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34" w:rsidRDefault="00472434" w:rsidP="00472434">
      <w:pPr>
        <w:jc w:val="center"/>
        <w:rPr>
          <w:b/>
        </w:rPr>
      </w:pPr>
      <w:r>
        <w:rPr>
          <w:b/>
        </w:rPr>
        <w:t xml:space="preserve">Задание </w:t>
      </w:r>
    </w:p>
    <w:p w:rsidR="00472434" w:rsidRDefault="00472434" w:rsidP="00472434">
      <w:pPr>
        <w:jc w:val="center"/>
        <w:rPr>
          <w:b/>
        </w:rPr>
      </w:pPr>
      <w:r>
        <w:rPr>
          <w:b/>
        </w:rPr>
        <w:t>по учебной дисциплине «</w:t>
      </w:r>
      <w:proofErr w:type="spellStart"/>
      <w:r>
        <w:rPr>
          <w:b/>
        </w:rPr>
        <w:t>Спецпрактикум</w:t>
      </w:r>
      <w:proofErr w:type="spellEnd"/>
      <w:r>
        <w:rPr>
          <w:b/>
        </w:rPr>
        <w:t>»</w:t>
      </w:r>
    </w:p>
    <w:p w:rsidR="00472434" w:rsidRDefault="00472434" w:rsidP="00472434">
      <w:pPr>
        <w:jc w:val="center"/>
        <w:rPr>
          <w:b/>
        </w:rPr>
      </w:pPr>
      <w:r>
        <w:rPr>
          <w:b/>
        </w:rPr>
        <w:t>для студентов 3 курса специальности «Биология»</w:t>
      </w:r>
    </w:p>
    <w:p w:rsidR="00472434" w:rsidRDefault="00472434" w:rsidP="00472434">
      <w:pPr>
        <w:jc w:val="center"/>
        <w:rPr>
          <w:b/>
        </w:rPr>
      </w:pPr>
      <w:r>
        <w:rPr>
          <w:b/>
        </w:rPr>
        <w:t>специализации «Генетика»,</w:t>
      </w:r>
    </w:p>
    <w:p w:rsidR="00472434" w:rsidRDefault="00472434" w:rsidP="00472434">
      <w:pPr>
        <w:jc w:val="center"/>
        <w:rPr>
          <w:b/>
        </w:rPr>
      </w:pPr>
      <w:proofErr w:type="gramStart"/>
      <w:r>
        <w:rPr>
          <w:b/>
        </w:rPr>
        <w:t>находящихся</w:t>
      </w:r>
      <w:proofErr w:type="gramEnd"/>
      <w:r>
        <w:rPr>
          <w:b/>
        </w:rPr>
        <w:t xml:space="preserve"> на дистанционном обучении</w:t>
      </w:r>
    </w:p>
    <w:p w:rsidR="00110355" w:rsidRDefault="00110355" w:rsidP="00472434">
      <w:pPr>
        <w:jc w:val="center"/>
        <w:rPr>
          <w:b/>
        </w:rPr>
      </w:pPr>
    </w:p>
    <w:p w:rsidR="00472434" w:rsidRDefault="00E96337" w:rsidP="00472434">
      <w:pPr>
        <w:jc w:val="center"/>
        <w:rPr>
          <w:b/>
        </w:rPr>
      </w:pPr>
      <w:r>
        <w:rPr>
          <w:b/>
        </w:rPr>
        <w:t>28</w:t>
      </w:r>
      <w:r w:rsidR="00472434">
        <w:rPr>
          <w:b/>
        </w:rPr>
        <w:t>.05.2020</w:t>
      </w:r>
    </w:p>
    <w:p w:rsidR="00110355" w:rsidRPr="00472434" w:rsidRDefault="00110355" w:rsidP="00472434">
      <w:pPr>
        <w:jc w:val="center"/>
        <w:rPr>
          <w:b/>
        </w:rPr>
      </w:pPr>
    </w:p>
    <w:p w:rsidR="00EA4980" w:rsidRDefault="00472434" w:rsidP="003A38E2">
      <w:pPr>
        <w:jc w:val="center"/>
      </w:pPr>
      <w:r>
        <w:rPr>
          <w:b/>
          <w:i/>
          <w:u w:val="single"/>
        </w:rPr>
        <w:t xml:space="preserve">МЕЙОЗ В </w:t>
      </w:r>
      <w:r w:rsidR="00E96337">
        <w:rPr>
          <w:b/>
          <w:i/>
          <w:u w:val="single"/>
        </w:rPr>
        <w:t>ЖИВОТНЫХ</w:t>
      </w:r>
      <w:r>
        <w:rPr>
          <w:b/>
          <w:i/>
          <w:u w:val="single"/>
        </w:rPr>
        <w:t xml:space="preserve"> КЛЕТКАХ</w:t>
      </w:r>
    </w:p>
    <w:p w:rsidR="00472434" w:rsidRDefault="00472434" w:rsidP="003A38E2">
      <w:pPr>
        <w:jc w:val="center"/>
      </w:pPr>
    </w:p>
    <w:p w:rsidR="00472434" w:rsidRPr="00472434" w:rsidRDefault="00472434" w:rsidP="00472434">
      <w:pPr>
        <w:ind w:firstLine="709"/>
        <w:jc w:val="both"/>
      </w:pPr>
      <w:r>
        <w:t>1. Посмотреть видео «</w:t>
      </w:r>
      <w:r w:rsidRPr="00472434">
        <w:t>Мейоз в теории и на практике. Ч.</w:t>
      </w:r>
      <w:r w:rsidR="00E96337">
        <w:t>1</w:t>
      </w:r>
      <w:r>
        <w:t>» и «</w:t>
      </w:r>
      <w:r w:rsidRPr="00472434">
        <w:t>М</w:t>
      </w:r>
      <w:r>
        <w:t>ейоз в теории и на практике. Ч.</w:t>
      </w:r>
      <w:r w:rsidR="00E96337">
        <w:t>4</w:t>
      </w:r>
      <w:r>
        <w:t>». Ссылка:</w:t>
      </w:r>
    </w:p>
    <w:p w:rsidR="003A38E2" w:rsidRDefault="00252C97" w:rsidP="00110355">
      <w:pPr>
        <w:ind w:firstLine="709"/>
        <w:jc w:val="both"/>
      </w:pPr>
      <w:hyperlink r:id="rId7" w:history="1">
        <w:r w:rsidR="00E96337" w:rsidRPr="0018779A">
          <w:rPr>
            <w:rStyle w:val="a5"/>
          </w:rPr>
          <w:t>https://drive.google.com/open?id=1wdL9tbsLY4RITK7FiMP8b_faRmjZ10Zq</w:t>
        </w:r>
      </w:hyperlink>
      <w:r w:rsidR="00E96337">
        <w:t xml:space="preserve"> </w:t>
      </w:r>
      <w:r w:rsidR="00AC5951">
        <w:t xml:space="preserve"> </w:t>
      </w:r>
    </w:p>
    <w:p w:rsidR="00AC5951" w:rsidRDefault="00252C97" w:rsidP="00110355">
      <w:pPr>
        <w:ind w:firstLine="709"/>
        <w:jc w:val="both"/>
      </w:pPr>
      <w:hyperlink r:id="rId8" w:history="1">
        <w:r w:rsidR="00E96337" w:rsidRPr="0018779A">
          <w:rPr>
            <w:rStyle w:val="a5"/>
          </w:rPr>
          <w:t>https://drive.google.com/open?id=1gqtDLgiWlRK3ZNlk2LJxaTCkXxvb8YWn</w:t>
        </w:r>
      </w:hyperlink>
      <w:r w:rsidR="00E96337">
        <w:t xml:space="preserve"> </w:t>
      </w:r>
      <w:r w:rsidR="00AC5951">
        <w:t xml:space="preserve"> </w:t>
      </w:r>
    </w:p>
    <w:p w:rsidR="00110355" w:rsidRDefault="00110355" w:rsidP="003A38E2">
      <w:pPr>
        <w:jc w:val="center"/>
      </w:pPr>
    </w:p>
    <w:p w:rsidR="00E96337" w:rsidRDefault="00E96337" w:rsidP="00E96337">
      <w:pPr>
        <w:ind w:firstLine="709"/>
        <w:jc w:val="both"/>
      </w:pPr>
      <w:r>
        <w:t>Пользуясь материалами видео, с</w:t>
      </w:r>
      <w:r w:rsidR="00472434">
        <w:t xml:space="preserve">делать конспект </w:t>
      </w:r>
      <w:r>
        <w:t>на тему «Мейоз в животных клетках. Приготовление препарата из гонад насекомых</w:t>
      </w:r>
      <w:r w:rsidR="00472434">
        <w:t>»</w:t>
      </w:r>
      <w:r>
        <w:t xml:space="preserve"> по плану:</w:t>
      </w:r>
    </w:p>
    <w:p w:rsidR="00E96337" w:rsidRDefault="00E96337" w:rsidP="00E96337">
      <w:pPr>
        <w:ind w:firstLine="709"/>
        <w:jc w:val="both"/>
      </w:pPr>
      <w:r>
        <w:t>1. Оборудование и материалы.</w:t>
      </w:r>
    </w:p>
    <w:p w:rsidR="00E96337" w:rsidRDefault="00E96337" w:rsidP="00E96337">
      <w:pPr>
        <w:ind w:firstLine="709"/>
        <w:jc w:val="both"/>
      </w:pPr>
      <w:r>
        <w:t>2. Выделение гонад.</w:t>
      </w:r>
    </w:p>
    <w:p w:rsidR="00E96337" w:rsidRDefault="00E96337" w:rsidP="00E96337">
      <w:pPr>
        <w:ind w:firstLine="709"/>
        <w:jc w:val="both"/>
      </w:pPr>
      <w:r>
        <w:t>3. Методика приготовления препарата.</w:t>
      </w:r>
    </w:p>
    <w:p w:rsidR="00E96337" w:rsidRDefault="00E96337" w:rsidP="00E96337">
      <w:pPr>
        <w:ind w:firstLine="709"/>
        <w:jc w:val="both"/>
      </w:pPr>
      <w:r>
        <w:t>4. Особенности мейоза в клетках животных.</w:t>
      </w:r>
    </w:p>
    <w:p w:rsidR="00E96337" w:rsidRDefault="00E96337" w:rsidP="00E96337">
      <w:pPr>
        <w:jc w:val="both"/>
      </w:pPr>
    </w:p>
    <w:p w:rsidR="00252C97" w:rsidRDefault="00252C97" w:rsidP="00E96337">
      <w:pPr>
        <w:jc w:val="both"/>
      </w:pPr>
      <w:bookmarkStart w:id="0" w:name="_GoBack"/>
      <w:bookmarkEnd w:id="0"/>
    </w:p>
    <w:p w:rsidR="00252C97" w:rsidRPr="00252C97" w:rsidRDefault="00252C97" w:rsidP="00252C97">
      <w:pPr>
        <w:jc w:val="center"/>
        <w:rPr>
          <w:b/>
        </w:rPr>
      </w:pPr>
      <w:r>
        <w:rPr>
          <w:b/>
        </w:rPr>
        <w:t>29.05.2020</w:t>
      </w:r>
    </w:p>
    <w:p w:rsidR="00E96337" w:rsidRDefault="00E96337" w:rsidP="00E96337">
      <w:pPr>
        <w:jc w:val="both"/>
      </w:pPr>
    </w:p>
    <w:p w:rsidR="00472434" w:rsidRDefault="007D6C7C" w:rsidP="00E96337">
      <w:pPr>
        <w:jc w:val="center"/>
        <w:rPr>
          <w:b/>
          <w:u w:val="single"/>
        </w:rPr>
      </w:pPr>
      <w:r>
        <w:rPr>
          <w:b/>
          <w:u w:val="single"/>
        </w:rPr>
        <w:t>ИССЛЕДОВАНИЕ ФЕРТИЛЬНОСТИ ПЫЛЬЦЫ</w:t>
      </w:r>
    </w:p>
    <w:p w:rsidR="007D6C7C" w:rsidRDefault="007D6C7C" w:rsidP="00E96337">
      <w:pPr>
        <w:jc w:val="center"/>
      </w:pPr>
    </w:p>
    <w:p w:rsidR="007D6C7C" w:rsidRDefault="007D6C7C" w:rsidP="00E96337">
      <w:pPr>
        <w:jc w:val="center"/>
      </w:pPr>
      <w:r>
        <w:t>Сделать конспект по плану:</w:t>
      </w:r>
    </w:p>
    <w:p w:rsidR="007D6C7C" w:rsidRDefault="007D6C7C" w:rsidP="007D6C7C">
      <w:pPr>
        <w:jc w:val="both"/>
      </w:pPr>
    </w:p>
    <w:p w:rsidR="007D6C7C" w:rsidRDefault="007D6C7C" w:rsidP="007D6C7C">
      <w:pPr>
        <w:jc w:val="both"/>
      </w:pPr>
      <w:r>
        <w:t>1. Фертильность и стерильность пыльцевых зерен.</w:t>
      </w:r>
    </w:p>
    <w:p w:rsidR="007D6C7C" w:rsidRDefault="007D6C7C" w:rsidP="007D6C7C">
      <w:pPr>
        <w:jc w:val="both"/>
      </w:pPr>
      <w:r>
        <w:t>2. Методы определения фертильности пыльцы.</w:t>
      </w:r>
    </w:p>
    <w:p w:rsidR="007D6C7C" w:rsidRDefault="007D6C7C" w:rsidP="007D6C7C">
      <w:pPr>
        <w:jc w:val="both"/>
      </w:pPr>
      <w:r>
        <w:t>3. Методика исследований (сбор материала и приготовление препаратов).</w:t>
      </w:r>
    </w:p>
    <w:p w:rsidR="007D6C7C" w:rsidRDefault="007D6C7C" w:rsidP="007D6C7C">
      <w:pPr>
        <w:jc w:val="both"/>
      </w:pPr>
      <w:r>
        <w:t>4. Приготовить препарат и в каждом цветке просмотреть не менее 500 пыльцевых зерен в нескольких полях зрения.</w:t>
      </w:r>
    </w:p>
    <w:p w:rsidR="007D6C7C" w:rsidRDefault="007D6C7C" w:rsidP="007D6C7C">
      <w:pPr>
        <w:jc w:val="both"/>
      </w:pPr>
      <w:r>
        <w:t>5. Результаты занести в таблицу.</w:t>
      </w:r>
    </w:p>
    <w:p w:rsidR="007D6C7C" w:rsidRDefault="007D6C7C" w:rsidP="007D6C7C">
      <w:pPr>
        <w:jc w:val="both"/>
      </w:pPr>
    </w:p>
    <w:p w:rsidR="007D6C7C" w:rsidRDefault="007D6C7C" w:rsidP="007D6C7C">
      <w:pPr>
        <w:jc w:val="both"/>
      </w:pPr>
      <w:r>
        <w:t>Таблица 1 – Учет фертильных и стерильных пыльцевых зерен пыльников ржи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2392"/>
        <w:gridCol w:w="2393"/>
        <w:gridCol w:w="2393"/>
      </w:tblGrid>
      <w:tr w:rsidR="007D6C7C" w:rsidTr="007D6C7C">
        <w:tc>
          <w:tcPr>
            <w:tcW w:w="2392" w:type="dxa"/>
            <w:gridSpan w:val="2"/>
            <w:vMerge w:val="restart"/>
            <w:vAlign w:val="center"/>
          </w:tcPr>
          <w:p w:rsidR="007D6C7C" w:rsidRDefault="007D6C7C" w:rsidP="007D6C7C">
            <w:r>
              <w:t>Общее количество пыльцевых зерен</w:t>
            </w:r>
          </w:p>
        </w:tc>
        <w:tc>
          <w:tcPr>
            <w:tcW w:w="7178" w:type="dxa"/>
            <w:gridSpan w:val="3"/>
            <w:vAlign w:val="center"/>
          </w:tcPr>
          <w:p w:rsidR="007D6C7C" w:rsidRDefault="007D6C7C" w:rsidP="007D6C7C">
            <w:pPr>
              <w:jc w:val="center"/>
            </w:pPr>
            <w:r>
              <w:t>Количество пыльцевых зерен</w:t>
            </w:r>
          </w:p>
        </w:tc>
      </w:tr>
      <w:tr w:rsidR="007D6C7C" w:rsidTr="007D6C7C">
        <w:tc>
          <w:tcPr>
            <w:tcW w:w="2392" w:type="dxa"/>
            <w:gridSpan w:val="2"/>
            <w:vMerge/>
            <w:vAlign w:val="center"/>
          </w:tcPr>
          <w:p w:rsidR="007D6C7C" w:rsidRDefault="007D6C7C" w:rsidP="007D6C7C"/>
        </w:tc>
        <w:tc>
          <w:tcPr>
            <w:tcW w:w="2392" w:type="dxa"/>
            <w:vAlign w:val="center"/>
          </w:tcPr>
          <w:p w:rsidR="007D6C7C" w:rsidRDefault="007D6C7C" w:rsidP="007D6C7C">
            <w:pPr>
              <w:jc w:val="center"/>
            </w:pPr>
            <w:r>
              <w:t>фертильные</w:t>
            </w:r>
          </w:p>
        </w:tc>
        <w:tc>
          <w:tcPr>
            <w:tcW w:w="2393" w:type="dxa"/>
            <w:vAlign w:val="center"/>
          </w:tcPr>
          <w:p w:rsidR="007D6C7C" w:rsidRDefault="007D6C7C" w:rsidP="007D6C7C">
            <w:pPr>
              <w:jc w:val="center"/>
            </w:pPr>
            <w:r>
              <w:t>стерильные</w:t>
            </w:r>
          </w:p>
        </w:tc>
        <w:tc>
          <w:tcPr>
            <w:tcW w:w="2393" w:type="dxa"/>
            <w:vAlign w:val="center"/>
          </w:tcPr>
          <w:p w:rsidR="007D6C7C" w:rsidRDefault="007D6C7C" w:rsidP="007D6C7C">
            <w:pPr>
              <w:jc w:val="center"/>
            </w:pPr>
            <w:r>
              <w:t>полустерильные</w:t>
            </w:r>
          </w:p>
        </w:tc>
      </w:tr>
      <w:tr w:rsidR="007D6C7C" w:rsidTr="007D6C7C">
        <w:tc>
          <w:tcPr>
            <w:tcW w:w="2392" w:type="dxa"/>
            <w:gridSpan w:val="2"/>
            <w:vAlign w:val="center"/>
          </w:tcPr>
          <w:p w:rsidR="007D6C7C" w:rsidRDefault="007D6C7C" w:rsidP="007D6C7C">
            <w:r>
              <w:t>1 цветок</w:t>
            </w:r>
          </w:p>
        </w:tc>
        <w:tc>
          <w:tcPr>
            <w:tcW w:w="2392" w:type="dxa"/>
          </w:tcPr>
          <w:p w:rsidR="007D6C7C" w:rsidRDefault="007D6C7C" w:rsidP="007D6C7C">
            <w:pPr>
              <w:jc w:val="both"/>
            </w:pPr>
          </w:p>
        </w:tc>
        <w:tc>
          <w:tcPr>
            <w:tcW w:w="2393" w:type="dxa"/>
          </w:tcPr>
          <w:p w:rsidR="007D6C7C" w:rsidRDefault="007D6C7C" w:rsidP="007D6C7C">
            <w:pPr>
              <w:jc w:val="both"/>
            </w:pPr>
          </w:p>
        </w:tc>
        <w:tc>
          <w:tcPr>
            <w:tcW w:w="2393" w:type="dxa"/>
          </w:tcPr>
          <w:p w:rsidR="007D6C7C" w:rsidRDefault="007D6C7C" w:rsidP="007D6C7C">
            <w:pPr>
              <w:jc w:val="both"/>
            </w:pPr>
          </w:p>
        </w:tc>
      </w:tr>
      <w:tr w:rsidR="007D6C7C" w:rsidTr="007D6C7C">
        <w:tc>
          <w:tcPr>
            <w:tcW w:w="2392" w:type="dxa"/>
            <w:gridSpan w:val="2"/>
            <w:vAlign w:val="center"/>
          </w:tcPr>
          <w:p w:rsidR="007D6C7C" w:rsidRDefault="007D6C7C" w:rsidP="007D6C7C">
            <w:r>
              <w:t>2 цветок</w:t>
            </w:r>
          </w:p>
        </w:tc>
        <w:tc>
          <w:tcPr>
            <w:tcW w:w="2392" w:type="dxa"/>
          </w:tcPr>
          <w:p w:rsidR="007D6C7C" w:rsidRDefault="007D6C7C" w:rsidP="007D6C7C">
            <w:pPr>
              <w:jc w:val="both"/>
            </w:pPr>
          </w:p>
        </w:tc>
        <w:tc>
          <w:tcPr>
            <w:tcW w:w="2393" w:type="dxa"/>
          </w:tcPr>
          <w:p w:rsidR="007D6C7C" w:rsidRDefault="007D6C7C" w:rsidP="007D6C7C">
            <w:pPr>
              <w:jc w:val="both"/>
            </w:pPr>
          </w:p>
        </w:tc>
        <w:tc>
          <w:tcPr>
            <w:tcW w:w="2393" w:type="dxa"/>
          </w:tcPr>
          <w:p w:rsidR="007D6C7C" w:rsidRDefault="007D6C7C" w:rsidP="007D6C7C">
            <w:pPr>
              <w:jc w:val="both"/>
            </w:pPr>
          </w:p>
        </w:tc>
      </w:tr>
      <w:tr w:rsidR="007D6C7C" w:rsidTr="007D6C7C">
        <w:tc>
          <w:tcPr>
            <w:tcW w:w="2392" w:type="dxa"/>
            <w:gridSpan w:val="2"/>
            <w:vAlign w:val="center"/>
          </w:tcPr>
          <w:p w:rsidR="007D6C7C" w:rsidRDefault="007D6C7C" w:rsidP="007D6C7C">
            <w:r>
              <w:t>3 цветок</w:t>
            </w:r>
          </w:p>
        </w:tc>
        <w:tc>
          <w:tcPr>
            <w:tcW w:w="2392" w:type="dxa"/>
          </w:tcPr>
          <w:p w:rsidR="007D6C7C" w:rsidRDefault="007D6C7C" w:rsidP="007D6C7C">
            <w:pPr>
              <w:jc w:val="both"/>
            </w:pPr>
          </w:p>
        </w:tc>
        <w:tc>
          <w:tcPr>
            <w:tcW w:w="2393" w:type="dxa"/>
          </w:tcPr>
          <w:p w:rsidR="007D6C7C" w:rsidRDefault="007D6C7C" w:rsidP="007D6C7C">
            <w:pPr>
              <w:jc w:val="both"/>
            </w:pPr>
          </w:p>
        </w:tc>
        <w:tc>
          <w:tcPr>
            <w:tcW w:w="2393" w:type="dxa"/>
          </w:tcPr>
          <w:p w:rsidR="007D6C7C" w:rsidRDefault="007D6C7C" w:rsidP="007D6C7C">
            <w:pPr>
              <w:jc w:val="both"/>
            </w:pPr>
          </w:p>
        </w:tc>
      </w:tr>
      <w:tr w:rsidR="007D6C7C" w:rsidTr="00B20323">
        <w:tc>
          <w:tcPr>
            <w:tcW w:w="1196" w:type="dxa"/>
            <w:vAlign w:val="center"/>
          </w:tcPr>
          <w:p w:rsidR="007D6C7C" w:rsidRDefault="007D6C7C" w:rsidP="007D6C7C">
            <w:r>
              <w:t>Всего (шт.)</w:t>
            </w:r>
          </w:p>
        </w:tc>
        <w:tc>
          <w:tcPr>
            <w:tcW w:w="1196" w:type="dxa"/>
            <w:vAlign w:val="center"/>
          </w:tcPr>
          <w:p w:rsidR="007D6C7C" w:rsidRDefault="007D6C7C" w:rsidP="007D6C7C"/>
        </w:tc>
        <w:tc>
          <w:tcPr>
            <w:tcW w:w="2392" w:type="dxa"/>
          </w:tcPr>
          <w:p w:rsidR="007D6C7C" w:rsidRDefault="007D6C7C" w:rsidP="007D6C7C">
            <w:pPr>
              <w:jc w:val="both"/>
            </w:pPr>
          </w:p>
        </w:tc>
        <w:tc>
          <w:tcPr>
            <w:tcW w:w="2393" w:type="dxa"/>
          </w:tcPr>
          <w:p w:rsidR="007D6C7C" w:rsidRDefault="007D6C7C" w:rsidP="007D6C7C">
            <w:pPr>
              <w:jc w:val="both"/>
            </w:pPr>
          </w:p>
        </w:tc>
        <w:tc>
          <w:tcPr>
            <w:tcW w:w="2393" w:type="dxa"/>
          </w:tcPr>
          <w:p w:rsidR="007D6C7C" w:rsidRDefault="007D6C7C" w:rsidP="007D6C7C">
            <w:pPr>
              <w:jc w:val="both"/>
            </w:pPr>
          </w:p>
        </w:tc>
      </w:tr>
      <w:tr w:rsidR="007D6C7C" w:rsidTr="00B20323">
        <w:tc>
          <w:tcPr>
            <w:tcW w:w="1196" w:type="dxa"/>
            <w:vAlign w:val="center"/>
          </w:tcPr>
          <w:p w:rsidR="007D6C7C" w:rsidRDefault="007D6C7C" w:rsidP="006F253D">
            <w:r>
              <w:t>Всего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96" w:type="dxa"/>
            <w:vAlign w:val="center"/>
          </w:tcPr>
          <w:p w:rsidR="007D6C7C" w:rsidRDefault="007D6C7C" w:rsidP="007D6C7C"/>
        </w:tc>
        <w:tc>
          <w:tcPr>
            <w:tcW w:w="2392" w:type="dxa"/>
          </w:tcPr>
          <w:p w:rsidR="007D6C7C" w:rsidRDefault="007D6C7C" w:rsidP="007D6C7C">
            <w:pPr>
              <w:jc w:val="both"/>
            </w:pPr>
          </w:p>
        </w:tc>
        <w:tc>
          <w:tcPr>
            <w:tcW w:w="2393" w:type="dxa"/>
          </w:tcPr>
          <w:p w:rsidR="007D6C7C" w:rsidRDefault="007D6C7C" w:rsidP="007D6C7C">
            <w:pPr>
              <w:jc w:val="both"/>
            </w:pPr>
          </w:p>
        </w:tc>
        <w:tc>
          <w:tcPr>
            <w:tcW w:w="2393" w:type="dxa"/>
          </w:tcPr>
          <w:p w:rsidR="007D6C7C" w:rsidRDefault="007D6C7C" w:rsidP="007D6C7C">
            <w:pPr>
              <w:jc w:val="both"/>
            </w:pPr>
          </w:p>
        </w:tc>
      </w:tr>
    </w:tbl>
    <w:p w:rsidR="007D6C7C" w:rsidRDefault="007D6C7C" w:rsidP="007D6C7C">
      <w:pPr>
        <w:jc w:val="both"/>
      </w:pPr>
    </w:p>
    <w:p w:rsidR="007D6C7C" w:rsidRDefault="007D6C7C" w:rsidP="007D6C7C">
      <w:pPr>
        <w:jc w:val="both"/>
      </w:pPr>
      <w:r>
        <w:t>6. Обсуждение результатов.</w:t>
      </w:r>
    </w:p>
    <w:p w:rsidR="007D6C7C" w:rsidRDefault="007D6C7C" w:rsidP="007D6C7C">
      <w:pPr>
        <w:jc w:val="both"/>
      </w:pPr>
      <w:r>
        <w:t>7. Выводы.</w:t>
      </w:r>
    </w:p>
    <w:p w:rsidR="00604CC5" w:rsidRDefault="00604CC5" w:rsidP="007D6C7C">
      <w:pPr>
        <w:jc w:val="both"/>
      </w:pPr>
    </w:p>
    <w:p w:rsidR="00604CC5" w:rsidRDefault="00604CC5" w:rsidP="00604CC5">
      <w:pPr>
        <w:jc w:val="both"/>
      </w:pPr>
      <w:r>
        <w:t xml:space="preserve">Литература: </w:t>
      </w:r>
      <w:proofErr w:type="spellStart"/>
      <w:proofErr w:type="gramStart"/>
      <w:r>
        <w:t>Паушева</w:t>
      </w:r>
      <w:proofErr w:type="spellEnd"/>
      <w:r>
        <w:t xml:space="preserve"> З.П. Практикум по цитологии растений – М.: </w:t>
      </w:r>
      <w:proofErr w:type="spellStart"/>
      <w:r>
        <w:t>Агропромиздат</w:t>
      </w:r>
      <w:proofErr w:type="spellEnd"/>
      <w:r>
        <w:t>, 1988, стр. 208 – 212).</w:t>
      </w:r>
      <w:proofErr w:type="gramEnd"/>
      <w:r>
        <w:t xml:space="preserve"> Ссылка: </w:t>
      </w:r>
    </w:p>
    <w:p w:rsidR="00604CC5" w:rsidRDefault="00252C97" w:rsidP="00604CC5">
      <w:pPr>
        <w:jc w:val="both"/>
      </w:pPr>
      <w:hyperlink r:id="rId9" w:history="1">
        <w:r w:rsidR="00604CC5" w:rsidRPr="00B869AE">
          <w:rPr>
            <w:rStyle w:val="a5"/>
          </w:rPr>
          <w:t>https://drive.google.com/open?id=1MJK2IBB2MArJVrGPVH7vvSQZgOqMDfGO</w:t>
        </w:r>
      </w:hyperlink>
    </w:p>
    <w:p w:rsidR="00604CC5" w:rsidRPr="007D6C7C" w:rsidRDefault="00604CC5" w:rsidP="00604CC5">
      <w:pPr>
        <w:jc w:val="both"/>
      </w:pPr>
    </w:p>
    <w:p w:rsidR="00110355" w:rsidRDefault="00110355" w:rsidP="00472434">
      <w:pPr>
        <w:ind w:firstLine="709"/>
        <w:jc w:val="both"/>
      </w:pPr>
    </w:p>
    <w:p w:rsidR="00110355" w:rsidRDefault="00110355" w:rsidP="003A38E2">
      <w:pPr>
        <w:jc w:val="both"/>
        <w:rPr>
          <w:u w:val="single"/>
        </w:rPr>
      </w:pPr>
    </w:p>
    <w:p w:rsidR="001A7C6E" w:rsidRPr="00E00B7A" w:rsidRDefault="001A7C6E" w:rsidP="001A7C6E">
      <w:pPr>
        <w:jc w:val="center"/>
      </w:pPr>
    </w:p>
    <w:sectPr w:rsidR="001A7C6E" w:rsidRPr="00E00B7A" w:rsidSect="001A7C6E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4174"/>
    <w:multiLevelType w:val="hybridMultilevel"/>
    <w:tmpl w:val="004CA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727849"/>
    <w:multiLevelType w:val="hybridMultilevel"/>
    <w:tmpl w:val="004CA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D63521"/>
    <w:multiLevelType w:val="hybridMultilevel"/>
    <w:tmpl w:val="FB0E1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82703F"/>
    <w:multiLevelType w:val="singleLevel"/>
    <w:tmpl w:val="38AA4ED4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E2"/>
    <w:rsid w:val="001102A9"/>
    <w:rsid w:val="00110355"/>
    <w:rsid w:val="001A7C6E"/>
    <w:rsid w:val="00252C97"/>
    <w:rsid w:val="00283062"/>
    <w:rsid w:val="003A38E2"/>
    <w:rsid w:val="003B1DDD"/>
    <w:rsid w:val="00472434"/>
    <w:rsid w:val="0051621F"/>
    <w:rsid w:val="00604CC5"/>
    <w:rsid w:val="006812AC"/>
    <w:rsid w:val="007D6C7C"/>
    <w:rsid w:val="00850332"/>
    <w:rsid w:val="008C0398"/>
    <w:rsid w:val="008E2B4A"/>
    <w:rsid w:val="00992E29"/>
    <w:rsid w:val="00AC5951"/>
    <w:rsid w:val="00BD1059"/>
    <w:rsid w:val="00BE32FB"/>
    <w:rsid w:val="00E00B7A"/>
    <w:rsid w:val="00E96337"/>
    <w:rsid w:val="00EA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2B4A"/>
    <w:pPr>
      <w:jc w:val="both"/>
    </w:pPr>
    <w:rPr>
      <w:sz w:val="28"/>
      <w:szCs w:val="20"/>
    </w:rPr>
  </w:style>
  <w:style w:type="table" w:styleId="a4">
    <w:name w:val="Table Grid"/>
    <w:basedOn w:val="a1"/>
    <w:rsid w:val="003B1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110355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1103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1035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rsid w:val="00E963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2B4A"/>
    <w:pPr>
      <w:jc w:val="both"/>
    </w:pPr>
    <w:rPr>
      <w:sz w:val="28"/>
      <w:szCs w:val="20"/>
    </w:rPr>
  </w:style>
  <w:style w:type="table" w:styleId="a4">
    <w:name w:val="Table Grid"/>
    <w:basedOn w:val="a1"/>
    <w:rsid w:val="003B1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110355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1103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1035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rsid w:val="00E963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gqtDLgiWlRK3ZNlk2LJxaTCkXxvb8YWn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open?id=1wdL9tbsLY4RITK7FiMP8b_faRmjZ10Z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open?id=1MJK2IBB2MArJVrGPVH7vvSQZgOqMDf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8110-9A60-47FD-A6B3-AC51FECF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МЕЙОЗА У РЖАНО-ПШЕНИЧНЫХ ГИБРИДОВ</vt:lpstr>
    </vt:vector>
  </TitlesOfParts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МЕЙОЗА У РЖАНО-ПШЕНИЧНЫХ ГИБРИДОВ</dc:title>
  <dc:creator>Admin</dc:creator>
  <cp:lastModifiedBy>Андрей</cp:lastModifiedBy>
  <cp:revision>5</cp:revision>
  <dcterms:created xsi:type="dcterms:W3CDTF">2020-05-18T13:46:00Z</dcterms:created>
  <dcterms:modified xsi:type="dcterms:W3CDTF">2020-05-21T10:58:00Z</dcterms:modified>
</cp:coreProperties>
</file>