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34" w:rsidRDefault="00472434" w:rsidP="00472434">
      <w:pPr>
        <w:jc w:val="center"/>
        <w:rPr>
          <w:b/>
        </w:rPr>
      </w:pPr>
      <w:r>
        <w:rPr>
          <w:b/>
        </w:rPr>
        <w:t xml:space="preserve">Задание </w:t>
      </w:r>
    </w:p>
    <w:p w:rsidR="00472434" w:rsidRDefault="00472434" w:rsidP="00472434">
      <w:pPr>
        <w:jc w:val="center"/>
        <w:rPr>
          <w:b/>
        </w:rPr>
      </w:pPr>
      <w:r>
        <w:rPr>
          <w:b/>
        </w:rPr>
        <w:t>по учебной дисциплине «</w:t>
      </w:r>
      <w:proofErr w:type="spellStart"/>
      <w:r>
        <w:rPr>
          <w:b/>
        </w:rPr>
        <w:t>Спецпрактикум</w:t>
      </w:r>
      <w:proofErr w:type="spellEnd"/>
      <w:r>
        <w:rPr>
          <w:b/>
        </w:rPr>
        <w:t>»</w:t>
      </w:r>
    </w:p>
    <w:p w:rsidR="00472434" w:rsidRDefault="00472434" w:rsidP="00472434">
      <w:pPr>
        <w:jc w:val="center"/>
        <w:rPr>
          <w:b/>
        </w:rPr>
      </w:pPr>
      <w:r>
        <w:rPr>
          <w:b/>
        </w:rPr>
        <w:t>для студентов 3 курса специальности «Биология»</w:t>
      </w:r>
    </w:p>
    <w:p w:rsidR="00472434" w:rsidRDefault="00472434" w:rsidP="00472434">
      <w:pPr>
        <w:jc w:val="center"/>
        <w:rPr>
          <w:b/>
        </w:rPr>
      </w:pPr>
      <w:r>
        <w:rPr>
          <w:b/>
        </w:rPr>
        <w:t>специализации «Генетика»,</w:t>
      </w:r>
    </w:p>
    <w:p w:rsidR="00472434" w:rsidRDefault="00472434" w:rsidP="00472434">
      <w:pPr>
        <w:jc w:val="center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на дистанционном обучении</w:t>
      </w:r>
    </w:p>
    <w:p w:rsidR="00472434" w:rsidRDefault="00472434" w:rsidP="00472434">
      <w:pPr>
        <w:jc w:val="center"/>
        <w:rPr>
          <w:b/>
        </w:rPr>
      </w:pPr>
    </w:p>
    <w:p w:rsidR="00110355" w:rsidRDefault="00110355" w:rsidP="00472434">
      <w:pPr>
        <w:jc w:val="center"/>
        <w:rPr>
          <w:b/>
        </w:rPr>
      </w:pPr>
    </w:p>
    <w:p w:rsidR="00472434" w:rsidRDefault="00472434" w:rsidP="00472434">
      <w:pPr>
        <w:jc w:val="center"/>
        <w:rPr>
          <w:b/>
        </w:rPr>
      </w:pPr>
      <w:r>
        <w:rPr>
          <w:b/>
        </w:rPr>
        <w:t>14.05.2020</w:t>
      </w:r>
    </w:p>
    <w:p w:rsidR="00472434" w:rsidRDefault="00472434" w:rsidP="00472434">
      <w:pPr>
        <w:jc w:val="center"/>
        <w:rPr>
          <w:b/>
        </w:rPr>
      </w:pPr>
    </w:p>
    <w:p w:rsidR="00110355" w:rsidRPr="00472434" w:rsidRDefault="00110355" w:rsidP="00472434">
      <w:pPr>
        <w:jc w:val="center"/>
        <w:rPr>
          <w:b/>
        </w:rPr>
      </w:pPr>
    </w:p>
    <w:p w:rsidR="00EA4980" w:rsidRDefault="00472434" w:rsidP="003A38E2">
      <w:pPr>
        <w:jc w:val="center"/>
      </w:pPr>
      <w:r>
        <w:rPr>
          <w:b/>
          <w:i/>
          <w:u w:val="single"/>
        </w:rPr>
        <w:t>МЕЙОЗ В РАСТИТЕЛЬНЫХ КЛЕТКАХ</w:t>
      </w:r>
    </w:p>
    <w:p w:rsidR="00472434" w:rsidRDefault="00472434" w:rsidP="003A38E2">
      <w:pPr>
        <w:jc w:val="center"/>
      </w:pPr>
    </w:p>
    <w:p w:rsidR="00472434" w:rsidRPr="00472434" w:rsidRDefault="00472434" w:rsidP="00472434">
      <w:pPr>
        <w:ind w:firstLine="709"/>
        <w:jc w:val="both"/>
      </w:pPr>
      <w:r>
        <w:t>1. Посмотреть видео «</w:t>
      </w:r>
      <w:r w:rsidRPr="00472434">
        <w:t>Мейоз в теории и на практике. Ч.2</w:t>
      </w:r>
      <w:r>
        <w:t>» и «</w:t>
      </w:r>
      <w:r w:rsidRPr="00472434">
        <w:t>М</w:t>
      </w:r>
      <w:r>
        <w:t>ейоз в теории и на практике. Ч.3». Ссылка:</w:t>
      </w:r>
    </w:p>
    <w:p w:rsidR="003A38E2" w:rsidRDefault="00AC5951" w:rsidP="00110355">
      <w:pPr>
        <w:ind w:firstLine="709"/>
        <w:jc w:val="both"/>
      </w:pPr>
      <w:hyperlink r:id="rId7" w:history="1">
        <w:r w:rsidRPr="00B04584">
          <w:rPr>
            <w:rStyle w:val="a5"/>
          </w:rPr>
          <w:t>https://drive.google.com/open?id=1vvYnatEpjzL-BWaK-Se9c9wMNYmNzmkW</w:t>
        </w:r>
      </w:hyperlink>
      <w:r>
        <w:t xml:space="preserve"> </w:t>
      </w:r>
    </w:p>
    <w:p w:rsidR="00AC5951" w:rsidRDefault="00AC5951" w:rsidP="00110355">
      <w:pPr>
        <w:ind w:firstLine="709"/>
        <w:jc w:val="both"/>
      </w:pPr>
      <w:hyperlink r:id="rId8" w:history="1">
        <w:r w:rsidRPr="00B04584">
          <w:rPr>
            <w:rStyle w:val="a5"/>
          </w:rPr>
          <w:t>https://drive.google.com/open?id=1FJ3goOvWMNRvS1tvfsYzfESu8Qgl2gmX</w:t>
        </w:r>
      </w:hyperlink>
      <w:r>
        <w:t xml:space="preserve"> </w:t>
      </w:r>
    </w:p>
    <w:p w:rsidR="00110355" w:rsidRDefault="00110355" w:rsidP="003A38E2">
      <w:pPr>
        <w:jc w:val="center"/>
      </w:pPr>
    </w:p>
    <w:p w:rsidR="003A38E2" w:rsidRDefault="00472434" w:rsidP="00472434">
      <w:pPr>
        <w:ind w:firstLine="709"/>
        <w:jc w:val="both"/>
      </w:pPr>
      <w:r>
        <w:t xml:space="preserve">Сделать конспект с рисунками на тему « </w:t>
      </w:r>
      <w:r w:rsidR="003A38E2">
        <w:t>Сущность и этапы нормального хода мейоза</w:t>
      </w:r>
      <w:r>
        <w:t>»</w:t>
      </w:r>
      <w:r w:rsidR="003A38E2">
        <w:t xml:space="preserve"> (</w:t>
      </w:r>
      <w:proofErr w:type="spellStart"/>
      <w:r w:rsidR="003A38E2">
        <w:t>Паушева</w:t>
      </w:r>
      <w:proofErr w:type="spellEnd"/>
      <w:r w:rsidR="003A38E2">
        <w:t xml:space="preserve"> З.П. Практикум по цитологии растений – М.: </w:t>
      </w:r>
      <w:proofErr w:type="spellStart"/>
      <w:r w:rsidR="003A38E2">
        <w:t>Агропромиздат</w:t>
      </w:r>
      <w:proofErr w:type="spellEnd"/>
      <w:r w:rsidR="003A38E2">
        <w:t>, 1988, стр. 193 – 202).</w:t>
      </w:r>
      <w:r>
        <w:t xml:space="preserve"> Ссылка:</w:t>
      </w:r>
      <w:r w:rsidR="00110355">
        <w:t xml:space="preserve"> </w:t>
      </w:r>
    </w:p>
    <w:p w:rsidR="00110355" w:rsidRDefault="00110355" w:rsidP="00472434">
      <w:pPr>
        <w:ind w:firstLine="709"/>
        <w:jc w:val="both"/>
      </w:pPr>
      <w:hyperlink r:id="rId9" w:history="1">
        <w:r w:rsidRPr="00B04584">
          <w:rPr>
            <w:rStyle w:val="a5"/>
          </w:rPr>
          <w:t>https://drive.google.com/open?id=1MJK2IBB2MArJVrGPVH7vvSQZgOqMDfGO</w:t>
        </w:r>
      </w:hyperlink>
      <w:r>
        <w:t xml:space="preserve"> </w:t>
      </w:r>
    </w:p>
    <w:p w:rsidR="00110355" w:rsidRDefault="00110355" w:rsidP="00110355">
      <w:pPr>
        <w:jc w:val="center"/>
      </w:pPr>
    </w:p>
    <w:p w:rsidR="00472434" w:rsidRDefault="00110355" w:rsidP="00110355">
      <w:pPr>
        <w:ind w:firstLine="709"/>
        <w:jc w:val="both"/>
      </w:pPr>
      <w:r>
        <w:rPr>
          <w:noProof/>
        </w:rPr>
        <w:t>Рисунки – см. Приложение</w:t>
      </w:r>
      <w:r w:rsidR="001A7C6E">
        <w:rPr>
          <w:noProof/>
        </w:rPr>
        <w:t xml:space="preserve"> 2</w:t>
      </w:r>
      <w:r>
        <w:rPr>
          <w:noProof/>
        </w:rPr>
        <w:t>.</w:t>
      </w:r>
    </w:p>
    <w:p w:rsidR="00110355" w:rsidRDefault="00110355" w:rsidP="00472434">
      <w:pPr>
        <w:ind w:firstLine="709"/>
        <w:jc w:val="both"/>
      </w:pPr>
    </w:p>
    <w:p w:rsidR="00850332" w:rsidRDefault="00850332" w:rsidP="00472434">
      <w:pPr>
        <w:ind w:firstLine="709"/>
        <w:jc w:val="both"/>
      </w:pPr>
      <w:r>
        <w:t>2. Посмотреть видео «</w:t>
      </w:r>
      <w:r w:rsidRPr="00850332">
        <w:t>Мейоз в теории и на практике. Ч.5</w:t>
      </w:r>
      <w:r>
        <w:t>». Ссылка:</w:t>
      </w:r>
    </w:p>
    <w:p w:rsidR="00850332" w:rsidRDefault="00AC5951" w:rsidP="00472434">
      <w:pPr>
        <w:ind w:firstLine="709"/>
        <w:jc w:val="both"/>
      </w:pPr>
      <w:hyperlink r:id="rId10" w:history="1">
        <w:r w:rsidRPr="00B04584">
          <w:rPr>
            <w:rStyle w:val="a5"/>
          </w:rPr>
          <w:t>https://drive.google.com/open?id=1uIgPSANWVZEtd74MYwfzdx-Y_wUHVZ2Y</w:t>
        </w:r>
      </w:hyperlink>
      <w:r>
        <w:t xml:space="preserve"> </w:t>
      </w:r>
    </w:p>
    <w:p w:rsidR="00110355" w:rsidRDefault="00110355" w:rsidP="00472434">
      <w:pPr>
        <w:ind w:firstLine="709"/>
        <w:jc w:val="both"/>
      </w:pPr>
    </w:p>
    <w:p w:rsidR="003A38E2" w:rsidRDefault="00850332" w:rsidP="00850332">
      <w:pPr>
        <w:ind w:firstLine="709"/>
        <w:jc w:val="both"/>
      </w:pPr>
      <w:r>
        <w:t>Сделать конспект с рисунками на тему «</w:t>
      </w:r>
      <w:r w:rsidR="003A38E2">
        <w:t>Нарушения нормального хода мейоза</w:t>
      </w:r>
      <w:r>
        <w:t>»</w:t>
      </w:r>
      <w:r w:rsidR="003A38E2">
        <w:t xml:space="preserve"> (</w:t>
      </w:r>
      <w:proofErr w:type="spellStart"/>
      <w:r w:rsidR="003A38E2">
        <w:t>Паушева</w:t>
      </w:r>
      <w:proofErr w:type="spellEnd"/>
      <w:r w:rsidR="003A38E2">
        <w:t xml:space="preserve"> З.П. Практикум по цитологии растений – М.: </w:t>
      </w:r>
      <w:proofErr w:type="spellStart"/>
      <w:r w:rsidR="003A38E2">
        <w:t>Агропромиздат</w:t>
      </w:r>
      <w:proofErr w:type="spellEnd"/>
      <w:r w:rsidR="003A38E2">
        <w:t>, 1988, стр. 225 – 236).</w:t>
      </w:r>
      <w:r>
        <w:t xml:space="preserve"> Ссылку см. выше.</w:t>
      </w:r>
    </w:p>
    <w:p w:rsidR="003A38E2" w:rsidRDefault="003A38E2" w:rsidP="003A38E2">
      <w:pPr>
        <w:jc w:val="both"/>
      </w:pPr>
    </w:p>
    <w:p w:rsidR="00110355" w:rsidRDefault="00110355" w:rsidP="00110355">
      <w:pPr>
        <w:ind w:firstLine="709"/>
        <w:jc w:val="both"/>
      </w:pPr>
      <w:r>
        <w:rPr>
          <w:noProof/>
        </w:rPr>
        <w:t>Рисунки – см. Приложение</w:t>
      </w:r>
      <w:r w:rsidR="001A7C6E">
        <w:rPr>
          <w:noProof/>
        </w:rPr>
        <w:t xml:space="preserve"> 1</w:t>
      </w:r>
      <w:r>
        <w:rPr>
          <w:noProof/>
        </w:rPr>
        <w:t>.</w:t>
      </w:r>
    </w:p>
    <w:p w:rsidR="00110355" w:rsidRDefault="00110355" w:rsidP="003A38E2">
      <w:pPr>
        <w:jc w:val="both"/>
        <w:rPr>
          <w:u w:val="single"/>
        </w:rPr>
      </w:pPr>
    </w:p>
    <w:p w:rsidR="003A38E2" w:rsidRDefault="003A38E2" w:rsidP="00110355">
      <w:pPr>
        <w:jc w:val="center"/>
        <w:rPr>
          <w:u w:val="single"/>
        </w:rPr>
      </w:pPr>
      <w:r>
        <w:rPr>
          <w:u w:val="single"/>
        </w:rPr>
        <w:t>Практическая часть</w:t>
      </w:r>
    </w:p>
    <w:p w:rsidR="001A7C6E" w:rsidRDefault="001A7C6E" w:rsidP="00110355">
      <w:pPr>
        <w:jc w:val="center"/>
        <w:rPr>
          <w:u w:val="single"/>
        </w:rPr>
      </w:pPr>
    </w:p>
    <w:p w:rsidR="001A7C6E" w:rsidRDefault="001A7C6E" w:rsidP="001A7C6E">
      <w:pPr>
        <w:jc w:val="center"/>
      </w:pPr>
      <w:r>
        <w:rPr>
          <w:u w:val="single"/>
        </w:rPr>
        <w:t xml:space="preserve">Работа 1. </w:t>
      </w:r>
      <w:r>
        <w:rPr>
          <w:b/>
          <w:i/>
          <w:u w:val="single"/>
        </w:rPr>
        <w:t>МЕЙОЗ В РАСТИТЕЛЬНЫХ КЛЕТКАХ</w:t>
      </w:r>
    </w:p>
    <w:p w:rsidR="00992E29" w:rsidRDefault="00992E29" w:rsidP="003A38E2">
      <w:pPr>
        <w:jc w:val="both"/>
      </w:pPr>
    </w:p>
    <w:p w:rsidR="00992E29" w:rsidRDefault="00992E29" w:rsidP="00992E29">
      <w:pPr>
        <w:numPr>
          <w:ilvl w:val="0"/>
          <w:numId w:val="3"/>
        </w:numPr>
        <w:jc w:val="both"/>
      </w:pPr>
      <w:r>
        <w:t>Приготовить временный препарат пыльников злаков или их гибридов.</w:t>
      </w:r>
    </w:p>
    <w:p w:rsidR="003A38E2" w:rsidRDefault="003A38E2" w:rsidP="003A38E2">
      <w:pPr>
        <w:jc w:val="both"/>
      </w:pPr>
    </w:p>
    <w:p w:rsidR="008E2B4A" w:rsidRDefault="008E2B4A" w:rsidP="008E2B4A">
      <w:pPr>
        <w:jc w:val="center"/>
        <w:rPr>
          <w:b/>
          <w:i/>
        </w:rPr>
      </w:pPr>
      <w:r w:rsidRPr="00992E29">
        <w:rPr>
          <w:b/>
          <w:i/>
        </w:rPr>
        <w:t>Методика приготовления вре</w:t>
      </w:r>
      <w:r w:rsidR="00992E29">
        <w:rPr>
          <w:b/>
          <w:i/>
        </w:rPr>
        <w:t>менного препарата пыльников злаков</w:t>
      </w:r>
    </w:p>
    <w:p w:rsidR="00992E29" w:rsidRPr="00992E29" w:rsidRDefault="00992E29" w:rsidP="008E2B4A">
      <w:pPr>
        <w:jc w:val="center"/>
        <w:rPr>
          <w:b/>
          <w:i/>
        </w:rPr>
      </w:pPr>
    </w:p>
    <w:p w:rsidR="008E2B4A" w:rsidRPr="00992E29" w:rsidRDefault="008E2B4A" w:rsidP="00992E29">
      <w:pPr>
        <w:pStyle w:val="a3"/>
        <w:numPr>
          <w:ilvl w:val="0"/>
          <w:numId w:val="2"/>
        </w:numPr>
        <w:rPr>
          <w:sz w:val="24"/>
          <w:szCs w:val="24"/>
        </w:rPr>
      </w:pPr>
      <w:r w:rsidRPr="00992E29">
        <w:rPr>
          <w:sz w:val="24"/>
          <w:szCs w:val="24"/>
        </w:rPr>
        <w:t>От предварительно зафиксированных молодых колосьев отделяют 2-3 цветка и помещают их на предметное стекло.</w:t>
      </w:r>
    </w:p>
    <w:p w:rsidR="008E2B4A" w:rsidRPr="00992E29" w:rsidRDefault="008E2B4A" w:rsidP="008E2B4A">
      <w:pPr>
        <w:numPr>
          <w:ilvl w:val="0"/>
          <w:numId w:val="2"/>
        </w:numPr>
        <w:jc w:val="both"/>
      </w:pPr>
      <w:r w:rsidRPr="00992E29">
        <w:t xml:space="preserve">При помощи </w:t>
      </w:r>
      <w:proofErr w:type="spellStart"/>
      <w:r w:rsidRPr="00992E29">
        <w:t>препаровальных</w:t>
      </w:r>
      <w:proofErr w:type="spellEnd"/>
      <w:r w:rsidRPr="00992E29">
        <w:t xml:space="preserve"> игл из цветков извлекают пыльники, а остатки оболочек цветка удаляют с предметного стекла фильтровальной бумагой.</w:t>
      </w:r>
    </w:p>
    <w:p w:rsidR="008E2B4A" w:rsidRPr="00992E29" w:rsidRDefault="008E2B4A" w:rsidP="008E2B4A">
      <w:pPr>
        <w:numPr>
          <w:ilvl w:val="0"/>
          <w:numId w:val="2"/>
        </w:numPr>
        <w:jc w:val="both"/>
      </w:pPr>
      <w:r w:rsidRPr="00992E29">
        <w:t xml:space="preserve">Пыльники помещают в каплю красителя </w:t>
      </w:r>
      <w:proofErr w:type="spellStart"/>
      <w:r w:rsidRPr="00992E29">
        <w:t>ацетокармина</w:t>
      </w:r>
      <w:proofErr w:type="spellEnd"/>
      <w:r w:rsidRPr="00992E29">
        <w:t xml:space="preserve"> и производят окрашивание в течение 10-15 минут.</w:t>
      </w:r>
    </w:p>
    <w:p w:rsidR="008E2B4A" w:rsidRPr="00992E29" w:rsidRDefault="008E2B4A" w:rsidP="008E2B4A">
      <w:pPr>
        <w:numPr>
          <w:ilvl w:val="0"/>
          <w:numId w:val="2"/>
        </w:numPr>
        <w:jc w:val="both"/>
      </w:pPr>
      <w:r w:rsidRPr="00992E29">
        <w:t xml:space="preserve">При помощи </w:t>
      </w:r>
      <w:proofErr w:type="spellStart"/>
      <w:r w:rsidRPr="00992E29">
        <w:t>препаровальных</w:t>
      </w:r>
      <w:proofErr w:type="spellEnd"/>
      <w:r w:rsidRPr="00992E29">
        <w:t xml:space="preserve"> игл и пинцета пыльники измельчают в капле красителя, а остатки оболочек пыльника удаляют с предметного стекла.</w:t>
      </w:r>
    </w:p>
    <w:p w:rsidR="008E2B4A" w:rsidRDefault="008E2B4A" w:rsidP="008E2B4A">
      <w:pPr>
        <w:numPr>
          <w:ilvl w:val="0"/>
          <w:numId w:val="2"/>
        </w:numPr>
        <w:jc w:val="both"/>
      </w:pPr>
      <w:r w:rsidRPr="00992E29">
        <w:t>При необходимости добавляют еще каплю красителя и накрывают препарат покровным стеклом.</w:t>
      </w:r>
    </w:p>
    <w:p w:rsidR="00992E29" w:rsidRPr="00992E29" w:rsidRDefault="00992E29" w:rsidP="00992E29">
      <w:pPr>
        <w:jc w:val="both"/>
      </w:pPr>
    </w:p>
    <w:p w:rsidR="008E2B4A" w:rsidRDefault="008E2B4A" w:rsidP="00992E29">
      <w:pPr>
        <w:numPr>
          <w:ilvl w:val="0"/>
          <w:numId w:val="3"/>
        </w:numPr>
        <w:jc w:val="both"/>
      </w:pPr>
      <w:r w:rsidRPr="00992E29">
        <w:t>Временный препарат изучают на большом увеличении</w:t>
      </w:r>
      <w:r w:rsidR="00992E29">
        <w:t xml:space="preserve"> (х40)</w:t>
      </w:r>
      <w:r w:rsidRPr="00992E29">
        <w:t>, среди маленьких примордиальных клеток стенки пыльника находят большие округлые клетки-предшественницы микроспор, находящиеся на разных стадиях мейоза.</w:t>
      </w:r>
    </w:p>
    <w:p w:rsidR="00992E29" w:rsidRDefault="00992E29" w:rsidP="00992E29">
      <w:pPr>
        <w:numPr>
          <w:ilvl w:val="0"/>
          <w:numId w:val="3"/>
        </w:numPr>
        <w:jc w:val="both"/>
      </w:pPr>
      <w:r>
        <w:lastRenderedPageBreak/>
        <w:t xml:space="preserve">На препарате подсчитать общее количество </w:t>
      </w:r>
      <w:proofErr w:type="spellStart"/>
      <w:r>
        <w:t>мейотических</w:t>
      </w:r>
      <w:proofErr w:type="spellEnd"/>
      <w:r>
        <w:t xml:space="preserve"> клеток, количество клеток на разных стадиях мейоза</w:t>
      </w:r>
      <w:proofErr w:type="gramStart"/>
      <w:r>
        <w:t xml:space="preserve"> </w:t>
      </w:r>
      <w:r w:rsidR="006812AC">
        <w:t>П</w:t>
      </w:r>
      <w:proofErr w:type="gramEnd"/>
      <w:r w:rsidR="006812AC">
        <w:t>росмотреть не менее 100 клеток.</w:t>
      </w:r>
      <w:r>
        <w:t xml:space="preserve"> Результаты подсчетов записать в таблицу.</w:t>
      </w:r>
    </w:p>
    <w:p w:rsidR="00992E29" w:rsidRDefault="00992E29" w:rsidP="00992E29">
      <w:pPr>
        <w:jc w:val="both"/>
      </w:pPr>
    </w:p>
    <w:p w:rsidR="00110355" w:rsidRDefault="00110355" w:rsidP="00992E29">
      <w:pPr>
        <w:jc w:val="both"/>
      </w:pPr>
      <w:r>
        <w:t>Таблица – Мейоз в растительных клетках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"/>
        <w:gridCol w:w="867"/>
        <w:gridCol w:w="867"/>
        <w:gridCol w:w="867"/>
        <w:gridCol w:w="866"/>
        <w:gridCol w:w="866"/>
        <w:gridCol w:w="866"/>
        <w:gridCol w:w="866"/>
        <w:gridCol w:w="866"/>
        <w:gridCol w:w="866"/>
        <w:gridCol w:w="867"/>
      </w:tblGrid>
      <w:tr w:rsidR="00110355" w:rsidTr="001A7C6E">
        <w:trPr>
          <w:cantSplit/>
          <w:trHeight w:val="1474"/>
        </w:trPr>
        <w:tc>
          <w:tcPr>
            <w:tcW w:w="870" w:type="dxa"/>
            <w:vAlign w:val="center"/>
          </w:tcPr>
          <w:p w:rsidR="00110355" w:rsidRDefault="00110355" w:rsidP="00110355">
            <w:pPr>
              <w:jc w:val="center"/>
            </w:pPr>
            <w:r>
              <w:t>№ поля зрения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10355" w:rsidP="00110355">
            <w:pPr>
              <w:ind w:left="113" w:right="113"/>
              <w:jc w:val="center"/>
            </w:pPr>
            <w:r>
              <w:t>Профаза 1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Метафаза 1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Анафаза 1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Телофаза 1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Диады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Профаза 2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A7C6E">
            <w:pPr>
              <w:ind w:left="113" w:right="113"/>
              <w:jc w:val="center"/>
            </w:pPr>
            <w:r>
              <w:t>Метафаза 2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Анафаза 2</w:t>
            </w:r>
          </w:p>
        </w:tc>
        <w:tc>
          <w:tcPr>
            <w:tcW w:w="870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r>
              <w:t>Телофаза 2</w:t>
            </w:r>
          </w:p>
        </w:tc>
        <w:tc>
          <w:tcPr>
            <w:tcW w:w="871" w:type="dxa"/>
            <w:textDirection w:val="btLr"/>
            <w:vAlign w:val="center"/>
          </w:tcPr>
          <w:p w:rsidR="00110355" w:rsidRDefault="001A7C6E" w:rsidP="00110355">
            <w:pPr>
              <w:ind w:left="113" w:right="113"/>
              <w:jc w:val="center"/>
            </w:pPr>
            <w:proofErr w:type="spellStart"/>
            <w:r>
              <w:t>Тетрады</w:t>
            </w:r>
            <w:proofErr w:type="spellEnd"/>
          </w:p>
        </w:tc>
      </w:tr>
      <w:tr w:rsidR="00110355" w:rsidTr="00110355"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0" w:type="dxa"/>
          </w:tcPr>
          <w:p w:rsidR="00110355" w:rsidRDefault="00110355" w:rsidP="00992E29">
            <w:pPr>
              <w:jc w:val="both"/>
            </w:pPr>
          </w:p>
        </w:tc>
        <w:tc>
          <w:tcPr>
            <w:tcW w:w="871" w:type="dxa"/>
          </w:tcPr>
          <w:p w:rsidR="00110355" w:rsidRDefault="00110355" w:rsidP="00992E29">
            <w:pPr>
              <w:jc w:val="both"/>
            </w:pPr>
          </w:p>
        </w:tc>
      </w:tr>
      <w:tr w:rsidR="001A7C6E" w:rsidTr="00110355">
        <w:tc>
          <w:tcPr>
            <w:tcW w:w="870" w:type="dxa"/>
          </w:tcPr>
          <w:p w:rsidR="001A7C6E" w:rsidRDefault="001A7C6E" w:rsidP="00992E29">
            <w:pPr>
              <w:jc w:val="both"/>
            </w:pPr>
            <w:r>
              <w:t>Всего</w:t>
            </w: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0" w:type="dxa"/>
          </w:tcPr>
          <w:p w:rsidR="001A7C6E" w:rsidRDefault="001A7C6E" w:rsidP="00992E29">
            <w:pPr>
              <w:jc w:val="both"/>
            </w:pPr>
          </w:p>
        </w:tc>
        <w:tc>
          <w:tcPr>
            <w:tcW w:w="871" w:type="dxa"/>
          </w:tcPr>
          <w:p w:rsidR="001A7C6E" w:rsidRDefault="001A7C6E" w:rsidP="00992E29">
            <w:pPr>
              <w:jc w:val="both"/>
            </w:pPr>
          </w:p>
        </w:tc>
      </w:tr>
    </w:tbl>
    <w:p w:rsidR="00110355" w:rsidRDefault="00110355" w:rsidP="00992E29">
      <w:pPr>
        <w:jc w:val="both"/>
      </w:pPr>
    </w:p>
    <w:p w:rsidR="001A7C6E" w:rsidRDefault="001A7C6E" w:rsidP="001A7C6E">
      <w:pPr>
        <w:ind w:firstLine="709"/>
        <w:jc w:val="both"/>
      </w:pPr>
      <w:r>
        <w:t>4. Сделать вывод.</w:t>
      </w:r>
    </w:p>
    <w:p w:rsidR="001A7C6E" w:rsidRDefault="001A7C6E" w:rsidP="00992E29">
      <w:pPr>
        <w:jc w:val="both"/>
      </w:pPr>
    </w:p>
    <w:p w:rsidR="00472434" w:rsidRDefault="001A7C6E" w:rsidP="00472434">
      <w:pPr>
        <w:jc w:val="center"/>
        <w:rPr>
          <w:b/>
          <w:i/>
          <w:u w:val="single"/>
        </w:rPr>
      </w:pPr>
      <w:r>
        <w:rPr>
          <w:u w:val="single"/>
        </w:rPr>
        <w:t xml:space="preserve">Работа 2. </w:t>
      </w:r>
      <w:r w:rsidR="00472434">
        <w:rPr>
          <w:b/>
          <w:i/>
          <w:u w:val="single"/>
        </w:rPr>
        <w:t>ИССЛЕДОВАНИЕ</w:t>
      </w:r>
      <w:r w:rsidR="00110355">
        <w:rPr>
          <w:b/>
          <w:i/>
          <w:u w:val="single"/>
        </w:rPr>
        <w:t xml:space="preserve"> НАРУШЕНИЙ</w:t>
      </w:r>
      <w:r w:rsidR="00472434">
        <w:rPr>
          <w:b/>
          <w:i/>
          <w:u w:val="single"/>
        </w:rPr>
        <w:t xml:space="preserve"> МЕЙОЗА У </w:t>
      </w:r>
      <w:r>
        <w:rPr>
          <w:b/>
          <w:i/>
          <w:u w:val="single"/>
        </w:rPr>
        <w:br/>
      </w:r>
      <w:r w:rsidR="00472434">
        <w:rPr>
          <w:b/>
          <w:i/>
          <w:u w:val="single"/>
        </w:rPr>
        <w:t>РЖАНО-ПШЕНИЧНЫХ ГИБРИДОВ</w:t>
      </w:r>
    </w:p>
    <w:p w:rsidR="00472434" w:rsidRDefault="00472434" w:rsidP="00472434">
      <w:pPr>
        <w:jc w:val="center"/>
      </w:pPr>
    </w:p>
    <w:p w:rsidR="001A7C6E" w:rsidRDefault="001A7C6E" w:rsidP="001A7C6E">
      <w:pPr>
        <w:numPr>
          <w:ilvl w:val="0"/>
          <w:numId w:val="4"/>
        </w:numPr>
        <w:jc w:val="both"/>
      </w:pPr>
      <w:r>
        <w:t>Приготовить временный препарат пыльников злаков или их гибридов.</w:t>
      </w:r>
    </w:p>
    <w:p w:rsidR="001A7C6E" w:rsidRDefault="001A7C6E" w:rsidP="001A7C6E">
      <w:pPr>
        <w:numPr>
          <w:ilvl w:val="0"/>
          <w:numId w:val="4"/>
        </w:numPr>
        <w:jc w:val="both"/>
      </w:pPr>
      <w:r>
        <w:t xml:space="preserve">На препарате подсчитать общее количество </w:t>
      </w:r>
      <w:proofErr w:type="spellStart"/>
      <w:r>
        <w:t>мейотических</w:t>
      </w:r>
      <w:proofErr w:type="spellEnd"/>
      <w:r>
        <w:t xml:space="preserve"> клеток, количество клеток на разных стадиях мейоза и количество клеток с нарушениями нормального хода мейоза. Просмотреть не менее 100 клеток. Результаты подсчетов записать в таблицу.</w:t>
      </w:r>
    </w:p>
    <w:p w:rsidR="001A7C6E" w:rsidRDefault="001A7C6E" w:rsidP="001A7C6E">
      <w:pPr>
        <w:ind w:left="720"/>
        <w:jc w:val="both"/>
      </w:pPr>
    </w:p>
    <w:p w:rsidR="00992E29" w:rsidRDefault="00992E29" w:rsidP="00992E29">
      <w:pPr>
        <w:jc w:val="both"/>
        <w:rPr>
          <w:i/>
        </w:rPr>
      </w:pPr>
      <w:r>
        <w:rPr>
          <w:i/>
        </w:rPr>
        <w:t>Таблица 1. Рабочая таблица учета нарушений нормального хода мейоза у ржано-пшеничных гибридов.</w:t>
      </w:r>
    </w:p>
    <w:p w:rsidR="00992E29" w:rsidRPr="00992E29" w:rsidRDefault="00992E29" w:rsidP="00992E29">
      <w:pPr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"/>
        <w:gridCol w:w="280"/>
        <w:gridCol w:w="294"/>
        <w:gridCol w:w="294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BD1059">
        <w:tc>
          <w:tcPr>
            <w:tcW w:w="288" w:type="dxa"/>
            <w:vMerge w:val="restart"/>
            <w:textDirection w:val="tbRl"/>
            <w:vAlign w:val="center"/>
          </w:tcPr>
          <w:p w:rsidR="001102A9" w:rsidRPr="001102A9" w:rsidRDefault="001102A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количество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8" w:type="dxa"/>
            <w:vMerge w:val="restart"/>
            <w:textDirection w:val="tbRl"/>
            <w:vAlign w:val="center"/>
          </w:tcPr>
          <w:p w:rsidR="001102A9" w:rsidRPr="001102A9" w:rsidRDefault="001102A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02A9">
              <w:rPr>
                <w:sz w:val="18"/>
                <w:szCs w:val="18"/>
              </w:rPr>
              <w:t>Профаза 1</w:t>
            </w:r>
          </w:p>
        </w:tc>
        <w:tc>
          <w:tcPr>
            <w:tcW w:w="596" w:type="dxa"/>
            <w:gridSpan w:val="2"/>
            <w:vAlign w:val="center"/>
          </w:tcPr>
          <w:p w:rsidR="001102A9" w:rsidRPr="001102A9" w:rsidRDefault="001102A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Метафаза 1</w:t>
            </w:r>
          </w:p>
        </w:tc>
        <w:tc>
          <w:tcPr>
            <w:tcW w:w="1442" w:type="dxa"/>
            <w:gridSpan w:val="5"/>
            <w:vAlign w:val="center"/>
          </w:tcPr>
          <w:p w:rsidR="001102A9" w:rsidRPr="001102A9" w:rsidRDefault="001102A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Анафаза 1</w:t>
            </w:r>
          </w:p>
        </w:tc>
        <w:tc>
          <w:tcPr>
            <w:tcW w:w="1156" w:type="dxa"/>
            <w:gridSpan w:val="4"/>
            <w:vAlign w:val="center"/>
          </w:tcPr>
          <w:p w:rsidR="001102A9" w:rsidRPr="001102A9" w:rsidRDefault="001102A9" w:rsidP="00E00B7A">
            <w:pPr>
              <w:jc w:val="center"/>
              <w:rPr>
                <w:sz w:val="18"/>
                <w:szCs w:val="18"/>
              </w:rPr>
            </w:pPr>
            <w:r w:rsidRPr="001102A9">
              <w:rPr>
                <w:sz w:val="18"/>
                <w:szCs w:val="18"/>
              </w:rPr>
              <w:t>Телофаза 1</w:t>
            </w:r>
          </w:p>
        </w:tc>
        <w:tc>
          <w:tcPr>
            <w:tcW w:w="578" w:type="dxa"/>
            <w:gridSpan w:val="2"/>
            <w:vAlign w:val="center"/>
          </w:tcPr>
          <w:p w:rsidR="001102A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Диады</w:t>
            </w:r>
          </w:p>
        </w:tc>
        <w:tc>
          <w:tcPr>
            <w:tcW w:w="1156" w:type="dxa"/>
            <w:gridSpan w:val="4"/>
            <w:vAlign w:val="center"/>
          </w:tcPr>
          <w:p w:rsidR="001102A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Метафаза 2</w:t>
            </w:r>
          </w:p>
        </w:tc>
        <w:tc>
          <w:tcPr>
            <w:tcW w:w="1734" w:type="dxa"/>
            <w:gridSpan w:val="6"/>
            <w:vAlign w:val="center"/>
          </w:tcPr>
          <w:p w:rsidR="001102A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Анафаза 2</w:t>
            </w:r>
          </w:p>
        </w:tc>
        <w:tc>
          <w:tcPr>
            <w:tcW w:w="1445" w:type="dxa"/>
            <w:gridSpan w:val="5"/>
            <w:vAlign w:val="center"/>
          </w:tcPr>
          <w:p w:rsidR="001102A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Телофаза 2</w:t>
            </w:r>
          </w:p>
        </w:tc>
        <w:tc>
          <w:tcPr>
            <w:tcW w:w="888" w:type="dxa"/>
            <w:gridSpan w:val="4"/>
            <w:vAlign w:val="center"/>
          </w:tcPr>
          <w:p w:rsidR="001102A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Тетрады</w:t>
            </w:r>
            <w:proofErr w:type="spellEnd"/>
          </w:p>
        </w:tc>
      </w:tr>
      <w:tr w:rsidR="00BD1059">
        <w:tc>
          <w:tcPr>
            <w:tcW w:w="28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98" w:type="dxa"/>
            <w:vMerge w:val="restart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98" w:type="dxa"/>
            <w:vMerge w:val="restart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88" w:type="dxa"/>
            <w:vMerge w:val="restart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4" w:type="dxa"/>
            <w:gridSpan w:val="4"/>
            <w:vAlign w:val="center"/>
          </w:tcPr>
          <w:p w:rsidR="00BD1059" w:rsidRPr="001102A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89" w:type="dxa"/>
            <w:vMerge w:val="restart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gridSpan w:val="3"/>
            <w:vAlign w:val="center"/>
          </w:tcPr>
          <w:p w:rsidR="00BD105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89" w:type="dxa"/>
            <w:vMerge w:val="restart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9" w:type="dxa"/>
            <w:vMerge w:val="restart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89" w:type="dxa"/>
            <w:vMerge w:val="restart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67" w:type="dxa"/>
            <w:gridSpan w:val="3"/>
            <w:vAlign w:val="center"/>
          </w:tcPr>
          <w:p w:rsidR="00BD105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89" w:type="dxa"/>
            <w:vMerge w:val="restart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45" w:type="dxa"/>
            <w:gridSpan w:val="5"/>
            <w:vAlign w:val="center"/>
          </w:tcPr>
          <w:p w:rsidR="00BD105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89" w:type="dxa"/>
            <w:vMerge w:val="restart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число клеток</w:t>
            </w:r>
          </w:p>
        </w:tc>
        <w:tc>
          <w:tcPr>
            <w:tcW w:w="1156" w:type="dxa"/>
            <w:gridSpan w:val="4"/>
            <w:vAlign w:val="center"/>
          </w:tcPr>
          <w:p w:rsidR="00BD105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  <w:tc>
          <w:tcPr>
            <w:tcW w:w="222" w:type="dxa"/>
            <w:vMerge w:val="restart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число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66" w:type="dxa"/>
            <w:gridSpan w:val="3"/>
            <w:vAlign w:val="center"/>
          </w:tcPr>
          <w:p w:rsidR="00BD1059" w:rsidRPr="00BD1059" w:rsidRDefault="00BD1059" w:rsidP="00E0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</w:t>
            </w:r>
          </w:p>
        </w:tc>
      </w:tr>
      <w:tr w:rsidR="00BD1059">
        <w:trPr>
          <w:cantSplit/>
          <w:trHeight w:val="1432"/>
        </w:trPr>
        <w:tc>
          <w:tcPr>
            <w:tcW w:w="28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9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9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8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8" w:type="dxa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фрагменты</w:t>
            </w:r>
          </w:p>
        </w:tc>
        <w:tc>
          <w:tcPr>
            <w:tcW w:w="288" w:type="dxa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отставание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1102A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9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фрагменты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Мост, </w:t>
            </w:r>
            <w:proofErr w:type="spellStart"/>
            <w:r>
              <w:rPr>
                <w:sz w:val="18"/>
                <w:szCs w:val="18"/>
              </w:rPr>
              <w:t>отставан</w:t>
            </w:r>
            <w:proofErr w:type="spellEnd"/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9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9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9" w:type="dxa"/>
            <w:vMerge/>
          </w:tcPr>
          <w:p w:rsidR="00BD1059" w:rsidRDefault="00BD1059" w:rsidP="003A38E2">
            <w:pPr>
              <w:jc w:val="both"/>
            </w:pP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асинхронность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фрагмкнты</w:t>
            </w:r>
            <w:proofErr w:type="spellEnd"/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9" w:type="dxa"/>
            <w:vMerge/>
            <w:vAlign w:val="center"/>
          </w:tcPr>
          <w:p w:rsidR="00BD1059" w:rsidRDefault="00BD1059" w:rsidP="00E00B7A">
            <w:pPr>
              <w:jc w:val="center"/>
            </w:pP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асинхронность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фрагменты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отставание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9" w:type="dxa"/>
            <w:vMerge/>
            <w:vAlign w:val="center"/>
          </w:tcPr>
          <w:p w:rsidR="00BD1059" w:rsidRDefault="00BD1059" w:rsidP="00E00B7A">
            <w:pPr>
              <w:jc w:val="center"/>
            </w:pP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асинхронность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фрагменты</w:t>
            </w:r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Мост, </w:t>
            </w:r>
            <w:proofErr w:type="spellStart"/>
            <w:r>
              <w:rPr>
                <w:sz w:val="18"/>
                <w:szCs w:val="18"/>
              </w:rPr>
              <w:t>отставан</w:t>
            </w:r>
            <w:proofErr w:type="spellEnd"/>
          </w:p>
        </w:tc>
        <w:tc>
          <w:tcPr>
            <w:tcW w:w="289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2" w:type="dxa"/>
            <w:vMerge/>
            <w:vAlign w:val="center"/>
          </w:tcPr>
          <w:p w:rsidR="00BD1059" w:rsidRDefault="00BD1059" w:rsidP="00E00B7A">
            <w:pPr>
              <w:jc w:val="center"/>
            </w:pPr>
          </w:p>
        </w:tc>
        <w:tc>
          <w:tcPr>
            <w:tcW w:w="222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микроядра</w:t>
            </w:r>
          </w:p>
        </w:tc>
        <w:tc>
          <w:tcPr>
            <w:tcW w:w="222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триады</w:t>
            </w:r>
          </w:p>
        </w:tc>
        <w:tc>
          <w:tcPr>
            <w:tcW w:w="222" w:type="dxa"/>
            <w:textDirection w:val="tbRl"/>
            <w:vAlign w:val="center"/>
          </w:tcPr>
          <w:p w:rsidR="00BD1059" w:rsidRPr="00BD1059" w:rsidRDefault="00BD1059" w:rsidP="00E00B7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полиады</w:t>
            </w:r>
            <w:proofErr w:type="spellEnd"/>
          </w:p>
        </w:tc>
      </w:tr>
      <w:tr w:rsidR="00BD1059">
        <w:tc>
          <w:tcPr>
            <w:tcW w:w="28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9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9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8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89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22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22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22" w:type="dxa"/>
          </w:tcPr>
          <w:p w:rsidR="003B1DDD" w:rsidRDefault="003B1DDD" w:rsidP="003A38E2">
            <w:pPr>
              <w:jc w:val="both"/>
            </w:pPr>
          </w:p>
        </w:tc>
        <w:tc>
          <w:tcPr>
            <w:tcW w:w="222" w:type="dxa"/>
          </w:tcPr>
          <w:p w:rsidR="003B1DDD" w:rsidRDefault="003B1DDD" w:rsidP="003A38E2">
            <w:pPr>
              <w:jc w:val="both"/>
            </w:pPr>
          </w:p>
        </w:tc>
      </w:tr>
    </w:tbl>
    <w:p w:rsidR="003A38E2" w:rsidRDefault="003A38E2" w:rsidP="003A38E2">
      <w:pPr>
        <w:jc w:val="both"/>
      </w:pPr>
    </w:p>
    <w:p w:rsidR="00E00B7A" w:rsidRDefault="00E00B7A" w:rsidP="003A38E2">
      <w:pPr>
        <w:jc w:val="both"/>
        <w:rPr>
          <w:i/>
        </w:rPr>
      </w:pPr>
    </w:p>
    <w:p w:rsidR="00E00B7A" w:rsidRDefault="00E00B7A" w:rsidP="003A38E2">
      <w:pPr>
        <w:jc w:val="both"/>
        <w:rPr>
          <w:i/>
        </w:rPr>
      </w:pPr>
      <w:r>
        <w:rPr>
          <w:i/>
        </w:rPr>
        <w:t>Таблица 2. Анализ мейоза у ржано-пшеничных гибридов.</w:t>
      </w:r>
    </w:p>
    <w:p w:rsidR="00E00B7A" w:rsidRDefault="00E00B7A" w:rsidP="003A38E2">
      <w:pPr>
        <w:jc w:val="both"/>
        <w:rPr>
          <w:i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80"/>
        <w:gridCol w:w="467"/>
        <w:gridCol w:w="531"/>
        <w:gridCol w:w="515"/>
        <w:gridCol w:w="482"/>
        <w:gridCol w:w="477"/>
        <w:gridCol w:w="520"/>
        <w:gridCol w:w="500"/>
        <w:gridCol w:w="468"/>
        <w:gridCol w:w="468"/>
        <w:gridCol w:w="532"/>
        <w:gridCol w:w="515"/>
        <w:gridCol w:w="482"/>
        <w:gridCol w:w="477"/>
        <w:gridCol w:w="520"/>
        <w:gridCol w:w="500"/>
        <w:gridCol w:w="468"/>
        <w:gridCol w:w="468"/>
      </w:tblGrid>
      <w:tr w:rsidR="00BE32FB">
        <w:tc>
          <w:tcPr>
            <w:tcW w:w="531" w:type="dxa"/>
            <w:vMerge w:val="restart"/>
            <w:vAlign w:val="center"/>
          </w:tcPr>
          <w:p w:rsidR="00E00B7A" w:rsidRPr="00E00B7A" w:rsidRDefault="00E00B7A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клеток</w:t>
            </w:r>
            <w:r w:rsidR="00BE32FB">
              <w:rPr>
                <w:sz w:val="20"/>
                <w:szCs w:val="20"/>
              </w:rPr>
              <w:t>, %</w:t>
            </w:r>
          </w:p>
          <w:p w:rsidR="00E00B7A" w:rsidRDefault="00E00B7A" w:rsidP="00BE32FB">
            <w:pPr>
              <w:jc w:val="center"/>
            </w:pPr>
          </w:p>
          <w:p w:rsidR="00E00B7A" w:rsidRDefault="00E00B7A" w:rsidP="00BE32FB">
            <w:pPr>
              <w:jc w:val="center"/>
            </w:pPr>
          </w:p>
          <w:p w:rsidR="00E00B7A" w:rsidRDefault="00E00B7A" w:rsidP="00BE32FB">
            <w:pPr>
              <w:jc w:val="center"/>
            </w:pPr>
          </w:p>
          <w:p w:rsidR="00E00B7A" w:rsidRDefault="00E00B7A" w:rsidP="00BE32FB">
            <w:pPr>
              <w:jc w:val="center"/>
            </w:pPr>
          </w:p>
          <w:p w:rsidR="00E00B7A" w:rsidRDefault="00E00B7A" w:rsidP="00BE32FB">
            <w:pPr>
              <w:jc w:val="center"/>
            </w:pPr>
          </w:p>
          <w:p w:rsidR="00BE32FB" w:rsidRDefault="00BE32FB" w:rsidP="00BE32FB">
            <w:pPr>
              <w:jc w:val="center"/>
            </w:pPr>
          </w:p>
          <w:p w:rsidR="00BE32FB" w:rsidRDefault="00BE32FB" w:rsidP="00BE32FB">
            <w:pPr>
              <w:jc w:val="center"/>
            </w:pPr>
          </w:p>
          <w:p w:rsidR="00BE32FB" w:rsidRDefault="00BE32FB" w:rsidP="00BE32FB">
            <w:pPr>
              <w:jc w:val="center"/>
            </w:pPr>
          </w:p>
        </w:tc>
        <w:tc>
          <w:tcPr>
            <w:tcW w:w="531" w:type="dxa"/>
            <w:vMerge w:val="restart"/>
            <w:textDirection w:val="tbRl"/>
            <w:vAlign w:val="center"/>
          </w:tcPr>
          <w:p w:rsidR="00E00B7A" w:rsidRPr="00BE32FB" w:rsidRDefault="00BE32FB" w:rsidP="00BE32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Профаза 1, %</w:t>
            </w:r>
          </w:p>
        </w:tc>
        <w:tc>
          <w:tcPr>
            <w:tcW w:w="1062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Метафаза 1</w:t>
            </w:r>
          </w:p>
        </w:tc>
        <w:tc>
          <w:tcPr>
            <w:tcW w:w="1063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Анафаза 1</w:t>
            </w:r>
          </w:p>
        </w:tc>
        <w:tc>
          <w:tcPr>
            <w:tcW w:w="1064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Телофаза 1</w:t>
            </w:r>
          </w:p>
        </w:tc>
        <w:tc>
          <w:tcPr>
            <w:tcW w:w="1064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диады</w:t>
            </w:r>
          </w:p>
        </w:tc>
        <w:tc>
          <w:tcPr>
            <w:tcW w:w="1064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Метафаза 2</w:t>
            </w:r>
          </w:p>
        </w:tc>
        <w:tc>
          <w:tcPr>
            <w:tcW w:w="1064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Анафаза 2</w:t>
            </w:r>
          </w:p>
        </w:tc>
        <w:tc>
          <w:tcPr>
            <w:tcW w:w="1064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Телофаза 2</w:t>
            </w:r>
          </w:p>
        </w:tc>
        <w:tc>
          <w:tcPr>
            <w:tcW w:w="1064" w:type="dxa"/>
            <w:gridSpan w:val="2"/>
            <w:vAlign w:val="center"/>
          </w:tcPr>
          <w:p w:rsidR="00E00B7A" w:rsidRPr="00BE32FB" w:rsidRDefault="00BE32FB" w:rsidP="00BE3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тетрады</w:t>
            </w:r>
            <w:proofErr w:type="spellEnd"/>
          </w:p>
        </w:tc>
      </w:tr>
      <w:tr w:rsidR="00BE32FB">
        <w:trPr>
          <w:cantSplit/>
          <w:trHeight w:val="1134"/>
        </w:trPr>
        <w:tc>
          <w:tcPr>
            <w:tcW w:w="531" w:type="dxa"/>
            <w:vMerge/>
            <w:vAlign w:val="center"/>
          </w:tcPr>
          <w:p w:rsidR="00E00B7A" w:rsidRDefault="00E00B7A" w:rsidP="00BE32FB">
            <w:pPr>
              <w:jc w:val="center"/>
            </w:pPr>
          </w:p>
        </w:tc>
        <w:tc>
          <w:tcPr>
            <w:tcW w:w="531" w:type="dxa"/>
            <w:vMerge/>
            <w:vAlign w:val="center"/>
          </w:tcPr>
          <w:p w:rsidR="00E00B7A" w:rsidRDefault="00E00B7A" w:rsidP="00BE32FB">
            <w:pPr>
              <w:jc w:val="center"/>
            </w:pPr>
          </w:p>
        </w:tc>
        <w:tc>
          <w:tcPr>
            <w:tcW w:w="531" w:type="dxa"/>
            <w:textDirection w:val="tbRl"/>
            <w:vAlign w:val="center"/>
          </w:tcPr>
          <w:p w:rsidR="00E00B7A" w:rsidRPr="00BE32FB" w:rsidRDefault="00BE32FB" w:rsidP="00BE32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1" w:type="dxa"/>
            <w:textDirection w:val="tbRl"/>
            <w:vAlign w:val="center"/>
          </w:tcPr>
          <w:p w:rsidR="00E00B7A" w:rsidRPr="00BE32FB" w:rsidRDefault="00BE32FB" w:rsidP="00BE32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1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Общее число клеток, %</w:t>
            </w:r>
          </w:p>
        </w:tc>
        <w:tc>
          <w:tcPr>
            <w:tcW w:w="532" w:type="dxa"/>
            <w:textDirection w:val="tbRl"/>
            <w:vAlign w:val="center"/>
          </w:tcPr>
          <w:p w:rsidR="00E00B7A" w:rsidRDefault="00BE32FB" w:rsidP="00BE32FB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Нарушения, %</w:t>
            </w:r>
          </w:p>
        </w:tc>
      </w:tr>
      <w:tr w:rsidR="00BE32FB">
        <w:tc>
          <w:tcPr>
            <w:tcW w:w="531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1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1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1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1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  <w:tc>
          <w:tcPr>
            <w:tcW w:w="532" w:type="dxa"/>
          </w:tcPr>
          <w:p w:rsidR="00E00B7A" w:rsidRDefault="00E00B7A" w:rsidP="003A38E2">
            <w:pPr>
              <w:jc w:val="both"/>
            </w:pPr>
          </w:p>
        </w:tc>
      </w:tr>
    </w:tbl>
    <w:p w:rsidR="00E00B7A" w:rsidRDefault="00E00B7A" w:rsidP="003A38E2">
      <w:pPr>
        <w:jc w:val="both"/>
      </w:pPr>
    </w:p>
    <w:p w:rsidR="00BE32FB" w:rsidRDefault="00BE32FB" w:rsidP="001A7C6E">
      <w:pPr>
        <w:numPr>
          <w:ilvl w:val="0"/>
          <w:numId w:val="4"/>
        </w:numPr>
        <w:jc w:val="both"/>
      </w:pPr>
      <w:r>
        <w:t>Обсуждение результатов.</w:t>
      </w:r>
    </w:p>
    <w:p w:rsidR="00BE32FB" w:rsidRDefault="00BE32FB" w:rsidP="001A7C6E">
      <w:pPr>
        <w:numPr>
          <w:ilvl w:val="0"/>
          <w:numId w:val="4"/>
        </w:numPr>
        <w:jc w:val="both"/>
      </w:pPr>
      <w:r>
        <w:t>Выводы.</w:t>
      </w:r>
    </w:p>
    <w:p w:rsidR="001A7C6E" w:rsidRDefault="001A7C6E" w:rsidP="001A7C6E">
      <w:pPr>
        <w:ind w:left="720"/>
        <w:jc w:val="both"/>
      </w:pPr>
    </w:p>
    <w:p w:rsidR="001A7C6E" w:rsidRDefault="001A7C6E" w:rsidP="001A7C6E">
      <w:pPr>
        <w:jc w:val="center"/>
      </w:pPr>
      <w:bookmarkStart w:id="0" w:name="_GoBack"/>
      <w:bookmarkEnd w:id="0"/>
      <w:r>
        <w:lastRenderedPageBreak/>
        <w:t>ПРИЛОЖЕНИЯ</w:t>
      </w:r>
    </w:p>
    <w:p w:rsidR="001A7C6E" w:rsidRDefault="001A7C6E" w:rsidP="001A7C6E">
      <w:pPr>
        <w:jc w:val="center"/>
      </w:pPr>
    </w:p>
    <w:p w:rsidR="001A7C6E" w:rsidRDefault="001A7C6E" w:rsidP="001A7C6E">
      <w:pPr>
        <w:jc w:val="center"/>
        <w:rPr>
          <w:b/>
        </w:rPr>
      </w:pPr>
      <w:r>
        <w:rPr>
          <w:b/>
        </w:rPr>
        <w:t>Приложение 1.</w:t>
      </w:r>
    </w:p>
    <w:p w:rsidR="001A7C6E" w:rsidRDefault="001A7C6E" w:rsidP="001A7C6E">
      <w:pPr>
        <w:jc w:val="center"/>
      </w:pPr>
    </w:p>
    <w:p w:rsidR="001A7C6E" w:rsidRDefault="001A7C6E" w:rsidP="001A7C6E">
      <w:pPr>
        <w:jc w:val="center"/>
        <w:rPr>
          <w:b/>
        </w:rPr>
      </w:pPr>
      <w:r>
        <w:rPr>
          <w:b/>
        </w:rPr>
        <w:t>ТИПЫ НАРУШЕНИЙ МЕЙОЗА</w:t>
      </w:r>
    </w:p>
    <w:p w:rsidR="001A7C6E" w:rsidRDefault="001A7C6E" w:rsidP="001A7C6E">
      <w:pPr>
        <w:jc w:val="center"/>
        <w:rPr>
          <w:b/>
        </w:rPr>
      </w:pPr>
    </w:p>
    <w:p w:rsidR="001A7C6E" w:rsidRDefault="001A7C6E" w:rsidP="001A7C6E">
      <w:pPr>
        <w:jc w:val="center"/>
      </w:pPr>
      <w:r>
        <w:rPr>
          <w:noProof/>
        </w:rPr>
        <w:drawing>
          <wp:inline distT="0" distB="0" distL="0" distR="0" wp14:anchorId="3757BE49" wp14:editId="3C2BD84D">
            <wp:extent cx="6118860" cy="4320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6E" w:rsidRDefault="001A7C6E" w:rsidP="001A7C6E">
      <w:pPr>
        <w:jc w:val="center"/>
        <w:rPr>
          <w:b/>
        </w:rPr>
      </w:pPr>
    </w:p>
    <w:p w:rsidR="001A7C6E" w:rsidRDefault="001A7C6E" w:rsidP="001A7C6E">
      <w:pPr>
        <w:jc w:val="center"/>
      </w:pPr>
      <w:r>
        <w:rPr>
          <w:noProof/>
        </w:rPr>
        <w:drawing>
          <wp:inline distT="0" distB="0" distL="0" distR="0" wp14:anchorId="7915E8D9" wp14:editId="5892B5BB">
            <wp:extent cx="6118860" cy="4259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6E" w:rsidRDefault="001A7C6E" w:rsidP="001A7C6E">
      <w:pPr>
        <w:jc w:val="center"/>
      </w:pPr>
    </w:p>
    <w:p w:rsidR="001A7C6E" w:rsidRDefault="001A7C6E" w:rsidP="001A7C6E">
      <w:pPr>
        <w:jc w:val="center"/>
      </w:pPr>
      <w:r>
        <w:lastRenderedPageBreak/>
        <w:t xml:space="preserve">Приложение 2. </w:t>
      </w:r>
    </w:p>
    <w:p w:rsidR="001A7C6E" w:rsidRDefault="001A7C6E" w:rsidP="001A7C6E">
      <w:pPr>
        <w:jc w:val="center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A7C6E" w:rsidTr="001A7C6E">
        <w:tc>
          <w:tcPr>
            <w:tcW w:w="9570" w:type="dxa"/>
          </w:tcPr>
          <w:p w:rsidR="001A7C6E" w:rsidRDefault="001A7C6E" w:rsidP="000A6201">
            <w:pPr>
              <w:jc w:val="center"/>
              <w:rPr>
                <w:b/>
              </w:rPr>
            </w:pPr>
          </w:p>
          <w:p w:rsidR="001A7C6E" w:rsidRDefault="001A7C6E" w:rsidP="000A620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МЕЙОЗ В НОРМЕ </w:t>
            </w:r>
          </w:p>
          <w:p w:rsidR="001A7C6E" w:rsidRPr="001E1AC3" w:rsidRDefault="001A7C6E" w:rsidP="000A62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679A99" wp14:editId="79A2A70F">
                  <wp:extent cx="4343400" cy="25603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C6E" w:rsidRPr="00E00B7A" w:rsidRDefault="001A7C6E" w:rsidP="001A7C6E">
      <w:pPr>
        <w:jc w:val="center"/>
      </w:pPr>
    </w:p>
    <w:sectPr w:rsidR="001A7C6E" w:rsidRPr="00E00B7A" w:rsidSect="001A7C6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74"/>
    <w:multiLevelType w:val="hybridMultilevel"/>
    <w:tmpl w:val="004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27849"/>
    <w:multiLevelType w:val="hybridMultilevel"/>
    <w:tmpl w:val="004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63521"/>
    <w:multiLevelType w:val="hybridMultilevel"/>
    <w:tmpl w:val="FB0E1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82703F"/>
    <w:multiLevelType w:val="singleLevel"/>
    <w:tmpl w:val="38AA4ED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E2"/>
    <w:rsid w:val="001102A9"/>
    <w:rsid w:val="00110355"/>
    <w:rsid w:val="001A7C6E"/>
    <w:rsid w:val="00283062"/>
    <w:rsid w:val="003A38E2"/>
    <w:rsid w:val="003B1DDD"/>
    <w:rsid w:val="00472434"/>
    <w:rsid w:val="0051621F"/>
    <w:rsid w:val="006812AC"/>
    <w:rsid w:val="00850332"/>
    <w:rsid w:val="008E2B4A"/>
    <w:rsid w:val="00992E29"/>
    <w:rsid w:val="00AC5951"/>
    <w:rsid w:val="00BD1059"/>
    <w:rsid w:val="00BE32FB"/>
    <w:rsid w:val="00E00B7A"/>
    <w:rsid w:val="00E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E2B4A"/>
    <w:pPr>
      <w:jc w:val="both"/>
    </w:pPr>
    <w:rPr>
      <w:sz w:val="28"/>
      <w:szCs w:val="20"/>
    </w:rPr>
  </w:style>
  <w:style w:type="table" w:styleId="a4">
    <w:name w:val="Table Grid"/>
    <w:basedOn w:val="a1"/>
    <w:rsid w:val="003B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10355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110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0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E2B4A"/>
    <w:pPr>
      <w:jc w:val="both"/>
    </w:pPr>
    <w:rPr>
      <w:sz w:val="28"/>
      <w:szCs w:val="20"/>
    </w:rPr>
  </w:style>
  <w:style w:type="table" w:styleId="a4">
    <w:name w:val="Table Grid"/>
    <w:basedOn w:val="a1"/>
    <w:rsid w:val="003B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10355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110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FJ3goOvWMNRvS1tvfsYzfESu8Qgl2gmX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vvYnatEpjzL-BWaK-Se9c9wMNYmNzmkW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uIgPSANWVZEtd74MYwfzdx-Y_wUHVZ2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1MJK2IBB2MArJVrGPVH7vvSQZgOqMDf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1C45-672C-4EDC-9808-176FF8D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МЕЙОЗА У РЖАНО-ПШЕНИЧНЫХ ГИБРИДОВ</vt:lpstr>
    </vt:vector>
  </TitlesOfParts>
  <Company>Microsoft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МЕЙОЗА У РЖАНО-ПШЕНИЧНЫХ ГИБРИДОВ</dc:title>
  <dc:creator>Admin</dc:creator>
  <cp:lastModifiedBy>Андрей</cp:lastModifiedBy>
  <cp:revision>4</cp:revision>
  <dcterms:created xsi:type="dcterms:W3CDTF">2020-05-13T09:21:00Z</dcterms:created>
  <dcterms:modified xsi:type="dcterms:W3CDTF">2020-05-13T10:14:00Z</dcterms:modified>
</cp:coreProperties>
</file>