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532A0">
        <w:rPr>
          <w:rFonts w:ascii="Times New Roman" w:eastAsia="Times New Roman" w:hAnsi="Times New Roman"/>
          <w:sz w:val="32"/>
          <w:szCs w:val="32"/>
          <w:lang w:eastAsia="ru-RU"/>
        </w:rPr>
        <w:t xml:space="preserve">Учреждение образования «Брестский государственный </w:t>
      </w: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532A0">
        <w:rPr>
          <w:rFonts w:ascii="Times New Roman" w:eastAsia="Times New Roman" w:hAnsi="Times New Roman"/>
          <w:sz w:val="32"/>
          <w:szCs w:val="32"/>
          <w:lang w:eastAsia="ru-RU"/>
        </w:rPr>
        <w:t>университет им. А.С. ПУШКИНА»</w:t>
      </w: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>Кафедра теории и истории  государства и права</w:t>
      </w: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2A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УЧЕБНО-МЕТОДИЧЕСКИЕ МАТЕРИАЛЫ</w:t>
      </w: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Правотворческий процесс</w:t>
      </w: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u w:val="single"/>
          <w:lang w:eastAsia="ru-RU"/>
        </w:rPr>
      </w:pPr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 xml:space="preserve">Форма обучения: </w:t>
      </w:r>
      <w:r w:rsidR="00E03E27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заочная, дневная</w:t>
      </w:r>
    </w:p>
    <w:p w:rsidR="005F707F" w:rsidRPr="009532A0" w:rsidRDefault="005F707F" w:rsidP="005F707F">
      <w:pPr>
        <w:spacing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F707F" w:rsidRPr="009532A0" w:rsidRDefault="005F707F" w:rsidP="005F707F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52534" w:rsidRPr="009532A0" w:rsidRDefault="00FB799A" w:rsidP="00852534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Брест 2021-2022</w:t>
      </w:r>
      <w:bookmarkStart w:id="0" w:name="_GoBack"/>
      <w:bookmarkEnd w:id="0"/>
      <w:r w:rsidR="00852534" w:rsidRPr="009532A0">
        <w:rPr>
          <w:rFonts w:ascii="Times New Roman" w:eastAsia="Times New Roman" w:hAnsi="Times New Roman"/>
          <w:sz w:val="36"/>
          <w:szCs w:val="36"/>
          <w:lang w:eastAsia="ru-RU"/>
        </w:rPr>
        <w:t xml:space="preserve"> уч.г.</w:t>
      </w:r>
    </w:p>
    <w:p w:rsidR="005F707F" w:rsidRDefault="005F707F" w:rsidP="005F70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lastRenderedPageBreak/>
        <w:t>ТЕМАТИКА СЕМИНАРСКИХ ЗАНЯТИЙ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ПО ДИСЦИПЛИНЕ «ПРАВОТВОРЧЕСКИЙ ПРОЦЕСС»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Тема 1. Теоретические основы правотворческой деятельности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Понятие и виды правотворчества. Правотворчество и законотворчество. Цели  и результаты правотворчества.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Правовые акты: понятие, признаки. Нормативные правовые акты как результат правотворчества. Закон: понятие, признаки, виды. Подзаконный акт: понятие, признаки, виды. Опубликование и вступление в силу нормативных правовых актов. Действие нормативных правовых актов в пространстве, во времени и по кругу лиц.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Правотворчество как форма государственной деятельности. Общие и специальные принципы правотворческого процесса.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4. Субъекты правотворчества.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5. Формы правотворчества.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6. Юридическая (законодательная) техника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Темы для докладов:</w:t>
      </w:r>
    </w:p>
    <w:p w:rsidR="00C86E47" w:rsidRPr="00C86E47" w:rsidRDefault="00C86E47" w:rsidP="00C86E47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>Юридическая терминология и фразеология</w:t>
      </w:r>
      <w:r w:rsidRPr="00C86E47">
        <w:rPr>
          <w:bCs/>
          <w:color w:val="000000"/>
          <w:sz w:val="28"/>
          <w:szCs w:val="28"/>
        </w:rPr>
        <w:t xml:space="preserve">, </w:t>
      </w:r>
      <w:r w:rsidRPr="00C86E47">
        <w:rPr>
          <w:color w:val="000000"/>
          <w:sz w:val="28"/>
          <w:szCs w:val="28"/>
        </w:rPr>
        <w:t>язык и стиль законодательства</w:t>
      </w:r>
    </w:p>
    <w:p w:rsidR="00C86E47" w:rsidRPr="00C86E47" w:rsidRDefault="00C86E47" w:rsidP="00C86E47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C86E47">
        <w:rPr>
          <w:bCs/>
          <w:color w:val="000000"/>
          <w:sz w:val="28"/>
          <w:szCs w:val="28"/>
        </w:rPr>
        <w:t xml:space="preserve"> Ю</w:t>
      </w:r>
      <w:r w:rsidRPr="00C86E47">
        <w:rPr>
          <w:color w:val="000000"/>
          <w:sz w:val="28"/>
          <w:szCs w:val="28"/>
        </w:rPr>
        <w:t>ридическая экспертиза нормативных правовых актов в Республике Беларусь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Тема 2. Президент Республики Беларусь как субъект правотворческой деятельности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Место и роль Президента в правотворческом процессе.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Акты Президента, их конституционно-правовая природа. Делегирование законодательных полномочий Президенту Парламентом.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Взаимодействие Президента с Парламентом (Национальным собранием) по вопросам правотворчества.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Формы и механизм взаимодействия Президента с Правительством в нормотворческой сфере.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Взаимодействие Президента с судебной властью по вопросам правотворчества.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Местные Советы депутатов и Президент в сфере правотворчества.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Темы для докладов:</w:t>
      </w:r>
    </w:p>
    <w:p w:rsidR="00C86E47" w:rsidRPr="00C86E47" w:rsidRDefault="00C86E47" w:rsidP="00C86E47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>Непосредственное нормотворчество Президента.</w:t>
      </w:r>
    </w:p>
    <w:p w:rsidR="00C86E47" w:rsidRPr="00C86E47" w:rsidRDefault="00C86E47" w:rsidP="00C86E47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>Администрация Президента в правотворческом процессе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ab/>
      </w:r>
      <w:r w:rsidRPr="00C86E47">
        <w:rPr>
          <w:rFonts w:ascii="Times New Roman" w:hAnsi="Times New Roman" w:cs="Times New Roman"/>
          <w:b/>
          <w:sz w:val="28"/>
          <w:szCs w:val="28"/>
        </w:rPr>
        <w:t>Тема 3. Парламент (Национальное Собрание Республики Беларусь) как субъект правотворческой деятельности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6E47">
        <w:rPr>
          <w:sz w:val="28"/>
          <w:szCs w:val="28"/>
        </w:rPr>
        <w:lastRenderedPageBreak/>
        <w:t xml:space="preserve">Правотворческая (законодательная) инициатива.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Субъекты права законодательной инициативы.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Стадии законодательного процесса.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Подготовка законопроекта для рассмотрения на сессии Палаты представителей Национального собрания Республики Беларусь (подготовительная, основная и заключительная стадии).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Рассмотрение законопроекта в Совете Республики Национального собрания Республики Беларусь.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Подписание закона Президентом Республики Беларусь.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Опубликование закона и вступление его в силу. Порядок изменения и дополнения закона. Толкование закона.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left="57" w:firstLine="4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left="57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Темы для докладов:</w:t>
      </w:r>
    </w:p>
    <w:p w:rsidR="00C86E47" w:rsidRPr="00C86E47" w:rsidRDefault="00C86E47" w:rsidP="00C86E47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>Ратификация международных договоров в Республике Беларусь.</w:t>
      </w:r>
    </w:p>
    <w:p w:rsidR="00C86E47" w:rsidRPr="00C86E47" w:rsidRDefault="00C86E47" w:rsidP="00C86E47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>Концепции совершенствования законодательства</w:t>
      </w:r>
      <w:r w:rsidRPr="00C86E47">
        <w:rPr>
          <w:color w:val="000000"/>
          <w:sz w:val="28"/>
          <w:szCs w:val="28"/>
        </w:rPr>
        <w:br/>
        <w:t xml:space="preserve">Республики Беларусь.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left="57" w:firstLine="4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Тема 4. Правительство (Совет Министров Республики Беларусь) и республиканские органы государственного управления как субъекты правотворческой деятельности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Место и роль Правительства в механизме государственного правотворчества.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Акты Правительства.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Взаимодействие Правительства с Президентом и Парламентом по вопросам правотворческой деятельности.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Республиканские органы государственного управления в правотворческом процессе. Компетенция. Виды актов. Юридическая сила актов. Специфика осуществления правотворческой деятельности.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Темы для докладов:</w:t>
      </w:r>
    </w:p>
    <w:p w:rsidR="00C86E47" w:rsidRPr="00C86E47" w:rsidRDefault="00C86E47" w:rsidP="00C86E47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>Особенности правотворческой деятельности Правительства.</w:t>
      </w:r>
    </w:p>
    <w:p w:rsidR="00C86E47" w:rsidRPr="00C86E47" w:rsidRDefault="00C86E47" w:rsidP="00C86E47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>Специфика правительственных актов.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Тема 5. Судебная власть и прокуратура в правотворческом процессе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86E47">
        <w:rPr>
          <w:sz w:val="28"/>
          <w:szCs w:val="28"/>
        </w:rPr>
        <w:t xml:space="preserve">Механизм и формы участия судебных органов Республики Беларусь в правотворческом процессе.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C86E47">
        <w:rPr>
          <w:sz w:val="28"/>
          <w:szCs w:val="28"/>
        </w:rPr>
        <w:t xml:space="preserve">Осуществление судебного контроля за конституционностью нормативных правовых актов.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C86E47">
        <w:rPr>
          <w:bCs/>
          <w:sz w:val="28"/>
          <w:szCs w:val="28"/>
        </w:rPr>
        <w:t xml:space="preserve">Взаимодействие судебных органов с органами законодательной и исполнительной ветвей власти по вопросам нормотворчества.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C86E47">
        <w:rPr>
          <w:bCs/>
          <w:sz w:val="28"/>
          <w:szCs w:val="28"/>
        </w:rPr>
        <w:t xml:space="preserve">Судебная практика и судебная статистика как формы планирования правотворческой деятельности в государстве. </w:t>
      </w:r>
    </w:p>
    <w:p w:rsidR="00C86E47" w:rsidRPr="00C86E47" w:rsidRDefault="00C86E47" w:rsidP="00C86E4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C86E47">
        <w:rPr>
          <w:bCs/>
          <w:sz w:val="28"/>
          <w:szCs w:val="28"/>
        </w:rPr>
        <w:t>Особенности участия органов прокуратуры в правотворческом процессе.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Темы докладов: </w:t>
      </w:r>
    </w:p>
    <w:p w:rsidR="00C86E47" w:rsidRPr="00C86E47" w:rsidRDefault="00C86E47" w:rsidP="00C86E47">
      <w:pPr>
        <w:pStyle w:val="a4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 xml:space="preserve">Решения Конституционного Суда Республики Беларусь.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Тема 6. Правотворчество местных органов управления и самоуправления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1. Характерные черты правотворческого процесса в административно- территориальных единицах Республики Беларусь.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2. Правотворческая деятельность местных Советов депутатов. Формы и механизм осуществления. Виды актов. Юридическая сила актов. Правотворчество постоянных комиссий местных Советов депутатов.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3. Правотворческая деятельность исполнительных комитетов местных Советов депутатов. Формы и механизм осуществления. Виды актов. Юридическая сила актов.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>4. Формы взаимодействия субъектов местного управления и самоуправления друг с другом в процессе правотворческой деятельности.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Темы для докладов: </w:t>
      </w:r>
    </w:p>
    <w:p w:rsidR="00C86E47" w:rsidRPr="00C86E47" w:rsidRDefault="00C86E47" w:rsidP="00C86E47">
      <w:pPr>
        <w:pStyle w:val="a4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>Место и роль местных органов самоуправления в правотворческом процессе.</w:t>
      </w:r>
    </w:p>
    <w:p w:rsidR="00C86E47" w:rsidRPr="00C86E47" w:rsidRDefault="00C86E47" w:rsidP="00C86E47">
      <w:pPr>
        <w:pStyle w:val="a4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86E47">
        <w:rPr>
          <w:color w:val="000000"/>
          <w:sz w:val="28"/>
          <w:szCs w:val="28"/>
        </w:rPr>
        <w:t xml:space="preserve">Местный референдум как форма правотворчества.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E47" w:rsidRDefault="00C86E4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86E47" w:rsidRPr="00C86E47" w:rsidRDefault="00C86E47" w:rsidP="00C86E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ПРИМЕРНАЯ ТЕМАТИКА РЕФЕРАТОВ</w:t>
      </w:r>
    </w:p>
    <w:p w:rsidR="00C86E47" w:rsidRDefault="00C86E47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1. Совершенствование законодательства как важнейшая теоретическая и практическая проблема.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2. Принципиальные проблемы правотворческого процесса.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3. Проблемы правотворчества в истории политико–правовой мысли.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4. Правотворчество как форма государственной деятельности.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>5. Правообразование, правот</w:t>
      </w:r>
      <w:r w:rsidR="00C86E47">
        <w:rPr>
          <w:rFonts w:ascii="Times New Roman" w:hAnsi="Times New Roman" w:cs="Times New Roman"/>
          <w:color w:val="000000"/>
          <w:sz w:val="28"/>
          <w:szCs w:val="28"/>
        </w:rPr>
        <w:t>ворчество, нормотворчество.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6. Понятие и структура правообразования.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7. Социальные факторы правообразования.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8. Организация нормотворческой деятельности в Республике Беларусь.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9. Нормотворческий процесс.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10. Характеристика нормативных правовых актов, направленных на совершенствование законодательства Республики Беларусь.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11. Принципы нормотворческой деятельности в Республике Беларусь.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12. Стадии нормотворческого процесса.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13. Планирование нормотворческой деятельности в Республике Беларусь.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14. Современное состояние законодательства Республики Беларусь.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15. Направления совершенствования законодательства Республики Беларусь. 16. Роль систематизации законодательства в процессе его совершенствования.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17. Правовая информатизация как способ совершенствования нормотворческой деятельности.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18. Проблемы совершенствования законодательства в конкретных отраслях. 19. О качестве подготовки законопроектов.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20. Нормотворческая техника.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21. Юридическая экспертиза проектов нормативных правовых актов.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22. Субъекты правотворчества в Республике Беларусь.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23. Особенности санкционированного правотворчества.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24. Особенности делегированного правотворчества.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25. Историческое развитие института правотворчества в Беларуси.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26. Правотворчество международных организаций.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27. Референдум как форма непосредственного правотворчества населения. 28. Язык и терминология законодательства.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29. Парламент как субъект правотворческого процесса.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30. Границы законотворческого процесса.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31. Субъекты права законодательной инициативы.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32. Комиссии Парламента в законотворческом процессе.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33. Роль палат Парламента в законотворческом процессе.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34. Особенности ратификации и денонсации международных договоров.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35. Правотворческие ошибки.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36. Закон в системе источников современного белорусского права.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37. Классификация законов.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38. Коллизия и конкуренция законов.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39. Конституция Республики Беларусь – Основной закон государства.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40. Проблемы демократизации нормотворческого процесса в Республике Беларусь.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41. Конституционно-правовые основы разграничения законодательных полномочий.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42. Закон в системе источников романно-германского права.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43. Работа Ш.-Л. Монтескье «О духе законов».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44. Законодательная деятельность в доктрине Ж.-Ж. Руссо.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45. Дж. Локк о пределах законодательной власти.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46. Ч. Беккариа о целях и характере законов.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47. Дж. Бентам о проблемах совершенствования законодательства.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48. Г.В.Ф. Гегель о причинах несовершенства законодательства.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49. А. де Токвиль об особенностях законодательства в демократическом государстве.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>50. Нравс</w:t>
      </w:r>
      <w:r w:rsidR="00C86E47">
        <w:rPr>
          <w:rFonts w:ascii="Times New Roman" w:hAnsi="Times New Roman" w:cs="Times New Roman"/>
          <w:color w:val="000000"/>
          <w:sz w:val="28"/>
          <w:szCs w:val="28"/>
        </w:rPr>
        <w:t xml:space="preserve">твенное содержание законов.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51. Место и роль Президента в правотворческом процессе.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52. Классификация правовых актов Президента Республики Беларусь.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>53. Процесс издания правовых актов Президента Республики Беларусь.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54. Задачи и функции Администрации Президента Республики Беларусь в правотворческом процессе.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55. Обращения Президента Республики Беларусь к Парламенту. </w:t>
      </w:r>
    </w:p>
    <w:p w:rsid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</w:rPr>
        <w:t>56. Взаимодействие Президента Республики Беларусь с органами государственного</w:t>
      </w:r>
      <w:r w:rsid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в сфере правотворчества. </w:t>
      </w:r>
    </w:p>
    <w:p w:rsidR="00C86E47" w:rsidRDefault="00C86E4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86E47" w:rsidRDefault="00C86E47" w:rsidP="00C86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lastRenderedPageBreak/>
        <w:t>ВОПРОСЫ К ЗАЧЁТУ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1. Понятие правотворчества. Правотворчество и процесс формирования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(правообразование).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2. Субъекты правотворчества.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3. Формы правотворчества.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4. Законодательная техника: понятие и принципы. Структура нормативного акта.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5. Способы изложения нормативных предписаний. Язык и терминология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6. Техника отмены нормативных актов, внесения в них изменений и дополнений.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7. Правотворческая (законодательная) инициатива. Субъекты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законодательной инициативы. Механизм реализации права законодательной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инициативы.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8. Стадии законодательного процесса.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9. Национальный центр законодательства и правовых исследований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Беларусь. Основные функции Центра.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10. Подготовка законопроекта для рассмотрения на сессии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представителей Национального собрания Республики Беларусь (подготовительная,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основная и заключительная стадии).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11. Рассмотрение законопроекта в Совете Республики Национального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Республики Беларуси. Повторное рассмотрение законопроектов, отклоненных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Советом Республики.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12. Механизм и принципы создания согласительной комиссии. Порядок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работы. Практика работ согласительных комиссий.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13. Подписание закона Президентом Республики Беларусь.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отлагательного вето Президента Республики Беларусь на закон или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отдельные положения. Механизм преодоления отлагательного вето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14. Опубликование закона и вступление его в силу. Порядок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дополнения закона. Толкование закона.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15. Место и роль Президента Республики Беларусь в правотворческом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Акты Президента Республики Беларусь, их конституционно-правовая природа.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16. Делегирование законодательных полномочий Президенту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 Национальным собранием Республики Беларусь.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17. Взаимодействие Президента Республики Беларусь с судебной властью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по вопросам правотворчества. Инициирование Президентом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 судебной проверки соответствия нормативных актов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18. Обеспечение конституционного контроля в отношении актов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19. Местные Советы депутатов и Президент Республики Беларусь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 xml:space="preserve">правотворчества. Формы взаимодействия. Контрольные функции </w:t>
      </w:r>
      <w:r w:rsidRPr="00475712">
        <w:rPr>
          <w:rFonts w:ascii="Times New Roman" w:hAnsi="Times New Roman" w:cs="Times New Roman"/>
          <w:sz w:val="28"/>
          <w:szCs w:val="28"/>
        </w:rPr>
        <w:lastRenderedPageBreak/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Республики Беларусь. Механизм приостановления Президентом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 решений местных Советов депутатов.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20. Место и роль Правительства Республики Беларусь в механизме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государственного правотворчества. Формы осуществления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Республики Беларусь правотворческой деятельности. Акты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Республики Беларусь. Юридическая сила актов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Беларусь. Опубликование и вступление в силу актов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Беларусь.</w:t>
      </w:r>
    </w:p>
    <w:p w:rsidR="00C86E47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21. Совместное правотворчество Президента Республики Беларусь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Правительства Республики Беларусь. Ответственность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22. Республиканские органы государственного управления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в правотворческом процессе: компетенция, виды актов, юридическая сила актов.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23. Характерные черты правотворческого процесса в административно-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территориальных единицах Республики Беларусь. Местные 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правотворческого процесса. Местные референдумы. Собрания граждан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жительства.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24. Правотворческая деятельность местных Советов депутатов. Формы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механизм осуществления. Виды актов. Юридическая сила актов. Правотворчество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постоянных комиссий местных Советов депутатов.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25. Правотворческая деятельность исполнительных комитетов местных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депутатов. Формы и механизм осуществления. Виды актов. Юридическая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сила актов.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26. Формы взаимодействия субъектов местного управления и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друг с другом в процессе правотворческой деятельности.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27. Конституционное регулирование правотворческого процесса (согласно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Конституции Республики Беларусь 1994 года (с изменениями и дополнениями)).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28. Регулирование правотворческого процесса Законом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«О нормативных правовых актах».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29. Регулирование правотворческого процесса Законом «О 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Республики Беларусь» c изменениями и дополнениями.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30. Регулирование правотворческого процесса Указом Президента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 «О мерах по совершенствованию нормотворческой деятельности» –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11 августа 2003 г. № 359 – Национальный реестр правовых актов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Беларусь, 2003 г. – № 92, 1/4856 c изменениями и дополнениями.</w:t>
      </w:r>
    </w:p>
    <w:p w:rsid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31. Регулирование правотворческого процесса Указом Президента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Беларусь: «О концепции совершенствования законодательства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Беларусь» – от 10 апреля 2002 г. № 205 – Национальный реестр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актов Республики Беларусь, 2002 г. – № 46, 1/3636.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32. Регулирование правотворческого процесса Регламентом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представителей Национального собрания Республики Беларусь.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lastRenderedPageBreak/>
        <w:t>33. Регулирование правотворческого процесса Регламентом Совета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Национального собрания Республики Беларусь.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34. Регулирование правотворческого процесса Законом Республики Беларусь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Совете Министров Республики Беларусь».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35. Регулирование правотворческого процесса Законом Республики Беларусь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Конституционном Суде Республики Беларусь».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36. Регулирование правотворческого процесса Законом Республики Беларусь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местном управлении и самоуправлении в Республике Беларусь».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37. Регулирование правотворческого процесса Постановлением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Министров Республики Беларусь от 23 сентября 2006 г. № 1244 «Об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юридической экспертизе нормативных правовых актов Национального банка,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Национальной академии наук Беларуси, министерств, иных республиканских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органов государственного управления, областных, Минского городского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депутатов, облисполкомов, Минского горисполкома, местных Советов 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исполнительных и распорядительных органов базового уровня».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38. Роль Конвенции Межпарламентской Ассамблеи СНГ в сближением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12">
        <w:rPr>
          <w:rFonts w:ascii="Times New Roman" w:hAnsi="Times New Roman" w:cs="Times New Roman"/>
          <w:sz w:val="28"/>
          <w:szCs w:val="28"/>
        </w:rPr>
        <w:t>гармонизацией законодательных актов государств СНГ.</w:t>
      </w:r>
    </w:p>
    <w:p w:rsidR="00475712" w:rsidRPr="00475712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39. Понятие, принципы и виды правового мониторинга, его цель и задачи.</w:t>
      </w:r>
    </w:p>
    <w:p w:rsidR="00475712" w:rsidRPr="00C86E47" w:rsidRDefault="00475712" w:rsidP="0047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2">
        <w:rPr>
          <w:rFonts w:ascii="Times New Roman" w:hAnsi="Times New Roman" w:cs="Times New Roman"/>
          <w:sz w:val="28"/>
          <w:szCs w:val="28"/>
        </w:rPr>
        <w:t>40. Этапы (стадии) проведения правового мониторинга.</w:t>
      </w:r>
    </w:p>
    <w:p w:rsidR="00C86E47" w:rsidRPr="00C86E47" w:rsidRDefault="00C86E47" w:rsidP="00C8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0ABE" w:rsidRPr="00C86E47" w:rsidRDefault="006A0ABE" w:rsidP="00C86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lastRenderedPageBreak/>
        <w:t>Тем</w:t>
      </w:r>
      <w:r w:rsidR="00C86E47">
        <w:rPr>
          <w:rFonts w:ascii="Times New Roman" w:hAnsi="Times New Roman" w:cs="Times New Roman"/>
          <w:b/>
          <w:sz w:val="28"/>
          <w:szCs w:val="28"/>
        </w:rPr>
        <w:t>атика</w:t>
      </w:r>
      <w:r w:rsidRPr="00C86E47">
        <w:rPr>
          <w:rFonts w:ascii="Times New Roman" w:hAnsi="Times New Roman" w:cs="Times New Roman"/>
          <w:b/>
          <w:sz w:val="28"/>
          <w:szCs w:val="28"/>
        </w:rPr>
        <w:t xml:space="preserve"> презентаций</w:t>
      </w:r>
    </w:p>
    <w:p w:rsidR="00C86E47" w:rsidRPr="00C86E47" w:rsidRDefault="00C86E47" w:rsidP="00C86E4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Австрийской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Аргентинской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Республике Армения.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Королевстве Бельгия.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Республике Болгария.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Федеративной Республике Германия.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Грузии.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Государства Израиль.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Республике Индия.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Королевстве Испания.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Итальянской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Республике Казахстан.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Канаде.</w:t>
      </w:r>
    </w:p>
    <w:p w:rsidR="006A0ABE" w:rsidRPr="00C86E47" w:rsidRDefault="006A0ABE" w:rsidP="00C86E4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Латвийской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Литовской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Мексиканских Соединенных Штатах.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Республике Молдова.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Королевстве Норвегия.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Республике Польша.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Российской Федерации.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Соединенных Штатах Америки.</w:t>
      </w:r>
    </w:p>
    <w:p w:rsidR="006A0ABE" w:rsidRPr="00C86E47" w:rsidRDefault="006A0ABE" w:rsidP="00C86E4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 xml:space="preserve">Правотворческий процесс в Республике Туркменистан. </w:t>
      </w:r>
    </w:p>
    <w:p w:rsidR="006A0ABE" w:rsidRPr="00C86E47" w:rsidRDefault="006A0ABE" w:rsidP="00C86E4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Турецкой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Республике Узбекистан.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Украине.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Финляндской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Французской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Чешской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Эстонской Республике.</w:t>
      </w:r>
    </w:p>
    <w:p w:rsidR="006A0ABE" w:rsidRPr="00C86E47" w:rsidRDefault="006A0ABE" w:rsidP="00C86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Правотворческий процесс в Японии.</w:t>
      </w:r>
    </w:p>
    <w:p w:rsidR="006A0ABE" w:rsidRPr="00C86E47" w:rsidRDefault="006A0ABE" w:rsidP="00C86E4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ABE" w:rsidRPr="00C86E47" w:rsidRDefault="006A0ABE" w:rsidP="00C86E4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Default="005F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ПО ОРГАНИЗАЦИИ УСР СТУДЕНТОВ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СПЕЦИАЛЬНОСТИ «ПРАВОВЕДЕНИЕ»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ПО ДИСЦИПЛИНЕ «ПРАВОТВОРЧЕСКИЙ ПРОЦЕСС»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i/>
          <w:sz w:val="28"/>
          <w:szCs w:val="28"/>
          <w:u w:val="single"/>
        </w:rPr>
        <w:t>Целями</w:t>
      </w:r>
      <w:r w:rsidRPr="005F707F">
        <w:rPr>
          <w:rFonts w:ascii="Times New Roman" w:hAnsi="Times New Roman" w:cs="Times New Roman"/>
          <w:sz w:val="28"/>
          <w:szCs w:val="28"/>
        </w:rPr>
        <w:t xml:space="preserve"> УСР являются: </w:t>
      </w:r>
    </w:p>
    <w:p w:rsidR="005F707F" w:rsidRPr="005F707F" w:rsidRDefault="005F707F" w:rsidP="005F707F">
      <w:pPr>
        <w:numPr>
          <w:ilvl w:val="0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формирование у студентов навыков и умений самостоятельной работы с методами управления материальными и информационными потоками в сферах производства и обращения;</w:t>
      </w:r>
    </w:p>
    <w:p w:rsidR="005F707F" w:rsidRPr="005F707F" w:rsidRDefault="005F707F" w:rsidP="005F707F">
      <w:pPr>
        <w:numPr>
          <w:ilvl w:val="0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самостоятельное изучение студентами закономерностей управления материальными и другими потоками на предприятии и вне его;</w:t>
      </w:r>
    </w:p>
    <w:p w:rsidR="005F707F" w:rsidRPr="005F707F" w:rsidRDefault="005F707F" w:rsidP="005F707F">
      <w:pPr>
        <w:numPr>
          <w:ilvl w:val="0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формирование у студентов умений и навыков принятия решений в сфере логистической деятельности предприятия;</w:t>
      </w:r>
    </w:p>
    <w:p w:rsidR="005F707F" w:rsidRPr="005F707F" w:rsidRDefault="005F707F" w:rsidP="005F707F">
      <w:pPr>
        <w:numPr>
          <w:ilvl w:val="0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саморазвитие и самосовершенствование студентов в сфере логистики;</w:t>
      </w:r>
    </w:p>
    <w:p w:rsidR="005F707F" w:rsidRPr="005F707F" w:rsidRDefault="005F707F" w:rsidP="005F707F">
      <w:pPr>
        <w:numPr>
          <w:ilvl w:val="0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целенаправленное обучение основным навыкам и умениям для выполнения самостоятельной работы.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i/>
          <w:sz w:val="28"/>
          <w:szCs w:val="28"/>
          <w:u w:val="single"/>
        </w:rPr>
        <w:t>Методическое обеспечение</w:t>
      </w:r>
      <w:r w:rsidRPr="005F707F">
        <w:rPr>
          <w:rFonts w:ascii="Times New Roman" w:hAnsi="Times New Roman" w:cs="Times New Roman"/>
          <w:sz w:val="28"/>
          <w:szCs w:val="28"/>
        </w:rPr>
        <w:t xml:space="preserve"> УСР представлено:</w:t>
      </w:r>
    </w:p>
    <w:p w:rsidR="005F707F" w:rsidRPr="005F707F" w:rsidRDefault="005F707F" w:rsidP="005F707F">
      <w:pPr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курсом лекций по дисциплине «Правотворческий процесс».</w:t>
      </w:r>
    </w:p>
    <w:p w:rsidR="005F707F" w:rsidRPr="005F707F" w:rsidRDefault="005F707F" w:rsidP="005F707F">
      <w:pPr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Учебной программой по дисциплине «Правотворческий процесс».</w:t>
      </w:r>
    </w:p>
    <w:p w:rsidR="005F707F" w:rsidRPr="005F707F" w:rsidRDefault="005F707F" w:rsidP="005F707F">
      <w:pPr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Списком рекомендуемой литературы.</w:t>
      </w:r>
    </w:p>
    <w:p w:rsidR="005F707F" w:rsidRPr="005F707F" w:rsidRDefault="005F707F" w:rsidP="005F707F">
      <w:pPr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Перечень заданий по УСР.</w:t>
      </w:r>
    </w:p>
    <w:p w:rsidR="005F707F" w:rsidRPr="005F707F" w:rsidRDefault="005F707F" w:rsidP="005F707F">
      <w:pPr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Перечнем учебной и научно-исследовательской деятельности и их оценкой в баллах (рейтинговой системой оценки).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i/>
          <w:sz w:val="28"/>
          <w:szCs w:val="28"/>
          <w:u w:val="single"/>
        </w:rPr>
        <w:t>График консультаций</w:t>
      </w:r>
      <w:r w:rsidRPr="005F707F">
        <w:rPr>
          <w:rFonts w:ascii="Times New Roman" w:hAnsi="Times New Roman" w:cs="Times New Roman"/>
          <w:sz w:val="28"/>
          <w:szCs w:val="28"/>
        </w:rPr>
        <w:t xml:space="preserve"> по УСР утверждается заведующим кафедрой.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Результаты УСР учитываются в соответствии с утвержденными критериями и участвуют в формировании общей итоговой оценки по дисциплине.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Студент обязан выполнить все установленные задания и получить положительные отметки по всем контрольным мероприятиям.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br w:type="page"/>
      </w:r>
      <w:r w:rsidRPr="005F707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ЗАДАНИЙ, РЕКОМЕНДУЕМЫХ СТУДЕНТАМ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ДЛЯ ВЫПОЛНЕНИЯ УСР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ПО ДИСЦИПЛИНЕ «ПРАВОТВОРЧЕСКИЙ ПРОЦЕСС»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Тема 2. Президент Республики Беларусь как субъект правотворческой деятельности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Задания для выполнения УСР: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Темы для докладов:</w:t>
      </w:r>
    </w:p>
    <w:p w:rsidR="005F707F" w:rsidRPr="005F707F" w:rsidRDefault="005F707F" w:rsidP="005F70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Непосредственное нормотворчество Президента.</w:t>
      </w:r>
    </w:p>
    <w:p w:rsidR="005F707F" w:rsidRPr="005F707F" w:rsidRDefault="005F707F" w:rsidP="005F70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Администрация Президента в правотворческом процессе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Тема 4. Правительство (Совет Министров Республики Беларусь) и республиканские органы государственного управления как субъекты правотворческой деятельности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Задания для выполнения УСР: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Темы для докладов:</w:t>
      </w:r>
    </w:p>
    <w:p w:rsidR="005F707F" w:rsidRPr="005F707F" w:rsidRDefault="005F707F" w:rsidP="005F707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Особенности правотворческой деятельности Правительства.</w:t>
      </w:r>
    </w:p>
    <w:p w:rsidR="005F707F" w:rsidRPr="005F707F" w:rsidRDefault="005F707F" w:rsidP="005F707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Специфика правительственных актов.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Тема 5. Судебная власть и прокуратура в правотворческом процессе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Задания для выполнения УСР: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Темы докладов: </w:t>
      </w:r>
    </w:p>
    <w:p w:rsidR="005F707F" w:rsidRPr="005F707F" w:rsidRDefault="005F707F" w:rsidP="005F707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Решения Конституционного Суда Республики Беларусь.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Тема 6. Правотворчество местных органов управления и самоуправления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Задания для выполнения УСР: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Темы для докладов: </w:t>
      </w:r>
    </w:p>
    <w:p w:rsidR="005F707F" w:rsidRPr="005F707F" w:rsidRDefault="005F707F" w:rsidP="005F7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Место и роль местных органов самоуправления в правотворческом процессе.</w:t>
      </w:r>
    </w:p>
    <w:p w:rsidR="005F707F" w:rsidRPr="005F707F" w:rsidRDefault="005F707F" w:rsidP="005F7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Местный референдум как форма правотворчества.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br w:type="page"/>
      </w:r>
      <w:r w:rsidRPr="005F707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ЛИТЕРАТУРЫ, РЕКОМЕНДУЕМОЙ СТУДЕНТАМ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ДЛЯ ВЫПОЛНЕНИЯ ЗАДАНИЙ ПО УСР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7F">
        <w:rPr>
          <w:rFonts w:ascii="Times New Roman" w:hAnsi="Times New Roman" w:cs="Times New Roman"/>
          <w:b/>
          <w:sz w:val="28"/>
          <w:szCs w:val="28"/>
        </w:rPr>
        <w:t>ПО ДИСЦИПЛИНЕ «ПРАВОТВОРЧЕСКИЙ ПРОЦЕСС»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07F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07F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1. 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.). - Минск: Амалфея, 2005. - 48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2. О местном управлении и самоуправлении в Республике Беларусь: Закон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108-3. // Консультант Плюс: Беларусь. Технология 3000 [Электронный ресурс] /ООО «ЮрСпектр», Нац. центр правовой информ. Респ.Беларусь.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3. О государственном суверенитете Республики Беларусь: Декларация Верховного Совета Республики Беларусь от 27 июля 1990г. //Свод Законов БССР. 1990. № 22. Ст.432; Ведомости Верховного Совета Республики Беларусь. 1991. №31. Ст.536. с изм. и доп. от 19 сентября 1991г, //Ведомости Верховного Совета Республики Беларусь. 1991г. №30, Ст.490.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4. О названии Белорусской Советской Социалистической Республики и внесении изменений в Декларацию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 и Конституцию (Основной Закон) Белорусской ССР: Закон Республики Беларусь от 19 сентября 1991г. //Ведомости Верховного Совета Республики Беларусь. 1991. №30. Ст.490.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5. О международных договорах Республики Беларусь: Закон Республики Беларусь от 23июля </w:t>
      </w:r>
      <w:smartTag w:uri="urn:schemas-microsoft-com:office:smarttags" w:element="metricconverter">
        <w:smartTagPr>
          <w:attr w:name="ProductID" w:val="2008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6. О ратификации Соглашения об образовании Содружества Независимых Государств: Постановление Верховного Совета Республики Беларусь от 10 декабря 1991г. // Ведомости Верховного Совета Республики Беларусь. 1992.-№ 1. - Ст. 15; 1992.-№ 6. - Ст. 121.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7. Об оговорке к Соглашению о создании Содружества Независимых Государств: Постановление Верховного Совета Республики Беларусь от 16 января </w:t>
      </w:r>
      <w:smartTag w:uri="urn:schemas-microsoft-com:office:smarttags" w:element="metricconverter">
        <w:smartTagPr>
          <w:attr w:name="ProductID" w:val="1992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8. Соглашение «О Межпарламентской Ассамблее государств - участников Содружества Независимых Государств» // Информационный бюллетень Межпарламентской Ассамблеи СНГ. 1992. - № 1.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lastRenderedPageBreak/>
        <w:t xml:space="preserve">9. Соглашение «О координационных институтах Содружества 11 Независимых Государств» //Информационный бюллетень Межпарламентской Ассамблеи СНГ. 1992. - № 1.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10. О статусе депутата местного Совета депутатов: Закон Республики Беларусь от 27 марта 1992г. (в ред. от 07.05.2009) // Консультант Плюс: Беларусь. Технология 3000 [Электронный ресурс]/ ООО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11. О Прокуратуре Республики Беларусь: Закон Республики Беларусь от 8 мая 2007г. (в ред. от 03.07.2011)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12. О Конституционном Суде Республики Беларусь: Закон Республики Беларусь от 30 марта 1994г. (в ред. от 15.06.2009г.)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13. О республиканских государственно-общественных объединениях: Закон Респ. Беларусь, 19 июля </w:t>
      </w:r>
      <w:smartTag w:uri="urn:schemas-microsoft-com:office:smarttags" w:element="metricconverter">
        <w:smartTagPr>
          <w:attr w:name="ProductID" w:val="2006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(в ред. от 15.07.2010) // Консультант Плюс: Беларусь. Технология 3000 [Электронный ресурс]/000 «ЮрСпектр», Нац. центр правовой информ. Респ. Беларусь. -Минск,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14. Об общественных объединениях: Закон Республики Беларусь от 4 октября 1994г. (в ред. от 04.01.2010) // Консультант Плюс: Беларусь. Технология 3000 [Электронный ресурс]/ ООО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15. О политических партиях: Закон Республики Беларусь от 5 октября 1994г. (в ред. от 04.01.2010)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16. О Президенте Республики Беларусь: Закон Республики Беларусь от 21 февраля 1995г. (в редакции Закона от 06.10.2006) // Консультант Плюс: Беларусь. Технология 3000 [Электронный ресурс]/000 «ЮрСпектр», Нац. центр правовой информ. Респ. Беларусь. -Минск,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17. Об обращениях граждан и юридических лиц: Закон Республики Беларусь от 18.07.2011 N 300-3//Консультант Плюс: Беларусь. Технология 3000 Электронный ресурс]/000 «ЮрСпектр», Нац. центр правовой информ. Респ. Беларусь. - Минск, 2011.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18. Вопросы Администрации Президента Республики Беларусь: Указ Президента Респ. Беларусь от 23 января 1997г,, № 97 (в ред. от 22,10.2008) //Консультант Плюс: Беларусь. Технология 3000 [Электронный ресурс]/000 «ЮрСпектр», Нац. центр правовой информ. Респ. Беларусь. - Минск, 2007.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19. О создании Национального центра законопроектной деятельности при Президенте Республики Беларусь: Указ Президента Респ. Беларусь от 28 июля </w:t>
      </w:r>
      <w:smartTag w:uri="urn:schemas-microsoft-com:office:smarttags" w:element="metricconverter">
        <w:smartTagPr>
          <w:attr w:name="ProductID" w:val="1997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., № 407 (в ред. от 13.12.2007)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lastRenderedPageBreak/>
        <w:t xml:space="preserve">20. Регламент Конституционного Суда Республики Беларусь: Решение Конституционного Суда Республики Беларусь от 18 сентября 1997г. (в ред. от 12 07.10.2009) //Консультант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21. Об утверждении Положения о Секретариате Палаты представителей Национального собрания Республики Беларусь: Постановление Палаты представителей Национального собрания Республики Беларусь от 24 июня </w:t>
      </w:r>
      <w:smartTag w:uri="urn:schemas-microsoft-com:office:smarttags" w:element="metricconverter">
        <w:smartTagPr>
          <w:attr w:name="ProductID" w:val="2009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168 - П4ЯІ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22. О регламенте Палаты представителей Национального собрания Республики Беларусь: Постановление Палаты представителей Национального собрания Республики Беларусь от 9 октября 2008г. № 1033-ПЗ/ІХ //Консультант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23. О регламенте Совета Республики Национального собрания Республики Беларусь: Постановление Совета Республики Национального собрания от 19 декабря 2008г. (в ред. постановления Совета Республики от 04.10.2010 № 315-CP4/V) // Консультант Плюс: Беларусь. Технология 3000 [Электронный ресурс]/000 «ЮрСпектр», Нац.центр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24. О некоторых мерах по совершенствованию правотворческой деятельности и научных исследований в области права: Указ Президента Республики Беларусь от 13 декабря </w:t>
      </w:r>
      <w:smartTag w:uri="urn:schemas-microsoft-com:office:smarttags" w:element="metricconverter">
        <w:smartTagPr>
          <w:attr w:name="ProductID" w:val="2007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630 (в ред. от 30.12.2010)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25. Об утверждении Положения о порядке рассмотрения Президентом Республики Беларусь проектов правовых актов: Указ Президента Респ. Беларусь, 23 июня </w:t>
      </w:r>
      <w:smartTag w:uri="urn:schemas-microsoft-com:office:smarttags" w:element="metricconverter">
        <w:smartTagPr>
          <w:attr w:name="ProductID" w:val="1998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., № 327 (в ред от 06.06.2011) //Консультант Плюс: Беларусь. Технология 3000 [Электронный ресурс] /ООО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26. О Национальном реестре правовых актов Республики Беларусь: Указ Президента Респ. Беларусь, 20 июля 1998г., № 369 (в ред. от 30.12.2010) //Консультант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27. О Совете Министров Республики Беларусь: Закон Республики Беларусь от 23 июля 2008г. № 424-3 (в ред. от 31.12.2009) //Консультант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28. О создании компьютерного банка данных проектов законов Республики Беларусь: Указ Президента Респ. Беларусь от 24 июля </w:t>
      </w:r>
      <w:smartTag w:uri="urn:schemas-microsoft-com:office:smarttags" w:element="metricconverter">
        <w:smartTagPr>
          <w:attr w:name="ProductID" w:val="1998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376: (в ред. от 13.12.2007) //Консультант Плюс: Беларусь. Технология 3000 Электронный </w:t>
      </w:r>
      <w:r w:rsidRPr="005F707F">
        <w:rPr>
          <w:rFonts w:ascii="Times New Roman" w:hAnsi="Times New Roman" w:cs="Times New Roman"/>
          <w:sz w:val="28"/>
          <w:szCs w:val="28"/>
        </w:rPr>
        <w:lastRenderedPageBreak/>
        <w:t xml:space="preserve">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29. О соответствии Конституции Республики Беларусь Закона «Об основных принципах народовластии в Республике Беларусь»: Заключение 13 Конституционного Суда Республики Беларусь от 08 октября </w:t>
      </w:r>
      <w:smartTag w:uri="urn:schemas-microsoft-com:office:smarttags" w:element="metricconverter">
        <w:smartTagPr>
          <w:attr w:name="ProductID" w:val="1998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3-72/98.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30. О мерах по совершенствованию государственной системы правовой информации: Указ Президента Респ. Беларусь от 30 октября </w:t>
      </w:r>
      <w:smartTag w:uri="urn:schemas-microsoft-com:office:smarttags" w:element="metricconverter">
        <w:smartTagPr>
          <w:attr w:name="ProductID" w:val="1998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., № 524 (в ред от 30.12.2010)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31. О статусе депутата Палаты представителей, члена Совета Республики Национального собрания Республики Беларусь: Закон Республики Беларусь от 4 ноября 1998г. № 196-3 (в ред. от 15.07.2010) //Консультант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32. Об утверждении Положения об официальном опубликовании и вступлении в силу правовых актов Республики Беларусь: Декрет Президента Респ. Беларусь, от 10 декабря </w:t>
      </w:r>
      <w:smartTag w:uri="urn:schemas-microsoft-com:office:smarttags" w:element="metricconverter">
        <w:smartTagPr>
          <w:attr w:name="ProductID" w:val="1998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., № 22 (в ред. от 04.11.2008) //Консультант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33. О формировании и издании Свода законов Республики Беларусь: Указ Президента Республики Беларусь от 19 января </w:t>
      </w:r>
      <w:smartTag w:uri="urn:schemas-microsoft-com:office:smarttags" w:element="metricconverter">
        <w:smartTagPr>
          <w:attr w:name="ProductID" w:val="1999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34 (в ред. от 28.12.2007)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34. О применении на территории Республики Беларусь законодательства СССР: Закон Респ. Беларусь от 28 мая </w:t>
      </w:r>
      <w:smartTag w:uri="urn:schemas-microsoft-com:office:smarttags" w:element="metricconverter">
        <w:smartTagPr>
          <w:attr w:name="ProductID" w:val="1999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261-3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35. Об утверждении Положения о порядке взаимодействия Совета Министров Республики Беларусь и Национального центра законопроектной деятельности при Президенте Республики Беларусь по подготовке проектов правовых актов: Указ Президента Республики Беларусь от 13 июля </w:t>
      </w:r>
      <w:smartTag w:uri="urn:schemas-microsoft-com:office:smarttags" w:element="metricconverter">
        <w:smartTagPr>
          <w:attr w:name="ProductID" w:val="1999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389 (в ред. от 04.11.2008)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36. О государственной поддержке молодежных и детских общественных объединений в Республике Беларусь: Закон Респ. Беларусь от 9 ноября 1999г. № 305-3// Национальный реестр правовых актов Республики Беларусь. 1999. № 89. 2/80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lastRenderedPageBreak/>
        <w:t xml:space="preserve">37. О ратификации Договора о создании Союзного государства: Закон Республики Беларусь от 24 декабря 1999г. № 343-3 // Национальный реестр правовых актов Республики Беларусь. 2000. № 4. 2/118.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38. О нормативных правовых актах Республики Беларусь: Закон Респ. Беларусь от 10 января </w:t>
      </w:r>
      <w:smartTag w:uri="urn:schemas-microsoft-com:office:smarttags" w:element="metricconverter">
        <w:smartTagPr>
          <w:attr w:name="ProductID" w:val="2000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(в ред. Закона Респ. Беларусь от 02.07.2009)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39. О Комитете государственного контроля Республики Беларусь и его территориальных органах: Закон Республики Беларусь от 01.07.2010 N 142-3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>40. Избирательный кодекс Республики Беларусь от 11 февраля 2000г. (в ред. от 04.01.2010) //Консультант Плюс: Беларусь. Технология 3000 [Электронный ресурс]/000 «ЮрСпектр», Нац. центр правовой информ. Респ. Беларусь. - Минск, 2017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41. О Регламенте Совета Министров Республики Беларусь: Постановление Совета Министров Респ. Беларусь, 14 февраля 2009г., № 193 (в ред. от 28.07.2010) //Консультант Плюс:Беларусь.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42. О республиканских и местных собраниях: Закон Республики Беларусь от 12 июля 2000г. № 411-3 (в ред. от 03.06.2011)// Национальный реестр правовых актов Республики Беларусь. 2000. № 67. 2/186.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43. О созыве Съезда депутатов Советов депутатов Республики Беларусь: Указ Президента Республики Беларусь от 1 августа </w:t>
      </w:r>
      <w:smartTag w:uri="urn:schemas-microsoft-com:office:smarttags" w:element="metricconverter">
        <w:smartTagPr>
          <w:attr w:name="ProductID" w:val="2000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424.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44. Об утверждении Положения о Министре Республики Беларусь: Указ Президента Респ. Беларусь, 21 ноября 2001г., № 692 (в ред. от 21.04.2008) //Консультант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45. Об утверждении Положения об Аппарате Совета Министров Республики Беларусь: Постановление Совета Министров Республики Беларусь от 14 февраля 2009г., № 192 (в ред. постановления Совмина от 16.05.2011 N 619)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46. О Концепции совершенствования законодательства Республики Беларусь: Указ Президента Республики Беларусь от 10 апреля </w:t>
      </w:r>
      <w:smartTag w:uri="urn:schemas-microsoft-com:office:smarttags" w:element="metricconverter">
        <w:smartTagPr>
          <w:attr w:name="ProductID" w:val="2002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 № 205 // Консультант Плюс: Беларусь. Технология 3000 [Электронный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47. О мерах по совершенствованию нормотворческой деятельности: Указ Президента Республики Беларусь, 11 августа </w:t>
      </w:r>
      <w:smartTag w:uri="urn:schemas-microsoft-com:office:smarttags" w:element="metricconverter">
        <w:smartTagPr>
          <w:attr w:name="ProductID" w:val="2003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., № 359 (в ред. от 28.01.2010) //Консультант Плюс: Беларусь, Технология 3000 [Электронный </w:t>
      </w:r>
      <w:r w:rsidRPr="005F707F">
        <w:rPr>
          <w:rFonts w:ascii="Times New Roman" w:hAnsi="Times New Roman" w:cs="Times New Roman"/>
          <w:sz w:val="28"/>
          <w:szCs w:val="28"/>
        </w:rPr>
        <w:lastRenderedPageBreak/>
        <w:t xml:space="preserve">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48. О порядке реализации права законодательной инициативы гражданами Республики Беларусь: Закон Респ. Беларусь, 26 ноября </w:t>
      </w:r>
      <w:smartTag w:uri="urn:schemas-microsoft-com:office:smarttags" w:element="metricconverter">
        <w:smartTagPr>
          <w:attr w:name="ProductID" w:val="2003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 xml:space="preserve">, (в ред. от 15.07.2008) // Консультант Плюс: Беларусь. Технология 3000 Электронный ресурс]/000 «ЮрСпектр», Нац. центр правовой информ. Респ. Беларусь. - 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49. О структуре Правительства Республики Беларусь: Указ Президента 15 Респ. Беларусь, 05 мая 2006г., № 289 (в ред. от 22.04.2011) //Консультант Плюс: Беларусь. Технология 3000 [Электронный ресурс]/000 «ЮрСпектр», Нац. центр правовой информ. Респ. Беларусь. -Минск, 2017.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sz w:val="28"/>
          <w:szCs w:val="28"/>
        </w:rPr>
        <w:t xml:space="preserve">50. О судоустройстве и статусе судей: Кодекс Республики Беларусь от 29 июня </w:t>
      </w:r>
      <w:smartTag w:uri="urn:schemas-microsoft-com:office:smarttags" w:element="metricconverter">
        <w:smartTagPr>
          <w:attr w:name="ProductID" w:val="2006 г"/>
        </w:smartTagPr>
        <w:r w:rsidRPr="005F707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F707F">
        <w:rPr>
          <w:rFonts w:ascii="Times New Roman" w:hAnsi="Times New Roman" w:cs="Times New Roman"/>
          <w:sz w:val="28"/>
          <w:szCs w:val="28"/>
        </w:rPr>
        <w:t>. (в ред. от 28.12.2009) // Консультант Плюс: Беларусь. Технология 3000 [Электронный ресурс]/000 «ЮрСпектр», Нац. центр правовой информ. Респ. Беларусь. - Минск, 2017.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07F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07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51. Алексеев, С.С. Общая теория права Текст.: Курс в двух томах. Том 1. / С.С. Алексеев. - Изд-во «Юридическая литература». М.: Юрид. Лит., 1981. - 361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52. Баглай, М.В. Конституционное право Российской Федерации: Учеб. / М.В Баглай. - М.: ИНФРА*М-НОРМА, 1997. - 741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53. Баглай, М.В., Габричидзе, Б.Н. Конституционное право Российской Федерации: Учеб. / М.В. Баглай, Б.Н. Габричидзе. - М.: ИНФРА*М-НОРМА, 1996.-730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54. Билек, А. Правотворческий процесс: проблемы и оценки / А. Билек. - М., 1991.-233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55. Булаков, О.Н. Законодательная техника и законодательный процесс в Российской Федерации (правила конструирования закона): учеб. пособие / О.Н. Булаков. - М.: Изд-во Моск. гуманит.-соц. Академии, 2002. - 172 с,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56. Бодак, А.Н. Правотворческий процесс в Республике Беларусь. / А.Н. Бодак. - Минск: ГИУСТ БГУ, 2010. - 145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57. Бодак, А.Н. Нормотворчество - на новый уровень / А.Н. Бодак // Юстиция Беларуси. - 2002. - № 2. - С. 18 - 21.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58. Василевич, Г.А. Правотворческий процесс: учеб. пособие / Г.А. Василевич, С.М. Сивец. - Минск: ГИУСТ БГУ, 2008. - 303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59. Василевич, Г.А. Источники белорусского права: принципы, нормативные акты, обычаи, прецеденты, доктрины. Монография. / Г.А. Василевич. - Мн.: Книжный дом, 2005. - 136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60. Василевич, Г.А. Конституционное право Республики Беларусь: Учебник. / Г.А. Василевич. - Мн.: Книжный дом, 2005. - 320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61. Василевич, Г.А. Конституция Республики Беларусь. Научно- практический комментарий. / Г.А. Василевич. - Мн.: ГИУСТ БГУ, 2005. - 486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62. Василевич, Г.А. Нормативные правовые акты государственных органов Республики Беларусь. / Г.А. Василевич. - Мн.: Право и экономика, 2001.-231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63. Василевич, Г.А. Парламент Республики Беларусь: Конституционно- правовой аспект / Г.А, Василевич. - Мн,: Право и экономика, 1995. - 358 с,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64. Витрук, И.В. Конституционное правосудие. Судебное конституционное право и процесс: Учебное пособие для вузов./ И.В. Витрук. </w:t>
      </w:r>
      <w:smartTag w:uri="urn:schemas-microsoft-com:office:smarttags" w:element="metricconverter">
        <w:smartTagPr>
          <w:attr w:name="ProductID" w:val="-16 М"/>
        </w:smartTagPr>
        <w:r w:rsidRPr="005F707F">
          <w:rPr>
            <w:rFonts w:ascii="Times New Roman" w:hAnsi="Times New Roman" w:cs="Times New Roman"/>
            <w:bCs/>
            <w:sz w:val="28"/>
            <w:szCs w:val="28"/>
          </w:rPr>
          <w:t>-16 М</w:t>
        </w:r>
      </w:smartTag>
      <w:r w:rsidRPr="005F707F">
        <w:rPr>
          <w:rFonts w:ascii="Times New Roman" w:hAnsi="Times New Roman" w:cs="Times New Roman"/>
          <w:bCs/>
          <w:sz w:val="28"/>
          <w:szCs w:val="28"/>
        </w:rPr>
        <w:t xml:space="preserve">.: Закон и право, ЮНИТИ, 1998.-383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65. Вишневский, А.Ф. Теория и практика подготовки проекта нормативного правового акта / А.Ф. Вишневский, В.Н. Дмитрук. - Мн.: Амалфея, 2005.-148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66. Гавриленко, В.Г. Местное управление и самоуправление / В.Г. Гавриленко ; Ин-т экономики Нац. акад. наук Беларуси. - Мн.: Право и экономика, 2005. - 162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67. Гаврилов, О. А. Стратегия правотворчества и социальное прогнозирование. / О.А. Гаврилов. - М.: Изд-во ИГиП РАН, 1993.- 128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68. Гузнов, А.Г., Кененов, А.А., Рождественская, Т.Э. Современый законодательный процесс: основные понятия и институты / А.Г. Гузнов, А.А, Кененов, Т.Э. Рождественская. - Смоленск: Смолен, гуманит. ун-т, 1995. - 93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69. Давид, Р., Жоффре-Спинози, К. Основные правовые системы современности : Les grands systemes de droit contemporains / Пер. с фр. В. А. Туманова. - М.: Международные отношения, 1998. - 400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70. Дробязко, Степан Григорьевич. Общая теория права: учебное пособие для студентов специальностей «Правоведение» и «Экономическое право» учреждений, обеспечивающих получение высшего образования / С.Г, Дробязко, B.C. Козлов. - 5-е издание, - Минск: Амалфея, 2011. - 499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71. Демичев, Д.М. Конституционное право. Учеб. пособие. / Д.М. Демичев. - Мн.: Выш. шк., 2004. - 351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72. Дрейшев, Б.В. Правотворчество в советском государственном управлении / Б.В. Дрейшев. - М.: Юрид. лит., 1993. - 159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73. Исполнительная власть в Российской Федерации: научно- практическое пособие / Под ред. А.Ф. Ноздрачева, Ю.А. Тихомирова. - М.: БЕК, 1996.-269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74. Керимов, Д.Н. Культура и техника законотворчества. / Д.Н. Керимов. - М.: Юрид. лит., 1991. - 160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75. Коваленко, А.И. Конституционное право Российской Федерации. / А.И. Коваленко. - М.: Артания, 1995. - 192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76. Козлова, Е.И. Конституционное право России: Учебник / Е.И. Козлова, О.Е. Кутафин - М.: Юристь, 1995. - 480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77. Кабышев, С.В., Козюк, М.Н. Муниципальное правотворчество: Научно-методическое пособие / С.В. Кабышев, М.Н. Козюк. - М.: Формула права, 2000. - 144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78. Ковачев, Д. А. Законодательный процесс в европейских социалистических государствах / Д.А. Ковачев. - М.: Юрид. лит., 1966. - 186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79. Конституционное право Республики Беларусь: в понятиях и схемах / C.П, Чигринов [ и др.]; под общ. ред. А.И. Сухарковой. - Мн.: Амалфея, 2002. - 319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07F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80. Конституция Республики Беларусь - основа преобразований государства и общества (к 10-летию Основного Закона) : Материалы респ. науч. конф. Минск, 3 марта </w:t>
      </w:r>
      <w:smartTag w:uri="urn:schemas-microsoft-com:office:smarttags" w:element="metricconverter">
        <w:smartTagPr>
          <w:attr w:name="ProductID" w:val="2004 г"/>
        </w:smartTagPr>
        <w:r w:rsidRPr="005F707F">
          <w:rPr>
            <w:rFonts w:ascii="Times New Roman" w:hAnsi="Times New Roman" w:cs="Times New Roman"/>
            <w:bCs/>
            <w:sz w:val="28"/>
            <w:szCs w:val="28"/>
          </w:rPr>
          <w:t>2004 г</w:t>
        </w:r>
      </w:smartTag>
      <w:r w:rsidRPr="005F707F">
        <w:rPr>
          <w:rFonts w:ascii="Times New Roman" w:hAnsi="Times New Roman" w:cs="Times New Roman"/>
          <w:bCs/>
          <w:sz w:val="28"/>
          <w:szCs w:val="28"/>
        </w:rPr>
        <w:t xml:space="preserve">. / Редколл.: Г.А. Василевич (отв. ред.) и др. - Мн.: БГУ, 2004.-234 с. 17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81. Кунцевич, К.Н. Конституционное право Республики Беларусь / К.Н. Кунцевич. - Могилев, 2000. - 118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82. Курак, А.И. Конституционное право Республики Беларусь (в таблицах, схемах, определениях): Справочное пособие. / А.И. Курак. - Мн.: РУП «Белтаможсервис», 2003. - 288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83. Моисеев, Е.Г. Правовой статус Содружества Независимых Государств: учеб. пособие / Е.Г. Моисеев. - М.: Юристъ, 1995. - 175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84. Нашиц, А. Правотворчество. Теория и законодательная техника / А. Нашиц - М.: Прогресс, 1974. - 256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>85. Общая теория права государства и права / А.Ф. Вишневский [и др.]; Под общ. ред. А.Ф. Вишневского. 2-е изд., исправ. и доп. - Мн.: - Тесей, 2009. - 552 с.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86. Очерки парламентского права: Зарубежный опыт: сб. статей / под ред. Б.Н. Топорнина. -М. , 1993. - 180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87. Тихомиров, Ю.А., Котелевская, И.В. Правовые акты. Учебно- практическое и справочное пособие / Ю.А. Тихомиров, И.В. Котелевская. - М.: Юринформцентр, 1999. - 381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88. Сахаров, Н.А. Институт президентства в современном мире. / Н.А. Сахаров. -М. : Юрид.лит., 1994. - 176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89. Сивец, С.М. Проблемы совершенствования законодательного процесса в Республике Беларусь / С.М. Сивец, О.И. Чуприс // Право Беларуси. 2002.-№21.-С. 65 -68.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90. Сивец, С.М. Основные направления совершенствования законодательства в условиях формирования правового государства в Республике Беларусь (материалы круглого стола) / С.М. Сивец // Юридический журнал. - № 1. - 2009. - С. 8 - 9.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91. Сивец, С.М. Актуальные вопросы совершенствования нормотворческой деятельности в контексте построения демократического правового социального государства / С.М. Сивец // Демократическое социальное </w:t>
      </w:r>
      <w:r w:rsidRPr="005F70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правовое государство - основной вектор развития Республики Беларусь : Материалы республиканской научно-практической конференции, посвященной 90-летию органов юстиции Республики Беларусь, 11 марта 2009 года, г. Минск. - С. 63 - 67.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92. Сивец, С.М. Роль науки в совершенствовании правотворческой деятельности в Республике Беларусь. / С.М. Сивец // Юридична наука: сучасний стан та перспективи розвитку : Материалы международной научной конференции, 13 мая 2009 года, г. Киев. - К.: Изд-во «Юридична думка», 2009. -С. 46-51.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93. Сивец, С.М. Принципы формирования законодательства в социально ориентированном государстве / С.М. Сивец // Социальная работа. - № 6. - 2010. - С. 20 - 22.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94. Современный конституционализм: Сб. статей. По материалам советско-британского симпозиума / Под ред. Е. К. Глушко. - М.: ИГиП АН, 1993. -16 0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95. Терюкова, Е.Ю. Способы участия органов конституционного 18 правосудия в правотворчестве / Е.Ю. Терюкова // Вестник Московского университета. - 1999. - № 5. - С.98 - 105.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96. Старостина, И.А. Всенародные обсуждения: правовые возможности и практика / И.А. Старостина // Вестник Московского университета. - Сер. 11.- Право. - 1998. - № 1. - С.40 - 55.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97. Тихиня, В.Г. Правовое государство как основа преобразований общества и экономики в Республике Беларусь / В.Г. Тихиня [и др.]; Науч. ред. д-р юрид. наук, профессор Л.М. Рябцев. - Мн.: Изд-во МИУ, 2006. - 236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98. Тихиня, В.Г. Основы международного права: учеб. пособие / В.Г. Тихиня, Л.В. Павлова. - Мн.: Кн. Дом, 2006. - 320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99. Тихомиров, Ю.А. Действие закона. / Ю.А. Тихомиров. - М.: Известия, 1992. - 163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100. Тихомиров, Ю.А. Развитие теории конституционного права / Ю.А. Тихомиров // Государство и право. - 1998. - № 7. - С. 5 -13.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 xml:space="preserve">101. Чудаков, М.Ф. Конституционное (государственное) право зарубежных стран. / М.Ф. Чудаков. - Мн.: Харвест, 1998. - 784 с. 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7F">
        <w:rPr>
          <w:rFonts w:ascii="Times New Roman" w:hAnsi="Times New Roman" w:cs="Times New Roman"/>
          <w:bCs/>
          <w:sz w:val="28"/>
          <w:szCs w:val="28"/>
        </w:rPr>
        <w:t>102. Язык закона / А.С. Пиголкин [и др.] под общ. ред. А.С. Пиголкина. - М.: Юридическая литература, 1990. - 187 с.</w:t>
      </w: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7F" w:rsidRPr="005F707F" w:rsidRDefault="005F707F" w:rsidP="005F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BE" w:rsidRPr="00C86E47" w:rsidRDefault="006A0ABE" w:rsidP="00C8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br w:type="page"/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ИНФОРМАЦИОННО-МЕТОДИЧЕСКАЯ ЧАСТЬ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E47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1. 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 xml:space="preserve">.). - Минск: Амалфея, 2005. - 48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2. О местном управлении и самоуправлении в Республике Беларусь: Закон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108-3. // Консультант Плюс: Беларусь. Технология 3000 [Электронный ресурс] /ООО «ЮрСпектр», Нац. центр правовой информ. Респ.Беларусь.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3. О государственном суверенитете Республики Беларусь: Декларация Верховного Совета Республики Беларусь от 27 июля 1990г. //Свод Законов БССР. 1990. № 22. Ст.432; Ведомости Верховного Совета Республики Беларусь. 1991. №31. Ст.536. с изм. и доп. от 19 сентября 1991г, //Ведомости Верховного Совета Республики Беларусь. 1991г. №30, Ст.490.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4. О названии Белорусской Советской Социалистической Республики и внесении изменений в Декларацию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 и Конституцию (Основной Закон) Белорусской ССР: Закон Республики Беларусь от 19 сентября 1991г. //Ведомости Верховного Совета Республики Беларусь. 1991. №30. Ст.490.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5. О международных договорах Республики Беларусь: Закон Республики Беларусь от 23июля </w:t>
      </w:r>
      <w:smartTag w:uri="urn:schemas-microsoft-com:office:smarttags" w:element="metricconverter">
        <w:smartTagPr>
          <w:attr w:name="ProductID" w:val="2008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6. О ратификации Соглашения об образовании Содружества Независимых Государств: Постановление Верховного Совета Республики Беларусь от 10 декабря 1991г. // Ведомости Верховного Совета Республики Беларусь. 1992.-№ 1. - Ст. 15; 1992.-№ 6. - Ст. 121.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7. Об оговорке к Соглашению о создании Содружества Независимых Государств: Постановление Верховного Совета Республики Беларусь от 16 января </w:t>
      </w:r>
      <w:smartTag w:uri="urn:schemas-microsoft-com:office:smarttags" w:element="metricconverter">
        <w:smartTagPr>
          <w:attr w:name="ProductID" w:val="1992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8. Соглашение «О Межпарламентской Ассамблее государств - участников Содружества Независимых Государств» // Информационный бюллетень Межпарламентской Ассамблеи СНГ. 1992. - № 1.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9. Соглашение «О координационных институтах Содружества 11 Независимых Государств» //Информационный бюллетень Межпарламентской Ассамблеи СНГ. 1992. - № 1.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10. О статусе депутата местного Совета депутатов: Закон Республики Беларусь от 27 марта 1992г. (в ред. от 07.05.2009) // Консультант Плюс: </w:t>
      </w:r>
      <w:r w:rsidRPr="00C86E47">
        <w:rPr>
          <w:rFonts w:ascii="Times New Roman" w:hAnsi="Times New Roman" w:cs="Times New Roman"/>
          <w:sz w:val="28"/>
          <w:szCs w:val="28"/>
        </w:rPr>
        <w:lastRenderedPageBreak/>
        <w:t>Беларусь. Технология 3000 [Электронный ресурс]/ ООО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11. О Прокуратуре Республики Беларусь: Закон Республики Беларусь от 8 мая 2007г. (в ред. от 03.07.2011)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12. О Конституционном Суде Республики Беларусь: Закон Республики Беларусь от 30 марта 1994г. (в ред. от 15.06.2009г.)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13. О республиканских государственно-общественных объединениях: Закон Респ. Беларусь, 19 июля </w:t>
      </w:r>
      <w:smartTag w:uri="urn:schemas-microsoft-com:office:smarttags" w:element="metricconverter">
        <w:smartTagPr>
          <w:attr w:name="ProductID" w:val="2006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(в ред. от 15.07.2010) // Консультант Плюс: Беларусь. Технология 3000 [Электронный ресурс]/000 «ЮрСпектр», Нац. центр правовой информ. Респ. Беларусь. -Минск,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14. Об общественных объединениях: Закон Республики Беларусь от 4 октября 1994г. (в ред. от 04.01.2010) // Консультант Плюс: Беларусь. Технология 3000 [Электронный ресурс]/ ООО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15. О политических партиях: Закон Республики Беларусь от 5 октября 1994г. (в ред. от 04.01.2010)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16. О Президенте Республики Беларусь: Закон Республики Беларусь от 21 февраля 1995г. (в редакции Закона от 06.10.2006) // Консультант Плюс: Беларусь. Технология 3000 [Электронный ресурс]/000 «ЮрСпектр», Нац. центр правовой информ. Респ. Беларусь. -Минск,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17. Об обращениях граждан и юридических лиц: Закон Республики Беларусь от 18.07.2011 N 300-3//Консультант Плюс: Беларусь. Технология 3000 Электронный ресурс]/000 «ЮрСпектр», Нац. центр правовой информ. Респ. Беларусь. - Минск, 2011.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18. Вопросы Администрации Президента Республики Беларусь: Указ Президента Респ. Беларусь от 23 января 1997г,, № 97 (в ред. от 22,10.2008) //Консультант Плюс: Беларусь. Технология 3000 [Электронный ресурс]/000 «ЮрСпектр», Нац. центр правовой информ. Респ. Беларусь. - Минск, 2007.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19. О создании Национального центра законопроектной деятельности при Президенте Республики Беларусь: Указ Президента Респ. Беларусь от 28 июля </w:t>
      </w:r>
      <w:smartTag w:uri="urn:schemas-microsoft-com:office:smarttags" w:element="metricconverter">
        <w:smartTagPr>
          <w:attr w:name="ProductID" w:val="1997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., № 407 (в ред. от 13.12.2007)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20. Регламент Конституционного Суда Республики Беларусь: Решение Конституционного Суда Республики Беларусь от 18 сентября 1997г. (в ред. от 12 07.10.2009) //Консультант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lastRenderedPageBreak/>
        <w:t xml:space="preserve">21. Об утверждении Положения о Секретариате Палаты представителей Национального собрания Республики Беларусь: Постановление Палаты представителей Национального собрания Республики Беларусь от 24 июня </w:t>
      </w:r>
      <w:smartTag w:uri="urn:schemas-microsoft-com:office:smarttags" w:element="metricconverter">
        <w:smartTagPr>
          <w:attr w:name="ProductID" w:val="2009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168 - П4ЯІ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22. О регламенте Палаты представителей Национального собрания Республики Беларусь: Постановление Палаты представителей Национального собрания Республики Беларусь от 9 октября 2008г. № 1033-ПЗ/ІХ //Консультант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23. О регламенте Совета Республики Национального собрания Республики Беларусь: Постановление Совета Республики Национального собрания от 19 декабря 2008г. (в ред. постановления Совета Республики от 04.10.2010 № 315-CP4/V) // Консультант Плюс: Беларусь. Технология 3000 [Электронный ресурс]/000 «ЮрСпектр», Нац.центр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24. О некоторых мерах по совершенствованию правотворческой деятельности и научных исследований в области права: Указ Президента Республики Беларусь от 13 декабря </w:t>
      </w:r>
      <w:smartTag w:uri="urn:schemas-microsoft-com:office:smarttags" w:element="metricconverter">
        <w:smartTagPr>
          <w:attr w:name="ProductID" w:val="2007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630 (в ред. от 30.12.2010)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25. Об утверждении Положения о порядке рассмотрения Президентом Республики Беларусь проектов правовых актов: Указ Президента Респ. Беларусь, 23 июня </w:t>
      </w:r>
      <w:smartTag w:uri="urn:schemas-microsoft-com:office:smarttags" w:element="metricconverter">
        <w:smartTagPr>
          <w:attr w:name="ProductID" w:val="1998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., № 327 (в ред от 06.06.2011) //Консультант Плюс: Беларусь. Технология 3000 [Электронный ресурс] /ООО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26. О Национальном реестре правовых актов Республики Беларусь: Указ Президента Респ. Беларусь, 20 июля 1998г., № 369 (в ред. от 30.12.2010) //Консультант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27. О Совете Министров Республики Беларусь: Закон Республики Беларусь от 23 июля 2008г. № 424-3 (в ред. от 31.12.2009) //Консультант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28. О создании компьютерного банка данных проектов законов Республики Беларусь: Указ Президента Респ. Беларусь от 24 июля </w:t>
      </w:r>
      <w:smartTag w:uri="urn:schemas-microsoft-com:office:smarttags" w:element="metricconverter">
        <w:smartTagPr>
          <w:attr w:name="ProductID" w:val="1998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376: (в ред. от 13.12.2007) //Консультант Плюс: Беларусь. Технология 3000 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29. О соответствии Конституции Республики Беларусь Закона «Об основных принципах народовластии в Республике Беларусь»: Заключение 13 Конституционного Суда Республики Беларусь от 08 октября </w:t>
      </w:r>
      <w:smartTag w:uri="urn:schemas-microsoft-com:office:smarttags" w:element="metricconverter">
        <w:smartTagPr>
          <w:attr w:name="ProductID" w:val="1998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3-</w:t>
      </w:r>
      <w:r w:rsidRPr="00C86E47">
        <w:rPr>
          <w:rFonts w:ascii="Times New Roman" w:hAnsi="Times New Roman" w:cs="Times New Roman"/>
          <w:sz w:val="28"/>
          <w:szCs w:val="28"/>
        </w:rPr>
        <w:lastRenderedPageBreak/>
        <w:t>72/98. // Консультант Плюс: Беларусь. Технология 3000 [Электронный ресурс]/000 «ЮрСпектр», Нац. центр правовой информ. Респ. Беларусь. - Минск,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30. О мерах по совершенствованию государственной системы правовой информации: Указ Президента Респ. Беларусь от 30 октября </w:t>
      </w:r>
      <w:smartTag w:uri="urn:schemas-microsoft-com:office:smarttags" w:element="metricconverter">
        <w:smartTagPr>
          <w:attr w:name="ProductID" w:val="1998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., № 524 (в ред от 30.12.2010) // Консультант Плюс: Беларусь. Технология 3000 [Электронный ресурс]/000 «ЮрСпектр», Нац. центр правовой инф</w:t>
      </w:r>
      <w:r>
        <w:rPr>
          <w:rFonts w:ascii="Times New Roman" w:hAnsi="Times New Roman" w:cs="Times New Roman"/>
          <w:sz w:val="28"/>
          <w:szCs w:val="28"/>
        </w:rPr>
        <w:t>орм. Респ. Беларусь. - Минск, 2</w:t>
      </w:r>
      <w:r w:rsidRPr="00C86E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31. О статусе депутата Палаты представителей, члена Совета Республики Национального собрания Республики Беларусь: Закон Республики Беларусь от 4 ноября 1998г. № 196-3 (в ред. от 15.07.2010) //Консультант Плюс: 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32. Об утверждении Положения об официальном опубликовании и вступлении в силу правовых актов Республики Беларусь: Декрет Президента Респ. Беларусь, от 10 декабря </w:t>
      </w:r>
      <w:smartTag w:uri="urn:schemas-microsoft-com:office:smarttags" w:element="metricconverter">
        <w:smartTagPr>
          <w:attr w:name="ProductID" w:val="1998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., № 22 (в ред. от 04.11.2008) //Консультант Плюс: 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33. О формировании и издании Свода законов Республики Беларусь: Указ Президента Республики Беларусь от 19 января </w:t>
      </w:r>
      <w:smartTag w:uri="urn:schemas-microsoft-com:office:smarttags" w:element="metricconverter">
        <w:smartTagPr>
          <w:attr w:name="ProductID" w:val="1999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34 (в ред. от 28.12.2007) // Консультант Плюс: 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34. О применении на территории Республики Беларусь законодательства СССР: Закон Респ. Беларусь от 28 мая </w:t>
      </w:r>
      <w:smartTag w:uri="urn:schemas-microsoft-com:office:smarttags" w:element="metricconverter">
        <w:smartTagPr>
          <w:attr w:name="ProductID" w:val="1999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261-3 // Консультант Плюс: 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35. Об утверждении Положения о порядке взаимодействия Совета Министров Республики Беларусь и Национального центра законопроектной деятельности при Президенте Республики Беларусь по подготовке проектов правовых актов: Указ Президента Республики Беларусь от 13 июля </w:t>
      </w:r>
      <w:smartTag w:uri="urn:schemas-microsoft-com:office:smarttags" w:element="metricconverter">
        <w:smartTagPr>
          <w:attr w:name="ProductID" w:val="1999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389 (в ред. от 04.11.2008) // Консультант Плюс: 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36. О государственной поддержке молодежных и детских общественных объединений в Республике Беларусь: Закон Респ. Беларусь от 9 ноября 1999г. № 305-3// Национальный реестр правовых актов Республики Беларусь. 1999. № 89. 2/80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37. О ратификации Договора о создании Союзного государства: Закон Республики Беларусь от 24 декабря 1999г. № 343-3 // Национальный реестр правовых актов Республики Беларусь. 2000. № 4. 2/118.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38. О нормативных правовых актах Республики Беларусь: Закон Респ. Беларусь от 10 января </w:t>
      </w:r>
      <w:smartTag w:uri="urn:schemas-microsoft-com:office:smarttags" w:element="metricconverter">
        <w:smartTagPr>
          <w:attr w:name="ProductID" w:val="2000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 xml:space="preserve">. (в ред. Закона Респ. Беларусь от 02.07.2009) // Консультант Плюс: Беларусь. Технология 3000 [Электронный ресурс]/000 </w:t>
      </w:r>
      <w:r w:rsidRPr="00C86E47">
        <w:rPr>
          <w:rFonts w:ascii="Times New Roman" w:hAnsi="Times New Roman" w:cs="Times New Roman"/>
          <w:sz w:val="28"/>
          <w:szCs w:val="28"/>
        </w:rPr>
        <w:lastRenderedPageBreak/>
        <w:t>«ЮрСпектр», Нац. центр правовой информ. Ре</w:t>
      </w:r>
      <w:r>
        <w:rPr>
          <w:rFonts w:ascii="Times New Roman" w:hAnsi="Times New Roman" w:cs="Times New Roman"/>
          <w:sz w:val="28"/>
          <w:szCs w:val="28"/>
        </w:rPr>
        <w:t xml:space="preserve">сп. Беларусь. - Минск, 2017.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39. О Комитете государственного контроля Республики Беларусь и его территориальных органах: Закон Республики Беларусь от 01.07.2010 N 142-3 // Консультант Плюс: Беларусь. Технология 3000 [Электронный ресурс]/000 «ЮрСпектр», Нац. центр правовой информ. Респ. Беларусь. - Минск,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6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40. Избирательный кодекс Республики Беларусь от 11 февраля 2000г. (в ред. от 04.01.2010) //Консультант Плюс: 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2017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41. О Регламенте Совета Министров Республики Беларусь: Постановление Совета Министров Респ. Беларусь, 14 февраля 2009г., № 193 (в ред. от 28.07.2010) //Консультант Плюс:Беларусь.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42. О республиканских и местных собраниях: Закон Республики Беларусь от 12 июля 2000г. № 411-3 (в ред. от 03.06.2011)// Национальный реестр правовых актов Республики Беларусь. 2000. № 67. 2/186.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43. О созыве Съезда депутатов Советов депутатов Республики Беларусь: Указ Президента Республики Беларусь от 1 августа </w:t>
      </w:r>
      <w:smartTag w:uri="urn:schemas-microsoft-com:office:smarttags" w:element="metricconverter">
        <w:smartTagPr>
          <w:attr w:name="ProductID" w:val="2000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424. // Консультант Плюс: 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44. Об утверждении Положения о Министре Республики Беларусь: Указ Президента Респ. Беларусь, 21 ноября 2001г., № 692 (в ред. от 21.04.2008) //Консультант Плюс: Беларусь. Технология 3000 [Электронный ресурс]/000 «ЮрСпектр», Нац. центр правовой инфор</w:t>
      </w:r>
      <w:r>
        <w:rPr>
          <w:rFonts w:ascii="Times New Roman" w:hAnsi="Times New Roman" w:cs="Times New Roman"/>
          <w:sz w:val="28"/>
          <w:szCs w:val="28"/>
        </w:rPr>
        <w:t>м. Респ. Беларусь. - Минск, 2017</w:t>
      </w:r>
      <w:r w:rsidRPr="00C86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45. Об утверждении Положения об Аппарате Совета Министров Республики Беларусь: Постановление Совета Министров Республики Беларусь от 14 февраля 2009г., № 192 (в ред. постановления Совмина от 16.05.2011 N 619) // Консультант Плюс: Беларусь. Технология 3000 [Электронный ресурс]/000 «ЮрСпектр», Нац. центр правовой инфор</w:t>
      </w:r>
      <w:r>
        <w:rPr>
          <w:rFonts w:ascii="Times New Roman" w:hAnsi="Times New Roman" w:cs="Times New Roman"/>
          <w:sz w:val="28"/>
          <w:szCs w:val="28"/>
        </w:rPr>
        <w:t>м. Респ. Беларусь. - Минск, 2017</w:t>
      </w:r>
      <w:r w:rsidRPr="00C86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46. О Концепции совершенствования законодательства Республики Беларусь: Указ Президента Республики Беларусь от 10 апреля </w:t>
      </w:r>
      <w:smartTag w:uri="urn:schemas-microsoft-com:office:smarttags" w:element="metricconverter">
        <w:smartTagPr>
          <w:attr w:name="ProductID" w:val="2002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№ 205 // Консультант Плюс: Беларусь.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47. О мерах по совершенствованию нормотворческой деятельности: Указ Президента Республики Беларусь, 11 августа </w:t>
      </w:r>
      <w:smartTag w:uri="urn:schemas-microsoft-com:office:smarttags" w:element="metricconverter">
        <w:smartTagPr>
          <w:attr w:name="ProductID" w:val="2003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., № 359 (в ред. от 28.01.2010) //Консультант Плюс: Беларусь, Технология 3000 [Электронный ресурс]/000 «ЮрСпектр», Нац. центр правовой инфо</w:t>
      </w:r>
      <w:r>
        <w:rPr>
          <w:rFonts w:ascii="Times New Roman" w:hAnsi="Times New Roman" w:cs="Times New Roman"/>
          <w:sz w:val="28"/>
          <w:szCs w:val="28"/>
        </w:rPr>
        <w:t>рм.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48. О порядке реализации права законодательной инициативы гражданами Республики Беларусь: Закон Респ. Беларусь, 26 ноября </w:t>
      </w:r>
      <w:smartTag w:uri="urn:schemas-microsoft-com:office:smarttags" w:element="metricconverter">
        <w:smartTagPr>
          <w:attr w:name="ProductID" w:val="2003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 xml:space="preserve">, (в ред. от 15.07.2008) // Консультант Плюс: Беларусь. Технология 3000 Электронный ресурс]/000 «ЮрСпектр», Нац. центр правовой информ. Респ. </w:t>
      </w:r>
      <w:r w:rsidRPr="00C86E47">
        <w:rPr>
          <w:rFonts w:ascii="Times New Roman" w:hAnsi="Times New Roman" w:cs="Times New Roman"/>
          <w:sz w:val="28"/>
          <w:szCs w:val="28"/>
        </w:rPr>
        <w:lastRenderedPageBreak/>
        <w:t>Бела</w:t>
      </w:r>
      <w:r>
        <w:rPr>
          <w:rFonts w:ascii="Times New Roman" w:hAnsi="Times New Roman" w:cs="Times New Roman"/>
          <w:sz w:val="28"/>
          <w:szCs w:val="28"/>
        </w:rPr>
        <w:t>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49. О структуре Правительства Республики Беларусь: Указ Президента 15 Респ. Беларусь, 05 мая 2006г., № 289 (в ред. от 22.04.2011) //Консультант Плюс: Беларусь. Технология 3000 [Электронный ресурс]/000 «ЮрСпектр», Нац. центр правовой инф</w:t>
      </w:r>
      <w:r>
        <w:rPr>
          <w:rFonts w:ascii="Times New Roman" w:hAnsi="Times New Roman" w:cs="Times New Roman"/>
          <w:sz w:val="28"/>
          <w:szCs w:val="28"/>
        </w:rPr>
        <w:t>орм. Респ. Беларусь. -Минск, 201</w:t>
      </w:r>
      <w:r w:rsidRPr="00C86E47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50. О судоустройстве и статусе судей: Кодекс Республики Беларусь от 29 июня </w:t>
      </w:r>
      <w:smartTag w:uri="urn:schemas-microsoft-com:office:smarttags" w:element="metricconverter">
        <w:smartTagPr>
          <w:attr w:name="ProductID" w:val="2006 г"/>
        </w:smartTagPr>
        <w:r w:rsidRPr="00C86E4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86E47">
        <w:rPr>
          <w:rFonts w:ascii="Times New Roman" w:hAnsi="Times New Roman" w:cs="Times New Roman"/>
          <w:sz w:val="28"/>
          <w:szCs w:val="28"/>
        </w:rPr>
        <w:t>. (в ред. от 28.12.2009) // Консультант Плюс: Беларусь. Технология 3000 [Электронный ресурс]/000 «ЮрСпектр», Нац. центр правовой информ.</w:t>
      </w:r>
      <w:r>
        <w:rPr>
          <w:rFonts w:ascii="Times New Roman" w:hAnsi="Times New Roman" w:cs="Times New Roman"/>
          <w:sz w:val="28"/>
          <w:szCs w:val="28"/>
        </w:rPr>
        <w:t xml:space="preserve"> Респ. Беларусь. - Минск, 201</w:t>
      </w:r>
      <w:r w:rsidRPr="00C86E47">
        <w:rPr>
          <w:rFonts w:ascii="Times New Roman" w:hAnsi="Times New Roman" w:cs="Times New Roman"/>
          <w:sz w:val="28"/>
          <w:szCs w:val="28"/>
        </w:rPr>
        <w:t>7.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E47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C86E47" w:rsidRPr="00C86E47" w:rsidRDefault="00C86E47" w:rsidP="00C86E47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E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51. Алексеев, С.С. Общая теория права Текст.: Курс в двух томах. Том 1. / С.С. Алексеев. - Изд-во «Юридическая литература». М.: Юрид. Лит., 1981. - 361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52. Баглай, М.В. Конституционное право Российской Федерации: Учеб. / М.В Баглай. - М.: ИНФРА*М-НОРМА, 1997. - 741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53. Баглай, М.В., Габричидзе, Б.Н. Конституционное право Российской Федерации: Учеб. / М.В. Баглай, Б.Н. Габричидзе. - М.: ИНФРА*М-НОРМА, 1996.-730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54. Билек, А. Правотворческий процесс: проблемы и оценки / А. Билек. - М., 1991.-233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55. Булаков, О.Н. Законодательная техника и законодательный процесс в Российской Федерации (правила конструирования закона): учеб. пособие / О.Н. Булаков. - М.: Изд-во Моск. гуманит.-соц. Академии, 2002. - 172 с,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56. Бодак, А.Н. Правотворческий процесс в Республике Беларусь. / А.Н. Бодак. - Минск: ГИУСТ БГУ, 2010. - 145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57. Бодак, А.Н. Нормотворчество - на новый уровень / А.Н. Бодак // Юстиция Беларуси. - 2002. - № 2. - С. 18 - 21.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58. Василевич, Г.А. Правотворческий процесс: учеб. пособие / Г.А. Василевич, С.М. Сивец. - Минск: ГИУСТ БГУ, 2008. - 303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59. Василевич, Г.А. Источники белорусского права: принципы, нормативные акты, обычаи, прецеденты, доктрины. Монография. / Г.А. Василевич. - Мн.: Книжный дом, 2005. - 136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60. Василевич, Г.А. Конституционное право Республики Беларусь: Учебник. / Г.А. Василевич. - Мн.: Книжный дом, 2005. - 320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61. Василевич, Г.А. Конституция Республики Беларусь. Научно- практический комментарий. / Г.А. Василевич. - Мн.: ГИУСТ БГУ, 2005. - 486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62. Василевич, Г.А. Нормативные правовые акты государственных органов Республики Беларусь. / Г.А. Василевич. - Мн.: Право и экономика, 2001.-231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63. Василевич, Г.А. Парламент Республики Беларусь: Конституционно- правовой аспект / Г.А, Василевич. - Мн,: Право и экономика, 1995. - 358 с,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64. Витрук, И.В. Конституционное правосудие. Судебное конституционное право и процесс: Учебное пособие для вузов./ И.В. Витрук. </w:t>
      </w:r>
      <w:smartTag w:uri="urn:schemas-microsoft-com:office:smarttags" w:element="metricconverter">
        <w:smartTagPr>
          <w:attr w:name="ProductID" w:val="-16 М"/>
        </w:smartTagPr>
        <w:r w:rsidRPr="00C86E47">
          <w:rPr>
            <w:rFonts w:ascii="Times New Roman" w:hAnsi="Times New Roman" w:cs="Times New Roman"/>
            <w:bCs/>
            <w:sz w:val="28"/>
            <w:szCs w:val="28"/>
          </w:rPr>
          <w:t>-16 М</w:t>
        </w:r>
      </w:smartTag>
      <w:r w:rsidRPr="00C86E47">
        <w:rPr>
          <w:rFonts w:ascii="Times New Roman" w:hAnsi="Times New Roman" w:cs="Times New Roman"/>
          <w:bCs/>
          <w:sz w:val="28"/>
          <w:szCs w:val="28"/>
        </w:rPr>
        <w:t xml:space="preserve">.: Закон и право, ЮНИТИ, 1998.-383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65. Вишневский, А.Ф. Теория и практика подготовки проекта нормативного правового акта / А.Ф. Вишневский, В.Н. Дмитрук. - Мн.: Амалфея, 2005.-148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66. Гавриленко, В.Г. Местное управление и самоуправление / В.Г. Гавриленко ; Ин-т экономики Нац. акад. наук Беларуси. - Мн.: Право и экономика, 2005. - 162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67. Гаврилов, О. А. Стратегия правотворчества и социальное прогнозирование. / О.А. Гаврилов. - М.: Изд-во ИГиП РАН, 1993.- 128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68. Гузнов, А.Г., Кененов, А.А., Рождественская, Т.Э. Современый законодательный процесс: основные понятия и институты / А.Г. Гузнов, А.А, Кененов, Т.Э. Рождественская. - Смоленск: Смолен, гуманит. ун-т, 1995. - 93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69. Давид, Р., Жоффре-Спинози, К. Основные правовые системы современности : Les grands systemes de droit contemporains / Пер. с фр. В. А. Туманова. - М.: Международные отношения, 1998. - 400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>70. Дробязко, Степан Григорьевич. Общая теория права: учебное пособие для студентов специальностей «Правоведение» и «Экономическое право» учреждений, обеспечивающих получение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/ С.Г, Дробязко, B.C. Козлов. -</w:t>
      </w:r>
      <w:r w:rsidRPr="00C86E47">
        <w:rPr>
          <w:rFonts w:ascii="Times New Roman" w:hAnsi="Times New Roman" w:cs="Times New Roman"/>
          <w:bCs/>
          <w:sz w:val="28"/>
          <w:szCs w:val="28"/>
        </w:rPr>
        <w:t xml:space="preserve"> 5-е издание, - Минск: Амалфея, 2011. - 499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71. Демичев, Д.М. Конституционное право. Учеб. пособие. / Д.М. Демичев. - Мн.: Выш. шк., 2004. - 351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72. Дрейшев, Б.В. Правотворчество в советском государственном управлении / Б.В. Дрейшев. - М.: Юрид. лит., 1993. - 159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73. Исполнительная власть в Российской Федерации: научно- практическое пособие / Под ред. А.Ф. Ноздрачева, Ю.А. Тихомирова. - М.: БЕК, 1996.-269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74. Керимов, Д.Н. Культура и техника законотворчества. / Д.Н. Керимов. - М.: Юрид. лит., 1991. - 160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75. Коваленко, А.И. Конституционное право Российской Федерации. / А.И. Коваленко. - М.: Артания, 1995. - 192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76. Козлова, Е.И. Конституционное право России: Учебник / Е.И. Козлова, О.Е. Кутафин - М.: Юристь, 1995. - 480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77. Кабышев, С.В., Козюк, М.Н. Муниципальное правотворчество: Научно-методическое пособие / С.В. Кабышев, М.Н. Козюк. - М.: Формула права, 2000. - 144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78. Ковачев, Д. А. Законодательный процесс в европейских социалистических государствах / Д.А. Ковачев. - М.: Юрид. лит., 1966. - 186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79. Конституционное право Республики Беларусь: в понятиях и схемах / C.П, Чигринов [ и др.]; под общ. ред. А.И. Сухарковой. - Мн.: Амалфея, 2002. - 319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литература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80. Конституция Республики Беларусь - основа преобразований государства и общества (к 10-летию Основного Закона) : Материалы респ. науч. конф. Минск, 3 марта </w:t>
      </w:r>
      <w:smartTag w:uri="urn:schemas-microsoft-com:office:smarttags" w:element="metricconverter">
        <w:smartTagPr>
          <w:attr w:name="ProductID" w:val="2004 г"/>
        </w:smartTagPr>
        <w:r w:rsidRPr="00C86E47">
          <w:rPr>
            <w:rFonts w:ascii="Times New Roman" w:hAnsi="Times New Roman" w:cs="Times New Roman"/>
            <w:bCs/>
            <w:sz w:val="28"/>
            <w:szCs w:val="28"/>
          </w:rPr>
          <w:t>2004 г</w:t>
        </w:r>
      </w:smartTag>
      <w:r w:rsidRPr="00C86E47">
        <w:rPr>
          <w:rFonts w:ascii="Times New Roman" w:hAnsi="Times New Roman" w:cs="Times New Roman"/>
          <w:bCs/>
          <w:sz w:val="28"/>
          <w:szCs w:val="28"/>
        </w:rPr>
        <w:t xml:space="preserve">. / Редколл.: Г.А. Василевич (отв. ред.) и др. - Мн.: БГУ, 2004.-234 с. 17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81. Кунцевич, К.Н. Конституционное право Республики Беларусь / К.Н. Кунцевич. - Могилев, 2000. - 118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82. Курак, А.И. Конституционное право Республики Беларусь (в таблицах, схемах, определениях): Справочное пособие. / А.И. Курак. - Мн.: РУП «Белтаможсервис», 2003. - 288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83. Моисеев, Е.Г. Правовой статус Содружества Независимых Государств: учеб. пособие / Е.Г. Моисеев. - М.: Юристъ, 1995. - 175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84. Нашиц, А. Правотворчество. Теория и законодательная техника / А. Нашиц - М.: Прогресс, 1974. - 256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>85. Общая теория права государства и права / А.Ф. Вишневский [и др.]; Под общ. ред. А.Ф. Вишневского. 2-е изд., исправ. и доп. - Мн.: - Тесей, 2009. - 552 с.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86. Очерки парламентского права: Зарубежный опыт: сб. статей / под ред. Б.Н. Топорнина. -М. , 1993. - 180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87. Тихомиров, Ю.А., Котелевская, И.В. Правовые акты. Учебно- практическое и справочное пособие / Ю.А. Тихомиров, И.В. Котелевская. - М.: Юринформцентр, 1999. - 381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88. Сахаров, Н.А. Институт президентства в современном мире. / Н.А. Сахаров. -М. : Юрид.лит., 1994. - 176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89. Сивец, С.М. Проблемы совершенствования законодательного процесса в Республике Беларусь / С.М. Сивец, О.И. Чуприс // Право Беларуси. 2002.-№21.-С. 65 -68.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90. Сивец, С.М. Основные направления совершенствования законодательства в условиях формирования правового государства в Республике Беларусь (материалы круглого стола) / С.М. Сивец // Юридический журнал. - № 1. - 2009. - С. 8 - 9.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91. Сивец, С.М. Актуальные вопросы совершенствования нормотворческой деятельности в контексте построения демократического правового социального государства / С.М. Сивец // Демократическое социальное правовое государство - основной вектор развития Республики Беларусь : Материалы республиканской научно-практической конференции, посвященной 90-летию органов юстиции Республики Беларусь, 11 марта 2009 года, г. Минск. - С. 63 - 67.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92. Сивец, С.М. Роль науки в совершенствовании правотворческой деятельности в Республике Беларусь. / С.М. Сивец // Юридична наука: сучасний стан та перспективи розвитку : Материалы международной научной конференции, 13 мая 2009 года, г. Киев. - К.: Изд-во «Юридична думка», 2009. -С. 46-51.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93. Сивец, С.М. Принципы формирования законодательства в социально ориентированном государстве / С.М. Сивец // Социальная работа. - № 6. - 2010. - С. 20 - 22.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94. Современный конституционализм: Сб. статей. По материалам советско-британского симпозиума / Под ред. Е. К. Глушко. - М.: ИГиП АН, 1993. -16 0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95. Терюкова, Е.Ю. Способы участия органов конституционного 18 правосудия в правотворчестве / Е.Ю. Терюкова // Вестник Московского университета. - 1999. - № 5. - С.98 - 105.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96. Старостина, И.А. Всенародные обсуждения: правовые возможности и практика / И.А. Старостина // Вестник Московского университета. - Сер. 11.- Право. - 1998. - № 1. - С.40 - 55.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97. Тихиня, В.Г. Правовое государство как основа преобразований общества и экономики в Республике Беларусь / В.Г. Тихиня [и др.]; Науч. ред. д-р юрид. наук, профессор Л.М. Рябцев. - Мн.: Изд-во МИУ, 2006. - 236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98. Тихиня, В.Г. Основы международного права: учеб. пособие / В.Г. Тихиня, Л.В. Павлова. - Мн.: Кн. Дом, 2006. - 320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99. Тихомиров, Ю.А. Действие закона. / Ю.А. Тихомиров. - М.: Известия, 1992. - 163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100. Тихомиров, Ю.А. Развитие теории конституционного права / Ю.А. Тихомиров // Государство и право. - 1998. - № 7. - С. 5 -13.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 xml:space="preserve">101. Чудаков, М.Ф. Конституционное (государственное) право зарубежных стран. / М.Ф. Чудаков. - Мн.: Харвест, 1998. - 784 с. </w:t>
      </w:r>
    </w:p>
    <w:p w:rsidR="00C86E47" w:rsidRPr="00C86E47" w:rsidRDefault="00C86E47" w:rsidP="00C86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bCs/>
          <w:sz w:val="28"/>
          <w:szCs w:val="28"/>
        </w:rPr>
        <w:t>102. Язык закона / А.С. Пиголкин [и др.] под общ. ред. А.С. Пиголкина. - М.: Юридическая литература, 1990. - 187 с.</w:t>
      </w:r>
    </w:p>
    <w:p w:rsidR="004C0CDB" w:rsidRPr="00C86E47" w:rsidRDefault="004C0CDB" w:rsidP="00C8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CDB" w:rsidRPr="00C86E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35" w:rsidRDefault="00405535" w:rsidP="00C86E47">
      <w:pPr>
        <w:spacing w:after="0" w:line="240" w:lineRule="auto"/>
      </w:pPr>
      <w:r>
        <w:separator/>
      </w:r>
    </w:p>
  </w:endnote>
  <w:endnote w:type="continuationSeparator" w:id="0">
    <w:p w:rsidR="00405535" w:rsidRDefault="00405535" w:rsidP="00C8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537065"/>
      <w:docPartObj>
        <w:docPartGallery w:val="Page Numbers (Bottom of Page)"/>
        <w:docPartUnique/>
      </w:docPartObj>
    </w:sdtPr>
    <w:sdtEndPr/>
    <w:sdtContent>
      <w:p w:rsidR="00C86E47" w:rsidRDefault="00C86E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99A">
          <w:rPr>
            <w:noProof/>
          </w:rPr>
          <w:t>2</w:t>
        </w:r>
        <w:r>
          <w:fldChar w:fldCharType="end"/>
        </w:r>
      </w:p>
    </w:sdtContent>
  </w:sdt>
  <w:p w:rsidR="00C86E47" w:rsidRDefault="00C86E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35" w:rsidRDefault="00405535" w:rsidP="00C86E47">
      <w:pPr>
        <w:spacing w:after="0" w:line="240" w:lineRule="auto"/>
      </w:pPr>
      <w:r>
        <w:separator/>
      </w:r>
    </w:p>
  </w:footnote>
  <w:footnote w:type="continuationSeparator" w:id="0">
    <w:p w:rsidR="00405535" w:rsidRDefault="00405535" w:rsidP="00C8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BD8"/>
    <w:multiLevelType w:val="hybridMultilevel"/>
    <w:tmpl w:val="5672B1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6A1B9A"/>
    <w:multiLevelType w:val="hybridMultilevel"/>
    <w:tmpl w:val="3D4029AC"/>
    <w:lvl w:ilvl="0" w:tplc="AFACCAA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2C182C"/>
    <w:multiLevelType w:val="hybridMultilevel"/>
    <w:tmpl w:val="ED103A98"/>
    <w:lvl w:ilvl="0" w:tplc="8FC4C13E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470BB1"/>
    <w:multiLevelType w:val="hybridMultilevel"/>
    <w:tmpl w:val="91AE56E6"/>
    <w:lvl w:ilvl="0" w:tplc="59FC75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134B7E"/>
    <w:multiLevelType w:val="hybridMultilevel"/>
    <w:tmpl w:val="29C01BAE"/>
    <w:lvl w:ilvl="0" w:tplc="17C2E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4D697B"/>
    <w:multiLevelType w:val="hybridMultilevel"/>
    <w:tmpl w:val="BFFC9BC0"/>
    <w:lvl w:ilvl="0" w:tplc="8FC4C13E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202983"/>
    <w:multiLevelType w:val="hybridMultilevel"/>
    <w:tmpl w:val="BEBA6DFE"/>
    <w:lvl w:ilvl="0" w:tplc="D52A6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5641D"/>
    <w:multiLevelType w:val="hybridMultilevel"/>
    <w:tmpl w:val="EBACE420"/>
    <w:lvl w:ilvl="0" w:tplc="029C5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2E2CD3"/>
    <w:multiLevelType w:val="hybridMultilevel"/>
    <w:tmpl w:val="8EE2F3F4"/>
    <w:lvl w:ilvl="0" w:tplc="1AEC25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1037C7"/>
    <w:multiLevelType w:val="hybridMultilevel"/>
    <w:tmpl w:val="3CB0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41212"/>
    <w:multiLevelType w:val="hybridMultilevel"/>
    <w:tmpl w:val="EF24D5C2"/>
    <w:lvl w:ilvl="0" w:tplc="8FC4C1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EA4B8E"/>
    <w:multiLevelType w:val="hybridMultilevel"/>
    <w:tmpl w:val="82D80C62"/>
    <w:lvl w:ilvl="0" w:tplc="AFACCAA2">
      <w:start w:val="1"/>
      <w:numFmt w:val="decimal"/>
      <w:lvlText w:val="%1."/>
      <w:lvlJc w:val="left"/>
      <w:pPr>
        <w:ind w:left="20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762E9A"/>
    <w:multiLevelType w:val="hybridMultilevel"/>
    <w:tmpl w:val="2BE075EA"/>
    <w:lvl w:ilvl="0" w:tplc="59FC75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57508"/>
    <w:multiLevelType w:val="hybridMultilevel"/>
    <w:tmpl w:val="01D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A7CCC"/>
    <w:multiLevelType w:val="hybridMultilevel"/>
    <w:tmpl w:val="6B46FB20"/>
    <w:lvl w:ilvl="0" w:tplc="9A28836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EF7040"/>
    <w:multiLevelType w:val="hybridMultilevel"/>
    <w:tmpl w:val="DA8E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F2ED3"/>
    <w:multiLevelType w:val="hybridMultilevel"/>
    <w:tmpl w:val="8668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E5B50"/>
    <w:multiLevelType w:val="hybridMultilevel"/>
    <w:tmpl w:val="DDC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1427A"/>
    <w:multiLevelType w:val="hybridMultilevel"/>
    <w:tmpl w:val="7982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81566"/>
    <w:multiLevelType w:val="hybridMultilevel"/>
    <w:tmpl w:val="3D7667F6"/>
    <w:lvl w:ilvl="0" w:tplc="029C5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4"/>
  </w:num>
  <w:num w:numId="5">
    <w:abstractNumId w:val="15"/>
  </w:num>
  <w:num w:numId="6">
    <w:abstractNumId w:val="19"/>
  </w:num>
  <w:num w:numId="7">
    <w:abstractNumId w:val="7"/>
  </w:num>
  <w:num w:numId="8">
    <w:abstractNumId w:val="9"/>
  </w:num>
  <w:num w:numId="9">
    <w:abstractNumId w:val="0"/>
  </w:num>
  <w:num w:numId="10">
    <w:abstractNumId w:val="17"/>
  </w:num>
  <w:num w:numId="11">
    <w:abstractNumId w:val="1"/>
  </w:num>
  <w:num w:numId="12">
    <w:abstractNumId w:val="11"/>
  </w:num>
  <w:num w:numId="13">
    <w:abstractNumId w:val="18"/>
  </w:num>
  <w:num w:numId="14">
    <w:abstractNumId w:val="10"/>
  </w:num>
  <w:num w:numId="15">
    <w:abstractNumId w:val="2"/>
  </w:num>
  <w:num w:numId="16">
    <w:abstractNumId w:val="5"/>
  </w:num>
  <w:num w:numId="17">
    <w:abstractNumId w:val="13"/>
  </w:num>
  <w:num w:numId="18">
    <w:abstractNumId w:val="1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6D"/>
    <w:rsid w:val="00006D1F"/>
    <w:rsid w:val="00242EA1"/>
    <w:rsid w:val="00302169"/>
    <w:rsid w:val="00324F6D"/>
    <w:rsid w:val="00405535"/>
    <w:rsid w:val="00475712"/>
    <w:rsid w:val="004C0CDB"/>
    <w:rsid w:val="0056500C"/>
    <w:rsid w:val="005F707F"/>
    <w:rsid w:val="006A0ABE"/>
    <w:rsid w:val="00852534"/>
    <w:rsid w:val="00894F77"/>
    <w:rsid w:val="00943490"/>
    <w:rsid w:val="00B25546"/>
    <w:rsid w:val="00C31145"/>
    <w:rsid w:val="00C86E47"/>
    <w:rsid w:val="00E03E27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A0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E47"/>
  </w:style>
  <w:style w:type="paragraph" w:styleId="a7">
    <w:name w:val="footer"/>
    <w:basedOn w:val="a"/>
    <w:link w:val="a8"/>
    <w:uiPriority w:val="99"/>
    <w:unhideWhenUsed/>
    <w:rsid w:val="00C8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A0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E47"/>
  </w:style>
  <w:style w:type="paragraph" w:styleId="a7">
    <w:name w:val="footer"/>
    <w:basedOn w:val="a"/>
    <w:link w:val="a8"/>
    <w:uiPriority w:val="99"/>
    <w:unhideWhenUsed/>
    <w:rsid w:val="00C8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9374</Words>
  <Characters>53434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2021-03-11T12:54:00Z</dcterms:created>
  <dcterms:modified xsi:type="dcterms:W3CDTF">2022-02-04T09:32:00Z</dcterms:modified>
</cp:coreProperties>
</file>