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Учреждение образования «</w:t>
      </w:r>
      <w:proofErr w:type="gramStart"/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Брестский</w:t>
      </w:r>
      <w:proofErr w:type="gramEnd"/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государственный 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Правотворческий процесс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="00E03E27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5F707F" w:rsidRPr="009532A0" w:rsidRDefault="005F707F" w:rsidP="005F707F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52534" w:rsidRPr="009532A0" w:rsidRDefault="00302169" w:rsidP="00852534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2020-2021</w:t>
      </w:r>
      <w:bookmarkStart w:id="0" w:name="_GoBack"/>
      <w:bookmarkEnd w:id="0"/>
      <w:r w:rsidR="00852534"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852534" w:rsidRPr="009532A0">
        <w:rPr>
          <w:rFonts w:ascii="Times New Roman" w:eastAsia="Times New Roman" w:hAnsi="Times New Roman"/>
          <w:sz w:val="36"/>
          <w:szCs w:val="36"/>
          <w:lang w:eastAsia="ru-RU"/>
        </w:rPr>
        <w:t>уч.г</w:t>
      </w:r>
      <w:proofErr w:type="spellEnd"/>
      <w:r w:rsidR="00852534" w:rsidRPr="009532A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5F707F" w:rsidRDefault="005F707F" w:rsidP="005F7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ТЕМАТИКА СЕМИНАРСКИХ ЗАНЯТИЙ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1. Теоретические основы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Понятие и виды правотворчества. Правотворчество и законотворчество. Цели  и результаты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Правовые акты: понятие, признаки. Нормативные правовые акты как результат правотворчества. Закон: понятие, признаки, виды. Подзаконный акт: понятие, признаки, виды. Опубликование и вступление в силу нормативных правовых актов. Действие нормативных правовых актов в пространстве, во времени и по кругу лиц.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Правотворчество как форма государственной деятельности. Общие и специальные принципы правотворческого процесса.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4. Субъекты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5. Формы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6. Юридическая (законодательная) техника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Юридическая терминология и фразеология</w:t>
      </w:r>
      <w:r w:rsidRPr="00C86E47">
        <w:rPr>
          <w:bCs/>
          <w:color w:val="000000"/>
          <w:sz w:val="28"/>
          <w:szCs w:val="28"/>
        </w:rPr>
        <w:t xml:space="preserve">, </w:t>
      </w:r>
      <w:r w:rsidRPr="00C86E47">
        <w:rPr>
          <w:color w:val="000000"/>
          <w:sz w:val="28"/>
          <w:szCs w:val="28"/>
        </w:rPr>
        <w:t>язык и стиль законодательства</w:t>
      </w:r>
    </w:p>
    <w:p w:rsidR="00C86E47" w:rsidRPr="00C86E47" w:rsidRDefault="00C86E47" w:rsidP="00C86E4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C86E47">
        <w:rPr>
          <w:bCs/>
          <w:color w:val="000000"/>
          <w:sz w:val="28"/>
          <w:szCs w:val="28"/>
        </w:rPr>
        <w:t xml:space="preserve"> Ю</w:t>
      </w:r>
      <w:r w:rsidRPr="00C86E47">
        <w:rPr>
          <w:color w:val="000000"/>
          <w:sz w:val="28"/>
          <w:szCs w:val="28"/>
        </w:rPr>
        <w:t>ридическая экспертиза нормативных правовых актов в Республике Беларусь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2. Президент Республики Беларусь как субъект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Место и роль Президента в правотворческом процессе.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Акты Президента, их конституционно-правовая природа. Делегирование законодательных полномочий Президенту Парламентом.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Президента с Парламентом (Национальным собранием) по вопросам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Формы и механизм взаимодействия Президента с Правительством в нормотворческой сфере.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Президента с судебной властью по вопросам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Местные Советы депутатов и Президент в сфере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Непосредственное нормотворчество Президента.</w:t>
      </w:r>
    </w:p>
    <w:p w:rsidR="00C86E47" w:rsidRPr="00C86E47" w:rsidRDefault="00C86E47" w:rsidP="00C86E47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Администрация Президента в правотворческом процессе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ab/>
      </w:r>
      <w:r w:rsidRPr="00C86E47">
        <w:rPr>
          <w:rFonts w:ascii="Times New Roman" w:hAnsi="Times New Roman" w:cs="Times New Roman"/>
          <w:b/>
          <w:sz w:val="28"/>
          <w:szCs w:val="28"/>
        </w:rPr>
        <w:t>Тема 3. Парламент (Национальное Собрание Республики Беларусь) как субъект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lastRenderedPageBreak/>
        <w:t xml:space="preserve">Правотворческая (законодательная) инициатива.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Субъекты права законодательной инициативы.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Стадии законодательного процесса.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Подготовка законопроекта для рассмотрения на сессии Палаты представителей Национального собрания Республики Беларусь (подготовительная, основная и заключительная стадии).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Рассмотрение законопроекта в Совете Республики Национального собрания Республики Беларусь.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Подписание закона Президентом Республики Беларусь.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Опубликование закона и вступление его в силу. Порядок изменения и дополнения закона. Толкование закона.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Ратификация международных договоров в Республике Беларусь.</w:t>
      </w:r>
    </w:p>
    <w:p w:rsidR="00C86E47" w:rsidRPr="00C86E47" w:rsidRDefault="00C86E47" w:rsidP="00C86E47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Концепции совершенствования законодательства</w:t>
      </w:r>
      <w:r w:rsidRPr="00C86E47">
        <w:rPr>
          <w:color w:val="000000"/>
          <w:sz w:val="28"/>
          <w:szCs w:val="28"/>
        </w:rPr>
        <w:br/>
        <w:t xml:space="preserve">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4. Правительство (Совет Министров Республики Беларусь) и республиканские органы государственного управления как субъекты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Место и роль Правительства в механизме государственного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Акты Правительства.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Правительства с Президентом и Парламентом по вопросам правотворческой деятельности.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Республиканские органы государственного управления в правотворческом процессе. Компетенция. Виды актов. Юридическая сила актов. Специфика осуществления правотворческой деятельности.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Особенности правотворческой деятельности Правительства.</w:t>
      </w:r>
    </w:p>
    <w:p w:rsidR="00C86E47" w:rsidRPr="00C86E47" w:rsidRDefault="00C86E47" w:rsidP="00C86E47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Специфика правительственных актов.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5. Судебная власть и прокуратура в правотворческом процессе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86E47">
        <w:rPr>
          <w:sz w:val="28"/>
          <w:szCs w:val="28"/>
        </w:rPr>
        <w:t xml:space="preserve">Механизм и формы участия судебных органов Республики Беларусь в правотворческом процессе.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sz w:val="28"/>
          <w:szCs w:val="28"/>
        </w:rPr>
        <w:t xml:space="preserve">Осуществление судебного </w:t>
      </w:r>
      <w:proofErr w:type="gramStart"/>
      <w:r w:rsidRPr="00C86E47">
        <w:rPr>
          <w:sz w:val="28"/>
          <w:szCs w:val="28"/>
        </w:rPr>
        <w:t>контроля за</w:t>
      </w:r>
      <w:proofErr w:type="gramEnd"/>
      <w:r w:rsidRPr="00C86E47">
        <w:rPr>
          <w:sz w:val="28"/>
          <w:szCs w:val="28"/>
        </w:rPr>
        <w:t xml:space="preserve"> конституционностью нормативных правовых актов.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 xml:space="preserve">Взаимодействие судебных органов с органами законодательной и исполнительной ветвей власти по вопросам нормотворчества.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 xml:space="preserve">Судебная практика и судебная статистика как формы планирования правотворческой деятельности в государстве.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>Особенности участия органов прокуратуры в правотворческом процессе.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Темы докладов: </w:t>
      </w:r>
    </w:p>
    <w:p w:rsidR="00C86E47" w:rsidRPr="00C86E47" w:rsidRDefault="00C86E47" w:rsidP="00C86E47">
      <w:pPr>
        <w:pStyle w:val="a4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 xml:space="preserve">Решения Конституционного Суда 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6. Правотворчество местных органов управления и самоуправления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1. Характерные черты правотворческого процесса в административно- территориальных единицах 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2. Правотворческая деятельность местных Советов депутатов. Формы и механизм осуществления. Виды актов. Юридическая сила актов. Правотворчество постоянных комиссий местных Советов депутатов.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3. Правотворческая деятельность исполнительных комитетов местных Советов депутатов. Формы и механизм осуществления. Виды актов. Юридическая сила актов.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4. Формы взаимодействия субъектов местного управления и самоуправления друг с другом в процессе правотворческой деятельности.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Темы для докладов: </w:t>
      </w:r>
    </w:p>
    <w:p w:rsidR="00C86E47" w:rsidRPr="00C86E47" w:rsidRDefault="00C86E47" w:rsidP="00C86E47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Место и роль местных органов самоуправления в правотворческом процессе.</w:t>
      </w:r>
    </w:p>
    <w:p w:rsidR="00C86E47" w:rsidRPr="00C86E47" w:rsidRDefault="00C86E47" w:rsidP="00C86E47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 xml:space="preserve">Местный референдум как форма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Default="00C86E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6E47" w:rsidRPr="00C86E47" w:rsidRDefault="00C86E47" w:rsidP="00C86E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РЕФЕРАТОВ</w:t>
      </w:r>
    </w:p>
    <w:p w:rsidR="00C86E47" w:rsidRDefault="00C86E47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1. Совершенствование законодательства как важнейшая теоретическая и практическая проблема.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Принципиальные проблемы правотворческого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3. Проблемы правотворчества в истории политико–правовой мысли.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4. Правотворчество как форма государственной деятельности.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</w:rPr>
        <w:t>Правообразование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</w:rPr>
        <w:t>, правот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>ворчество, нормотворчество.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6. Понятие и структура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</w:rPr>
        <w:t>правообразования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7. Социальные факторы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</w:rPr>
        <w:t>правообразования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9. Нормотворческий процесс.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10. Характеристика нормативных правовых актов, направленных на совершенствование законодательства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12. Стадии нормотворческого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13. Планирование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14. Современное состояние законодательства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15. Направления совершенствования законодательства Республики Беларусь. 16. Роль систематизации законодательства в процессе его совершенствования.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17. Правовая информатизация как способ совершенствования нормотворческой деятельности.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18. Проблемы совершенствования законодательства в конкретных отраслях. 19. О качестве подготовки законопроектов.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20. Нормотворческая техника.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21. Юридическая экспертиза проектов нормативных правовых актов.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22. Субъекты правотворчества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23. Особенности санкционированного правотворчества.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24. Особенности делегированного правотворчества.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25. Историческое развитие института правотворчества в Беларуси.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26. Правотворчество международных организаций.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27. Референдум как форма непосредственного правотворчества населения. 28. Язык и терминология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29. Парламент как субъект правотворческого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30. Границы законотворческого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31. Субъекты права законодательной инициативы.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32. Комиссии Парламента в законотворческом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33. Роль палат Парламента в законотворческом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34. Особенности ратификации и денонсации международных договоров.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35. Правотворческие ошибки.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36. Закон в системе источников современного белорусского права.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37. Классификация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38. Коллизия и конкуренция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39. Конституция Республики Беларусь – Основной закон государства.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40. Проблемы демократизации нормотворческого процесса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41. Конституционно-правовые основы разграничения законодательных полномочий.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42. Закон в системе источников романно-германского права.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43. Работа Ш.-Л. Монтескье «О духе законов».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44. Законодательная деятельность в доктрине Ж.-Ж. Руссо.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45. Дж. Локк о пределах законодательной власти.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46. Ч.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</w:rPr>
        <w:t>Беккариа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о целях и характере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47. Дж. Бентам о проблемах совершенствования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48. Г.В.Ф. Гегель о причинах несовершенства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49. А. де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</w:rPr>
        <w:t>Токвиль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законодательства в демократическом государстве.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50. Нравс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 xml:space="preserve">твенное содержание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51. Место и роль Президента в правотворческом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52. Классификация правовых актов Президента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53. Процесс издания правовых актов Президента Республики Беларусь.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54. Задачи и функции Администрации Президента Республики Беларусь в правотворческом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55. Обращения Президента Республики Беларусь к Парламенту.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56. Взаимодействие Президента Республики Беларусь с органами государственного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 сфере правотворчества. </w:t>
      </w:r>
    </w:p>
    <w:p w:rsidR="00C86E47" w:rsidRDefault="00C86E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6E47" w:rsidRDefault="00C86E47" w:rsidP="00C8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ЗАЧЁТУ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1. Понятие правотворчества. Правотворчество и процесс формирования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5712">
        <w:rPr>
          <w:rFonts w:ascii="Times New Roman" w:hAnsi="Times New Roman" w:cs="Times New Roman"/>
          <w:sz w:val="28"/>
          <w:szCs w:val="28"/>
        </w:rPr>
        <w:t>правообразование</w:t>
      </w:r>
      <w:proofErr w:type="spellEnd"/>
      <w:r w:rsidRPr="00475712">
        <w:rPr>
          <w:rFonts w:ascii="Times New Roman" w:hAnsi="Times New Roman" w:cs="Times New Roman"/>
          <w:sz w:val="28"/>
          <w:szCs w:val="28"/>
        </w:rPr>
        <w:t>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2. Субъекты правотворчества.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3. Формы правотворчества.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4. Законодательная техника: понятие и принципы. Структура нормативного акта.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5. Способы изложения нормативных предписаний. Язык и 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6. Техника отмены нормативных актов, внесения в них изменений и дополнений.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7. Правотворческая (законодательная) инициатива. Субъекты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законодательной инициативы. Механизм реализации права 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инициативы.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8. Стадии законодательного процесса.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9. Национальный центр законодательства и правовых исследований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 Основные функции Центра.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10. Подготовка законопроекта для рассмотрения на сессии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представителей Национального собрания Республики Беларусь (подготовительная,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основная и заключительная стадии).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11. Рассмотрение законопроекта в Совете Республики Национального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Беларуси. Повторное рассмотрение законопроектов, отклоненных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Советом Республики.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12. Механизм и принципы создания согласительной комиссии. Порядок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работы. Практика работ согласительных комиссий.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13. Подписание закона Президентом Республики Беларусь.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отлагательного вето Президента Республики Беларусь на закон или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отдельные положения. Механизм преодоления отлагательного вето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14. Опубликование закона и вступление его в силу. Порядок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дополнения закона. Толкование закона.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15. Место и роль Президента Республики Беларусь в правотворческом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Акты Президента Республики Беларусь, их конституционно-правовая природа.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16. Делегирование законодательных полномочий Президенту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Национальным собранием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17. Взаимодействие Президента Республики Беларусь с судебной властью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по вопросам правотворчества. Инициирование Президентом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судебной проверки соответствия нормативных актов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18. Обеспечение конституционного контроля в отношении актов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19. Местные Советы депутатов и Президент Республики Беларусь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 xml:space="preserve">правотворчества. Формы взаимодействия. Контрольные функции </w:t>
      </w:r>
      <w:r w:rsidRPr="00475712">
        <w:rPr>
          <w:rFonts w:ascii="Times New Roman" w:hAnsi="Times New Roman" w:cs="Times New Roman"/>
          <w:sz w:val="28"/>
          <w:szCs w:val="28"/>
        </w:rPr>
        <w:lastRenderedPageBreak/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 Механизм приостановления Президентом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решений местных Советов депутатов.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20. Место и роль Правительства Республики Беларусь в механизме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государственного правотворчества. Формы осуществления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 правотворческой деятельности.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 Юридическая сила актов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 Опубликование и вступление в силу актов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</w:t>
      </w:r>
    </w:p>
    <w:p w:rsidR="00C86E47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21. Совместное правотворчество Президента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Правительства Республики Беларусь. Ответственность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22. Республиканские органы государственного управления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в правотворческом процессе: компетенция, виды актов, юридическая сила актов.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23. Характерные черты правотворческого процесса в административно-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территориальных единицах Республики Беларусь. Местные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правотворческого процесса. Местные референдумы. Собрания граждан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жительства.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24. Правотворческая деятельность местных Советов депутатов.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механизм осуществления. Виды актов. Юридическая сила актов. Правотворчество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постоянных комиссий местных Советов депутатов.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25. Правотворческая деятельность исполнительных комитетов местных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депутатов. Формы и механизм осуществления. Виды актов. 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сила актов.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26. Формы взаимодействия субъектов местного управления и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друг с другом в процессе правотворческой деятельности.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27. Конституционное регулирование правотворческого процесса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Конституции Республики Беларусь 1994 года (с изменениями и дополнениями)).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28. Регулирование правотворческого процесса Законом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«О нормативных правовых актах».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29. Регулирование правотворческого процесса Законом «О 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Беларусь» c изменениями и дополнениями.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30. Регулирование правотворческого процесса Указом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«О мерах по совершенствованию нормотворческой деятельности» –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11 августа 2003 г. № 359 – Национальный реестр правовых актов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Беларусь, 2003 г. – № 92, 1/4856 c изменениями и дополнениями.</w:t>
      </w:r>
    </w:p>
    <w:p w:rsid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31. Регулирование правотворческого процесса Указом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Беларусь: «О концепции совершенствования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Беларусь» – от 10 апреля 2002 г. № 205 – Национальный реестр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актов Республики Беларусь, 2002 г. – № 46, 1/3636.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32. Регулирование правотворческого процесса Регламентом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представителей Национального собрания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lastRenderedPageBreak/>
        <w:t>33. Регулирование правотворческого процесса Регламентом Совета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Национального собрания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34.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Совете Министров Республики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35.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Конституционном Суде Республики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36.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местном управлении и самоуправлении в Республике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475712">
        <w:rPr>
          <w:rFonts w:ascii="Times New Roman" w:hAnsi="Times New Roman" w:cs="Times New Roman"/>
          <w:sz w:val="28"/>
          <w:szCs w:val="28"/>
        </w:rPr>
        <w:t>Регулирование правотворческого процесса Постановлением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Министров Республики Беларусь от 23 сентября 2006 г. № 1244 «Об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юридической экспертизе нормативных правовых актов Национального банка,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Национальной академии наук Беларуси, министерств, иных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органов государственного управления, областных, Минского городского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депутатов, облисполкомов, Минского горисполкома, местных Советов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исполнительных и распорядительных органов базового уровня».</w:t>
      </w:r>
      <w:proofErr w:type="gramEnd"/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 xml:space="preserve">38. Роль Конвенции Межпарламентской Ассамблеи СНГ </w:t>
      </w:r>
      <w:proofErr w:type="gramStart"/>
      <w:r w:rsidRPr="00475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12">
        <w:rPr>
          <w:rFonts w:ascii="Times New Roman" w:hAnsi="Times New Roman" w:cs="Times New Roman"/>
          <w:sz w:val="28"/>
          <w:szCs w:val="28"/>
        </w:rPr>
        <w:t>сближением</w:t>
      </w:r>
      <w:proofErr w:type="gramEnd"/>
      <w:r w:rsidRPr="004757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гармонизацией законодательных актов государств СНГ.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39. Понятие, принципы и виды правового мониторинга, его цель и задачи.</w:t>
      </w:r>
    </w:p>
    <w:p w:rsidR="00475712" w:rsidRPr="00C86E47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40. Этапы (стадии) проведения правового мониторинга.</w:t>
      </w:r>
    </w:p>
    <w:p w:rsidR="00C86E47" w:rsidRPr="00C86E47" w:rsidRDefault="00C86E47" w:rsidP="00C8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0ABE" w:rsidRPr="00C86E47" w:rsidRDefault="006A0ABE" w:rsidP="00C8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C86E47">
        <w:rPr>
          <w:rFonts w:ascii="Times New Roman" w:hAnsi="Times New Roman" w:cs="Times New Roman"/>
          <w:b/>
          <w:sz w:val="28"/>
          <w:szCs w:val="28"/>
        </w:rPr>
        <w:t>атика</w:t>
      </w:r>
      <w:r w:rsidRPr="00C86E47">
        <w:rPr>
          <w:rFonts w:ascii="Times New Roman" w:hAnsi="Times New Roman" w:cs="Times New Roman"/>
          <w:b/>
          <w:sz w:val="28"/>
          <w:szCs w:val="28"/>
        </w:rPr>
        <w:t xml:space="preserve"> презентаций</w:t>
      </w:r>
    </w:p>
    <w:p w:rsidR="00C86E47" w:rsidRPr="00C86E47" w:rsidRDefault="00C86E47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Австрийской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Аргентинской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Армения.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Бельгия.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Болгария.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Федеративной Республике Германия.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</w:t>
      </w:r>
      <w:proofErr w:type="gramStart"/>
      <w:r w:rsidRPr="00C86E47">
        <w:rPr>
          <w:sz w:val="28"/>
          <w:szCs w:val="28"/>
        </w:rPr>
        <w:t>сс в Гр</w:t>
      </w:r>
      <w:proofErr w:type="gramEnd"/>
      <w:r w:rsidRPr="00C86E47">
        <w:rPr>
          <w:sz w:val="28"/>
          <w:szCs w:val="28"/>
        </w:rPr>
        <w:t>узии.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Государства Израиль.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Индия.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Испания.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Итальянской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Казахстан.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Канаде.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Латвийской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Литовской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Мексиканских Соединенных Штатах.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Молдова.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Норвегия.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Польша.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Российской Федерации.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Соединенных Штатах Америки.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Правотворческий процесс в Республике Туркменистан. 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Турецкой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Узбекистан.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Украине.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Финляндской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Правотворческий процесс </w:t>
      </w:r>
      <w:proofErr w:type="gramStart"/>
      <w:r w:rsidRPr="00C86E47">
        <w:rPr>
          <w:sz w:val="28"/>
          <w:szCs w:val="28"/>
        </w:rPr>
        <w:t>в</w:t>
      </w:r>
      <w:proofErr w:type="gramEnd"/>
      <w:r w:rsidRPr="00C86E47">
        <w:rPr>
          <w:sz w:val="28"/>
          <w:szCs w:val="28"/>
        </w:rPr>
        <w:t xml:space="preserve"> Французской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Чешской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Эстонской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Японии.</w:t>
      </w:r>
    </w:p>
    <w:p w:rsidR="006A0ABE" w:rsidRPr="00C86E47" w:rsidRDefault="006A0ABE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E" w:rsidRPr="00C86E47" w:rsidRDefault="006A0ABE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Default="005F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ОРГАНИЗАЦИИ УСР СТУДЕНТОВ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СПЕЦИАЛЬНОСТИ «ПРАВОВЕДЕНИЕ»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Целями</w:t>
      </w:r>
      <w:r w:rsidRPr="005F707F">
        <w:rPr>
          <w:rFonts w:ascii="Times New Roman" w:hAnsi="Times New Roman" w:cs="Times New Roman"/>
          <w:sz w:val="28"/>
          <w:szCs w:val="28"/>
        </w:rPr>
        <w:t xml:space="preserve"> УСР являются: 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саморазвитие и самосовершенствование студентов в сфере логистики;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5F707F">
        <w:rPr>
          <w:rFonts w:ascii="Times New Roman" w:hAnsi="Times New Roman" w:cs="Times New Roman"/>
          <w:sz w:val="28"/>
          <w:szCs w:val="28"/>
        </w:rPr>
        <w:t xml:space="preserve"> УСР представлено: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курсом лекций по дисциплине «Правотворческий процесс».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Учебной программой по дисциплине «Правотворческий процесс».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Списком рекомендуемой литературы.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Перечень заданий по УСР.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График консультаций</w:t>
      </w:r>
      <w:r w:rsidRPr="005F707F">
        <w:rPr>
          <w:rFonts w:ascii="Times New Roman" w:hAnsi="Times New Roman" w:cs="Times New Roman"/>
          <w:sz w:val="28"/>
          <w:szCs w:val="28"/>
        </w:rPr>
        <w:t xml:space="preserve"> по УСР утверждается заведующим кафедрой.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ЗАДАНИЙ, РЕКОМЕНДУЕМЫХ СТУДЕНТАМ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ДЛЯ ВЫПОЛНЕНИЯ УСР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2. Президент Республики Беларусь как субъект правотворческой деятельности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5F707F" w:rsidRPr="005F707F" w:rsidRDefault="005F707F" w:rsidP="005F7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Непосредственное нормотворчество Президента.</w:t>
      </w:r>
    </w:p>
    <w:p w:rsidR="005F707F" w:rsidRPr="005F707F" w:rsidRDefault="005F707F" w:rsidP="005F7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Администрация Президента в правотворческом процессе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4. Правительство (Совет Министров Республики Беларусь) и республиканские органы государственного управления как субъекты правотворческой деятельности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5F707F" w:rsidRPr="005F707F" w:rsidRDefault="005F707F" w:rsidP="005F70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Особенности правотворческой деятельности Правительства.</w:t>
      </w:r>
    </w:p>
    <w:p w:rsidR="005F707F" w:rsidRPr="005F707F" w:rsidRDefault="005F707F" w:rsidP="005F70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Специфика правительственных актов.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5. Судебная власть и прокуратура в правотворческом процессе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Темы докладов: </w:t>
      </w:r>
    </w:p>
    <w:p w:rsidR="005F707F" w:rsidRPr="005F707F" w:rsidRDefault="005F707F" w:rsidP="005F70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Решения Конституционного Суда Республики Беларусь.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6. Правотворчество местных органов управления и самоуправления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Темы для докладов: </w:t>
      </w:r>
    </w:p>
    <w:p w:rsidR="005F707F" w:rsidRPr="005F707F" w:rsidRDefault="005F707F" w:rsidP="005F70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Место и роль местных органов самоуправления в правотворческом процессе.</w:t>
      </w:r>
    </w:p>
    <w:p w:rsidR="005F707F" w:rsidRPr="005F707F" w:rsidRDefault="005F707F" w:rsidP="005F70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Местный референдум как форма правотворчества.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ЛИТЕРАТУРЫ, РЕКОМЕНДУЕМОЙ СТУДЕНТАМ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ДЛЯ ВЫПОЛНЕНИЯ ЗАДАНИЙ ПО УСР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1. 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.). - Минск: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, 2005. - 48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2. О местном управлении и самоуправлении в Республике Беларусь: Закон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108-3. // Консультант Плюс: Беларусь. Технология 3000 [Электронный ресурс] /ООО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3. О государственном суверенитете Республики Беларусь: Декларация Верховного Совета Республики Беларусь от 27 июля 1990г. //Свод Законов БССР. 1990. № 22. Ст.432; Ведомости Верховного Совета Республики Беларусь. 1991. №31. Ст.536. с изм. и доп. от 19 сентября 1991г, //Ведомости Верховного Совета Республики Беларусь. 1991г. №30, Ст.490.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4.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 и Конституцию (Основной Закон) Белорусской ССР: Закон Республики Беларусь от 19 сентября 1991г. //Ведомости Верховного Совета Республики Беларусь. 1991. №30. Ст.490.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5. О международных договорах Республики Беларусь: Закон Республики Беларусь от 23июля </w:t>
      </w:r>
      <w:smartTag w:uri="urn:schemas-microsoft-com:office:smarttags" w:element="metricconverter">
        <w:smartTagPr>
          <w:attr w:name="ProductID" w:val="200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6. О ратификации Соглашения об образовании Содружества Независимых Государств: Постановление Верховного Совета Республики Беларусь от 10 декабря 1991г. // Ведомости Верховного Совета Республики Беларусь. 1992.-№ 1. - Ст. 15; 1992.-№ 6. - Ст. 121.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7. Об оговорке к Соглашению о создании Содружества Независимых Государств: Постановление Верховного Совета Республики Беларусь от 16 января </w:t>
      </w:r>
      <w:smartTag w:uri="urn:schemas-microsoft-com:office:smarttags" w:element="metricconverter">
        <w:smartTagPr>
          <w:attr w:name="ProductID" w:val="1992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8. Соглашение «О Межпарламентской Ассамблее государств - участников Содружества Независимых Государств» // Информационный бюллетень Межпарламентской Ассамблеи СНГ. 1992. - № 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9. Соглашение «О координационных институтах Содружества 11 Независимых Государств» //Информационный бюллетень Межпарламентской Ассамблеи СНГ. 1992. - № 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10. О статусе депутата местного Совета депутатов: Закон Республики Беларусь от 27 марта 1992г. (в ред. от 07.05.2009) // Консультант Плюс: Беларусь. Технология 3000 [Электронный ресурс]/ ООО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11. О Прокуратуре Республики Беларусь: Закон Республики Беларусь от 8 мая 2007г. (в ред. от 03.07.2011)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12. О Конституционном Суде Республики Беларусь: Закон Республики Беларусь от 30 марта 1994г. (в ред. от 15.06.2009г.)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13. О республиканских государственно-общественных объединениях: Закон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Беларусь, 19 июля </w:t>
      </w:r>
      <w:smartTag w:uri="urn:schemas-microsoft-com:office:smarttags" w:element="metricconverter">
        <w:smartTagPr>
          <w:attr w:name="ProductID" w:val="200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(в ред. от 15.07.2010)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14. Об общественных объединениях: Закон Республики Беларусь от 4 октября 1994г. (в ред. от 04.01.2010) // Консультант Плюс: Беларусь. Технология 3000 [Электронный ресурс]/ ООО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15. О политических партиях: Закон Республики Беларусь от 5 октября 1994г. (в ред. от 04.01.2010)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16. О Президенте Республики Беларусь: Закон Республики Беларусь от 21 февраля 1995г. (в редакции Закона от 06.10.2006)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17. Об обращениях граждан и юридических лиц: Закон Республики Беларусь от 18.07.2011 N 300-3//Консультант Плюс: Беларусь. Технология 3000 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18. Вопросы Администрации Президента Республики Беларусь: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 от 23 января 1997г,, № 97 (в ред. от 22,10.2008)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2007.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19. О создании Национального центра законопроектной деятельности при Президенте Республики Беларусь: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28 июля </w:t>
      </w:r>
      <w:smartTag w:uri="urn:schemas-microsoft-com:office:smarttags" w:element="metricconverter">
        <w:smartTagPr>
          <w:attr w:name="ProductID" w:val="1997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., № 407 (в ред. от 13.12.2007)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>20. Регламент Конституционного Суда Республики Беларусь: Решение Конституционного Суда Республики Беларусь от 18 сентября 1997г. (в ред. от 12 07.10.2009)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21. Об утверждении Положения о Секретариате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24 июня </w:t>
      </w:r>
      <w:smartTag w:uri="urn:schemas-microsoft-com:office:smarttags" w:element="metricconverter">
        <w:smartTagPr>
          <w:attr w:name="ProductID" w:val="200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168 - П4ЯІ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22. О регламенте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9 октября 2008г. № 1033-ПЗ/ІХ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23. О регламенте Совета Республики Национального собрания Республики Беларусь: Постановление Совета Республики Национального собрания от 19 декабря 2008г. (в ред. постановления Совета Республики от 04.10.2010 № 315-CP4/V)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Нац.центр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24. О некоторых мерах по совершенствованию правотворческой деятельности и научных исследований в области права: Указ Президента Республики Беларусь от 13 декабря </w:t>
      </w:r>
      <w:smartTag w:uri="urn:schemas-microsoft-com:office:smarttags" w:element="metricconverter">
        <w:smartTagPr>
          <w:attr w:name="ProductID" w:val="2007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630 (в ред. от 30.12.2010)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25. Об утверждении Положения о порядке рассмотрения Президентом Республики Беларусь проектов правовых актов: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Беларусь, 23 июня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327 (в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 от 06.06.2011) //Консультант Плюс: Беларусь. Технология 3000 [Электронный ресурс] /ООО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26. О Национальном реестре правовых актов Республики Беларусь: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Беларусь, 20 июля 1998г., № 369 (в ред. от 30.12.2010)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27. О Совете Министров Республики Беларусь: Закон Республики Беларусь от 23 июля 2008г. № 424-3 (в ред. от 31.12.2009)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28. О создании компьютерного банка данных проектов законов Республики Беларусь: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24 июля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376: (в ред. от 13.12.2007) //Консультант Плюс: Беларусь. Технология 3000 Электронный </w:t>
      </w:r>
      <w:r w:rsidRPr="005F707F">
        <w:rPr>
          <w:rFonts w:ascii="Times New Roman" w:hAnsi="Times New Roman" w:cs="Times New Roman"/>
          <w:sz w:val="28"/>
          <w:szCs w:val="28"/>
        </w:rPr>
        <w:lastRenderedPageBreak/>
        <w:t>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29. О соответствии Конституции Республики Беларусь Закона «Об основных принципах народовластии в Республике Беларусь»: Заключение 13 Конституционного Суда Республики Беларусь от 08 октября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3-72/98.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30. О мерах по совершенствованию государственной системы правовой информации: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30 октября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524 (в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 от 30.12.2010)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31. О статусе депутата Палаты представителей, члена Совета Республики Национального собрания Республики Беларусь: Закон Республики Беларусь от 4 ноября 1998г. № 196-3 (в ред. от 15.07.2010)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32. Об утверждении Положения об официальном опубликовании и вступлении в силу правовых актов Республики Беларусь: Декрет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Беларусь, от 10 декабря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., № 22 (в ред. от 04.11.2008)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33. О формировании и издании Свода законов Республики Беларусь: Указ Президента Республики Беларусь от 19 января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34 (в ред. от 28.12.2007)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34. О применении на территории Республики Беларусь законодательства СССР: Закон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28 мая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261-3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35. Об утверждении Положения о порядке взаимодействия Совета Министров Республики Беларусь и Национального центра законопроектной деятельности при Президенте Республики Беларусь по подготовке проектов правовых актов: Указ Президента Республики Беларусь от 13 июля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389 (в ред. от 04.11.2008)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36. О государственной поддержке молодежных и детских общественных объединений в Республике Беларусь: Закон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9 ноября 1999г. № 305-3// Национальный реестр правовых актов Республики Беларусь. 1999. № 89. 2/80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37. О ратификации Договора о создании Союзного государства: Закон Республики Беларусь от 24 декабря 1999г. № 343-3 // Национальный реестр правовых актов Республики Беларусь. 2000. № 4. 2/118.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38. О нормативных правовых актах Республики Беларусь: Закон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 от 10 января </w:t>
      </w:r>
      <w:smartTag w:uri="urn:schemas-microsoft-com:office:smarttags" w:element="metricconverter">
        <w:smartTagPr>
          <w:attr w:name="ProductID" w:val="200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(в ред. Закона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 от 02.07.2009)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39. О Комитете государственного контроля Республики Беларусь и его территориальных органах: Закон Республики Беларусь от 01.07.2010 N 142-3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40. Избирательный кодекс Республики Беларусь от 11 февраля 2000г. (в ред. от 04.01.2010)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Беларусь. - Минск, 2017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41. О Регламенте Совета Министров Республики Беларусь: Постановление Совета Министров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Беларусь, 14 февраля 2009г., № 193 (в ред. от 28.07.2010) //Консультант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Плюс:Беларусь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42. О республиканских и местных собраниях: Закон Республики Беларусь от 12 июля 2000г. № 411-3 (в ред. от 03.06.2011)// Национальный реестр правовых актов Республики Беларусь. 2000. № 67. 2/186.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43. О созыве Съезда депутатов Советов депутатов Республики Беларусь: Указ Президента Республики Беларусь от 1 августа </w:t>
      </w:r>
      <w:smartTag w:uri="urn:schemas-microsoft-com:office:smarttags" w:element="metricconverter">
        <w:smartTagPr>
          <w:attr w:name="ProductID" w:val="200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424.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44. Об утверждении Положения о Министре Республики Беларусь: Указ Президента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Беларусь, 21 ноября 2001г., № 692 (в ред. от 21.04.2008)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45. Об утверждении Положения об Аппарате Совета Министров Республики Беларусь: Постановление Совета Министров Республики Беларусь от 14 февраля 2009г., № 192 (в ред. постановления Совмина от 16.05.2011 N 619)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46. О Концепции совершенствования законодательства Республики Беларусь: Указ Президента Республики Беларусь от 10 апреля </w:t>
      </w:r>
      <w:smartTag w:uri="urn:schemas-microsoft-com:office:smarttags" w:element="metricconverter">
        <w:smartTagPr>
          <w:attr w:name="ProductID" w:val="2002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№ 205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47. О мерах по совершенствованию нормотворческой деятельности: Указ Президента Республики Беларусь, 11 августа </w:t>
      </w:r>
      <w:smartTag w:uri="urn:schemas-microsoft-com:office:smarttags" w:element="metricconverter">
        <w:smartTagPr>
          <w:attr w:name="ProductID" w:val="2003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359 (в ред. от 28.01.2010) //Консультант Плюс: Беларусь, Технология 3000 [Электронный </w:t>
      </w:r>
      <w:r w:rsidRPr="005F707F">
        <w:rPr>
          <w:rFonts w:ascii="Times New Roman" w:hAnsi="Times New Roman" w:cs="Times New Roman"/>
          <w:sz w:val="28"/>
          <w:szCs w:val="28"/>
        </w:rPr>
        <w:lastRenderedPageBreak/>
        <w:t>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48. О порядке реализации права законодательной инициативы гражданами Республики Беларусь: Закон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Беларусь, 26 ноября </w:t>
      </w:r>
      <w:smartTag w:uri="urn:schemas-microsoft-com:office:smarttags" w:element="metricconverter">
        <w:smartTagPr>
          <w:attr w:name="ProductID" w:val="2003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, (в ред. от 15.07.2008) // Консультант Плюс: Беларусь. Технология 3000 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49. О структуре Правительства Республики Беларусь: Указ Президента 15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Беларусь, 05 мая 2006г., № 289 (в ред. от 22.04.2011) //Консультант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50. О судоустройстве и статусе судей: Кодекс Республики Беларусь от 29 июня </w:t>
      </w:r>
      <w:smartTag w:uri="urn:schemas-microsoft-com:office:smarttags" w:element="metricconverter">
        <w:smartTagPr>
          <w:attr w:name="ProductID" w:val="200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(в ред. от 28.12.2009) // Консультант Плюс: Беларусь. Технология 3000 [Электронный ресурс]/000 «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sz w:val="28"/>
          <w:szCs w:val="28"/>
        </w:rPr>
        <w:t>. Беларусь. - Минск, 2017.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51. Алексеев, С.С. Общая теория права Текст.: Курс в двух томах. Том 1. / С.С. Алексеев. - Изд-во «Юридическая литература».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Лит., 1981. - 361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52.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М.В. Конституционное право Российской Федерации: Учеб. / М.В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ИНФРА*М-НОРМА, 1997. - 741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53.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М.В.,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Габричидзе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Б.Н. Конституционное право Российской Федерации: Учеб. / М.В.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Б.Н.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Габричидзе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ИНФРА*М-НОРМА, 1996.-730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54.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Билек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 Правотворческий процесс: проблемы и оценки / А.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Билек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М., 1991.-233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55.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Булаков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О.Н. Законодательная техника и законодательный процесс в Российской Федерации (правила конструирования закона): учеб. пособие / О.Н.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Булаков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Изд-во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Моск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.-соц. Академии, 2002. - 172 с,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56.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А.Н. Правотворческий процесс в Республике Беларусь. / А.Н.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Минск: ГИУСТ БГУ, 2010. - 145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57.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А.Н. Нормотворчество - на новый уровень / А.Н.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Юстиция Беларуси. - 2002. - № 2. - С. 18 - 21.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58. Василевич, Г.А. Правотворческий процесс: учеб. пособие / Г.А. Василевич,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Минск: ГИУСТ БГУ, 2008. - 303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59. Василевич, Г.А. Источники белорусского права: принципы, нормативные акты, обычаи, прецеденты, доктрины. Монография. / Г.А. Василевич. - Мн.: Книжный дом, 2005. - 136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60. Василевич, Г.А. Конституционное право Республики Беларусь: Учебник. / Г.А. Василевич. - Мн.: Книжный дом, 2005. - 320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61. Василевич, Г.А. Конституция Республики Беларусь. Научно- практический комментарий. / Г.А. Василевич. - Мн.: ГИУСТ БГУ, 2005. - 486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62. Василевич, Г.А. Нормативные правовые акты государственных органов Республики Беларусь. / Г.А. Василевич. - Мн.: Право и экономика, 2001.-231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63. Василевич, Г.А. Парламент Республики Беларусь: Конституционно- правовой аспект / Г.А, Василевич. -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Мн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,: Право и экономика, 1995. - 358 с,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64.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Витрук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И.В. Конституционное правосудие. Судебное конституционное право и процесс: Учебное пособие для вузов./ И.В.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Витрук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-16 М"/>
        </w:smartTagPr>
        <w:r w:rsidRPr="005F707F">
          <w:rPr>
            <w:rFonts w:ascii="Times New Roman" w:hAnsi="Times New Roman" w:cs="Times New Roman"/>
            <w:bCs/>
            <w:sz w:val="28"/>
            <w:szCs w:val="28"/>
          </w:rPr>
          <w:t>-16 М</w:t>
        </w:r>
      </w:smartTag>
      <w:r w:rsidRPr="005F707F">
        <w:rPr>
          <w:rFonts w:ascii="Times New Roman" w:hAnsi="Times New Roman" w:cs="Times New Roman"/>
          <w:bCs/>
          <w:sz w:val="28"/>
          <w:szCs w:val="28"/>
        </w:rPr>
        <w:t xml:space="preserve">.: Закон и право, ЮНИТИ, 1998.-383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65. Вишневский, А.Ф. Теория и практика подготовки проекта нормативного правового акта / А.Ф. Вишневский, В.Н. Дмитрук. - Мн.: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2005.-148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66. Гавриленко, В.Г. Местное управление и самоуправление / В.Г. Гавриленко ; Ин-т экономики Нац. акад. наук Беларуси. - Мн.: Право и экономика, 2005. - 162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67. Гаврилов, О. А. Стратегия правотворчества и социальное прогнозирование. / О.А. Гаврилов. - М.: Изд-во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ИГиП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РАН, 1993.- 128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68.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Гузнов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А.Г.,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Кененов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А.А., Рождественская, Т.Э.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Современый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законодательный процесс: основные понятия и институты / А.Г.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Гузнов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А.А,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Кененов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Т.Э. Рождественская. - Смоленск: Смолен,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ун-т, 1995. - 93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69. Давид, Р.,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Жоффре-Спинози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К. Основные правовые системы современности 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Les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grands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systemes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droit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contemporains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 Пер. с фр. В. А. Туманова. - М.: Международные отношения, 1998. - 400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70. Дробязко, Степан Григорьевич. Общая теория права: учебное пособие для студентов специальностей «Правоведение» и «Экономическое право» учреждений, обеспечивающих получение высшего образования / С.Г, Дробязко, B.C. Козлов. - 5-е издание, - Минск: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2011. - 499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71. Демичев, Д.М. Конституционное право. Учеб. пособие. / Д.М. Демичев. - Мн.: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Выш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., 2004. - 351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72.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Дрейшев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Б.В. Правотворчество в советском государственном управлении / Б.В.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Дрейшев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лит., 1993. - 159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73. Исполнительная власть в Российской Федерации: научно- практическое пособие / Под ред. А.Ф.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Ноздрачева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Ю.А. Тихомирова. - М.: БЕК, 1996.-269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74. Керимов, Д.Н. Культура и техника законотворчества. / Д.Н. Керимов.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лит., 1991. - 160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75. Коваленко, А.И. Конституционное право Российской Федерации. / А.И. Коваленко.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Артания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1995. - 192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76. Козлова, Е.И. Конституционное право России: Учебник / Е.И. Козлова, О.Е.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Кутафин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Юристь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1995. - 480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77.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Кабышев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С.В.,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Козюк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М.Н. Муниципальное правотворчество: Научно-методическое пособие / С.В.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Кабышев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М.Н.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Козюк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Формула права, 2000. - 144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78.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Ковачев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Д. А. Законодательный процесс в европейских социалистических государствах / Д.А.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Ковачев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лит., 1966. - 186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79. Конституционное право Республики Беларусь: в понятиях и схемах / C.П, Чигринов [ и др.]; под общ. ред. А.И.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Сухарковой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Мн.: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2002. - 319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80. Конституция Республики Беларусь - основа преобразований государства и общества (к 10-летию Основного Закона) : Материалы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науч.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Минск, 3 марта </w:t>
      </w:r>
      <w:smartTag w:uri="urn:schemas-microsoft-com:office:smarttags" w:element="metricconverter">
        <w:smartTagPr>
          <w:attr w:name="ProductID" w:val="2004 г"/>
        </w:smartTagPr>
        <w:r w:rsidRPr="005F707F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/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Редколл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.: Г.А. Василевич (отв. ред.) и др. - Мн.: БГУ, 2004.-234 с. 17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81.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Кунцевич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К.Н. Конституционное право Республики Беларусь / К.Н.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Кунцевич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Могилев, 2000. - 118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82.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Курак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А.И. Конституционное право Республики Беларусь (в таблицах, схемах, определениях): Справочное пособие. / А.И.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Курак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>. - Мн.: РУП «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Белтаможсервис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», 2003. - 288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83. Моисеев, Е.Г. Правовой статус Содружества Независимых Государств: учеб. пособие / Е.Г. Моисеев.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Юристъ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1995. - 175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84.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Нашиц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А. Правотворчество. Теория и законодательная техника / А.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Нашиц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- М.: Прогресс, 1974. - 256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85. Общая теория права государства и права / А.Ф. Вишневский [и др.]; Под общ. ред. А.Ф. Вишневского. 2-е изд.,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исправ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>. и доп. - Мн.: - Тесей, 2009. - 552 с.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86. Очерки парламентского права: Зарубежный опыт: сб. статей / под ред. Б.Н.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Топорнина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-М. , 1993. - 180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87. Тихомиров, Ю.А.,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И.В. Правовые акты. Учебно- практическое и справочное пособие / Ю.А. Тихомиров, И.В.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Юринформцентр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1999. - 381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88. Сахаров, Н.А. Институт президентства в современном мире. / Н.А. Сахаров. -М. 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Юрид.лит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., 1994. - 176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89.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С.М. Проблемы совершенствования законодательного процесса в Республике Беларусь /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О.И.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Чуприс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Право Беларуси. 2002.-№21.-С. 65 -68.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90.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С.М. Основные направления совершенствования законодательства в условиях формирования правового государства в Республике Беларусь (материалы круглого стола) /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Юридический журнал. - № 1. - 2009. - С. 8 - 9.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91.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С.М. Актуальные вопросы совершенствования нормотворческой деятельности в контексте построения демократического правового социального государства /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Демократическое социальное </w:t>
      </w: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правовое государство - основной вектор развития Республики Беларусь : Материалы республиканской научно-практической конференции, посвященной 90-летию органов юстиции Республики Беларусь, 11 марта 2009 года, г. Минск. - С. 63 - 67.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92.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С.М. Роль науки в совершенствовании правотворческой деятельности в Республике Беларусь. /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Юридична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наука: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сучасний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стан та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: Материалы международной научной конференции, 13 мая 2009 года, г. Киев. - К.: Изд-во «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Юридична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думка», 2009. -С. 46-51.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93.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С.М. Принципы формирования законодательства в социально ориентированном государстве / С.М.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Социальная работа. - № 6. - 2010. - С. 20 - 22.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94. Современный конституционализм: Сб. статей. По материалам советско-британского симпозиума / Под ред. Е. К. Глушко. - М.: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ИГиП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АН, 1993. -16 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95.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Терюкова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Е.Ю. Способы участия органов конституционного 18 правосудия в правотворчестве / Е.Ю.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Терюкова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// Вестник Московского университета. - 1999. - № 5. - С.98 - 105.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96. Старостина, И.А. Всенародные обсуждения: правовые возможности и практика / И.А. Старостина // Вестник Московского университета. - Сер. 11.- Право. - 1998. - № 1. - С.40 - 55.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97.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В.Г. Правовое государство как основа преобразований общества и экономики в Республике Беларусь / В.Г.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[и др.]; Науч. ред. д-р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наук, профессор Л.М. Рябцев. - Мн.: Изд-во МИУ, 2006. - 236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98.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В.Г. Основы международного права: учеб. пособие / В.Г.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Л.В. Павлова. - Мн.: Кн. Дом, 2006. - 320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99. Тихомиров, Ю.А. Действие закона. / Ю.А. Тихомиров. - М.: Известия, 1992. - 163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100. Тихомиров, Ю.А. Развитие теории конституционного права / Ю.А. Тихомиров // Государство и право. - 1998. - № 7. - С. 5 -13.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101. Чудаков, М.Ф. Конституционное (государственное) право зарубежных стран. / М.Ф. Чудаков. - Мн.: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Харвест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, 1998. - 784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102. Язык закона / А.С.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Пиголкин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 xml:space="preserve"> [и др.] под общ. ред. А.С. </w:t>
      </w:r>
      <w:proofErr w:type="spellStart"/>
      <w:r w:rsidRPr="005F707F">
        <w:rPr>
          <w:rFonts w:ascii="Times New Roman" w:hAnsi="Times New Roman" w:cs="Times New Roman"/>
          <w:bCs/>
          <w:sz w:val="28"/>
          <w:szCs w:val="28"/>
        </w:rPr>
        <w:t>Пиголкина</w:t>
      </w:r>
      <w:proofErr w:type="spellEnd"/>
      <w:r w:rsidRPr="005F707F">
        <w:rPr>
          <w:rFonts w:ascii="Times New Roman" w:hAnsi="Times New Roman" w:cs="Times New Roman"/>
          <w:bCs/>
          <w:sz w:val="28"/>
          <w:szCs w:val="28"/>
        </w:rPr>
        <w:t>. - М.: Юридическая литература, 1990. - 187 с.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BE" w:rsidRP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br w:type="page"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1. 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.). - Минск: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, 2005. - 48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2. О местном управлении и самоуправлении в Республике Беларусь: Закон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108-3. // Консультант Плюс: Беларусь. Технология 3000 [Электронный ресурс] /ООО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3. О государственном суверенитете Республики Беларусь: Декларация Верховного Совета Республики Беларусь от 27 июля 1990г. //Свод Законов БССР. 1990. № 22. Ст.432; Ведомости Верховного Совета Республики Беларусь. 1991. №31. Ст.536. с изм. и доп. от 19 сентября 1991г, //Ведомости Верховного Совета Республики Беларусь. 1991г. №30, Ст.490.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4.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 и Конституцию (Основной Закон) Белорусской ССР: Закон Республики Беларусь от 19 сентября 1991г. //Ведомости Верховного Совета Республики Беларусь. 1991. №30. Ст.490.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5. О международных договорах Республики Беларусь: Закон Республики Беларусь от 23июля </w:t>
      </w:r>
      <w:smartTag w:uri="urn:schemas-microsoft-com:office:smarttags" w:element="metricconverter">
        <w:smartTagPr>
          <w:attr w:name="ProductID" w:val="200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6. О ратификации Соглашения об образовании Содружества Независимых Государств: Постановление Верховного Совета Республики Беларусь от 10 декабря 1991г. // Ведомости Верховного Совета Республики Беларусь. 1992.-№ 1. - Ст. 15; 1992.-№ 6. - Ст. 121.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7. Об оговорке к Соглашению о создании Содружества Независимых Государств: Постановление Верховного Совета Республики Беларусь от 16 января </w:t>
      </w:r>
      <w:smartTag w:uri="urn:schemas-microsoft-com:office:smarttags" w:element="metricconverter">
        <w:smartTagPr>
          <w:attr w:name="ProductID" w:val="1992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8. Соглашение «О Межпарламентской Ассамблее государств - участников Содружества Независимых Государств» // Информационный бюллетень Межпарламентской Ассамблеи СНГ. 1992. - № 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9. Соглашение «О координационных институтах Содружества 11 Независимых Государств» //Информационный бюллетень Межпарламентской Ассамблеи СНГ. 1992. - № 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10. О статусе депутата местного Совета депутатов: Закон Республики Беларусь от 27 марта 1992г. (в ред. от 07.05.2009) // Консультант Плюс: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Беларусь. Технология 3000 [Электронный ресурс]/ ООО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11. О Прокуратуре Республики Беларусь: Закон Республики Беларусь от 8 мая 2007г. (в ред. от 03.07.2011)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12. О Конституционном Суде Республики Беларусь: Закон Республики Беларусь от 30 марта 1994г. (в ред. от 15.06.2009г.)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13. О республиканских государственно-общественных объединениях: Закон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Беларусь, 19 июля </w:t>
      </w:r>
      <w:smartTag w:uri="urn:schemas-microsoft-com:office:smarttags" w:element="metricconverter">
        <w:smartTagPr>
          <w:attr w:name="ProductID" w:val="200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(в ред. от 15.07.2010)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14. Об общественных объединениях: Закон Республики Беларусь от 4 октября 1994г. (в ред. от 04.01.2010) // Консультант Плюс: Беларусь. Технология 3000 [Электронный ресурс]/ ООО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15. О политических партиях: Закон Республики Беларусь от 5 октября 1994г. (в ред. от 04.01.2010)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16. О Президенте Республики Беларусь: Закон Республики Беларусь от 21 февраля 1995г. (в редакции Закона от 06.10.2006)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17. Об обращениях граждан и юридических лиц: Закон Республики Беларусь от 18.07.2011 N 300-3//Консультант Плюс: Беларусь. Технология 3000 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Беларусь. - Минск, 2011.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18. Вопросы Администрации Президента Республики Беларусь: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 от 23 января 1997г,, № 97 (в ред. от 22,10.2008)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Беларусь. - Минск, 2007.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19. О создании Национального центра законопроектной деятельности при Президенте Республики Беларусь: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28 июля </w:t>
      </w:r>
      <w:smartTag w:uri="urn:schemas-microsoft-com:office:smarttags" w:element="metricconverter">
        <w:smartTagPr>
          <w:attr w:name="ProductID" w:val="1997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407 (в ред. от 13.12.2007)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20. Регламент Конституционного Суда Республики Беларусь: Решение Конституционного Суда Республики Беларусь от 18 сентября 1997г. (в ред. от 12 07.10.2009)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 xml:space="preserve">21. Об утверждении Положения о Секретариате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24 июня </w:t>
      </w:r>
      <w:smartTag w:uri="urn:schemas-microsoft-com:office:smarttags" w:element="metricconverter">
        <w:smartTagPr>
          <w:attr w:name="ProductID" w:val="200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168 - П4ЯІ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22. О регламенте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9 октября 2008г. № 1033-ПЗ/ІХ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23. О регламенте Совета Республики Национального собрания Республики Беларусь: Постановление Совета Республики Национального собрания от 19 декабря 2008г. (в ред. постановления Совета Республики от 04.10.2010 № 315-CP4/V)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Нац.центр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24. О некоторых мерах по совершенствованию правотворческой деятельности и научных исследований в области права: Указ Президента Республики Беларусь от 13 декабря </w:t>
      </w:r>
      <w:smartTag w:uri="urn:schemas-microsoft-com:office:smarttags" w:element="metricconverter">
        <w:smartTagPr>
          <w:attr w:name="ProductID" w:val="2007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630 (в ред. от 30.12.2010)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25. Об утверждении Положения о порядке рассмотрения Президентом Республики Беларусь проектов правовых актов: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Беларусь, 23 июня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., № 327 (в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от 06.06.2011) //Консультант Плюс: Беларусь. Технология 3000 [Электронный ресурс] /ООО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26. О Национальном реестре правовых актов Республики Беларусь: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Беларусь, 20 июля 1998г., № 369 (в ред. от 30.12.2010)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27. О Совете Министров Республики Беларусь: Закон Республики Беларусь от 23 июля 2008г. № 424-3 (в ред. от 31.12.2009)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28. О создании компьютерного банка данных проектов законов Республики Беларусь: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24 июля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376: (в ред. от 13.12.2007) //Консультант Плюс: Беларусь. Технология 3000 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29. О соответствии Конституции Республики Беларусь Закона «Об основных принципах народовластии в Республике Беларусь»: Заключение 13 Конституционного Суда Республики Беларусь от 08 октября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3-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72/98.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30. О мерах по совершенствованию государственной системы правовой информации: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30 октября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., № 524 (в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от 30.12.2010)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</w:t>
      </w:r>
      <w:r w:rsidRPr="00C86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31. О статусе депутата Палаты представителей, члена Совета Республики Национального собрания Республики Беларусь: Закон Республики Беларусь от 4 ноября 1998г. № 196-3 (в ред. от 15.07.2010)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32. Об утверждении Положения об официальном опубликовании и вступлении в силу правовых актов Республики Беларусь: Декрет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Беларусь, от 10 декабря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22 (в ред. от 04.11.2008)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33. О формировании и издании Свода законов Республики Беларусь: Указ Президента Республики Беларусь от 19 января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34 (в ред. от 28.12.2007)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34. О применении на территории Республики Беларусь законодательства СССР: Закон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28 мая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261-3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35. Об утверждении Положения о порядке взаимодействия Совета Министров Республики Беларусь и Национального центра законопроектной деятельности при Президенте Республики Беларусь по подготовке проектов правовых актов: Указ Президента Республики Беларусь от 13 июля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389 (в ред. от 04.11.2008)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36. О государственной поддержке молодежных и детских общественных объединений в Республике Беларусь: Закон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9 ноября 1999г. № 305-3// Национальный реестр правовых актов Республики Беларусь. 1999. № 89. 2/80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37. О ратификации Договора о создании Союзного государства: Закон Республики Беларусь от 24 декабря 1999г. № 343-3 // Национальный реестр правовых актов Республики Беларусь. 2000. № 4. 2/118.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38. О нормативных правовых актах Республики Беларусь: Закон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10 января </w:t>
      </w:r>
      <w:smartTag w:uri="urn:schemas-microsoft-com:office:smarttags" w:element="metricconverter">
        <w:smartTagPr>
          <w:attr w:name="ProductID" w:val="200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 (в ред. Закона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 от 02.07.2009) // Консультант Плюс: Беларусь. Технология 3000 [Электронный ресурс]/000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Беларусь. - Минск, 2017.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39. О Комитете государственного контроля Республики Беларусь и его территориальных органах: Закон Республики Беларусь от 01.07.2010 N 142-3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Беларусь. - Минск,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40. Избирательный кодекс Республики Беларусь от 11 февраля 2000г. (в ред. от 04.01.2010)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2017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41. О Регламенте Совета Министров Республики Беларусь: Постановление Совета Министров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Беларусь, 14 февраля 2009г., № 193 (в ред. от 28.07.2010) //Консультант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Плюс:Беларусь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42. О республиканских и местных собраниях: Закон Республики Беларусь от 12 июля 2000г. № 411-3 (в ред. от 03.06.2011)// Национальный реестр правовых актов Республики Беларусь. 2000. № 67. 2/186.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43. О созыве Съезда депутатов Советов депутатов Республики Беларусь: Указ Президента Республики Беларусь от 1 августа </w:t>
      </w:r>
      <w:smartTag w:uri="urn:schemas-microsoft-com:office:smarttags" w:element="metricconverter">
        <w:smartTagPr>
          <w:attr w:name="ProductID" w:val="200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424.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44. Об утверждении Положения о Министре Республики Беларусь: Указ Президента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Беларусь, 21 ноября 2001г., № 692 (в ред. от 21.04.2008)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45. Об утверждении Положения об Аппарате Совета Министров Республики Беларусь: Постановление Совета Министров Республики Беларусь от 14 февраля 2009г., № 192 (в ред. постановления Совмина от 16.05.2011 N 619)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46. О Концепции совершенствования законодательства Республики Беларусь: Указ Президента Республики Беларусь от 10 апреля </w:t>
      </w:r>
      <w:smartTag w:uri="urn:schemas-microsoft-com:office:smarttags" w:element="metricconverter">
        <w:smartTagPr>
          <w:attr w:name="ProductID" w:val="2002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205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47. О мерах по совершенствованию нормотворческой деятельности: Указ Президента Республики Беларусь, 11 августа </w:t>
      </w:r>
      <w:smartTag w:uri="urn:schemas-microsoft-com:office:smarttags" w:element="metricconverter">
        <w:smartTagPr>
          <w:attr w:name="ProductID" w:val="2003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359 (в ред. от 28.01.2010) //Консультант Плюс: Беларусь,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48. О порядке реализации права законодательной инициативы гражданами Республики Беларусь: Закон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Беларусь, 26 ноября </w:t>
      </w:r>
      <w:smartTag w:uri="urn:schemas-microsoft-com:office:smarttags" w:element="metricconverter">
        <w:smartTagPr>
          <w:attr w:name="ProductID" w:val="2003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, (в ред. от 15.07.2008) // Консультант Плюс: Беларусь. Технология 3000 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Бела</w:t>
      </w:r>
      <w:r>
        <w:rPr>
          <w:rFonts w:ascii="Times New Roman" w:hAnsi="Times New Roman" w:cs="Times New Roman"/>
          <w:sz w:val="28"/>
          <w:szCs w:val="28"/>
        </w:rPr>
        <w:t>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49. О структуре Правительства Республики Беларусь: Указ Президента 15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Беларусь, 05 мая 2006г., № 289 (в ред. от 22.04.2011) //Консультант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50. О судоустройстве и статусе судей: Кодекс Республики Беларусь от 29 июня </w:t>
      </w:r>
      <w:smartTag w:uri="urn:schemas-microsoft-com:office:smarttags" w:element="metricconverter">
        <w:smartTagPr>
          <w:attr w:name="ProductID" w:val="200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(в ред. от 28.12.2009) // Консультант Плюс: Беларусь. Технология 3000 [Электронный ресурс]/000 «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>7.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86E47" w:rsidRPr="00C86E47" w:rsidRDefault="00C86E47" w:rsidP="00C86E47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51. Алексеев, С.С. Общая теория права Текст.: Курс в двух томах. Том 1. / С.С. Алексеев. - Изд-во «Юридическая литература».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Лит., 1981. - 361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52.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М.В. Конституционное право Российской Федерации: Учеб. / М.В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ИНФРА*М-НОРМА, 1997. - 741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53.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М.В.,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Б.Н. Конституционное право Российской Федерации: Учеб. / М.В.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Б.Н.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ИНФРА*М-НОРМА, 1996.-730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54.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Билек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 Правотворческий процесс: проблемы и оценки / А.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Билек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М., 1991.-233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55.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Булаков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О.Н. Законодательная техника и законодательный процесс в Российской Федерации (правила конструирования закона): учеб. пособие / О.Н.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Булаков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Изд-во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Моск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.-соц. Академии, 2002. - 172 с,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56.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А.Н. Правотворческий процесс в Республике Беларусь. / А.Н.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Минск: ГИУСТ БГУ, 2010. - 145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57.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А.Н. Нормотворчество - на новый уровень / А.Н.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Бодак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Юстиция Беларуси. - 2002. - № 2. - С. 18 - 21.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58. Василевич, Г.А. Правотворческий процесс: учеб. пособие / Г.А. Василевич,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Минск: ГИУСТ БГУ, 2008. - 303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59. Василевич, Г.А. Источники белорусского права: принципы, нормативные акты, обычаи, прецеденты, доктрины. Монография. / Г.А. Василевич. - Мн.: Книжный дом, 2005. - 136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60. Василевич, Г.А. Конституционное право Республики Беларусь: Учебник. / Г.А. Василевич. - Мн.: Книжный дом, 2005. - 320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61. Василевич, Г.А. Конституция Республики Беларусь. Научно- практический комментарий. / Г.А. Василевич. - Мн.: ГИУСТ БГУ, 2005. - 486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62. Василевич, Г.А. Нормативные правовые акты государственных органов Республики Беларусь. / Г.А. Василевич. - Мн.: Право и экономика, 2001.-231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63. Василевич, Г.А. Парламент Республики Беларусь: Конституционно- правовой аспект / Г.А, Василевич. -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Мн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,: Право и экономика, 1995. - 358 с,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64.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Витрук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И.В. Конституционное правосудие. Судебное конституционное право и процесс: Учебное пособие для вузов./ И.В.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Витрук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-16 М"/>
        </w:smartTagPr>
        <w:r w:rsidRPr="00C86E47">
          <w:rPr>
            <w:rFonts w:ascii="Times New Roman" w:hAnsi="Times New Roman" w:cs="Times New Roman"/>
            <w:bCs/>
            <w:sz w:val="28"/>
            <w:szCs w:val="28"/>
          </w:rPr>
          <w:t>-16 М</w:t>
        </w:r>
      </w:smartTag>
      <w:r w:rsidRPr="00C86E47">
        <w:rPr>
          <w:rFonts w:ascii="Times New Roman" w:hAnsi="Times New Roman" w:cs="Times New Roman"/>
          <w:bCs/>
          <w:sz w:val="28"/>
          <w:szCs w:val="28"/>
        </w:rPr>
        <w:t xml:space="preserve">.: Закон и право, ЮНИТИ, 1998.-383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65. Вишневский, А.Ф. Теория и практика подготовки проекта нормативного правового акта / А.Ф. Вишневский, В.Н. Дмитрук. - Мн.: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2005.-148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66. Гавриленко, В.Г. Местное управление и самоуправление / В.Г. Гавриленко ; Ин-т экономики Нац. акад. наук Беларуси. - Мн.: Право и экономика, 2005. - 162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67. Гаврилов, О. А. Стратегия правотворчества и социальное прогнозирование. / О.А. Гаврилов. - М.: Изд-во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ИГиП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РАН, 1993.- 128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68.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Гузнов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А.Г.,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Кененов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А.А., Рождественская, Т.Э.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Современый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законодательный процесс: основные понятия и институты / А.Г.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Гузнов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А.А,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Кененов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Т.Э. Рождественская. - Смоленск: Смолен,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ун-т, 1995. - 93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69. Давид, Р.,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Жоффре-Спинози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К. Основные правовые системы современности 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Les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grands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systemes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droit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contemporains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 Пер. с фр. В. А. Туманова. - М.: Международные отношения, 1998. - 400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70. Дробязко, Степан Григорьевич. Общая теория права: учебное пособие для студентов специальностей «Правоведение» и «Экономическое право» учреждений, обеспечивающих получение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 С.Г, Дробязко, B.C. Козлов. -</w:t>
      </w:r>
      <w:r w:rsidRPr="00C86E47">
        <w:rPr>
          <w:rFonts w:ascii="Times New Roman" w:hAnsi="Times New Roman" w:cs="Times New Roman"/>
          <w:bCs/>
          <w:sz w:val="28"/>
          <w:szCs w:val="28"/>
        </w:rPr>
        <w:t xml:space="preserve"> 5-е издание, - Минск: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2011. - 499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71. Демичев, Д.М. Конституционное право. Учеб. пособие. / Д.М. Демичев. - Мн.: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Выш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., 2004. - 351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72.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Дрейшев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Б.В. Правотворчество в советском государственном управлении / Б.В.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Дрейшев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лит., 1993. - 159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73. Исполнительная власть в Российской Федерации: научно- практическое пособие / Под ред. А.Ф.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Ноздрачева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Ю.А. Тихомирова. - М.: БЕК, 1996.-269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74. Керимов, Д.Н. Культура и техника законотворчества. / Д.Н. Керимов.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лит., 1991. - 160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75. Коваленко, А.И. Конституционное право Российской Федерации. / А.И. Коваленко.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Артания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1995. - 192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76. Козлова, Е.И. Конституционное право России: Учебник / Е.И. Козлова, О.Е.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Кутафин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Юристь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1995. - 480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77.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Кабышев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С.В.,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Козюк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М.Н. Муниципальное правотворчество: Научно-методическое пособие / С.В.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Кабышев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М.Н.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Козюк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Формула права, 2000. - 144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78.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Ковачев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Д. А. Законодательный процесс в европейских социалистических государствах / Д.А.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Ковачев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лит., 1966. - 186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79. Конституционное право Республики Беларусь: в понятиях и схемах / C.П, Чигринов [ и др.]; под общ. ред. А.И.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Сухарковой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Мн.: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Амалфея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2002. - 319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80. Конституция Республики Беларусь - основа преобразований государства и общества (к 10-летию Основного Закона) : Материалы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науч.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Минск, 3 марта </w:t>
      </w:r>
      <w:smartTag w:uri="urn:schemas-microsoft-com:office:smarttags" w:element="metricconverter">
        <w:smartTagPr>
          <w:attr w:name="ProductID" w:val="2004 г"/>
        </w:smartTagPr>
        <w:r w:rsidRPr="00C86E47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/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Редколл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.: Г.А. Василевич (отв. ред.) и др. - Мн.: БГУ, 2004.-234 с. 17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81.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Кунцевич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К.Н. Конституционное право Республики Беларусь / К.Н.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Кунцевич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Могилев, 2000. - 118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82.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Курак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А.И. Конституционное право Республики Беларусь (в таблицах, схемах, определениях): Справочное пособие. / А.И.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Курак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>. - Мн.: РУП «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Белтаможсервис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», 2003. - 288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83. Моисеев, Е.Г. Правовой статус Содружества Независимых Государств: учеб. пособие / Е.Г. Моисеев.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Юристъ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1995. - 175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84.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Нашиц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А. Правотворчество. Теория и законодательная техника / А.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Нашиц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- М.: Прогресс, 1974. - 256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85. Общая теория права государства и права / А.Ф. Вишневский [и др.]; Под общ. ред. А.Ф. Вишневского. 2-е изд.,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исправ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>. и доп. - Мн.: - Тесей, 2009. - 552 с.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86. Очерки парламентского права: Зарубежный опыт: сб. статей / под ред. Б.Н.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Топорнина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-М. , 1993. - 180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87. Тихомиров, Ю.А.,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И.В. Правовые акты. Учебно- практическое и справочное пособие / Ю.А. Тихомиров, И.В.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Юринформцентр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1999. - 381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88. Сахаров, Н.А. Институт президентства в современном мире. / Н.А. Сахаров. -М. 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Юрид.лит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., 1994. - 176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89.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С.М. Проблемы совершенствования законодательного процесса в Республике Беларусь /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О.И.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Чуприс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Право Беларуси. 2002.-№21.-С. 65 -68.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90.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С.М. Основные направления совершенствования законодательства в условиях формирования правового государства в Республике Беларусь (материалы круглого стола) /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Юридический журнал. - № 1. - 2009. - С. 8 - 9.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91.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С.М. Актуальные вопросы совершенствования нормотворческой деятельности в контексте построения демократического правового социального государства /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Демократическое социальное правовое государство - основной вектор развития Республики Беларусь : Материалы республиканской научно-практической конференции, посвященной 90-летию органов юстиции Республики Беларусь, 11 марта 2009 года, г. Минск. - С. 63 - 67.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92.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С.М. Роль науки в совершенствовании правотворческой деятельности в Республике Беларусь. /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Юридична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наука: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сучасний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стан та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: Материалы международной научной конференции, 13 мая 2009 года, г. Киев. - К.: Изд-во «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Юридична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думка», 2009. -С. 46-51.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93.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С.М. Принципы формирования законодательства в социально ориентированном государстве / С.М.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Сивец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Социальная работа. - № 6. - 2010. - С. 20 - 22.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94. Современный конституционализм: Сб. статей. По материалам советско-британского симпозиума / Под ред. Е. К. Глушко. - М.: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ИГиП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АН, 1993. -16 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95.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Терюкова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Е.Ю. Способы участия органов конституционного 18 правосудия в правотворчестве / Е.Ю.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Терюкова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// Вестник Московского университета. - 1999. - № 5. - С.98 - 105.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96. Старостина, И.А. Всенародные обсуждения: правовые возможности и практика / И.А. Старостина // Вестник Московского университета. - Сер. 11.- Право. - 1998. - № 1. - С.40 - 55.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97.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В.Г. Правовое государство как основа преобразований общества и экономики в Республике Беларусь / В.Г.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[и др.]; Науч. ред. д-р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наук, профессор Л.М. Рябцев. - Мн.: Изд-во МИУ, 2006. - 236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98.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В.Г. Основы международного права: учеб. пособие / В.Г.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Тихиня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Л.В. Павлова. - Мн.: Кн. Дом, 2006. - 320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99. Тихомиров, Ю.А. Действие закона. / Ю.А. Тихомиров. - М.: Известия, 1992. - 163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100. Тихомиров, Ю.А. Развитие теории конституционного права / Ю.А. Тихомиров // Государство и право. - 1998. - № 7. - С. 5 -13.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101. Чудаков, М.Ф. Конституционное (государственное) право зарубежных стран. / М.Ф. Чудаков. - Мн.: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Харвест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, 1998. - 784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102. Язык закона / А.С.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Пиголкин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 xml:space="preserve"> [и др.] под общ. ред. А.С. </w:t>
      </w:r>
      <w:proofErr w:type="spellStart"/>
      <w:r w:rsidRPr="00C86E47">
        <w:rPr>
          <w:rFonts w:ascii="Times New Roman" w:hAnsi="Times New Roman" w:cs="Times New Roman"/>
          <w:bCs/>
          <w:sz w:val="28"/>
          <w:szCs w:val="28"/>
        </w:rPr>
        <w:t>Пиголкина</w:t>
      </w:r>
      <w:proofErr w:type="spellEnd"/>
      <w:r w:rsidRPr="00C86E47">
        <w:rPr>
          <w:rFonts w:ascii="Times New Roman" w:hAnsi="Times New Roman" w:cs="Times New Roman"/>
          <w:bCs/>
          <w:sz w:val="28"/>
          <w:szCs w:val="28"/>
        </w:rPr>
        <w:t>. - М.: Юридическая литература, 1990. - 187 с.</w:t>
      </w:r>
    </w:p>
    <w:p w:rsidR="004C0CDB" w:rsidRPr="00C86E47" w:rsidRDefault="004C0CDB" w:rsidP="00C8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CDB" w:rsidRPr="00C86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77" w:rsidRDefault="00894F77" w:rsidP="00C86E47">
      <w:pPr>
        <w:spacing w:after="0" w:line="240" w:lineRule="auto"/>
      </w:pPr>
      <w:r>
        <w:separator/>
      </w:r>
    </w:p>
  </w:endnote>
  <w:endnote w:type="continuationSeparator" w:id="0">
    <w:p w:rsidR="00894F77" w:rsidRDefault="00894F77" w:rsidP="00C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37065"/>
      <w:docPartObj>
        <w:docPartGallery w:val="Page Numbers (Bottom of Page)"/>
        <w:docPartUnique/>
      </w:docPartObj>
    </w:sdtPr>
    <w:sdtEndPr/>
    <w:sdtContent>
      <w:p w:rsidR="00C86E47" w:rsidRDefault="00C86E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69">
          <w:rPr>
            <w:noProof/>
          </w:rPr>
          <w:t>1</w:t>
        </w:r>
        <w:r>
          <w:fldChar w:fldCharType="end"/>
        </w:r>
      </w:p>
    </w:sdtContent>
  </w:sdt>
  <w:p w:rsidR="00C86E47" w:rsidRDefault="00C86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77" w:rsidRDefault="00894F77" w:rsidP="00C86E47">
      <w:pPr>
        <w:spacing w:after="0" w:line="240" w:lineRule="auto"/>
      </w:pPr>
      <w:r>
        <w:separator/>
      </w:r>
    </w:p>
  </w:footnote>
  <w:footnote w:type="continuationSeparator" w:id="0">
    <w:p w:rsidR="00894F77" w:rsidRDefault="00894F77" w:rsidP="00C8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D8"/>
    <w:multiLevelType w:val="hybridMultilevel"/>
    <w:tmpl w:val="5672B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A1B9A"/>
    <w:multiLevelType w:val="hybridMultilevel"/>
    <w:tmpl w:val="3D4029AC"/>
    <w:lvl w:ilvl="0" w:tplc="AFACCAA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C182C"/>
    <w:multiLevelType w:val="hybridMultilevel"/>
    <w:tmpl w:val="ED103A98"/>
    <w:lvl w:ilvl="0" w:tplc="8FC4C13E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134B7E"/>
    <w:multiLevelType w:val="hybridMultilevel"/>
    <w:tmpl w:val="29C01BAE"/>
    <w:lvl w:ilvl="0" w:tplc="17C2E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4D697B"/>
    <w:multiLevelType w:val="hybridMultilevel"/>
    <w:tmpl w:val="BFFC9BC0"/>
    <w:lvl w:ilvl="0" w:tplc="8FC4C13E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02983"/>
    <w:multiLevelType w:val="hybridMultilevel"/>
    <w:tmpl w:val="BEBA6DFE"/>
    <w:lvl w:ilvl="0" w:tplc="D52A6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641D"/>
    <w:multiLevelType w:val="hybridMultilevel"/>
    <w:tmpl w:val="EBACE420"/>
    <w:lvl w:ilvl="0" w:tplc="029C5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2E2CD3"/>
    <w:multiLevelType w:val="hybridMultilevel"/>
    <w:tmpl w:val="8EE2F3F4"/>
    <w:lvl w:ilvl="0" w:tplc="1AEC25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037C7"/>
    <w:multiLevelType w:val="hybridMultilevel"/>
    <w:tmpl w:val="3CB0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41212"/>
    <w:multiLevelType w:val="hybridMultilevel"/>
    <w:tmpl w:val="EF24D5C2"/>
    <w:lvl w:ilvl="0" w:tplc="8FC4C1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EA4B8E"/>
    <w:multiLevelType w:val="hybridMultilevel"/>
    <w:tmpl w:val="82D80C62"/>
    <w:lvl w:ilvl="0" w:tplc="AFACCAA2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57508"/>
    <w:multiLevelType w:val="hybridMultilevel"/>
    <w:tmpl w:val="01D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7CCC"/>
    <w:multiLevelType w:val="hybridMultilevel"/>
    <w:tmpl w:val="6B46FB20"/>
    <w:lvl w:ilvl="0" w:tplc="9A28836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F7040"/>
    <w:multiLevelType w:val="hybridMultilevel"/>
    <w:tmpl w:val="DA8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2ED3"/>
    <w:multiLevelType w:val="hybridMultilevel"/>
    <w:tmpl w:val="866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5B50"/>
    <w:multiLevelType w:val="hybridMultilevel"/>
    <w:tmpl w:val="DDC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427A"/>
    <w:multiLevelType w:val="hybridMultilevel"/>
    <w:tmpl w:val="798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81566"/>
    <w:multiLevelType w:val="hybridMultilevel"/>
    <w:tmpl w:val="3D7667F6"/>
    <w:lvl w:ilvl="0" w:tplc="029C5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11"/>
  </w:num>
  <w:num w:numId="13">
    <w:abstractNumId w:val="18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D"/>
    <w:rsid w:val="00006D1F"/>
    <w:rsid w:val="00242EA1"/>
    <w:rsid w:val="00302169"/>
    <w:rsid w:val="00324F6D"/>
    <w:rsid w:val="00475712"/>
    <w:rsid w:val="004C0CDB"/>
    <w:rsid w:val="0056500C"/>
    <w:rsid w:val="005F707F"/>
    <w:rsid w:val="006A0ABE"/>
    <w:rsid w:val="00852534"/>
    <w:rsid w:val="00894F77"/>
    <w:rsid w:val="00943490"/>
    <w:rsid w:val="00B25546"/>
    <w:rsid w:val="00C31145"/>
    <w:rsid w:val="00C86E47"/>
    <w:rsid w:val="00E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0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E47"/>
  </w:style>
  <w:style w:type="paragraph" w:styleId="a7">
    <w:name w:val="footer"/>
    <w:basedOn w:val="a"/>
    <w:link w:val="a8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0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E47"/>
  </w:style>
  <w:style w:type="paragraph" w:styleId="a7">
    <w:name w:val="footer"/>
    <w:basedOn w:val="a"/>
    <w:link w:val="a8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9374</Words>
  <Characters>53434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2021-03-11T12:54:00Z</dcterms:created>
  <dcterms:modified xsi:type="dcterms:W3CDTF">2021-03-11T12:54:00Z</dcterms:modified>
</cp:coreProperties>
</file>