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EBFA" w14:textId="77777777" w:rsidR="00FE4398" w:rsidRPr="00F841FC" w:rsidRDefault="00EE66F1">
      <w:pPr>
        <w:pStyle w:val="11"/>
        <w:spacing w:before="72"/>
        <w:ind w:left="0" w:right="189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662489">
        <w:rPr>
          <w:rFonts w:ascii="Arial" w:hAnsi="Arial" w:cs="Arial"/>
          <w:sz w:val="24"/>
          <w:szCs w:val="24"/>
        </w:rPr>
        <w:t>Министерство науки и высшего образования Российской Федерации</w:t>
      </w:r>
    </w:p>
    <w:p w14:paraId="0A3ADBA5" w14:textId="77777777" w:rsidR="00FE4398" w:rsidRPr="00662489" w:rsidRDefault="00EE66F1">
      <w:pPr>
        <w:ind w:left="1347" w:right="135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62489">
        <w:rPr>
          <w:rFonts w:ascii="Arial" w:hAnsi="Arial" w:cs="Arial"/>
          <w:b/>
          <w:bCs/>
          <w:sz w:val="24"/>
          <w:szCs w:val="24"/>
        </w:rPr>
        <w:t xml:space="preserve">Казанский (Приволжский) федеральный университет </w:t>
      </w:r>
    </w:p>
    <w:p w14:paraId="0F090C4E" w14:textId="4E1D1FD8" w:rsidR="00FE4398" w:rsidRPr="00662489" w:rsidRDefault="00EE66F1">
      <w:pPr>
        <w:ind w:left="1347" w:right="1353"/>
        <w:jc w:val="center"/>
        <w:rPr>
          <w:rFonts w:ascii="Arial" w:hAnsi="Arial" w:cs="Arial"/>
          <w:b/>
          <w:bCs/>
          <w:sz w:val="24"/>
          <w:szCs w:val="24"/>
        </w:rPr>
      </w:pPr>
      <w:r w:rsidRPr="00662489">
        <w:rPr>
          <w:rFonts w:ascii="Arial" w:hAnsi="Arial" w:cs="Arial"/>
          <w:b/>
          <w:bCs/>
          <w:sz w:val="24"/>
          <w:szCs w:val="24"/>
        </w:rPr>
        <w:t xml:space="preserve">Российская </w:t>
      </w:r>
      <w:r w:rsidR="00662489" w:rsidRPr="00662489">
        <w:rPr>
          <w:rFonts w:ascii="Arial" w:hAnsi="Arial" w:cs="Arial"/>
          <w:b/>
          <w:bCs/>
          <w:sz w:val="24"/>
          <w:szCs w:val="24"/>
        </w:rPr>
        <w:t>а</w:t>
      </w:r>
      <w:r w:rsidRPr="00662489">
        <w:rPr>
          <w:rFonts w:ascii="Arial" w:hAnsi="Arial" w:cs="Arial"/>
          <w:b/>
          <w:bCs/>
          <w:sz w:val="24"/>
          <w:szCs w:val="24"/>
        </w:rPr>
        <w:t xml:space="preserve">кадемия </w:t>
      </w:r>
      <w:r w:rsidR="00662489" w:rsidRPr="00662489">
        <w:rPr>
          <w:rFonts w:ascii="Arial" w:hAnsi="Arial" w:cs="Arial"/>
          <w:b/>
          <w:bCs/>
          <w:sz w:val="24"/>
          <w:szCs w:val="24"/>
        </w:rPr>
        <w:t>о</w:t>
      </w:r>
      <w:r w:rsidRPr="00662489">
        <w:rPr>
          <w:rFonts w:ascii="Arial" w:hAnsi="Arial" w:cs="Arial"/>
          <w:b/>
          <w:bCs/>
          <w:sz w:val="24"/>
          <w:szCs w:val="24"/>
        </w:rPr>
        <w:t>бразования</w:t>
      </w:r>
    </w:p>
    <w:p w14:paraId="024D6FD1" w14:textId="77777777" w:rsidR="00366514" w:rsidRPr="00366514" w:rsidRDefault="00366514" w:rsidP="00366514">
      <w:pPr>
        <w:ind w:left="1347" w:right="1353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366514">
        <w:rPr>
          <w:rFonts w:ascii="Arial" w:eastAsia="Calibri" w:hAnsi="Arial" w:cs="Arial"/>
          <w:b/>
          <w:bCs/>
          <w:color w:val="auto"/>
          <w:sz w:val="24"/>
          <w:szCs w:val="24"/>
        </w:rPr>
        <w:t>Федеральное учебно-методическое объединение</w:t>
      </w:r>
    </w:p>
    <w:p w14:paraId="54423163" w14:textId="6E470902" w:rsidR="00662489" w:rsidRDefault="00662489">
      <w:pPr>
        <w:ind w:left="1347" w:right="1353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662489">
        <w:rPr>
          <w:rFonts w:ascii="Arial" w:eastAsia="Calibri" w:hAnsi="Arial" w:cs="Arial"/>
          <w:b/>
          <w:bCs/>
          <w:color w:val="auto"/>
          <w:sz w:val="24"/>
          <w:szCs w:val="24"/>
        </w:rPr>
        <w:t>в системе высшего образования по укрупненн</w:t>
      </w:r>
      <w:r w:rsidR="00B20A06">
        <w:rPr>
          <w:rFonts w:ascii="Arial" w:eastAsia="Calibri" w:hAnsi="Arial" w:cs="Arial"/>
          <w:b/>
          <w:bCs/>
          <w:color w:val="auto"/>
          <w:sz w:val="24"/>
          <w:szCs w:val="24"/>
        </w:rPr>
        <w:t>ой</w:t>
      </w:r>
      <w:r w:rsidRPr="00662489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 групп</w:t>
      </w:r>
      <w:r w:rsidR="00B20A06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е </w:t>
      </w:r>
      <w:r w:rsidRPr="00662489">
        <w:rPr>
          <w:rFonts w:ascii="Arial" w:eastAsia="Calibri" w:hAnsi="Arial" w:cs="Arial"/>
          <w:b/>
          <w:bCs/>
          <w:color w:val="auto"/>
          <w:sz w:val="24"/>
          <w:szCs w:val="24"/>
        </w:rPr>
        <w:t>специальностей и направлений подготовки 44.00.00 Образование и педагогические науки</w:t>
      </w:r>
    </w:p>
    <w:p w14:paraId="36318FC2" w14:textId="5023729C" w:rsidR="00B1480C" w:rsidRPr="00FE75F0" w:rsidRDefault="00B1480C">
      <w:pPr>
        <w:ind w:left="1347" w:right="135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auto"/>
          <w:sz w:val="24"/>
          <w:szCs w:val="24"/>
        </w:rPr>
        <w:t>Всероссийский форум «Педагоги России»</w:t>
      </w:r>
    </w:p>
    <w:p w14:paraId="6929CB20" w14:textId="77777777" w:rsidR="00FE4398" w:rsidRPr="00662489" w:rsidRDefault="00EE66F1">
      <w:pPr>
        <w:spacing w:before="250"/>
        <w:ind w:left="185" w:right="19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62489">
        <w:rPr>
          <w:rFonts w:ascii="Arial" w:hAnsi="Arial" w:cs="Arial"/>
          <w:b/>
          <w:bCs/>
          <w:sz w:val="24"/>
          <w:szCs w:val="24"/>
        </w:rPr>
        <w:t>проводят</w:t>
      </w:r>
    </w:p>
    <w:p w14:paraId="03626CB6" w14:textId="77777777" w:rsidR="00FE4398" w:rsidRDefault="00FE4398">
      <w:pPr>
        <w:pStyle w:val="a4"/>
        <w:rPr>
          <w:rFonts w:ascii="Arial" w:eastAsia="Arial" w:hAnsi="Arial" w:cs="Arial"/>
          <w:b/>
          <w:bCs/>
          <w:sz w:val="24"/>
          <w:szCs w:val="24"/>
        </w:rPr>
      </w:pPr>
    </w:p>
    <w:p w14:paraId="71F12CAC" w14:textId="77777777" w:rsidR="00FE4398" w:rsidRDefault="00EE66F1">
      <w:pPr>
        <w:pStyle w:val="11"/>
        <w:ind w:left="180" w:right="19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IX</w:t>
      </w:r>
      <w:r>
        <w:rPr>
          <w:rFonts w:ascii="Arial" w:hAnsi="Arial"/>
          <w:sz w:val="24"/>
          <w:szCs w:val="24"/>
        </w:rPr>
        <w:t xml:space="preserve"> Международный форум по педагогическому образованию </w:t>
      </w:r>
    </w:p>
    <w:p w14:paraId="4C4BC948" w14:textId="0BE8985A" w:rsidR="00FE4398" w:rsidRDefault="00EE66F1">
      <w:pPr>
        <w:pStyle w:val="11"/>
        <w:ind w:left="180" w:right="19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«КАЧЕ</w:t>
      </w:r>
      <w:r w:rsidR="007463F1">
        <w:rPr>
          <w:rFonts w:ascii="Arial" w:hAnsi="Arial"/>
          <w:sz w:val="24"/>
          <w:szCs w:val="24"/>
        </w:rPr>
        <w:t>С</w:t>
      </w:r>
      <w:r>
        <w:rPr>
          <w:rFonts w:ascii="Arial" w:hAnsi="Arial"/>
          <w:sz w:val="24"/>
          <w:szCs w:val="24"/>
        </w:rPr>
        <w:t>ТВО ПЕДАГОГИЧЕСКОГО ОБРАЗОВАНИЯ В УСЛОВИЯХ СОВРЕМЕННЫХ ВЫЗОВОВ»</w:t>
      </w:r>
    </w:p>
    <w:p w14:paraId="1275A04F" w14:textId="77777777" w:rsidR="00FE4398" w:rsidRDefault="00EE66F1">
      <w:pPr>
        <w:spacing w:before="2"/>
        <w:ind w:left="185" w:right="191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2</w:t>
      </w:r>
      <w:r>
        <w:rPr>
          <w:rFonts w:ascii="Arial" w:hAnsi="Arial"/>
          <w:b/>
          <w:bCs/>
          <w:sz w:val="24"/>
          <w:szCs w:val="24"/>
          <w:lang w:val="en-US"/>
        </w:rPr>
        <w:t>4</w:t>
      </w:r>
      <w:r>
        <w:rPr>
          <w:rFonts w:ascii="Arial" w:hAnsi="Arial"/>
          <w:b/>
          <w:bCs/>
          <w:sz w:val="24"/>
          <w:szCs w:val="24"/>
        </w:rPr>
        <w:t>–26 мая 202</w:t>
      </w:r>
      <w:r>
        <w:rPr>
          <w:rFonts w:ascii="Arial" w:hAnsi="Arial"/>
          <w:b/>
          <w:bCs/>
          <w:sz w:val="24"/>
          <w:szCs w:val="24"/>
          <w:lang w:val="en-US"/>
        </w:rPr>
        <w:t>3</w:t>
      </w:r>
      <w:r>
        <w:rPr>
          <w:rFonts w:ascii="Arial" w:hAnsi="Arial"/>
          <w:b/>
          <w:bCs/>
          <w:sz w:val="24"/>
          <w:szCs w:val="24"/>
        </w:rPr>
        <w:t xml:space="preserve"> года</w:t>
      </w:r>
    </w:p>
    <w:p w14:paraId="45939F4F" w14:textId="77777777" w:rsidR="00FE4398" w:rsidRDefault="00FE4398">
      <w:pPr>
        <w:spacing w:before="2"/>
        <w:ind w:left="185" w:right="191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B5384C5" w14:textId="77777777" w:rsidR="00FE4398" w:rsidRDefault="00EE66F1">
      <w:pPr>
        <w:spacing w:before="2"/>
        <w:ind w:left="185" w:right="191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70051F27" wp14:editId="0F89215E">
            <wp:simplePos x="0" y="0"/>
            <wp:positionH relativeFrom="page">
              <wp:posOffset>3018790</wp:posOffset>
            </wp:positionH>
            <wp:positionV relativeFrom="line">
              <wp:posOffset>5715</wp:posOffset>
            </wp:positionV>
            <wp:extent cx="1518920" cy="870585"/>
            <wp:effectExtent l="0" t="0" r="0" b="0"/>
            <wp:wrapThrough wrapText="bothSides" distL="152400" distR="152400">
              <wp:wrapPolygon edited="1">
                <wp:start x="8202" y="42"/>
                <wp:lineTo x="8515" y="210"/>
                <wp:lineTo x="8635" y="503"/>
                <wp:lineTo x="8563" y="1090"/>
                <wp:lineTo x="8371" y="1300"/>
                <wp:lineTo x="7625" y="1468"/>
                <wp:lineTo x="7120" y="1971"/>
                <wp:lineTo x="8298" y="2852"/>
                <wp:lineTo x="9237" y="4026"/>
                <wp:lineTo x="9573" y="4530"/>
                <wp:lineTo x="10463" y="4110"/>
                <wp:lineTo x="11810" y="4152"/>
                <wp:lineTo x="12893" y="4781"/>
                <wp:lineTo x="13759" y="5788"/>
                <wp:lineTo x="14408" y="7004"/>
                <wp:lineTo x="14889" y="8514"/>
                <wp:lineTo x="14985" y="8850"/>
                <wp:lineTo x="15563" y="8053"/>
                <wp:lineTo x="16140" y="7717"/>
                <wp:lineTo x="16958" y="7759"/>
                <wp:lineTo x="17631" y="8263"/>
                <wp:lineTo x="18233" y="9311"/>
                <wp:lineTo x="18497" y="10402"/>
                <wp:lineTo x="18497" y="12079"/>
                <wp:lineTo x="18184" y="13296"/>
                <wp:lineTo x="17655" y="14218"/>
                <wp:lineTo x="17535" y="14311"/>
                <wp:lineTo x="17535" y="15938"/>
                <wp:lineTo x="17776" y="16008"/>
                <wp:lineTo x="17776" y="16483"/>
                <wp:lineTo x="17487" y="16525"/>
                <wp:lineTo x="17318" y="17028"/>
                <wp:lineTo x="17318" y="18580"/>
                <wp:lineTo x="17487" y="19083"/>
                <wp:lineTo x="17848" y="19083"/>
                <wp:lineTo x="18040" y="18370"/>
                <wp:lineTo x="18016" y="17070"/>
                <wp:lineTo x="17824" y="16483"/>
                <wp:lineTo x="17776" y="16483"/>
                <wp:lineTo x="17776" y="16008"/>
                <wp:lineTo x="17968" y="16064"/>
                <wp:lineTo x="18208" y="16525"/>
                <wp:lineTo x="18353" y="17448"/>
                <wp:lineTo x="18281" y="18790"/>
                <wp:lineTo x="18040" y="19461"/>
                <wp:lineTo x="17776" y="19671"/>
                <wp:lineTo x="17367" y="19545"/>
                <wp:lineTo x="17078" y="18958"/>
                <wp:lineTo x="16982" y="18245"/>
                <wp:lineTo x="17054" y="16777"/>
                <wp:lineTo x="17294" y="16148"/>
                <wp:lineTo x="17535" y="15938"/>
                <wp:lineTo x="17535" y="14311"/>
                <wp:lineTo x="17006" y="14722"/>
                <wp:lineTo x="15996" y="14722"/>
                <wp:lineTo x="15971" y="14700"/>
                <wp:lineTo x="15971" y="15938"/>
                <wp:lineTo x="16453" y="16064"/>
                <wp:lineTo x="16693" y="16525"/>
                <wp:lineTo x="16693" y="17448"/>
                <wp:lineTo x="15851" y="19167"/>
                <wp:lineTo x="16741" y="19251"/>
                <wp:lineTo x="16741" y="19587"/>
                <wp:lineTo x="15442" y="19587"/>
                <wp:lineTo x="15466" y="19209"/>
                <wp:lineTo x="16404" y="17406"/>
                <wp:lineTo x="16404" y="16651"/>
                <wp:lineTo x="16236" y="16399"/>
                <wp:lineTo x="15875" y="16483"/>
                <wp:lineTo x="15731" y="16819"/>
                <wp:lineTo x="15659" y="17280"/>
                <wp:lineTo x="15466" y="17238"/>
                <wp:lineTo x="15466" y="16609"/>
                <wp:lineTo x="15803" y="16022"/>
                <wp:lineTo x="15971" y="15938"/>
                <wp:lineTo x="15971" y="14700"/>
                <wp:lineTo x="15250" y="14092"/>
                <wp:lineTo x="14961" y="13673"/>
                <wp:lineTo x="14456" y="15351"/>
                <wp:lineTo x="13807" y="16651"/>
                <wp:lineTo x="12917" y="17699"/>
                <wp:lineTo x="11979" y="18287"/>
                <wp:lineTo x="10872" y="18454"/>
                <wp:lineTo x="9814" y="18119"/>
                <wp:lineTo x="9501" y="17993"/>
                <wp:lineTo x="9237" y="18538"/>
                <wp:lineTo x="9597" y="19377"/>
                <wp:lineTo x="10175" y="20048"/>
                <wp:lineTo x="10824" y="20342"/>
                <wp:lineTo x="11233" y="20426"/>
                <wp:lineTo x="11377" y="20761"/>
                <wp:lineTo x="11329" y="21306"/>
                <wp:lineTo x="11161" y="21558"/>
                <wp:lineTo x="10295" y="21432"/>
                <wp:lineTo x="9501" y="20803"/>
                <wp:lineTo x="8924" y="19964"/>
                <wp:lineTo x="8659" y="19293"/>
                <wp:lineTo x="7505" y="20300"/>
                <wp:lineTo x="6398" y="20803"/>
                <wp:lineTo x="4739" y="20803"/>
                <wp:lineTo x="3512" y="20216"/>
                <wp:lineTo x="2550" y="19335"/>
                <wp:lineTo x="1684" y="18119"/>
                <wp:lineTo x="1010" y="16735"/>
                <wp:lineTo x="457" y="14973"/>
                <wp:lineTo x="120" y="13002"/>
                <wp:lineTo x="48" y="10485"/>
                <wp:lineTo x="289" y="8346"/>
                <wp:lineTo x="794" y="6375"/>
                <wp:lineTo x="1467" y="4781"/>
                <wp:lineTo x="2333" y="3397"/>
                <wp:lineTo x="3416" y="2349"/>
                <wp:lineTo x="4522" y="1762"/>
                <wp:lineTo x="5773" y="1636"/>
                <wp:lineTo x="6254" y="1594"/>
                <wp:lineTo x="6735" y="839"/>
                <wp:lineTo x="7457" y="252"/>
                <wp:lineTo x="8202" y="42"/>
                <wp:lineTo x="19122" y="42"/>
                <wp:lineTo x="19122" y="15938"/>
                <wp:lineTo x="19604" y="16064"/>
                <wp:lineTo x="19844" y="16483"/>
                <wp:lineTo x="19892" y="17322"/>
                <wp:lineTo x="19435" y="18370"/>
                <wp:lineTo x="19002" y="19167"/>
                <wp:lineTo x="19916" y="19251"/>
                <wp:lineTo x="19892" y="19629"/>
                <wp:lineTo x="18617" y="19587"/>
                <wp:lineTo x="18641" y="19209"/>
                <wp:lineTo x="19580" y="17364"/>
                <wp:lineTo x="19580" y="16651"/>
                <wp:lineTo x="19387" y="16399"/>
                <wp:lineTo x="19050" y="16483"/>
                <wp:lineTo x="18882" y="16903"/>
                <wp:lineTo x="18834" y="17280"/>
                <wp:lineTo x="18617" y="17238"/>
                <wp:lineTo x="18641" y="16567"/>
                <wp:lineTo x="18930" y="16064"/>
                <wp:lineTo x="19122" y="15938"/>
                <wp:lineTo x="19122" y="42"/>
                <wp:lineTo x="20229" y="42"/>
                <wp:lineTo x="20229" y="9395"/>
                <wp:lineTo x="20782" y="9605"/>
                <wp:lineTo x="21167" y="10192"/>
                <wp:lineTo x="21335" y="10905"/>
                <wp:lineTo x="21287" y="11870"/>
                <wp:lineTo x="20999" y="12624"/>
                <wp:lineTo x="20734" y="12881"/>
                <wp:lineTo x="20734" y="15938"/>
                <wp:lineTo x="21191" y="16022"/>
                <wp:lineTo x="21480" y="16525"/>
                <wp:lineTo x="21456" y="17196"/>
                <wp:lineTo x="21167" y="17616"/>
                <wp:lineTo x="21480" y="17951"/>
                <wp:lineTo x="21576" y="18622"/>
                <wp:lineTo x="21480" y="19209"/>
                <wp:lineTo x="21119" y="19629"/>
                <wp:lineTo x="20590" y="19587"/>
                <wp:lineTo x="20253" y="19125"/>
                <wp:lineTo x="20157" y="18412"/>
                <wp:lineTo x="20349" y="18287"/>
                <wp:lineTo x="20542" y="19042"/>
                <wp:lineTo x="20975" y="19251"/>
                <wp:lineTo x="21239" y="19000"/>
                <wp:lineTo x="21239" y="18161"/>
                <wp:lineTo x="20999" y="17867"/>
                <wp:lineTo x="20782" y="17783"/>
                <wp:lineTo x="20806" y="17406"/>
                <wp:lineTo x="21143" y="17238"/>
                <wp:lineTo x="21239" y="16735"/>
                <wp:lineTo x="21071" y="16399"/>
                <wp:lineTo x="20662" y="16441"/>
                <wp:lineTo x="20518" y="16735"/>
                <wp:lineTo x="20469" y="17112"/>
                <wp:lineTo x="20277" y="17070"/>
                <wp:lineTo x="20301" y="16483"/>
                <wp:lineTo x="20590" y="16022"/>
                <wp:lineTo x="20734" y="15938"/>
                <wp:lineTo x="20734" y="12881"/>
                <wp:lineTo x="20566" y="13044"/>
                <wp:lineTo x="19940" y="13002"/>
                <wp:lineTo x="19483" y="12457"/>
                <wp:lineTo x="19267" y="11744"/>
                <wp:lineTo x="19291" y="10611"/>
                <wp:lineTo x="19555" y="9898"/>
                <wp:lineTo x="19964" y="9479"/>
                <wp:lineTo x="20229" y="9395"/>
                <wp:lineTo x="20229" y="42"/>
                <wp:lineTo x="8202" y="42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870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19690F" w14:textId="77777777" w:rsidR="00FE4398" w:rsidRDefault="00FE4398">
      <w:pPr>
        <w:spacing w:before="89"/>
        <w:ind w:left="102"/>
        <w:rPr>
          <w:rFonts w:ascii="Arial" w:eastAsia="Arial" w:hAnsi="Arial" w:cs="Arial"/>
          <w:b/>
          <w:bCs/>
          <w:sz w:val="24"/>
          <w:szCs w:val="24"/>
        </w:rPr>
      </w:pPr>
    </w:p>
    <w:p w14:paraId="0FE04915" w14:textId="77777777" w:rsidR="00FE4398" w:rsidRDefault="00FE4398">
      <w:pPr>
        <w:spacing w:before="89"/>
        <w:ind w:left="102"/>
        <w:rPr>
          <w:rFonts w:ascii="Arial" w:eastAsia="Arial" w:hAnsi="Arial" w:cs="Arial"/>
          <w:b/>
          <w:bCs/>
          <w:sz w:val="24"/>
          <w:szCs w:val="24"/>
        </w:rPr>
      </w:pPr>
    </w:p>
    <w:p w14:paraId="2A605BEF" w14:textId="77777777" w:rsidR="00FE4398" w:rsidRDefault="00FE4398">
      <w:pPr>
        <w:spacing w:before="89"/>
        <w:ind w:left="102"/>
        <w:rPr>
          <w:rFonts w:ascii="Arial" w:eastAsia="Arial" w:hAnsi="Arial" w:cs="Arial"/>
          <w:b/>
          <w:bCs/>
          <w:sz w:val="24"/>
          <w:szCs w:val="24"/>
        </w:rPr>
      </w:pPr>
    </w:p>
    <w:p w14:paraId="4DB3A73B" w14:textId="77777777" w:rsidR="00FE4398" w:rsidRDefault="00FE4398">
      <w:pPr>
        <w:spacing w:before="89"/>
        <w:ind w:left="102"/>
        <w:rPr>
          <w:rFonts w:ascii="Arial" w:eastAsia="Arial" w:hAnsi="Arial" w:cs="Arial"/>
        </w:rPr>
      </w:pPr>
    </w:p>
    <w:p w14:paraId="0023603F" w14:textId="77777777" w:rsidR="00FE4398" w:rsidRDefault="00EE66F1">
      <w:pPr>
        <w:spacing w:before="89"/>
        <w:ind w:left="10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Цели форума:</w:t>
      </w:r>
    </w:p>
    <w:p w14:paraId="6830143F" w14:textId="77777777" w:rsidR="00FE4398" w:rsidRDefault="00EE66F1">
      <w:pPr>
        <w:pStyle w:val="a5"/>
        <w:numPr>
          <w:ilvl w:val="0"/>
          <w:numId w:val="2"/>
        </w:numPr>
        <w:spacing w:before="2" w:line="237" w:lineRule="auto"/>
        <w:ind w:right="10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развитие сотрудничества ученых, практиков и представителей политической власти, работающих в сфере образования;</w:t>
      </w:r>
    </w:p>
    <w:p w14:paraId="17859A0B" w14:textId="77777777" w:rsidR="00FE4398" w:rsidRDefault="00EE66F1">
      <w:pPr>
        <w:pStyle w:val="a5"/>
        <w:numPr>
          <w:ilvl w:val="0"/>
          <w:numId w:val="2"/>
        </w:numPr>
        <w:ind w:right="10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содействие исследованиям и инновациям в области педагогического образования, обмен опытом в целях совершенствования образовательного процесса на российском и международном уровнях; </w:t>
      </w:r>
    </w:p>
    <w:p w14:paraId="7B736219" w14:textId="77777777" w:rsidR="00FE4398" w:rsidRDefault="00EE66F1">
      <w:pPr>
        <w:pStyle w:val="a5"/>
        <w:numPr>
          <w:ilvl w:val="0"/>
          <w:numId w:val="2"/>
        </w:numPr>
        <w:ind w:right="10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поддержка межинституционального сотрудничества в области качества подготовки педагогов, специалистов образовательной сферы.</w:t>
      </w:r>
    </w:p>
    <w:p w14:paraId="14874B93" w14:textId="77777777" w:rsidR="00FE4398" w:rsidRDefault="00FE4398">
      <w:pPr>
        <w:pStyle w:val="11"/>
        <w:jc w:val="left"/>
      </w:pPr>
    </w:p>
    <w:p w14:paraId="256B0EDC" w14:textId="77777777" w:rsidR="00FE4398" w:rsidRDefault="00EE66F1">
      <w:pPr>
        <w:pStyle w:val="1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Международные конференции в рамках Форума:</w:t>
      </w:r>
    </w:p>
    <w:p w14:paraId="1725DA34" w14:textId="77777777" w:rsidR="00FE4398" w:rsidRDefault="00EE66F1">
      <w:pPr>
        <w:pStyle w:val="11"/>
        <w:numPr>
          <w:ilvl w:val="0"/>
          <w:numId w:val="4"/>
        </w:numPr>
        <w:spacing w:before="2" w:after="20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color="993366"/>
        </w:rPr>
        <w:t>Воспитание в современных социокультурных условиях: традиции, новые вызовы, ответственность.</w:t>
      </w:r>
    </w:p>
    <w:p w14:paraId="2230ACEC" w14:textId="77777777" w:rsidR="00FE4398" w:rsidRDefault="00EE66F1">
      <w:pPr>
        <w:pStyle w:val="11"/>
        <w:numPr>
          <w:ilvl w:val="0"/>
          <w:numId w:val="4"/>
        </w:numPr>
        <w:spacing w:before="2" w:after="20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color="993366"/>
        </w:rPr>
        <w:t>Методическая подготовка учителя как фактор эффективности педагогического образования.</w:t>
      </w:r>
    </w:p>
    <w:p w14:paraId="40669DC5" w14:textId="77777777" w:rsidR="00FE4398" w:rsidRDefault="00EE66F1">
      <w:pPr>
        <w:pStyle w:val="11"/>
        <w:numPr>
          <w:ilvl w:val="0"/>
          <w:numId w:val="4"/>
        </w:numPr>
        <w:spacing w:before="2" w:after="20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color="993366"/>
        </w:rPr>
        <w:t>Историко-педагогическое наследие и подготовка учителя: национальные ценности, современное осмысление и лучшие практики.</w:t>
      </w:r>
    </w:p>
    <w:p w14:paraId="3BBF65B5" w14:textId="77777777" w:rsidR="00FE4398" w:rsidRDefault="00FE4398">
      <w:pPr>
        <w:pStyle w:val="11"/>
        <w:spacing w:before="2" w:after="20"/>
        <w:ind w:left="918"/>
        <w:jc w:val="both"/>
        <w:rPr>
          <w:rFonts w:ascii="Arial" w:eastAsia="Arial" w:hAnsi="Arial" w:cs="Arial"/>
          <w:color w:val="993366"/>
          <w:sz w:val="24"/>
          <w:szCs w:val="24"/>
          <w:u w:color="993366"/>
        </w:rPr>
      </w:pPr>
    </w:p>
    <w:p w14:paraId="38ADB41C" w14:textId="77777777" w:rsidR="00FE4398" w:rsidRDefault="00EE66F1">
      <w:pPr>
        <w:pStyle w:val="1"/>
        <w:ind w:left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Основные направления работы Форума:</w:t>
      </w:r>
    </w:p>
    <w:p w14:paraId="7AE36A77" w14:textId="77777777" w:rsidR="00FE4398" w:rsidRDefault="00EE66F1">
      <w:pPr>
        <w:widowControl/>
        <w:spacing w:before="2" w:after="20"/>
        <w:jc w:val="both"/>
        <w:rPr>
          <w:rFonts w:ascii="Arial" w:eastAsia="Arial" w:hAnsi="Arial" w:cs="Arial"/>
          <w:b/>
          <w:bCs/>
          <w:sz w:val="24"/>
          <w:szCs w:val="24"/>
          <w:u w:color="993366"/>
        </w:rPr>
      </w:pPr>
      <w:r>
        <w:rPr>
          <w:rFonts w:ascii="Arial" w:hAnsi="Arial"/>
          <w:b/>
          <w:bCs/>
          <w:sz w:val="24"/>
          <w:szCs w:val="24"/>
          <w:u w:color="993366"/>
        </w:rPr>
        <w:t>1 конференция</w:t>
      </w:r>
    </w:p>
    <w:p w14:paraId="01783E56" w14:textId="77777777" w:rsidR="00FE4398" w:rsidRPr="00662489" w:rsidRDefault="00EE66F1">
      <w:pPr>
        <w:widowControl/>
        <w:numPr>
          <w:ilvl w:val="0"/>
          <w:numId w:val="5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C</w:t>
      </w:r>
      <w:r>
        <w:rPr>
          <w:rFonts w:ascii="Arial" w:hAnsi="Arial"/>
          <w:sz w:val="24"/>
          <w:szCs w:val="24"/>
        </w:rPr>
        <w:t xml:space="preserve">одержание современного воспитания в рамках </w:t>
      </w:r>
      <w:r>
        <w:rPr>
          <w:rFonts w:ascii="Arial" w:hAnsi="Arial"/>
          <w:sz w:val="24"/>
          <w:szCs w:val="24"/>
          <w:lang w:val="en-US"/>
        </w:rPr>
        <w:t>C</w:t>
      </w:r>
      <w:r>
        <w:rPr>
          <w:rFonts w:ascii="Arial" w:hAnsi="Arial"/>
          <w:sz w:val="24"/>
          <w:szCs w:val="24"/>
        </w:rPr>
        <w:t>тратегии развития воспитания в Российской Федерации на период до 2025 года.</w:t>
      </w:r>
    </w:p>
    <w:p w14:paraId="7CFC1A51" w14:textId="77777777" w:rsidR="00FE4398" w:rsidRDefault="00EE66F1">
      <w:pPr>
        <w:widowControl/>
        <w:numPr>
          <w:ilvl w:val="0"/>
          <w:numId w:val="5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Личность ребенка как цель, объект, субъект и результат социального воспитания.</w:t>
      </w:r>
    </w:p>
    <w:p w14:paraId="6E8A94A7" w14:textId="77777777" w:rsidR="00FE4398" w:rsidRDefault="00EE66F1">
      <w:pPr>
        <w:widowControl/>
        <w:numPr>
          <w:ilvl w:val="0"/>
          <w:numId w:val="5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Воспитывающая среда как фактор становления и развития личности.  </w:t>
      </w:r>
    </w:p>
    <w:p w14:paraId="5575C061" w14:textId="77777777" w:rsidR="00FE4398" w:rsidRDefault="00EE66F1">
      <w:pPr>
        <w:widowControl/>
        <w:numPr>
          <w:ilvl w:val="0"/>
          <w:numId w:val="5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Система воспитания и образования: отечественный и зарубежный опыт.</w:t>
      </w:r>
    </w:p>
    <w:p w14:paraId="216230DE" w14:textId="77777777" w:rsidR="00FE4398" w:rsidRDefault="00EE66F1">
      <w:pPr>
        <w:widowControl/>
        <w:numPr>
          <w:ilvl w:val="0"/>
          <w:numId w:val="5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Роль семьи в воспитании гармоничной личности.</w:t>
      </w:r>
    </w:p>
    <w:p w14:paraId="4EF97024" w14:textId="290DF8FA" w:rsidR="00FE4398" w:rsidRDefault="00EE66F1">
      <w:pPr>
        <w:pStyle w:val="Default"/>
        <w:numPr>
          <w:ilvl w:val="0"/>
          <w:numId w:val="6"/>
        </w:numPr>
        <w:spacing w:before="2" w:after="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Социокультурная инфраструктура позитивной социализации детей и молодежи.</w:t>
      </w:r>
    </w:p>
    <w:p w14:paraId="181569DC" w14:textId="280F7318" w:rsidR="00662489" w:rsidRDefault="00662489">
      <w:pPr>
        <w:pStyle w:val="Default"/>
        <w:numPr>
          <w:ilvl w:val="0"/>
          <w:numId w:val="6"/>
        </w:numPr>
        <w:spacing w:before="2" w:after="20" w:line="240" w:lineRule="auto"/>
        <w:jc w:val="both"/>
        <w:rPr>
          <w:rFonts w:ascii="Arial" w:hAnsi="Arial"/>
        </w:rPr>
      </w:pPr>
      <w:r>
        <w:t>Психология развития субъектов образовательной среды: теории и практики сопровождения и поддержки психологического благополучия.</w:t>
      </w:r>
    </w:p>
    <w:p w14:paraId="524FF775" w14:textId="77777777" w:rsidR="00FE4398" w:rsidRDefault="00EE66F1">
      <w:pPr>
        <w:pStyle w:val="Default"/>
        <w:numPr>
          <w:ilvl w:val="0"/>
          <w:numId w:val="6"/>
        </w:numPr>
        <w:spacing w:before="2" w:after="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Современные гуманитарные подходы в сфере воспитания личности. </w:t>
      </w:r>
    </w:p>
    <w:p w14:paraId="60D5304C" w14:textId="77777777" w:rsidR="00FE4398" w:rsidRDefault="00EE66F1">
      <w:pPr>
        <w:pStyle w:val="Default"/>
        <w:numPr>
          <w:ilvl w:val="0"/>
          <w:numId w:val="6"/>
        </w:numPr>
        <w:spacing w:before="2" w:after="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Развитие социокультурного опыта школьников в деятельности волонтерских и </w:t>
      </w:r>
      <w:r>
        <w:rPr>
          <w:rFonts w:ascii="Arial" w:hAnsi="Arial"/>
        </w:rPr>
        <w:lastRenderedPageBreak/>
        <w:t>некоммерческих организаций разных стран мира.</w:t>
      </w:r>
    </w:p>
    <w:p w14:paraId="6DAAC9EB" w14:textId="77777777" w:rsidR="00FE4398" w:rsidRDefault="00EE66F1">
      <w:pPr>
        <w:pStyle w:val="Default"/>
        <w:numPr>
          <w:ilvl w:val="0"/>
          <w:numId w:val="6"/>
        </w:numPr>
        <w:spacing w:before="2" w:after="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Педагог как субъект воспитания личности.</w:t>
      </w:r>
    </w:p>
    <w:p w14:paraId="4C11354E" w14:textId="77777777" w:rsidR="00FE4398" w:rsidRDefault="00EE66F1">
      <w:pPr>
        <w:pStyle w:val="Default"/>
        <w:numPr>
          <w:ilvl w:val="0"/>
          <w:numId w:val="6"/>
        </w:numPr>
        <w:spacing w:before="2" w:after="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Социальное конструирование условий развития личности.</w:t>
      </w:r>
    </w:p>
    <w:p w14:paraId="4B36D1C5" w14:textId="77777777" w:rsidR="00FE4398" w:rsidRDefault="00FE4398">
      <w:pPr>
        <w:widowControl/>
        <w:spacing w:before="2" w:after="20"/>
        <w:jc w:val="both"/>
      </w:pPr>
    </w:p>
    <w:p w14:paraId="111A43A4" w14:textId="77777777" w:rsidR="00FE4398" w:rsidRDefault="00EE66F1">
      <w:pPr>
        <w:widowControl/>
        <w:spacing w:before="2" w:after="20"/>
        <w:jc w:val="both"/>
        <w:rPr>
          <w:rFonts w:ascii="Arial" w:eastAsia="Arial" w:hAnsi="Arial" w:cs="Arial"/>
          <w:b/>
          <w:bCs/>
          <w:sz w:val="24"/>
          <w:szCs w:val="24"/>
          <w:u w:color="993366"/>
        </w:rPr>
      </w:pPr>
      <w:r>
        <w:rPr>
          <w:rFonts w:ascii="Arial" w:hAnsi="Arial"/>
          <w:b/>
          <w:bCs/>
          <w:sz w:val="24"/>
          <w:szCs w:val="24"/>
          <w:u w:color="993366"/>
        </w:rPr>
        <w:t>2 конференция</w:t>
      </w:r>
    </w:p>
    <w:p w14:paraId="37A1B296" w14:textId="77777777" w:rsidR="00FE4398" w:rsidRDefault="00EE66F1">
      <w:pPr>
        <w:widowControl/>
        <w:numPr>
          <w:ilvl w:val="0"/>
          <w:numId w:val="8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Практико-ориентированный подход в педагогическом образовании: российские и международные практики. </w:t>
      </w:r>
    </w:p>
    <w:p w14:paraId="514CED52" w14:textId="77777777" w:rsidR="00FE4398" w:rsidRDefault="00EE66F1">
      <w:pPr>
        <w:widowControl/>
        <w:numPr>
          <w:ilvl w:val="0"/>
          <w:numId w:val="8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Потенциал современных методик обучения предметам: опыт России и зарубежья.</w:t>
      </w:r>
    </w:p>
    <w:p w14:paraId="0F3951E9" w14:textId="77777777" w:rsidR="00FE4398" w:rsidRPr="004977D7" w:rsidRDefault="00EE66F1">
      <w:pPr>
        <w:pStyle w:val="1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Активные технологии в </w:t>
      </w:r>
      <w:r w:rsidRPr="004977D7">
        <w:rPr>
          <w:rFonts w:ascii="Arial" w:hAnsi="Arial" w:cs="Arial"/>
          <w:b w:val="0"/>
          <w:bCs w:val="0"/>
          <w:color w:val="auto"/>
          <w:sz w:val="24"/>
          <w:szCs w:val="24"/>
        </w:rPr>
        <w:t>методической работе молодого учителя как средство развития профессиональной компетентности.</w:t>
      </w:r>
    </w:p>
    <w:p w14:paraId="09F5FA51" w14:textId="77777777" w:rsidR="004977D7" w:rsidRPr="004977D7" w:rsidRDefault="00EE66F1" w:rsidP="004977D7">
      <w:pPr>
        <w:pStyle w:val="2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u w:color="333333"/>
        </w:rPr>
      </w:pPr>
      <w:r w:rsidRPr="004977D7">
        <w:rPr>
          <w:rFonts w:ascii="Arial" w:hAnsi="Arial" w:cs="Arial"/>
          <w:color w:val="auto"/>
          <w:sz w:val="24"/>
          <w:szCs w:val="24"/>
          <w:u w:color="333333"/>
        </w:rPr>
        <w:t>Эффективность и качество методической подготовки будущего учителя: современные методы и механизмы.</w:t>
      </w:r>
    </w:p>
    <w:p w14:paraId="75E648A1" w14:textId="58231B0F" w:rsidR="004977D7" w:rsidRDefault="004977D7" w:rsidP="004977D7">
      <w:pPr>
        <w:pStyle w:val="2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977D7">
        <w:rPr>
          <w:rFonts w:ascii="Arial" w:hAnsi="Arial" w:cs="Arial"/>
          <w:color w:val="auto"/>
          <w:sz w:val="24"/>
          <w:szCs w:val="24"/>
        </w:rPr>
        <w:t>Наставничество как педагогический и социальный феномен: генезис его развития</w:t>
      </w:r>
      <w:r w:rsidR="00920FB7" w:rsidRPr="00920FB7">
        <w:rPr>
          <w:rFonts w:ascii="Arial" w:hAnsi="Arial" w:cs="Arial"/>
          <w:color w:val="auto"/>
          <w:sz w:val="24"/>
          <w:szCs w:val="24"/>
        </w:rPr>
        <w:t xml:space="preserve"> </w:t>
      </w:r>
      <w:r w:rsidR="00920FB7">
        <w:rPr>
          <w:rFonts w:ascii="Arial" w:hAnsi="Arial" w:cs="Arial"/>
          <w:color w:val="auto"/>
          <w:sz w:val="24"/>
          <w:szCs w:val="24"/>
        </w:rPr>
        <w:t>в России и за рубежом.</w:t>
      </w:r>
    </w:p>
    <w:p w14:paraId="42C47D3C" w14:textId="77777777" w:rsidR="00FE4398" w:rsidRPr="004977D7" w:rsidRDefault="00EE66F1">
      <w:pPr>
        <w:pStyle w:val="a5"/>
        <w:widowControl/>
        <w:numPr>
          <w:ilvl w:val="0"/>
          <w:numId w:val="9"/>
        </w:numPr>
        <w:rPr>
          <w:rFonts w:ascii="Arial" w:hAnsi="Arial" w:cs="Arial"/>
          <w:color w:val="auto"/>
          <w:sz w:val="24"/>
          <w:szCs w:val="24"/>
        </w:rPr>
      </w:pPr>
      <w:r w:rsidRPr="004977D7">
        <w:rPr>
          <w:rFonts w:ascii="Arial" w:hAnsi="Arial" w:cs="Arial"/>
          <w:color w:val="auto"/>
          <w:sz w:val="24"/>
          <w:szCs w:val="24"/>
          <w:u w:color="333333"/>
        </w:rPr>
        <w:t>Технологии комплексного консалтинга в развитии методических компетенций будущих педагогов.</w:t>
      </w:r>
    </w:p>
    <w:p w14:paraId="07052C56" w14:textId="77777777" w:rsidR="00FE4398" w:rsidRPr="009E46D7" w:rsidRDefault="00EE66F1">
      <w:pPr>
        <w:pStyle w:val="2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977D7">
        <w:rPr>
          <w:rFonts w:ascii="Arial" w:hAnsi="Arial" w:cs="Arial"/>
          <w:color w:val="auto"/>
          <w:sz w:val="24"/>
          <w:szCs w:val="24"/>
          <w:u w:color="333333"/>
        </w:rPr>
        <w:t>Интерактивные практики повышения мотивации к профессии учителя: образовательные конструкторы.</w:t>
      </w:r>
    </w:p>
    <w:p w14:paraId="6C8281EE" w14:textId="77777777" w:rsidR="00FE4398" w:rsidRPr="009E46D7" w:rsidRDefault="00EE66F1">
      <w:pPr>
        <w:pStyle w:val="2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Arial" w:hAnsi="Arial"/>
          <w:color w:val="auto"/>
          <w:sz w:val="24"/>
          <w:szCs w:val="24"/>
        </w:rPr>
      </w:pPr>
      <w:r w:rsidRPr="009E46D7">
        <w:rPr>
          <w:rFonts w:ascii="Arial" w:hAnsi="Arial" w:cs="Arial"/>
          <w:color w:val="auto"/>
          <w:sz w:val="24"/>
          <w:szCs w:val="24"/>
          <w:u w:color="333333"/>
        </w:rPr>
        <w:t>Развитие профессиональных навыков и компетенций будущего учителя начальной школы: результативные методические приёмы и эффективные</w:t>
      </w:r>
      <w:r w:rsidRPr="009E46D7">
        <w:rPr>
          <w:rFonts w:ascii="Arial" w:hAnsi="Arial"/>
          <w:color w:val="auto"/>
          <w:sz w:val="24"/>
          <w:szCs w:val="24"/>
          <w:u w:color="333333"/>
        </w:rPr>
        <w:t xml:space="preserve"> практики.</w:t>
      </w:r>
    </w:p>
    <w:p w14:paraId="65BF8B7C" w14:textId="77777777" w:rsidR="00FE4398" w:rsidRPr="009E46D7" w:rsidRDefault="00EE66F1">
      <w:pPr>
        <w:pStyle w:val="2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Arial" w:hAnsi="Arial"/>
          <w:color w:val="333333"/>
          <w:sz w:val="24"/>
          <w:szCs w:val="24"/>
        </w:rPr>
      </w:pPr>
      <w:r w:rsidRPr="009E46D7">
        <w:rPr>
          <w:rFonts w:ascii="Arial" w:hAnsi="Arial"/>
          <w:color w:val="auto"/>
          <w:sz w:val="24"/>
          <w:szCs w:val="24"/>
          <w:u w:color="333333"/>
        </w:rPr>
        <w:t>Методическая система проектной технологии обучения учителя: от проектирования модели к практической реализации</w:t>
      </w:r>
      <w:r w:rsidRPr="009E46D7">
        <w:rPr>
          <w:rFonts w:ascii="Arial" w:hAnsi="Arial"/>
          <w:color w:val="333333"/>
          <w:sz w:val="24"/>
          <w:szCs w:val="24"/>
          <w:u w:color="333333"/>
        </w:rPr>
        <w:t>.</w:t>
      </w:r>
    </w:p>
    <w:p w14:paraId="0056EFFD" w14:textId="77777777" w:rsidR="00FE4398" w:rsidRPr="009E46D7" w:rsidRDefault="00EE66F1">
      <w:pPr>
        <w:pStyle w:val="2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Arial" w:hAnsi="Arial"/>
          <w:color w:val="333333"/>
          <w:sz w:val="24"/>
          <w:szCs w:val="24"/>
        </w:rPr>
      </w:pPr>
      <w:r w:rsidRPr="009E46D7">
        <w:rPr>
          <w:rFonts w:ascii="Arial" w:hAnsi="Arial"/>
          <w:color w:val="333333"/>
          <w:sz w:val="24"/>
          <w:szCs w:val="24"/>
          <w:u w:color="333333"/>
        </w:rPr>
        <w:t>Развитие методического капитала будущего учителя: академическое наставничество и успешные образовательные практики.</w:t>
      </w:r>
    </w:p>
    <w:p w14:paraId="22416B85" w14:textId="3B8D9B2E" w:rsidR="00FE4398" w:rsidRPr="009E46D7" w:rsidRDefault="00EE66F1">
      <w:pPr>
        <w:pStyle w:val="a5"/>
        <w:widowControl/>
        <w:numPr>
          <w:ilvl w:val="0"/>
          <w:numId w:val="9"/>
        </w:numPr>
        <w:shd w:val="clear" w:color="auto" w:fill="FFFFFF"/>
        <w:rPr>
          <w:rFonts w:ascii="Arial" w:hAnsi="Arial"/>
          <w:color w:val="333333"/>
          <w:sz w:val="24"/>
          <w:szCs w:val="24"/>
        </w:rPr>
      </w:pPr>
      <w:r w:rsidRPr="009E46D7">
        <w:rPr>
          <w:rFonts w:ascii="Arial" w:hAnsi="Arial"/>
          <w:color w:val="333333"/>
          <w:sz w:val="24"/>
          <w:szCs w:val="24"/>
          <w:u w:color="333333"/>
        </w:rPr>
        <w:t>Методические аспекты профессиональной подготовки учителя: синергетический подход.</w:t>
      </w:r>
    </w:p>
    <w:p w14:paraId="428719C3" w14:textId="04949326" w:rsidR="009E46D7" w:rsidRPr="009E46D7" w:rsidRDefault="009E46D7">
      <w:pPr>
        <w:pStyle w:val="a5"/>
        <w:widowControl/>
        <w:numPr>
          <w:ilvl w:val="0"/>
          <w:numId w:val="9"/>
        </w:numPr>
        <w:shd w:val="clear" w:color="auto" w:fill="FFFFFF"/>
        <w:rPr>
          <w:rFonts w:ascii="Arial" w:hAnsi="Arial"/>
          <w:color w:val="333333"/>
          <w:sz w:val="24"/>
          <w:szCs w:val="24"/>
        </w:rPr>
      </w:pPr>
      <w:r w:rsidRPr="009E46D7">
        <w:rPr>
          <w:rStyle w:val="a6"/>
          <w:rFonts w:ascii="Arial" w:hAnsi="Arial" w:cs="Arial"/>
          <w:b w:val="0"/>
          <w:bCs w:val="0"/>
          <w:color w:val="2C2D2E"/>
          <w:sz w:val="24"/>
          <w:szCs w:val="24"/>
          <w:shd w:val="clear" w:color="auto" w:fill="FFFFFF"/>
        </w:rPr>
        <w:t>Совершенствование образовательного процесса в высшей школе: современные методические инструменты. </w:t>
      </w:r>
    </w:p>
    <w:p w14:paraId="42C6800B" w14:textId="77777777" w:rsidR="00FE4398" w:rsidRDefault="00FE4398">
      <w:pPr>
        <w:pStyle w:val="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2" w:after="20" w:line="240" w:lineRule="auto"/>
        <w:jc w:val="both"/>
        <w:rPr>
          <w:rFonts w:ascii="Arial" w:eastAsia="Arial" w:hAnsi="Arial" w:cs="Arial"/>
        </w:rPr>
      </w:pPr>
    </w:p>
    <w:p w14:paraId="542B0D19" w14:textId="77777777" w:rsidR="00FE4398" w:rsidRDefault="00EE66F1">
      <w:pPr>
        <w:widowControl/>
        <w:spacing w:before="2" w:after="20"/>
        <w:jc w:val="both"/>
        <w:rPr>
          <w:rFonts w:ascii="Arial" w:eastAsia="Arial" w:hAnsi="Arial" w:cs="Arial"/>
          <w:b/>
          <w:bCs/>
          <w:sz w:val="24"/>
          <w:szCs w:val="24"/>
          <w:u w:color="993366"/>
        </w:rPr>
      </w:pPr>
      <w:r>
        <w:rPr>
          <w:rFonts w:ascii="Arial" w:hAnsi="Arial"/>
          <w:b/>
          <w:bCs/>
          <w:sz w:val="24"/>
          <w:szCs w:val="24"/>
          <w:u w:color="993366"/>
        </w:rPr>
        <w:t>3 конференция</w:t>
      </w:r>
    </w:p>
    <w:p w14:paraId="12A24F87" w14:textId="77777777" w:rsidR="00FE4398" w:rsidRDefault="00EE66F1">
      <w:pPr>
        <w:widowControl/>
        <w:numPr>
          <w:ilvl w:val="0"/>
          <w:numId w:val="8"/>
        </w:numPr>
        <w:spacing w:before="2" w:after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Духовные ценности и традиции в современной парадигме школьного образования. </w:t>
      </w:r>
    </w:p>
    <w:p w14:paraId="77D1A08B" w14:textId="77777777" w:rsidR="00FE4398" w:rsidRDefault="00EE66F1">
      <w:pPr>
        <w:pStyle w:val="Default"/>
        <w:numPr>
          <w:ilvl w:val="0"/>
          <w:numId w:val="10"/>
        </w:numPr>
        <w:spacing w:before="2" w:after="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Профессиональная подготовка будущих педагогов с учетом национальных и культурных особенностей.</w:t>
      </w:r>
    </w:p>
    <w:p w14:paraId="4008DEAB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Историко-педагогический компонент педагогического образования.</w:t>
      </w:r>
    </w:p>
    <w:p w14:paraId="2F532ECC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Исследование педагогического наследия в контексте современных проблем теории и практики образования.</w:t>
      </w:r>
    </w:p>
    <w:p w14:paraId="2537186F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Исторические основы современной системы подготовки учителя: концепции, модели и технологии.</w:t>
      </w:r>
    </w:p>
    <w:p w14:paraId="4DB12960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Профессия учителя</w:t>
      </w:r>
      <w:r w:rsidRPr="00662489">
        <w:rPr>
          <w:rFonts w:ascii="Arial" w:hAnsi="Arial"/>
          <w:color w:val="262626"/>
          <w:sz w:val="24"/>
          <w:szCs w:val="24"/>
          <w:u w:color="262626"/>
        </w:rPr>
        <w:t xml:space="preserve"> </w:t>
      </w:r>
      <w:r>
        <w:rPr>
          <w:rFonts w:ascii="Arial" w:hAnsi="Arial"/>
          <w:color w:val="262626"/>
          <w:sz w:val="24"/>
          <w:szCs w:val="24"/>
          <w:u w:color="262626"/>
        </w:rPr>
        <w:t>в историко-педагогическом контексте.</w:t>
      </w:r>
    </w:p>
    <w:p w14:paraId="208D138E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Методологические подходы в историко-педагогических исследованиях.</w:t>
      </w:r>
    </w:p>
    <w:p w14:paraId="5F33F398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Роль педагогов и просветителей прошлого</w:t>
      </w:r>
      <w:r>
        <w:t xml:space="preserve"> </w:t>
      </w:r>
      <w:r>
        <w:rPr>
          <w:rFonts w:ascii="Arial" w:hAnsi="Arial"/>
          <w:color w:val="262626"/>
          <w:sz w:val="24"/>
          <w:szCs w:val="24"/>
          <w:u w:color="262626"/>
        </w:rPr>
        <w:t>в осмыслении современного образования.</w:t>
      </w:r>
    </w:p>
    <w:p w14:paraId="6714F338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Модели подготовки учителей в разных эпохах, странах и регионах.</w:t>
      </w:r>
    </w:p>
    <w:p w14:paraId="29C3A5DA" w14:textId="77777777" w:rsidR="00FE4398" w:rsidRDefault="00EE66F1">
      <w:pPr>
        <w:pStyle w:val="a5"/>
        <w:widowControl/>
        <w:numPr>
          <w:ilvl w:val="0"/>
          <w:numId w:val="8"/>
        </w:numPr>
        <w:shd w:val="clear" w:color="auto" w:fill="FFFFFF"/>
        <w:jc w:val="left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  <w:u w:color="262626"/>
        </w:rPr>
        <w:t>Современные проблемы подготовки учителя в контексте историко-педагогического знания.</w:t>
      </w:r>
    </w:p>
    <w:p w14:paraId="51BE755C" w14:textId="77777777" w:rsidR="00FE4398" w:rsidRDefault="00FE4398">
      <w:pPr>
        <w:pStyle w:val="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2" w:after="20" w:line="240" w:lineRule="auto"/>
        <w:ind w:right="108"/>
        <w:jc w:val="both"/>
        <w:rPr>
          <w:rFonts w:ascii="Arial" w:eastAsia="Arial" w:hAnsi="Arial" w:cs="Arial"/>
        </w:rPr>
      </w:pPr>
    </w:p>
    <w:p w14:paraId="7EC125EC" w14:textId="34876D9F" w:rsidR="00FE4398" w:rsidRDefault="00EE66F1">
      <w:pPr>
        <w:pStyle w:val="11"/>
        <w:ind w:left="0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IFTE-2023 пройдет в очном формате в период с 24 по 26 мая 2023 года в Казани, на площадке Казанского федерального университета. Ряд крупных заседаний Форума буд</w:t>
      </w:r>
      <w:r w:rsidR="008E6BCF"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z w:val="24"/>
          <w:szCs w:val="24"/>
        </w:rPr>
        <w:t>т проведен</w:t>
      </w:r>
      <w:r w:rsidR="008E6BCF">
        <w:rPr>
          <w:rFonts w:ascii="Arial" w:hAnsi="Arial"/>
          <w:sz w:val="24"/>
          <w:szCs w:val="24"/>
        </w:rPr>
        <w:t>ы</w:t>
      </w:r>
      <w:r>
        <w:rPr>
          <w:rFonts w:ascii="Arial" w:hAnsi="Arial"/>
          <w:sz w:val="24"/>
          <w:szCs w:val="24"/>
        </w:rPr>
        <w:t xml:space="preserve"> в гибридном формате (</w:t>
      </w:r>
      <w:r>
        <w:rPr>
          <w:rFonts w:ascii="Arial" w:hAnsi="Arial"/>
          <w:sz w:val="24"/>
          <w:szCs w:val="24"/>
          <w:lang w:val="en-US"/>
        </w:rPr>
        <w:t>MTeams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en-US"/>
        </w:rPr>
        <w:t>Zoom</w:t>
      </w:r>
      <w:r>
        <w:rPr>
          <w:rFonts w:ascii="Arial" w:hAnsi="Arial"/>
          <w:sz w:val="24"/>
          <w:szCs w:val="24"/>
        </w:rPr>
        <w:t>).</w:t>
      </w:r>
    </w:p>
    <w:p w14:paraId="52D8BFF3" w14:textId="77777777" w:rsidR="00FE4398" w:rsidRDefault="00FE4398">
      <w:pPr>
        <w:pStyle w:val="a4"/>
        <w:rPr>
          <w:rFonts w:ascii="Arial" w:eastAsia="Arial" w:hAnsi="Arial" w:cs="Arial"/>
          <w:sz w:val="24"/>
          <w:szCs w:val="24"/>
        </w:rPr>
      </w:pPr>
    </w:p>
    <w:p w14:paraId="6048B8CC" w14:textId="77777777" w:rsidR="00FE4398" w:rsidRDefault="00EE66F1">
      <w:pPr>
        <w:spacing w:before="1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Языки Форума </w:t>
      </w:r>
      <w:r>
        <w:rPr>
          <w:rFonts w:ascii="Arial" w:hAnsi="Arial"/>
          <w:b/>
          <w:bCs/>
          <w:i/>
          <w:iCs/>
          <w:sz w:val="24"/>
          <w:szCs w:val="24"/>
        </w:rPr>
        <w:t>– русский и английский.</w:t>
      </w:r>
    </w:p>
    <w:p w14:paraId="60E65D0C" w14:textId="4305C77A" w:rsidR="00FE4398" w:rsidRPr="00190D39" w:rsidRDefault="00EE66F1">
      <w:pPr>
        <w:tabs>
          <w:tab w:val="left" w:pos="822"/>
        </w:tabs>
        <w:ind w:right="106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Форум IFTE </w:t>
      </w:r>
      <w:r w:rsidR="00BE67DE">
        <w:rPr>
          <w:rFonts w:ascii="Arial" w:hAnsi="Arial"/>
          <w:sz w:val="24"/>
          <w:szCs w:val="24"/>
        </w:rPr>
        <w:t>–</w:t>
      </w:r>
      <w:r w:rsidR="00BE67DE" w:rsidRPr="00BE67DE">
        <w:rPr>
          <w:rFonts w:ascii="Arial" w:hAnsi="Arial"/>
          <w:sz w:val="24"/>
          <w:szCs w:val="24"/>
        </w:rPr>
        <w:t xml:space="preserve"> </w:t>
      </w:r>
      <w:r w:rsidR="00BE67DE">
        <w:rPr>
          <w:rFonts w:ascii="Arial" w:hAnsi="Arial"/>
          <w:sz w:val="24"/>
          <w:szCs w:val="24"/>
        </w:rPr>
        <w:t xml:space="preserve">это </w:t>
      </w:r>
      <w:r>
        <w:rPr>
          <w:rFonts w:ascii="Arial" w:hAnsi="Arial"/>
          <w:sz w:val="24"/>
          <w:szCs w:val="24"/>
        </w:rPr>
        <w:t>одн</w:t>
      </w:r>
      <w:r w:rsidR="00BE67DE">
        <w:rPr>
          <w:rFonts w:ascii="Arial" w:hAnsi="Arial"/>
          <w:sz w:val="24"/>
          <w:szCs w:val="24"/>
        </w:rPr>
        <w:t>а</w:t>
      </w:r>
      <w:r>
        <w:rPr>
          <w:rFonts w:ascii="Arial" w:hAnsi="Arial"/>
          <w:sz w:val="24"/>
          <w:szCs w:val="24"/>
        </w:rPr>
        <w:t xml:space="preserve"> из крупнейших в мире специализированных научных площадок по педагогическому образованию, организуемых в стенах Казанского федерального университета, </w:t>
      </w:r>
      <w:r w:rsidRPr="00190D39">
        <w:rPr>
          <w:rFonts w:ascii="Arial" w:hAnsi="Arial"/>
          <w:color w:val="auto"/>
          <w:sz w:val="24"/>
          <w:szCs w:val="24"/>
        </w:rPr>
        <w:t>являющегося российским лидером согласно рейтингу Times Higher Education в предметной области «Образование» (</w:t>
      </w:r>
      <w:r w:rsidR="00190D39" w:rsidRPr="00190D39">
        <w:rPr>
          <w:rStyle w:val="a6"/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151–175 позиция</w:t>
      </w:r>
      <w:r w:rsidRPr="00190D39">
        <w:rPr>
          <w:rFonts w:ascii="Arial" w:hAnsi="Arial"/>
          <w:color w:val="auto"/>
          <w:sz w:val="24"/>
          <w:szCs w:val="24"/>
        </w:rPr>
        <w:t>).</w:t>
      </w:r>
    </w:p>
    <w:p w14:paraId="008C87A1" w14:textId="77777777" w:rsidR="00FE4398" w:rsidRPr="00190D39" w:rsidRDefault="00FE4398">
      <w:pPr>
        <w:pStyle w:val="a4"/>
        <w:ind w:left="102" w:right="104"/>
        <w:jc w:val="both"/>
        <w:rPr>
          <w:rFonts w:ascii="Arial" w:eastAsia="Arial" w:hAnsi="Arial" w:cs="Arial"/>
          <w:i/>
          <w:iCs/>
          <w:color w:val="auto"/>
          <w:sz w:val="24"/>
          <w:szCs w:val="24"/>
        </w:rPr>
      </w:pPr>
    </w:p>
    <w:p w14:paraId="2A3BDF0A" w14:textId="7448C589" w:rsidR="00FE4398" w:rsidRDefault="00EE66F1">
      <w:pPr>
        <w:pStyle w:val="a4"/>
        <w:ind w:right="10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90D39">
        <w:rPr>
          <w:rFonts w:ascii="Arial" w:hAnsi="Arial"/>
          <w:color w:val="auto"/>
          <w:sz w:val="24"/>
          <w:szCs w:val="24"/>
        </w:rPr>
        <w:t>Участниками IFTE-2022</w:t>
      </w:r>
      <w:r w:rsidR="0035135C">
        <w:rPr>
          <w:rFonts w:ascii="Arial" w:hAnsi="Arial"/>
          <w:color w:val="auto"/>
          <w:sz w:val="24"/>
          <w:szCs w:val="24"/>
        </w:rPr>
        <w:t xml:space="preserve"> </w:t>
      </w:r>
      <w:r w:rsidRPr="00190D39">
        <w:rPr>
          <w:rFonts w:ascii="Arial" w:hAnsi="Arial"/>
          <w:color w:val="auto"/>
          <w:sz w:val="24"/>
          <w:szCs w:val="24"/>
        </w:rPr>
        <w:t xml:space="preserve">стали более 1500 ученых из 29 стран, представлявших 214 высших учебных заведений и научных организаций. Новшеством </w:t>
      </w:r>
      <w:r w:rsidR="00FE75F0">
        <w:rPr>
          <w:rFonts w:ascii="Arial" w:hAnsi="Arial"/>
          <w:color w:val="auto"/>
          <w:sz w:val="24"/>
          <w:szCs w:val="24"/>
        </w:rPr>
        <w:t>явилось</w:t>
      </w:r>
      <w:r w:rsidRPr="00190D39">
        <w:rPr>
          <w:rFonts w:ascii="Arial" w:hAnsi="Arial"/>
          <w:color w:val="auto"/>
          <w:sz w:val="24"/>
          <w:szCs w:val="24"/>
        </w:rPr>
        <w:t xml:space="preserve"> сотрудничество</w:t>
      </w:r>
      <w:r w:rsidR="00D11034">
        <w:rPr>
          <w:rFonts w:ascii="Arial" w:hAnsi="Arial"/>
          <w:color w:val="auto"/>
          <w:sz w:val="24"/>
          <w:szCs w:val="24"/>
        </w:rPr>
        <w:t xml:space="preserve"> КФУ</w:t>
      </w:r>
      <w:r w:rsidRPr="00190D39">
        <w:rPr>
          <w:rFonts w:ascii="Arial" w:hAnsi="Arial"/>
          <w:color w:val="auto"/>
          <w:sz w:val="24"/>
          <w:szCs w:val="24"/>
        </w:rPr>
        <w:t xml:space="preserve"> с </w:t>
      </w:r>
      <w:r w:rsidR="00FE75F0">
        <w:rPr>
          <w:rFonts w:ascii="Arial" w:hAnsi="Arial"/>
          <w:color w:val="auto"/>
          <w:sz w:val="24"/>
          <w:szCs w:val="24"/>
        </w:rPr>
        <w:t>Всероссийским форумом «</w:t>
      </w:r>
      <w:r w:rsidRPr="00190D39">
        <w:rPr>
          <w:rFonts w:ascii="Arial" w:hAnsi="Arial"/>
          <w:color w:val="auto"/>
          <w:sz w:val="24"/>
          <w:szCs w:val="24"/>
        </w:rPr>
        <w:t xml:space="preserve">Педагоги России», </w:t>
      </w:r>
      <w:r w:rsidR="00FE75F0">
        <w:rPr>
          <w:rFonts w:ascii="Arial" w:hAnsi="Arial"/>
          <w:color w:val="auto"/>
          <w:sz w:val="24"/>
          <w:szCs w:val="24"/>
        </w:rPr>
        <w:t>что позволило</w:t>
      </w:r>
      <w:r w:rsidRPr="00190D39">
        <w:rPr>
          <w:rFonts w:ascii="Arial" w:hAnsi="Arial"/>
          <w:color w:val="auto"/>
          <w:sz w:val="24"/>
          <w:szCs w:val="24"/>
        </w:rPr>
        <w:t xml:space="preserve"> привлечь к обсуждению актуальных проблем образования </w:t>
      </w:r>
      <w:r>
        <w:rPr>
          <w:rFonts w:ascii="Arial" w:hAnsi="Arial"/>
          <w:sz w:val="24"/>
          <w:szCs w:val="24"/>
        </w:rPr>
        <w:t xml:space="preserve">более 10 тысяч педагогов из большинства регионов Российской Федерации. Таким образом, Форум стал одним </w:t>
      </w:r>
      <w:r w:rsidRPr="001A4587">
        <w:rPr>
          <w:rFonts w:ascii="Arial" w:hAnsi="Arial"/>
          <w:sz w:val="24"/>
          <w:szCs w:val="24"/>
        </w:rPr>
        <w:t xml:space="preserve">из </w:t>
      </w:r>
      <w:r w:rsidR="000E7D1F" w:rsidRPr="001A4587">
        <w:rPr>
          <w:rFonts w:ascii="Arial" w:hAnsi="Arial"/>
          <w:sz w:val="24"/>
          <w:szCs w:val="24"/>
        </w:rPr>
        <w:t>важнейших</w:t>
      </w:r>
      <w:r w:rsidRPr="001A4587">
        <w:rPr>
          <w:rFonts w:ascii="Arial" w:hAnsi="Arial"/>
          <w:sz w:val="24"/>
          <w:szCs w:val="24"/>
        </w:rPr>
        <w:t xml:space="preserve"> событий в области педагогического образования не только в нашей стране, но и в мире. Работа IFTE-2022 была организована в офлайн, онлайн и смешанном форматах. </w:t>
      </w:r>
      <w:r w:rsidR="000E7D1F" w:rsidRPr="001A4587">
        <w:rPr>
          <w:rFonts w:ascii="Arial" w:hAnsi="Arial"/>
          <w:sz w:val="24"/>
          <w:szCs w:val="24"/>
        </w:rPr>
        <w:t>О</w:t>
      </w:r>
      <w:r w:rsidRPr="001A4587">
        <w:rPr>
          <w:rFonts w:ascii="Arial" w:hAnsi="Arial"/>
          <w:sz w:val="24"/>
          <w:szCs w:val="24"/>
        </w:rPr>
        <w:t xml:space="preserve">чное участие в заседаниях </w:t>
      </w:r>
      <w:r w:rsidR="000E7D1F" w:rsidRPr="001A4587">
        <w:rPr>
          <w:rFonts w:ascii="Arial" w:hAnsi="Arial"/>
          <w:sz w:val="24"/>
          <w:szCs w:val="24"/>
        </w:rPr>
        <w:t>Форума</w:t>
      </w:r>
      <w:r w:rsidR="000E7D1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приняли более 800 ученых. За три дня работы на различные площадки Форума было сделано 10077 входов из России, Китая, Ирландии, Индии, Бразилии, Турции, Казахстана, Узбекистана и других стран</w:t>
      </w:r>
      <w:r>
        <w:rPr>
          <w:rFonts w:ascii="Arial" w:hAnsi="Arial"/>
          <w:b/>
          <w:bCs/>
          <w:sz w:val="24"/>
          <w:szCs w:val="24"/>
        </w:rPr>
        <w:t>.</w:t>
      </w:r>
    </w:p>
    <w:p w14:paraId="55E85B46" w14:textId="77777777" w:rsidR="00FE4398" w:rsidRDefault="00FE4398">
      <w:pPr>
        <w:pStyle w:val="a4"/>
        <w:ind w:right="104"/>
        <w:jc w:val="both"/>
        <w:rPr>
          <w:rFonts w:ascii="Arial" w:eastAsia="Arial" w:hAnsi="Arial" w:cs="Arial"/>
          <w:sz w:val="24"/>
          <w:szCs w:val="24"/>
        </w:rPr>
      </w:pPr>
    </w:p>
    <w:p w14:paraId="4E026D33" w14:textId="77777777" w:rsidR="00FE4398" w:rsidRDefault="00EE66F1">
      <w:pPr>
        <w:pStyle w:val="11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Публикация материалов сборника</w:t>
      </w:r>
    </w:p>
    <w:p w14:paraId="4E241ABD" w14:textId="77777777" w:rsidR="00FE4398" w:rsidRDefault="00EE66F1">
      <w:pPr>
        <w:pStyle w:val="a4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Материалы предыдущих форумов были верифицированы в системах РИНЦ, Google Scholar, БД Web of Science. Лучшие исследования традиционно публикуются в научном журнале Казанского федерального университета «Образование и саморазвитие» (индексируется в БД Scopus с 2018 года), а также в журналах российских и зарубежных партнёров (индексируются в БД Scopus и Web of Science). </w:t>
      </w:r>
    </w:p>
    <w:p w14:paraId="5A229D00" w14:textId="77777777" w:rsidR="00FE4398" w:rsidRDefault="00EE66F1">
      <w:pPr>
        <w:pStyle w:val="a4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Авторы могут подготовить статьи на русском языке для сборника РИНЦ. Все статьи проходят процедуру рецензирования (оригинальность текста не менее 80%).</w:t>
      </w:r>
    </w:p>
    <w:p w14:paraId="7CEDE8C1" w14:textId="77777777" w:rsidR="00FE4398" w:rsidRDefault="00FE4398">
      <w:pPr>
        <w:pStyle w:val="11"/>
        <w:spacing w:before="1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E07398F" w14:textId="77777777" w:rsidR="00FE4398" w:rsidRDefault="00EE66F1">
      <w:pPr>
        <w:pStyle w:val="11"/>
        <w:spacing w:before="1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Требования к заявке</w:t>
      </w:r>
    </w:p>
    <w:p w14:paraId="6F3CC808" w14:textId="77777777" w:rsidR="003A4721" w:rsidRDefault="00EE66F1">
      <w:pPr>
        <w:pStyle w:val="a5"/>
        <w:numPr>
          <w:ilvl w:val="0"/>
          <w:numId w:val="2"/>
        </w:numPr>
        <w:ind w:right="10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Объем аннотации – 500 слов, не включая список литературы. Также необходимо предоставить перевод </w:t>
      </w:r>
      <w:r w:rsidR="00F955ED">
        <w:rPr>
          <w:rFonts w:ascii="Arial" w:hAnsi="Arial"/>
          <w:sz w:val="24"/>
          <w:szCs w:val="24"/>
        </w:rPr>
        <w:t xml:space="preserve">текста </w:t>
      </w:r>
      <w:r>
        <w:rPr>
          <w:rFonts w:ascii="Arial" w:hAnsi="Arial"/>
          <w:sz w:val="24"/>
          <w:szCs w:val="24"/>
        </w:rPr>
        <w:t xml:space="preserve">аннотации на английском языке. </w:t>
      </w:r>
    </w:p>
    <w:p w14:paraId="06381020" w14:textId="132AE26A" w:rsidR="00FE4398" w:rsidRDefault="00EE66F1">
      <w:pPr>
        <w:pStyle w:val="a5"/>
        <w:numPr>
          <w:ilvl w:val="0"/>
          <w:numId w:val="2"/>
        </w:numPr>
        <w:ind w:right="10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Максимальное количество авторов – 4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человека.</w:t>
      </w:r>
    </w:p>
    <w:p w14:paraId="2FCF41B1" w14:textId="77777777" w:rsidR="00FE4398" w:rsidRDefault="00EE66F1">
      <w:pPr>
        <w:pStyle w:val="a5"/>
        <w:numPr>
          <w:ilvl w:val="0"/>
          <w:numId w:val="2"/>
        </w:numPr>
        <w:spacing w:before="1"/>
        <w:ind w:right="10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Аннотация должна содержать следующие разделы: проблема исследования, цель исследования, методы исследования, выводы и рекомендации, ключевые слова (5–7 слов), список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литературы.</w:t>
      </w:r>
    </w:p>
    <w:p w14:paraId="3D17E144" w14:textId="77777777" w:rsidR="00FE4398" w:rsidRDefault="00EE66F1">
      <w:pPr>
        <w:pStyle w:val="a5"/>
        <w:numPr>
          <w:ilvl w:val="0"/>
          <w:numId w:val="2"/>
        </w:numPr>
        <w:spacing w:before="67"/>
        <w:ind w:right="10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Рецензенты оценивают: четкое обозначение цели исследования, оригинальность исследования, соблюдение этических норм, значимость исследования для образовательной практики, политики и/или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теории.</w:t>
      </w:r>
    </w:p>
    <w:p w14:paraId="5829CFDC" w14:textId="131737AE" w:rsidR="00FE4398" w:rsidRDefault="00EE66F1">
      <w:pPr>
        <w:pStyle w:val="a5"/>
        <w:numPr>
          <w:ilvl w:val="0"/>
          <w:numId w:val="2"/>
        </w:numPr>
        <w:spacing w:before="67"/>
        <w:ind w:right="10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Заявки на участие</w:t>
      </w:r>
      <w:r w:rsidRPr="00F841FC">
        <w:rPr>
          <w:rFonts w:ascii="Arial" w:hAnsi="Arial" w:cs="Arial"/>
          <w:sz w:val="24"/>
          <w:szCs w:val="24"/>
        </w:rPr>
        <w:t xml:space="preserve"> в IFTE-2023 принимаются на портале </w:t>
      </w:r>
      <w:hyperlink r:id="rId8" w:history="1">
        <w:r w:rsidR="00F841FC" w:rsidRPr="00F841FC">
          <w:rPr>
            <w:rStyle w:val="a3"/>
            <w:rFonts w:ascii="Arial" w:hAnsi="Arial" w:cs="Arial"/>
            <w:sz w:val="24"/>
            <w:szCs w:val="24"/>
          </w:rPr>
          <w:t>https://event.kpfu.ru/rus/event/7826/</w:t>
        </w:r>
      </w:hyperlink>
      <w:r w:rsidR="00F841FC" w:rsidRPr="00F841FC">
        <w:rPr>
          <w:rFonts w:ascii="Arial" w:hAnsi="Arial" w:cs="Arial"/>
          <w:sz w:val="24"/>
          <w:szCs w:val="24"/>
        </w:rPr>
        <w:t xml:space="preserve"> </w:t>
      </w:r>
      <w:r w:rsidRPr="00F841FC">
        <w:rPr>
          <w:rFonts w:ascii="Arial" w:hAnsi="Arial" w:cs="Arial"/>
          <w:sz w:val="24"/>
          <w:szCs w:val="24"/>
        </w:rPr>
        <w:t>с 1 декабря</w:t>
      </w:r>
      <w:r>
        <w:rPr>
          <w:rFonts w:ascii="Arial" w:hAnsi="Arial"/>
          <w:sz w:val="24"/>
          <w:szCs w:val="24"/>
        </w:rPr>
        <w:t xml:space="preserve"> 2022 года. </w:t>
      </w:r>
    </w:p>
    <w:p w14:paraId="571802D0" w14:textId="77777777" w:rsidR="00FE4398" w:rsidRDefault="00FE4398">
      <w:pPr>
        <w:pStyle w:val="a5"/>
        <w:tabs>
          <w:tab w:val="left" w:pos="822"/>
        </w:tabs>
        <w:spacing w:before="4" w:line="237" w:lineRule="auto"/>
        <w:ind w:left="502" w:right="106" w:firstLine="0"/>
        <w:rPr>
          <w:rFonts w:ascii="Arial" w:eastAsia="Arial" w:hAnsi="Arial" w:cs="Arial"/>
          <w:sz w:val="24"/>
          <w:szCs w:val="24"/>
        </w:rPr>
      </w:pPr>
    </w:p>
    <w:p w14:paraId="4F30C1E0" w14:textId="38C52F7B" w:rsidR="00FE4398" w:rsidRDefault="00EE66F1">
      <w:pPr>
        <w:tabs>
          <w:tab w:val="left" w:pos="822"/>
        </w:tabs>
        <w:ind w:left="461" w:right="106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2C2D2E"/>
          <w:sz w:val="24"/>
          <w:szCs w:val="24"/>
          <w:u w:color="2C2D2E"/>
          <w:lang w:val="en-US"/>
        </w:rPr>
        <w:t>NB</w:t>
      </w:r>
      <w:r>
        <w:rPr>
          <w:rFonts w:ascii="Arial" w:hAnsi="Arial"/>
          <w:b/>
          <w:bCs/>
          <w:color w:val="2C2D2E"/>
          <w:sz w:val="24"/>
          <w:szCs w:val="24"/>
          <w:u w:color="2C2D2E"/>
        </w:rPr>
        <w:t>!</w:t>
      </w:r>
      <w:r w:rsidRPr="00662489">
        <w:rPr>
          <w:rFonts w:ascii="Arial" w:hAnsi="Arial"/>
          <w:b/>
          <w:bCs/>
          <w:color w:val="2C2D2E"/>
          <w:sz w:val="24"/>
          <w:szCs w:val="24"/>
          <w:u w:color="2C2D2E"/>
        </w:rPr>
        <w:t xml:space="preserve"> </w:t>
      </w:r>
      <w:r>
        <w:rPr>
          <w:rFonts w:ascii="Arial" w:hAnsi="Arial"/>
          <w:color w:val="2C2D2E"/>
          <w:sz w:val="24"/>
          <w:szCs w:val="24"/>
          <w:u w:color="2C2D2E"/>
        </w:rPr>
        <w:t>Форум предоставляет возможности для продуктивного сотрудничества исследователей и практиков, поддерживает инициативы совместных исследовательских проектов в области педагогического образования</w:t>
      </w:r>
      <w:r w:rsidRPr="001A4587">
        <w:rPr>
          <w:rFonts w:ascii="Arial" w:hAnsi="Arial"/>
          <w:color w:val="2C2D2E"/>
          <w:sz w:val="24"/>
          <w:szCs w:val="24"/>
          <w:u w:color="2C2D2E"/>
        </w:rPr>
        <w:t xml:space="preserve">. </w:t>
      </w:r>
      <w:r w:rsidR="000E7D1F" w:rsidRPr="001A4587">
        <w:rPr>
          <w:rFonts w:ascii="Arial" w:hAnsi="Arial"/>
          <w:color w:val="2C2D2E"/>
          <w:sz w:val="24"/>
          <w:szCs w:val="24"/>
          <w:u w:color="2C2D2E"/>
        </w:rPr>
        <w:t>С этой целью</w:t>
      </w:r>
      <w:r w:rsidRPr="001A4587">
        <w:rPr>
          <w:rFonts w:ascii="Arial" w:hAnsi="Arial"/>
          <w:color w:val="2C2D2E"/>
          <w:sz w:val="24"/>
          <w:szCs w:val="24"/>
          <w:u w:color="2C2D2E"/>
        </w:rPr>
        <w:t xml:space="preserve"> в</w:t>
      </w:r>
      <w:r>
        <w:rPr>
          <w:rFonts w:ascii="Arial" w:hAnsi="Arial"/>
          <w:color w:val="2C2D2E"/>
          <w:sz w:val="24"/>
          <w:szCs w:val="24"/>
          <w:u w:color="2C2D2E"/>
        </w:rPr>
        <w:t xml:space="preserve"> поддержку всех участников </w:t>
      </w:r>
      <w:r>
        <w:rPr>
          <w:rFonts w:ascii="Arial" w:hAnsi="Arial"/>
          <w:color w:val="2C2D2E"/>
          <w:sz w:val="24"/>
          <w:szCs w:val="24"/>
          <w:u w:color="2C2D2E"/>
          <w:lang w:val="en-US"/>
        </w:rPr>
        <w:t>IFTE</w:t>
      </w:r>
      <w:r>
        <w:rPr>
          <w:rFonts w:ascii="Arial" w:hAnsi="Arial"/>
          <w:color w:val="2C2D2E"/>
          <w:sz w:val="24"/>
          <w:szCs w:val="24"/>
          <w:u w:color="2C2D2E"/>
        </w:rPr>
        <w:t xml:space="preserve"> будет работать платформа Международного сообщества исследователей в области образования (</w:t>
      </w:r>
      <w:hyperlink r:id="rId9" w:history="1">
        <w:r>
          <w:rPr>
            <w:rStyle w:val="Hyperlink1"/>
          </w:rPr>
          <w:t>https://te.kpfu.ru/</w:t>
        </w:r>
      </w:hyperlink>
      <w:r>
        <w:rPr>
          <w:rStyle w:val="None"/>
          <w:rFonts w:ascii="Arial" w:hAnsi="Arial"/>
          <w:color w:val="2C2D2E"/>
          <w:sz w:val="24"/>
          <w:szCs w:val="24"/>
          <w:u w:color="2C2D2E"/>
        </w:rPr>
        <w:t xml:space="preserve">).   </w:t>
      </w:r>
    </w:p>
    <w:p w14:paraId="1C8A7FD3" w14:textId="77777777" w:rsidR="00FE4398" w:rsidRDefault="00FE4398">
      <w:pPr>
        <w:tabs>
          <w:tab w:val="left" w:pos="822"/>
        </w:tabs>
        <w:spacing w:before="4" w:line="237" w:lineRule="auto"/>
        <w:ind w:right="106"/>
        <w:jc w:val="both"/>
        <w:rPr>
          <w:rFonts w:ascii="Arial" w:eastAsia="Arial" w:hAnsi="Arial" w:cs="Arial"/>
          <w:sz w:val="24"/>
          <w:szCs w:val="24"/>
        </w:rPr>
      </w:pPr>
    </w:p>
    <w:p w14:paraId="08568624" w14:textId="77777777" w:rsidR="00FE4398" w:rsidRDefault="00EE66F1">
      <w:pPr>
        <w:pStyle w:val="11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Регистрационный взнос</w:t>
      </w:r>
    </w:p>
    <w:p w14:paraId="7A64C74D" w14:textId="77777777" w:rsidR="00FE4398" w:rsidRDefault="00EE66F1">
      <w:pPr>
        <w:pStyle w:val="a4"/>
        <w:ind w:left="102" w:right="105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Оплата регистрационного взноса для участия в форуме производится после принятия аннотаций.</w:t>
      </w:r>
    </w:p>
    <w:p w14:paraId="073EC5F8" w14:textId="77777777" w:rsidR="00FE4398" w:rsidRDefault="00EE66F1">
      <w:pPr>
        <w:pStyle w:val="a4"/>
        <w:ind w:left="102" w:right="107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Регистрационный взнос для участия в Форуме составляет 3000 руб. для российских и зарубежных участников.</w:t>
      </w:r>
    </w:p>
    <w:p w14:paraId="0E3D6B47" w14:textId="77777777" w:rsidR="00FE4398" w:rsidRDefault="00EE66F1">
      <w:pPr>
        <w:pStyle w:val="a4"/>
        <w:spacing w:before="2"/>
        <w:ind w:left="102" w:right="109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Сумма регистрационного взноса включает: </w:t>
      </w:r>
    </w:p>
    <w:p w14:paraId="65492E66" w14:textId="77777777" w:rsidR="00FE4398" w:rsidRDefault="00EE66F1">
      <w:pPr>
        <w:pStyle w:val="a4"/>
        <w:numPr>
          <w:ilvl w:val="0"/>
          <w:numId w:val="12"/>
        </w:numPr>
        <w:spacing w:before="2"/>
        <w:ind w:right="1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участие в заседаниях Форума</w:t>
      </w:r>
    </w:p>
    <w:p w14:paraId="4385F451" w14:textId="77777777" w:rsidR="00FE4398" w:rsidRDefault="00EE66F1">
      <w:pPr>
        <w:pStyle w:val="a4"/>
        <w:numPr>
          <w:ilvl w:val="0"/>
          <w:numId w:val="12"/>
        </w:numPr>
        <w:spacing w:before="2"/>
        <w:ind w:right="1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раздаточный материал</w:t>
      </w:r>
    </w:p>
    <w:p w14:paraId="04FAAB89" w14:textId="77777777" w:rsidR="00FE4398" w:rsidRDefault="00EE66F1">
      <w:pPr>
        <w:pStyle w:val="a4"/>
        <w:numPr>
          <w:ilvl w:val="0"/>
          <w:numId w:val="12"/>
        </w:numPr>
        <w:spacing w:before="2"/>
        <w:ind w:right="1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сертификат участника</w:t>
      </w:r>
    </w:p>
    <w:p w14:paraId="1F934DA9" w14:textId="77777777" w:rsidR="00FE4398" w:rsidRDefault="00EE66F1">
      <w:pPr>
        <w:pStyle w:val="a4"/>
        <w:numPr>
          <w:ilvl w:val="0"/>
          <w:numId w:val="12"/>
        </w:numPr>
        <w:spacing w:before="2"/>
        <w:ind w:right="1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культурную программу</w:t>
      </w:r>
    </w:p>
    <w:p w14:paraId="71170A48" w14:textId="77777777" w:rsidR="00FE4398" w:rsidRDefault="00EE66F1">
      <w:pPr>
        <w:pStyle w:val="a4"/>
        <w:numPr>
          <w:ilvl w:val="0"/>
          <w:numId w:val="12"/>
        </w:numPr>
        <w:spacing w:before="2"/>
        <w:ind w:right="1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кофе-брейки</w:t>
      </w:r>
    </w:p>
    <w:p w14:paraId="1BF26DB6" w14:textId="77777777" w:rsidR="00FE4398" w:rsidRDefault="00EE66F1">
      <w:pPr>
        <w:pStyle w:val="a4"/>
        <w:numPr>
          <w:ilvl w:val="0"/>
          <w:numId w:val="12"/>
        </w:numPr>
        <w:spacing w:before="2"/>
        <w:ind w:right="1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публикацию в русскоязычном сборнике IFTE2023, принятую редакционной коллегией после рецензирования (индексируется в РИНЦ). </w:t>
      </w:r>
    </w:p>
    <w:p w14:paraId="3E6794D7" w14:textId="77777777" w:rsidR="00FE4398" w:rsidRDefault="00FE4398">
      <w:pPr>
        <w:pStyle w:val="a4"/>
        <w:spacing w:before="2"/>
        <w:ind w:left="822" w:right="109"/>
        <w:jc w:val="both"/>
        <w:rPr>
          <w:rFonts w:ascii="Arial" w:eastAsia="Arial" w:hAnsi="Arial" w:cs="Arial"/>
          <w:sz w:val="24"/>
          <w:szCs w:val="24"/>
        </w:rPr>
      </w:pPr>
    </w:p>
    <w:p w14:paraId="26C5DF03" w14:textId="77777777" w:rsidR="00FE4398" w:rsidRDefault="00EE66F1">
      <w:pPr>
        <w:pStyle w:val="11"/>
        <w:jc w:val="both"/>
        <w:rPr>
          <w:rStyle w:val="None"/>
          <w:rFonts w:ascii="Arial" w:eastAsia="Arial" w:hAnsi="Arial" w:cs="Arial"/>
          <w:sz w:val="24"/>
          <w:szCs w:val="24"/>
          <w:u w:color="993366"/>
        </w:rPr>
      </w:pPr>
      <w:r>
        <w:rPr>
          <w:rStyle w:val="None"/>
          <w:rFonts w:ascii="Arial" w:hAnsi="Arial"/>
          <w:sz w:val="24"/>
          <w:szCs w:val="24"/>
          <w:u w:color="993366"/>
        </w:rPr>
        <w:t>Важные даты</w:t>
      </w:r>
    </w:p>
    <w:p w14:paraId="100946F1" w14:textId="73A43115" w:rsidR="00FE4398" w:rsidRPr="005E455A" w:rsidRDefault="00EE66F1">
      <w:pPr>
        <w:pStyle w:val="a4"/>
        <w:ind w:left="102" w:right="108"/>
        <w:jc w:val="both"/>
        <w:rPr>
          <w:rStyle w:val="None"/>
          <w:rFonts w:ascii="Arial" w:eastAsia="Arial" w:hAnsi="Arial" w:cs="Arial"/>
          <w:sz w:val="24"/>
          <w:szCs w:val="24"/>
          <w:u w:color="993366"/>
        </w:rPr>
      </w:pPr>
      <w:r w:rsidRPr="005E455A">
        <w:rPr>
          <w:rStyle w:val="None"/>
          <w:rFonts w:ascii="Arial" w:hAnsi="Arial" w:cs="Arial"/>
          <w:b/>
          <w:bCs/>
          <w:sz w:val="24"/>
          <w:szCs w:val="24"/>
          <w:u w:color="993366"/>
        </w:rPr>
        <w:t>1 марта 2023 года</w:t>
      </w:r>
      <w:r w:rsidRPr="005E455A">
        <w:rPr>
          <w:rStyle w:val="None"/>
          <w:rFonts w:ascii="Arial" w:hAnsi="Arial" w:cs="Arial"/>
          <w:sz w:val="24"/>
          <w:szCs w:val="24"/>
          <w:u w:color="993366"/>
        </w:rPr>
        <w:t xml:space="preserve"> – конечный срок регистрации</w:t>
      </w:r>
      <w:r w:rsidR="005E455A">
        <w:rPr>
          <w:rStyle w:val="None"/>
          <w:rFonts w:ascii="Arial" w:hAnsi="Arial" w:cs="Arial"/>
          <w:sz w:val="24"/>
          <w:szCs w:val="24"/>
          <w:u w:color="993366"/>
        </w:rPr>
        <w:t>, прикрепления аннотации.</w:t>
      </w:r>
    </w:p>
    <w:p w14:paraId="4EF33EA7" w14:textId="3715AAF8" w:rsidR="00FE4398" w:rsidRPr="005E455A" w:rsidRDefault="00EE66F1">
      <w:pPr>
        <w:pStyle w:val="a4"/>
        <w:ind w:left="102" w:right="108"/>
        <w:jc w:val="both"/>
        <w:rPr>
          <w:rStyle w:val="None"/>
          <w:rFonts w:ascii="Arial" w:eastAsia="Arial" w:hAnsi="Arial" w:cs="Arial"/>
          <w:sz w:val="24"/>
          <w:szCs w:val="24"/>
          <w:u w:color="993366"/>
        </w:rPr>
      </w:pPr>
      <w:r w:rsidRPr="005E455A">
        <w:rPr>
          <w:rStyle w:val="None"/>
          <w:rFonts w:ascii="Arial" w:hAnsi="Arial" w:cs="Arial"/>
          <w:b/>
          <w:bCs/>
          <w:sz w:val="24"/>
          <w:szCs w:val="24"/>
          <w:u w:color="993366"/>
        </w:rPr>
        <w:t>1 апреля 2023 года</w:t>
      </w:r>
      <w:r w:rsidRPr="005E455A">
        <w:rPr>
          <w:rStyle w:val="None"/>
          <w:rFonts w:ascii="Arial" w:hAnsi="Arial" w:cs="Arial"/>
          <w:sz w:val="24"/>
          <w:szCs w:val="24"/>
          <w:u w:color="993366"/>
        </w:rPr>
        <w:t xml:space="preserve"> – </w:t>
      </w:r>
      <w:r w:rsidR="005E455A" w:rsidRPr="005E455A">
        <w:rPr>
          <w:rStyle w:val="cf01"/>
          <w:rFonts w:ascii="Arial" w:hAnsi="Arial" w:cs="Arial"/>
          <w:sz w:val="24"/>
          <w:szCs w:val="24"/>
        </w:rPr>
        <w:t>уведомление авторов о решении Оргкомитета</w:t>
      </w:r>
      <w:r w:rsidR="005E455A" w:rsidRPr="005E455A">
        <w:rPr>
          <w:rStyle w:val="None"/>
          <w:rFonts w:ascii="Arial" w:hAnsi="Arial" w:cs="Arial"/>
          <w:sz w:val="24"/>
          <w:szCs w:val="24"/>
          <w:u w:color="993366"/>
        </w:rPr>
        <w:t>.</w:t>
      </w:r>
    </w:p>
    <w:p w14:paraId="64B761DC" w14:textId="77777777" w:rsidR="00FE4398" w:rsidRPr="005E455A" w:rsidRDefault="00EE66F1">
      <w:pPr>
        <w:pStyle w:val="a4"/>
        <w:ind w:left="102" w:right="108"/>
        <w:jc w:val="both"/>
        <w:rPr>
          <w:rStyle w:val="None"/>
          <w:rFonts w:ascii="Arial" w:eastAsia="Arial" w:hAnsi="Arial" w:cs="Arial"/>
          <w:sz w:val="24"/>
          <w:szCs w:val="24"/>
          <w:u w:color="993366"/>
        </w:rPr>
      </w:pPr>
      <w:r w:rsidRPr="005E455A">
        <w:rPr>
          <w:rStyle w:val="None"/>
          <w:rFonts w:ascii="Arial" w:hAnsi="Arial" w:cs="Arial"/>
          <w:b/>
          <w:bCs/>
          <w:sz w:val="24"/>
          <w:szCs w:val="24"/>
          <w:u w:color="993366"/>
        </w:rPr>
        <w:t>10 апреля 2023 года</w:t>
      </w:r>
      <w:r w:rsidRPr="005E455A">
        <w:rPr>
          <w:rStyle w:val="None"/>
          <w:rFonts w:ascii="Arial" w:hAnsi="Arial" w:cs="Arial"/>
          <w:sz w:val="24"/>
          <w:szCs w:val="24"/>
          <w:u w:color="993366"/>
        </w:rPr>
        <w:t xml:space="preserve"> – оплата регистрационного взноса.</w:t>
      </w:r>
    </w:p>
    <w:p w14:paraId="6A3222EA" w14:textId="77777777" w:rsidR="00FE4398" w:rsidRPr="005E455A" w:rsidRDefault="00EE66F1">
      <w:pPr>
        <w:pStyle w:val="a4"/>
        <w:ind w:left="102" w:right="108"/>
        <w:jc w:val="both"/>
        <w:rPr>
          <w:rStyle w:val="None"/>
          <w:rFonts w:ascii="Arial" w:eastAsia="Arial" w:hAnsi="Arial" w:cs="Arial"/>
          <w:sz w:val="24"/>
          <w:szCs w:val="24"/>
          <w:u w:color="993366"/>
        </w:rPr>
      </w:pPr>
      <w:r w:rsidRPr="005E455A">
        <w:rPr>
          <w:rStyle w:val="None"/>
          <w:rFonts w:ascii="Arial" w:hAnsi="Arial" w:cs="Arial"/>
          <w:b/>
          <w:bCs/>
          <w:sz w:val="24"/>
          <w:szCs w:val="24"/>
          <w:u w:color="993366"/>
        </w:rPr>
        <w:t>20 апреля 2023 года</w:t>
      </w:r>
      <w:r w:rsidRPr="005E455A">
        <w:rPr>
          <w:rStyle w:val="None"/>
          <w:rFonts w:ascii="Arial" w:hAnsi="Arial" w:cs="Arial"/>
          <w:sz w:val="24"/>
          <w:szCs w:val="24"/>
          <w:u w:color="993366"/>
        </w:rPr>
        <w:t xml:space="preserve"> – конечный срок прикрепления статей в личном кабинете на сайте Форума.</w:t>
      </w:r>
    </w:p>
    <w:p w14:paraId="20725DBA" w14:textId="77777777" w:rsidR="00FE4398" w:rsidRPr="005E455A" w:rsidRDefault="00EE66F1">
      <w:pPr>
        <w:pStyle w:val="a4"/>
        <w:ind w:left="102" w:right="108"/>
        <w:jc w:val="both"/>
        <w:rPr>
          <w:rStyle w:val="None"/>
          <w:rFonts w:ascii="Arial" w:eastAsia="Arial" w:hAnsi="Arial" w:cs="Arial"/>
          <w:sz w:val="24"/>
          <w:szCs w:val="24"/>
          <w:u w:color="993366"/>
        </w:rPr>
      </w:pPr>
      <w:r w:rsidRPr="005E455A">
        <w:rPr>
          <w:rStyle w:val="None"/>
          <w:rFonts w:ascii="Arial" w:hAnsi="Arial" w:cs="Arial"/>
          <w:b/>
          <w:bCs/>
          <w:sz w:val="24"/>
          <w:szCs w:val="24"/>
          <w:u w:color="993366"/>
        </w:rPr>
        <w:t>10 мая 2023 года</w:t>
      </w:r>
      <w:r w:rsidRPr="005E455A">
        <w:rPr>
          <w:rStyle w:val="None"/>
          <w:rFonts w:ascii="Arial" w:hAnsi="Arial" w:cs="Arial"/>
          <w:sz w:val="24"/>
          <w:szCs w:val="24"/>
          <w:u w:color="993366"/>
        </w:rPr>
        <w:t xml:space="preserve"> – подготовка программы Форума.</w:t>
      </w:r>
    </w:p>
    <w:p w14:paraId="5E825F91" w14:textId="77777777" w:rsidR="00FE4398" w:rsidRDefault="00FE4398">
      <w:pPr>
        <w:pStyle w:val="a4"/>
        <w:ind w:left="102" w:right="108"/>
        <w:jc w:val="both"/>
        <w:rPr>
          <w:rFonts w:ascii="Arial" w:eastAsia="Arial" w:hAnsi="Arial" w:cs="Arial"/>
          <w:sz w:val="24"/>
          <w:szCs w:val="24"/>
        </w:rPr>
      </w:pPr>
    </w:p>
    <w:p w14:paraId="4A9923F4" w14:textId="12DB156C" w:rsidR="00FE4398" w:rsidRPr="00801591" w:rsidRDefault="00EE66F1">
      <w:pPr>
        <w:pStyle w:val="a4"/>
        <w:spacing w:line="237" w:lineRule="auto"/>
        <w:ind w:left="102" w:right="143"/>
        <w:jc w:val="both"/>
        <w:rPr>
          <w:rStyle w:val="Hyperlink3"/>
          <w:color w:val="auto"/>
        </w:rPr>
      </w:pPr>
      <w:r w:rsidRPr="00801591">
        <w:rPr>
          <w:rStyle w:val="None"/>
          <w:rFonts w:ascii="Arial" w:hAnsi="Arial" w:cs="Arial"/>
          <w:color w:val="auto"/>
          <w:sz w:val="24"/>
          <w:szCs w:val="24"/>
        </w:rPr>
        <w:t xml:space="preserve">Дополнительную информацию Вы можете получить на сайте Форума </w:t>
      </w:r>
      <w:r w:rsidRPr="00C041F4">
        <w:rPr>
          <w:rStyle w:val="None"/>
          <w:rFonts w:ascii="Arial" w:hAnsi="Arial" w:cs="Arial"/>
          <w:color w:val="auto"/>
          <w:sz w:val="24"/>
          <w:szCs w:val="24"/>
        </w:rPr>
        <w:t>(</w:t>
      </w:r>
      <w:hyperlink r:id="rId10" w:history="1">
        <w:r w:rsidRPr="00C041F4">
          <w:rPr>
            <w:rStyle w:val="Hyperlink2"/>
            <w:color w:val="auto"/>
            <w:u w:val="none"/>
          </w:rPr>
          <w:t>https://ifte.kpfu.ru/</w:t>
        </w:r>
      </w:hyperlink>
      <w:r w:rsidRPr="00801591">
        <w:rPr>
          <w:rStyle w:val="None"/>
          <w:rFonts w:ascii="Arial" w:hAnsi="Arial" w:cs="Arial"/>
          <w:color w:val="auto"/>
          <w:sz w:val="24"/>
          <w:szCs w:val="24"/>
        </w:rPr>
        <w:t>), а также по электронному адресу</w:t>
      </w:r>
      <w:r w:rsidRPr="00801591">
        <w:rPr>
          <w:rStyle w:val="None"/>
          <w:rFonts w:ascii="Arial" w:hAnsi="Arial" w:cs="Arial"/>
          <w:color w:val="auto"/>
          <w:spacing w:val="-9"/>
          <w:sz w:val="24"/>
          <w:szCs w:val="24"/>
        </w:rPr>
        <w:t xml:space="preserve"> </w:t>
      </w:r>
      <w:hyperlink r:id="rId11" w:history="1">
        <w:r w:rsidRPr="00801591">
          <w:rPr>
            <w:rStyle w:val="Hyperlink3"/>
            <w:color w:val="auto"/>
          </w:rPr>
          <w:t>ipe-dfa@yandex.ru</w:t>
        </w:r>
      </w:hyperlink>
      <w:r w:rsidRPr="00801591">
        <w:rPr>
          <w:rStyle w:val="Hyperlink3"/>
          <w:color w:val="auto"/>
        </w:rPr>
        <w:t>.</w:t>
      </w:r>
    </w:p>
    <w:p w14:paraId="4BA6615B" w14:textId="64F42CD6" w:rsidR="00801591" w:rsidRPr="00C041F4" w:rsidRDefault="00801591" w:rsidP="00801591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801591">
        <w:rPr>
          <w:rStyle w:val="Hyperlink3"/>
          <w:color w:val="auto"/>
        </w:rPr>
        <w:t xml:space="preserve">  </w:t>
      </w:r>
      <w:r w:rsidR="00190D39" w:rsidRPr="00801591">
        <w:rPr>
          <w:rStyle w:val="Hyperlink3"/>
          <w:color w:val="auto"/>
          <w:lang w:val="en-US"/>
        </w:rPr>
        <w:t>IFTE</w:t>
      </w:r>
      <w:r w:rsidR="00190D39" w:rsidRPr="00801591">
        <w:rPr>
          <w:rStyle w:val="Hyperlink3"/>
          <w:color w:val="auto"/>
        </w:rPr>
        <w:t xml:space="preserve"> в Телеграме</w:t>
      </w:r>
      <w:r w:rsidRPr="00801591">
        <w:rPr>
          <w:rStyle w:val="Hyperlink3"/>
          <w:color w:val="auto"/>
        </w:rPr>
        <w:t xml:space="preserve"> </w:t>
      </w:r>
      <w:hyperlink r:id="rId12" w:anchor="@ifte_ipio" w:history="1"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  <w:lang w:val="en-US"/>
          </w:rPr>
          <w:t>https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</w:rPr>
          <w:t>://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  <w:lang w:val="en-US"/>
          </w:rPr>
          <w:t>web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</w:rPr>
          <w:t>-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  <w:lang w:val="en-US"/>
          </w:rPr>
          <w:t>telegram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</w:rPr>
          <w:t>.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</w:rPr>
          <w:t>/#@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  <w:lang w:val="en-US"/>
          </w:rPr>
          <w:t>ifte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</w:rPr>
          <w:t>_</w:t>
        </w:r>
        <w:r w:rsidRPr="00C041F4">
          <w:rPr>
            <w:rStyle w:val="a3"/>
            <w:rFonts w:ascii="Arial" w:eastAsia="Arial" w:hAnsi="Arial" w:cs="Arial"/>
            <w:color w:val="auto"/>
            <w:sz w:val="24"/>
            <w:szCs w:val="24"/>
            <w:u w:val="none"/>
            <w:lang w:val="en-US"/>
          </w:rPr>
          <w:t>ipio</w:t>
        </w:r>
      </w:hyperlink>
      <w:r w:rsidRPr="00801591">
        <w:rPr>
          <w:rStyle w:val="Hyperlink3"/>
          <w:color w:val="auto"/>
        </w:rPr>
        <w:t xml:space="preserve">; </w:t>
      </w:r>
      <w:r w:rsidRPr="00801591">
        <w:rPr>
          <w:rFonts w:ascii="Arial" w:hAnsi="Arial" w:cs="Arial"/>
          <w:color w:val="auto"/>
          <w:sz w:val="24"/>
          <w:szCs w:val="24"/>
        </w:rPr>
        <w:t>https://t.me/ifte_ipio</w:t>
      </w:r>
      <w:r w:rsidR="00C041F4" w:rsidRPr="00C041F4">
        <w:rPr>
          <w:rFonts w:ascii="Arial" w:hAnsi="Arial" w:cs="Arial"/>
          <w:color w:val="auto"/>
          <w:sz w:val="24"/>
          <w:szCs w:val="24"/>
        </w:rPr>
        <w:t>.</w:t>
      </w:r>
    </w:p>
    <w:p w14:paraId="79D1917E" w14:textId="48F1BBB2" w:rsidR="00190D39" w:rsidRPr="00801591" w:rsidRDefault="00190D39">
      <w:pPr>
        <w:pStyle w:val="a4"/>
        <w:spacing w:line="237" w:lineRule="auto"/>
        <w:ind w:left="102" w:right="143"/>
        <w:jc w:val="both"/>
        <w:rPr>
          <w:rStyle w:val="Hyperlink3"/>
        </w:rPr>
      </w:pPr>
    </w:p>
    <w:p w14:paraId="08F9BED1" w14:textId="77777777" w:rsidR="00801591" w:rsidRPr="000E7D1F" w:rsidRDefault="00801591">
      <w:pPr>
        <w:pStyle w:val="a4"/>
        <w:spacing w:line="237" w:lineRule="auto"/>
        <w:ind w:left="102" w:right="143"/>
        <w:jc w:val="both"/>
      </w:pPr>
    </w:p>
    <w:sectPr w:rsidR="00801591" w:rsidRPr="000E7D1F">
      <w:headerReference w:type="default" r:id="rId13"/>
      <w:footerReference w:type="default" r:id="rId14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02FB" w14:textId="77777777" w:rsidR="003C238D" w:rsidRDefault="003C238D">
      <w:r>
        <w:separator/>
      </w:r>
    </w:p>
  </w:endnote>
  <w:endnote w:type="continuationSeparator" w:id="0">
    <w:p w14:paraId="7235A51C" w14:textId="77777777" w:rsidR="003C238D" w:rsidRDefault="003C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5465" w14:textId="77777777" w:rsidR="00FE4398" w:rsidRDefault="00FE439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494A1" w14:textId="77777777" w:rsidR="003C238D" w:rsidRDefault="003C238D">
      <w:r>
        <w:separator/>
      </w:r>
    </w:p>
  </w:footnote>
  <w:footnote w:type="continuationSeparator" w:id="0">
    <w:p w14:paraId="4AE44CF7" w14:textId="77777777" w:rsidR="003C238D" w:rsidRDefault="003C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28CD" w14:textId="77777777" w:rsidR="00FE4398" w:rsidRDefault="00FE439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97959"/>
    <w:multiLevelType w:val="hybridMultilevel"/>
    <w:tmpl w:val="4516B952"/>
    <w:styleLink w:val="Numbered"/>
    <w:lvl w:ilvl="0" w:tplc="24124E78">
      <w:start w:val="1"/>
      <w:numFmt w:val="decimal"/>
      <w:lvlText w:val="%1."/>
      <w:lvlJc w:val="left"/>
      <w:pPr>
        <w:ind w:left="85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FED462">
      <w:start w:val="1"/>
      <w:numFmt w:val="decimal"/>
      <w:lvlText w:val="%2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D223C6">
      <w:start w:val="1"/>
      <w:numFmt w:val="decimal"/>
      <w:lvlText w:val="%3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6298DE">
      <w:start w:val="1"/>
      <w:numFmt w:val="decimal"/>
      <w:lvlText w:val="%4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9ED350">
      <w:start w:val="1"/>
      <w:numFmt w:val="decimal"/>
      <w:lvlText w:val="%5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43300">
      <w:start w:val="1"/>
      <w:numFmt w:val="decimal"/>
      <w:lvlText w:val="%6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8CD3E0">
      <w:start w:val="1"/>
      <w:numFmt w:val="decimal"/>
      <w:lvlText w:val="%7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32C0B8">
      <w:start w:val="1"/>
      <w:numFmt w:val="decimal"/>
      <w:lvlText w:val="%8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5093D4">
      <w:start w:val="1"/>
      <w:numFmt w:val="decimal"/>
      <w:lvlText w:val="%9."/>
      <w:lvlJc w:val="left"/>
      <w:pPr>
        <w:ind w:left="606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D812F66"/>
    <w:multiLevelType w:val="hybridMultilevel"/>
    <w:tmpl w:val="4516B952"/>
    <w:numStyleLink w:val="Numbered"/>
  </w:abstractNum>
  <w:abstractNum w:abstractNumId="2">
    <w:nsid w:val="3F014FF9"/>
    <w:multiLevelType w:val="hybridMultilevel"/>
    <w:tmpl w:val="B26A2DDE"/>
    <w:styleLink w:val="ImportedStyle10"/>
    <w:lvl w:ilvl="0" w:tplc="EA404F3A">
      <w:start w:val="1"/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61B2A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505178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88E900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180B22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E42182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097EC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720F80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18538C">
      <w:start w:val="1"/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685042D"/>
    <w:multiLevelType w:val="hybridMultilevel"/>
    <w:tmpl w:val="41D29102"/>
    <w:numStyleLink w:val="ImportedStyle4"/>
  </w:abstractNum>
  <w:abstractNum w:abstractNumId="4">
    <w:nsid w:val="59845D9A"/>
    <w:multiLevelType w:val="hybridMultilevel"/>
    <w:tmpl w:val="B26A2DDE"/>
    <w:numStyleLink w:val="ImportedStyle10"/>
  </w:abstractNum>
  <w:abstractNum w:abstractNumId="5">
    <w:nsid w:val="5ED564CB"/>
    <w:multiLevelType w:val="hybridMultilevel"/>
    <w:tmpl w:val="93E671BA"/>
    <w:numStyleLink w:val="ImportedStyle1"/>
  </w:abstractNum>
  <w:abstractNum w:abstractNumId="6">
    <w:nsid w:val="69041C12"/>
    <w:multiLevelType w:val="hybridMultilevel"/>
    <w:tmpl w:val="41D29102"/>
    <w:styleLink w:val="ImportedStyle4"/>
    <w:lvl w:ilvl="0" w:tplc="A6F46844">
      <w:start w:val="1"/>
      <w:numFmt w:val="bullet"/>
      <w:lvlText w:val="·"/>
      <w:lvlJc w:val="left"/>
      <w:pPr>
        <w:ind w:left="1275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7EB96E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3E7E94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1B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E83718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78679C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B23954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D282F0">
      <w:start w:val="1"/>
      <w:numFmt w:val="bullet"/>
      <w:lvlText w:val="o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26B126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FBA099C"/>
    <w:multiLevelType w:val="hybridMultilevel"/>
    <w:tmpl w:val="93E671BA"/>
    <w:styleLink w:val="ImportedStyle1"/>
    <w:lvl w:ilvl="0" w:tplc="59C4479C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92081A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EE4AE8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8DC82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889180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479D4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1A3C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C68B7A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083668">
      <w:start w:val="1"/>
      <w:numFmt w:val="bullet"/>
      <w:lvlText w:val="·"/>
      <w:lvlJc w:val="left"/>
      <w:pPr>
        <w:ind w:left="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5F4627D"/>
    <w:multiLevelType w:val="hybridMultilevel"/>
    <w:tmpl w:val="4118956A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5"/>
    <w:lvlOverride w:ilvl="0">
      <w:lvl w:ilvl="0" w:tplc="48F2DDB0">
        <w:start w:val="1"/>
        <w:numFmt w:val="bullet"/>
        <w:lvlText w:val="·"/>
        <w:lvlJc w:val="left"/>
        <w:pPr>
          <w:ind w:left="1134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E1CFE7A">
        <w:start w:val="1"/>
        <w:numFmt w:val="bullet"/>
        <w:lvlText w:val="·"/>
        <w:lvlJc w:val="left"/>
        <w:pPr>
          <w:ind w:left="279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48456">
        <w:start w:val="1"/>
        <w:numFmt w:val="bullet"/>
        <w:lvlText w:val="·"/>
        <w:lvlJc w:val="left"/>
        <w:pPr>
          <w:ind w:left="3674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B20E5E">
        <w:start w:val="1"/>
        <w:numFmt w:val="bullet"/>
        <w:lvlText w:val="·"/>
        <w:lvlJc w:val="left"/>
        <w:pPr>
          <w:ind w:left="45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610CC">
        <w:start w:val="1"/>
        <w:numFmt w:val="bullet"/>
        <w:lvlText w:val="·"/>
        <w:lvlJc w:val="left"/>
        <w:pPr>
          <w:ind w:left="5423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D242E6">
        <w:start w:val="1"/>
        <w:numFmt w:val="bullet"/>
        <w:lvlText w:val="·"/>
        <w:lvlJc w:val="left"/>
        <w:pPr>
          <w:ind w:left="629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7E3878">
        <w:start w:val="1"/>
        <w:numFmt w:val="bullet"/>
        <w:lvlText w:val="·"/>
        <w:lvlJc w:val="left"/>
        <w:pPr>
          <w:ind w:left="717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EEEB80">
        <w:start w:val="1"/>
        <w:numFmt w:val="bullet"/>
        <w:lvlText w:val="·"/>
        <w:lvlJc w:val="left"/>
        <w:pPr>
          <w:ind w:left="8047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6CAF8C">
        <w:start w:val="1"/>
        <w:numFmt w:val="bullet"/>
        <w:lvlText w:val="·"/>
        <w:lvlJc w:val="left"/>
        <w:pPr>
          <w:ind w:left="892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48F2DDB0">
        <w:start w:val="1"/>
        <w:numFmt w:val="bullet"/>
        <w:lvlText w:val="·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1134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E1CFE7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2799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4845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3674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B20E5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45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610C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5423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D242E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629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7E387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17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EEEB8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8640"/>
            <w:tab w:val="left" w:pos="9360"/>
            <w:tab w:val="left" w:pos="9960"/>
          </w:tabs>
          <w:ind w:left="8047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6CAF8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8922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4"/>
  </w:num>
  <w:num w:numId="9">
    <w:abstractNumId w:val="4"/>
    <w:lvlOverride w:ilvl="0">
      <w:lvl w:ilvl="0" w:tplc="0A80239E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1275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CDDD4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EA919A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0433E0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D6557E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020C76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102EAA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D068A4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60A580">
        <w:start w:val="1"/>
        <w:numFmt w:val="bullet"/>
        <w:lvlText w:val="•"/>
        <w:lvlJc w:val="left"/>
        <w:pPr>
          <w:tabs>
            <w:tab w:val="left" w:pos="720"/>
            <w:tab w:val="left" w:pos="113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 w:tplc="0A80239E">
        <w:start w:val="1"/>
        <w:numFmt w:val="bullet"/>
        <w:lvlText w:val="•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1275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CDDD4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EA919A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0433E0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D6557E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020C7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102EAA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D068A4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60A580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60"/>
          </w:tabs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98"/>
    <w:rsid w:val="00020CF8"/>
    <w:rsid w:val="000E7D1F"/>
    <w:rsid w:val="001275B1"/>
    <w:rsid w:val="00177FF8"/>
    <w:rsid w:val="00190D39"/>
    <w:rsid w:val="001A4587"/>
    <w:rsid w:val="00241135"/>
    <w:rsid w:val="00242764"/>
    <w:rsid w:val="0025603E"/>
    <w:rsid w:val="002F29D2"/>
    <w:rsid w:val="00324063"/>
    <w:rsid w:val="0035135C"/>
    <w:rsid w:val="00366514"/>
    <w:rsid w:val="003A4721"/>
    <w:rsid w:val="003C238D"/>
    <w:rsid w:val="004977D7"/>
    <w:rsid w:val="004C722C"/>
    <w:rsid w:val="00537796"/>
    <w:rsid w:val="005B113E"/>
    <w:rsid w:val="005E455A"/>
    <w:rsid w:val="00615D8F"/>
    <w:rsid w:val="00662489"/>
    <w:rsid w:val="00706001"/>
    <w:rsid w:val="007463F1"/>
    <w:rsid w:val="00762A12"/>
    <w:rsid w:val="007E4C14"/>
    <w:rsid w:val="007F4E47"/>
    <w:rsid w:val="00801591"/>
    <w:rsid w:val="008E6BCF"/>
    <w:rsid w:val="00920FB7"/>
    <w:rsid w:val="00947DFA"/>
    <w:rsid w:val="009C27BD"/>
    <w:rsid w:val="009E46D7"/>
    <w:rsid w:val="00AA57C2"/>
    <w:rsid w:val="00B1480C"/>
    <w:rsid w:val="00B20A06"/>
    <w:rsid w:val="00BE67DE"/>
    <w:rsid w:val="00BF30DE"/>
    <w:rsid w:val="00C024D3"/>
    <w:rsid w:val="00C041F4"/>
    <w:rsid w:val="00C96D25"/>
    <w:rsid w:val="00D11034"/>
    <w:rsid w:val="00D16BD7"/>
    <w:rsid w:val="00D2403D"/>
    <w:rsid w:val="00E01307"/>
    <w:rsid w:val="00EA0D32"/>
    <w:rsid w:val="00EE66F1"/>
    <w:rsid w:val="00F417CF"/>
    <w:rsid w:val="00F8131D"/>
    <w:rsid w:val="00F841FC"/>
    <w:rsid w:val="00F955ED"/>
    <w:rsid w:val="00FE4398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749"/>
  <w15:docId w15:val="{17FEB9EB-EC67-4B36-8CFF-D933987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uiPriority w:val="9"/>
    <w:qFormat/>
    <w:pPr>
      <w:widowControl w:val="0"/>
      <w:ind w:left="102"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40" w:line="259" w:lineRule="auto"/>
      <w:outlineLvl w:val="1"/>
    </w:pPr>
    <w:rPr>
      <w:rFonts w:ascii="Helvetica Neue" w:hAnsi="Helvetica Neue" w:cs="Arial Unicode MS"/>
      <w:color w:val="365F91"/>
      <w:sz w:val="26"/>
      <w:szCs w:val="26"/>
      <w:u w:color="365F9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1">
    <w:name w:val="Заголовок 11"/>
    <w:pPr>
      <w:widowControl w:val="0"/>
      <w:ind w:left="102"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4">
    <w:name w:val="Body Text"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List Paragraph"/>
    <w:pPr>
      <w:widowControl w:val="0"/>
      <w:ind w:left="821" w:hanging="36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customStyle="1" w:styleId="Default">
    <w:name w:val="Default"/>
    <w:pPr>
      <w:widowControl w:val="0"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">
    <w:name w:val="Imported Style 1.0"/>
    <w:pPr>
      <w:numPr>
        <w:numId w:val="7"/>
      </w:numPr>
    </w:p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sz w:val="24"/>
      <w:szCs w:val="24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11"/>
      </w:numPr>
    </w:pPr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sz w:val="24"/>
      <w:szCs w:val="24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Arial" w:eastAsia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90D39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01591"/>
    <w:rPr>
      <w:color w:val="605E5C"/>
      <w:shd w:val="clear" w:color="auto" w:fill="E1DFDD"/>
    </w:rPr>
  </w:style>
  <w:style w:type="character" w:customStyle="1" w:styleId="cf01">
    <w:name w:val="cf01"/>
    <w:basedOn w:val="a0"/>
    <w:rsid w:val="005E455A"/>
    <w:rPr>
      <w:rFonts w:ascii="Segoe UI" w:hAnsi="Segoe UI" w:cs="Segoe UI" w:hint="default"/>
      <w:sz w:val="18"/>
      <w:szCs w:val="18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841F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665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kpfu.ru/rus/event/7826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eb-telegra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e.mail.ru_compose_-3Fmailto-3Dmailto-253aipe-252ddfa-40yandex.ru&amp;amp;d=DwMGaQ&amp;amp;c=kbmfwr1Yojg42sGEpaQh5ofMHBeTl9EI2eaqQZhHbOU&amp;amp;r=eZd2t8kRcncbirlRR9ghO7zWsJDAz8afDLbVjglpvm8&amp;amp;m=Ro_X7jRUm1tjUl79qnI49FQABpLrkLeYDA2lr23NJrk&amp;amp;s=PMSCArY3q3sjO9O80kzsO2U240J_12FhJkF-cd2jRgU&amp;amp;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fte.kpf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.kpf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Баклашова Татьяна Александровна</dc:creator>
  <cp:lastModifiedBy>приемная</cp:lastModifiedBy>
  <cp:revision>2</cp:revision>
  <dcterms:created xsi:type="dcterms:W3CDTF">2023-02-10T08:08:00Z</dcterms:created>
  <dcterms:modified xsi:type="dcterms:W3CDTF">2023-02-10T08:08:00Z</dcterms:modified>
</cp:coreProperties>
</file>