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19" w:rsidRDefault="00D63019" w:rsidP="00D630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54BCB">
        <w:rPr>
          <w:b/>
          <w:sz w:val="28"/>
          <w:szCs w:val="28"/>
          <w:shd w:val="clear" w:color="auto" w:fill="FFFFFF"/>
        </w:rPr>
        <w:t>ВОПРОСЫ К ЭКЗАМЕНУ</w:t>
      </w:r>
      <w:r w:rsidRPr="008B721E">
        <w:rPr>
          <w:b/>
          <w:sz w:val="28"/>
          <w:szCs w:val="28"/>
          <w:shd w:val="clear" w:color="auto" w:fill="FFFFFF"/>
        </w:rPr>
        <w:t xml:space="preserve"> </w:t>
      </w:r>
    </w:p>
    <w:p w:rsidR="00D63019" w:rsidRDefault="00D63019" w:rsidP="00D630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ПО УЧЕБНОЙ ДИСЦИПЛИНЕ «СОЦИАЛЬНАЯ ПОЛИТИКА И ЭКОНОМИКА СОЦИАЛЬНОЙ РАБОТЫ» </w:t>
      </w:r>
    </w:p>
    <w:p w:rsidR="00D63019" w:rsidRPr="008B721E" w:rsidRDefault="00D63019" w:rsidP="00D630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(для студентов 3 курса социально-педагогического факультета специальности СПД, </w:t>
      </w:r>
      <w:proofErr w:type="spellStart"/>
      <w:r>
        <w:rPr>
          <w:b/>
          <w:sz w:val="28"/>
          <w:szCs w:val="28"/>
          <w:shd w:val="clear" w:color="auto" w:fill="FFFFFF"/>
        </w:rPr>
        <w:t>СПсД</w:t>
      </w:r>
      <w:proofErr w:type="spellEnd"/>
      <w:r>
        <w:rPr>
          <w:b/>
          <w:sz w:val="28"/>
          <w:szCs w:val="28"/>
          <w:shd w:val="clear" w:color="auto" w:fill="FFFFFF"/>
        </w:rPr>
        <w:t>, ЗФПО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)</w:t>
      </w:r>
    </w:p>
    <w:p w:rsidR="00D63019" w:rsidRPr="00554BCB" w:rsidRDefault="00D63019" w:rsidP="00D63019">
      <w:pPr>
        <w:ind w:firstLine="709"/>
        <w:rPr>
          <w:b/>
          <w:sz w:val="28"/>
          <w:szCs w:val="28"/>
        </w:rPr>
      </w:pP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1. Предмет, цель и задачи дисциплины «Экономико-управленческие основы социальной работы. Социальная политика и экономика социальной работы».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2. Социальные процессы в экономике и их тенденции.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3. Социальные отношения: виды, типы, субъекты и предметы.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4. Сущность, виды и этапы экономико-социальных исследований.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5. Инструментарий научного исследования: анкета, опросный лист, бланк интервью, социометрическая карта, социометрическая матрица.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6. Наблюдение в экономико-социальных исследованиях и его виды.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7. Эксперимент в экономико-социальных исследованиях и его разновидности.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sz w:val="28"/>
          <w:szCs w:val="28"/>
        </w:rPr>
        <w:t>8. Опрос и его типы: анкетирование, социометрический и экспертный опросы, интервью.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9. Понятие социологического, статистического и социального мониторинга. Основные показатели мониторинга социальной сферы.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10. Понятие социальной организации, ее роль в экономике и социальной сфере.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11. Коллектив как организованная общность людей. Виды и типы коллективов в экономике.</w:t>
      </w:r>
      <w:r w:rsidRPr="00554BCB">
        <w:rPr>
          <w:rFonts w:ascii="Times New Roman" w:hAnsi="Times New Roman" w:cs="Times New Roman"/>
          <w:sz w:val="28"/>
          <w:szCs w:val="28"/>
        </w:rPr>
        <w:t xml:space="preserve"> </w:t>
      </w:r>
      <w:r w:rsidRPr="00554BCB">
        <w:rPr>
          <w:rFonts w:ascii="Times New Roman" w:hAnsi="Times New Roman" w:cs="Times New Roman"/>
          <w:iCs/>
          <w:sz w:val="28"/>
          <w:szCs w:val="28"/>
        </w:rPr>
        <w:t>Сплоченность коллектива.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12. Лидерство и руководство в коллективе. Стили управления.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13. Типы и виды социальных и трудовых перемещений, их особенности.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14. Факторы социальной и трудовой мобильности, их влияние на перемещение индивидов и социальных групп.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 xml:space="preserve">15. Сущность, причины, виды и последствия миграции. 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16. Социальная и трудовая адаптация и её последствия.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17. Понятие социального партнерства как формы формирования и реализации социально-экономической политики государства.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18. Принципы социального партнерства. Представительство сторон: государство, наниматели и профессиональные союзы.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19. Система соглашений и коллективных договоров: республиканский, отраслевой, местный уровень и предприятие.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20. Механизм социально-трудовых отношений и его функционирование.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21. Основные направления сотрудничества государства с общественными структурами.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22. Федерация профсоюзов Беларуси: цели, задачи, направления деятельности, членство.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lastRenderedPageBreak/>
        <w:t>23. Белорусский союз женщин Беларуси: цели, задачи, направления деятельности.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24. Белорусский республиканский союз молодёжи: цели, задачи, направления деятельности, членство, проекты.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25. Занятость населения и её формы.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26. Понятие, причины, виды и последствия безработицы.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27. Занятость и безработица в Республике Беларусь и зарубежных странах.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28. Понятие и сущность пенсионного обеспечения, виды пенсионных систем.</w:t>
      </w:r>
    </w:p>
    <w:p w:rsidR="00D63019" w:rsidRPr="00554BCB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29. Особенности и гарантии пенсионного обеспечения в Республике Беларусь.</w:t>
      </w:r>
    </w:p>
    <w:p w:rsidR="00D63019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BCB">
        <w:rPr>
          <w:rFonts w:ascii="Times New Roman" w:hAnsi="Times New Roman" w:cs="Times New Roman"/>
          <w:iCs/>
          <w:sz w:val="28"/>
          <w:szCs w:val="28"/>
        </w:rPr>
        <w:t>30. Виды и причины конфликтов. Способы и правила разрешения конфликтов.</w:t>
      </w:r>
    </w:p>
    <w:p w:rsidR="00D63019" w:rsidRDefault="00D63019" w:rsidP="00D630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3019" w:rsidRDefault="00D63019" w:rsidP="00D63019">
      <w:pPr>
        <w:pStyle w:val="a4"/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D63019" w:rsidRPr="004C7074" w:rsidRDefault="00D63019" w:rsidP="00D63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p w:rsidR="004335BF" w:rsidRDefault="00E616E5"/>
    <w:sectPr w:rsidR="004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FA"/>
    <w:rsid w:val="007307FA"/>
    <w:rsid w:val="009D24CD"/>
    <w:rsid w:val="00D27120"/>
    <w:rsid w:val="00D63019"/>
    <w:rsid w:val="00E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0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01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0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01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2020-09-04T07:53:00Z</dcterms:created>
  <dcterms:modified xsi:type="dcterms:W3CDTF">2020-09-04T07:54:00Z</dcterms:modified>
</cp:coreProperties>
</file>