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29" w:rsidRDefault="008F0529" w:rsidP="008F052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C7074">
        <w:rPr>
          <w:b/>
          <w:sz w:val="28"/>
          <w:szCs w:val="28"/>
        </w:rPr>
        <w:t xml:space="preserve">ВОПРОСЫ К ЗАЧЕТУ ПО </w:t>
      </w:r>
      <w:r>
        <w:rPr>
          <w:b/>
          <w:sz w:val="28"/>
          <w:szCs w:val="28"/>
        </w:rPr>
        <w:t xml:space="preserve">УЧЕБНОЙ </w:t>
      </w:r>
      <w:r w:rsidRPr="004C7074">
        <w:rPr>
          <w:b/>
          <w:sz w:val="28"/>
          <w:szCs w:val="28"/>
        </w:rPr>
        <w:t xml:space="preserve">ДИСЦИПЛИНЕ </w:t>
      </w:r>
    </w:p>
    <w:p w:rsidR="008F0529" w:rsidRDefault="008F0529" w:rsidP="008F052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C7074">
        <w:rPr>
          <w:b/>
          <w:sz w:val="28"/>
          <w:szCs w:val="28"/>
        </w:rPr>
        <w:t>«МАРКЕТИНГ В ТУРИЗМЕ»</w:t>
      </w:r>
      <w:r>
        <w:rPr>
          <w:b/>
          <w:sz w:val="28"/>
          <w:szCs w:val="28"/>
        </w:rPr>
        <w:t xml:space="preserve"> (2 часть</w:t>
      </w:r>
      <w:r w:rsidRPr="004C7074">
        <w:rPr>
          <w:b/>
          <w:sz w:val="28"/>
          <w:szCs w:val="28"/>
        </w:rPr>
        <w:t>)</w:t>
      </w:r>
    </w:p>
    <w:p w:rsidR="008F0529" w:rsidRPr="004C7074" w:rsidRDefault="008F0529" w:rsidP="008F052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студентов географического факультета специальности «Туризм и гостеприимство», ДФПО, ЗФПО)</w:t>
      </w:r>
    </w:p>
    <w:p w:rsidR="008F0529" w:rsidRPr="004C7074" w:rsidRDefault="008F0529" w:rsidP="008F052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F0529" w:rsidRPr="004C7074" w:rsidRDefault="008F0529" w:rsidP="008F05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1. Ориентация на потребителя как основной принцип маркетинга. Классификация потребителей туристических услуг. </w:t>
      </w:r>
    </w:p>
    <w:p w:rsidR="008F0529" w:rsidRPr="004C7074" w:rsidRDefault="008F0529" w:rsidP="008F05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>2. Факторы, оказывающие влияние на потребителей туристических услуг.</w:t>
      </w:r>
    </w:p>
    <w:p w:rsidR="008F0529" w:rsidRPr="004C7074" w:rsidRDefault="008F0529" w:rsidP="008F05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>3. Понятия «мотив» и «потребность». Виды мотивов их характеристика.</w:t>
      </w:r>
    </w:p>
    <w:p w:rsidR="008F0529" w:rsidRPr="004C7074" w:rsidRDefault="008F0529" w:rsidP="008F05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>4. Понятие «мотивация». Характеристика мотивационного процесса.</w:t>
      </w:r>
    </w:p>
    <w:p w:rsidR="008F0529" w:rsidRPr="004C7074" w:rsidRDefault="008F0529" w:rsidP="008F05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5. Понятие «процесс покупки». Этапы процесса покупки. </w:t>
      </w:r>
      <w:r w:rsidRPr="004C7074">
        <w:rPr>
          <w:rFonts w:eastAsia="Calibri"/>
          <w:spacing w:val="-2"/>
          <w:sz w:val="28"/>
          <w:szCs w:val="28"/>
          <w:lang w:eastAsia="en-US"/>
        </w:rPr>
        <w:t xml:space="preserve">Оценка степени удовлетворенности / неудовлетворенности потребителей. </w:t>
      </w:r>
    </w:p>
    <w:p w:rsidR="008F0529" w:rsidRPr="004C7074" w:rsidRDefault="008F0529" w:rsidP="008F05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6. Понятие и структура туристического рынка, его основные черты и показатели. Классификация рынков туристических услуг. </w:t>
      </w:r>
    </w:p>
    <w:p w:rsidR="008F0529" w:rsidRPr="004C7074" w:rsidRDefault="008F0529" w:rsidP="008F0529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C7074">
        <w:rPr>
          <w:rFonts w:eastAsia="Calibri"/>
          <w:spacing w:val="-4"/>
          <w:sz w:val="28"/>
          <w:szCs w:val="28"/>
          <w:lang w:eastAsia="en-US"/>
        </w:rPr>
        <w:t xml:space="preserve">7. Сегментация туристического рынка. Характеристика сегмента. </w:t>
      </w:r>
    </w:p>
    <w:p w:rsidR="008F0529" w:rsidRPr="004C7074" w:rsidRDefault="008F0529" w:rsidP="008F0529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C7074">
        <w:rPr>
          <w:rFonts w:eastAsia="Calibri"/>
          <w:spacing w:val="-4"/>
          <w:sz w:val="28"/>
          <w:szCs w:val="28"/>
          <w:lang w:eastAsia="en-US"/>
        </w:rPr>
        <w:t xml:space="preserve">8. Концепции маркетинга: массовый маркетинг, товарно-дифференцированный маркетинг и целевой маркетинг. </w:t>
      </w:r>
    </w:p>
    <w:p w:rsidR="008F0529" w:rsidRPr="004C7074" w:rsidRDefault="008F0529" w:rsidP="008F0529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C7074">
        <w:rPr>
          <w:rFonts w:eastAsia="Calibri"/>
          <w:spacing w:val="-4"/>
          <w:sz w:val="28"/>
          <w:szCs w:val="28"/>
          <w:lang w:eastAsia="en-US"/>
        </w:rPr>
        <w:t xml:space="preserve">9. Процесс сегментирования. Основные признаки сегментирования различных субъектов туристического рынка. </w:t>
      </w:r>
    </w:p>
    <w:p w:rsidR="008F0529" w:rsidRPr="004C7074" w:rsidRDefault="008F0529" w:rsidP="008F0529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C7074">
        <w:rPr>
          <w:rFonts w:eastAsia="Calibri"/>
          <w:spacing w:val="-4"/>
          <w:sz w:val="28"/>
          <w:szCs w:val="28"/>
          <w:lang w:eastAsia="en-US"/>
        </w:rPr>
        <w:t xml:space="preserve">10. Выбор целевых сегментов туристического рынка. Методы освоения целевых сегментов. </w:t>
      </w:r>
    </w:p>
    <w:p w:rsidR="008F0529" w:rsidRPr="004C7074" w:rsidRDefault="008F0529" w:rsidP="008F0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11. </w:t>
      </w:r>
      <w:r w:rsidRPr="004C7074">
        <w:rPr>
          <w:rFonts w:eastAsia="Calibri"/>
          <w:spacing w:val="-2"/>
          <w:sz w:val="28"/>
          <w:szCs w:val="28"/>
          <w:lang w:eastAsia="en-US"/>
        </w:rPr>
        <w:t xml:space="preserve">Сущность и значение конкурентоспособности. Факторы конкурентоспособности туристического предприятия. </w:t>
      </w:r>
    </w:p>
    <w:p w:rsidR="008F0529" w:rsidRPr="004C7074" w:rsidRDefault="008F0529" w:rsidP="008F05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>12. Понятие и формирование продуктовой политики. Характеристика уровней товара: товар по замыслу, товар в реальном исполнении, товар с подкреплением. Поддержка продукта.</w:t>
      </w:r>
    </w:p>
    <w:p w:rsidR="008F0529" w:rsidRPr="004C7074" w:rsidRDefault="008F0529" w:rsidP="008F05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13. Товарный ассортимент и товарная номенклатура. Управление продуктовой номенклатурой туристического предприятия. </w:t>
      </w:r>
    </w:p>
    <w:p w:rsidR="008F0529" w:rsidRPr="004C7074" w:rsidRDefault="008F0529" w:rsidP="008F05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14. Жизненный цикл товара и его этапы. Выбор политики маркетинга при смене жизненного цикла товара. </w:t>
      </w:r>
    </w:p>
    <w:p w:rsidR="008F0529" w:rsidRPr="004C7074" w:rsidRDefault="008F0529" w:rsidP="008F05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15. Разработка и внедрение на рынок нового туристического продукта. </w:t>
      </w:r>
    </w:p>
    <w:p w:rsidR="008F0529" w:rsidRPr="004C7074" w:rsidRDefault="008F0529" w:rsidP="008F0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16. Понятия «марка», «марочное название», «марочный знак», «товарный знак», «бренд». Товарный знак как один из элементов фирменного стиля </w:t>
      </w:r>
      <w:proofErr w:type="spellStart"/>
      <w:r w:rsidRPr="004C7074">
        <w:rPr>
          <w:rFonts w:eastAsia="Calibri"/>
          <w:sz w:val="28"/>
          <w:szCs w:val="28"/>
          <w:lang w:eastAsia="en-US"/>
        </w:rPr>
        <w:t>турпредприятия</w:t>
      </w:r>
      <w:proofErr w:type="spellEnd"/>
      <w:r w:rsidRPr="004C7074">
        <w:rPr>
          <w:rFonts w:eastAsia="Calibri"/>
          <w:sz w:val="28"/>
          <w:szCs w:val="28"/>
          <w:lang w:eastAsia="en-US"/>
        </w:rPr>
        <w:t xml:space="preserve">. </w:t>
      </w:r>
    </w:p>
    <w:p w:rsidR="008F0529" w:rsidRPr="004C7074" w:rsidRDefault="008F0529" w:rsidP="008F0529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4C7074">
        <w:rPr>
          <w:rFonts w:eastAsia="Calibri"/>
          <w:spacing w:val="-2"/>
          <w:sz w:val="28"/>
          <w:szCs w:val="28"/>
          <w:lang w:eastAsia="en-US"/>
        </w:rPr>
        <w:t xml:space="preserve">17. Цена как элемент комплекса маркетинга. Роль ценообразования в развитии туристического предприятия. </w:t>
      </w:r>
    </w:p>
    <w:p w:rsidR="008F0529" w:rsidRPr="004C7074" w:rsidRDefault="008F0529" w:rsidP="008F0529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4C7074">
        <w:rPr>
          <w:rFonts w:eastAsia="Calibri"/>
          <w:spacing w:val="-2"/>
          <w:sz w:val="28"/>
          <w:szCs w:val="28"/>
          <w:lang w:eastAsia="en-US"/>
        </w:rPr>
        <w:t xml:space="preserve">18. Уровни, факторы и цели ценообразования. Выбор метода ценообразования. </w:t>
      </w:r>
    </w:p>
    <w:p w:rsidR="008F0529" w:rsidRPr="004C7074" w:rsidRDefault="008F0529" w:rsidP="008F0529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C7074">
        <w:rPr>
          <w:rFonts w:eastAsia="Calibri"/>
          <w:spacing w:val="-4"/>
          <w:sz w:val="28"/>
          <w:szCs w:val="28"/>
          <w:lang w:eastAsia="en-US"/>
        </w:rPr>
        <w:t xml:space="preserve">19. Понятие и критерии выработки ценовой стратегии туристического предприятия. </w:t>
      </w:r>
    </w:p>
    <w:p w:rsidR="008F0529" w:rsidRPr="004C7074" w:rsidRDefault="008F0529" w:rsidP="008F0529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C7074">
        <w:rPr>
          <w:rFonts w:eastAsia="Calibri"/>
          <w:spacing w:val="-4"/>
          <w:sz w:val="28"/>
          <w:szCs w:val="28"/>
          <w:lang w:eastAsia="en-US"/>
        </w:rPr>
        <w:t xml:space="preserve">20. Основные ценовые стратегии и их особенности.  </w:t>
      </w:r>
    </w:p>
    <w:p w:rsidR="008F0529" w:rsidRPr="004C7074" w:rsidRDefault="008F0529" w:rsidP="008F052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4335BF" w:rsidRPr="008F0529" w:rsidRDefault="008F0529" w:rsidP="008F05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Доцент, канд. </w:t>
      </w:r>
      <w:proofErr w:type="spellStart"/>
      <w:r>
        <w:rPr>
          <w:rFonts w:eastAsia="Calibri"/>
          <w:sz w:val="28"/>
          <w:szCs w:val="28"/>
          <w:lang w:eastAsia="en-US"/>
        </w:rPr>
        <w:t>экон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наук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Т.С. </w:t>
      </w:r>
      <w:proofErr w:type="spellStart"/>
      <w:r>
        <w:rPr>
          <w:rFonts w:eastAsia="Calibri"/>
          <w:sz w:val="28"/>
          <w:szCs w:val="28"/>
          <w:lang w:eastAsia="en-US"/>
        </w:rPr>
        <w:t>Силюк</w:t>
      </w:r>
      <w:bookmarkStart w:id="0" w:name="_GoBack"/>
      <w:bookmarkEnd w:id="0"/>
      <w:proofErr w:type="spellEnd"/>
    </w:p>
    <w:sectPr w:rsidR="004335BF" w:rsidRPr="008F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1A"/>
    <w:rsid w:val="008F0529"/>
    <w:rsid w:val="009D24CD"/>
    <w:rsid w:val="00D27120"/>
    <w:rsid w:val="00E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2020-09-04T07:51:00Z</dcterms:created>
  <dcterms:modified xsi:type="dcterms:W3CDTF">2020-09-04T07:51:00Z</dcterms:modified>
</cp:coreProperties>
</file>