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6D" w:rsidRDefault="000B77CE" w:rsidP="001901BA">
      <w:pPr>
        <w:pStyle w:val="20"/>
        <w:ind w:firstLine="0"/>
        <w:rPr>
          <w:spacing w:val="-1"/>
          <w:szCs w:val="28"/>
          <w:lang w:val="ru-RU"/>
        </w:rPr>
      </w:pPr>
      <w:r>
        <w:rPr>
          <w:spacing w:val="-1"/>
          <w:szCs w:val="28"/>
          <w:lang w:val="ru-RU"/>
        </w:rPr>
        <w:t>Планы</w:t>
      </w:r>
      <w:r w:rsidR="002B416D">
        <w:rPr>
          <w:spacing w:val="-1"/>
          <w:szCs w:val="28"/>
          <w:lang w:val="ru-RU"/>
        </w:rPr>
        <w:t xml:space="preserve"> практиче</w:t>
      </w:r>
      <w:bookmarkStart w:id="0" w:name="_GoBack"/>
      <w:bookmarkEnd w:id="0"/>
      <w:r w:rsidR="002B416D">
        <w:rPr>
          <w:spacing w:val="-1"/>
          <w:szCs w:val="28"/>
          <w:lang w:val="ru-RU"/>
        </w:rPr>
        <w:t xml:space="preserve">ских занятий по дисциплине </w:t>
      </w:r>
    </w:p>
    <w:p w:rsidR="002B416D" w:rsidRDefault="002B416D" w:rsidP="001901BA">
      <w:pPr>
        <w:pStyle w:val="20"/>
        <w:ind w:firstLine="0"/>
        <w:rPr>
          <w:spacing w:val="-1"/>
          <w:szCs w:val="28"/>
          <w:lang w:val="ru-RU"/>
        </w:rPr>
      </w:pPr>
      <w:r>
        <w:rPr>
          <w:spacing w:val="-1"/>
          <w:szCs w:val="28"/>
          <w:lang w:val="ru-RU"/>
        </w:rPr>
        <w:t>«</w:t>
      </w:r>
      <w:r w:rsidRPr="0072262C">
        <w:rPr>
          <w:spacing w:val="-1"/>
          <w:szCs w:val="28"/>
        </w:rPr>
        <w:t>Информационные техн</w:t>
      </w:r>
      <w:r>
        <w:rPr>
          <w:spacing w:val="-1"/>
          <w:szCs w:val="28"/>
        </w:rPr>
        <w:t>ологии</w:t>
      </w:r>
      <w:r>
        <w:rPr>
          <w:spacing w:val="-1"/>
          <w:szCs w:val="28"/>
          <w:lang w:val="ru-RU"/>
        </w:rPr>
        <w:t xml:space="preserve"> в образовании»</w:t>
      </w:r>
    </w:p>
    <w:p w:rsidR="002B416D" w:rsidRDefault="002B416D" w:rsidP="002B416D">
      <w:pPr>
        <w:ind w:firstLine="0"/>
        <w:jc w:val="center"/>
        <w:rPr>
          <w:lang w:eastAsia="x-none"/>
        </w:rPr>
      </w:pPr>
      <w:r>
        <w:rPr>
          <w:lang w:eastAsia="x-none"/>
        </w:rPr>
        <w:t>для студентов 4 курса специальности «Русский язык и литература. Иностранный язык (английский)»</w:t>
      </w:r>
    </w:p>
    <w:p w:rsidR="000B77CE" w:rsidRPr="002B416D" w:rsidRDefault="000B77CE" w:rsidP="002B416D">
      <w:pPr>
        <w:ind w:firstLine="0"/>
        <w:jc w:val="center"/>
        <w:rPr>
          <w:lang w:eastAsia="x-none"/>
        </w:rPr>
      </w:pPr>
      <w:r>
        <w:rPr>
          <w:lang w:eastAsia="x-none"/>
        </w:rPr>
        <w:t>2020/2021 уч. год</w:t>
      </w:r>
    </w:p>
    <w:p w:rsidR="002B416D" w:rsidRPr="002B416D" w:rsidRDefault="002B416D" w:rsidP="002B416D">
      <w:pPr>
        <w:rPr>
          <w:lang w:eastAsia="x-none"/>
        </w:rPr>
      </w:pPr>
    </w:p>
    <w:p w:rsidR="001901BA" w:rsidRPr="0072262C" w:rsidRDefault="001901BA" w:rsidP="001901BA">
      <w:pPr>
        <w:pStyle w:val="20"/>
        <w:ind w:firstLine="0"/>
        <w:rPr>
          <w:spacing w:val="-1"/>
          <w:szCs w:val="28"/>
        </w:rPr>
      </w:pPr>
      <w:r w:rsidRPr="002E3ED8">
        <w:rPr>
          <w:spacing w:val="-1"/>
          <w:szCs w:val="28"/>
        </w:rPr>
        <w:t>Тема</w:t>
      </w:r>
      <w:r w:rsidRPr="002E3ED8">
        <w:rPr>
          <w:spacing w:val="-10"/>
          <w:szCs w:val="28"/>
        </w:rPr>
        <w:t xml:space="preserve"> </w:t>
      </w:r>
      <w:r w:rsidRPr="002E3ED8">
        <w:rPr>
          <w:szCs w:val="28"/>
        </w:rPr>
        <w:t>1.</w:t>
      </w:r>
      <w:r>
        <w:rPr>
          <w:szCs w:val="28"/>
        </w:rPr>
        <w:t xml:space="preserve"> </w:t>
      </w:r>
      <w:r w:rsidRPr="0072262C">
        <w:rPr>
          <w:spacing w:val="-1"/>
          <w:szCs w:val="28"/>
        </w:rPr>
        <w:t>Информационные техн</w:t>
      </w:r>
      <w:r>
        <w:rPr>
          <w:spacing w:val="-1"/>
          <w:szCs w:val="28"/>
        </w:rPr>
        <w:t>ологии, их виды и классификация</w:t>
      </w:r>
    </w:p>
    <w:p w:rsidR="002B416D" w:rsidRDefault="002B416D" w:rsidP="001901BA">
      <w:pPr>
        <w:pStyle w:val="23"/>
        <w:widowControl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</w:t>
      </w:r>
      <w:r w:rsidR="001901BA" w:rsidRPr="00D05C93">
        <w:rPr>
          <w:sz w:val="28"/>
          <w:szCs w:val="28"/>
          <w:lang w:val="ru-RU"/>
        </w:rPr>
        <w:t>сновные понятия</w:t>
      </w:r>
      <w:r w:rsidR="001901BA">
        <w:rPr>
          <w:sz w:val="28"/>
          <w:szCs w:val="28"/>
          <w:lang w:val="ru-RU"/>
        </w:rPr>
        <w:t xml:space="preserve"> информатики:</w:t>
      </w:r>
      <w:r w:rsidR="001901BA" w:rsidRPr="00D05C93">
        <w:rPr>
          <w:sz w:val="28"/>
          <w:szCs w:val="28"/>
          <w:lang w:val="ru-RU"/>
        </w:rPr>
        <w:t xml:space="preserve"> </w:t>
      </w:r>
      <w:r w:rsidR="001901BA">
        <w:rPr>
          <w:sz w:val="28"/>
          <w:szCs w:val="28"/>
          <w:lang w:val="ru-RU"/>
        </w:rPr>
        <w:t>информация, и</w:t>
      </w:r>
      <w:r w:rsidR="001901BA" w:rsidRPr="00D05C93">
        <w:rPr>
          <w:sz w:val="28"/>
          <w:szCs w:val="28"/>
          <w:lang w:val="ru-RU"/>
        </w:rPr>
        <w:t>нформаци</w:t>
      </w:r>
      <w:r w:rsidR="001901BA">
        <w:rPr>
          <w:sz w:val="28"/>
          <w:szCs w:val="28"/>
          <w:lang w:val="ru-RU"/>
        </w:rPr>
        <w:t>онный обмен</w:t>
      </w:r>
      <w:r w:rsidR="001901BA" w:rsidRPr="00D05C93">
        <w:rPr>
          <w:sz w:val="28"/>
          <w:szCs w:val="28"/>
          <w:lang w:val="ru-RU"/>
        </w:rPr>
        <w:t xml:space="preserve">, </w:t>
      </w:r>
      <w:r w:rsidR="001901BA">
        <w:rPr>
          <w:sz w:val="28"/>
          <w:szCs w:val="28"/>
          <w:lang w:val="ru-RU"/>
        </w:rPr>
        <w:t>данные, носители</w:t>
      </w:r>
      <w:r>
        <w:rPr>
          <w:sz w:val="28"/>
          <w:szCs w:val="28"/>
          <w:lang w:val="ru-RU"/>
        </w:rPr>
        <w:t>.</w:t>
      </w:r>
      <w:r w:rsidR="001901BA">
        <w:rPr>
          <w:sz w:val="28"/>
          <w:szCs w:val="28"/>
          <w:lang w:val="ru-RU"/>
        </w:rPr>
        <w:t xml:space="preserve"> </w:t>
      </w:r>
    </w:p>
    <w:p w:rsidR="002B416D" w:rsidRDefault="002B416D" w:rsidP="001901BA">
      <w:pPr>
        <w:pStyle w:val="23"/>
        <w:widowControl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О</w:t>
      </w:r>
      <w:r w:rsidR="001901BA">
        <w:rPr>
          <w:sz w:val="28"/>
          <w:szCs w:val="28"/>
          <w:lang w:val="ru-RU"/>
        </w:rPr>
        <w:t>сновные операции (сбор данных, формализация, фильтрация, сортировка, группировка, архивация, транспортировка, преобразование и защита данных).</w:t>
      </w:r>
      <w:r w:rsidR="001901BA" w:rsidRPr="0072262C">
        <w:rPr>
          <w:sz w:val="28"/>
          <w:szCs w:val="28"/>
          <w:lang w:val="ru-RU"/>
        </w:rPr>
        <w:t xml:space="preserve"> </w:t>
      </w:r>
    </w:p>
    <w:p w:rsidR="001901BA" w:rsidRDefault="002B416D" w:rsidP="001901BA">
      <w:pPr>
        <w:pStyle w:val="23"/>
        <w:widowControl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</w:t>
      </w:r>
      <w:r w:rsidR="001901BA" w:rsidRPr="00D05C93">
        <w:rPr>
          <w:sz w:val="28"/>
          <w:szCs w:val="28"/>
          <w:lang w:val="ru-RU"/>
        </w:rPr>
        <w:t xml:space="preserve">Единицы измерения информации. </w:t>
      </w:r>
    </w:p>
    <w:p w:rsidR="001901BA" w:rsidRDefault="002B416D" w:rsidP="001901BA">
      <w:pPr>
        <w:pStyle w:val="23"/>
        <w:widowControl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Pr="002B416D">
        <w:rPr>
          <w:sz w:val="28"/>
          <w:szCs w:val="28"/>
          <w:lang w:val="ru-RU"/>
        </w:rPr>
        <w:t>Возможности офисного программного обеспечения в сфере образования, оптимизация труда учителя.</w:t>
      </w:r>
    </w:p>
    <w:p w:rsidR="00F66A2B" w:rsidRPr="00F66A2B" w:rsidRDefault="00F66A2B" w:rsidP="00F66A2B">
      <w:pPr>
        <w:ind w:firstLine="0"/>
        <w:jc w:val="center"/>
        <w:rPr>
          <w:b/>
          <w:sz w:val="24"/>
        </w:rPr>
      </w:pPr>
      <w:r w:rsidRPr="00F66A2B">
        <w:rPr>
          <w:b/>
          <w:sz w:val="24"/>
        </w:rPr>
        <w:t>Литература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1. </w:t>
      </w:r>
      <w:r w:rsidRPr="003C266B">
        <w:rPr>
          <w:rFonts w:ascii="TimesNewRoman" w:hAnsi="TimesNewRoman"/>
          <w:i/>
          <w:iCs/>
          <w:color w:val="000000"/>
          <w:sz w:val="24"/>
        </w:rPr>
        <w:t>Захарова, И. Г.</w:t>
      </w:r>
      <w:r w:rsidRPr="003C266B">
        <w:rPr>
          <w:rFonts w:ascii="TimesNewRoman" w:hAnsi="TimesNewRoman"/>
          <w:color w:val="000000"/>
          <w:sz w:val="24"/>
        </w:rPr>
        <w:t xml:space="preserve"> Информационные технологии в </w:t>
      </w:r>
      <w:proofErr w:type="gramStart"/>
      <w:r w:rsidRPr="003C266B">
        <w:rPr>
          <w:rFonts w:ascii="TimesNewRoman" w:hAnsi="TimesNewRoman"/>
          <w:color w:val="000000"/>
          <w:sz w:val="24"/>
        </w:rPr>
        <w:t>образовании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учеб. пособие для </w:t>
      </w:r>
      <w:proofErr w:type="spellStart"/>
      <w:r w:rsidRPr="003C266B">
        <w:rPr>
          <w:rFonts w:ascii="TimesNewRoman" w:hAnsi="TimesNewRoman"/>
          <w:color w:val="000000"/>
          <w:sz w:val="24"/>
        </w:rPr>
        <w:t>пед.вузов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 / И. Г. Захарова. – 8-е изд., </w:t>
      </w:r>
      <w:proofErr w:type="spellStart"/>
      <w:r w:rsidRPr="003C266B">
        <w:rPr>
          <w:rFonts w:ascii="TimesNewRoman" w:hAnsi="TimesNewRoman"/>
          <w:color w:val="000000"/>
          <w:sz w:val="24"/>
        </w:rPr>
        <w:t>перераб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 и доп.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М.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Академия, 2013. – 208 с.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 xml:space="preserve">2. Информационные технологии в </w:t>
      </w:r>
      <w:proofErr w:type="gramStart"/>
      <w:r w:rsidRPr="003C266B">
        <w:rPr>
          <w:rFonts w:ascii="TimesNewRoman" w:hAnsi="TimesNewRoman"/>
          <w:color w:val="000000"/>
          <w:sz w:val="24"/>
        </w:rPr>
        <w:t>образовании 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электронный учебно-методический комплекс [Электронный ресурс] / Г. Г. Беловский [и др.] ; БГПУ имени М. Танка. – Режим доступа: http://elib.bspu.by/handle/doc/27777. – Дата доступа: 30.05.2020.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3. </w:t>
      </w:r>
      <w:r w:rsidRPr="003C266B">
        <w:rPr>
          <w:rFonts w:ascii="TimesNewRoman" w:hAnsi="TimesNewRoman"/>
          <w:i/>
          <w:iCs/>
          <w:color w:val="000000"/>
          <w:sz w:val="24"/>
        </w:rPr>
        <w:t>Круглик, Т. М. </w:t>
      </w:r>
      <w:r w:rsidRPr="003C266B">
        <w:rPr>
          <w:rFonts w:ascii="TimesNewRoman" w:hAnsi="TimesNewRoman"/>
          <w:color w:val="000000"/>
          <w:sz w:val="24"/>
        </w:rPr>
        <w:t xml:space="preserve">Компьютерные технологии в </w:t>
      </w:r>
      <w:proofErr w:type="gramStart"/>
      <w:r w:rsidRPr="003C266B">
        <w:rPr>
          <w:rFonts w:ascii="TimesNewRoman" w:hAnsi="TimesNewRoman"/>
          <w:color w:val="000000"/>
          <w:sz w:val="24"/>
        </w:rPr>
        <w:t>образовании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учеб.-метод. пособие / Т. М. Круглик, А. Ю. </w:t>
      </w:r>
      <w:proofErr w:type="spellStart"/>
      <w:r w:rsidRPr="003C266B">
        <w:rPr>
          <w:rFonts w:ascii="TimesNewRoman" w:hAnsi="TimesNewRoman"/>
          <w:color w:val="000000"/>
          <w:sz w:val="24"/>
        </w:rPr>
        <w:t>Зуенок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Минск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БГПУ, 2009. – 102 с.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4. </w:t>
      </w:r>
      <w:proofErr w:type="spellStart"/>
      <w:r w:rsidRPr="003C266B">
        <w:rPr>
          <w:rFonts w:ascii="TimesNewRoman" w:hAnsi="TimesNewRoman"/>
          <w:i/>
          <w:iCs/>
          <w:color w:val="000000"/>
          <w:sz w:val="24"/>
        </w:rPr>
        <w:t>Полат</w:t>
      </w:r>
      <w:proofErr w:type="spellEnd"/>
      <w:r w:rsidRPr="003C266B">
        <w:rPr>
          <w:rFonts w:ascii="TimesNewRoman" w:hAnsi="TimesNewRoman"/>
          <w:i/>
          <w:iCs/>
          <w:color w:val="000000"/>
          <w:sz w:val="24"/>
        </w:rPr>
        <w:t>, Е. С. </w:t>
      </w:r>
      <w:r w:rsidRPr="003C266B">
        <w:rPr>
          <w:rFonts w:ascii="TimesNewRoman" w:hAnsi="TimesNewRoman"/>
          <w:color w:val="000000"/>
          <w:sz w:val="24"/>
        </w:rPr>
        <w:t xml:space="preserve">Современные педагогические и информационные технологии в системе </w:t>
      </w:r>
      <w:proofErr w:type="gramStart"/>
      <w:r w:rsidRPr="003C266B">
        <w:rPr>
          <w:rFonts w:ascii="TimesNewRoman" w:hAnsi="TimesNewRoman"/>
          <w:color w:val="000000"/>
          <w:sz w:val="24"/>
        </w:rPr>
        <w:t>образования 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учеб. пособие для вузов / Е. С. </w:t>
      </w:r>
      <w:proofErr w:type="spellStart"/>
      <w:r w:rsidRPr="003C266B">
        <w:rPr>
          <w:rFonts w:ascii="TimesNewRoman" w:hAnsi="TimesNewRoman"/>
          <w:color w:val="000000"/>
          <w:sz w:val="24"/>
        </w:rPr>
        <w:t>Полат</w:t>
      </w:r>
      <w:proofErr w:type="spellEnd"/>
      <w:r w:rsidRPr="003C266B">
        <w:rPr>
          <w:rFonts w:ascii="TimesNewRoman" w:hAnsi="TimesNewRoman"/>
          <w:color w:val="000000"/>
          <w:sz w:val="24"/>
        </w:rPr>
        <w:t>, М. Ю. </w:t>
      </w:r>
      <w:proofErr w:type="spellStart"/>
      <w:r w:rsidRPr="003C266B">
        <w:rPr>
          <w:rFonts w:ascii="TimesNewRoman" w:hAnsi="TimesNewRoman"/>
          <w:color w:val="000000"/>
          <w:sz w:val="24"/>
        </w:rPr>
        <w:t>Бухаркина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 – 3-е изд., стереотип.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М.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Академия, 2010. – 368 с.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5. </w:t>
      </w:r>
      <w:r w:rsidRPr="003C266B">
        <w:rPr>
          <w:rFonts w:ascii="TimesNewRoman" w:hAnsi="TimesNewRoman"/>
          <w:i/>
          <w:iCs/>
          <w:color w:val="000000"/>
          <w:sz w:val="24"/>
        </w:rPr>
        <w:t>Седун, А. М.</w:t>
      </w:r>
      <w:r w:rsidRPr="003C266B">
        <w:rPr>
          <w:rFonts w:ascii="TimesNewRoman" w:hAnsi="TimesNewRoman"/>
          <w:color w:val="000000"/>
          <w:sz w:val="24"/>
        </w:rPr>
        <w:t xml:space="preserve"> Основы информационных </w:t>
      </w:r>
      <w:proofErr w:type="gramStart"/>
      <w:r w:rsidRPr="003C266B">
        <w:rPr>
          <w:rFonts w:ascii="TimesNewRoman" w:hAnsi="TimesNewRoman"/>
          <w:color w:val="000000"/>
          <w:sz w:val="24"/>
        </w:rPr>
        <w:t>технологий  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учеб.-</w:t>
      </w:r>
      <w:proofErr w:type="spellStart"/>
      <w:r w:rsidRPr="003C266B">
        <w:rPr>
          <w:rFonts w:ascii="TimesNewRoman" w:hAnsi="TimesNewRoman"/>
          <w:color w:val="000000"/>
          <w:sz w:val="24"/>
        </w:rPr>
        <w:t>практ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 пособие / А. М. Седун [и др.] ; М-во образования РБ, УО «Белорус. гос. </w:t>
      </w:r>
      <w:proofErr w:type="spellStart"/>
      <w:r w:rsidRPr="003C266B">
        <w:rPr>
          <w:rFonts w:ascii="TimesNewRoman" w:hAnsi="TimesNewRoman"/>
          <w:color w:val="000000"/>
          <w:sz w:val="24"/>
        </w:rPr>
        <w:t>экон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 ун-т».  – </w:t>
      </w:r>
      <w:proofErr w:type="gramStart"/>
      <w:r w:rsidRPr="003C266B">
        <w:rPr>
          <w:rFonts w:ascii="TimesNewRoman" w:hAnsi="TimesNewRoman"/>
          <w:color w:val="000000"/>
          <w:sz w:val="24"/>
        </w:rPr>
        <w:t>Минск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БГЭУ, 2011. – 144 с.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6. </w:t>
      </w:r>
      <w:r w:rsidRPr="003C266B">
        <w:rPr>
          <w:rFonts w:ascii="TimesNewRoman" w:hAnsi="TimesNewRoman"/>
          <w:i/>
          <w:iCs/>
          <w:color w:val="000000"/>
          <w:sz w:val="24"/>
        </w:rPr>
        <w:t>Трофимов, В. В. </w:t>
      </w:r>
      <w:r w:rsidRPr="003C266B">
        <w:rPr>
          <w:rFonts w:ascii="TimesNewRoman" w:hAnsi="TimesNewRoman"/>
          <w:color w:val="000000"/>
          <w:sz w:val="24"/>
        </w:rPr>
        <w:t xml:space="preserve">Информационные технологии : учебник для вузов / В. В. Трофимов.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М.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ЮРАЙТ, 2011. – 634 с.</w:t>
      </w:r>
    </w:p>
    <w:p w:rsidR="00F66A2B" w:rsidRPr="002B416D" w:rsidRDefault="00F66A2B" w:rsidP="001901BA">
      <w:pPr>
        <w:pStyle w:val="23"/>
        <w:widowControl/>
        <w:spacing w:after="0" w:line="240" w:lineRule="auto"/>
        <w:ind w:firstLine="567"/>
        <w:rPr>
          <w:sz w:val="28"/>
          <w:szCs w:val="28"/>
          <w:lang w:val="ru-RU"/>
        </w:rPr>
      </w:pPr>
    </w:p>
    <w:p w:rsidR="001901BA" w:rsidRDefault="001901BA" w:rsidP="001901BA">
      <w:pPr>
        <w:pStyle w:val="20"/>
        <w:ind w:firstLine="0"/>
        <w:rPr>
          <w:spacing w:val="-1"/>
          <w:szCs w:val="28"/>
        </w:rPr>
      </w:pPr>
      <w:r w:rsidRPr="002E3ED8">
        <w:rPr>
          <w:spacing w:val="-1"/>
          <w:szCs w:val="28"/>
        </w:rPr>
        <w:t>Тема</w:t>
      </w:r>
      <w:r w:rsidRPr="002E3ED8">
        <w:rPr>
          <w:spacing w:val="-10"/>
          <w:szCs w:val="28"/>
        </w:rPr>
        <w:t xml:space="preserve"> </w:t>
      </w:r>
      <w:r>
        <w:rPr>
          <w:szCs w:val="28"/>
        </w:rPr>
        <w:t>2</w:t>
      </w:r>
      <w:r w:rsidRPr="002E3ED8">
        <w:rPr>
          <w:szCs w:val="28"/>
        </w:rPr>
        <w:t>.</w:t>
      </w:r>
      <w:r>
        <w:rPr>
          <w:szCs w:val="28"/>
        </w:rPr>
        <w:t xml:space="preserve"> </w:t>
      </w:r>
      <w:r w:rsidRPr="0072262C">
        <w:rPr>
          <w:spacing w:val="-1"/>
          <w:szCs w:val="28"/>
        </w:rPr>
        <w:t>Информатизация и компьютеризация образования</w:t>
      </w:r>
    </w:p>
    <w:p w:rsidR="002B416D" w:rsidRDefault="002B416D" w:rsidP="001901BA">
      <w:pPr>
        <w:rPr>
          <w:szCs w:val="28"/>
        </w:rPr>
      </w:pPr>
      <w:r>
        <w:rPr>
          <w:szCs w:val="28"/>
        </w:rPr>
        <w:t>1. </w:t>
      </w:r>
      <w:r w:rsidR="001901BA">
        <w:t>Принципы классификации электронных средств учебного назначения: по месту в учебном процессе</w:t>
      </w:r>
      <w:r w:rsidR="001901BA" w:rsidRPr="00984D17">
        <w:rPr>
          <w:szCs w:val="28"/>
        </w:rPr>
        <w:t xml:space="preserve"> </w:t>
      </w:r>
      <w:r w:rsidR="001901BA">
        <w:rPr>
          <w:szCs w:val="28"/>
        </w:rPr>
        <w:t xml:space="preserve">(программно-методические, обучающие, контролирующие и др.), по </w:t>
      </w:r>
      <w:r w:rsidR="001901BA">
        <w:t>наличию печатного эквивалента, по природе основной информации (текстовые, звуковые, мультимедийные материалы, программные продукты), по технологии распространения</w:t>
      </w:r>
      <w:r w:rsidR="001901BA">
        <w:rPr>
          <w:szCs w:val="28"/>
        </w:rPr>
        <w:t xml:space="preserve">. </w:t>
      </w:r>
    </w:p>
    <w:p w:rsidR="002B416D" w:rsidRDefault="002B416D" w:rsidP="001901BA">
      <w:pPr>
        <w:rPr>
          <w:bCs/>
          <w:iCs/>
        </w:rPr>
      </w:pPr>
      <w:r>
        <w:rPr>
          <w:bCs/>
          <w:iCs/>
        </w:rPr>
        <w:t>2. </w:t>
      </w:r>
      <w:proofErr w:type="spellStart"/>
      <w:r w:rsidR="001901BA">
        <w:rPr>
          <w:bCs/>
          <w:iCs/>
        </w:rPr>
        <w:t>Общед</w:t>
      </w:r>
      <w:r w:rsidR="001901BA" w:rsidRPr="00B11559">
        <w:rPr>
          <w:bCs/>
          <w:iCs/>
        </w:rPr>
        <w:t>идактические</w:t>
      </w:r>
      <w:proofErr w:type="spellEnd"/>
      <w:r w:rsidR="001901BA" w:rsidRPr="00B11559">
        <w:rPr>
          <w:bCs/>
          <w:iCs/>
        </w:rPr>
        <w:t xml:space="preserve"> требования</w:t>
      </w:r>
      <w:r w:rsidR="001901BA">
        <w:t xml:space="preserve"> к электронным </w:t>
      </w:r>
      <w:r w:rsidR="001901BA" w:rsidRPr="00984D17">
        <w:rPr>
          <w:szCs w:val="28"/>
        </w:rPr>
        <w:t>учебно-методически</w:t>
      </w:r>
      <w:r w:rsidR="001901BA">
        <w:rPr>
          <w:szCs w:val="28"/>
        </w:rPr>
        <w:t>м</w:t>
      </w:r>
      <w:r w:rsidR="001901BA" w:rsidRPr="00984D17">
        <w:rPr>
          <w:szCs w:val="28"/>
        </w:rPr>
        <w:t xml:space="preserve"> материал</w:t>
      </w:r>
      <w:r w:rsidR="001901BA">
        <w:rPr>
          <w:szCs w:val="28"/>
        </w:rPr>
        <w:t>ам</w:t>
      </w:r>
      <w:r w:rsidR="001901BA">
        <w:t xml:space="preserve"> </w:t>
      </w:r>
      <w:r>
        <w:t>(</w:t>
      </w:r>
      <w:r w:rsidR="001901BA" w:rsidRPr="00B11559">
        <w:rPr>
          <w:bCs/>
        </w:rPr>
        <w:t>научност</w:t>
      </w:r>
      <w:r>
        <w:rPr>
          <w:bCs/>
        </w:rPr>
        <w:t>ь</w:t>
      </w:r>
      <w:r w:rsidR="001901BA">
        <w:t xml:space="preserve">, </w:t>
      </w:r>
      <w:r w:rsidR="001901BA" w:rsidRPr="00156390">
        <w:rPr>
          <w:bCs/>
        </w:rPr>
        <w:t>доступност</w:t>
      </w:r>
      <w:r>
        <w:rPr>
          <w:bCs/>
        </w:rPr>
        <w:t>ь</w:t>
      </w:r>
      <w:r w:rsidR="001901BA">
        <w:t xml:space="preserve">, </w:t>
      </w:r>
      <w:r w:rsidR="001901BA" w:rsidRPr="00156390">
        <w:rPr>
          <w:bCs/>
        </w:rPr>
        <w:t>проблемност</w:t>
      </w:r>
      <w:r>
        <w:rPr>
          <w:bCs/>
        </w:rPr>
        <w:t>ь</w:t>
      </w:r>
      <w:r w:rsidR="001901BA">
        <w:t xml:space="preserve">, </w:t>
      </w:r>
      <w:r w:rsidR="001901BA" w:rsidRPr="00156390">
        <w:rPr>
          <w:bCs/>
        </w:rPr>
        <w:t>наглядност</w:t>
      </w:r>
      <w:r>
        <w:rPr>
          <w:bCs/>
        </w:rPr>
        <w:t>ь</w:t>
      </w:r>
      <w:r w:rsidR="001901BA">
        <w:t xml:space="preserve"> обучения, </w:t>
      </w:r>
      <w:r w:rsidR="001901BA" w:rsidRPr="00156390">
        <w:rPr>
          <w:bCs/>
          <w:iCs/>
        </w:rPr>
        <w:t>самостоятельност</w:t>
      </w:r>
      <w:r>
        <w:rPr>
          <w:bCs/>
          <w:iCs/>
        </w:rPr>
        <w:t>ь</w:t>
      </w:r>
      <w:r w:rsidR="001901BA" w:rsidRPr="00156390">
        <w:rPr>
          <w:bCs/>
          <w:iCs/>
        </w:rPr>
        <w:t xml:space="preserve"> и активизаци</w:t>
      </w:r>
      <w:r>
        <w:rPr>
          <w:bCs/>
          <w:iCs/>
        </w:rPr>
        <w:t>я</w:t>
      </w:r>
      <w:r w:rsidR="001901BA" w:rsidRPr="00156390">
        <w:rPr>
          <w:bCs/>
          <w:iCs/>
        </w:rPr>
        <w:t xml:space="preserve"> деятельности обучаемого</w:t>
      </w:r>
      <w:r w:rsidR="001901BA">
        <w:t xml:space="preserve">, </w:t>
      </w:r>
      <w:r w:rsidR="001901BA" w:rsidRPr="00156390">
        <w:rPr>
          <w:bCs/>
          <w:iCs/>
        </w:rPr>
        <w:t>обеспечени</w:t>
      </w:r>
      <w:r>
        <w:rPr>
          <w:bCs/>
          <w:iCs/>
        </w:rPr>
        <w:t>е</w:t>
      </w:r>
      <w:r w:rsidR="001901BA" w:rsidRPr="00156390">
        <w:rPr>
          <w:bCs/>
          <w:iCs/>
        </w:rPr>
        <w:t xml:space="preserve"> систематичности и последовательности обучения</w:t>
      </w:r>
      <w:r>
        <w:rPr>
          <w:bCs/>
          <w:iCs/>
        </w:rPr>
        <w:t>)</w:t>
      </w:r>
      <w:r w:rsidR="001901BA">
        <w:rPr>
          <w:bCs/>
          <w:iCs/>
        </w:rPr>
        <w:t xml:space="preserve">. </w:t>
      </w:r>
    </w:p>
    <w:p w:rsidR="001901BA" w:rsidRDefault="002B416D" w:rsidP="001901BA">
      <w:pPr>
        <w:rPr>
          <w:szCs w:val="28"/>
        </w:rPr>
      </w:pPr>
      <w:r>
        <w:rPr>
          <w:bCs/>
          <w:iCs/>
        </w:rPr>
        <w:t>3. </w:t>
      </w:r>
      <w:r w:rsidR="001901BA">
        <w:rPr>
          <w:bCs/>
          <w:iCs/>
        </w:rPr>
        <w:t>С</w:t>
      </w:r>
      <w:r w:rsidR="001901BA" w:rsidRPr="00156390">
        <w:rPr>
          <w:bCs/>
          <w:iCs/>
        </w:rPr>
        <w:t>пецифические дидактические</w:t>
      </w:r>
      <w:r w:rsidR="001901BA">
        <w:t xml:space="preserve"> требования к электронным учебным изданиям и образовательным ресурсам: требование </w:t>
      </w:r>
      <w:r w:rsidR="001901BA" w:rsidRPr="00156390">
        <w:rPr>
          <w:bCs/>
        </w:rPr>
        <w:t>адаптивности</w:t>
      </w:r>
      <w:r w:rsidR="001901BA">
        <w:t>,</w:t>
      </w:r>
      <w:r w:rsidR="001901BA" w:rsidRPr="0010016F">
        <w:t xml:space="preserve"> </w:t>
      </w:r>
      <w:r w:rsidR="001901BA" w:rsidRPr="0010016F">
        <w:rPr>
          <w:bCs/>
        </w:rPr>
        <w:t>интерактивности</w:t>
      </w:r>
      <w:r w:rsidR="001901BA">
        <w:t>.</w:t>
      </w:r>
    </w:p>
    <w:p w:rsidR="001901BA" w:rsidRPr="005E7441" w:rsidRDefault="002B416D" w:rsidP="001901BA">
      <w:r>
        <w:rPr>
          <w:szCs w:val="28"/>
        </w:rPr>
        <w:t>4. </w:t>
      </w:r>
      <w:r w:rsidR="001901BA" w:rsidRPr="00B11559">
        <w:rPr>
          <w:szCs w:val="28"/>
        </w:rPr>
        <w:t xml:space="preserve">Особенности использования информационных технологий в обучении родному и иностранному языку, литературе. </w:t>
      </w:r>
    </w:p>
    <w:p w:rsidR="00F66A2B" w:rsidRPr="004829F7" w:rsidRDefault="00F66A2B" w:rsidP="00F66A2B">
      <w:pPr>
        <w:ind w:firstLine="0"/>
        <w:jc w:val="center"/>
        <w:rPr>
          <w:spacing w:val="-1"/>
          <w:sz w:val="24"/>
          <w:lang w:val="be-BY" w:eastAsia="en-US"/>
        </w:rPr>
      </w:pPr>
      <w:r w:rsidRPr="004829F7">
        <w:rPr>
          <w:b/>
          <w:sz w:val="24"/>
        </w:rPr>
        <w:lastRenderedPageBreak/>
        <w:t>Литература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1. </w:t>
      </w:r>
      <w:proofErr w:type="spellStart"/>
      <w:r w:rsidRPr="003C266B">
        <w:rPr>
          <w:rFonts w:ascii="TimesNewRoman" w:hAnsi="TimesNewRoman"/>
          <w:i/>
          <w:iCs/>
          <w:color w:val="000000"/>
          <w:sz w:val="24"/>
        </w:rPr>
        <w:t>Всеволодова</w:t>
      </w:r>
      <w:proofErr w:type="spellEnd"/>
      <w:r w:rsidRPr="003C266B">
        <w:rPr>
          <w:rFonts w:ascii="TimesNewRoman" w:hAnsi="TimesNewRoman"/>
          <w:i/>
          <w:iCs/>
          <w:color w:val="000000"/>
          <w:sz w:val="24"/>
        </w:rPr>
        <w:t>, А. В.</w:t>
      </w:r>
      <w:r w:rsidRPr="003C266B">
        <w:rPr>
          <w:rFonts w:ascii="TimesNewRoman" w:hAnsi="TimesNewRoman"/>
          <w:color w:val="000000"/>
          <w:sz w:val="24"/>
        </w:rPr>
        <w:t xml:space="preserve"> Компьютерная обработка лингвистических </w:t>
      </w:r>
      <w:proofErr w:type="gramStart"/>
      <w:r w:rsidRPr="003C266B">
        <w:rPr>
          <w:rFonts w:ascii="TimesNewRoman" w:hAnsi="TimesNewRoman"/>
          <w:color w:val="000000"/>
          <w:sz w:val="24"/>
        </w:rPr>
        <w:t>данных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учеб. пособие / А. В. </w:t>
      </w:r>
      <w:proofErr w:type="spellStart"/>
      <w:r w:rsidRPr="003C266B">
        <w:rPr>
          <w:rFonts w:ascii="TimesNewRoman" w:hAnsi="TimesNewRoman"/>
          <w:color w:val="000000"/>
          <w:sz w:val="24"/>
        </w:rPr>
        <w:t>Всеволодова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 – 2-е изд., </w:t>
      </w:r>
      <w:proofErr w:type="spellStart"/>
      <w:r w:rsidRPr="003C266B">
        <w:rPr>
          <w:rFonts w:ascii="TimesNewRoman" w:hAnsi="TimesNewRoman"/>
          <w:color w:val="000000"/>
          <w:sz w:val="24"/>
        </w:rPr>
        <w:t>испр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М.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Наука ; Флинта, 2007. – 96 с.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2. </w:t>
      </w:r>
      <w:r w:rsidRPr="003C266B">
        <w:rPr>
          <w:rFonts w:ascii="TimesNewRoman" w:hAnsi="TimesNewRoman"/>
          <w:i/>
          <w:iCs/>
          <w:color w:val="000000"/>
          <w:sz w:val="24"/>
        </w:rPr>
        <w:t>Захарова, И. Г.</w:t>
      </w:r>
      <w:r w:rsidRPr="003C266B">
        <w:rPr>
          <w:rFonts w:ascii="TimesNewRoman" w:hAnsi="TimesNewRoman"/>
          <w:color w:val="000000"/>
          <w:sz w:val="24"/>
        </w:rPr>
        <w:t xml:space="preserve"> Информационные технологии в </w:t>
      </w:r>
      <w:proofErr w:type="gramStart"/>
      <w:r w:rsidRPr="003C266B">
        <w:rPr>
          <w:rFonts w:ascii="TimesNewRoman" w:hAnsi="TimesNewRoman"/>
          <w:color w:val="000000"/>
          <w:sz w:val="24"/>
        </w:rPr>
        <w:t>образовании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учеб. пособие для </w:t>
      </w:r>
      <w:proofErr w:type="spellStart"/>
      <w:r w:rsidRPr="003C266B">
        <w:rPr>
          <w:rFonts w:ascii="TimesNewRoman" w:hAnsi="TimesNewRoman"/>
          <w:color w:val="000000"/>
          <w:sz w:val="24"/>
        </w:rPr>
        <w:t>пед.вузов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 / И. Г. Захарова. – 8-е изд., </w:t>
      </w:r>
      <w:proofErr w:type="spellStart"/>
      <w:r w:rsidRPr="003C266B">
        <w:rPr>
          <w:rFonts w:ascii="TimesNewRoman" w:hAnsi="TimesNewRoman"/>
          <w:color w:val="000000"/>
          <w:sz w:val="24"/>
        </w:rPr>
        <w:t>перераб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 и доп.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М.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Академия, 2013. – 208 с.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3. Знакомство с Интернет. Электронный учебник [Электронный ресурс] / Российский государственный социальный университет. – Режим доступа: http://help.rgsu.net/uchebnik. – Дата доступа: 15.04.2020 г.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4. </w:t>
      </w:r>
      <w:r w:rsidRPr="003C266B">
        <w:rPr>
          <w:rFonts w:ascii="TimesNewRoman" w:hAnsi="TimesNewRoman"/>
          <w:i/>
          <w:iCs/>
          <w:color w:val="000000"/>
          <w:sz w:val="24"/>
        </w:rPr>
        <w:t>Зубов, А. В.</w:t>
      </w:r>
      <w:r w:rsidRPr="003C266B">
        <w:rPr>
          <w:rFonts w:ascii="TimesNewRoman" w:hAnsi="TimesNewRoman"/>
          <w:color w:val="000000"/>
          <w:sz w:val="24"/>
        </w:rPr>
        <w:t xml:space="preserve"> Информационные технологии в </w:t>
      </w:r>
      <w:proofErr w:type="gramStart"/>
      <w:r w:rsidRPr="003C266B">
        <w:rPr>
          <w:rFonts w:ascii="TimesNewRoman" w:hAnsi="TimesNewRoman"/>
          <w:color w:val="000000"/>
          <w:sz w:val="24"/>
        </w:rPr>
        <w:t>лингвистике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учебник для вузов / А. В. Зубов, И. И. Зубова. – 2-е изд., </w:t>
      </w:r>
      <w:proofErr w:type="spellStart"/>
      <w:r w:rsidRPr="003C266B">
        <w:rPr>
          <w:rFonts w:ascii="TimesNewRoman" w:hAnsi="TimesNewRoman"/>
          <w:color w:val="000000"/>
          <w:sz w:val="24"/>
        </w:rPr>
        <w:t>испр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М.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Академия, 2012. – 208 с.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 xml:space="preserve">5. Информационные технологии в </w:t>
      </w:r>
      <w:proofErr w:type="gramStart"/>
      <w:r w:rsidRPr="003C266B">
        <w:rPr>
          <w:rFonts w:ascii="TimesNewRoman" w:hAnsi="TimesNewRoman"/>
          <w:color w:val="000000"/>
          <w:sz w:val="24"/>
        </w:rPr>
        <w:t>образовании 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электронный учебно-методический комплекс [Электронный ресурс] / Г. Г. Беловский [и др.] ; БГПУ имени М. Танка. – Режим доступа: http://elib.bspu.by/handle/doc/27777. – Дата доступа: 30.05.2020.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6. </w:t>
      </w:r>
      <w:r w:rsidRPr="003C266B">
        <w:rPr>
          <w:rFonts w:ascii="TimesNewRoman" w:hAnsi="TimesNewRoman"/>
          <w:i/>
          <w:iCs/>
          <w:color w:val="000000"/>
          <w:sz w:val="24"/>
        </w:rPr>
        <w:t>Круглик, Т. М. </w:t>
      </w:r>
      <w:r w:rsidRPr="003C266B">
        <w:rPr>
          <w:rFonts w:ascii="TimesNewRoman" w:hAnsi="TimesNewRoman"/>
          <w:color w:val="000000"/>
          <w:sz w:val="24"/>
        </w:rPr>
        <w:t xml:space="preserve">Компьютерные технологии в </w:t>
      </w:r>
      <w:proofErr w:type="gramStart"/>
      <w:r w:rsidRPr="003C266B">
        <w:rPr>
          <w:rFonts w:ascii="TimesNewRoman" w:hAnsi="TimesNewRoman"/>
          <w:color w:val="000000"/>
          <w:sz w:val="24"/>
        </w:rPr>
        <w:t>образовании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учеб.-метод. пособие / Т. М. Круглик, А. Ю. </w:t>
      </w:r>
      <w:proofErr w:type="spellStart"/>
      <w:r w:rsidRPr="003C266B">
        <w:rPr>
          <w:rFonts w:ascii="TimesNewRoman" w:hAnsi="TimesNewRoman"/>
          <w:color w:val="000000"/>
          <w:sz w:val="24"/>
        </w:rPr>
        <w:t>Зуенок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Минск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БГПУ, 2009. – 102 с.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7. </w:t>
      </w:r>
      <w:proofErr w:type="spellStart"/>
      <w:r w:rsidRPr="003C266B">
        <w:rPr>
          <w:rFonts w:ascii="TimesNewRoman" w:hAnsi="TimesNewRoman"/>
          <w:i/>
          <w:iCs/>
          <w:color w:val="000000"/>
          <w:sz w:val="24"/>
        </w:rPr>
        <w:t>Писарук</w:t>
      </w:r>
      <w:proofErr w:type="spellEnd"/>
      <w:r w:rsidRPr="003C266B">
        <w:rPr>
          <w:rFonts w:ascii="TimesNewRoman" w:hAnsi="TimesNewRoman"/>
          <w:i/>
          <w:iCs/>
          <w:color w:val="000000"/>
          <w:sz w:val="24"/>
        </w:rPr>
        <w:t>, Г. В. </w:t>
      </w:r>
      <w:r w:rsidRPr="003C266B">
        <w:rPr>
          <w:rFonts w:ascii="TimesNewRoman" w:hAnsi="TimesNewRoman"/>
          <w:color w:val="000000"/>
          <w:sz w:val="24"/>
        </w:rPr>
        <w:t xml:space="preserve">Мультимедиа на уроках русского языка / Г. В.  </w:t>
      </w:r>
      <w:proofErr w:type="spellStart"/>
      <w:r w:rsidRPr="003C266B">
        <w:rPr>
          <w:rFonts w:ascii="TimesNewRoman" w:hAnsi="TimesNewRoman"/>
          <w:color w:val="000000"/>
          <w:sz w:val="24"/>
        </w:rPr>
        <w:t>Писарук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 // Русский язык и литература. – 2013. – № 7. – С. 13–17.</w:t>
      </w:r>
    </w:p>
    <w:p w:rsidR="003C266B" w:rsidRPr="003C266B" w:rsidRDefault="003C266B" w:rsidP="003C266B">
      <w:pPr>
        <w:ind w:firstLine="227"/>
        <w:rPr>
          <w:rFonts w:ascii="TimesNewRoman" w:hAnsi="TimesNewRoman"/>
          <w:color w:val="000000"/>
          <w:sz w:val="24"/>
        </w:rPr>
      </w:pPr>
      <w:r w:rsidRPr="003C266B">
        <w:rPr>
          <w:rFonts w:ascii="TimesNewRoman" w:hAnsi="TimesNewRoman"/>
          <w:color w:val="000000"/>
          <w:sz w:val="24"/>
        </w:rPr>
        <w:t>8. </w:t>
      </w:r>
      <w:proofErr w:type="spellStart"/>
      <w:r w:rsidRPr="003C266B">
        <w:rPr>
          <w:rFonts w:ascii="TimesNewRoman" w:hAnsi="TimesNewRoman"/>
          <w:i/>
          <w:iCs/>
          <w:color w:val="000000"/>
          <w:sz w:val="24"/>
        </w:rPr>
        <w:t>Полат</w:t>
      </w:r>
      <w:proofErr w:type="spellEnd"/>
      <w:r w:rsidRPr="003C266B">
        <w:rPr>
          <w:rFonts w:ascii="TimesNewRoman" w:hAnsi="TimesNewRoman"/>
          <w:i/>
          <w:iCs/>
          <w:color w:val="000000"/>
          <w:sz w:val="24"/>
        </w:rPr>
        <w:t>, Е. С. </w:t>
      </w:r>
      <w:r w:rsidRPr="003C266B">
        <w:rPr>
          <w:rFonts w:ascii="TimesNewRoman" w:hAnsi="TimesNewRoman"/>
          <w:color w:val="000000"/>
          <w:sz w:val="24"/>
        </w:rPr>
        <w:t xml:space="preserve">Современные педагогические и информационные технологии в системе </w:t>
      </w:r>
      <w:proofErr w:type="gramStart"/>
      <w:r w:rsidRPr="003C266B">
        <w:rPr>
          <w:rFonts w:ascii="TimesNewRoman" w:hAnsi="TimesNewRoman"/>
          <w:color w:val="000000"/>
          <w:sz w:val="24"/>
        </w:rPr>
        <w:t>образования 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учеб. пособие для вузов / Е. С. </w:t>
      </w:r>
      <w:proofErr w:type="spellStart"/>
      <w:r w:rsidRPr="003C266B">
        <w:rPr>
          <w:rFonts w:ascii="TimesNewRoman" w:hAnsi="TimesNewRoman"/>
          <w:color w:val="000000"/>
          <w:sz w:val="24"/>
        </w:rPr>
        <w:t>Полат</w:t>
      </w:r>
      <w:proofErr w:type="spellEnd"/>
      <w:r w:rsidRPr="003C266B">
        <w:rPr>
          <w:rFonts w:ascii="TimesNewRoman" w:hAnsi="TimesNewRoman"/>
          <w:color w:val="000000"/>
          <w:sz w:val="24"/>
        </w:rPr>
        <w:t>, М. Ю. </w:t>
      </w:r>
      <w:proofErr w:type="spellStart"/>
      <w:r w:rsidRPr="003C266B">
        <w:rPr>
          <w:rFonts w:ascii="TimesNewRoman" w:hAnsi="TimesNewRoman"/>
          <w:color w:val="000000"/>
          <w:sz w:val="24"/>
        </w:rPr>
        <w:t>Бухаркина</w:t>
      </w:r>
      <w:proofErr w:type="spellEnd"/>
      <w:r w:rsidRPr="003C266B">
        <w:rPr>
          <w:rFonts w:ascii="TimesNewRoman" w:hAnsi="TimesNewRoman"/>
          <w:color w:val="000000"/>
          <w:sz w:val="24"/>
        </w:rPr>
        <w:t xml:space="preserve">. – 3-е изд., стереотип. – </w:t>
      </w:r>
      <w:proofErr w:type="gramStart"/>
      <w:r w:rsidRPr="003C266B">
        <w:rPr>
          <w:rFonts w:ascii="TimesNewRoman" w:hAnsi="TimesNewRoman"/>
          <w:color w:val="000000"/>
          <w:sz w:val="24"/>
        </w:rPr>
        <w:t>М. :</w:t>
      </w:r>
      <w:proofErr w:type="gramEnd"/>
      <w:r w:rsidRPr="003C266B">
        <w:rPr>
          <w:rFonts w:ascii="TimesNewRoman" w:hAnsi="TimesNewRoman"/>
          <w:color w:val="000000"/>
          <w:sz w:val="24"/>
        </w:rPr>
        <w:t xml:space="preserve"> Академия, 2010. – 368 с.</w:t>
      </w:r>
    </w:p>
    <w:p w:rsidR="009B3E83" w:rsidRDefault="009B3E83"/>
    <w:p w:rsidR="002B416D" w:rsidRPr="0072262C" w:rsidRDefault="002B416D" w:rsidP="002B416D">
      <w:pPr>
        <w:pStyle w:val="20"/>
        <w:ind w:firstLine="0"/>
        <w:rPr>
          <w:spacing w:val="-1"/>
          <w:szCs w:val="28"/>
        </w:rPr>
      </w:pPr>
      <w:r w:rsidRPr="002E3ED8">
        <w:rPr>
          <w:spacing w:val="-1"/>
          <w:szCs w:val="28"/>
        </w:rPr>
        <w:t>Тема</w:t>
      </w:r>
      <w:r w:rsidRPr="002E3ED8">
        <w:rPr>
          <w:spacing w:val="-10"/>
          <w:szCs w:val="28"/>
        </w:rPr>
        <w:t xml:space="preserve"> </w:t>
      </w:r>
      <w:r>
        <w:rPr>
          <w:szCs w:val="28"/>
          <w:lang w:val="ru-RU"/>
        </w:rPr>
        <w:t>3</w:t>
      </w:r>
      <w:r w:rsidRPr="002E3ED8">
        <w:rPr>
          <w:szCs w:val="28"/>
        </w:rPr>
        <w:t>.</w:t>
      </w:r>
      <w:r>
        <w:rPr>
          <w:szCs w:val="28"/>
        </w:rPr>
        <w:t xml:space="preserve"> </w:t>
      </w:r>
      <w:r w:rsidRPr="0072262C">
        <w:rPr>
          <w:spacing w:val="-1"/>
          <w:szCs w:val="28"/>
        </w:rPr>
        <w:t>Дидактические возможности компьютерных средств обработки графической информации</w:t>
      </w:r>
      <w:r>
        <w:rPr>
          <w:spacing w:val="-1"/>
          <w:szCs w:val="28"/>
        </w:rPr>
        <w:t>.</w:t>
      </w:r>
    </w:p>
    <w:p w:rsidR="002B416D" w:rsidRPr="008930C4" w:rsidRDefault="002B416D" w:rsidP="002B416D">
      <w:pPr>
        <w:shd w:val="clear" w:color="auto" w:fill="FFFFFF"/>
        <w:ind w:firstLine="567"/>
        <w:rPr>
          <w:szCs w:val="28"/>
        </w:rPr>
      </w:pPr>
      <w:r>
        <w:rPr>
          <w:bCs/>
          <w:szCs w:val="28"/>
        </w:rPr>
        <w:t>1. </w:t>
      </w:r>
      <w:r w:rsidRPr="008930C4">
        <w:rPr>
          <w:bCs/>
          <w:szCs w:val="28"/>
        </w:rPr>
        <w:t>Компьютерная графика и ее классификация (по размерности, способу формирования изображения, назначению).</w:t>
      </w:r>
      <w:r>
        <w:rPr>
          <w:bCs/>
          <w:szCs w:val="28"/>
        </w:rPr>
        <w:t xml:space="preserve"> </w:t>
      </w:r>
    </w:p>
    <w:p w:rsidR="002B416D" w:rsidRDefault="002B416D" w:rsidP="002B416D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2. Графические возможности</w:t>
      </w:r>
      <w:r w:rsidRPr="008D4A64">
        <w:rPr>
          <w:szCs w:val="28"/>
        </w:rPr>
        <w:t xml:space="preserve"> MS </w:t>
      </w:r>
      <w:proofErr w:type="spellStart"/>
      <w:r w:rsidRPr="008D4A64">
        <w:rPr>
          <w:szCs w:val="28"/>
        </w:rPr>
        <w:t>Word</w:t>
      </w:r>
      <w:proofErr w:type="spellEnd"/>
      <w:r w:rsidRPr="008D4A64">
        <w:rPr>
          <w:szCs w:val="28"/>
        </w:rPr>
        <w:t xml:space="preserve">. Вставка объекта в документ, создание графических, рисованных и иллюстративных объектов (блок-схем, организационных диаграмм, формул), </w:t>
      </w:r>
      <w:proofErr w:type="spellStart"/>
      <w:r w:rsidRPr="008D4A64">
        <w:rPr>
          <w:szCs w:val="28"/>
        </w:rPr>
        <w:t>WordArt</w:t>
      </w:r>
      <w:proofErr w:type="spellEnd"/>
      <w:r w:rsidRPr="008D4A64">
        <w:rPr>
          <w:szCs w:val="28"/>
        </w:rPr>
        <w:t xml:space="preserve">, </w:t>
      </w:r>
      <w:proofErr w:type="spellStart"/>
      <w:r w:rsidRPr="008D4A64">
        <w:rPr>
          <w:szCs w:val="28"/>
        </w:rPr>
        <w:t>SmartArt</w:t>
      </w:r>
      <w:proofErr w:type="spellEnd"/>
      <w:r>
        <w:rPr>
          <w:szCs w:val="28"/>
        </w:rPr>
        <w:t xml:space="preserve">. </w:t>
      </w:r>
    </w:p>
    <w:p w:rsidR="002B416D" w:rsidRPr="00EC2514" w:rsidRDefault="002B416D" w:rsidP="002B416D">
      <w:pPr>
        <w:ind w:firstLine="567"/>
        <w:rPr>
          <w:szCs w:val="28"/>
        </w:rPr>
      </w:pPr>
      <w:r>
        <w:rPr>
          <w:szCs w:val="28"/>
        </w:rPr>
        <w:t>3. </w:t>
      </w:r>
      <w:r w:rsidRPr="00984D17">
        <w:rPr>
          <w:szCs w:val="28"/>
        </w:rPr>
        <w:t xml:space="preserve">Практика создания мультимедиа-презентаций, электронных упражнений и </w:t>
      </w:r>
      <w:r>
        <w:rPr>
          <w:szCs w:val="28"/>
        </w:rPr>
        <w:t xml:space="preserve">обучающих </w:t>
      </w:r>
      <w:r w:rsidRPr="00984D17">
        <w:rPr>
          <w:szCs w:val="28"/>
        </w:rPr>
        <w:t xml:space="preserve">тестов с помощью инструментов MS </w:t>
      </w:r>
      <w:proofErr w:type="spellStart"/>
      <w:r w:rsidRPr="00984D17">
        <w:rPr>
          <w:szCs w:val="28"/>
        </w:rPr>
        <w:t>PowerPoint</w:t>
      </w:r>
      <w:proofErr w:type="spellEnd"/>
      <w:r w:rsidRPr="00984D17">
        <w:rPr>
          <w:szCs w:val="28"/>
        </w:rPr>
        <w:t xml:space="preserve">. </w:t>
      </w:r>
      <w:r>
        <w:rPr>
          <w:szCs w:val="28"/>
        </w:rPr>
        <w:t>Методические требования к</w:t>
      </w:r>
      <w:r w:rsidRPr="00EC2514">
        <w:rPr>
          <w:szCs w:val="28"/>
        </w:rPr>
        <w:t xml:space="preserve"> дизайн</w:t>
      </w:r>
      <w:r>
        <w:rPr>
          <w:szCs w:val="28"/>
        </w:rPr>
        <w:t>у</w:t>
      </w:r>
      <w:r w:rsidRPr="00EC2514">
        <w:rPr>
          <w:szCs w:val="28"/>
        </w:rPr>
        <w:t xml:space="preserve"> слайда</w:t>
      </w:r>
      <w:r>
        <w:rPr>
          <w:szCs w:val="28"/>
        </w:rPr>
        <w:t xml:space="preserve"> и его</w:t>
      </w:r>
      <w:r w:rsidRPr="00EC2514">
        <w:rPr>
          <w:szCs w:val="28"/>
        </w:rPr>
        <w:t xml:space="preserve"> </w:t>
      </w:r>
      <w:r>
        <w:rPr>
          <w:szCs w:val="28"/>
        </w:rPr>
        <w:t>н</w:t>
      </w:r>
      <w:r w:rsidRPr="00EC2514">
        <w:rPr>
          <w:szCs w:val="28"/>
        </w:rPr>
        <w:t>аполнени</w:t>
      </w:r>
      <w:r>
        <w:rPr>
          <w:szCs w:val="28"/>
        </w:rPr>
        <w:t>ю</w:t>
      </w:r>
      <w:r w:rsidRPr="00EC2514">
        <w:rPr>
          <w:szCs w:val="28"/>
        </w:rPr>
        <w:t xml:space="preserve"> содержимым. Требования к структуре презентации.</w:t>
      </w:r>
    </w:p>
    <w:p w:rsidR="002B416D" w:rsidRDefault="002B416D" w:rsidP="002B416D">
      <w:pPr>
        <w:ind w:firstLine="567"/>
        <w:rPr>
          <w:szCs w:val="28"/>
        </w:rPr>
      </w:pPr>
      <w:r>
        <w:rPr>
          <w:szCs w:val="28"/>
        </w:rPr>
        <w:t>4. </w:t>
      </w:r>
      <w:r w:rsidRPr="00984D17">
        <w:rPr>
          <w:szCs w:val="28"/>
        </w:rPr>
        <w:t xml:space="preserve">Средства повышения наглядности: использование эффектов анимации и управление анимацией; вставка изображений, таблиц, диаграмм, звука. Использование гиперссылок и специальных элементов управления презентацией. Триггеры </w:t>
      </w:r>
      <w:r>
        <w:rPr>
          <w:szCs w:val="28"/>
        </w:rPr>
        <w:t>в</w:t>
      </w:r>
      <w:r w:rsidRPr="00984D17">
        <w:rPr>
          <w:szCs w:val="28"/>
        </w:rPr>
        <w:t xml:space="preserve"> создани</w:t>
      </w:r>
      <w:r>
        <w:rPr>
          <w:szCs w:val="28"/>
        </w:rPr>
        <w:t>и</w:t>
      </w:r>
      <w:r w:rsidRPr="00984D17">
        <w:rPr>
          <w:szCs w:val="28"/>
        </w:rPr>
        <w:t xml:space="preserve"> интерактивных упражнений</w:t>
      </w:r>
      <w:r>
        <w:rPr>
          <w:szCs w:val="28"/>
        </w:rPr>
        <w:t>,</w:t>
      </w:r>
      <w:r w:rsidRPr="00984D17">
        <w:rPr>
          <w:szCs w:val="28"/>
        </w:rPr>
        <w:t xml:space="preserve"> </w:t>
      </w:r>
      <w:r>
        <w:rPr>
          <w:szCs w:val="28"/>
        </w:rPr>
        <w:t xml:space="preserve">обучающих </w:t>
      </w:r>
      <w:r w:rsidRPr="00984D17">
        <w:rPr>
          <w:szCs w:val="28"/>
        </w:rPr>
        <w:t>игр</w:t>
      </w:r>
      <w:r>
        <w:rPr>
          <w:szCs w:val="28"/>
        </w:rPr>
        <w:t>, викторин</w:t>
      </w:r>
      <w:r w:rsidRPr="00984D17">
        <w:rPr>
          <w:szCs w:val="28"/>
        </w:rPr>
        <w:t xml:space="preserve"> по</w:t>
      </w:r>
      <w:r>
        <w:rPr>
          <w:szCs w:val="28"/>
        </w:rPr>
        <w:t xml:space="preserve"> языку и литературе.</w:t>
      </w:r>
    </w:p>
    <w:p w:rsidR="00F66A2B" w:rsidRPr="004829F7" w:rsidRDefault="00F66A2B" w:rsidP="00F66A2B">
      <w:pPr>
        <w:ind w:firstLine="0"/>
        <w:jc w:val="center"/>
        <w:rPr>
          <w:b/>
          <w:sz w:val="24"/>
        </w:rPr>
      </w:pPr>
      <w:r w:rsidRPr="004829F7">
        <w:rPr>
          <w:b/>
          <w:sz w:val="24"/>
        </w:rPr>
        <w:t>Литература</w:t>
      </w:r>
    </w:p>
    <w:p w:rsidR="003C266B" w:rsidRPr="003C266B" w:rsidRDefault="003C266B" w:rsidP="003C266B">
      <w:pPr>
        <w:pStyle w:val="a7"/>
        <w:spacing w:before="0" w:beforeAutospacing="0" w:after="0" w:afterAutospacing="0"/>
        <w:ind w:firstLine="227"/>
        <w:jc w:val="both"/>
        <w:rPr>
          <w:rFonts w:ascii="TimesNewRoman" w:hAnsi="TimesNewRoman"/>
          <w:color w:val="000000"/>
        </w:rPr>
      </w:pPr>
      <w:r w:rsidRPr="003C266B">
        <w:rPr>
          <w:rFonts w:ascii="TimesNewRoman" w:hAnsi="TimesNewRoman"/>
          <w:color w:val="000000"/>
        </w:rPr>
        <w:t>1. </w:t>
      </w:r>
      <w:proofErr w:type="spellStart"/>
      <w:r w:rsidRPr="003C266B">
        <w:rPr>
          <w:rFonts w:ascii="TimesNewRoman" w:hAnsi="TimesNewRoman"/>
          <w:i/>
          <w:iCs/>
          <w:color w:val="000000"/>
        </w:rPr>
        <w:t>Андресен</w:t>
      </w:r>
      <w:proofErr w:type="spellEnd"/>
      <w:r w:rsidRPr="003C266B">
        <w:rPr>
          <w:rFonts w:ascii="TimesNewRoman" w:hAnsi="TimesNewRoman"/>
          <w:i/>
          <w:iCs/>
          <w:color w:val="000000"/>
        </w:rPr>
        <w:t>, Б. Б.</w:t>
      </w:r>
      <w:r w:rsidRPr="003C266B">
        <w:rPr>
          <w:rFonts w:ascii="TimesNewRoman" w:hAnsi="TimesNewRoman"/>
          <w:color w:val="000000"/>
        </w:rPr>
        <w:t xml:space="preserve"> Мультимедиа в </w:t>
      </w:r>
      <w:proofErr w:type="gramStart"/>
      <w:r w:rsidRPr="003C266B">
        <w:rPr>
          <w:rFonts w:ascii="TimesNewRoman" w:hAnsi="TimesNewRoman"/>
          <w:color w:val="000000"/>
        </w:rPr>
        <w:t>образовании :</w:t>
      </w:r>
      <w:proofErr w:type="gramEnd"/>
      <w:r w:rsidRPr="003C266B">
        <w:rPr>
          <w:rFonts w:ascii="TimesNewRoman" w:hAnsi="TimesNewRoman"/>
          <w:color w:val="000000"/>
        </w:rPr>
        <w:t xml:space="preserve"> </w:t>
      </w:r>
      <w:proofErr w:type="spellStart"/>
      <w:r w:rsidRPr="003C266B">
        <w:rPr>
          <w:rFonts w:ascii="TimesNewRoman" w:hAnsi="TimesNewRoman"/>
          <w:color w:val="000000"/>
        </w:rPr>
        <w:t>специализ</w:t>
      </w:r>
      <w:proofErr w:type="spellEnd"/>
      <w:r w:rsidRPr="003C266B">
        <w:rPr>
          <w:rFonts w:ascii="TimesNewRoman" w:hAnsi="TimesNewRoman"/>
          <w:color w:val="000000"/>
        </w:rPr>
        <w:t>. учеб. курс : пер. с англ. / Б. Б. </w:t>
      </w:r>
      <w:proofErr w:type="spellStart"/>
      <w:r w:rsidRPr="003C266B">
        <w:rPr>
          <w:rFonts w:ascii="TimesNewRoman" w:hAnsi="TimesNewRoman"/>
          <w:color w:val="000000"/>
        </w:rPr>
        <w:t>Андресен</w:t>
      </w:r>
      <w:proofErr w:type="spellEnd"/>
      <w:r w:rsidRPr="003C266B">
        <w:rPr>
          <w:rFonts w:ascii="TimesNewRoman" w:hAnsi="TimesNewRoman"/>
          <w:color w:val="000000"/>
        </w:rPr>
        <w:t>, К. </w:t>
      </w:r>
      <w:proofErr w:type="spellStart"/>
      <w:r w:rsidRPr="003C266B">
        <w:rPr>
          <w:rFonts w:ascii="TimesNewRoman" w:hAnsi="TimesNewRoman"/>
          <w:color w:val="000000"/>
        </w:rPr>
        <w:t>Бринк</w:t>
      </w:r>
      <w:proofErr w:type="spellEnd"/>
      <w:r w:rsidRPr="003C266B">
        <w:rPr>
          <w:rFonts w:ascii="TimesNewRoman" w:hAnsi="TimesNewRoman"/>
          <w:color w:val="000000"/>
        </w:rPr>
        <w:t xml:space="preserve">. – 2-е изд., </w:t>
      </w:r>
      <w:proofErr w:type="spellStart"/>
      <w:r w:rsidRPr="003C266B">
        <w:rPr>
          <w:rFonts w:ascii="TimesNewRoman" w:hAnsi="TimesNewRoman"/>
          <w:color w:val="000000"/>
        </w:rPr>
        <w:t>испр</w:t>
      </w:r>
      <w:proofErr w:type="spellEnd"/>
      <w:r w:rsidRPr="003C266B">
        <w:rPr>
          <w:rFonts w:ascii="TimesNewRoman" w:hAnsi="TimesNewRoman"/>
          <w:color w:val="000000"/>
        </w:rPr>
        <w:t xml:space="preserve">. и доп. – </w:t>
      </w:r>
      <w:proofErr w:type="gramStart"/>
      <w:r w:rsidRPr="003C266B">
        <w:rPr>
          <w:rFonts w:ascii="TimesNewRoman" w:hAnsi="TimesNewRoman"/>
          <w:color w:val="000000"/>
        </w:rPr>
        <w:t>М. :</w:t>
      </w:r>
      <w:proofErr w:type="gramEnd"/>
      <w:r w:rsidRPr="003C266B">
        <w:rPr>
          <w:rFonts w:ascii="TimesNewRoman" w:hAnsi="TimesNewRoman"/>
          <w:color w:val="000000"/>
        </w:rPr>
        <w:t xml:space="preserve"> Дрофа, 2007. – 224 с.</w:t>
      </w:r>
    </w:p>
    <w:p w:rsidR="003C266B" w:rsidRPr="003C266B" w:rsidRDefault="003C266B" w:rsidP="003C266B">
      <w:pPr>
        <w:pStyle w:val="a7"/>
        <w:spacing w:before="0" w:beforeAutospacing="0" w:after="0" w:afterAutospacing="0"/>
        <w:ind w:firstLine="227"/>
        <w:jc w:val="both"/>
        <w:rPr>
          <w:rFonts w:ascii="TimesNewRoman" w:hAnsi="TimesNewRoman"/>
          <w:color w:val="000000"/>
        </w:rPr>
      </w:pPr>
      <w:r w:rsidRPr="003C266B">
        <w:rPr>
          <w:rFonts w:ascii="TimesNewRoman" w:hAnsi="TimesNewRoman"/>
          <w:color w:val="000000"/>
        </w:rPr>
        <w:t xml:space="preserve">2. Информационные технологии в </w:t>
      </w:r>
      <w:proofErr w:type="gramStart"/>
      <w:r w:rsidRPr="003C266B">
        <w:rPr>
          <w:rFonts w:ascii="TimesNewRoman" w:hAnsi="TimesNewRoman"/>
          <w:color w:val="000000"/>
        </w:rPr>
        <w:t>образовании :</w:t>
      </w:r>
      <w:proofErr w:type="gramEnd"/>
      <w:r w:rsidRPr="003C266B">
        <w:rPr>
          <w:rFonts w:ascii="TimesNewRoman" w:hAnsi="TimesNewRoman"/>
          <w:color w:val="000000"/>
        </w:rPr>
        <w:t xml:space="preserve"> электронный учебно-методический комплекс [Электронный ресурс] / Г. Г. Беловский [и др.] ; БГПУ имени М. Танка. – Режим доступа: http://elib.bspu.by/handle/doc/27777. – Дата доступа: 30.05.2020.</w:t>
      </w:r>
    </w:p>
    <w:p w:rsidR="003C266B" w:rsidRPr="003C266B" w:rsidRDefault="003C266B" w:rsidP="003C266B">
      <w:pPr>
        <w:pStyle w:val="a7"/>
        <w:spacing w:before="0" w:beforeAutospacing="0" w:after="0" w:afterAutospacing="0"/>
        <w:ind w:firstLine="227"/>
        <w:jc w:val="both"/>
        <w:rPr>
          <w:rFonts w:ascii="TimesNewRoman" w:hAnsi="TimesNewRoman"/>
          <w:color w:val="000000"/>
        </w:rPr>
      </w:pPr>
      <w:r w:rsidRPr="003C266B">
        <w:rPr>
          <w:rFonts w:ascii="TimesNewRoman" w:hAnsi="TimesNewRoman"/>
          <w:color w:val="000000"/>
        </w:rPr>
        <w:t>3. </w:t>
      </w:r>
      <w:proofErr w:type="spellStart"/>
      <w:r w:rsidRPr="003C266B">
        <w:rPr>
          <w:rFonts w:ascii="TimesNewRoman" w:hAnsi="TimesNewRoman"/>
          <w:i/>
          <w:iCs/>
          <w:color w:val="000000"/>
        </w:rPr>
        <w:t>Кравченя</w:t>
      </w:r>
      <w:proofErr w:type="spellEnd"/>
      <w:r w:rsidRPr="003C266B">
        <w:rPr>
          <w:rFonts w:ascii="TimesNewRoman" w:hAnsi="TimesNewRoman"/>
          <w:i/>
          <w:iCs/>
          <w:color w:val="000000"/>
        </w:rPr>
        <w:t>, Э. М.</w:t>
      </w:r>
      <w:r w:rsidRPr="003C266B">
        <w:rPr>
          <w:rFonts w:ascii="TimesNewRoman" w:hAnsi="TimesNewRoman"/>
          <w:color w:val="000000"/>
        </w:rPr>
        <w:t xml:space="preserve"> Основы информатики, компьютерной графики и педагогические программные </w:t>
      </w:r>
      <w:proofErr w:type="gramStart"/>
      <w:r w:rsidRPr="003C266B">
        <w:rPr>
          <w:rFonts w:ascii="TimesNewRoman" w:hAnsi="TimesNewRoman"/>
          <w:color w:val="000000"/>
        </w:rPr>
        <w:t>средства :</w:t>
      </w:r>
      <w:proofErr w:type="gramEnd"/>
      <w:r w:rsidRPr="003C266B">
        <w:rPr>
          <w:rFonts w:ascii="TimesNewRoman" w:hAnsi="TimesNewRoman"/>
          <w:color w:val="000000"/>
        </w:rPr>
        <w:t xml:space="preserve"> учеб. пособие для </w:t>
      </w:r>
      <w:proofErr w:type="spellStart"/>
      <w:r w:rsidRPr="003C266B">
        <w:rPr>
          <w:rFonts w:ascii="TimesNewRoman" w:hAnsi="TimesNewRoman"/>
          <w:color w:val="000000"/>
        </w:rPr>
        <w:t>пед</w:t>
      </w:r>
      <w:proofErr w:type="spellEnd"/>
      <w:r w:rsidRPr="003C266B">
        <w:rPr>
          <w:rFonts w:ascii="TimesNewRoman" w:hAnsi="TimesNewRoman"/>
          <w:color w:val="000000"/>
        </w:rPr>
        <w:t>. спец. вузов / Э. М. </w:t>
      </w:r>
      <w:proofErr w:type="spellStart"/>
      <w:r w:rsidRPr="003C266B">
        <w:rPr>
          <w:rFonts w:ascii="TimesNewRoman" w:hAnsi="TimesNewRoman"/>
          <w:color w:val="000000"/>
        </w:rPr>
        <w:t>Кравченя</w:t>
      </w:r>
      <w:proofErr w:type="spellEnd"/>
      <w:r w:rsidRPr="003C266B">
        <w:rPr>
          <w:rFonts w:ascii="TimesNewRoman" w:hAnsi="TimesNewRoman"/>
          <w:color w:val="000000"/>
        </w:rPr>
        <w:t xml:space="preserve">. – </w:t>
      </w:r>
      <w:proofErr w:type="gramStart"/>
      <w:r w:rsidRPr="003C266B">
        <w:rPr>
          <w:rFonts w:ascii="TimesNewRoman" w:hAnsi="TimesNewRoman"/>
          <w:color w:val="000000"/>
        </w:rPr>
        <w:t>Минск :</w:t>
      </w:r>
      <w:proofErr w:type="gramEnd"/>
      <w:r w:rsidRPr="003C266B">
        <w:rPr>
          <w:rFonts w:ascii="TimesNewRoman" w:hAnsi="TimesNewRoman"/>
          <w:color w:val="000000"/>
        </w:rPr>
        <w:t xml:space="preserve"> Тетра Системс, 2004. – 320 с.</w:t>
      </w:r>
    </w:p>
    <w:p w:rsidR="003C266B" w:rsidRPr="003C266B" w:rsidRDefault="003C266B" w:rsidP="003C266B">
      <w:pPr>
        <w:pStyle w:val="a7"/>
        <w:spacing w:before="0" w:beforeAutospacing="0" w:after="0" w:afterAutospacing="0"/>
        <w:ind w:firstLine="227"/>
        <w:jc w:val="both"/>
        <w:rPr>
          <w:rFonts w:ascii="TimesNewRoman" w:hAnsi="TimesNewRoman"/>
          <w:color w:val="000000"/>
        </w:rPr>
      </w:pPr>
      <w:r w:rsidRPr="003C266B">
        <w:rPr>
          <w:rFonts w:ascii="TimesNewRoman" w:hAnsi="TimesNewRoman"/>
          <w:color w:val="000000"/>
        </w:rPr>
        <w:t>4. </w:t>
      </w:r>
      <w:r w:rsidRPr="003C266B">
        <w:rPr>
          <w:rFonts w:ascii="TimesNewRoman" w:hAnsi="TimesNewRoman"/>
          <w:i/>
          <w:iCs/>
          <w:color w:val="000000"/>
        </w:rPr>
        <w:t>Круглик, Т. М. </w:t>
      </w:r>
      <w:r w:rsidRPr="003C266B">
        <w:rPr>
          <w:rFonts w:ascii="TimesNewRoman" w:hAnsi="TimesNewRoman"/>
          <w:color w:val="000000"/>
        </w:rPr>
        <w:t>Компьютерные технологии в </w:t>
      </w:r>
      <w:proofErr w:type="gramStart"/>
      <w:r w:rsidRPr="003C266B">
        <w:rPr>
          <w:rFonts w:ascii="TimesNewRoman" w:hAnsi="TimesNewRoman"/>
          <w:color w:val="000000"/>
        </w:rPr>
        <w:t>образовании :</w:t>
      </w:r>
      <w:proofErr w:type="gramEnd"/>
      <w:r w:rsidRPr="003C266B">
        <w:rPr>
          <w:rFonts w:ascii="TimesNewRoman" w:hAnsi="TimesNewRoman"/>
          <w:color w:val="000000"/>
        </w:rPr>
        <w:t xml:space="preserve"> учеб.-метод. пособие / Т. М. Круглик, А. Ю. </w:t>
      </w:r>
      <w:proofErr w:type="spellStart"/>
      <w:r w:rsidRPr="003C266B">
        <w:rPr>
          <w:rFonts w:ascii="TimesNewRoman" w:hAnsi="TimesNewRoman"/>
          <w:color w:val="000000"/>
        </w:rPr>
        <w:t>Зуенок</w:t>
      </w:r>
      <w:proofErr w:type="spellEnd"/>
      <w:r w:rsidRPr="003C266B">
        <w:rPr>
          <w:rFonts w:ascii="TimesNewRoman" w:hAnsi="TimesNewRoman"/>
          <w:color w:val="000000"/>
        </w:rPr>
        <w:t xml:space="preserve">. – </w:t>
      </w:r>
      <w:proofErr w:type="gramStart"/>
      <w:r w:rsidRPr="003C266B">
        <w:rPr>
          <w:rFonts w:ascii="TimesNewRoman" w:hAnsi="TimesNewRoman"/>
          <w:color w:val="000000"/>
        </w:rPr>
        <w:t>Минск :</w:t>
      </w:r>
      <w:proofErr w:type="gramEnd"/>
      <w:r w:rsidRPr="003C266B">
        <w:rPr>
          <w:rFonts w:ascii="TimesNewRoman" w:hAnsi="TimesNewRoman"/>
          <w:color w:val="000000"/>
        </w:rPr>
        <w:t xml:space="preserve"> БГПУ, 2009. – 102 с.</w:t>
      </w:r>
    </w:p>
    <w:p w:rsidR="003C266B" w:rsidRPr="003C266B" w:rsidRDefault="003C266B" w:rsidP="003C266B">
      <w:pPr>
        <w:pStyle w:val="a7"/>
        <w:spacing w:before="0" w:beforeAutospacing="0" w:after="0" w:afterAutospacing="0"/>
        <w:ind w:firstLine="227"/>
        <w:jc w:val="both"/>
        <w:rPr>
          <w:rFonts w:ascii="TimesNewRoman" w:hAnsi="TimesNewRoman"/>
          <w:color w:val="000000"/>
        </w:rPr>
      </w:pPr>
      <w:r w:rsidRPr="003C266B">
        <w:rPr>
          <w:rFonts w:ascii="TimesNewRoman" w:hAnsi="TimesNewRoman"/>
          <w:color w:val="000000"/>
        </w:rPr>
        <w:lastRenderedPageBreak/>
        <w:t>5. </w:t>
      </w:r>
      <w:proofErr w:type="spellStart"/>
      <w:r w:rsidRPr="003C266B">
        <w:rPr>
          <w:rFonts w:ascii="TimesNewRoman" w:hAnsi="TimesNewRoman"/>
          <w:i/>
          <w:iCs/>
          <w:color w:val="000000"/>
        </w:rPr>
        <w:t>Полат</w:t>
      </w:r>
      <w:proofErr w:type="spellEnd"/>
      <w:r w:rsidRPr="003C266B">
        <w:rPr>
          <w:rFonts w:ascii="TimesNewRoman" w:hAnsi="TimesNewRoman"/>
          <w:i/>
          <w:iCs/>
          <w:color w:val="000000"/>
        </w:rPr>
        <w:t>, Е. С. </w:t>
      </w:r>
      <w:r w:rsidRPr="003C266B">
        <w:rPr>
          <w:rFonts w:ascii="TimesNewRoman" w:hAnsi="TimesNewRoman"/>
          <w:color w:val="000000"/>
        </w:rPr>
        <w:t xml:space="preserve">Современные педагогические и информационные технологии в системе </w:t>
      </w:r>
      <w:proofErr w:type="gramStart"/>
      <w:r w:rsidRPr="003C266B">
        <w:rPr>
          <w:rFonts w:ascii="TimesNewRoman" w:hAnsi="TimesNewRoman"/>
          <w:color w:val="000000"/>
        </w:rPr>
        <w:t>образования :</w:t>
      </w:r>
      <w:proofErr w:type="gramEnd"/>
      <w:r w:rsidRPr="003C266B">
        <w:rPr>
          <w:rFonts w:ascii="TimesNewRoman" w:hAnsi="TimesNewRoman"/>
          <w:color w:val="000000"/>
        </w:rPr>
        <w:t xml:space="preserve"> учеб. пособие для вузов / Е. С. </w:t>
      </w:r>
      <w:proofErr w:type="spellStart"/>
      <w:r w:rsidRPr="003C266B">
        <w:rPr>
          <w:rFonts w:ascii="TimesNewRoman" w:hAnsi="TimesNewRoman"/>
          <w:color w:val="000000"/>
        </w:rPr>
        <w:t>Полат</w:t>
      </w:r>
      <w:proofErr w:type="spellEnd"/>
      <w:r w:rsidRPr="003C266B">
        <w:rPr>
          <w:rFonts w:ascii="TimesNewRoman" w:hAnsi="TimesNewRoman"/>
          <w:color w:val="000000"/>
        </w:rPr>
        <w:t>, М. Ю. </w:t>
      </w:r>
      <w:proofErr w:type="spellStart"/>
      <w:r w:rsidRPr="003C266B">
        <w:rPr>
          <w:rFonts w:ascii="TimesNewRoman" w:hAnsi="TimesNewRoman"/>
          <w:color w:val="000000"/>
        </w:rPr>
        <w:t>Бухаркина</w:t>
      </w:r>
      <w:proofErr w:type="spellEnd"/>
      <w:r w:rsidRPr="003C266B">
        <w:rPr>
          <w:rFonts w:ascii="TimesNewRoman" w:hAnsi="TimesNewRoman"/>
          <w:color w:val="000000"/>
        </w:rPr>
        <w:t xml:space="preserve">. – 3-е изд., стереотип. – </w:t>
      </w:r>
      <w:proofErr w:type="gramStart"/>
      <w:r w:rsidRPr="003C266B">
        <w:rPr>
          <w:rFonts w:ascii="TimesNewRoman" w:hAnsi="TimesNewRoman"/>
          <w:color w:val="000000"/>
        </w:rPr>
        <w:t>М. :</w:t>
      </w:r>
      <w:proofErr w:type="gramEnd"/>
      <w:r w:rsidRPr="003C266B">
        <w:rPr>
          <w:rFonts w:ascii="TimesNewRoman" w:hAnsi="TimesNewRoman"/>
          <w:color w:val="000000"/>
        </w:rPr>
        <w:t xml:space="preserve"> Академия, 2010. – 368 с.</w:t>
      </w:r>
    </w:p>
    <w:p w:rsidR="003C266B" w:rsidRPr="003C266B" w:rsidRDefault="003C266B" w:rsidP="003C266B">
      <w:pPr>
        <w:pStyle w:val="a7"/>
        <w:spacing w:before="0" w:beforeAutospacing="0" w:after="0" w:afterAutospacing="0"/>
        <w:ind w:firstLine="227"/>
        <w:jc w:val="both"/>
        <w:rPr>
          <w:rFonts w:ascii="TimesNewRoman" w:hAnsi="TimesNewRoman"/>
          <w:color w:val="000000"/>
        </w:rPr>
      </w:pPr>
      <w:r w:rsidRPr="003C266B">
        <w:rPr>
          <w:rFonts w:ascii="TimesNewRoman" w:hAnsi="TimesNewRoman"/>
          <w:color w:val="000000"/>
        </w:rPr>
        <w:t>6. </w:t>
      </w:r>
      <w:r w:rsidRPr="003C266B">
        <w:rPr>
          <w:rFonts w:ascii="TimesNewRoman" w:hAnsi="TimesNewRoman"/>
          <w:i/>
          <w:iCs/>
          <w:color w:val="000000"/>
        </w:rPr>
        <w:t>Седун, А. М.</w:t>
      </w:r>
      <w:r w:rsidRPr="003C266B">
        <w:rPr>
          <w:rFonts w:ascii="TimesNewRoman" w:hAnsi="TimesNewRoman"/>
          <w:color w:val="000000"/>
        </w:rPr>
        <w:t xml:space="preserve"> Основы информационных </w:t>
      </w:r>
      <w:proofErr w:type="gramStart"/>
      <w:r w:rsidRPr="003C266B">
        <w:rPr>
          <w:rFonts w:ascii="TimesNewRoman" w:hAnsi="TimesNewRoman"/>
          <w:color w:val="000000"/>
        </w:rPr>
        <w:t>технологий  :</w:t>
      </w:r>
      <w:proofErr w:type="gramEnd"/>
      <w:r w:rsidRPr="003C266B">
        <w:rPr>
          <w:rFonts w:ascii="TimesNewRoman" w:hAnsi="TimesNewRoman"/>
          <w:color w:val="000000"/>
        </w:rPr>
        <w:t xml:space="preserve"> учеб.-</w:t>
      </w:r>
      <w:proofErr w:type="spellStart"/>
      <w:r w:rsidRPr="003C266B">
        <w:rPr>
          <w:rFonts w:ascii="TimesNewRoman" w:hAnsi="TimesNewRoman"/>
          <w:color w:val="000000"/>
        </w:rPr>
        <w:t>практ</w:t>
      </w:r>
      <w:proofErr w:type="spellEnd"/>
      <w:r w:rsidRPr="003C266B">
        <w:rPr>
          <w:rFonts w:ascii="TimesNewRoman" w:hAnsi="TimesNewRoman"/>
          <w:color w:val="000000"/>
        </w:rPr>
        <w:t xml:space="preserve">. пособие / [А. М. Седун и др.] ; М-во образования РБ, УО «Белорус. гос. </w:t>
      </w:r>
      <w:proofErr w:type="spellStart"/>
      <w:r w:rsidRPr="003C266B">
        <w:rPr>
          <w:rFonts w:ascii="TimesNewRoman" w:hAnsi="TimesNewRoman"/>
          <w:color w:val="000000"/>
        </w:rPr>
        <w:t>экон</w:t>
      </w:r>
      <w:proofErr w:type="spellEnd"/>
      <w:r w:rsidRPr="003C266B">
        <w:rPr>
          <w:rFonts w:ascii="TimesNewRoman" w:hAnsi="TimesNewRoman"/>
          <w:color w:val="000000"/>
        </w:rPr>
        <w:t xml:space="preserve">. ун-т».  – </w:t>
      </w:r>
      <w:proofErr w:type="gramStart"/>
      <w:r w:rsidRPr="003C266B">
        <w:rPr>
          <w:rFonts w:ascii="TimesNewRoman" w:hAnsi="TimesNewRoman"/>
          <w:color w:val="000000"/>
        </w:rPr>
        <w:t>Минск :</w:t>
      </w:r>
      <w:proofErr w:type="gramEnd"/>
      <w:r w:rsidRPr="003C266B">
        <w:rPr>
          <w:rFonts w:ascii="TimesNewRoman" w:hAnsi="TimesNewRoman"/>
          <w:color w:val="000000"/>
        </w:rPr>
        <w:t xml:space="preserve"> БГЭУ, 2011. – 144 с.</w:t>
      </w:r>
    </w:p>
    <w:p w:rsidR="003C266B" w:rsidRPr="003C266B" w:rsidRDefault="003C266B" w:rsidP="003C266B">
      <w:pPr>
        <w:pStyle w:val="a7"/>
        <w:spacing w:before="0" w:beforeAutospacing="0" w:after="0" w:afterAutospacing="0"/>
        <w:ind w:firstLine="227"/>
        <w:jc w:val="both"/>
        <w:rPr>
          <w:rFonts w:ascii="TimesNewRoman" w:hAnsi="TimesNewRoman"/>
          <w:color w:val="000000"/>
        </w:rPr>
      </w:pPr>
      <w:r w:rsidRPr="003C266B">
        <w:rPr>
          <w:rFonts w:ascii="TimesNewRoman" w:hAnsi="TimesNewRoman"/>
          <w:color w:val="000000"/>
        </w:rPr>
        <w:t>7. </w:t>
      </w:r>
      <w:proofErr w:type="spellStart"/>
      <w:r w:rsidRPr="003C266B">
        <w:rPr>
          <w:rFonts w:ascii="TimesNewRoman" w:hAnsi="TimesNewRoman"/>
          <w:i/>
          <w:iCs/>
          <w:color w:val="000000"/>
        </w:rPr>
        <w:t>Тоискин</w:t>
      </w:r>
      <w:proofErr w:type="spellEnd"/>
      <w:r w:rsidRPr="003C266B">
        <w:rPr>
          <w:rFonts w:ascii="TimesNewRoman" w:hAnsi="TimesNewRoman"/>
          <w:i/>
          <w:iCs/>
          <w:color w:val="000000"/>
        </w:rPr>
        <w:t>, В. С.</w:t>
      </w:r>
      <w:r w:rsidRPr="003C266B">
        <w:rPr>
          <w:rFonts w:ascii="TimesNewRoman" w:hAnsi="TimesNewRoman"/>
          <w:color w:val="000000"/>
        </w:rPr>
        <w:t> Информационные и коммуникационные технологии в образовании: учеб. пособие / В. С. </w:t>
      </w:r>
      <w:proofErr w:type="spellStart"/>
      <w:r w:rsidRPr="003C266B">
        <w:rPr>
          <w:rFonts w:ascii="TimesNewRoman" w:hAnsi="TimesNewRoman"/>
          <w:color w:val="000000"/>
        </w:rPr>
        <w:t>Тоискин</w:t>
      </w:r>
      <w:proofErr w:type="spellEnd"/>
      <w:r w:rsidRPr="003C266B">
        <w:rPr>
          <w:rFonts w:ascii="TimesNewRoman" w:hAnsi="TimesNewRoman"/>
          <w:color w:val="000000"/>
        </w:rPr>
        <w:t xml:space="preserve">, В. В. Красильников. – </w:t>
      </w:r>
      <w:proofErr w:type="gramStart"/>
      <w:r w:rsidRPr="003C266B">
        <w:rPr>
          <w:rFonts w:ascii="TimesNewRoman" w:hAnsi="TimesNewRoman"/>
          <w:color w:val="000000"/>
        </w:rPr>
        <w:t>Ставрополь :</w:t>
      </w:r>
      <w:proofErr w:type="gramEnd"/>
      <w:r w:rsidRPr="003C266B">
        <w:rPr>
          <w:rFonts w:ascii="TimesNewRoman" w:hAnsi="TimesNewRoman"/>
          <w:color w:val="000000"/>
        </w:rPr>
        <w:t xml:space="preserve"> СГПИ, 2008. – 140 с.</w:t>
      </w:r>
    </w:p>
    <w:p w:rsidR="003C266B" w:rsidRPr="003C266B" w:rsidRDefault="003C266B" w:rsidP="003C266B">
      <w:pPr>
        <w:pStyle w:val="a7"/>
        <w:spacing w:before="0" w:beforeAutospacing="0" w:after="0" w:afterAutospacing="0"/>
        <w:ind w:firstLine="227"/>
        <w:jc w:val="both"/>
        <w:rPr>
          <w:rFonts w:ascii="TimesNewRoman" w:hAnsi="TimesNewRoman"/>
          <w:color w:val="000000"/>
        </w:rPr>
      </w:pPr>
      <w:r w:rsidRPr="003C266B">
        <w:rPr>
          <w:rFonts w:ascii="TimesNewRoman" w:hAnsi="TimesNewRoman"/>
          <w:color w:val="000000"/>
        </w:rPr>
        <w:t>8. </w:t>
      </w:r>
      <w:r w:rsidRPr="003C266B">
        <w:rPr>
          <w:rFonts w:ascii="TimesNewRoman" w:hAnsi="TimesNewRoman"/>
          <w:i/>
          <w:iCs/>
          <w:color w:val="000000"/>
        </w:rPr>
        <w:t>Трофимов, В. В. </w:t>
      </w:r>
      <w:r w:rsidRPr="003C266B">
        <w:rPr>
          <w:rFonts w:ascii="TimesNewRoman" w:hAnsi="TimesNewRoman"/>
          <w:color w:val="000000"/>
        </w:rPr>
        <w:t xml:space="preserve">Информационные технологии : учебник для вузов / В. В. Трофимов. – </w:t>
      </w:r>
      <w:proofErr w:type="gramStart"/>
      <w:r w:rsidRPr="003C266B">
        <w:rPr>
          <w:rFonts w:ascii="TimesNewRoman" w:hAnsi="TimesNewRoman"/>
          <w:color w:val="000000"/>
        </w:rPr>
        <w:t>М. :</w:t>
      </w:r>
      <w:proofErr w:type="gramEnd"/>
      <w:r w:rsidRPr="003C266B">
        <w:rPr>
          <w:rFonts w:ascii="TimesNewRoman" w:hAnsi="TimesNewRoman"/>
          <w:color w:val="000000"/>
        </w:rPr>
        <w:t xml:space="preserve"> ЮРАЙТ, 2011. – 634 с.</w:t>
      </w:r>
    </w:p>
    <w:p w:rsidR="00F66A2B" w:rsidRDefault="00F66A2B" w:rsidP="002B416D">
      <w:pPr>
        <w:ind w:firstLine="567"/>
        <w:rPr>
          <w:bCs/>
          <w:iCs/>
          <w:szCs w:val="28"/>
        </w:rPr>
      </w:pPr>
    </w:p>
    <w:p w:rsidR="00F66A2B" w:rsidRPr="008E2C17" w:rsidRDefault="00F66A2B" w:rsidP="00F66A2B">
      <w:pPr>
        <w:ind w:firstLine="0"/>
        <w:jc w:val="center"/>
        <w:rPr>
          <w:b/>
        </w:rPr>
      </w:pPr>
      <w:r w:rsidRPr="008E2C17">
        <w:rPr>
          <w:b/>
        </w:rPr>
        <w:t>Тема</w:t>
      </w:r>
      <w:r w:rsidRPr="008E2C17">
        <w:rPr>
          <w:b/>
          <w:spacing w:val="-10"/>
        </w:rPr>
        <w:t xml:space="preserve"> </w:t>
      </w:r>
      <w:r>
        <w:rPr>
          <w:b/>
        </w:rPr>
        <w:t>4</w:t>
      </w:r>
      <w:r w:rsidRPr="008E2C17">
        <w:rPr>
          <w:b/>
        </w:rPr>
        <w:t>.</w:t>
      </w:r>
      <w:r w:rsidRPr="008E2C17">
        <w:rPr>
          <w:b/>
          <w:spacing w:val="-10"/>
        </w:rPr>
        <w:t xml:space="preserve"> </w:t>
      </w:r>
      <w:r w:rsidRPr="008E2C17">
        <w:rPr>
          <w:b/>
        </w:rPr>
        <w:t>Дистанционное обучение</w:t>
      </w:r>
    </w:p>
    <w:p w:rsidR="00F66A2B" w:rsidRDefault="00F66A2B" w:rsidP="00F66A2B">
      <w:r>
        <w:t>1. </w:t>
      </w:r>
      <w:r w:rsidRPr="008E2C17">
        <w:t>Основные принципы дистанционного обучения</w:t>
      </w:r>
      <w:r>
        <w:t xml:space="preserve"> и его преимущества</w:t>
      </w:r>
      <w:r w:rsidRPr="008E2C17">
        <w:t>.</w:t>
      </w:r>
      <w:r>
        <w:t xml:space="preserve"> Глобальные, региональные и локальные системы дистанционного обучения.</w:t>
      </w:r>
    </w:p>
    <w:p w:rsidR="00F66A2B" w:rsidRDefault="00F66A2B" w:rsidP="00F66A2B">
      <w:pPr>
        <w:rPr>
          <w:rStyle w:val="mw-headline"/>
        </w:rPr>
      </w:pPr>
      <w:r>
        <w:rPr>
          <w:rStyle w:val="mw-headline"/>
        </w:rPr>
        <w:t>2. О</w:t>
      </w:r>
      <w:r w:rsidRPr="00D1013F">
        <w:rPr>
          <w:rStyle w:val="mw-headline"/>
        </w:rPr>
        <w:t>сновные требования к методике построения курсов дистанционного образования</w:t>
      </w:r>
      <w:r>
        <w:rPr>
          <w:rStyle w:val="mw-headline"/>
        </w:rPr>
        <w:t>.</w:t>
      </w:r>
      <w:r w:rsidRPr="00D1013F">
        <w:rPr>
          <w:rStyle w:val="mw-headline"/>
        </w:rPr>
        <w:t xml:space="preserve"> </w:t>
      </w:r>
      <w:r>
        <w:rPr>
          <w:rStyle w:val="mw-headline"/>
        </w:rPr>
        <w:t xml:space="preserve">Оперативное (синхронное) и асинхронное общение между обучающим и обучаемым. </w:t>
      </w:r>
    </w:p>
    <w:p w:rsidR="00F66A2B" w:rsidRDefault="00F66A2B" w:rsidP="00F66A2B">
      <w:pPr>
        <w:rPr>
          <w:rStyle w:val="mw-headline"/>
        </w:rPr>
      </w:pPr>
      <w:r>
        <w:rPr>
          <w:szCs w:val="28"/>
        </w:rPr>
        <w:t>3. </w:t>
      </w:r>
      <w:r w:rsidRPr="00FE499C">
        <w:rPr>
          <w:szCs w:val="28"/>
        </w:rPr>
        <w:t>Кейс как учебно-методический комплекс дистанционного обучения. Составляющие кейса</w:t>
      </w:r>
      <w:r>
        <w:t xml:space="preserve">: учебники, справочники, </w:t>
      </w:r>
      <w:proofErr w:type="spellStart"/>
      <w:r>
        <w:t>видеолекции</w:t>
      </w:r>
      <w:proofErr w:type="spellEnd"/>
      <w:r>
        <w:t>,</w:t>
      </w:r>
      <w:r>
        <w:rPr>
          <w:rStyle w:val="mw-headline"/>
        </w:rPr>
        <w:t xml:space="preserve"> тесты и другие задания для закрепления </w:t>
      </w:r>
      <w:r w:rsidR="0076010A">
        <w:rPr>
          <w:rStyle w:val="mw-headline"/>
        </w:rPr>
        <w:t xml:space="preserve">и </w:t>
      </w:r>
      <w:r>
        <w:rPr>
          <w:rStyle w:val="mw-headline"/>
        </w:rPr>
        <w:t xml:space="preserve">контроля усвоения знаний. </w:t>
      </w:r>
    </w:p>
    <w:p w:rsidR="00F66A2B" w:rsidRPr="008E2C17" w:rsidRDefault="00F66A2B" w:rsidP="00F66A2B">
      <w:r>
        <w:rPr>
          <w:rStyle w:val="mw-headline"/>
        </w:rPr>
        <w:t xml:space="preserve">4. Формы организации дистанционных занятий: чат-занятия, веб-занятия, телеконференции, </w:t>
      </w:r>
      <w:proofErr w:type="spellStart"/>
      <w:r>
        <w:rPr>
          <w:rStyle w:val="mw-headline"/>
        </w:rPr>
        <w:t>телеприсутствие</w:t>
      </w:r>
      <w:proofErr w:type="spellEnd"/>
      <w:r>
        <w:rPr>
          <w:rStyle w:val="mw-headline"/>
        </w:rPr>
        <w:t>.</w:t>
      </w:r>
    </w:p>
    <w:p w:rsidR="00F66A2B" w:rsidRPr="009A3199" w:rsidRDefault="00F66A2B" w:rsidP="00F66A2B">
      <w:r>
        <w:t>5. Контроль усвоения знаний в системах дистанционного обучения.</w:t>
      </w:r>
    </w:p>
    <w:p w:rsidR="00F66A2B" w:rsidRPr="004829F7" w:rsidRDefault="00F66A2B" w:rsidP="00F66A2B">
      <w:pPr>
        <w:ind w:firstLine="0"/>
        <w:jc w:val="center"/>
        <w:rPr>
          <w:b/>
          <w:sz w:val="24"/>
        </w:rPr>
      </w:pPr>
      <w:r w:rsidRPr="004829F7">
        <w:rPr>
          <w:b/>
          <w:sz w:val="24"/>
        </w:rPr>
        <w:t>Литература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>1. </w:t>
      </w:r>
      <w:r w:rsidRPr="003C266B">
        <w:rPr>
          <w:bCs/>
          <w:i/>
          <w:iCs/>
          <w:sz w:val="24"/>
        </w:rPr>
        <w:t>Захарова, И. Г.</w:t>
      </w:r>
      <w:r w:rsidRPr="003C266B">
        <w:rPr>
          <w:bCs/>
          <w:iCs/>
          <w:sz w:val="24"/>
        </w:rPr>
        <w:t xml:space="preserve"> Информационные технологии в </w:t>
      </w:r>
      <w:proofErr w:type="gramStart"/>
      <w:r w:rsidRPr="003C266B">
        <w:rPr>
          <w:bCs/>
          <w:iCs/>
          <w:sz w:val="24"/>
        </w:rPr>
        <w:t>образовании :</w:t>
      </w:r>
      <w:proofErr w:type="gramEnd"/>
      <w:r w:rsidRPr="003C266B">
        <w:rPr>
          <w:bCs/>
          <w:iCs/>
          <w:sz w:val="24"/>
        </w:rPr>
        <w:t xml:space="preserve"> учеб. пособие для </w:t>
      </w:r>
      <w:proofErr w:type="spellStart"/>
      <w:r w:rsidRPr="003C266B">
        <w:rPr>
          <w:bCs/>
          <w:iCs/>
          <w:sz w:val="24"/>
        </w:rPr>
        <w:t>пед.вузов</w:t>
      </w:r>
      <w:proofErr w:type="spellEnd"/>
      <w:r w:rsidRPr="003C266B">
        <w:rPr>
          <w:bCs/>
          <w:iCs/>
          <w:sz w:val="24"/>
        </w:rPr>
        <w:t xml:space="preserve"> / И. Г. Захарова. – 8-е изд., </w:t>
      </w:r>
      <w:proofErr w:type="spellStart"/>
      <w:r w:rsidRPr="003C266B">
        <w:rPr>
          <w:bCs/>
          <w:iCs/>
          <w:sz w:val="24"/>
        </w:rPr>
        <w:t>перераб</w:t>
      </w:r>
      <w:proofErr w:type="spellEnd"/>
      <w:r w:rsidRPr="003C266B">
        <w:rPr>
          <w:bCs/>
          <w:iCs/>
          <w:sz w:val="24"/>
        </w:rPr>
        <w:t xml:space="preserve">. и доп. – </w:t>
      </w:r>
      <w:proofErr w:type="gramStart"/>
      <w:r w:rsidRPr="003C266B">
        <w:rPr>
          <w:bCs/>
          <w:iCs/>
          <w:sz w:val="24"/>
        </w:rPr>
        <w:t>М. :</w:t>
      </w:r>
      <w:proofErr w:type="gramEnd"/>
      <w:r w:rsidRPr="003C266B">
        <w:rPr>
          <w:bCs/>
          <w:iCs/>
          <w:sz w:val="24"/>
        </w:rPr>
        <w:t xml:space="preserve"> Академия, 2013. – 208 с.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 xml:space="preserve">2. Информационные технологии в </w:t>
      </w:r>
      <w:proofErr w:type="gramStart"/>
      <w:r w:rsidRPr="003C266B">
        <w:rPr>
          <w:bCs/>
          <w:iCs/>
          <w:sz w:val="24"/>
        </w:rPr>
        <w:t>образовании :</w:t>
      </w:r>
      <w:proofErr w:type="gramEnd"/>
      <w:r w:rsidRPr="003C266B">
        <w:rPr>
          <w:bCs/>
          <w:iCs/>
          <w:sz w:val="24"/>
        </w:rPr>
        <w:t xml:space="preserve"> электронный учебно-методический комплекс [Электронный ресурс] / Г. Г. Беловский [и др.] Беловский; БГПУ имени М. Танка. – Режим доступа: http://elib.bspu.by/handle/doc/27777. – Дата доступа: 30.05.2020.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>3. </w:t>
      </w:r>
      <w:r w:rsidRPr="003C266B">
        <w:rPr>
          <w:bCs/>
          <w:i/>
          <w:iCs/>
          <w:sz w:val="24"/>
        </w:rPr>
        <w:t>Круглик, Т. М. </w:t>
      </w:r>
      <w:r w:rsidRPr="003C266B">
        <w:rPr>
          <w:bCs/>
          <w:iCs/>
          <w:sz w:val="24"/>
        </w:rPr>
        <w:t xml:space="preserve">Компьютерные технологии в </w:t>
      </w:r>
      <w:proofErr w:type="gramStart"/>
      <w:r w:rsidRPr="003C266B">
        <w:rPr>
          <w:bCs/>
          <w:iCs/>
          <w:sz w:val="24"/>
        </w:rPr>
        <w:t>образовании :</w:t>
      </w:r>
      <w:proofErr w:type="gramEnd"/>
      <w:r w:rsidRPr="003C266B">
        <w:rPr>
          <w:bCs/>
          <w:iCs/>
          <w:sz w:val="24"/>
        </w:rPr>
        <w:t xml:space="preserve"> учеб.-метод. пособие / Т. М. Круглик, А. Ю. </w:t>
      </w:r>
      <w:proofErr w:type="spellStart"/>
      <w:r w:rsidRPr="003C266B">
        <w:rPr>
          <w:bCs/>
          <w:iCs/>
          <w:sz w:val="24"/>
        </w:rPr>
        <w:t>Зуенок</w:t>
      </w:r>
      <w:proofErr w:type="spellEnd"/>
      <w:r w:rsidRPr="003C266B">
        <w:rPr>
          <w:bCs/>
          <w:iCs/>
          <w:sz w:val="24"/>
        </w:rPr>
        <w:t xml:space="preserve">. – </w:t>
      </w:r>
      <w:proofErr w:type="gramStart"/>
      <w:r w:rsidRPr="003C266B">
        <w:rPr>
          <w:bCs/>
          <w:iCs/>
          <w:sz w:val="24"/>
        </w:rPr>
        <w:t>Минск :</w:t>
      </w:r>
      <w:proofErr w:type="gramEnd"/>
      <w:r w:rsidRPr="003C266B">
        <w:rPr>
          <w:bCs/>
          <w:iCs/>
          <w:sz w:val="24"/>
        </w:rPr>
        <w:t xml:space="preserve"> БГПУ, 2009. – 102 с.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>4. </w:t>
      </w:r>
      <w:r w:rsidRPr="003C266B">
        <w:rPr>
          <w:bCs/>
          <w:i/>
          <w:iCs/>
          <w:sz w:val="24"/>
        </w:rPr>
        <w:t>Лебедева, М. Б. </w:t>
      </w:r>
      <w:r w:rsidRPr="003C266B">
        <w:rPr>
          <w:bCs/>
          <w:iCs/>
          <w:sz w:val="24"/>
        </w:rPr>
        <w:t>Дистанционные образовательные технологии: проектирование и реализация учебных курсов / М. Б. Лебедева [и др.]; под общ. ред. М. Б. Лебедевой. – СПб</w:t>
      </w:r>
      <w:proofErr w:type="gramStart"/>
      <w:r w:rsidRPr="003C266B">
        <w:rPr>
          <w:bCs/>
          <w:iCs/>
          <w:sz w:val="24"/>
        </w:rPr>
        <w:t>. :</w:t>
      </w:r>
      <w:proofErr w:type="gramEnd"/>
      <w:r w:rsidRPr="003C266B">
        <w:rPr>
          <w:bCs/>
          <w:iCs/>
          <w:sz w:val="24"/>
        </w:rPr>
        <w:t xml:space="preserve"> БХВ-Петербург, 2010.  – 336 с.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 xml:space="preserve">5. Технологии дистанционного обучения в процессе профессиональной подготовки и переподготовки педагогических </w:t>
      </w:r>
      <w:proofErr w:type="gramStart"/>
      <w:r w:rsidRPr="003C266B">
        <w:rPr>
          <w:bCs/>
          <w:iCs/>
          <w:sz w:val="24"/>
        </w:rPr>
        <w:t>кадров :</w:t>
      </w:r>
      <w:proofErr w:type="gramEnd"/>
      <w:r w:rsidRPr="003C266B">
        <w:rPr>
          <w:bCs/>
          <w:iCs/>
          <w:sz w:val="24"/>
        </w:rPr>
        <w:t xml:space="preserve"> учеб. пособие [Электронный ресурс] / А. Ф. Климович [и др.]. – Минск, 2012. – Режим доступа: http://elib.bspu.by/handle/doc/15988. – Дата доступа: 30.07.2020.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>6. </w:t>
      </w:r>
      <w:proofErr w:type="spellStart"/>
      <w:r w:rsidRPr="003C266B">
        <w:rPr>
          <w:bCs/>
          <w:i/>
          <w:iCs/>
          <w:sz w:val="24"/>
        </w:rPr>
        <w:t>Полат</w:t>
      </w:r>
      <w:proofErr w:type="spellEnd"/>
      <w:r w:rsidRPr="003C266B">
        <w:rPr>
          <w:bCs/>
          <w:i/>
          <w:iCs/>
          <w:sz w:val="24"/>
        </w:rPr>
        <w:t>, Е. С. </w:t>
      </w:r>
      <w:r w:rsidRPr="003C266B">
        <w:rPr>
          <w:bCs/>
          <w:iCs/>
          <w:sz w:val="24"/>
        </w:rPr>
        <w:t xml:space="preserve">Современные педагогические и информационные технологии в системе </w:t>
      </w:r>
      <w:proofErr w:type="gramStart"/>
      <w:r w:rsidRPr="003C266B">
        <w:rPr>
          <w:bCs/>
          <w:iCs/>
          <w:sz w:val="24"/>
        </w:rPr>
        <w:t>образования :</w:t>
      </w:r>
      <w:proofErr w:type="gramEnd"/>
      <w:r w:rsidRPr="003C266B">
        <w:rPr>
          <w:bCs/>
          <w:iCs/>
          <w:sz w:val="24"/>
        </w:rPr>
        <w:t xml:space="preserve"> учеб. пособие для вузов / Е. С. </w:t>
      </w:r>
      <w:proofErr w:type="spellStart"/>
      <w:r w:rsidRPr="003C266B">
        <w:rPr>
          <w:bCs/>
          <w:iCs/>
          <w:sz w:val="24"/>
        </w:rPr>
        <w:t>Полат</w:t>
      </w:r>
      <w:proofErr w:type="spellEnd"/>
      <w:r w:rsidRPr="003C266B">
        <w:rPr>
          <w:bCs/>
          <w:iCs/>
          <w:sz w:val="24"/>
        </w:rPr>
        <w:t>, М. Ю. </w:t>
      </w:r>
      <w:proofErr w:type="spellStart"/>
      <w:r w:rsidRPr="003C266B">
        <w:rPr>
          <w:bCs/>
          <w:iCs/>
          <w:sz w:val="24"/>
        </w:rPr>
        <w:t>Бухаркина</w:t>
      </w:r>
      <w:proofErr w:type="spellEnd"/>
      <w:r w:rsidRPr="003C266B">
        <w:rPr>
          <w:bCs/>
          <w:iCs/>
          <w:sz w:val="24"/>
        </w:rPr>
        <w:t xml:space="preserve">. – 3-е изд., стереотип. – </w:t>
      </w:r>
      <w:proofErr w:type="gramStart"/>
      <w:r w:rsidRPr="003C266B">
        <w:rPr>
          <w:bCs/>
          <w:iCs/>
          <w:sz w:val="24"/>
        </w:rPr>
        <w:t>М. :</w:t>
      </w:r>
      <w:proofErr w:type="gramEnd"/>
      <w:r w:rsidRPr="003C266B">
        <w:rPr>
          <w:bCs/>
          <w:iCs/>
          <w:sz w:val="24"/>
        </w:rPr>
        <w:t xml:space="preserve"> Академия, 2010. – 368 с.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>7. </w:t>
      </w:r>
      <w:proofErr w:type="spellStart"/>
      <w:r w:rsidRPr="003C266B">
        <w:rPr>
          <w:bCs/>
          <w:i/>
          <w:iCs/>
          <w:sz w:val="24"/>
        </w:rPr>
        <w:t>Тоискин</w:t>
      </w:r>
      <w:proofErr w:type="spellEnd"/>
      <w:r w:rsidRPr="003C266B">
        <w:rPr>
          <w:bCs/>
          <w:i/>
          <w:iCs/>
          <w:sz w:val="24"/>
        </w:rPr>
        <w:t>, В. С.</w:t>
      </w:r>
      <w:r w:rsidRPr="003C266B">
        <w:rPr>
          <w:bCs/>
          <w:iCs/>
          <w:sz w:val="24"/>
        </w:rPr>
        <w:t> Информационные и коммуникационные технологии в образовании : учеб. пособие / В. С. </w:t>
      </w:r>
      <w:proofErr w:type="spellStart"/>
      <w:r w:rsidRPr="003C266B">
        <w:rPr>
          <w:bCs/>
          <w:iCs/>
          <w:sz w:val="24"/>
        </w:rPr>
        <w:t>Тоискин</w:t>
      </w:r>
      <w:proofErr w:type="spellEnd"/>
      <w:r w:rsidRPr="003C266B">
        <w:rPr>
          <w:bCs/>
          <w:iCs/>
          <w:sz w:val="24"/>
        </w:rPr>
        <w:t xml:space="preserve">, В. В. Красильников. – </w:t>
      </w:r>
      <w:proofErr w:type="gramStart"/>
      <w:r w:rsidRPr="003C266B">
        <w:rPr>
          <w:bCs/>
          <w:iCs/>
          <w:sz w:val="24"/>
        </w:rPr>
        <w:t>Ставрополь :</w:t>
      </w:r>
      <w:proofErr w:type="gramEnd"/>
      <w:r w:rsidRPr="003C266B">
        <w:rPr>
          <w:bCs/>
          <w:iCs/>
          <w:sz w:val="24"/>
        </w:rPr>
        <w:t xml:space="preserve"> СГПИ, 2008. – 140 с.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>8. </w:t>
      </w:r>
      <w:r w:rsidRPr="003C266B">
        <w:rPr>
          <w:bCs/>
          <w:i/>
          <w:iCs/>
          <w:sz w:val="24"/>
        </w:rPr>
        <w:t>Трофимов, В. В. </w:t>
      </w:r>
      <w:r w:rsidRPr="003C266B">
        <w:rPr>
          <w:bCs/>
          <w:iCs/>
          <w:sz w:val="24"/>
        </w:rPr>
        <w:t xml:space="preserve">Информационные технологии : учебник для вузов / В. В. Трофимов. – </w:t>
      </w:r>
      <w:proofErr w:type="gramStart"/>
      <w:r w:rsidRPr="003C266B">
        <w:rPr>
          <w:bCs/>
          <w:iCs/>
          <w:sz w:val="24"/>
        </w:rPr>
        <w:t>М. :</w:t>
      </w:r>
      <w:proofErr w:type="gramEnd"/>
      <w:r w:rsidRPr="003C266B">
        <w:rPr>
          <w:bCs/>
          <w:iCs/>
          <w:sz w:val="24"/>
        </w:rPr>
        <w:t xml:space="preserve"> ЮРАЙТ, 2011. – 634 с.</w:t>
      </w:r>
    </w:p>
    <w:p w:rsidR="003C266B" w:rsidRPr="003C266B" w:rsidRDefault="003C266B" w:rsidP="003C266B">
      <w:pPr>
        <w:ind w:firstLine="567"/>
        <w:rPr>
          <w:bCs/>
          <w:iCs/>
          <w:sz w:val="24"/>
        </w:rPr>
      </w:pPr>
      <w:r w:rsidRPr="003C266B">
        <w:rPr>
          <w:bCs/>
          <w:iCs/>
          <w:sz w:val="24"/>
        </w:rPr>
        <w:t>9.  Учимся дома : дистанционное обучение / В. Н. </w:t>
      </w:r>
      <w:proofErr w:type="spellStart"/>
      <w:r w:rsidRPr="003C266B">
        <w:rPr>
          <w:bCs/>
          <w:iCs/>
          <w:sz w:val="24"/>
        </w:rPr>
        <w:t>Пунчик</w:t>
      </w:r>
      <w:proofErr w:type="spellEnd"/>
      <w:r w:rsidRPr="003C266B">
        <w:rPr>
          <w:bCs/>
          <w:iCs/>
          <w:sz w:val="24"/>
        </w:rPr>
        <w:t xml:space="preserve">, С. В.  </w:t>
      </w:r>
      <w:proofErr w:type="spellStart"/>
      <w:r w:rsidRPr="003C266B">
        <w:rPr>
          <w:bCs/>
          <w:iCs/>
          <w:sz w:val="24"/>
        </w:rPr>
        <w:t>Вабищевич</w:t>
      </w:r>
      <w:proofErr w:type="spellEnd"/>
      <w:r w:rsidRPr="003C266B">
        <w:rPr>
          <w:bCs/>
          <w:iCs/>
          <w:sz w:val="24"/>
        </w:rPr>
        <w:t xml:space="preserve">, М. В. Короткевич. – </w:t>
      </w:r>
      <w:proofErr w:type="gramStart"/>
      <w:r w:rsidRPr="003C266B">
        <w:rPr>
          <w:bCs/>
          <w:iCs/>
          <w:sz w:val="24"/>
        </w:rPr>
        <w:t>Минск :</w:t>
      </w:r>
      <w:proofErr w:type="gramEnd"/>
      <w:r w:rsidRPr="003C266B">
        <w:rPr>
          <w:bCs/>
          <w:iCs/>
          <w:sz w:val="24"/>
        </w:rPr>
        <w:t xml:space="preserve"> </w:t>
      </w:r>
      <w:proofErr w:type="spellStart"/>
      <w:r w:rsidRPr="003C266B">
        <w:rPr>
          <w:bCs/>
          <w:iCs/>
          <w:sz w:val="24"/>
        </w:rPr>
        <w:t>Красико</w:t>
      </w:r>
      <w:proofErr w:type="spellEnd"/>
      <w:r w:rsidRPr="003C266B">
        <w:rPr>
          <w:bCs/>
          <w:iCs/>
          <w:sz w:val="24"/>
        </w:rPr>
        <w:t>-Принт, 2010. – 176 с.</w:t>
      </w:r>
    </w:p>
    <w:p w:rsidR="000B77CE" w:rsidRDefault="000B77CE" w:rsidP="002B416D">
      <w:pPr>
        <w:ind w:firstLine="567"/>
        <w:rPr>
          <w:bCs/>
          <w:iCs/>
          <w:szCs w:val="28"/>
        </w:rPr>
      </w:pPr>
    </w:p>
    <w:p w:rsidR="000B77CE" w:rsidRPr="00EC2514" w:rsidRDefault="000B77CE" w:rsidP="002B416D">
      <w:pPr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Доцент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О.А. </w:t>
      </w:r>
      <w:proofErr w:type="spellStart"/>
      <w:r>
        <w:rPr>
          <w:bCs/>
          <w:iCs/>
          <w:szCs w:val="28"/>
        </w:rPr>
        <w:t>Фелькина</w:t>
      </w:r>
      <w:proofErr w:type="spellEnd"/>
    </w:p>
    <w:sectPr w:rsidR="000B77CE" w:rsidRPr="00EC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0A9B"/>
    <w:multiLevelType w:val="hybridMultilevel"/>
    <w:tmpl w:val="260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BEF"/>
    <w:multiLevelType w:val="multilevel"/>
    <w:tmpl w:val="DEC2473E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403152" w:themeColor="accent4" w:themeShade="8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1E6E"/>
    <w:multiLevelType w:val="hybridMultilevel"/>
    <w:tmpl w:val="260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B13"/>
    <w:multiLevelType w:val="hybridMultilevel"/>
    <w:tmpl w:val="260857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7236BB4"/>
    <w:multiLevelType w:val="hybridMultilevel"/>
    <w:tmpl w:val="260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1BA"/>
    <w:rsid w:val="0000588B"/>
    <w:rsid w:val="000058F0"/>
    <w:rsid w:val="00006A23"/>
    <w:rsid w:val="00010881"/>
    <w:rsid w:val="00012C7B"/>
    <w:rsid w:val="0001665F"/>
    <w:rsid w:val="00016F8E"/>
    <w:rsid w:val="00017CFE"/>
    <w:rsid w:val="00017F21"/>
    <w:rsid w:val="00026454"/>
    <w:rsid w:val="00030247"/>
    <w:rsid w:val="00033966"/>
    <w:rsid w:val="000364AD"/>
    <w:rsid w:val="00041418"/>
    <w:rsid w:val="00041DEB"/>
    <w:rsid w:val="00046ED2"/>
    <w:rsid w:val="00051CC1"/>
    <w:rsid w:val="00051F17"/>
    <w:rsid w:val="0005326E"/>
    <w:rsid w:val="00054A01"/>
    <w:rsid w:val="00055B40"/>
    <w:rsid w:val="0005737E"/>
    <w:rsid w:val="000600ED"/>
    <w:rsid w:val="0006267A"/>
    <w:rsid w:val="0006365B"/>
    <w:rsid w:val="00064584"/>
    <w:rsid w:val="0006783F"/>
    <w:rsid w:val="00067F15"/>
    <w:rsid w:val="000702CD"/>
    <w:rsid w:val="00071896"/>
    <w:rsid w:val="00074E74"/>
    <w:rsid w:val="000805C6"/>
    <w:rsid w:val="00084491"/>
    <w:rsid w:val="000868C7"/>
    <w:rsid w:val="00092312"/>
    <w:rsid w:val="000923C4"/>
    <w:rsid w:val="00094A8E"/>
    <w:rsid w:val="00096DD9"/>
    <w:rsid w:val="000A44A0"/>
    <w:rsid w:val="000B0F44"/>
    <w:rsid w:val="000B241B"/>
    <w:rsid w:val="000B550F"/>
    <w:rsid w:val="000B77CE"/>
    <w:rsid w:val="000B7D2D"/>
    <w:rsid w:val="000C2B77"/>
    <w:rsid w:val="000C5F44"/>
    <w:rsid w:val="000C6125"/>
    <w:rsid w:val="000C6D9A"/>
    <w:rsid w:val="000D1D10"/>
    <w:rsid w:val="000D7236"/>
    <w:rsid w:val="000E0B6C"/>
    <w:rsid w:val="000E2CFB"/>
    <w:rsid w:val="000F3131"/>
    <w:rsid w:val="000F31D7"/>
    <w:rsid w:val="000F3CDF"/>
    <w:rsid w:val="000F4905"/>
    <w:rsid w:val="001010AC"/>
    <w:rsid w:val="0010230D"/>
    <w:rsid w:val="00105C57"/>
    <w:rsid w:val="0011127D"/>
    <w:rsid w:val="00112482"/>
    <w:rsid w:val="001141C9"/>
    <w:rsid w:val="00115F35"/>
    <w:rsid w:val="0011790D"/>
    <w:rsid w:val="001234A3"/>
    <w:rsid w:val="00137509"/>
    <w:rsid w:val="00143E5D"/>
    <w:rsid w:val="00145438"/>
    <w:rsid w:val="00151EEF"/>
    <w:rsid w:val="0015627F"/>
    <w:rsid w:val="00160310"/>
    <w:rsid w:val="0016296B"/>
    <w:rsid w:val="001642C3"/>
    <w:rsid w:val="00166461"/>
    <w:rsid w:val="00172D2B"/>
    <w:rsid w:val="001777D6"/>
    <w:rsid w:val="00182881"/>
    <w:rsid w:val="00182D50"/>
    <w:rsid w:val="0018706D"/>
    <w:rsid w:val="001901BA"/>
    <w:rsid w:val="001908E1"/>
    <w:rsid w:val="001938AC"/>
    <w:rsid w:val="00194368"/>
    <w:rsid w:val="001972F2"/>
    <w:rsid w:val="001A07F5"/>
    <w:rsid w:val="001A260D"/>
    <w:rsid w:val="001A3E63"/>
    <w:rsid w:val="001A4BF2"/>
    <w:rsid w:val="001A5F3B"/>
    <w:rsid w:val="001A5F98"/>
    <w:rsid w:val="001C31F5"/>
    <w:rsid w:val="001C6DD4"/>
    <w:rsid w:val="001C753C"/>
    <w:rsid w:val="001D01BE"/>
    <w:rsid w:val="001D3E4C"/>
    <w:rsid w:val="001D6FBE"/>
    <w:rsid w:val="002010EA"/>
    <w:rsid w:val="00203588"/>
    <w:rsid w:val="00203A96"/>
    <w:rsid w:val="002056EC"/>
    <w:rsid w:val="0020664E"/>
    <w:rsid w:val="00207C77"/>
    <w:rsid w:val="00210DBB"/>
    <w:rsid w:val="00211729"/>
    <w:rsid w:val="00217E8E"/>
    <w:rsid w:val="00236FAF"/>
    <w:rsid w:val="00240891"/>
    <w:rsid w:val="002411F3"/>
    <w:rsid w:val="002418D8"/>
    <w:rsid w:val="00242442"/>
    <w:rsid w:val="00243D6C"/>
    <w:rsid w:val="002445ED"/>
    <w:rsid w:val="002508A0"/>
    <w:rsid w:val="00251135"/>
    <w:rsid w:val="002524F6"/>
    <w:rsid w:val="00252A15"/>
    <w:rsid w:val="0025519A"/>
    <w:rsid w:val="00255E44"/>
    <w:rsid w:val="0027469D"/>
    <w:rsid w:val="00274B4E"/>
    <w:rsid w:val="00276C3D"/>
    <w:rsid w:val="002861F5"/>
    <w:rsid w:val="0029166D"/>
    <w:rsid w:val="002917A9"/>
    <w:rsid w:val="002935A2"/>
    <w:rsid w:val="002950BB"/>
    <w:rsid w:val="00295F5F"/>
    <w:rsid w:val="00296658"/>
    <w:rsid w:val="002A1242"/>
    <w:rsid w:val="002B1A00"/>
    <w:rsid w:val="002B416D"/>
    <w:rsid w:val="002B76E3"/>
    <w:rsid w:val="002C20F6"/>
    <w:rsid w:val="002C4DF5"/>
    <w:rsid w:val="002C5F10"/>
    <w:rsid w:val="002C6471"/>
    <w:rsid w:val="002C7440"/>
    <w:rsid w:val="002D1F3C"/>
    <w:rsid w:val="002D6980"/>
    <w:rsid w:val="002D7C03"/>
    <w:rsid w:val="002E3250"/>
    <w:rsid w:val="002E5CA7"/>
    <w:rsid w:val="002E7716"/>
    <w:rsid w:val="002F0075"/>
    <w:rsid w:val="002F0549"/>
    <w:rsid w:val="002F2EAC"/>
    <w:rsid w:val="002F77D9"/>
    <w:rsid w:val="003019B7"/>
    <w:rsid w:val="003022B8"/>
    <w:rsid w:val="00302463"/>
    <w:rsid w:val="00306825"/>
    <w:rsid w:val="00315A91"/>
    <w:rsid w:val="00315DD7"/>
    <w:rsid w:val="00321697"/>
    <w:rsid w:val="00322175"/>
    <w:rsid w:val="003277DD"/>
    <w:rsid w:val="003443D4"/>
    <w:rsid w:val="00346E98"/>
    <w:rsid w:val="00347AF9"/>
    <w:rsid w:val="00352237"/>
    <w:rsid w:val="0035462A"/>
    <w:rsid w:val="003558FC"/>
    <w:rsid w:val="00361939"/>
    <w:rsid w:val="00362818"/>
    <w:rsid w:val="003655D4"/>
    <w:rsid w:val="00366637"/>
    <w:rsid w:val="00370047"/>
    <w:rsid w:val="00373CCE"/>
    <w:rsid w:val="0037595E"/>
    <w:rsid w:val="00382B68"/>
    <w:rsid w:val="00384DF0"/>
    <w:rsid w:val="00385903"/>
    <w:rsid w:val="00385B3F"/>
    <w:rsid w:val="0039195F"/>
    <w:rsid w:val="00395FD3"/>
    <w:rsid w:val="00397498"/>
    <w:rsid w:val="003A3855"/>
    <w:rsid w:val="003A7612"/>
    <w:rsid w:val="003B7D9D"/>
    <w:rsid w:val="003C18A9"/>
    <w:rsid w:val="003C266B"/>
    <w:rsid w:val="003C65BC"/>
    <w:rsid w:val="003C6BD6"/>
    <w:rsid w:val="003D061C"/>
    <w:rsid w:val="003D48B3"/>
    <w:rsid w:val="003D506E"/>
    <w:rsid w:val="003E13ED"/>
    <w:rsid w:val="003E16AF"/>
    <w:rsid w:val="003E4A1E"/>
    <w:rsid w:val="003E59A9"/>
    <w:rsid w:val="003E60BF"/>
    <w:rsid w:val="003E60D5"/>
    <w:rsid w:val="003E64F8"/>
    <w:rsid w:val="003E7469"/>
    <w:rsid w:val="003E7594"/>
    <w:rsid w:val="003F0803"/>
    <w:rsid w:val="003F3443"/>
    <w:rsid w:val="00400F48"/>
    <w:rsid w:val="00404DE5"/>
    <w:rsid w:val="00407223"/>
    <w:rsid w:val="00411D29"/>
    <w:rsid w:val="004164E5"/>
    <w:rsid w:val="0041722F"/>
    <w:rsid w:val="00417435"/>
    <w:rsid w:val="00417D53"/>
    <w:rsid w:val="00422CDD"/>
    <w:rsid w:val="00423B37"/>
    <w:rsid w:val="00431D68"/>
    <w:rsid w:val="00432616"/>
    <w:rsid w:val="00432D63"/>
    <w:rsid w:val="004332CA"/>
    <w:rsid w:val="00433DB6"/>
    <w:rsid w:val="004340B5"/>
    <w:rsid w:val="00435393"/>
    <w:rsid w:val="00437B34"/>
    <w:rsid w:val="00441936"/>
    <w:rsid w:val="004469DD"/>
    <w:rsid w:val="004519CC"/>
    <w:rsid w:val="0045582A"/>
    <w:rsid w:val="00455BA1"/>
    <w:rsid w:val="004563D3"/>
    <w:rsid w:val="00456942"/>
    <w:rsid w:val="00461859"/>
    <w:rsid w:val="00463094"/>
    <w:rsid w:val="004664CE"/>
    <w:rsid w:val="004824F7"/>
    <w:rsid w:val="004829F7"/>
    <w:rsid w:val="0048646B"/>
    <w:rsid w:val="00490EF4"/>
    <w:rsid w:val="004932E3"/>
    <w:rsid w:val="004951E3"/>
    <w:rsid w:val="0049662D"/>
    <w:rsid w:val="004A2B94"/>
    <w:rsid w:val="004A2D33"/>
    <w:rsid w:val="004A347E"/>
    <w:rsid w:val="004B0A91"/>
    <w:rsid w:val="004B0FD7"/>
    <w:rsid w:val="004C0D0D"/>
    <w:rsid w:val="004C11A1"/>
    <w:rsid w:val="004C2616"/>
    <w:rsid w:val="004C33C2"/>
    <w:rsid w:val="004C545A"/>
    <w:rsid w:val="004C5671"/>
    <w:rsid w:val="004D1D7D"/>
    <w:rsid w:val="004D39F4"/>
    <w:rsid w:val="004D477B"/>
    <w:rsid w:val="004E3932"/>
    <w:rsid w:val="004F1484"/>
    <w:rsid w:val="004F297A"/>
    <w:rsid w:val="004F30EE"/>
    <w:rsid w:val="004F5157"/>
    <w:rsid w:val="004F78B3"/>
    <w:rsid w:val="004F7E09"/>
    <w:rsid w:val="005057FF"/>
    <w:rsid w:val="00510C4F"/>
    <w:rsid w:val="00512DD2"/>
    <w:rsid w:val="005200E0"/>
    <w:rsid w:val="00527295"/>
    <w:rsid w:val="005273A5"/>
    <w:rsid w:val="00531E4D"/>
    <w:rsid w:val="00533BC3"/>
    <w:rsid w:val="00535188"/>
    <w:rsid w:val="00540B36"/>
    <w:rsid w:val="0055247A"/>
    <w:rsid w:val="005528CA"/>
    <w:rsid w:val="005537F4"/>
    <w:rsid w:val="005541EF"/>
    <w:rsid w:val="00564957"/>
    <w:rsid w:val="0056624B"/>
    <w:rsid w:val="00570FB6"/>
    <w:rsid w:val="00573949"/>
    <w:rsid w:val="005759FE"/>
    <w:rsid w:val="00584500"/>
    <w:rsid w:val="00584C50"/>
    <w:rsid w:val="00585196"/>
    <w:rsid w:val="005A0200"/>
    <w:rsid w:val="005A2345"/>
    <w:rsid w:val="005A2842"/>
    <w:rsid w:val="005A5D65"/>
    <w:rsid w:val="005A70AF"/>
    <w:rsid w:val="005B5179"/>
    <w:rsid w:val="005C0230"/>
    <w:rsid w:val="005C3235"/>
    <w:rsid w:val="005D620D"/>
    <w:rsid w:val="005D70A5"/>
    <w:rsid w:val="005F04E9"/>
    <w:rsid w:val="005F55ED"/>
    <w:rsid w:val="005F67C9"/>
    <w:rsid w:val="006057D3"/>
    <w:rsid w:val="00607B43"/>
    <w:rsid w:val="00615D1B"/>
    <w:rsid w:val="006175DC"/>
    <w:rsid w:val="006203C4"/>
    <w:rsid w:val="0064137B"/>
    <w:rsid w:val="0064260B"/>
    <w:rsid w:val="00646196"/>
    <w:rsid w:val="0065493E"/>
    <w:rsid w:val="00655FD9"/>
    <w:rsid w:val="006616E3"/>
    <w:rsid w:val="006644F0"/>
    <w:rsid w:val="006717CC"/>
    <w:rsid w:val="00672877"/>
    <w:rsid w:val="00672DBA"/>
    <w:rsid w:val="00674346"/>
    <w:rsid w:val="00674886"/>
    <w:rsid w:val="00684EA9"/>
    <w:rsid w:val="006911DE"/>
    <w:rsid w:val="00693B76"/>
    <w:rsid w:val="006A22DD"/>
    <w:rsid w:val="006A36B9"/>
    <w:rsid w:val="006A397A"/>
    <w:rsid w:val="006A4649"/>
    <w:rsid w:val="006A4774"/>
    <w:rsid w:val="006A52CB"/>
    <w:rsid w:val="006B1C1B"/>
    <w:rsid w:val="006B3FD4"/>
    <w:rsid w:val="006C12AA"/>
    <w:rsid w:val="006C45C4"/>
    <w:rsid w:val="006D187E"/>
    <w:rsid w:val="006D2244"/>
    <w:rsid w:val="006D3DEF"/>
    <w:rsid w:val="006D49BE"/>
    <w:rsid w:val="006D7020"/>
    <w:rsid w:val="006E2F42"/>
    <w:rsid w:val="006E353A"/>
    <w:rsid w:val="006E4998"/>
    <w:rsid w:val="006E4D01"/>
    <w:rsid w:val="006F4054"/>
    <w:rsid w:val="00700FA0"/>
    <w:rsid w:val="00705A04"/>
    <w:rsid w:val="00705B77"/>
    <w:rsid w:val="007067DE"/>
    <w:rsid w:val="00707ED3"/>
    <w:rsid w:val="00712756"/>
    <w:rsid w:val="00713957"/>
    <w:rsid w:val="007149C2"/>
    <w:rsid w:val="00715AF8"/>
    <w:rsid w:val="007203B1"/>
    <w:rsid w:val="007220F9"/>
    <w:rsid w:val="00727F55"/>
    <w:rsid w:val="00735FEF"/>
    <w:rsid w:val="00736327"/>
    <w:rsid w:val="00741E81"/>
    <w:rsid w:val="00742E2C"/>
    <w:rsid w:val="007448D4"/>
    <w:rsid w:val="0075647E"/>
    <w:rsid w:val="0076010A"/>
    <w:rsid w:val="007674FC"/>
    <w:rsid w:val="00767ACC"/>
    <w:rsid w:val="007707C3"/>
    <w:rsid w:val="00771CB3"/>
    <w:rsid w:val="00771ED4"/>
    <w:rsid w:val="007836CD"/>
    <w:rsid w:val="00783C1D"/>
    <w:rsid w:val="0078409D"/>
    <w:rsid w:val="00797929"/>
    <w:rsid w:val="007A20CC"/>
    <w:rsid w:val="007A34E6"/>
    <w:rsid w:val="007A5B0A"/>
    <w:rsid w:val="007A6C44"/>
    <w:rsid w:val="007B3839"/>
    <w:rsid w:val="007B5753"/>
    <w:rsid w:val="007B66E6"/>
    <w:rsid w:val="007C36FE"/>
    <w:rsid w:val="007C525F"/>
    <w:rsid w:val="007C621C"/>
    <w:rsid w:val="007C781C"/>
    <w:rsid w:val="007D30A6"/>
    <w:rsid w:val="007E02E8"/>
    <w:rsid w:val="007E437A"/>
    <w:rsid w:val="007E754E"/>
    <w:rsid w:val="007F01B4"/>
    <w:rsid w:val="007F0505"/>
    <w:rsid w:val="007F36AD"/>
    <w:rsid w:val="007F3731"/>
    <w:rsid w:val="00800C42"/>
    <w:rsid w:val="00801588"/>
    <w:rsid w:val="00804FDA"/>
    <w:rsid w:val="00811203"/>
    <w:rsid w:val="00812BA6"/>
    <w:rsid w:val="0081728E"/>
    <w:rsid w:val="00821784"/>
    <w:rsid w:val="00826997"/>
    <w:rsid w:val="008303A7"/>
    <w:rsid w:val="00830765"/>
    <w:rsid w:val="00837AD2"/>
    <w:rsid w:val="00843C63"/>
    <w:rsid w:val="00845989"/>
    <w:rsid w:val="00846D07"/>
    <w:rsid w:val="00856A48"/>
    <w:rsid w:val="0087167E"/>
    <w:rsid w:val="0087658E"/>
    <w:rsid w:val="0087756F"/>
    <w:rsid w:val="008839F0"/>
    <w:rsid w:val="00893F18"/>
    <w:rsid w:val="00894948"/>
    <w:rsid w:val="008953AC"/>
    <w:rsid w:val="00895917"/>
    <w:rsid w:val="00895F12"/>
    <w:rsid w:val="00896E32"/>
    <w:rsid w:val="0089775A"/>
    <w:rsid w:val="008A1FE2"/>
    <w:rsid w:val="008A2DFB"/>
    <w:rsid w:val="008B48E0"/>
    <w:rsid w:val="008C07FA"/>
    <w:rsid w:val="008C2451"/>
    <w:rsid w:val="008C2D5E"/>
    <w:rsid w:val="008C3A31"/>
    <w:rsid w:val="008C5C1D"/>
    <w:rsid w:val="008D3585"/>
    <w:rsid w:val="008D4270"/>
    <w:rsid w:val="008D60BE"/>
    <w:rsid w:val="008D671F"/>
    <w:rsid w:val="008E04B4"/>
    <w:rsid w:val="008E2A54"/>
    <w:rsid w:val="008E3F87"/>
    <w:rsid w:val="008E568E"/>
    <w:rsid w:val="008E7EAD"/>
    <w:rsid w:val="008F222D"/>
    <w:rsid w:val="00900BAB"/>
    <w:rsid w:val="00902008"/>
    <w:rsid w:val="009041E0"/>
    <w:rsid w:val="009044E7"/>
    <w:rsid w:val="00904A0E"/>
    <w:rsid w:val="00914334"/>
    <w:rsid w:val="009159B0"/>
    <w:rsid w:val="00915F20"/>
    <w:rsid w:val="009201C9"/>
    <w:rsid w:val="00924250"/>
    <w:rsid w:val="00932996"/>
    <w:rsid w:val="00940AAE"/>
    <w:rsid w:val="00940C23"/>
    <w:rsid w:val="009442E8"/>
    <w:rsid w:val="0094664F"/>
    <w:rsid w:val="0095510A"/>
    <w:rsid w:val="00964570"/>
    <w:rsid w:val="009648A7"/>
    <w:rsid w:val="00970CC0"/>
    <w:rsid w:val="009754E0"/>
    <w:rsid w:val="009772D9"/>
    <w:rsid w:val="0098642F"/>
    <w:rsid w:val="009867A1"/>
    <w:rsid w:val="009961DA"/>
    <w:rsid w:val="009A2FF5"/>
    <w:rsid w:val="009A33DE"/>
    <w:rsid w:val="009A4861"/>
    <w:rsid w:val="009A7A30"/>
    <w:rsid w:val="009B19AD"/>
    <w:rsid w:val="009B2363"/>
    <w:rsid w:val="009B293E"/>
    <w:rsid w:val="009B3E83"/>
    <w:rsid w:val="009B5417"/>
    <w:rsid w:val="009C268F"/>
    <w:rsid w:val="009C39D0"/>
    <w:rsid w:val="009C4661"/>
    <w:rsid w:val="009C561C"/>
    <w:rsid w:val="009C6CE7"/>
    <w:rsid w:val="009D12FF"/>
    <w:rsid w:val="009D3D05"/>
    <w:rsid w:val="009D3D39"/>
    <w:rsid w:val="009D74F0"/>
    <w:rsid w:val="009E0BFA"/>
    <w:rsid w:val="009E1FC1"/>
    <w:rsid w:val="009E2B8F"/>
    <w:rsid w:val="009E4C38"/>
    <w:rsid w:val="009F07FA"/>
    <w:rsid w:val="009F0E93"/>
    <w:rsid w:val="00A0638A"/>
    <w:rsid w:val="00A074A2"/>
    <w:rsid w:val="00A10C33"/>
    <w:rsid w:val="00A11FA0"/>
    <w:rsid w:val="00A16380"/>
    <w:rsid w:val="00A1762C"/>
    <w:rsid w:val="00A17D2D"/>
    <w:rsid w:val="00A23806"/>
    <w:rsid w:val="00A27887"/>
    <w:rsid w:val="00A3081B"/>
    <w:rsid w:val="00A33D9D"/>
    <w:rsid w:val="00A345D2"/>
    <w:rsid w:val="00A37D1A"/>
    <w:rsid w:val="00A50B28"/>
    <w:rsid w:val="00A516A1"/>
    <w:rsid w:val="00A516BA"/>
    <w:rsid w:val="00A52539"/>
    <w:rsid w:val="00A52995"/>
    <w:rsid w:val="00A54790"/>
    <w:rsid w:val="00A61A11"/>
    <w:rsid w:val="00A63FC2"/>
    <w:rsid w:val="00A640A5"/>
    <w:rsid w:val="00A65FAD"/>
    <w:rsid w:val="00A71624"/>
    <w:rsid w:val="00A71BFF"/>
    <w:rsid w:val="00A821F9"/>
    <w:rsid w:val="00A86A81"/>
    <w:rsid w:val="00A87332"/>
    <w:rsid w:val="00A928F7"/>
    <w:rsid w:val="00A96C65"/>
    <w:rsid w:val="00A97CB4"/>
    <w:rsid w:val="00AB2320"/>
    <w:rsid w:val="00AB5BC7"/>
    <w:rsid w:val="00AB7399"/>
    <w:rsid w:val="00AB75D0"/>
    <w:rsid w:val="00AD0FFB"/>
    <w:rsid w:val="00AD25F8"/>
    <w:rsid w:val="00AE2D0E"/>
    <w:rsid w:val="00AE31A8"/>
    <w:rsid w:val="00AE36A6"/>
    <w:rsid w:val="00AE394E"/>
    <w:rsid w:val="00AF6998"/>
    <w:rsid w:val="00AF7884"/>
    <w:rsid w:val="00B02777"/>
    <w:rsid w:val="00B052D8"/>
    <w:rsid w:val="00B140A5"/>
    <w:rsid w:val="00B14CB1"/>
    <w:rsid w:val="00B16420"/>
    <w:rsid w:val="00B212FF"/>
    <w:rsid w:val="00B24F05"/>
    <w:rsid w:val="00B30B43"/>
    <w:rsid w:val="00B3444A"/>
    <w:rsid w:val="00B37D00"/>
    <w:rsid w:val="00B44D6F"/>
    <w:rsid w:val="00B4594F"/>
    <w:rsid w:val="00B459F5"/>
    <w:rsid w:val="00B53617"/>
    <w:rsid w:val="00B55572"/>
    <w:rsid w:val="00B56D6E"/>
    <w:rsid w:val="00B6004A"/>
    <w:rsid w:val="00B70420"/>
    <w:rsid w:val="00B72C4F"/>
    <w:rsid w:val="00B74D0B"/>
    <w:rsid w:val="00B865F2"/>
    <w:rsid w:val="00B92B30"/>
    <w:rsid w:val="00B95DD9"/>
    <w:rsid w:val="00B978C3"/>
    <w:rsid w:val="00BA0348"/>
    <w:rsid w:val="00BA7293"/>
    <w:rsid w:val="00BA7AB0"/>
    <w:rsid w:val="00BB3148"/>
    <w:rsid w:val="00BB3435"/>
    <w:rsid w:val="00BB3FC0"/>
    <w:rsid w:val="00BB7456"/>
    <w:rsid w:val="00BC2A48"/>
    <w:rsid w:val="00BC6EC9"/>
    <w:rsid w:val="00BD0B81"/>
    <w:rsid w:val="00BD0C36"/>
    <w:rsid w:val="00BD1C8A"/>
    <w:rsid w:val="00BD3730"/>
    <w:rsid w:val="00BD4306"/>
    <w:rsid w:val="00BD5889"/>
    <w:rsid w:val="00BD5B10"/>
    <w:rsid w:val="00BD661E"/>
    <w:rsid w:val="00BD718F"/>
    <w:rsid w:val="00BE1529"/>
    <w:rsid w:val="00BE5592"/>
    <w:rsid w:val="00BF66C8"/>
    <w:rsid w:val="00BF79BD"/>
    <w:rsid w:val="00C01755"/>
    <w:rsid w:val="00C0448E"/>
    <w:rsid w:val="00C07107"/>
    <w:rsid w:val="00C11746"/>
    <w:rsid w:val="00C11C89"/>
    <w:rsid w:val="00C121C5"/>
    <w:rsid w:val="00C1344A"/>
    <w:rsid w:val="00C201BE"/>
    <w:rsid w:val="00C22D71"/>
    <w:rsid w:val="00C30776"/>
    <w:rsid w:val="00C30835"/>
    <w:rsid w:val="00C30DFC"/>
    <w:rsid w:val="00C329D7"/>
    <w:rsid w:val="00C44450"/>
    <w:rsid w:val="00C4454F"/>
    <w:rsid w:val="00C447E1"/>
    <w:rsid w:val="00C47067"/>
    <w:rsid w:val="00C5080C"/>
    <w:rsid w:val="00C53480"/>
    <w:rsid w:val="00C5516A"/>
    <w:rsid w:val="00C56C3B"/>
    <w:rsid w:val="00C56EF8"/>
    <w:rsid w:val="00C604C6"/>
    <w:rsid w:val="00C676E1"/>
    <w:rsid w:val="00C74642"/>
    <w:rsid w:val="00C75E02"/>
    <w:rsid w:val="00C825F7"/>
    <w:rsid w:val="00C8703A"/>
    <w:rsid w:val="00C872FD"/>
    <w:rsid w:val="00CB251A"/>
    <w:rsid w:val="00CB3223"/>
    <w:rsid w:val="00CC3467"/>
    <w:rsid w:val="00CD17A9"/>
    <w:rsid w:val="00CD4633"/>
    <w:rsid w:val="00CD6309"/>
    <w:rsid w:val="00CD711A"/>
    <w:rsid w:val="00CE1449"/>
    <w:rsid w:val="00CE342B"/>
    <w:rsid w:val="00CE70A8"/>
    <w:rsid w:val="00CF021C"/>
    <w:rsid w:val="00CF2FA6"/>
    <w:rsid w:val="00CF3AAE"/>
    <w:rsid w:val="00D06A2C"/>
    <w:rsid w:val="00D072E2"/>
    <w:rsid w:val="00D1007A"/>
    <w:rsid w:val="00D119C4"/>
    <w:rsid w:val="00D11ABC"/>
    <w:rsid w:val="00D14F24"/>
    <w:rsid w:val="00D158C1"/>
    <w:rsid w:val="00D23D36"/>
    <w:rsid w:val="00D2785C"/>
    <w:rsid w:val="00D313B4"/>
    <w:rsid w:val="00D3411F"/>
    <w:rsid w:val="00D3415D"/>
    <w:rsid w:val="00D346B5"/>
    <w:rsid w:val="00D35347"/>
    <w:rsid w:val="00D4393D"/>
    <w:rsid w:val="00D459A0"/>
    <w:rsid w:val="00D47A6B"/>
    <w:rsid w:val="00D50BDD"/>
    <w:rsid w:val="00D54D48"/>
    <w:rsid w:val="00D55678"/>
    <w:rsid w:val="00D638B3"/>
    <w:rsid w:val="00D64722"/>
    <w:rsid w:val="00D673CA"/>
    <w:rsid w:val="00D704C3"/>
    <w:rsid w:val="00D72094"/>
    <w:rsid w:val="00D77B74"/>
    <w:rsid w:val="00D81D69"/>
    <w:rsid w:val="00D82EE5"/>
    <w:rsid w:val="00D87B8B"/>
    <w:rsid w:val="00D93B9F"/>
    <w:rsid w:val="00D96ACF"/>
    <w:rsid w:val="00D97EE8"/>
    <w:rsid w:val="00DA0B57"/>
    <w:rsid w:val="00DA1C26"/>
    <w:rsid w:val="00DB7520"/>
    <w:rsid w:val="00DC3800"/>
    <w:rsid w:val="00DC79BC"/>
    <w:rsid w:val="00DD4B07"/>
    <w:rsid w:val="00DD4DC3"/>
    <w:rsid w:val="00DD5D8B"/>
    <w:rsid w:val="00DE38AF"/>
    <w:rsid w:val="00DF0A37"/>
    <w:rsid w:val="00DF2466"/>
    <w:rsid w:val="00DF419E"/>
    <w:rsid w:val="00DF56FC"/>
    <w:rsid w:val="00DF72C5"/>
    <w:rsid w:val="00E00D58"/>
    <w:rsid w:val="00E046D3"/>
    <w:rsid w:val="00E0527F"/>
    <w:rsid w:val="00E137D3"/>
    <w:rsid w:val="00E13F2A"/>
    <w:rsid w:val="00E17D5D"/>
    <w:rsid w:val="00E207B2"/>
    <w:rsid w:val="00E220D5"/>
    <w:rsid w:val="00E23B85"/>
    <w:rsid w:val="00E24730"/>
    <w:rsid w:val="00E25C42"/>
    <w:rsid w:val="00E270A4"/>
    <w:rsid w:val="00E33E59"/>
    <w:rsid w:val="00E35F6B"/>
    <w:rsid w:val="00E42520"/>
    <w:rsid w:val="00E42A3F"/>
    <w:rsid w:val="00E449A5"/>
    <w:rsid w:val="00E466F5"/>
    <w:rsid w:val="00E47B3D"/>
    <w:rsid w:val="00E53E38"/>
    <w:rsid w:val="00E616DD"/>
    <w:rsid w:val="00E631AE"/>
    <w:rsid w:val="00E639B1"/>
    <w:rsid w:val="00E64739"/>
    <w:rsid w:val="00E75170"/>
    <w:rsid w:val="00E82CCA"/>
    <w:rsid w:val="00E8684D"/>
    <w:rsid w:val="00E86A88"/>
    <w:rsid w:val="00E91812"/>
    <w:rsid w:val="00E91CF0"/>
    <w:rsid w:val="00E91F6B"/>
    <w:rsid w:val="00E93EF9"/>
    <w:rsid w:val="00E946CF"/>
    <w:rsid w:val="00EB0145"/>
    <w:rsid w:val="00EC0864"/>
    <w:rsid w:val="00EC1E02"/>
    <w:rsid w:val="00EC631B"/>
    <w:rsid w:val="00EC6B12"/>
    <w:rsid w:val="00ED57CE"/>
    <w:rsid w:val="00ED7A42"/>
    <w:rsid w:val="00EE1A8D"/>
    <w:rsid w:val="00EE209E"/>
    <w:rsid w:val="00EE6FBC"/>
    <w:rsid w:val="00EF1949"/>
    <w:rsid w:val="00EF35AC"/>
    <w:rsid w:val="00F00129"/>
    <w:rsid w:val="00F00EEA"/>
    <w:rsid w:val="00F04FC9"/>
    <w:rsid w:val="00F057F3"/>
    <w:rsid w:val="00F2102F"/>
    <w:rsid w:val="00F230FB"/>
    <w:rsid w:val="00F2516B"/>
    <w:rsid w:val="00F270BF"/>
    <w:rsid w:val="00F34295"/>
    <w:rsid w:val="00F34954"/>
    <w:rsid w:val="00F366CA"/>
    <w:rsid w:val="00F419A4"/>
    <w:rsid w:val="00F47B38"/>
    <w:rsid w:val="00F53F67"/>
    <w:rsid w:val="00F54630"/>
    <w:rsid w:val="00F54B33"/>
    <w:rsid w:val="00F56D31"/>
    <w:rsid w:val="00F605D0"/>
    <w:rsid w:val="00F60DB6"/>
    <w:rsid w:val="00F61AB0"/>
    <w:rsid w:val="00F628AD"/>
    <w:rsid w:val="00F6400B"/>
    <w:rsid w:val="00F651EA"/>
    <w:rsid w:val="00F667C2"/>
    <w:rsid w:val="00F66A2B"/>
    <w:rsid w:val="00F66EF2"/>
    <w:rsid w:val="00F70C82"/>
    <w:rsid w:val="00F71425"/>
    <w:rsid w:val="00F73CD9"/>
    <w:rsid w:val="00F745CE"/>
    <w:rsid w:val="00F76942"/>
    <w:rsid w:val="00F86834"/>
    <w:rsid w:val="00F87F61"/>
    <w:rsid w:val="00F90C4A"/>
    <w:rsid w:val="00F922E6"/>
    <w:rsid w:val="00F95601"/>
    <w:rsid w:val="00FA05FE"/>
    <w:rsid w:val="00FB184F"/>
    <w:rsid w:val="00FB202E"/>
    <w:rsid w:val="00FB3DB2"/>
    <w:rsid w:val="00FB564F"/>
    <w:rsid w:val="00FC1DCA"/>
    <w:rsid w:val="00FD1D7D"/>
    <w:rsid w:val="00FD7D40"/>
    <w:rsid w:val="00FD7E75"/>
    <w:rsid w:val="00FE5D2A"/>
    <w:rsid w:val="00FF1981"/>
    <w:rsid w:val="00FF62A5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6810"/>
  <w15:docId w15:val="{B676D9D1-2630-41DE-AAB4-DFE9209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1901BA"/>
    <w:pPr>
      <w:keepNext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-5"/>
    <w:uiPriority w:val="99"/>
    <w:rsid w:val="00D93B9F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D93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3">
    <w:name w:val="Table Grid"/>
    <w:basedOn w:val="a1"/>
    <w:uiPriority w:val="59"/>
    <w:rsid w:val="00D9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Стиль2"/>
    <w:basedOn w:val="a2"/>
    <w:uiPriority w:val="99"/>
    <w:rsid w:val="00D93B9F"/>
    <w:pPr>
      <w:numPr>
        <w:numId w:val="1"/>
      </w:numPr>
    </w:pPr>
  </w:style>
  <w:style w:type="paragraph" w:customStyle="1" w:styleId="3">
    <w:name w:val="Стиль3"/>
    <w:basedOn w:val="4"/>
    <w:rsid w:val="00D93B9F"/>
    <w:rPr>
      <w:color w:val="D99594" w:themeColor="accent2" w:themeTint="99"/>
      <w:sz w:val="40"/>
      <w:lang w:val="en-US"/>
    </w:rPr>
  </w:style>
  <w:style w:type="paragraph" w:styleId="4">
    <w:name w:val="List 4"/>
    <w:basedOn w:val="a"/>
    <w:uiPriority w:val="99"/>
    <w:unhideWhenUsed/>
    <w:rsid w:val="00D93B9F"/>
    <w:pPr>
      <w:ind w:left="1132" w:hanging="283"/>
      <w:contextualSpacing/>
    </w:pPr>
  </w:style>
  <w:style w:type="paragraph" w:styleId="22">
    <w:name w:val="List 2"/>
    <w:basedOn w:val="a"/>
    <w:uiPriority w:val="99"/>
    <w:unhideWhenUsed/>
    <w:rsid w:val="00D93B9F"/>
    <w:pPr>
      <w:ind w:left="566" w:hanging="283"/>
      <w:contextualSpacing/>
    </w:pPr>
  </w:style>
  <w:style w:type="paragraph" w:styleId="5">
    <w:name w:val="List 5"/>
    <w:basedOn w:val="a"/>
    <w:uiPriority w:val="99"/>
    <w:unhideWhenUsed/>
    <w:rsid w:val="00D93B9F"/>
    <w:pPr>
      <w:ind w:left="1415" w:hanging="283"/>
      <w:contextualSpacing/>
    </w:pPr>
  </w:style>
  <w:style w:type="paragraph" w:styleId="a4">
    <w:name w:val="List Paragraph"/>
    <w:basedOn w:val="a"/>
    <w:uiPriority w:val="34"/>
    <w:qFormat/>
    <w:rsid w:val="00D93B9F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1901B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1901BA"/>
    <w:pPr>
      <w:widowControl w:val="0"/>
      <w:spacing w:after="120" w:line="480" w:lineRule="auto"/>
      <w:ind w:firstLine="72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2 Знак"/>
    <w:basedOn w:val="a0"/>
    <w:link w:val="23"/>
    <w:uiPriority w:val="99"/>
    <w:rsid w:val="001901BA"/>
    <w:rPr>
      <w:rFonts w:ascii="Times New Roman" w:eastAsia="Calibri" w:hAnsi="Times New Roman" w:cs="Times New Roman"/>
      <w:lang w:val="en-US"/>
    </w:rPr>
  </w:style>
  <w:style w:type="character" w:customStyle="1" w:styleId="mw-headline">
    <w:name w:val="mw-headline"/>
    <w:rsid w:val="00F66A2B"/>
  </w:style>
  <w:style w:type="character" w:styleId="a5">
    <w:name w:val="Hyperlink"/>
    <w:basedOn w:val="a0"/>
    <w:uiPriority w:val="99"/>
    <w:unhideWhenUsed/>
    <w:rsid w:val="003C266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266B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C266B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Volha Felkina</cp:lastModifiedBy>
  <cp:revision>6</cp:revision>
  <dcterms:created xsi:type="dcterms:W3CDTF">2017-10-03T09:27:00Z</dcterms:created>
  <dcterms:modified xsi:type="dcterms:W3CDTF">2020-08-24T12:46:00Z</dcterms:modified>
</cp:coreProperties>
</file>