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7" w:rsidRPr="00B85339" w:rsidRDefault="00B34BF7" w:rsidP="00B34BF7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84AAB">
        <w:rPr>
          <w:rFonts w:ascii="Times New Roman" w:hAnsi="Times New Roman"/>
          <w:sz w:val="32"/>
          <w:szCs w:val="32"/>
        </w:rPr>
        <w:t>«</w:t>
      </w:r>
      <w:r w:rsidRPr="00B85339">
        <w:rPr>
          <w:rFonts w:ascii="Times New Roman" w:hAnsi="Times New Roman"/>
          <w:b/>
          <w:color w:val="000000"/>
          <w:sz w:val="32"/>
          <w:szCs w:val="32"/>
        </w:rPr>
        <w:t xml:space="preserve">Русский центр» в </w:t>
      </w:r>
      <w:proofErr w:type="spellStart"/>
      <w:r w:rsidRPr="00B85339">
        <w:rPr>
          <w:rFonts w:ascii="Times New Roman" w:hAnsi="Times New Roman"/>
          <w:b/>
          <w:color w:val="000000"/>
          <w:sz w:val="32"/>
          <w:szCs w:val="32"/>
        </w:rPr>
        <w:t>БрГУ</w:t>
      </w:r>
      <w:proofErr w:type="spellEnd"/>
      <w:r w:rsidRPr="00B85339">
        <w:rPr>
          <w:rFonts w:ascii="Times New Roman" w:hAnsi="Times New Roman"/>
          <w:b/>
          <w:color w:val="000000"/>
          <w:sz w:val="32"/>
          <w:szCs w:val="32"/>
        </w:rPr>
        <w:t xml:space="preserve"> имени А.С. Пушкина рекомендует</w:t>
      </w:r>
    </w:p>
    <w:p w:rsidR="00B34BF7" w:rsidRPr="00B85339" w:rsidRDefault="00B34BF7" w:rsidP="00B34BF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85339">
        <w:rPr>
          <w:rFonts w:ascii="Times New Roman" w:hAnsi="Times New Roman"/>
          <w:color w:val="000000"/>
          <w:sz w:val="28"/>
          <w:szCs w:val="28"/>
          <w:u w:val="single"/>
        </w:rPr>
        <w:t xml:space="preserve">журнал о России и русской цивилизации </w:t>
      </w:r>
      <w:r w:rsidRPr="00B85339">
        <w:rPr>
          <w:rFonts w:ascii="Times New Roman" w:hAnsi="Times New Roman"/>
          <w:b/>
          <w:color w:val="000000"/>
          <w:sz w:val="28"/>
          <w:szCs w:val="28"/>
          <w:u w:val="single"/>
        </w:rPr>
        <w:t>«Русский мир.</w:t>
      </w:r>
      <w:proofErr w:type="spellStart"/>
      <w:r w:rsidRPr="00B85339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ru</w:t>
      </w:r>
      <w:proofErr w:type="spellEnd"/>
      <w:r w:rsidRPr="00B85339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B34BF7" w:rsidRPr="00B85339" w:rsidRDefault="00B34BF7" w:rsidP="00B34BF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34BF7" w:rsidRPr="00B85339" w:rsidRDefault="00B34BF7" w:rsidP="00B34BF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5339">
        <w:rPr>
          <w:rFonts w:ascii="Times New Roman" w:hAnsi="Times New Roman"/>
          <w:b/>
          <w:color w:val="000000"/>
          <w:sz w:val="28"/>
          <w:szCs w:val="28"/>
        </w:rPr>
        <w:t>В журнале:</w:t>
      </w:r>
    </w:p>
    <w:p w:rsidR="00B34BF7" w:rsidRPr="00B85339" w:rsidRDefault="00B34BF7" w:rsidP="00B34BF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Новости фонда «Русский мир»</w:t>
      </w:r>
    </w:p>
    <w:p w:rsidR="00B34BF7" w:rsidRPr="00B85339" w:rsidRDefault="00B34BF7" w:rsidP="00B34BF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Интервью с известными современными литераторами и критиками</w:t>
      </w:r>
    </w:p>
    <w:p w:rsidR="00B34BF7" w:rsidRPr="00B85339" w:rsidRDefault="00B34BF7" w:rsidP="00B34BF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Репортажи</w:t>
      </w:r>
    </w:p>
    <w:p w:rsidR="00B34BF7" w:rsidRPr="00B85339" w:rsidRDefault="00B34BF7" w:rsidP="00B34BF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Статьи о жизни и творчестве современных авторов и классиков русской литературы и мн.др.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5339">
        <w:rPr>
          <w:rFonts w:ascii="Times New Roman" w:hAnsi="Times New Roman"/>
          <w:b/>
          <w:color w:val="000000"/>
          <w:sz w:val="28"/>
          <w:szCs w:val="28"/>
        </w:rPr>
        <w:t>Классика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Ирина Лукьянова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5339">
        <w:rPr>
          <w:rFonts w:ascii="Times New Roman" w:hAnsi="Times New Roman"/>
          <w:color w:val="000000"/>
          <w:sz w:val="28"/>
          <w:szCs w:val="28"/>
        </w:rPr>
        <w:t>«Шутовской халат» (Наследие.</w:t>
      </w:r>
      <w:proofErr w:type="gramEnd"/>
      <w:r w:rsidRPr="00B853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5339">
        <w:rPr>
          <w:rFonts w:ascii="Times New Roman" w:hAnsi="Times New Roman"/>
          <w:color w:val="000000"/>
          <w:sz w:val="28"/>
          <w:szCs w:val="28"/>
        </w:rPr>
        <w:t>И.А. Крылов)</w:t>
      </w:r>
      <w:proofErr w:type="gramEnd"/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«</w:t>
      </w:r>
      <w:r w:rsidRPr="00B85339">
        <w:rPr>
          <w:rFonts w:ascii="Times New Roman" w:hAnsi="Times New Roman"/>
          <w:i/>
          <w:color w:val="000000"/>
          <w:sz w:val="28"/>
          <w:szCs w:val="28"/>
        </w:rPr>
        <w:t>Все у него было к концу жизни – авторитет, слава, достаток. Он стал легендарным персонажем – всенародным дедушкой Крыловым…»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ноябрь 2013)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 xml:space="preserve">Ирина Лукьянова 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«Блажен озлобленный поэт» (Наследие Н.А. Некрасова)</w:t>
      </w: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B85339">
        <w:rPr>
          <w:rFonts w:ascii="Times New Roman" w:hAnsi="Times New Roman"/>
          <w:i/>
          <w:color w:val="000000"/>
          <w:sz w:val="28"/>
          <w:szCs w:val="28"/>
        </w:rPr>
        <w:t>«Мало кто из русских поэтов так пострадал от советского литературоведения, как Некрасов…»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январь 2014)</w:t>
      </w: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 xml:space="preserve">Ирина Лукьянова 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 xml:space="preserve">«Горе и ум» (Наследие </w:t>
      </w:r>
      <w:proofErr w:type="spellStart"/>
      <w:r w:rsidRPr="00B85339">
        <w:rPr>
          <w:rFonts w:ascii="Times New Roman" w:hAnsi="Times New Roman"/>
          <w:color w:val="000000"/>
          <w:sz w:val="28"/>
          <w:szCs w:val="28"/>
        </w:rPr>
        <w:t>А.С.Грибоедова</w:t>
      </w:r>
      <w:proofErr w:type="spellEnd"/>
      <w:r w:rsidRPr="00B85339">
        <w:rPr>
          <w:rFonts w:ascii="Times New Roman" w:hAnsi="Times New Roman"/>
          <w:color w:val="000000"/>
          <w:sz w:val="28"/>
          <w:szCs w:val="28"/>
        </w:rPr>
        <w:t>)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«</w:t>
      </w:r>
      <w:r w:rsidRPr="00B85339">
        <w:rPr>
          <w:rFonts w:ascii="Times New Roman" w:hAnsi="Times New Roman"/>
          <w:i/>
          <w:color w:val="000000"/>
          <w:sz w:val="28"/>
          <w:szCs w:val="28"/>
        </w:rPr>
        <w:t xml:space="preserve">В короткую жизнь </w:t>
      </w:r>
      <w:proofErr w:type="spellStart"/>
      <w:r w:rsidRPr="00B85339">
        <w:rPr>
          <w:rFonts w:ascii="Times New Roman" w:hAnsi="Times New Roman"/>
          <w:i/>
          <w:color w:val="000000"/>
          <w:sz w:val="28"/>
          <w:szCs w:val="28"/>
        </w:rPr>
        <w:t>Грибоедова</w:t>
      </w:r>
      <w:proofErr w:type="spellEnd"/>
      <w:r w:rsidRPr="00B85339">
        <w:rPr>
          <w:rFonts w:ascii="Times New Roman" w:hAnsi="Times New Roman"/>
          <w:i/>
          <w:color w:val="000000"/>
          <w:sz w:val="28"/>
          <w:szCs w:val="28"/>
        </w:rPr>
        <w:t xml:space="preserve"> вместилось столько событий, что хватило бы на две-три жизни. А загадок столько, что справиться с ними и за два прошедших века не удалось</w:t>
      </w:r>
      <w:r w:rsidRPr="00B85339">
        <w:rPr>
          <w:rFonts w:ascii="Times New Roman" w:hAnsi="Times New Roman"/>
          <w:color w:val="000000"/>
          <w:sz w:val="28"/>
          <w:szCs w:val="28"/>
        </w:rPr>
        <w:t>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5339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февраль 2014)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Геннадий Евграфов 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«Первый русский романист» (Забытые имена.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И.И. Лажечников)</w:t>
      </w:r>
      <w:proofErr w:type="gramEnd"/>
    </w:p>
    <w:p w:rsidR="00B34BF7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C0FE3">
        <w:rPr>
          <w:rFonts w:ascii="Times New Roman" w:hAnsi="Times New Roman"/>
          <w:i/>
          <w:color w:val="000000"/>
          <w:sz w:val="28"/>
          <w:szCs w:val="28"/>
        </w:rPr>
        <w:t>Походные записки русского офицера» принесли ему известность, роман «Последний Новик» - успех, а «Ледяной дом» - настоящую славу</w:t>
      </w:r>
      <w:proofErr w:type="gramStart"/>
      <w:r w:rsidRPr="003C0FE3">
        <w:rPr>
          <w:rFonts w:ascii="Times New Roman" w:hAnsi="Times New Roman"/>
          <w:i/>
          <w:color w:val="000000"/>
          <w:sz w:val="28"/>
          <w:szCs w:val="28"/>
        </w:rPr>
        <w:t>….</w:t>
      </w:r>
      <w:proofErr w:type="gramEnd"/>
      <w:r w:rsidRPr="003C0FE3">
        <w:rPr>
          <w:rFonts w:ascii="Times New Roman" w:hAnsi="Times New Roman"/>
          <w:i/>
          <w:color w:val="000000"/>
          <w:sz w:val="28"/>
          <w:szCs w:val="28"/>
        </w:rPr>
        <w:t>Но в памяти последующих поколений читателей  он останется автором одного романа…»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январь 2014)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E7895">
        <w:rPr>
          <w:rFonts w:ascii="Times New Roman" w:hAnsi="Times New Roman"/>
          <w:b/>
          <w:color w:val="000000"/>
          <w:sz w:val="28"/>
          <w:szCs w:val="28"/>
        </w:rPr>
        <w:lastRenderedPageBreak/>
        <w:t>История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4E7895">
        <w:rPr>
          <w:rFonts w:ascii="Times New Roman" w:hAnsi="Times New Roman"/>
          <w:color w:val="000000"/>
          <w:sz w:val="28"/>
          <w:szCs w:val="28"/>
        </w:rPr>
        <w:t xml:space="preserve">Евгений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</w:rPr>
        <w:t>Резепов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7" w:rsidRPr="00277495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7495">
        <w:rPr>
          <w:rFonts w:ascii="Times New Roman" w:hAnsi="Times New Roman"/>
          <w:color w:val="000000"/>
          <w:sz w:val="28"/>
          <w:szCs w:val="28"/>
        </w:rPr>
        <w:t xml:space="preserve">«Кирилл и </w:t>
      </w:r>
      <w:proofErr w:type="spellStart"/>
      <w:r w:rsidRPr="00277495">
        <w:rPr>
          <w:rFonts w:ascii="Times New Roman" w:hAnsi="Times New Roman"/>
          <w:color w:val="000000"/>
          <w:sz w:val="28"/>
          <w:szCs w:val="28"/>
        </w:rPr>
        <w:t>Мефодий</w:t>
      </w:r>
      <w:proofErr w:type="spellEnd"/>
      <w:r w:rsidRPr="00277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495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277495">
        <w:rPr>
          <w:rFonts w:ascii="Times New Roman" w:hAnsi="Times New Roman"/>
          <w:color w:val="000000"/>
          <w:sz w:val="28"/>
          <w:szCs w:val="28"/>
        </w:rPr>
        <w:t xml:space="preserve"> века»</w:t>
      </w:r>
      <w:r>
        <w:rPr>
          <w:rFonts w:ascii="Times New Roman" w:hAnsi="Times New Roman"/>
          <w:color w:val="000000"/>
          <w:sz w:val="28"/>
          <w:szCs w:val="28"/>
        </w:rPr>
        <w:t xml:space="preserve"> Братья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Зинковские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7749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ноябрь 2013)</w:t>
      </w: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4E7895">
        <w:rPr>
          <w:rFonts w:ascii="Times New Roman" w:hAnsi="Times New Roman"/>
          <w:color w:val="000000"/>
          <w:sz w:val="28"/>
          <w:szCs w:val="28"/>
        </w:rPr>
        <w:t xml:space="preserve">Евгений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</w:rPr>
        <w:t>Резепов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7" w:rsidRPr="004E7895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E7895">
        <w:rPr>
          <w:rFonts w:ascii="Times New Roman" w:hAnsi="Times New Roman"/>
          <w:color w:val="000000"/>
          <w:sz w:val="28"/>
          <w:szCs w:val="28"/>
        </w:rPr>
        <w:t>«Путь Протопопа» (История Протопопа Аввакума)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январь 2014)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E7895">
        <w:rPr>
          <w:rFonts w:ascii="Times New Roman" w:hAnsi="Times New Roman"/>
          <w:b/>
          <w:color w:val="000000"/>
          <w:sz w:val="28"/>
          <w:szCs w:val="28"/>
        </w:rPr>
        <w:t>Современность</w:t>
      </w: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Default="00B34BF7" w:rsidP="00B34BF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4BF7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 xml:space="preserve">Ольга </w:t>
      </w:r>
      <w:proofErr w:type="spellStart"/>
      <w:r w:rsidRPr="003C0FE3">
        <w:rPr>
          <w:rFonts w:ascii="Times New Roman" w:hAnsi="Times New Roman"/>
          <w:color w:val="000000"/>
          <w:sz w:val="28"/>
          <w:szCs w:val="28"/>
        </w:rPr>
        <w:t>Марьяновская</w:t>
      </w:r>
      <w:proofErr w:type="spellEnd"/>
      <w:r w:rsidRPr="003C0F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7" w:rsidRPr="003C0FE3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>«Смотрите и шевелите мозгами» (Интервью с Александром Рукавишниковым)</w:t>
      </w:r>
    </w:p>
    <w:p w:rsidR="00B34BF7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3C0FE3">
        <w:rPr>
          <w:rFonts w:ascii="Times New Roman" w:hAnsi="Times New Roman"/>
          <w:i/>
          <w:color w:val="000000"/>
          <w:sz w:val="28"/>
          <w:szCs w:val="28"/>
        </w:rPr>
        <w:t>«Народный художник России Александр Рукавишников в особых представлениях не нуждается. Именно оно созда</w:t>
      </w:r>
      <w:r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3C0FE3">
        <w:rPr>
          <w:rFonts w:ascii="Times New Roman" w:hAnsi="Times New Roman"/>
          <w:i/>
          <w:color w:val="000000"/>
          <w:sz w:val="28"/>
          <w:szCs w:val="28"/>
        </w:rPr>
        <w:t xml:space="preserve"> знаменитые памятники, без которых уже трудно представить ту же Москву: например, памятник Достоевскому у Российской государственной библиотеки или Высоцкому на Ваганьковском кладбище»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C0FE3">
        <w:rPr>
          <w:rFonts w:ascii="Times New Roman" w:hAnsi="Times New Roman"/>
          <w:color w:val="000000"/>
          <w:sz w:val="28"/>
          <w:szCs w:val="28"/>
        </w:rPr>
        <w:t>(</w:t>
      </w:r>
      <w:r w:rsidRPr="004E7895">
        <w:rPr>
          <w:rFonts w:ascii="Times New Roman" w:hAnsi="Times New Roman"/>
          <w:color w:val="000000"/>
          <w:sz w:val="28"/>
          <w:szCs w:val="28"/>
        </w:rPr>
        <w:t>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ноябрь 2013)</w:t>
      </w:r>
    </w:p>
    <w:p w:rsidR="00B34BF7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3C0FE3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Default="00B34BF7" w:rsidP="00B34BF7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Михаил Быков 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«Константа Юрия Яковлева» (Памяти Юрия Яковлева)</w:t>
      </w:r>
    </w:p>
    <w:p w:rsidR="00B34BF7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4E7895">
        <w:rPr>
          <w:rFonts w:ascii="Times New Roman" w:hAnsi="Times New Roman"/>
          <w:i/>
          <w:color w:val="000000"/>
          <w:sz w:val="28"/>
          <w:szCs w:val="28"/>
        </w:rPr>
        <w:t>«Есть у меня старый товарищ, с которым вместе когда-то прорывались в журналистику. Что он, что я – не завзятые театралы, хотя и не чужды, как говорится. Среди прочих актеров этот мой товарищ всегда выделял Юрия Як</w:t>
      </w:r>
      <w:r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4E7895">
        <w:rPr>
          <w:rFonts w:ascii="Times New Roman" w:hAnsi="Times New Roman"/>
          <w:i/>
          <w:color w:val="000000"/>
          <w:sz w:val="28"/>
          <w:szCs w:val="28"/>
        </w:rPr>
        <w:t>лева…»</w:t>
      </w:r>
    </w:p>
    <w:p w:rsidR="00B34BF7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E7895">
        <w:rPr>
          <w:rFonts w:ascii="Times New Roman" w:hAnsi="Times New Roman"/>
          <w:color w:val="000000"/>
          <w:sz w:val="28"/>
          <w:szCs w:val="28"/>
        </w:rPr>
        <w:t>(«Русский 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89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E789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январь 2014)</w:t>
      </w:r>
    </w:p>
    <w:p w:rsidR="00B34BF7" w:rsidRPr="00B85339" w:rsidRDefault="00B34BF7" w:rsidP="00B34BF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B34BF7" w:rsidRPr="00B85339" w:rsidRDefault="00B34BF7" w:rsidP="00B34BF7">
      <w:pPr>
        <w:pStyle w:val="a3"/>
        <w:rPr>
          <w:rFonts w:ascii="Times New Roman" w:hAnsi="Times New Roman"/>
          <w:b/>
          <w:i/>
          <w:color w:val="000000"/>
          <w:sz w:val="36"/>
          <w:szCs w:val="36"/>
        </w:rPr>
      </w:pPr>
    </w:p>
    <w:sectPr w:rsidR="00B34BF7" w:rsidRPr="00B85339" w:rsidSect="0002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D6"/>
    <w:multiLevelType w:val="hybridMultilevel"/>
    <w:tmpl w:val="BD84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73D9"/>
    <w:multiLevelType w:val="hybridMultilevel"/>
    <w:tmpl w:val="5024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3E96"/>
    <w:multiLevelType w:val="hybridMultilevel"/>
    <w:tmpl w:val="6DE69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630"/>
    <w:multiLevelType w:val="hybridMultilevel"/>
    <w:tmpl w:val="AA8077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0FE9"/>
    <w:multiLevelType w:val="hybridMultilevel"/>
    <w:tmpl w:val="25E6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E15D3"/>
    <w:multiLevelType w:val="hybridMultilevel"/>
    <w:tmpl w:val="F73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505D6"/>
    <w:multiLevelType w:val="hybridMultilevel"/>
    <w:tmpl w:val="2050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B0099"/>
    <w:multiLevelType w:val="hybridMultilevel"/>
    <w:tmpl w:val="2E7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71CB3"/>
    <w:multiLevelType w:val="hybridMultilevel"/>
    <w:tmpl w:val="7ED0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5B17"/>
    <w:multiLevelType w:val="hybridMultilevel"/>
    <w:tmpl w:val="AA46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96CD3"/>
    <w:multiLevelType w:val="hybridMultilevel"/>
    <w:tmpl w:val="1F7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94CB8"/>
    <w:multiLevelType w:val="hybridMultilevel"/>
    <w:tmpl w:val="056A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69F"/>
    <w:multiLevelType w:val="hybridMultilevel"/>
    <w:tmpl w:val="9ED4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0B9E"/>
    <w:multiLevelType w:val="hybridMultilevel"/>
    <w:tmpl w:val="4BCE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BF7"/>
    <w:rsid w:val="00026E05"/>
    <w:rsid w:val="00B3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B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2015-05-08T06:41:00Z</dcterms:created>
  <dcterms:modified xsi:type="dcterms:W3CDTF">2015-05-08T06:43:00Z</dcterms:modified>
</cp:coreProperties>
</file>