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62" w:rsidRPr="00925AAF" w:rsidRDefault="00990F62" w:rsidP="00925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="0087716E" w:rsidRPr="00925AAF">
        <w:rPr>
          <w:rFonts w:ascii="Times New Roman" w:hAnsi="Times New Roman" w:cs="Times New Roman"/>
          <w:b/>
          <w:sz w:val="28"/>
          <w:szCs w:val="28"/>
        </w:rPr>
        <w:t>. Историко-литературный журнал (2009)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№1.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F62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Ю. 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Пр</w:t>
      </w:r>
      <w:r w:rsidR="00990F62" w:rsidRPr="00925AAF">
        <w:rPr>
          <w:rFonts w:ascii="Times New Roman" w:hAnsi="Times New Roman" w:cs="Times New Roman"/>
          <w:b/>
          <w:sz w:val="28"/>
          <w:szCs w:val="28"/>
        </w:rPr>
        <w:t>озоров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« И меланхолии печать была на нем…» (к характеристике художественного мышления В.</w:t>
      </w:r>
      <w:r w:rsidR="00C460FB" w:rsidRPr="00925AAF">
        <w:rPr>
          <w:rFonts w:ascii="Times New Roman" w:hAnsi="Times New Roman" w:cs="Times New Roman"/>
          <w:sz w:val="28"/>
          <w:szCs w:val="28"/>
        </w:rPr>
        <w:t xml:space="preserve"> А. Жуковского)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К 200-Летию СО ДНЯ РОЖДЕНИЯ Н. В. ГОГОЛЯ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Н. Скатов</w:t>
      </w:r>
      <w:r w:rsidRPr="00925AAF">
        <w:rPr>
          <w:rFonts w:ascii="Times New Roman" w:hAnsi="Times New Roman" w:cs="Times New Roman"/>
          <w:sz w:val="28"/>
          <w:szCs w:val="28"/>
        </w:rPr>
        <w:t>. «Человек и гражданин земли своей…»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Д. Денисов</w:t>
      </w:r>
      <w:r w:rsidRPr="00925AAF">
        <w:rPr>
          <w:rFonts w:ascii="Times New Roman" w:hAnsi="Times New Roman" w:cs="Times New Roman"/>
          <w:sz w:val="28"/>
          <w:szCs w:val="28"/>
        </w:rPr>
        <w:t>. Первые гоголевские повести о П</w:t>
      </w:r>
      <w:r w:rsidR="00C460FB" w:rsidRPr="00925AAF">
        <w:rPr>
          <w:rFonts w:ascii="Times New Roman" w:hAnsi="Times New Roman" w:cs="Times New Roman"/>
          <w:sz w:val="28"/>
          <w:szCs w:val="28"/>
        </w:rPr>
        <w:t>етербурге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Г.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Падерина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К вопросу о карточной теме, карточной игре и шулерстве у Гоголя («Мертвые души» и «Игроки»</w:t>
      </w:r>
      <w:r w:rsidR="00C460FB" w:rsidRPr="00925AAF">
        <w:rPr>
          <w:rFonts w:ascii="Times New Roman" w:hAnsi="Times New Roman" w:cs="Times New Roman"/>
          <w:sz w:val="28"/>
          <w:szCs w:val="28"/>
        </w:rPr>
        <w:t>)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Кардаш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Слово и реальность в поэтике Гоголя и Мережковского.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ИЗ ИСТОРИИ ОТЕЧЕСТВЕННОЙ НАУКИ</w:t>
      </w:r>
    </w:p>
    <w:p w:rsidR="006E18CA" w:rsidRPr="00925AAF" w:rsidRDefault="006E18C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Жирмунская-Аствацатурова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Европейский и русский романтизм в восприятии молодого В. М.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Жирмунского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(по материалам архива ученого 1905 – 1906 годов)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8CA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C460FB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В. Иванов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Из истории одной этимологии: </w:t>
      </w:r>
      <w:r w:rsidRPr="00925AAF">
        <w:rPr>
          <w:rFonts w:ascii="Times New Roman" w:hAnsi="Times New Roman" w:cs="Times New Roman"/>
          <w:i/>
          <w:sz w:val="28"/>
          <w:szCs w:val="28"/>
        </w:rPr>
        <w:t>бег</w:t>
      </w:r>
      <w:r w:rsidRPr="00925AAF">
        <w:rPr>
          <w:rFonts w:ascii="Times New Roman" w:hAnsi="Times New Roman" w:cs="Times New Roman"/>
          <w:sz w:val="28"/>
          <w:szCs w:val="28"/>
        </w:rPr>
        <w:t xml:space="preserve"> – Бог</w:t>
      </w:r>
    </w:p>
    <w:p w:rsidR="00C460FB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Чуркин</w:t>
      </w:r>
      <w:r w:rsidRPr="00925AAF">
        <w:rPr>
          <w:rFonts w:ascii="Times New Roman" w:hAnsi="Times New Roman" w:cs="Times New Roman"/>
          <w:sz w:val="28"/>
          <w:szCs w:val="28"/>
        </w:rPr>
        <w:t>. Тема и мотивы семьи в «Семейной хронике» С. Т. Аксакова</w:t>
      </w:r>
    </w:p>
    <w:p w:rsidR="00C460FB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Подосокорский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Наполеоновский миф в романе Ф. М. Достоевского «Идиот»: биография генерала Иволгина</w:t>
      </w:r>
    </w:p>
    <w:p w:rsidR="00C460FB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 Б. Ильинская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Мемуарный факт «в мистическом освещении» (неизвестный очерк Н. С. Лескова «Странный случай при смерти Дудышкина») </w:t>
      </w:r>
    </w:p>
    <w:p w:rsidR="00C460FB" w:rsidRPr="00925AAF" w:rsidRDefault="00C460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Д. Титаренко</w:t>
      </w:r>
      <w:r w:rsidRPr="00925AAF">
        <w:rPr>
          <w:rFonts w:ascii="Times New Roman" w:hAnsi="Times New Roman" w:cs="Times New Roman"/>
          <w:sz w:val="28"/>
          <w:szCs w:val="28"/>
        </w:rPr>
        <w:t>. Об одном незавершенном замысле Вячеслава Иванова (поэма «</w:t>
      </w:r>
      <w:proofErr w:type="spellStart"/>
      <w:r w:rsidRPr="00925AAF">
        <w:rPr>
          <w:rFonts w:ascii="Times New Roman" w:hAnsi="Times New Roman" w:cs="Times New Roman"/>
          <w:sz w:val="28"/>
          <w:szCs w:val="28"/>
          <w:lang w:val="en-US"/>
        </w:rPr>
        <w:t>Ars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  <w:lang w:val="en-US"/>
        </w:rPr>
        <w:t>Mystica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 в контексте ранних творческих исканий)</w:t>
      </w:r>
    </w:p>
    <w:p w:rsidR="00C460FB" w:rsidRPr="00925AAF" w:rsidRDefault="00FF5BA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Переписка В. В. Розанова и С. Ф. Шарапова</w:t>
      </w:r>
      <w:r w:rsidR="001A31F0" w:rsidRPr="00925AAF">
        <w:rPr>
          <w:rFonts w:ascii="Times New Roman" w:hAnsi="Times New Roman" w:cs="Times New Roman"/>
          <w:sz w:val="28"/>
          <w:szCs w:val="28"/>
        </w:rPr>
        <w:t xml:space="preserve"> (1893 – 1910) (вступительная статья, подготовка текста и комментарии О. Л. </w:t>
      </w:r>
      <w:proofErr w:type="spellStart"/>
      <w:r w:rsidR="001A31F0" w:rsidRPr="00925AAF">
        <w:rPr>
          <w:rFonts w:ascii="Times New Roman" w:hAnsi="Times New Roman" w:cs="Times New Roman"/>
          <w:sz w:val="28"/>
          <w:szCs w:val="28"/>
        </w:rPr>
        <w:t>Фетисенко</w:t>
      </w:r>
      <w:proofErr w:type="spellEnd"/>
      <w:r w:rsidR="001A31F0" w:rsidRPr="00925AAF">
        <w:rPr>
          <w:rFonts w:ascii="Times New Roman" w:hAnsi="Times New Roman" w:cs="Times New Roman"/>
          <w:sz w:val="28"/>
          <w:szCs w:val="28"/>
        </w:rPr>
        <w:t>) (продолжение)</w:t>
      </w: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Н. Быстров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А.Блок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Д. И. Менделеев</w:t>
      </w: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Т.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Мисникевич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Об особенностях авторских датировок стихотворений Фёдора Сологуба.</w:t>
      </w: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Письма М. К.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Азадовского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к А. Д.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Соймонову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(1942 – 1944) (вступительная статья, подготовка текста и комментарии Н. Г.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Комелиной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З.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Серман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</w:t>
      </w:r>
      <w:r w:rsidRPr="00925AAF">
        <w:rPr>
          <w:rFonts w:ascii="Times New Roman" w:hAnsi="Times New Roman" w:cs="Times New Roman"/>
          <w:i/>
          <w:sz w:val="28"/>
          <w:szCs w:val="28"/>
        </w:rPr>
        <w:t>Израиль</w:t>
      </w:r>
      <w:r w:rsidRPr="00925AAF">
        <w:rPr>
          <w:rFonts w:ascii="Times New Roman" w:hAnsi="Times New Roman" w:cs="Times New Roman"/>
          <w:sz w:val="28"/>
          <w:szCs w:val="28"/>
        </w:rPr>
        <w:t>). Несбывшаяся победа («Беседа любителей русского слова»)</w:t>
      </w:r>
    </w:p>
    <w:p w:rsidR="001A31F0" w:rsidRPr="00925AAF" w:rsidRDefault="001A31F0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А. Хохлова</w:t>
      </w:r>
      <w:r w:rsidRPr="00925AAF">
        <w:rPr>
          <w:rFonts w:ascii="Times New Roman" w:hAnsi="Times New Roman" w:cs="Times New Roman"/>
          <w:sz w:val="28"/>
          <w:szCs w:val="28"/>
        </w:rPr>
        <w:t>. Серия каталогов «Частные собрания в фондах Ульяновской Областной научной библиотеки им. В. И. Ленина»</w:t>
      </w:r>
    </w:p>
    <w:p w:rsidR="001A31F0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Р. Ю. Данилевский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Движение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тургеневедения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(четырнадцатый выпуск «Спасского вестника»)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Ю. Вьюгин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Другой интерес: имажинизм,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Мариенгоф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русская литература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А. Фомичев</w:t>
      </w:r>
      <w:r w:rsidRPr="00925AAF">
        <w:rPr>
          <w:rFonts w:ascii="Times New Roman" w:hAnsi="Times New Roman" w:cs="Times New Roman"/>
          <w:sz w:val="28"/>
          <w:szCs w:val="28"/>
        </w:rPr>
        <w:t>. Пятый том Словаря русских писателей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 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Запевалов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Международная научная конференция, посвященная М. М. Зощенко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Д. В. Токарев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Международная научная конференция «Изображение и слово: формы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экфрасиса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в литературе»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О. Дёмин</w:t>
      </w:r>
      <w:r w:rsidRPr="00925AAF">
        <w:rPr>
          <w:rFonts w:ascii="Times New Roman" w:hAnsi="Times New Roman" w:cs="Times New Roman"/>
          <w:sz w:val="28"/>
          <w:szCs w:val="28"/>
        </w:rPr>
        <w:t>. Научные чтения в честь Натальи Дмитриевны Кочетковой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 2.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А. Котельников</w:t>
      </w:r>
      <w:r w:rsidRPr="00925AAF">
        <w:rPr>
          <w:rFonts w:ascii="Times New Roman" w:hAnsi="Times New Roman" w:cs="Times New Roman"/>
          <w:sz w:val="28"/>
          <w:szCs w:val="28"/>
        </w:rPr>
        <w:t>. О реализме и идеализме в литературе и философии</w:t>
      </w:r>
    </w:p>
    <w:p w:rsidR="0087716E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РУССКИЙ ЛИТЕРАТУРНЫЙ АВАНГАРД: ОТ ГРАНИЦ ЯВЛЕНИЯ К ГРАНИЦАМ ТЕРМИНА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Крусанов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О термине «русский авангард»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Ян Петер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Лохе</w:t>
      </w:r>
      <w:proofErr w:type="gramStart"/>
      <w:r w:rsidRPr="00925AA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5AAF">
        <w:rPr>
          <w:rFonts w:ascii="Times New Roman" w:hAnsi="Times New Roman" w:cs="Times New Roman"/>
          <w:i/>
          <w:sz w:val="28"/>
          <w:szCs w:val="28"/>
        </w:rPr>
        <w:t>Швейцария</w:t>
      </w:r>
      <w:r w:rsidRPr="00925AAF">
        <w:rPr>
          <w:rFonts w:ascii="Times New Roman" w:hAnsi="Times New Roman" w:cs="Times New Roman"/>
          <w:sz w:val="28"/>
          <w:szCs w:val="28"/>
        </w:rPr>
        <w:t>). Понятие «авангард» в русской, чешской и литовской литературной критике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Ходель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</w:t>
      </w:r>
      <w:r w:rsidRPr="00925AAF">
        <w:rPr>
          <w:rFonts w:ascii="Times New Roman" w:hAnsi="Times New Roman" w:cs="Times New Roman"/>
          <w:i/>
          <w:sz w:val="28"/>
          <w:szCs w:val="28"/>
        </w:rPr>
        <w:t>ФРГ</w:t>
      </w:r>
      <w:r w:rsidRPr="00925AAF">
        <w:rPr>
          <w:rFonts w:ascii="Times New Roman" w:hAnsi="Times New Roman" w:cs="Times New Roman"/>
          <w:sz w:val="28"/>
          <w:szCs w:val="28"/>
        </w:rPr>
        <w:t>). Между реализмом и модернизмом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Н. Сажин</w:t>
      </w:r>
      <w:r w:rsidRPr="00925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Обэриуты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чинари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… Мания классификации, или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>ак делается наука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Ганс Гюнтер</w:t>
      </w:r>
      <w:r w:rsidRPr="00925AAF">
        <w:rPr>
          <w:rFonts w:ascii="Times New Roman" w:hAnsi="Times New Roman" w:cs="Times New Roman"/>
          <w:sz w:val="28"/>
          <w:szCs w:val="28"/>
        </w:rPr>
        <w:t xml:space="preserve"> (</w:t>
      </w:r>
      <w:r w:rsidRPr="00925AAF">
        <w:rPr>
          <w:rFonts w:ascii="Times New Roman" w:hAnsi="Times New Roman" w:cs="Times New Roman"/>
          <w:i/>
          <w:sz w:val="28"/>
          <w:szCs w:val="28"/>
        </w:rPr>
        <w:t>ФРГ</w:t>
      </w:r>
      <w:r w:rsidRPr="00925AA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– Брехт и Шкловский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Ю. Вьюгин</w:t>
      </w:r>
      <w:r w:rsidRPr="00925AAF">
        <w:rPr>
          <w:rFonts w:ascii="Times New Roman" w:hAnsi="Times New Roman" w:cs="Times New Roman"/>
          <w:sz w:val="28"/>
          <w:szCs w:val="28"/>
        </w:rPr>
        <w:t>. Иносказание зауми: «авангард» в «Кике и Коке» Хармса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ИЗ ИСТОРИИ ОТЕЧЕСТВЕННОЙ НАУКИ</w:t>
      </w:r>
    </w:p>
    <w:p w:rsidR="00A452C5" w:rsidRPr="00925AAF" w:rsidRDefault="00A452C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Костин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Изучение русской литературы 18 века в 1930-е годы. (Переписка редакции «Литературного наследства» с Г. А.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Гуковским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другими авторами)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2C5" w:rsidRPr="00925AAF" w:rsidRDefault="002C501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ПУБЛИКАЦИИ И СООБЩЕНИЯ </w:t>
      </w:r>
    </w:p>
    <w:p w:rsidR="002C501D" w:rsidRPr="00925AAF" w:rsidRDefault="002C501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И. 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Грицевская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Древнерусская книжность и особенности чтения на Руси</w:t>
      </w:r>
    </w:p>
    <w:p w:rsidR="002C501D" w:rsidRPr="00925AAF" w:rsidRDefault="002C501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Г.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Милюгина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«Опыт о русских древностях в Москве…» Н. А. Львова и Дж. Кваренги: уточнения к публикации</w:t>
      </w:r>
    </w:p>
    <w:p w:rsidR="002C501D" w:rsidRPr="00925AAF" w:rsidRDefault="002C501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Письмо А. И. Писарева А. Н. Верстовскому (публикация И. Д.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Немировской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430D61" w:rsidRPr="00925AAF" w:rsidRDefault="002C501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Н. Шустов</w:t>
      </w:r>
      <w:r w:rsidRPr="00925AAF">
        <w:rPr>
          <w:rFonts w:ascii="Times New Roman" w:hAnsi="Times New Roman" w:cs="Times New Roman"/>
          <w:sz w:val="28"/>
          <w:szCs w:val="28"/>
        </w:rPr>
        <w:t>. « Капитан Копейкин» – малороссийский сосед Гоголя</w:t>
      </w:r>
    </w:p>
    <w:p w:rsidR="00430D61" w:rsidRPr="00925AAF" w:rsidRDefault="00430D6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В. Березкина</w:t>
      </w:r>
      <w:r w:rsidRPr="00925AAF">
        <w:rPr>
          <w:rFonts w:ascii="Times New Roman" w:hAnsi="Times New Roman" w:cs="Times New Roman"/>
          <w:sz w:val="28"/>
          <w:szCs w:val="28"/>
        </w:rPr>
        <w:t>. О пятом выпуске «Вечерних огней» Фета</w:t>
      </w:r>
    </w:p>
    <w:p w:rsidR="00705F53" w:rsidRPr="00925AAF" w:rsidRDefault="00430D6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 Г. Иванова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«Умер, бедняга! в больнице военной…»: историко-культурный комментарий  к стихотворению </w:t>
      </w:r>
      <w:r w:rsidR="00705F53" w:rsidRPr="00925AAF">
        <w:rPr>
          <w:rFonts w:ascii="Times New Roman" w:hAnsi="Times New Roman" w:cs="Times New Roman"/>
          <w:sz w:val="28"/>
          <w:szCs w:val="28"/>
        </w:rPr>
        <w:t>К. Р.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А. А. Панченко</w:t>
      </w:r>
      <w:r w:rsidRPr="00925AAF">
        <w:rPr>
          <w:rFonts w:ascii="Times New Roman" w:hAnsi="Times New Roman" w:cs="Times New Roman"/>
          <w:sz w:val="28"/>
          <w:szCs w:val="28"/>
        </w:rPr>
        <w:t>. Декаданс и этнография: к исследованию ранней прозы Фёдора Сологуба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Переписка В. В. Розанова и С. Ф. Шарапова (1893 – 1910) (вступительная статья, подготовка текста и комментарии О. Л.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Фетисенко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 (окончание)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5AAF">
        <w:rPr>
          <w:rFonts w:ascii="Times New Roman" w:hAnsi="Times New Roman" w:cs="Times New Roman"/>
          <w:sz w:val="28"/>
          <w:szCs w:val="28"/>
          <w:lang w:val="en-US"/>
        </w:rPr>
        <w:t>Proscriptum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к «Кухне»: письма Ремизовых к Розановым (1905 – 1918) (вступительная статья, подготовка текста и комментарии Е. Р.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Обатниной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 Е.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Багно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Поэма о Великом Инквизиторе в эмигрантском дискурсе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К истории парижского архива З. Н. Гиппиус и Д. С. Мережковского. По материалам В. А. Злобина с </w:t>
      </w:r>
      <w:r w:rsidR="005E709D" w:rsidRPr="00925AAF">
        <w:rPr>
          <w:rFonts w:ascii="Times New Roman" w:hAnsi="Times New Roman" w:cs="Times New Roman"/>
          <w:sz w:val="28"/>
          <w:szCs w:val="28"/>
        </w:rPr>
        <w:t xml:space="preserve">Б. И. Николаевским и М. С. </w:t>
      </w:r>
      <w:proofErr w:type="spellStart"/>
      <w:r w:rsidR="005E709D" w:rsidRPr="00925AAF">
        <w:rPr>
          <w:rFonts w:ascii="Times New Roman" w:hAnsi="Times New Roman" w:cs="Times New Roman"/>
          <w:sz w:val="28"/>
          <w:szCs w:val="28"/>
        </w:rPr>
        <w:t>Цетлиной</w:t>
      </w:r>
      <w:proofErr w:type="spellEnd"/>
      <w:r w:rsidR="005E709D" w:rsidRPr="00925AAF">
        <w:rPr>
          <w:rFonts w:ascii="Times New Roman" w:hAnsi="Times New Roman" w:cs="Times New Roman"/>
          <w:sz w:val="28"/>
          <w:szCs w:val="28"/>
        </w:rPr>
        <w:t xml:space="preserve"> (вступительная статья, подготовка текста и комментарии М. М. Павловой)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Джанолах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Карими-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Мотаххар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Марзие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Яхьяпур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Фарангис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Ашрафи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(Иран). К восприятию чеховской традиции в иранской литературе. (Крестьянская тема в «Мужиках» А. П. Чехова и «Шур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Абаде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Джамаль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-Заде)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Б. Ф. Егоров</w:t>
      </w:r>
      <w:r w:rsidRPr="00925AAF">
        <w:rPr>
          <w:rFonts w:ascii="Times New Roman" w:hAnsi="Times New Roman" w:cs="Times New Roman"/>
          <w:sz w:val="28"/>
          <w:szCs w:val="28"/>
        </w:rPr>
        <w:t>. Достоевская энциклопедия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О. И. Федотов</w:t>
      </w:r>
      <w:r w:rsidRPr="00925AAF">
        <w:rPr>
          <w:rFonts w:ascii="Times New Roman" w:hAnsi="Times New Roman" w:cs="Times New Roman"/>
          <w:sz w:val="28"/>
          <w:szCs w:val="28"/>
        </w:rPr>
        <w:t>. Новая книга о поэтике Бориса Пастернака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С. М. Климова, А. Г.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Гродецкая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6-ая Международная научная конференция в Ясной Поляне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А.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Прозорова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Восьмые Константиновские чтения (Научная конференция, посвященная 150-летию со дня рождения великого князя Константина Константиновича)</w:t>
      </w:r>
    </w:p>
    <w:p w:rsidR="005E709D" w:rsidRPr="00925AAF" w:rsidRDefault="005E709D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Э. К.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Гумерова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Международная научная конференция « Образ Чехова и чеховской России в современном мире» (К 150-летию со дня рождения А. П. Чехова)</w:t>
      </w:r>
    </w:p>
    <w:p w:rsidR="000D1F7F" w:rsidRPr="00925AAF" w:rsidRDefault="000D1F7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Малышев</w:t>
      </w:r>
      <w:r w:rsidRPr="00925AAF">
        <w:rPr>
          <w:rFonts w:ascii="Times New Roman" w:hAnsi="Times New Roman" w:cs="Times New Roman"/>
          <w:sz w:val="28"/>
          <w:szCs w:val="28"/>
        </w:rPr>
        <w:t>. Конференция «Российская Академия (1783 – 1841): язык и литература в России на рубеже 18-19 веков»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F7F" w:rsidRPr="00925AAF" w:rsidRDefault="000D1F7F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№3.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>Б. Ильинская.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Образы камней-самоцветов в структуре рассказов Н.С. Лескова (символика и художественная функция)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О.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>А. Бердникова.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Библейская антропология в мире И.А. Бунина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 xml:space="preserve">М. Грачева. </w:t>
      </w:r>
      <w:r w:rsidRPr="00925AAF">
        <w:rPr>
          <w:rFonts w:ascii="Times New Roman" w:hAnsi="Times New Roman" w:cs="Times New Roman"/>
          <w:sz w:val="28"/>
          <w:szCs w:val="28"/>
        </w:rPr>
        <w:t>М. Горький в творчестве М. Арцыбашева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Блюмбаум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Из творческой истории «Малолетнего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Витушишникова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»: документальный источник текста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Багно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, В.Д. Рак.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 втором издании Полного собрания сочинений  Ф.М. Достоевского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Ветловская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, Б.Н.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Тихомиров. Об академическом Полном собрании сочинений Ф.М. Достоевского (изд. 2-е,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исправленное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и дополненное)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Кистерев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Перспективные проблемы «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ефросиновидения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</w:t>
      </w: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Янушкевич</w:t>
      </w:r>
      <w:proofErr w:type="spellEnd"/>
      <w:r w:rsidR="00E8158F"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="00E8158F" w:rsidRPr="00925AAF">
        <w:rPr>
          <w:rFonts w:ascii="Times New Roman" w:hAnsi="Times New Roman" w:cs="Times New Roman"/>
          <w:sz w:val="28"/>
          <w:szCs w:val="28"/>
        </w:rPr>
        <w:t xml:space="preserve"> Неопубликованные письма В.А. Жуковского</w:t>
      </w:r>
      <w:proofErr w:type="gramStart"/>
      <w:r w:rsidR="00E8158F" w:rsidRPr="00925A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58F" w:rsidRPr="00925AAF">
        <w:rPr>
          <w:rFonts w:ascii="Times New Roman" w:hAnsi="Times New Roman" w:cs="Times New Roman"/>
          <w:sz w:val="28"/>
          <w:szCs w:val="28"/>
        </w:rPr>
        <w:t xml:space="preserve"> по московским и петербургским архивам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Раздорский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«Памятная книжка Нижегородской губернии на 1847 год» и ее составитель П. И. Мельников-Печерский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Чуркин.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Сюжет и герой в мемуарной прозе С.Т. Аксакова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С.Л. Фокин. </w:t>
      </w:r>
      <w:r w:rsidRPr="00925AAF">
        <w:rPr>
          <w:rFonts w:ascii="Times New Roman" w:hAnsi="Times New Roman" w:cs="Times New Roman"/>
          <w:sz w:val="28"/>
          <w:szCs w:val="28"/>
        </w:rPr>
        <w:t xml:space="preserve">Н.И. Сазонов – первый русский переводчик Шарля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Бодлера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Письма Вс. С. Соловьева С. Н.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Шубинскому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(публикация С. А. Васильевой)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Г.В. Петрова.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«Нам нужно более легкое бремя, данное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>,бедным в дар и слабым без труда"» (об одной цитате в письмах А. Блока)</w:t>
      </w:r>
    </w:p>
    <w:p w:rsidR="00E8158F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Переписка А.В. и М.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Туфановых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: 1920-1940-е годы. Часть 1. 1920-е годы (вступительная статья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подготовка текста и комментарии Т.М.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Двинятиной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А.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216044" w:rsidRPr="00925AAF" w:rsidRDefault="00E8158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r w:rsidR="00216044" w:rsidRPr="00925AAF">
        <w:rPr>
          <w:rFonts w:ascii="Times New Roman" w:hAnsi="Times New Roman" w:cs="Times New Roman"/>
          <w:b/>
          <w:sz w:val="28"/>
          <w:szCs w:val="28"/>
        </w:rPr>
        <w:t>Черкасов.</w:t>
      </w:r>
      <w:r w:rsidR="00216044" w:rsidRPr="00925AAF">
        <w:rPr>
          <w:rFonts w:ascii="Times New Roman" w:hAnsi="Times New Roman" w:cs="Times New Roman"/>
          <w:sz w:val="28"/>
          <w:szCs w:val="28"/>
        </w:rPr>
        <w:t xml:space="preserve">  Полемика В.В. Набокова с В. Ф. Ходасевичем-пушкинистом в эссе «Пушкин, </w:t>
      </w:r>
      <w:proofErr w:type="gramStart"/>
      <w:r w:rsidR="00216044" w:rsidRPr="00925AA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216044" w:rsidRPr="00925AAF">
        <w:rPr>
          <w:rFonts w:ascii="Times New Roman" w:hAnsi="Times New Roman" w:cs="Times New Roman"/>
          <w:sz w:val="28"/>
          <w:szCs w:val="28"/>
        </w:rPr>
        <w:t xml:space="preserve"> Правда и </w:t>
      </w:r>
      <w:proofErr w:type="spellStart"/>
      <w:r w:rsidR="00216044" w:rsidRPr="00925AAF">
        <w:rPr>
          <w:rFonts w:ascii="Times New Roman" w:hAnsi="Times New Roman" w:cs="Times New Roman"/>
          <w:sz w:val="28"/>
          <w:szCs w:val="28"/>
        </w:rPr>
        <w:t>правдоподрбие</w:t>
      </w:r>
      <w:proofErr w:type="spellEnd"/>
      <w:r w:rsidR="00216044" w:rsidRPr="00925AAF">
        <w:rPr>
          <w:rFonts w:ascii="Times New Roman" w:hAnsi="Times New Roman" w:cs="Times New Roman"/>
          <w:sz w:val="28"/>
          <w:szCs w:val="28"/>
        </w:rPr>
        <w:t>»</w:t>
      </w:r>
    </w:p>
    <w:p w:rsidR="00216044" w:rsidRPr="00925AAF" w:rsidRDefault="0021604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Ю.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Тамонцева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 вопросу о формировании архитектоники «Поэмы без Героя» А. А. Ахматовой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044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О. В. Алексеева.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Автопортрет русского князя на рубеже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25AAF">
        <w:rPr>
          <w:rFonts w:ascii="Times New Roman" w:hAnsi="Times New Roman" w:cs="Times New Roman"/>
          <w:sz w:val="28"/>
          <w:szCs w:val="28"/>
        </w:rPr>
        <w:t xml:space="preserve">-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25AAF">
        <w:rPr>
          <w:rFonts w:ascii="Times New Roman" w:hAnsi="Times New Roman" w:cs="Times New Roman"/>
          <w:sz w:val="28"/>
          <w:szCs w:val="28"/>
        </w:rPr>
        <w:t xml:space="preserve"> столетий</w:t>
      </w: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О.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Сливицкая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«Эт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жизнь»: поэзия повседневности</w:t>
      </w: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В. Панюков.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Поверья Нижегородского Поволжья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С. Петровская.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Конференция молодых ученых «Вопросы славяно-русского рукописного наследия» (к 75-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летию  Отдела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древнерусской литературы)</w:t>
      </w:r>
    </w:p>
    <w:p w:rsidR="00F47E37" w:rsidRPr="00925AAF" w:rsidRDefault="00F47E3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И. И.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Болычев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, С.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Кочерина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, Е. В. </w:t>
      </w:r>
      <w:proofErr w:type="spellStart"/>
      <w:r w:rsidR="007D77D5" w:rsidRPr="00925AAF">
        <w:rPr>
          <w:rFonts w:ascii="Times New Roman" w:hAnsi="Times New Roman" w:cs="Times New Roman"/>
          <w:b/>
          <w:sz w:val="28"/>
          <w:szCs w:val="28"/>
        </w:rPr>
        <w:t>Дьячкова</w:t>
      </w:r>
      <w:proofErr w:type="spellEnd"/>
      <w:r w:rsidR="007D77D5" w:rsidRPr="00925AAF">
        <w:rPr>
          <w:rFonts w:ascii="Times New Roman" w:hAnsi="Times New Roman" w:cs="Times New Roman"/>
          <w:b/>
          <w:sz w:val="28"/>
          <w:szCs w:val="28"/>
        </w:rPr>
        <w:t>, С. Р. Федякин.</w:t>
      </w:r>
      <w:r w:rsidR="007D77D5" w:rsidRPr="00925AAF">
        <w:rPr>
          <w:rFonts w:ascii="Times New Roman" w:hAnsi="Times New Roman" w:cs="Times New Roman"/>
          <w:sz w:val="28"/>
          <w:szCs w:val="28"/>
        </w:rPr>
        <w:t xml:space="preserve"> Научно-литературные чтения, посвященные Георгию Иванову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№ 4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Горелов.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Региональный фактор и литературный процесс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Д. В. Токарев.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Нерративные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приемы репрезентации визуального в романе Б. Ю. Поплавского «Аполлон Безобразов» (глава «Бал»)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Ю.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Грякалова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«Талант двойного зрения ». Об одной визуальной метафоре у Георгия Иванова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К. С. Корконосенко.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 переводах испанской литературы на русский язык: опыт систематизации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К 200-ЛЕТИЮ СО ДНЯ РОЖДЕНИЯ А. В. КОЛЬЦОВА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Н. Скатов.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«Он был более поэтом возможного и будущего» 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А. Федотова.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Дмитрий Ростовский в русской поэзии (к 300-летию со дня смерти писателя)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К. Ю. Лаппо-Данилевский.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 рукописной кантате Н. А. Львова 1775 года</w:t>
      </w:r>
    </w:p>
    <w:p w:rsidR="007D77D5" w:rsidRPr="00925AAF" w:rsidRDefault="007D77D5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В. Щеглов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Итальянская тема в романе </w:t>
      </w:r>
      <w:r w:rsidR="001B35C6" w:rsidRPr="00925AAF">
        <w:rPr>
          <w:rFonts w:ascii="Times New Roman" w:hAnsi="Times New Roman" w:cs="Times New Roman"/>
          <w:sz w:val="28"/>
          <w:szCs w:val="28"/>
        </w:rPr>
        <w:t>В. К. Кюхельбекера «</w:t>
      </w:r>
      <w:proofErr w:type="gramStart"/>
      <w:r w:rsidR="001B35C6" w:rsidRPr="00925AA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1B35C6" w:rsidRPr="00925AAF">
        <w:rPr>
          <w:rFonts w:ascii="Times New Roman" w:hAnsi="Times New Roman" w:cs="Times New Roman"/>
          <w:sz w:val="28"/>
          <w:szCs w:val="28"/>
        </w:rPr>
        <w:t xml:space="preserve"> Колонна»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К. Ю. Зубков</w:t>
      </w:r>
      <w:r w:rsidRPr="00925AAF">
        <w:rPr>
          <w:rFonts w:ascii="Times New Roman" w:hAnsi="Times New Roman" w:cs="Times New Roman"/>
          <w:sz w:val="28"/>
          <w:szCs w:val="28"/>
        </w:rPr>
        <w:t>. Роман А. Ф. Писемского «Тысяча душ» и пьесы о чиновниках второй половины 1850-х годов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С. Макеев.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«Литературное насекомое » или «честный бедняк сочинитель»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О причинах выхода А. А. Фета из Литературного фонда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 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Шацев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Чехов на пути к «маленькой трилогии»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Переписка А. В. И М.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Туфановых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: 1920-1940-е годы. Часть 2. Декабрь 1931- май 1933 года  (тюрьма и лагерь) (вступительная статья, подготовка текста и комментарии Т. М.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Двинятиной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А.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 (Продолжение)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И. Крайнева.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«Маленькие поэмы» - первые «попутчицы» «Поэмы без Героя» Анны Ахматовой: история замысла и история текстов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Г. Разумовская.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Летний сад в поэтической традиции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25AAF">
        <w:rPr>
          <w:rFonts w:ascii="Times New Roman" w:hAnsi="Times New Roman" w:cs="Times New Roman"/>
          <w:sz w:val="28"/>
          <w:szCs w:val="28"/>
        </w:rPr>
        <w:t>| века: диалог пространства и слова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Д. В. Туманов.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Образ Пушкина в литературе Русского Зарубежья </w:t>
      </w:r>
    </w:p>
    <w:p w:rsidR="001B35C6" w:rsidRPr="00925AAF" w:rsidRDefault="001B35C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Д. С. Московская.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Никой Павлович Анциферов: новые материалы к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би</w:t>
      </w:r>
      <w:r w:rsidR="008C5FEC" w:rsidRPr="00925AAF">
        <w:rPr>
          <w:rFonts w:ascii="Times New Roman" w:hAnsi="Times New Roman" w:cs="Times New Roman"/>
          <w:sz w:val="28"/>
          <w:szCs w:val="28"/>
        </w:rPr>
        <w:t>о</w:t>
      </w:r>
      <w:r w:rsidRPr="00925AAF">
        <w:rPr>
          <w:rFonts w:ascii="Times New Roman" w:hAnsi="Times New Roman" w:cs="Times New Roman"/>
          <w:sz w:val="28"/>
          <w:szCs w:val="28"/>
        </w:rPr>
        <w:t>блиографии</w:t>
      </w:r>
      <w:proofErr w:type="spellEnd"/>
    </w:p>
    <w:p w:rsidR="001B35C6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С. Федоров</w:t>
      </w:r>
      <w:r w:rsidRPr="00925AAF">
        <w:rPr>
          <w:rFonts w:ascii="Times New Roman" w:hAnsi="Times New Roman" w:cs="Times New Roman"/>
          <w:sz w:val="28"/>
          <w:szCs w:val="28"/>
        </w:rPr>
        <w:t>. «Пирамида » Леонида Леонова в свете эстетик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нравственных идей Достоевского</w:t>
      </w:r>
    </w:p>
    <w:p w:rsidR="00925AAF" w:rsidRDefault="00925AAF" w:rsidP="00925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FEC" w:rsidRPr="00925AAF" w:rsidRDefault="008C5FEC" w:rsidP="00925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Е. Д. Кукушкина.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Мемуары Екатерины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5AAF">
        <w:rPr>
          <w:rFonts w:ascii="Times New Roman" w:hAnsi="Times New Roman" w:cs="Times New Roman"/>
          <w:sz w:val="28"/>
          <w:szCs w:val="28"/>
        </w:rPr>
        <w:t xml:space="preserve"> в системе литературных жанров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П.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Бекедин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А. В. Дружинин в полный рост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Р. Ю. Данилевский</w:t>
      </w:r>
      <w:r w:rsidRPr="00925AAF">
        <w:rPr>
          <w:rFonts w:ascii="Times New Roman" w:hAnsi="Times New Roman" w:cs="Times New Roman"/>
          <w:sz w:val="28"/>
          <w:szCs w:val="28"/>
        </w:rPr>
        <w:t>. Сборники трудов Первых Международных славянских чтений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М. Любомудров.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Академик А. И. Солженицын. К 90-летию со дня рождения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Г. Р.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Монахова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Научно-артистический вечер, посвященный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Иванову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Д.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Конусова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Pr="00925AAF">
        <w:rPr>
          <w:rFonts w:ascii="Times New Roman" w:hAnsi="Times New Roman" w:cs="Times New Roman"/>
          <w:sz w:val="28"/>
          <w:szCs w:val="28"/>
        </w:rPr>
        <w:t xml:space="preserve"> Малышевские чтения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Указатель статей и материалов, опубликованных в журнале «Русская литература» в 2009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FEC" w:rsidRPr="00925AAF" w:rsidRDefault="008C5FEC" w:rsidP="00925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FEC" w:rsidRPr="00925AAF" w:rsidRDefault="008C5FEC" w:rsidP="00925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Русская литература. Историко-литературный журнал (2010)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№1.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 И.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Любжин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Новоевропейский эпос в «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Россиаде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 Хераскова</w:t>
      </w:r>
    </w:p>
    <w:p w:rsidR="008C5FEC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В. Березкина</w:t>
      </w:r>
      <w:r w:rsidRPr="00925AAF">
        <w:rPr>
          <w:rFonts w:ascii="Times New Roman" w:hAnsi="Times New Roman" w:cs="Times New Roman"/>
          <w:sz w:val="28"/>
          <w:szCs w:val="28"/>
        </w:rPr>
        <w:t>. Дело об элегии Пушкина «Андрей Шенье» и его судебно-правовые аспекты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Г. А. Тиме</w:t>
      </w:r>
      <w:r w:rsidRPr="00925AAF">
        <w:rPr>
          <w:rFonts w:ascii="Times New Roman" w:hAnsi="Times New Roman" w:cs="Times New Roman"/>
          <w:sz w:val="28"/>
          <w:szCs w:val="28"/>
        </w:rPr>
        <w:t xml:space="preserve">. «Как творец я был создан Россией» (« Русский дневник» Эрнста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Барлаха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ТЕКСТОЛОГИЯ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Т. 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Двинятина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Поэзия А. И. Бунина: основной текст (Проблемы текстологии.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Е. Э. Шевченко.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Скит преподобного Нила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в контексте письменной культуры Древней Руси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Сиренов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 вопросу об историографической деятельности Тихона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Махарьевского</w:t>
      </w:r>
      <w:proofErr w:type="spellEnd"/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А. Белый.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Руссоистская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призма для чтения «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белкинских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 повестей Пушкина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&lt;Записи о Пушкине из воспоминаний А. О. Смирновой (?)&gt;. Собрание А. Ф. Онегина (Отто) (вступительная статья, подготовка текста и комментарии А. В. Кошелева)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А. Смирнов.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Мотив «присяги земле» в поэтике Пушкина и Достоевского</w:t>
      </w:r>
    </w:p>
    <w:p w:rsidR="00112DFB" w:rsidRPr="00925AAF" w:rsidRDefault="00112DF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С. Бодрова.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="00113464" w:rsidRPr="00925AAF">
        <w:rPr>
          <w:rFonts w:ascii="Times New Roman" w:hAnsi="Times New Roman" w:cs="Times New Roman"/>
          <w:sz w:val="28"/>
          <w:szCs w:val="28"/>
        </w:rPr>
        <w:t>К истории посмертных публикаций Баратынского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Т. Г. Иванова.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их формульное воплощение в русских народных плачах воинской тематики(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25AAF">
        <w:rPr>
          <w:rFonts w:ascii="Times New Roman" w:hAnsi="Times New Roman" w:cs="Times New Roman"/>
          <w:sz w:val="28"/>
          <w:szCs w:val="28"/>
        </w:rPr>
        <w:t xml:space="preserve">-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25AAF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А. Тарасова.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Фаустовская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сцена в романе Достоевского «Подросток»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И. В. Львова.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Достоевский в дневниках Дж.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Куруака</w:t>
      </w:r>
      <w:proofErr w:type="spellEnd"/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Д.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Конусова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Коллекция автобиографий и биографических документов С. А. Венгерова: жанровый аспект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З. 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Цунанова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Валерий Брюсов – переводчик И. В. Гете (перевод стихотворения «Свидание и разлука»)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Александр Левицкий (США). «Я Бог» Державина – «Эго-Бог» Северянина: к постановке вопроса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Н. Нечаева</w:t>
      </w:r>
      <w:proofErr w:type="gramStart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ока я буду Хармс, меня будут преследовать нужды…» (псевдоним как биография) 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А. Давыдова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Пролог или Синаксарь? (об изучении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древне русского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Пролога)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Р. Ю. Данилевский</w:t>
      </w:r>
      <w:r w:rsidRPr="00925AAF">
        <w:rPr>
          <w:rFonts w:ascii="Times New Roman" w:hAnsi="Times New Roman" w:cs="Times New Roman"/>
          <w:sz w:val="28"/>
          <w:szCs w:val="28"/>
        </w:rPr>
        <w:t>. Россия и Германия: взаимопроникновение литератур (проблема «культурного трансфера»)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Б. Изотов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Историк церкви и краевед священник М. Я.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Диев</w:t>
      </w:r>
      <w:proofErr w:type="spellEnd"/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В. Назарова</w:t>
      </w:r>
      <w:r w:rsidRPr="00925AAF">
        <w:rPr>
          <w:rFonts w:ascii="Times New Roman" w:hAnsi="Times New Roman" w:cs="Times New Roman"/>
          <w:sz w:val="28"/>
          <w:szCs w:val="28"/>
        </w:rPr>
        <w:t>. Тень согласия и примирения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Ю. Степина</w:t>
      </w:r>
      <w:r w:rsidRPr="00925AAF">
        <w:rPr>
          <w:rFonts w:ascii="Times New Roman" w:hAnsi="Times New Roman" w:cs="Times New Roman"/>
          <w:sz w:val="28"/>
          <w:szCs w:val="28"/>
        </w:rPr>
        <w:t>. «Непротиворечивый» облик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О.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Сливицкая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О романе воспитания на русской почве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Г. Самарина</w:t>
      </w:r>
      <w:r w:rsidRPr="00925AAF">
        <w:rPr>
          <w:rFonts w:ascii="Times New Roman" w:hAnsi="Times New Roman" w:cs="Times New Roman"/>
          <w:sz w:val="28"/>
          <w:szCs w:val="28"/>
        </w:rPr>
        <w:t>. Интерпретация литературных источников в историк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литературных сборниках «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Е.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Чаева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Семинар «Эстетика нравственности: имплицитные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неополитические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табу в  советской литературе 20 –30-х годов»</w:t>
      </w:r>
    </w:p>
    <w:p w:rsidR="00EB3D03" w:rsidRPr="00925AAF" w:rsidRDefault="00EB3D03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Ю. Софийская</w:t>
      </w:r>
      <w:r w:rsidRPr="00925AAF">
        <w:rPr>
          <w:rFonts w:ascii="Times New Roman" w:hAnsi="Times New Roman" w:cs="Times New Roman"/>
          <w:sz w:val="28"/>
          <w:szCs w:val="28"/>
        </w:rPr>
        <w:t>. Некрасовский семинар и Первые Некрасовские чтения в Пушкинском Доме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М. Любомудров</w:t>
      </w:r>
      <w:r w:rsidRPr="00925AAF">
        <w:rPr>
          <w:rFonts w:ascii="Times New Roman" w:hAnsi="Times New Roman" w:cs="Times New Roman"/>
          <w:sz w:val="28"/>
          <w:szCs w:val="28"/>
        </w:rPr>
        <w:t>. Русские духовные писатели 19 – начала 20 века. Малоизвестные и забытые имена</w:t>
      </w:r>
    </w:p>
    <w:p w:rsidR="00925AAF" w:rsidRDefault="00925AAF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№2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Ю.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Грякалова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5AAF">
        <w:rPr>
          <w:rFonts w:ascii="Times New Roman" w:hAnsi="Times New Roman" w:cs="Times New Roman"/>
          <w:sz w:val="28"/>
          <w:szCs w:val="28"/>
        </w:rPr>
        <w:t xml:space="preserve">Визуальный образ и смысл: заметки о чеховских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экфрасисах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>к юбилею А. П. Чехова)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Д. В. Токарев</w:t>
      </w:r>
      <w:r w:rsidRPr="00925AAF">
        <w:rPr>
          <w:rFonts w:ascii="Times New Roman" w:hAnsi="Times New Roman" w:cs="Times New Roman"/>
          <w:sz w:val="28"/>
          <w:szCs w:val="28"/>
        </w:rPr>
        <w:t>. Озарения Безобразова (Б. Поплавский и А. Рембо)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Ф. Буданова</w:t>
      </w:r>
      <w:r w:rsidRPr="00925AAF">
        <w:rPr>
          <w:rFonts w:ascii="Times New Roman" w:hAnsi="Times New Roman" w:cs="Times New Roman"/>
          <w:sz w:val="28"/>
          <w:szCs w:val="28"/>
        </w:rPr>
        <w:t>. К спорам о втором издании Полного собрания сочинений Ф. М. Достоевского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lastRenderedPageBreak/>
        <w:t>ФЕДОР СОЛОГУБ: ВОПРОСЫ БИОГРАФИИ, ТВОРЧЕСТВА, ИНТЕПРЕТАЦИИ</w:t>
      </w:r>
    </w:p>
    <w:p w:rsidR="004955AF" w:rsidRPr="00925AAF" w:rsidRDefault="004955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Леа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Пильд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</w:rPr>
        <w:t>(</w:t>
      </w:r>
      <w:r w:rsidRPr="00925AAF">
        <w:rPr>
          <w:rFonts w:ascii="Times New Roman" w:hAnsi="Times New Roman" w:cs="Times New Roman"/>
          <w:i/>
          <w:sz w:val="28"/>
          <w:szCs w:val="28"/>
        </w:rPr>
        <w:t>Эстония</w:t>
      </w:r>
      <w:r w:rsidRPr="00925AAF">
        <w:rPr>
          <w:rFonts w:ascii="Times New Roman" w:hAnsi="Times New Roman" w:cs="Times New Roman"/>
          <w:sz w:val="28"/>
          <w:szCs w:val="28"/>
        </w:rPr>
        <w:t>). Поэзия Фета как тема в структуре сборника Ф. Сологуба «Пламенный круг»</w:t>
      </w:r>
    </w:p>
    <w:p w:rsidR="004955A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Джейсон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Меррилл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</w:rPr>
        <w:t>(</w:t>
      </w:r>
      <w:r w:rsidRPr="00925AAF">
        <w:rPr>
          <w:rFonts w:ascii="Times New Roman" w:hAnsi="Times New Roman" w:cs="Times New Roman"/>
          <w:i/>
          <w:sz w:val="28"/>
          <w:szCs w:val="28"/>
        </w:rPr>
        <w:t>США</w:t>
      </w:r>
      <w:r w:rsidRPr="00925AAF">
        <w:rPr>
          <w:rFonts w:ascii="Times New Roman" w:hAnsi="Times New Roman" w:cs="Times New Roman"/>
          <w:sz w:val="28"/>
          <w:szCs w:val="28"/>
        </w:rPr>
        <w:t>). «Дар мудрых пчел» Ф. Сологуба – диалог с Анненским?</w:t>
      </w:r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Р.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Обатнина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Реалистический подтекст символической пьесы Ф. Сологуба «Ночные пляски»</w:t>
      </w:r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В. Сысоева</w:t>
      </w:r>
      <w:r w:rsidRPr="00925AAF">
        <w:rPr>
          <w:rFonts w:ascii="Times New Roman" w:hAnsi="Times New Roman" w:cs="Times New Roman"/>
          <w:sz w:val="28"/>
          <w:szCs w:val="28"/>
        </w:rPr>
        <w:t>. История прижизненных изданий романа Ф. Сологуба «Творимая легенда»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К 100-ЛЕТИЮ СО ДНЯ РОЖДЕНИЯ  Б. С. МЕЙЛАХА</w:t>
      </w:r>
    </w:p>
    <w:p w:rsidR="00EB3D03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[Выступления С. А. Фомичева, Р.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Иезуитовой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и М. Б. Мейлаха на заседании Отдела пушкиноведения 13 июля 2009 года]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D03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Казарцев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Ода М. В. Ломоносова «На день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тезоимениства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… Петра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Феодоровича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…» в контексте проблемы источников русской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силлабо-тоники</w:t>
      </w:r>
      <w:proofErr w:type="gramEnd"/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Л. Фокин</w:t>
      </w:r>
      <w:r w:rsidRPr="00925AAF">
        <w:rPr>
          <w:rFonts w:ascii="Times New Roman" w:hAnsi="Times New Roman" w:cs="Times New Roman"/>
          <w:sz w:val="28"/>
          <w:szCs w:val="28"/>
        </w:rPr>
        <w:t xml:space="preserve">. «Нет, он не варвар, не больной…». Поль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Клодель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 о Достоевском.</w:t>
      </w:r>
    </w:p>
    <w:p w:rsidR="00C938BF" w:rsidRPr="00925AAF" w:rsidRDefault="00C938BF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О. С. Лалетина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Жанровая специфика баллад И. С. </w:t>
      </w:r>
      <w:r w:rsidR="008E1471" w:rsidRPr="00925AAF">
        <w:rPr>
          <w:rFonts w:ascii="Times New Roman" w:hAnsi="Times New Roman" w:cs="Times New Roman"/>
          <w:sz w:val="28"/>
          <w:szCs w:val="28"/>
        </w:rPr>
        <w:t>Рукавишникова</w:t>
      </w:r>
    </w:p>
    <w:p w:rsidR="008E1471" w:rsidRPr="00925AAF" w:rsidRDefault="008E147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«Я хочу жизни – много, много…». Дневник О. Ф.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1928 – 1930 годов (к юбилею О. Ф.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) (вступительная статья, подготовка текста и комментарии Н. А.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8E1471" w:rsidRPr="00925AAF" w:rsidRDefault="008E147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Ю. Е. Галанина</w:t>
      </w:r>
      <w:r w:rsidRPr="00925AAF">
        <w:rPr>
          <w:rFonts w:ascii="Times New Roman" w:hAnsi="Times New Roman" w:cs="Times New Roman"/>
          <w:sz w:val="28"/>
          <w:szCs w:val="28"/>
        </w:rPr>
        <w:t>. Балетные сценарии Л. Д. Блок</w:t>
      </w:r>
    </w:p>
    <w:p w:rsidR="008E1471" w:rsidRPr="00925AAF" w:rsidRDefault="008E147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Л. Д. Блок</w:t>
      </w:r>
      <w:r w:rsidRPr="00925AAF">
        <w:rPr>
          <w:rFonts w:ascii="Times New Roman" w:hAnsi="Times New Roman" w:cs="Times New Roman"/>
          <w:sz w:val="28"/>
          <w:szCs w:val="28"/>
        </w:rPr>
        <w:t xml:space="preserve">. &lt;Балет из жизни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кореутов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&gt;. Тема для балета. Марья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Песня про купца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Калашникова (По Лермонтову) (публикация Ю. Е. Галаниной)</w:t>
      </w:r>
    </w:p>
    <w:p w:rsidR="008E1471" w:rsidRPr="00925AAF" w:rsidRDefault="008E147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Агата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Кшихилькевич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</w:t>
      </w:r>
      <w:r w:rsidRPr="00925AAF">
        <w:rPr>
          <w:rFonts w:ascii="Times New Roman" w:hAnsi="Times New Roman" w:cs="Times New Roman"/>
          <w:i/>
          <w:sz w:val="28"/>
          <w:szCs w:val="28"/>
        </w:rPr>
        <w:t>ЮАР</w:t>
      </w:r>
      <w:r w:rsidRPr="00925AAF">
        <w:rPr>
          <w:rFonts w:ascii="Times New Roman" w:hAnsi="Times New Roman" w:cs="Times New Roman"/>
          <w:sz w:val="28"/>
          <w:szCs w:val="28"/>
        </w:rPr>
        <w:t xml:space="preserve">). Гоголевские мотивы в пьесе Бруно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Ясенского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«Бал манекенов»</w:t>
      </w:r>
    </w:p>
    <w:p w:rsidR="008E1471" w:rsidRPr="00925AAF" w:rsidRDefault="008E147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Переписка А. В. и М. 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Туфановых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: 1920 – 1940-е годы. Часть 3. Ссылка в Орел (сентябрь 1933 – июль </w:t>
      </w:r>
      <w:r w:rsidR="002478E6" w:rsidRPr="00925AAF">
        <w:rPr>
          <w:rFonts w:ascii="Times New Roman" w:hAnsi="Times New Roman" w:cs="Times New Roman"/>
          <w:sz w:val="28"/>
          <w:szCs w:val="28"/>
        </w:rPr>
        <w:t xml:space="preserve">1934) (вступительная статья, подготовка текста и комментарии Т. М. </w:t>
      </w:r>
      <w:proofErr w:type="spellStart"/>
      <w:r w:rsidR="002478E6" w:rsidRPr="00925AAF">
        <w:rPr>
          <w:rFonts w:ascii="Times New Roman" w:hAnsi="Times New Roman" w:cs="Times New Roman"/>
          <w:sz w:val="28"/>
          <w:szCs w:val="28"/>
        </w:rPr>
        <w:t>Двинятиной</w:t>
      </w:r>
      <w:proofErr w:type="spellEnd"/>
      <w:r w:rsidR="002478E6" w:rsidRPr="00925AAF">
        <w:rPr>
          <w:rFonts w:ascii="Times New Roman" w:hAnsi="Times New Roman" w:cs="Times New Roman"/>
          <w:sz w:val="28"/>
          <w:szCs w:val="28"/>
        </w:rPr>
        <w:t xml:space="preserve"> и А. В. </w:t>
      </w:r>
      <w:proofErr w:type="spellStart"/>
      <w:r w:rsidR="002478E6" w:rsidRPr="00925AAF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="002478E6" w:rsidRPr="00925AAF">
        <w:rPr>
          <w:rFonts w:ascii="Times New Roman" w:hAnsi="Times New Roman" w:cs="Times New Roman"/>
          <w:sz w:val="28"/>
          <w:szCs w:val="28"/>
        </w:rPr>
        <w:t>) (Продолжение)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 Д. Андрианова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О некоторых аспектах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в романе А.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Улетающий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Монахов»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РНЕЦЕНЗИИ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Д. Кочеткова</w:t>
      </w:r>
      <w:r w:rsidRPr="00925AAF">
        <w:rPr>
          <w:rFonts w:ascii="Times New Roman" w:hAnsi="Times New Roman" w:cs="Times New Roman"/>
          <w:sz w:val="28"/>
          <w:szCs w:val="28"/>
        </w:rPr>
        <w:t>. Становление личности русского дворянина 18 века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 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Таборисская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Итоги архивных разысканий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Л. Л. Ермакова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Дионисийская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концепция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Иванова.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ХРОНИКА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Т. Б.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Карбасова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, И. В. Федорова</w:t>
      </w:r>
      <w:r w:rsidRPr="00925AAF">
        <w:rPr>
          <w:rFonts w:ascii="Times New Roman" w:hAnsi="Times New Roman" w:cs="Times New Roman"/>
          <w:sz w:val="28"/>
          <w:szCs w:val="28"/>
        </w:rPr>
        <w:t>. Выездное заседание Отдела древнерусской литературы в Кирилло-Белозерском музее-заповеднике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 Г. Иванова.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Четвертые Философские чтения.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 В. Светлова</w:t>
      </w:r>
      <w:r w:rsidRPr="00925AAF">
        <w:rPr>
          <w:rFonts w:ascii="Times New Roman" w:hAnsi="Times New Roman" w:cs="Times New Roman"/>
          <w:sz w:val="28"/>
          <w:szCs w:val="28"/>
        </w:rPr>
        <w:t>. Четвертая Международная конференция «Федор Сологуб: вопросы биографии, творчества, интерпретации»</w:t>
      </w:r>
    </w:p>
    <w:p w:rsidR="002478E6" w:rsidRPr="00925AAF" w:rsidRDefault="002478E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К. С. Корконосенко</w:t>
      </w:r>
      <w:r w:rsidRPr="00925AAF">
        <w:rPr>
          <w:rFonts w:ascii="Times New Roman" w:hAnsi="Times New Roman" w:cs="Times New Roman"/>
          <w:sz w:val="28"/>
          <w:szCs w:val="28"/>
        </w:rPr>
        <w:t>. Конкурс начинающих переводчиков 2009 года</w:t>
      </w:r>
    </w:p>
    <w:p w:rsidR="00113464" w:rsidRPr="00925AAF" w:rsidRDefault="00113464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№3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 С. Скатов</w:t>
      </w:r>
      <w:r w:rsidRPr="00925AAF">
        <w:rPr>
          <w:rFonts w:ascii="Times New Roman" w:hAnsi="Times New Roman" w:cs="Times New Roman"/>
          <w:sz w:val="28"/>
          <w:szCs w:val="28"/>
        </w:rPr>
        <w:t>. Об эпических высотах Исаковского и Твардовского</w:t>
      </w: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Евгений Добренко (Великобритания). Институт литературной критики и динамика критического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метадискурса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в советскую эпоху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К 150-ЛЕТИЮ СО ДНЯ РОЖДЕНИЯ А.П. ЧЕХОВА</w:t>
      </w: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С. А. Кибальник</w:t>
      </w:r>
      <w:r w:rsidRPr="00925AAF">
        <w:rPr>
          <w:rFonts w:ascii="Times New Roman" w:hAnsi="Times New Roman" w:cs="Times New Roman"/>
          <w:sz w:val="28"/>
          <w:szCs w:val="28"/>
        </w:rPr>
        <w:t>. Художественная феноменология Чехова</w:t>
      </w: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Б. Катаев</w:t>
      </w:r>
      <w:r w:rsidRPr="00925AAF">
        <w:rPr>
          <w:rFonts w:ascii="Times New Roman" w:hAnsi="Times New Roman" w:cs="Times New Roman"/>
          <w:sz w:val="28"/>
          <w:szCs w:val="28"/>
        </w:rPr>
        <w:t>. К пониманию Чехова: «ближний» и «дальний» в контексте</w:t>
      </w: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 И. Тюпа</w:t>
      </w:r>
      <w:r w:rsidRPr="00925AAF">
        <w:rPr>
          <w:rFonts w:ascii="Times New Roman" w:hAnsi="Times New Roman" w:cs="Times New Roman"/>
          <w:sz w:val="28"/>
          <w:szCs w:val="28"/>
        </w:rPr>
        <w:t xml:space="preserve">. Функции читателя в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чеховском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нарративе</w:t>
      </w:r>
    </w:p>
    <w:p w:rsidR="009D2AB7" w:rsidRPr="00925AAF" w:rsidRDefault="009D2AB7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 Ю.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Грякалова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Аллюзия и парафраз в структуре чеховского повествования (к интерпретации повести «Дуэль»)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DFB" w:rsidRPr="00925AAF" w:rsidRDefault="00183701" w:rsidP="00925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Русская литература. Историко-литературный журнал</w:t>
      </w:r>
    </w:p>
    <w:p w:rsidR="008C5FEC" w:rsidRPr="00925AAF" w:rsidRDefault="00183701" w:rsidP="00925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(2011)</w:t>
      </w: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№1</w:t>
      </w: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Александр Левицкий (США).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Державин как исповедник Пушкина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К 300-ЛЕТИЮ СО ДНЯ РОЖДЕНИЯ М.В. ЛОМОНОСОВА </w:t>
      </w: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П.Е.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Бухаркин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Литературная поэзия М.В. Ломоносова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К 100-ЛЕТИЮ СО ДНЯ СМЕРТИ П.Я. ДАШКОВА</w:t>
      </w: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Н.Ю. Болотина, Е.В. Иванова.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Обзор семейных фондов Дашковых в Государственном архиве РФ</w:t>
      </w:r>
    </w:p>
    <w:p w:rsidR="00183701" w:rsidRPr="00925AAF" w:rsidRDefault="0018370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Н.М. Полунина.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Коллекция П.Я. Дашкова в собрании Государственного </w:t>
      </w:r>
      <w:r w:rsidR="00831EEC" w:rsidRPr="00925AAF">
        <w:rPr>
          <w:rFonts w:ascii="Times New Roman" w:hAnsi="Times New Roman" w:cs="Times New Roman"/>
          <w:sz w:val="28"/>
          <w:szCs w:val="28"/>
        </w:rPr>
        <w:t>Исторического музея</w:t>
      </w:r>
      <w:r w:rsidRPr="00925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И.П. Ерохина</w:t>
      </w:r>
      <w:r w:rsidRPr="00925AAF">
        <w:rPr>
          <w:rFonts w:ascii="Times New Roman" w:hAnsi="Times New Roman" w:cs="Times New Roman"/>
          <w:sz w:val="28"/>
          <w:szCs w:val="28"/>
        </w:rPr>
        <w:t>. Рисунки с сюжетами русско-турецких войн 1806-1812 и 1828-1829 годов (из собрания П.Я. Дашкова в Государственном  Историческом музее)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EC" w:rsidRPr="00925AAF" w:rsidRDefault="00831EEC" w:rsidP="00925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МАТЕРИАЛЫ ИЗ СОБРАНИЯ П.Я ДАШКОВА В ПУШКИНСКОМ ДОМЕ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Т.В. Сазонова.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Сборник приходо-расходных книг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Крилло-Новоезерского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монастыря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А.В. Романова.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Автографы  И.А.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Гочарова</w:t>
      </w:r>
      <w:proofErr w:type="spellEnd"/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Н.С. Беляев.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Лермонтовски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й альбом»  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М.Ю. Степина.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Материалы, связанные с Н.А. Некрасовым</w:t>
      </w:r>
    </w:p>
    <w:p w:rsidR="00925AAF" w:rsidRDefault="00925AAF" w:rsidP="00925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ПАЛЕМИКА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А.А. Костин.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Дивный новый цифровой мир, или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>б источниках «Прибавления к Московским ведомостям»</w:t>
      </w:r>
    </w:p>
    <w:p w:rsidR="00831EEC" w:rsidRPr="00925AAF" w:rsidRDefault="00831EEC" w:rsidP="00925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ПУБЛИКАЦИИ И СООБЩЕНИЯ 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Н.Е. Никонова.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Письма В.А. Жуковского К.К.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Зейдлицу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: русско-немецкий диалог</w:t>
      </w:r>
    </w:p>
    <w:p w:rsidR="00831EEC" w:rsidRPr="00925AAF" w:rsidRDefault="00831E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Д.Л.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Чавчанидзе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Романтизм и классика </w:t>
      </w:r>
      <w:r w:rsidR="0041748A" w:rsidRPr="00925AAF">
        <w:rPr>
          <w:rFonts w:ascii="Times New Roman" w:hAnsi="Times New Roman" w:cs="Times New Roman"/>
          <w:sz w:val="28"/>
          <w:szCs w:val="28"/>
        </w:rPr>
        <w:t>к размышлениям  Гете и Пушкина</w:t>
      </w:r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А.В. Вдовин.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Почему «исписался» Белинский? Эстетическая позиция «Современника» в конце 1840-х годов</w:t>
      </w:r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Б.Ф. Егоров.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Парные оппозиции и триады у Ф.М. Достоевского и М.Ю. Лермонтова</w:t>
      </w:r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Калицин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Новые биографические данные об А.Ф.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Гильфердинге</w:t>
      </w:r>
      <w:proofErr w:type="spellEnd"/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Асоян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Данталогия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Веселовского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specie</w:t>
      </w: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F">
        <w:rPr>
          <w:rFonts w:ascii="Times New Roman" w:hAnsi="Times New Roman" w:cs="Times New Roman"/>
          <w:sz w:val="28"/>
          <w:szCs w:val="28"/>
          <w:lang w:val="en-US"/>
        </w:rPr>
        <w:t>temporis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nostril</w:t>
      </w:r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О.Е. Рубинчик.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«Сердце просит роз поблеклых…». Розы у Иннокентия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Анневского</w:t>
      </w:r>
      <w:proofErr w:type="spellEnd"/>
    </w:p>
    <w:p w:rsidR="0041748A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Л.Д. Зубарев.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«Мы по-своему каждый свое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ясновидели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…». К истории «примирения» А. Блока и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. Иванова </w:t>
      </w:r>
    </w:p>
    <w:p w:rsidR="009E4496" w:rsidRPr="00925AAF" w:rsidRDefault="0041748A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Переписка А.В.  и  М.В.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Туфановых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: 1920-1940-е годы. Часть 5. Новгород (август 1936- октябрь 1939) (</w:t>
      </w:r>
      <w:r w:rsidR="009E4496" w:rsidRPr="00925AAF">
        <w:rPr>
          <w:rFonts w:ascii="Times New Roman" w:hAnsi="Times New Roman" w:cs="Times New Roman"/>
          <w:sz w:val="28"/>
          <w:szCs w:val="28"/>
        </w:rPr>
        <w:t xml:space="preserve">вступительная статья, подготовка текста и комментарии Т.М. </w:t>
      </w:r>
      <w:proofErr w:type="spellStart"/>
      <w:r w:rsidR="009E4496" w:rsidRPr="00925AAF">
        <w:rPr>
          <w:rFonts w:ascii="Times New Roman" w:hAnsi="Times New Roman" w:cs="Times New Roman"/>
          <w:sz w:val="28"/>
          <w:szCs w:val="28"/>
        </w:rPr>
        <w:t>Двинятиной</w:t>
      </w:r>
      <w:proofErr w:type="spellEnd"/>
      <w:r w:rsidR="009E4496" w:rsidRPr="00925AAF">
        <w:rPr>
          <w:rFonts w:ascii="Times New Roman" w:hAnsi="Times New Roman" w:cs="Times New Roman"/>
          <w:sz w:val="28"/>
          <w:szCs w:val="28"/>
        </w:rPr>
        <w:t xml:space="preserve"> и А.В. </w:t>
      </w:r>
      <w:proofErr w:type="spellStart"/>
      <w:r w:rsidR="009E4496" w:rsidRPr="00925AAF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)</w:t>
      </w:r>
      <w:r w:rsidR="009E4496" w:rsidRPr="00925AAF">
        <w:rPr>
          <w:rFonts w:ascii="Times New Roman" w:hAnsi="Times New Roman" w:cs="Times New Roman"/>
          <w:sz w:val="28"/>
          <w:szCs w:val="28"/>
        </w:rPr>
        <w:t xml:space="preserve"> (Продолжение)</w:t>
      </w:r>
    </w:p>
    <w:p w:rsidR="0041748A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В.М. Смирнова.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Текст-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Андрея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, или «Кубик-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»</w:t>
      </w:r>
      <w:r w:rsidR="0041748A"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</w:rPr>
        <w:t>одного сюжета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Е.В. Иванова.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Переписка А.А. Фета: биография в новом ракурсе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Буланин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Таинство или игра: русская историко-филологическая наука рубежа 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25AAF">
        <w:rPr>
          <w:rFonts w:ascii="Times New Roman" w:hAnsi="Times New Roman" w:cs="Times New Roman"/>
          <w:sz w:val="28"/>
          <w:szCs w:val="28"/>
        </w:rPr>
        <w:t>-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25AAF">
        <w:rPr>
          <w:rFonts w:ascii="Times New Roman" w:hAnsi="Times New Roman" w:cs="Times New Roman"/>
          <w:sz w:val="28"/>
          <w:szCs w:val="28"/>
        </w:rPr>
        <w:t xml:space="preserve"> веков и ее ритуалы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Булышева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Этапная книга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lastRenderedPageBreak/>
        <w:t>ХРОНИКА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М.Н. Нечаева.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Семинар «Убить Чарскую…: этические и поэтические парадоксы советского творчества для детей (20-30-е годы)»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Т.Б. Трофимова.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Круглый стол «Вторые академические  собрания сочинений русских писателей»</w:t>
      </w:r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Н.Ю.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Меньшенина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П.Я. Дашков и его собрание: к 100-летиюсо дня смерти собирателя 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М.А. Федотова.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Чтения по литературе и культуре Древней Руси и Ростове Великом 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Гродецкая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, С.М. Климова. Сто лет спустя: </w:t>
      </w:r>
      <w:r w:rsidRPr="00925AA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25AAF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 </w:t>
      </w:r>
      <w:proofErr w:type="spellStart"/>
      <w:proofErr w:type="gramStart"/>
      <w:r w:rsidRPr="00925AAF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 Ясной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Поляне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А.А. Костин, Н.Д. Кочеткова.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Памяти Ильи Захаровича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Сермана</w:t>
      </w:r>
      <w:proofErr w:type="spellEnd"/>
    </w:p>
    <w:p w:rsidR="009E4496" w:rsidRPr="00925AAF" w:rsidRDefault="009E4496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(2011)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№2</w:t>
      </w:r>
    </w:p>
    <w:p w:rsidR="008C5FEC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Ю.В. Лебедев</w:t>
      </w:r>
      <w:r w:rsidRPr="00925AAF">
        <w:rPr>
          <w:rFonts w:ascii="Times New Roman" w:hAnsi="Times New Roman" w:cs="Times New Roman"/>
          <w:sz w:val="28"/>
          <w:szCs w:val="28"/>
        </w:rPr>
        <w:t xml:space="preserve">. К 80-летию со дня рождения Н.Н.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В.И. Еремина.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В поисках истины. А.Н. Веселовский о закономерностях литературного процесса, генезисе и эволюции народного сознания и поэтических форм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Ю.М.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Прозоров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«Венец страданья на челе…». Из литературной истории образа Музы в поэзии Н.А. Некрасова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ИЗ ИСТОРИИ ОТЕЧЕСТВЕННОЙ НАУКИ</w:t>
      </w:r>
    </w:p>
    <w:p w:rsidR="009E3FDB" w:rsidRPr="00925AAF" w:rsidRDefault="009E3FDB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«Литературное наследство»: страницы истории. Из архива С.А.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Макашина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 xml:space="preserve"> (к 80-летию основания издания) (публикация и подготовка текста А.Ю. Галушкина; вступительные заметки А.Ю. </w:t>
      </w:r>
      <w:r w:rsidR="00C67604" w:rsidRPr="00925AAF">
        <w:rPr>
          <w:rFonts w:ascii="Times New Roman" w:hAnsi="Times New Roman" w:cs="Times New Roman"/>
          <w:sz w:val="28"/>
          <w:szCs w:val="28"/>
        </w:rPr>
        <w:t>Галушкина при участии М.А. Фролова; комментарии М.А. Фролова (раздел 1) и А.Ю. Галушкина (разделы 2 – 4)</w:t>
      </w:r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925AAF" w:rsidRDefault="00925AAF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>ПУБЛИКАЦИИ И СООБЩЕНИЯ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Е.И.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Карташева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 xml:space="preserve">, А.Н.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Пашкуров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="002C2BB1" w:rsidRPr="00925AAF">
        <w:rPr>
          <w:rFonts w:ascii="Times New Roman" w:hAnsi="Times New Roman" w:cs="Times New Roman"/>
          <w:sz w:val="28"/>
          <w:szCs w:val="28"/>
        </w:rPr>
        <w:t xml:space="preserve"> </w:t>
      </w:r>
      <w:r w:rsidRPr="00925AAF">
        <w:rPr>
          <w:rFonts w:ascii="Times New Roman" w:hAnsi="Times New Roman" w:cs="Times New Roman"/>
          <w:sz w:val="28"/>
          <w:szCs w:val="28"/>
        </w:rPr>
        <w:t xml:space="preserve"> Г.П. Каменев: </w:t>
      </w:r>
      <w:proofErr w:type="gramStart"/>
      <w:r w:rsidRPr="00925AAF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925AAF">
        <w:rPr>
          <w:rFonts w:ascii="Times New Roman" w:hAnsi="Times New Roman" w:cs="Times New Roman"/>
          <w:sz w:val="28"/>
          <w:szCs w:val="28"/>
        </w:rPr>
        <w:t xml:space="preserve"> архивные документу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В.А. Кошелев.</w:t>
      </w:r>
      <w:r w:rsidRPr="00925AAF">
        <w:rPr>
          <w:rFonts w:ascii="Times New Roman" w:hAnsi="Times New Roman" w:cs="Times New Roman"/>
          <w:sz w:val="28"/>
          <w:szCs w:val="28"/>
        </w:rPr>
        <w:t xml:space="preserve"> «Авось, дороги нам исправят…»: о семантике «десятой главы» «Евгения Онегина»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В.В. Головин. </w:t>
      </w:r>
      <w:r w:rsidRPr="00925AAF">
        <w:rPr>
          <w:rFonts w:ascii="Times New Roman" w:hAnsi="Times New Roman" w:cs="Times New Roman"/>
          <w:sz w:val="28"/>
          <w:szCs w:val="28"/>
        </w:rPr>
        <w:t>«Барышня-крестьянка»: почему Баратынский «ржал и бился»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Н.Е. Никонова. </w:t>
      </w:r>
      <w:r w:rsidRPr="00925AAF">
        <w:rPr>
          <w:rFonts w:ascii="Times New Roman" w:hAnsi="Times New Roman" w:cs="Times New Roman"/>
          <w:sz w:val="28"/>
          <w:szCs w:val="28"/>
        </w:rPr>
        <w:t xml:space="preserve">Письма В.А. Жуковского К.К. </w:t>
      </w:r>
      <w:proofErr w:type="spellStart"/>
      <w:r w:rsidRPr="00925AAF">
        <w:rPr>
          <w:rFonts w:ascii="Times New Roman" w:hAnsi="Times New Roman" w:cs="Times New Roman"/>
          <w:sz w:val="28"/>
          <w:szCs w:val="28"/>
        </w:rPr>
        <w:t>Зейдлицу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: русско-немецкий диалог (</w:t>
      </w:r>
      <w:r w:rsidRPr="00925AAF">
        <w:rPr>
          <w:rFonts w:ascii="Times New Roman" w:hAnsi="Times New Roman" w:cs="Times New Roman"/>
          <w:i/>
          <w:sz w:val="28"/>
          <w:szCs w:val="28"/>
        </w:rPr>
        <w:t>Окончание</w:t>
      </w:r>
      <w:r w:rsidRPr="00925AAF">
        <w:rPr>
          <w:rFonts w:ascii="Times New Roman" w:hAnsi="Times New Roman" w:cs="Times New Roman"/>
          <w:sz w:val="28"/>
          <w:szCs w:val="28"/>
        </w:rPr>
        <w:t>)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Н.Н.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Вихрова</w:t>
      </w:r>
      <w:proofErr w:type="spellEnd"/>
      <w:r w:rsidRPr="00925AAF">
        <w:rPr>
          <w:rFonts w:ascii="Times New Roman" w:hAnsi="Times New Roman" w:cs="Times New Roman"/>
          <w:sz w:val="28"/>
          <w:szCs w:val="28"/>
        </w:rPr>
        <w:t>. Ранний критический опыт И.С. Аксанова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lastRenderedPageBreak/>
        <w:t>А.В Сысоева.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 вопросу об основном тексте романа Федора Сологуба «Творимая легенда»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И.Н. Шатова.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Криптографический карнавал в русской литературе 1900- 1930-х годов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Перхин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Горький и власть (по поводу четырех писем 1926 – 1935 годов)</w:t>
      </w:r>
    </w:p>
    <w:p w:rsidR="009E3FDB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Pr="00925AAF">
        <w:rPr>
          <w:rFonts w:ascii="Times New Roman" w:hAnsi="Times New Roman" w:cs="Times New Roman"/>
          <w:b/>
          <w:sz w:val="28"/>
          <w:szCs w:val="28"/>
        </w:rPr>
        <w:t>Прозорова</w:t>
      </w:r>
      <w:proofErr w:type="spellEnd"/>
      <w:r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Pr="00925AAF">
        <w:rPr>
          <w:rFonts w:ascii="Times New Roman" w:hAnsi="Times New Roman" w:cs="Times New Roman"/>
          <w:sz w:val="28"/>
          <w:szCs w:val="28"/>
        </w:rPr>
        <w:t xml:space="preserve"> Новонайденные тексты Б.П. Корнилова из архива Г.М. Козинцева</w:t>
      </w:r>
    </w:p>
    <w:p w:rsidR="00C67604" w:rsidRPr="00925AAF" w:rsidRDefault="00C67604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М.М. Зощенко</w:t>
      </w:r>
      <w:r w:rsidR="002C2BB1" w:rsidRPr="00925AAF">
        <w:rPr>
          <w:rFonts w:ascii="Times New Roman" w:hAnsi="Times New Roman" w:cs="Times New Roman"/>
          <w:b/>
          <w:sz w:val="28"/>
          <w:szCs w:val="28"/>
        </w:rPr>
        <w:t>.</w:t>
      </w:r>
      <w:r w:rsidR="002C2BB1" w:rsidRPr="00925AAF">
        <w:rPr>
          <w:rFonts w:ascii="Times New Roman" w:hAnsi="Times New Roman" w:cs="Times New Roman"/>
          <w:sz w:val="28"/>
          <w:szCs w:val="28"/>
        </w:rPr>
        <w:t xml:space="preserve"> Вступление на заседании Президиума Союза советских писателей 6 декабря 1943 года (вступительная заметка, подготовка текста и комментарии В.П. Муромского)</w:t>
      </w:r>
    </w:p>
    <w:p w:rsidR="002C2BB1" w:rsidRPr="00925AAF" w:rsidRDefault="002C2BB1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b/>
          <w:sz w:val="28"/>
          <w:szCs w:val="28"/>
        </w:rPr>
        <w:t>Энтони Кросс</w:t>
      </w:r>
      <w:r w:rsidRPr="00925AAF">
        <w:rPr>
          <w:rFonts w:ascii="Times New Roman" w:hAnsi="Times New Roman" w:cs="Times New Roman"/>
          <w:sz w:val="28"/>
          <w:szCs w:val="28"/>
        </w:rPr>
        <w:t xml:space="preserve"> (</w:t>
      </w:r>
      <w:r w:rsidRPr="00925AAF">
        <w:rPr>
          <w:rFonts w:ascii="Times New Roman" w:hAnsi="Times New Roman" w:cs="Times New Roman"/>
          <w:i/>
          <w:sz w:val="28"/>
          <w:szCs w:val="28"/>
        </w:rPr>
        <w:t>Великобритания</w:t>
      </w:r>
      <w:r w:rsidRPr="00925AAF">
        <w:rPr>
          <w:rFonts w:ascii="Times New Roman" w:hAnsi="Times New Roman" w:cs="Times New Roman"/>
          <w:sz w:val="28"/>
          <w:szCs w:val="28"/>
        </w:rPr>
        <w:t>). По следам великих предшественников: мои исследования в области англо-русских культурных связей</w:t>
      </w:r>
    </w:p>
    <w:p w:rsidR="008C5FEC" w:rsidRPr="00925AAF" w:rsidRDefault="008C5FEC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F9" w:rsidRPr="00840AF9" w:rsidRDefault="00840AF9" w:rsidP="0084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A79" w:rsidRPr="00925AAF" w:rsidRDefault="00897A79" w:rsidP="0092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53" w:rsidRPr="00925AAF" w:rsidRDefault="00705F53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F9" w:rsidRPr="00840AF9" w:rsidRDefault="00840AF9" w:rsidP="0084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AF9" w:rsidRPr="00925AAF" w:rsidRDefault="00840AF9" w:rsidP="0084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F9" w:rsidRPr="00925AAF" w:rsidRDefault="00840AF9" w:rsidP="0084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F9" w:rsidRPr="00925AAF" w:rsidRDefault="00840AF9" w:rsidP="0084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F9" w:rsidRPr="00925AAF" w:rsidRDefault="00840AF9" w:rsidP="0084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F9" w:rsidRPr="00925AAF" w:rsidRDefault="00840AF9" w:rsidP="0084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F9" w:rsidRPr="00925AAF" w:rsidRDefault="00840AF9" w:rsidP="0084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16E" w:rsidRPr="00925AAF" w:rsidRDefault="0087716E" w:rsidP="00925A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716E" w:rsidRPr="0092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62"/>
    <w:rsid w:val="000D1F7F"/>
    <w:rsid w:val="00112DFB"/>
    <w:rsid w:val="00113464"/>
    <w:rsid w:val="00183701"/>
    <w:rsid w:val="001A31F0"/>
    <w:rsid w:val="001B35C6"/>
    <w:rsid w:val="00216044"/>
    <w:rsid w:val="002478E6"/>
    <w:rsid w:val="002C2BB1"/>
    <w:rsid w:val="002C501D"/>
    <w:rsid w:val="0041748A"/>
    <w:rsid w:val="00430D61"/>
    <w:rsid w:val="004955AF"/>
    <w:rsid w:val="005E709D"/>
    <w:rsid w:val="006E18CA"/>
    <w:rsid w:val="00705F53"/>
    <w:rsid w:val="007D77D5"/>
    <w:rsid w:val="00831EEC"/>
    <w:rsid w:val="00840AF9"/>
    <w:rsid w:val="0087716E"/>
    <w:rsid w:val="00897A79"/>
    <w:rsid w:val="008C5FEC"/>
    <w:rsid w:val="008E1471"/>
    <w:rsid w:val="00925AAF"/>
    <w:rsid w:val="00990F62"/>
    <w:rsid w:val="009D2AB7"/>
    <w:rsid w:val="009D4A47"/>
    <w:rsid w:val="009E3FDB"/>
    <w:rsid w:val="009E4496"/>
    <w:rsid w:val="00A452C5"/>
    <w:rsid w:val="00C460FB"/>
    <w:rsid w:val="00C67604"/>
    <w:rsid w:val="00C938BF"/>
    <w:rsid w:val="00E8158F"/>
    <w:rsid w:val="00EB3D03"/>
    <w:rsid w:val="00F47E37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2015-03-24T09:10:00Z</dcterms:created>
  <dcterms:modified xsi:type="dcterms:W3CDTF">2015-03-30T08:13:00Z</dcterms:modified>
</cp:coreProperties>
</file>