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845" w:type="dxa"/>
        <w:tblInd w:w="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  <w:gridCol w:w="5628"/>
      </w:tblGrid>
      <w:tr w:rsidR="00C373D9" w:rsidTr="00C373D9">
        <w:trPr>
          <w:trHeight w:val="1515"/>
        </w:trPr>
        <w:tc>
          <w:tcPr>
            <w:tcW w:w="9217" w:type="dxa"/>
          </w:tcPr>
          <w:p w:rsidR="00C373D9" w:rsidRDefault="00C373D9" w:rsidP="00C373D9">
            <w:pPr>
              <w:pStyle w:val="1"/>
              <w:shd w:val="clear" w:color="auto" w:fill="auto"/>
              <w:spacing w:line="250" w:lineRule="exact"/>
            </w:pPr>
            <w:r>
              <w:rPr>
                <w:rStyle w:val="Exact0"/>
                <w:b/>
                <w:bCs/>
                <w:i/>
                <w:iCs/>
              </w:rPr>
              <w:t>«УТВЕРЖДАЮ»</w:t>
            </w:r>
          </w:p>
          <w:p w:rsidR="00C373D9" w:rsidRDefault="00C373D9" w:rsidP="00C373D9">
            <w:pPr>
              <w:pStyle w:val="1"/>
              <w:shd w:val="clear" w:color="auto" w:fill="auto"/>
              <w:spacing w:line="250" w:lineRule="exact"/>
              <w:ind w:right="220"/>
              <w:rPr>
                <w:rStyle w:val="Exact0"/>
                <w:b/>
                <w:bCs/>
                <w:i/>
                <w:iCs/>
              </w:rPr>
            </w:pPr>
            <w:r>
              <w:rPr>
                <w:rStyle w:val="Exact0"/>
                <w:b/>
                <w:bCs/>
                <w:i/>
                <w:iCs/>
              </w:rPr>
              <w:t xml:space="preserve">Ректор Учреждения образования </w:t>
            </w:r>
          </w:p>
          <w:p w:rsidR="00C373D9" w:rsidRDefault="00C373D9" w:rsidP="00C373D9">
            <w:pPr>
              <w:pStyle w:val="1"/>
              <w:shd w:val="clear" w:color="auto" w:fill="auto"/>
              <w:spacing w:line="250" w:lineRule="exact"/>
              <w:ind w:right="220"/>
              <w:rPr>
                <w:rStyle w:val="Exact0"/>
                <w:b/>
                <w:bCs/>
                <w:i/>
                <w:iCs/>
              </w:rPr>
            </w:pPr>
            <w:r>
              <w:rPr>
                <w:rStyle w:val="Exact0"/>
                <w:b/>
                <w:bCs/>
                <w:i/>
                <w:iCs/>
              </w:rPr>
              <w:t xml:space="preserve">«Брестский государственный </w:t>
            </w:r>
          </w:p>
          <w:p w:rsidR="00C373D9" w:rsidRDefault="00C373D9" w:rsidP="00C373D9">
            <w:pPr>
              <w:pStyle w:val="1"/>
              <w:shd w:val="clear" w:color="auto" w:fill="auto"/>
              <w:spacing w:line="250" w:lineRule="exact"/>
              <w:ind w:right="220"/>
              <w:rPr>
                <w:rStyle w:val="Exact0"/>
                <w:b/>
                <w:bCs/>
                <w:i/>
                <w:iCs/>
              </w:rPr>
            </w:pPr>
            <w:r>
              <w:rPr>
                <w:rStyle w:val="Exact0"/>
                <w:b/>
                <w:bCs/>
                <w:i/>
                <w:iCs/>
              </w:rPr>
              <w:t xml:space="preserve">университет имени А.С. Пушкина» </w:t>
            </w:r>
          </w:p>
          <w:p w:rsidR="00C373D9" w:rsidRDefault="00C373D9" w:rsidP="00C373D9">
            <w:pPr>
              <w:pStyle w:val="1"/>
              <w:shd w:val="clear" w:color="auto" w:fill="auto"/>
              <w:spacing w:line="250" w:lineRule="exact"/>
              <w:ind w:right="220"/>
            </w:pPr>
            <w:r>
              <w:rPr>
                <w:rStyle w:val="Exact0"/>
                <w:b/>
                <w:bCs/>
                <w:i/>
                <w:iCs/>
              </w:rPr>
              <w:t>А.Н. Сендер</w:t>
            </w:r>
          </w:p>
          <w:p w:rsidR="00C373D9" w:rsidRDefault="00C373D9" w:rsidP="00845AAB">
            <w:pPr>
              <w:contextualSpacing/>
            </w:pPr>
          </w:p>
        </w:tc>
        <w:tc>
          <w:tcPr>
            <w:tcW w:w="5628" w:type="dxa"/>
          </w:tcPr>
          <w:p w:rsidR="00C373D9" w:rsidRDefault="00C373D9" w:rsidP="00C373D9">
            <w:pPr>
              <w:pStyle w:val="1"/>
              <w:shd w:val="clear" w:color="auto" w:fill="auto"/>
              <w:spacing w:line="240" w:lineRule="auto"/>
              <w:ind w:left="20" w:right="260"/>
              <w:contextualSpacing/>
            </w:pPr>
            <w:r>
              <w:t xml:space="preserve">ПРИЛОЖЕНИЕ № 02 </w:t>
            </w:r>
          </w:p>
          <w:p w:rsidR="00C373D9" w:rsidRDefault="00C373D9" w:rsidP="00C373D9">
            <w:pPr>
              <w:pStyle w:val="1"/>
              <w:shd w:val="clear" w:color="auto" w:fill="auto"/>
              <w:spacing w:line="240" w:lineRule="auto"/>
              <w:ind w:left="20" w:right="260"/>
              <w:contextualSpacing/>
            </w:pPr>
            <w:r>
              <w:t>к Договору пожертвования</w:t>
            </w:r>
          </w:p>
          <w:p w:rsidR="00C373D9" w:rsidRDefault="00C373D9" w:rsidP="00C373D9">
            <w:pPr>
              <w:pStyle w:val="1"/>
              <w:shd w:val="clear" w:color="auto" w:fill="auto"/>
              <w:tabs>
                <w:tab w:val="right" w:leader="underscore" w:pos="879"/>
                <w:tab w:val="right" w:leader="underscore" w:pos="2665"/>
              </w:tabs>
              <w:spacing w:line="240" w:lineRule="auto"/>
              <w:ind w:left="20"/>
              <w:contextualSpacing/>
              <w:jc w:val="both"/>
            </w:pPr>
            <w:r>
              <w:t>от «</w:t>
            </w:r>
            <w:r>
              <w:rPr>
                <w:rStyle w:val="ab"/>
                <w:b w:val="0"/>
                <w:bCs w:val="0"/>
              </w:rPr>
              <w:tab/>
              <w:t>»</w:t>
            </w:r>
            <w:r>
              <w:rPr>
                <w:rStyle w:val="ab"/>
                <w:b w:val="0"/>
                <w:bCs w:val="0"/>
              </w:rPr>
              <w:tab/>
            </w:r>
            <w:r>
              <w:t>2020 г.</w:t>
            </w:r>
          </w:p>
          <w:p w:rsidR="00C373D9" w:rsidRDefault="00C373D9" w:rsidP="00C373D9">
            <w:pPr>
              <w:pStyle w:val="1"/>
              <w:shd w:val="clear" w:color="auto" w:fill="auto"/>
              <w:tabs>
                <w:tab w:val="left" w:leader="underscore" w:pos="865"/>
              </w:tabs>
              <w:spacing w:line="240" w:lineRule="auto"/>
              <w:ind w:left="20"/>
              <w:contextualSpacing/>
              <w:jc w:val="both"/>
            </w:pPr>
            <w:r>
              <w:t>№</w:t>
            </w:r>
            <w:r>
              <w:rPr>
                <w:rStyle w:val="ab"/>
                <w:b w:val="0"/>
                <w:bCs w:val="0"/>
              </w:rPr>
              <w:tab/>
            </w:r>
            <w:r>
              <w:t>П</w:t>
            </w:r>
          </w:p>
          <w:p w:rsidR="00C373D9" w:rsidRDefault="00C373D9" w:rsidP="00845AAB">
            <w:pPr>
              <w:contextualSpacing/>
            </w:pPr>
          </w:p>
        </w:tc>
      </w:tr>
    </w:tbl>
    <w:p w:rsidR="00845AAB" w:rsidRDefault="00C373D9" w:rsidP="00845AAB">
      <w:pPr>
        <w:contextualSpacing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87BEA82" wp14:editId="14E01FEC">
                <wp:simplePos x="0" y="0"/>
                <wp:positionH relativeFrom="margin">
                  <wp:posOffset>-6755765</wp:posOffset>
                </wp:positionH>
                <wp:positionV relativeFrom="paragraph">
                  <wp:posOffset>50165</wp:posOffset>
                </wp:positionV>
                <wp:extent cx="2602865" cy="793750"/>
                <wp:effectExtent l="0" t="0" r="6985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3D9" w:rsidRDefault="00C373D9">
                            <w:pPr>
                              <w:pStyle w:val="1"/>
                              <w:shd w:val="clear" w:color="auto" w:fill="auto"/>
                              <w:spacing w:line="250" w:lineRule="exact"/>
                              <w:ind w:left="16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i/>
                                <w:iCs/>
                              </w:rPr>
                              <w:t>«УТВЕРЖДАЮ»</w:t>
                            </w:r>
                          </w:p>
                          <w:p w:rsidR="00C373D9" w:rsidRDefault="00C373D9" w:rsidP="0053179E">
                            <w:pPr>
                              <w:pStyle w:val="1"/>
                              <w:shd w:val="clear" w:color="auto" w:fill="auto"/>
                              <w:spacing w:line="250" w:lineRule="exact"/>
                              <w:ind w:left="160" w:right="22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i/>
                                <w:iCs/>
                              </w:rPr>
                              <w:t>Ректор Учреждения образования «Брестский государственный университет имени А.С. Пушкина» А.Н. Сендер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31.95pt;margin-top:3.95pt;width:204.95pt;height:62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nRuwIAAKk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" filled="f" stroked="f">
                <v:textbox style="mso-fit-shape-to-text:t" inset="0,0,0,0">
                  <w:txbxContent>
                    <w:p w:rsidR="00C373D9" w:rsidRDefault="00C373D9">
                      <w:pPr>
                        <w:pStyle w:val="1"/>
                        <w:shd w:val="clear" w:color="auto" w:fill="auto"/>
                        <w:spacing w:line="250" w:lineRule="exact"/>
                        <w:ind w:left="160"/>
                      </w:pPr>
                      <w:r>
                        <w:rPr>
                          <w:rStyle w:val="Exact0"/>
                          <w:b/>
                          <w:bCs/>
                          <w:i/>
                          <w:iCs/>
                        </w:rPr>
                        <w:t>«УТВЕРЖДАЮ»</w:t>
                      </w:r>
                    </w:p>
                    <w:p w:rsidR="00C373D9" w:rsidRDefault="00C373D9" w:rsidP="0053179E">
                      <w:pPr>
                        <w:pStyle w:val="1"/>
                        <w:shd w:val="clear" w:color="auto" w:fill="auto"/>
                        <w:spacing w:line="250" w:lineRule="exact"/>
                        <w:ind w:left="160" w:right="220"/>
                      </w:pPr>
                      <w:r>
                        <w:rPr>
                          <w:rStyle w:val="Exact0"/>
                          <w:b/>
                          <w:bCs/>
                          <w:i/>
                          <w:iCs/>
                        </w:rPr>
                        <w:t>Ректор Учреждения образования «Брестский государственный университет имени А.С. Пушкина» А.Н. Сендер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3D9" w:rsidRDefault="00C373D9" w:rsidP="00C373D9">
      <w:pPr>
        <w:pStyle w:val="1"/>
        <w:shd w:val="clear" w:color="auto" w:fill="auto"/>
        <w:spacing w:line="240" w:lineRule="auto"/>
        <w:ind w:left="20" w:right="260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57C8EA50" wp14:editId="51D1DE72">
                <wp:simplePos x="0" y="0"/>
                <wp:positionH relativeFrom="margin">
                  <wp:posOffset>6108065</wp:posOffset>
                </wp:positionH>
                <wp:positionV relativeFrom="paragraph">
                  <wp:posOffset>88265</wp:posOffset>
                </wp:positionV>
                <wp:extent cx="1882775" cy="645160"/>
                <wp:effectExtent l="0" t="0" r="317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3D9" w:rsidRDefault="00C373D9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661"/>
                              </w:tabs>
                              <w:ind w:left="120" w:right="14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i/>
                                <w:iCs/>
                              </w:rPr>
                              <w:t xml:space="preserve">«СОГЛАСОВАНО» Исполнительный директор Фонда «Русский мир» </w:t>
                            </w:r>
                            <w:r>
                              <w:rPr>
                                <w:rStyle w:val="0ptExact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i/>
                                <w:iCs/>
                              </w:rPr>
                              <w:t>В.В. Кочин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80.95pt;margin-top:6.95pt;width:148.25pt;height:50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MOvQ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" filled="f" stroked="f">
                <v:textbox style="mso-fit-shape-to-text:t" inset="0,0,0,0">
                  <w:txbxContent>
                    <w:p w:rsidR="00C373D9" w:rsidRDefault="00C373D9">
                      <w:pPr>
                        <w:pStyle w:val="1"/>
                        <w:shd w:val="clear" w:color="auto" w:fill="auto"/>
                        <w:tabs>
                          <w:tab w:val="left" w:leader="underscore" w:pos="1661"/>
                        </w:tabs>
                        <w:ind w:left="120" w:right="140"/>
                      </w:pPr>
                      <w:r>
                        <w:rPr>
                          <w:rStyle w:val="Exact0"/>
                          <w:b/>
                          <w:bCs/>
                          <w:i/>
                          <w:iCs/>
                        </w:rPr>
                        <w:t xml:space="preserve">«СОГЛАСОВАНО» Исполнительный директор Фонда «Русский мир» </w:t>
                      </w:r>
                      <w:r>
                        <w:rPr>
                          <w:rStyle w:val="0ptExact"/>
                          <w:b w:val="0"/>
                          <w:bCs w:val="0"/>
                        </w:rPr>
                        <w:tab/>
                      </w:r>
                      <w:r>
                        <w:rPr>
                          <w:rStyle w:val="Exact0"/>
                          <w:b/>
                          <w:bCs/>
                          <w:i/>
                          <w:iCs/>
                        </w:rPr>
                        <w:t>В.В. Кочин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AAB" w:rsidRDefault="00845AAB" w:rsidP="00845AAB">
      <w:pPr>
        <w:pStyle w:val="20"/>
        <w:shd w:val="clear" w:color="auto" w:fill="auto"/>
        <w:spacing w:line="240" w:lineRule="auto"/>
        <w:ind w:left="880"/>
        <w:contextualSpacing/>
      </w:pPr>
    </w:p>
    <w:p w:rsidR="00845AAB" w:rsidRDefault="00845AAB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</w:p>
    <w:p w:rsidR="00C373D9" w:rsidRDefault="00C373D9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  <w:bookmarkStart w:id="0" w:name="_GoBack"/>
      <w:bookmarkEnd w:id="0"/>
    </w:p>
    <w:p w:rsidR="00C373D9" w:rsidRDefault="00C373D9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</w:p>
    <w:p w:rsidR="00845AAB" w:rsidRPr="00C771F4" w:rsidRDefault="00845AAB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  <w:r w:rsidRPr="00C771F4">
        <w:rPr>
          <w:sz w:val="28"/>
          <w:szCs w:val="28"/>
        </w:rPr>
        <w:t xml:space="preserve">ПЛАН РАБОТЫ РУССКОГО ЦЕНТРА </w:t>
      </w:r>
    </w:p>
    <w:p w:rsidR="00845AAB" w:rsidRDefault="00845AAB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  <w:r w:rsidRPr="00C771F4">
        <w:rPr>
          <w:sz w:val="28"/>
          <w:szCs w:val="28"/>
        </w:rPr>
        <w:t xml:space="preserve">учреждения образования </w:t>
      </w:r>
    </w:p>
    <w:p w:rsidR="00845AAB" w:rsidRPr="00C771F4" w:rsidRDefault="00845AAB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  <w:r w:rsidRPr="00C771F4">
        <w:rPr>
          <w:sz w:val="28"/>
          <w:szCs w:val="28"/>
        </w:rPr>
        <w:t>«Брестский государственный университет имени А.С. Пушкина»</w:t>
      </w:r>
    </w:p>
    <w:p w:rsidR="00845AAB" w:rsidRDefault="00845AAB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  <w:r w:rsidRPr="00C771F4">
        <w:rPr>
          <w:sz w:val="28"/>
          <w:szCs w:val="28"/>
        </w:rPr>
        <w:t>на 2020 год</w:t>
      </w:r>
    </w:p>
    <w:p w:rsidR="00C373D9" w:rsidRDefault="00C373D9" w:rsidP="00845AAB">
      <w:pPr>
        <w:pStyle w:val="20"/>
        <w:shd w:val="clear" w:color="auto" w:fill="auto"/>
        <w:spacing w:line="240" w:lineRule="auto"/>
        <w:ind w:left="880"/>
        <w:contextualSpacing/>
        <w:rPr>
          <w:sz w:val="28"/>
          <w:szCs w:val="28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1"/>
        <w:gridCol w:w="10013"/>
      </w:tblGrid>
      <w:tr w:rsidR="00845AAB" w:rsidRPr="00AE3EBE" w:rsidTr="00845AAB">
        <w:trPr>
          <w:trHeight w:hRule="exact" w:val="689"/>
        </w:trPr>
        <w:tc>
          <w:tcPr>
            <w:tcW w:w="4871" w:type="dxa"/>
          </w:tcPr>
          <w:p w:rsidR="00845AAB" w:rsidRPr="0053179E" w:rsidRDefault="00845AAB" w:rsidP="00D527EB">
            <w:pPr>
              <w:pStyle w:val="1"/>
              <w:shd w:val="clear" w:color="auto" w:fill="auto"/>
              <w:spacing w:line="240" w:lineRule="auto"/>
              <w:ind w:left="119"/>
              <w:contextualSpacing/>
              <w:rPr>
                <w:sz w:val="28"/>
                <w:szCs w:val="28"/>
              </w:rPr>
            </w:pPr>
            <w:r w:rsidRPr="0053179E">
              <w:rPr>
                <w:rStyle w:val="115pt"/>
                <w:bCs w:val="0"/>
                <w:sz w:val="28"/>
                <w:szCs w:val="28"/>
              </w:rPr>
              <w:t>Сайт (страница) Центра в сети Интернет (включая социальные сети):</w:t>
            </w:r>
          </w:p>
        </w:tc>
        <w:tc>
          <w:tcPr>
            <w:tcW w:w="10013" w:type="dxa"/>
          </w:tcPr>
          <w:p w:rsidR="00845AAB" w:rsidRPr="0053179E" w:rsidRDefault="00845AAB" w:rsidP="00D527EB">
            <w:pPr>
              <w:pStyle w:val="1"/>
              <w:shd w:val="clear" w:color="auto" w:fill="auto"/>
              <w:spacing w:line="240" w:lineRule="auto"/>
              <w:ind w:left="119"/>
              <w:contextualSpacing/>
              <w:rPr>
                <w:sz w:val="28"/>
                <w:szCs w:val="28"/>
              </w:rPr>
            </w:pPr>
            <w:r w:rsidRPr="0053179E">
              <w:rPr>
                <w:rStyle w:val="115pt"/>
                <w:bCs w:val="0"/>
                <w:sz w:val="28"/>
                <w:szCs w:val="28"/>
                <w:lang w:val="en-US"/>
              </w:rPr>
              <w:t>httn</w:t>
            </w:r>
            <w:r w:rsidRPr="0053179E">
              <w:rPr>
                <w:rStyle w:val="115pt"/>
                <w:bCs w:val="0"/>
                <w:sz w:val="28"/>
                <w:szCs w:val="28"/>
              </w:rPr>
              <w:t>://</w:t>
            </w:r>
            <w:hyperlink r:id="rId9" w:history="1"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</w:rPr>
                <w:t>.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  <w:lang w:val="en-US"/>
                </w:rPr>
                <w:t>brsu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</w:rPr>
                <w:t>.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  <w:lang w:val="en-US"/>
                </w:rPr>
                <w:t>bv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</w:rPr>
                <w:t>/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  <w:lang w:val="en-US"/>
                </w:rPr>
                <w:t>rkc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</w:rPr>
                <w:t>/</w:t>
              </w:r>
              <w:r w:rsidRPr="00C373D9">
                <w:rPr>
                  <w:rStyle w:val="a3"/>
                  <w:i w:val="0"/>
                  <w:iCs w:val="0"/>
                  <w:color w:val="auto"/>
                  <w:sz w:val="28"/>
                  <w:szCs w:val="28"/>
                  <w:u w:val="none"/>
                  <w:lang w:val="en-US"/>
                </w:rPr>
                <w:t>news</w:t>
              </w:r>
            </w:hyperlink>
          </w:p>
        </w:tc>
      </w:tr>
      <w:tr w:rsidR="00845AAB" w:rsidRPr="00AE3EBE" w:rsidTr="00845AAB">
        <w:trPr>
          <w:trHeight w:hRule="exact" w:val="624"/>
        </w:trPr>
        <w:tc>
          <w:tcPr>
            <w:tcW w:w="4871" w:type="dxa"/>
          </w:tcPr>
          <w:p w:rsidR="00845AAB" w:rsidRPr="0053179E" w:rsidRDefault="00845AAB" w:rsidP="00D527EB">
            <w:pPr>
              <w:pStyle w:val="1"/>
              <w:shd w:val="clear" w:color="auto" w:fill="auto"/>
              <w:spacing w:line="240" w:lineRule="auto"/>
              <w:ind w:left="119"/>
              <w:contextualSpacing/>
              <w:rPr>
                <w:sz w:val="28"/>
                <w:szCs w:val="28"/>
              </w:rPr>
            </w:pPr>
            <w:r w:rsidRPr="0053179E">
              <w:rPr>
                <w:rStyle w:val="115pt"/>
                <w:bCs w:val="0"/>
                <w:sz w:val="28"/>
                <w:szCs w:val="28"/>
              </w:rPr>
              <w:t>График Работы Центра (дни, часы):</w:t>
            </w:r>
          </w:p>
        </w:tc>
        <w:tc>
          <w:tcPr>
            <w:tcW w:w="10013" w:type="dxa"/>
          </w:tcPr>
          <w:p w:rsidR="00845AAB" w:rsidRPr="0053179E" w:rsidRDefault="00845AAB" w:rsidP="00D527EB">
            <w:pPr>
              <w:pStyle w:val="1"/>
              <w:shd w:val="clear" w:color="auto" w:fill="auto"/>
              <w:spacing w:line="240" w:lineRule="auto"/>
              <w:ind w:left="119"/>
              <w:contextualSpacing/>
              <w:rPr>
                <w:sz w:val="28"/>
                <w:szCs w:val="28"/>
              </w:rPr>
            </w:pPr>
            <w:r w:rsidRPr="0053179E">
              <w:rPr>
                <w:rStyle w:val="115pt"/>
                <w:bCs w:val="0"/>
                <w:sz w:val="28"/>
                <w:szCs w:val="28"/>
              </w:rPr>
              <w:t>Понедельник-пятница с 08.30 до 16.30. Суббота с 08.30 до 13.30. Воскресенье </w:t>
            </w:r>
            <w:r w:rsidRPr="0053179E">
              <w:rPr>
                <w:i w:val="0"/>
                <w:sz w:val="28"/>
                <w:szCs w:val="28"/>
              </w:rPr>
              <w:t>–</w:t>
            </w:r>
            <w:r w:rsidRPr="0053179E">
              <w:rPr>
                <w:rStyle w:val="115pt"/>
                <w:bCs w:val="0"/>
                <w:sz w:val="28"/>
                <w:szCs w:val="28"/>
              </w:rPr>
              <w:t xml:space="preserve"> выходной</w:t>
            </w:r>
          </w:p>
        </w:tc>
      </w:tr>
    </w:tbl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552"/>
        <w:gridCol w:w="2977"/>
        <w:gridCol w:w="2976"/>
      </w:tblGrid>
      <w:tr w:rsidR="00845AAB" w:rsidRPr="00AE3EBE" w:rsidTr="00845AAB">
        <w:trPr>
          <w:trHeight w:hRule="exact"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№№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Предполагаемое</w:t>
            </w:r>
          </w:p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количество</w:t>
            </w:r>
          </w:p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ind w:left="360"/>
              <w:contextualSpacing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AAB" w:rsidRPr="00AE3EBE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E3EBE">
              <w:rPr>
                <w:rStyle w:val="115pt"/>
                <w:b w:val="0"/>
                <w:bCs w:val="0"/>
                <w:sz w:val="28"/>
                <w:szCs w:val="28"/>
              </w:rPr>
              <w:t>Место проведения</w:t>
            </w:r>
          </w:p>
        </w:tc>
      </w:tr>
    </w:tbl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552"/>
        <w:gridCol w:w="2977"/>
        <w:gridCol w:w="2976"/>
      </w:tblGrid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Литературные диспуты по новинкам художественной литературы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30</w:t>
            </w: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40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Выпуск информационно-литературного альманаха «Русский центр в БрГУ: лица, факты, события» о работе Центра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8"/>
                <w:szCs w:val="28"/>
              </w:rPr>
            </w:pPr>
            <w:r w:rsidRPr="00845AAB">
              <w:rPr>
                <w:rStyle w:val="135pt"/>
                <w:b w:val="0"/>
                <w:i w:val="0"/>
                <w:sz w:val="28"/>
                <w:szCs w:val="28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color w:val="00000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rStyle w:val="135pt"/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Дни открытых дверей в университете</w:t>
            </w:r>
          </w:p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rStyle w:val="135pt"/>
                <w:b w:val="0"/>
                <w:i w:val="0"/>
              </w:rPr>
            </w:pPr>
          </w:p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lastRenderedPageBreak/>
              <w:t>100</w:t>
            </w: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  <w:r w:rsidRPr="00845AAB">
              <w:rPr>
                <w:rStyle w:val="135pt"/>
                <w:b w:val="0"/>
                <w:i w:val="0"/>
              </w:rPr>
              <w:t>120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ind w:right="360"/>
              <w:contextualSpacing/>
              <w:jc w:val="right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 xml:space="preserve">Русский центр в БрГУ </w:t>
            </w:r>
            <w:r w:rsidRPr="00845AAB">
              <w:rPr>
                <w:rStyle w:val="135pt"/>
                <w:b w:val="0"/>
                <w:i w:val="0"/>
              </w:rPr>
              <w:lastRenderedPageBreak/>
              <w:t>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Работа Ресурсного центра по русскому языку и литературе для учащихся г. Бреста и Брестской области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до 100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ind w:right="360"/>
              <w:contextualSpacing/>
              <w:jc w:val="right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Творческие встречи с деятелями науки, культуры, искусства разных стран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60</w:t>
            </w: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  <w:r w:rsidRPr="00845AAB">
              <w:rPr>
                <w:rStyle w:val="135pt"/>
                <w:b w:val="0"/>
                <w:i w:val="0"/>
              </w:rPr>
              <w:t>90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ind w:right="360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rPr>
          <w:trHeight w:val="1618"/>
        </w:trPr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Информационное сопровождение акций, мероприятий, организуемых Посольством РФ в РБ, Генеральным консульством РФ в г. Бресте, Брестским отделением Россотрудничества в РБ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ind w:right="360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Оформление и актуализация страницы Русского центра на сайте БрГУ имени А.С. Пушкина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ind w:right="360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Взаимодействие со СМИ в целях ознакомления населения Бреста и области, Республики Беларусь с запланированными и проводимыми Центром мероприятиями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Просмотр фильмов по литературным произведениям с последующей дискуссией по вопросам драматургии и художественного творчества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70</w:t>
            </w: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  <w:r w:rsidRPr="00845AAB">
              <w:rPr>
                <w:rStyle w:val="135pt"/>
                <w:b w:val="0"/>
                <w:i w:val="0"/>
              </w:rPr>
              <w:t>100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Проведение поэтических вечеров с целью чтения и обсуждения произведений классиков литературы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40</w:t>
            </w:r>
            <w:r w:rsidRPr="00845AAB">
              <w:rPr>
                <w:b w:val="0"/>
                <w:i w:val="0"/>
                <w:sz w:val="28"/>
                <w:szCs w:val="28"/>
              </w:rPr>
              <w:t>–</w:t>
            </w:r>
            <w:r w:rsidRPr="00845AAB">
              <w:rPr>
                <w:rStyle w:val="135pt"/>
                <w:b w:val="0"/>
                <w:i w:val="0"/>
              </w:rPr>
              <w:t>50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Default="00845AAB" w:rsidP="00845AAB">
            <w:r w:rsidRPr="00AE3EBE">
              <w:rPr>
                <w:rStyle w:val="135pt"/>
                <w:rFonts w:eastAsia="Courier New"/>
              </w:rPr>
              <w:t>Организация и проведение мероприятий</w:t>
            </w:r>
            <w:r>
              <w:rPr>
                <w:rStyle w:val="135pt"/>
                <w:rFonts w:eastAsia="Courier New"/>
              </w:rPr>
              <w:t xml:space="preserve"> </w:t>
            </w:r>
            <w:r w:rsidRPr="00AE3EBE">
              <w:rPr>
                <w:rStyle w:val="135pt"/>
                <w:rFonts w:eastAsia="Courier New"/>
              </w:rPr>
              <w:t>совместно с Фондом «Русский мир»</w:t>
            </w:r>
          </w:p>
        </w:tc>
        <w:tc>
          <w:tcPr>
            <w:tcW w:w="2552" w:type="dxa"/>
          </w:tcPr>
          <w:p w:rsidR="00845AAB" w:rsidRDefault="00845AAB" w:rsidP="00845AAB"/>
        </w:tc>
        <w:tc>
          <w:tcPr>
            <w:tcW w:w="2977" w:type="dxa"/>
          </w:tcPr>
          <w:p w:rsidR="00845AAB" w:rsidRDefault="00845AAB" w:rsidP="00845AAB">
            <w:pPr>
              <w:jc w:val="center"/>
            </w:pPr>
            <w:r>
              <w:rPr>
                <w:rStyle w:val="135pt"/>
                <w:rFonts w:eastAsia="Courier New"/>
              </w:rPr>
              <w:t>в</w:t>
            </w:r>
            <w:r w:rsidRPr="00AE3EBE">
              <w:rPr>
                <w:rStyle w:val="135pt"/>
                <w:rFonts w:eastAsia="Courier New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45AAB" w:rsidRPr="00845AAB" w:rsidRDefault="00845AAB" w:rsidP="004E4EE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45AAB">
              <w:rPr>
                <w:rStyle w:val="135pt"/>
                <w:rFonts w:eastAsia="Courier New"/>
              </w:rPr>
              <w:t>Русский центр в БрГУ 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 xml:space="preserve">Проведение методических занятий с </w:t>
            </w:r>
            <w:r w:rsidRPr="00845AAB">
              <w:rPr>
                <w:rStyle w:val="135pt"/>
                <w:b w:val="0"/>
                <w:i w:val="0"/>
              </w:rPr>
              <w:lastRenderedPageBreak/>
              <w:t>участием студентов, занимающихся разработкой тематических направлений НИР кафедр:</w:t>
            </w:r>
          </w:p>
          <w:p w:rsidR="00845AAB" w:rsidRDefault="00845AAB" w:rsidP="00845AAB">
            <w:r w:rsidRPr="00AE3EBE">
              <w:rPr>
                <w:i/>
                <w:sz w:val="28"/>
                <w:szCs w:val="28"/>
              </w:rPr>
              <w:t>–</w:t>
            </w:r>
            <w:r w:rsidRPr="00AE3EBE">
              <w:rPr>
                <w:rStyle w:val="135pt"/>
                <w:rFonts w:eastAsia="Courier New"/>
              </w:rPr>
              <w:t xml:space="preserve"> СНИГ «Русская литература </w:t>
            </w:r>
            <w:r w:rsidRPr="00AE3EBE">
              <w:rPr>
                <w:rStyle w:val="135pt"/>
                <w:rFonts w:eastAsia="Courier New"/>
                <w:lang w:val="en-US"/>
              </w:rPr>
              <w:t>XIX</w:t>
            </w:r>
            <w:r w:rsidRPr="00AE3EBE">
              <w:rPr>
                <w:i/>
                <w:sz w:val="28"/>
                <w:szCs w:val="28"/>
              </w:rPr>
              <w:t>–</w:t>
            </w:r>
            <w:r w:rsidRPr="00AE3EBE">
              <w:rPr>
                <w:rStyle w:val="135pt"/>
                <w:rFonts w:eastAsia="Courier New"/>
                <w:lang w:val="en-US"/>
              </w:rPr>
              <w:t>XX</w:t>
            </w:r>
            <w:r w:rsidRPr="00AE3EBE">
              <w:rPr>
                <w:rStyle w:val="135pt"/>
                <w:rFonts w:eastAsia="Courier New"/>
              </w:rPr>
              <w:t>веков: художественные открытия, жанровые парадигмы»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lastRenderedPageBreak/>
              <w:t>15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 xml:space="preserve">Русский центр в БрГУ </w:t>
            </w:r>
            <w:r w:rsidRPr="00845AAB">
              <w:rPr>
                <w:rStyle w:val="135pt"/>
                <w:b w:val="0"/>
                <w:i w:val="0"/>
              </w:rPr>
              <w:lastRenderedPageBreak/>
              <w:t>имени А.С. Пушкина</w:t>
            </w:r>
          </w:p>
        </w:tc>
      </w:tr>
      <w:tr w:rsidR="00845AAB" w:rsidTr="00845AAB">
        <w:tc>
          <w:tcPr>
            <w:tcW w:w="851" w:type="dxa"/>
            <w:vAlign w:val="center"/>
          </w:tcPr>
          <w:p w:rsidR="00845AAB" w:rsidRPr="00845AAB" w:rsidRDefault="00845AAB" w:rsidP="00845A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45AAB" w:rsidRPr="00845AAB" w:rsidRDefault="00845AAB" w:rsidP="00845AAB">
            <w:pPr>
              <w:rPr>
                <w:rFonts w:ascii="Times New Roman" w:hAnsi="Times New Roman" w:cs="Times New Roman"/>
              </w:rPr>
            </w:pPr>
            <w:r w:rsidRPr="00845AAB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Географический диктант, организуемый  Русским географическим обществом</w:t>
            </w:r>
          </w:p>
        </w:tc>
        <w:tc>
          <w:tcPr>
            <w:tcW w:w="2552" w:type="dxa"/>
          </w:tcPr>
          <w:p w:rsidR="00845AAB" w:rsidRPr="00845AAB" w:rsidRDefault="00845AAB" w:rsidP="00845AAB">
            <w:pPr>
              <w:pStyle w:val="1"/>
              <w:spacing w:line="240" w:lineRule="auto"/>
              <w:contextualSpacing/>
              <w:jc w:val="center"/>
              <w:rPr>
                <w:rStyle w:val="135pt"/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до 50 человек</w:t>
            </w:r>
          </w:p>
        </w:tc>
        <w:tc>
          <w:tcPr>
            <w:tcW w:w="2977" w:type="dxa"/>
          </w:tcPr>
          <w:p w:rsidR="00845AAB" w:rsidRPr="00845AAB" w:rsidRDefault="00845AAB" w:rsidP="00845AAB">
            <w:pPr>
              <w:pStyle w:val="1"/>
              <w:spacing w:line="240" w:lineRule="auto"/>
              <w:contextualSpacing/>
              <w:jc w:val="center"/>
              <w:rPr>
                <w:rStyle w:val="135pt"/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845AAB" w:rsidRPr="00845AAB" w:rsidRDefault="00845AAB" w:rsidP="004E4EE7">
            <w:pPr>
              <w:pStyle w:val="1"/>
              <w:spacing w:line="240" w:lineRule="auto"/>
              <w:contextualSpacing/>
              <w:jc w:val="both"/>
              <w:rPr>
                <w:rStyle w:val="135pt"/>
                <w:b w:val="0"/>
                <w:i w:val="0"/>
              </w:rPr>
            </w:pPr>
            <w:r w:rsidRPr="00845AAB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Проект «Пушкинские встречи на филфаке»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300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both"/>
              <w:rPr>
                <w:b w:val="0"/>
                <w:bCs w:val="0"/>
                <w:i w:val="0"/>
                <w:sz w:val="27"/>
                <w:szCs w:val="27"/>
                <w:lang w:val="be-BY"/>
              </w:rPr>
            </w:pPr>
            <w:r w:rsidRPr="004E4EE7">
              <w:rPr>
                <w:b w:val="0"/>
                <w:bCs w:val="0"/>
                <w:i w:val="0"/>
                <w:sz w:val="27"/>
                <w:szCs w:val="27"/>
              </w:rPr>
              <w:t>IV</w:t>
            </w:r>
            <w:r w:rsidRPr="004E4EE7">
              <w:rPr>
                <w:b w:val="0"/>
                <w:bCs w:val="0"/>
                <w:i w:val="0"/>
                <w:sz w:val="27"/>
                <w:szCs w:val="27"/>
                <w:lang w:val="be-BY"/>
              </w:rPr>
              <w:t xml:space="preserve"> телевизионный конкурс </w:t>
            </w:r>
            <w:r w:rsidRPr="004E4EE7">
              <w:rPr>
                <w:b w:val="0"/>
                <w:bCs w:val="0"/>
                <w:i w:val="0"/>
                <w:sz w:val="27"/>
                <w:szCs w:val="27"/>
              </w:rPr>
              <w:t>«</w:t>
            </w:r>
            <w:r w:rsidRPr="004E4EE7">
              <w:rPr>
                <w:b w:val="0"/>
                <w:bCs w:val="0"/>
                <w:i w:val="0"/>
                <w:sz w:val="27"/>
                <w:szCs w:val="27"/>
                <w:lang w:val="be-BY"/>
              </w:rPr>
              <w:t>Корреспондент Русского мира</w:t>
            </w:r>
            <w:r w:rsidRPr="004E4EE7">
              <w:rPr>
                <w:b w:val="0"/>
                <w:bCs w:val="0"/>
                <w:i w:val="0"/>
                <w:sz w:val="27"/>
                <w:szCs w:val="27"/>
              </w:rPr>
              <w:t>»</w:t>
            </w:r>
          </w:p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both"/>
              <w:rPr>
                <w:rStyle w:val="135pt"/>
                <w:b w:val="0"/>
                <w:i w:val="0"/>
                <w:lang w:val="be-BY"/>
              </w:rPr>
            </w:pP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center"/>
              <w:rPr>
                <w:rStyle w:val="135pt"/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до 10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center"/>
              <w:rPr>
                <w:rStyle w:val="135pt"/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both"/>
              <w:rPr>
                <w:rStyle w:val="135pt"/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both"/>
              <w:rPr>
                <w:rStyle w:val="135pt"/>
                <w:b w:val="0"/>
                <w:i w:val="0"/>
                <w:iCs w:val="0"/>
                <w:color w:val="auto"/>
                <w:lang w:val="be-BY"/>
              </w:rPr>
            </w:pPr>
            <w:r w:rsidRPr="004E4EE7">
              <w:rPr>
                <w:b w:val="0"/>
                <w:bCs w:val="0"/>
                <w:i w:val="0"/>
                <w:sz w:val="27"/>
                <w:szCs w:val="27"/>
              </w:rPr>
              <w:t>IV международный конкурс молодых журналистов «Со-творение»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center"/>
              <w:rPr>
                <w:rStyle w:val="135pt"/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до 10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center"/>
              <w:rPr>
                <w:rStyle w:val="135pt"/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pacing w:line="240" w:lineRule="auto"/>
              <w:contextualSpacing/>
              <w:jc w:val="both"/>
              <w:rPr>
                <w:rStyle w:val="135pt"/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Проект преподавателей и студентов университета «Творческий дебют»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30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Литературный вечер «Краткость 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 сестра таланта», посвященный 160-летию со дня рождения А.П. Чехова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15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20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29.01.2020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«Таям</w:t>
            </w:r>
            <w:r w:rsidRPr="004E4EE7">
              <w:rPr>
                <w:rStyle w:val="135pt"/>
                <w:b w:val="0"/>
                <w:i w:val="0"/>
                <w:lang w:val="be-BY"/>
              </w:rPr>
              <w:t>ні</w:t>
            </w:r>
            <w:r w:rsidRPr="004E4EE7">
              <w:rPr>
                <w:rStyle w:val="135pt"/>
                <w:b w:val="0"/>
                <w:i w:val="0"/>
              </w:rPr>
              <w:t xml:space="preserve">цы слова </w:t>
            </w:r>
            <w:r w:rsidRPr="004E4EE7">
              <w:rPr>
                <w:rStyle w:val="135pt"/>
                <w:b w:val="0"/>
                <w:i w:val="0"/>
                <w:lang w:val="en-US"/>
              </w:rPr>
              <w:t>i</w:t>
            </w:r>
            <w:r w:rsidRPr="004E4EE7">
              <w:rPr>
                <w:rStyle w:val="135pt"/>
                <w:b w:val="0"/>
                <w:i w:val="0"/>
                <w:lang w:val="be-BY"/>
              </w:rPr>
              <w:t xml:space="preserve"> </w:t>
            </w:r>
            <w:r w:rsidRPr="004E4EE7">
              <w:rPr>
                <w:rStyle w:val="135pt"/>
                <w:b w:val="0"/>
                <w:i w:val="0"/>
              </w:rPr>
              <w:t>дум</w:t>
            </w:r>
            <w:r w:rsidRPr="004E4EE7">
              <w:rPr>
                <w:rStyle w:val="135pt"/>
                <w:b w:val="0"/>
                <w:i w:val="0"/>
                <w:lang w:val="be-BY"/>
              </w:rPr>
              <w:t>кі</w:t>
            </w:r>
            <w:r w:rsidRPr="004E4EE7">
              <w:rPr>
                <w:rStyle w:val="135pt"/>
                <w:b w:val="0"/>
                <w:i w:val="0"/>
              </w:rPr>
              <w:t xml:space="preserve">» 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 открытый университетский конкурс художественного слова 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30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35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февраль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Факультетский научно-практический семинар «Технология научных исследований по журналистике и литературе»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30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40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21.02.2020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Региональная научно-практическая выставка работ студентов «Методология научных изысканий по журналистике»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  <w:lang w:val="be-BY"/>
              </w:rPr>
            </w:pPr>
            <w:r w:rsidRPr="004E4EE7">
              <w:rPr>
                <w:rStyle w:val="135pt"/>
                <w:b w:val="0"/>
                <w:i w:val="0"/>
              </w:rPr>
              <w:t>26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28.02.2020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Межуниверситетская олимпиада по русской литературе для иностранных студентов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100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февраль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март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Заочная олимпиада для школьников старших профильных классов «Шаги в лингвистику»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200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февраль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Фестиваль иностранных студентов: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 «Учусь красноречию» 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 конкурс ораторского мастерства среди иностранных учащихся;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0"/>
                <w:b w:val="0"/>
                <w:bCs w:val="0"/>
                <w:i w:val="0"/>
              </w:rPr>
              <w:t>брейн-ринг;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конкурс фотоснимков, видеосюжетов </w:t>
            </w:r>
            <w:r w:rsidRPr="004E4EE7">
              <w:rPr>
                <w:rStyle w:val="135pt"/>
                <w:b w:val="0"/>
                <w:i w:val="0"/>
              </w:rPr>
              <w:t>в социальной сети</w:t>
            </w:r>
            <w:r w:rsidRPr="004E4EE7">
              <w:rPr>
                <w:b w:val="0"/>
                <w:i w:val="0"/>
                <w:sz w:val="27"/>
                <w:szCs w:val="27"/>
              </w:rPr>
              <w:t xml:space="preserve"> </w:t>
            </w:r>
            <w:r w:rsidRPr="004E4EE7">
              <w:rPr>
                <w:rStyle w:val="135pt"/>
                <w:b w:val="0"/>
                <w:i w:val="0"/>
              </w:rPr>
              <w:t>«Вконтакте»;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олимпиада по русской литературе </w:t>
            </w:r>
            <w:r w:rsidRPr="004E4EE7">
              <w:rPr>
                <w:rStyle w:val="135pt"/>
                <w:b w:val="0"/>
                <w:i w:val="0"/>
              </w:rPr>
              <w:t>для</w:t>
            </w:r>
            <w:r w:rsidRPr="004E4EE7">
              <w:rPr>
                <w:b w:val="0"/>
                <w:i w:val="0"/>
                <w:sz w:val="27"/>
                <w:szCs w:val="27"/>
              </w:rPr>
              <w:t xml:space="preserve"> </w:t>
            </w:r>
            <w:r w:rsidRPr="004E4EE7">
              <w:rPr>
                <w:rStyle w:val="135pt"/>
                <w:b w:val="0"/>
                <w:i w:val="0"/>
              </w:rPr>
              <w:t>иностранных студентов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60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70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февраль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март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Занятия по подготовке к предметным олимпиадам, творческим конкурсам для учащихся старших классов Бреста и Брестской области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150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0"/>
                <w:b w:val="0"/>
                <w:bCs w:val="0"/>
                <w:i w:val="0"/>
              </w:rPr>
              <w:t>Неделя филологического факультета: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 конкурс «Филологиня» и другие (по отдельному плану)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80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март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Международная научно-практическая конференция «Искусство слова в диалоге культур: проблемы компаративистики»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80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12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13.03.2020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Региональная научно-практическая выставка работ «Современные проблемы гуманитарного знания: от теории к практике»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13.03.2020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Региональный научно-методический семинар «Теория и практика преподавания РКИ и других лингвистических дисциплин в </w:t>
            </w:r>
            <w:r w:rsidRPr="004E4EE7">
              <w:rPr>
                <w:rStyle w:val="135pt"/>
                <w:b w:val="0"/>
                <w:i w:val="0"/>
              </w:rPr>
              <w:lastRenderedPageBreak/>
              <w:t>высшей школе»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lastRenderedPageBreak/>
              <w:t>25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30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март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Русский центр в </w:t>
            </w:r>
            <w:r w:rsidRPr="004E4EE7">
              <w:rPr>
                <w:rStyle w:val="14pt"/>
                <w:rFonts w:eastAsia="Courier New"/>
                <w:b w:val="0"/>
                <w:i w:val="0"/>
                <w:sz w:val="27"/>
                <w:szCs w:val="27"/>
              </w:rPr>
              <w:t>БрГУ</w:t>
            </w:r>
            <w:r w:rsidRPr="004E4EE7">
              <w:rPr>
                <w:rStyle w:val="135pt"/>
                <w:b w:val="0"/>
                <w:i w:val="0"/>
              </w:rPr>
              <w:t>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Творческий вечер «Разговор по душам», посвященный Всемирному дню поэзии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25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21.03.2020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Региональный научно-методический семинар «Проблемы лингводидактики в свете новой образовательной парадигмы»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30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35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26.03.2020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Региональный научно-практический семинар «Инновационные приемы в организации учебного процесса на уроках русской литературы»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10.04.2020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Региональный научно-практический семинар «Пути совершенствования современного филологического образования в вузе и школе»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25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30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24.04.2020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Межфакультетская олимпиада по русскому языку для студентов филологических специальностей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01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06.04.2020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Открытый международный конкурс эссе «И помнит мир спасенный»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150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март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май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 совместно с Волгоградским центром гражданского образования в рамках проекта «Цвета пороха и огня», при поддержке Фонда президентских грантов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X Международный Пушкинский фестиваль </w:t>
            </w:r>
            <w:r w:rsidRPr="004E4EE7">
              <w:rPr>
                <w:rStyle w:val="135pt0"/>
                <w:b w:val="0"/>
                <w:bCs w:val="0"/>
                <w:i w:val="0"/>
              </w:rPr>
              <w:t>«Друзья, прекрасен наш союз...»: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451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lastRenderedPageBreak/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 xml:space="preserve">открытый конкурс чтецов </w:t>
            </w:r>
            <w:r w:rsidRPr="004E4EE7">
              <w:rPr>
                <w:rStyle w:val="135pt0"/>
                <w:b w:val="0"/>
                <w:bCs w:val="0"/>
                <w:i w:val="0"/>
              </w:rPr>
              <w:t>«Мы к пушкинским строкам, что к роднику, спешим...»;</w:t>
            </w:r>
          </w:p>
          <w:p w:rsidR="004E4EE7" w:rsidRPr="00AE3EBE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 xml:space="preserve">открытый сценический конкурс </w:t>
            </w:r>
            <w:r w:rsidRPr="004E4EE7">
              <w:rPr>
                <w:rStyle w:val="135pt0"/>
                <w:b w:val="0"/>
                <w:bCs w:val="0"/>
                <w:i w:val="0"/>
              </w:rPr>
              <w:t>«Под</w:t>
            </w:r>
            <w:r>
              <w:rPr>
                <w:rStyle w:val="135pt0"/>
                <w:b w:val="0"/>
                <w:bCs w:val="0"/>
                <w:i w:val="0"/>
              </w:rPr>
              <w:t xml:space="preserve"> </w:t>
            </w:r>
            <w:r w:rsidRPr="004E4EE7">
              <w:rPr>
                <w:rStyle w:val="135pt0"/>
                <w:b w:val="0"/>
                <w:bCs w:val="0"/>
                <w:i w:val="0"/>
              </w:rPr>
              <w:t>сению кулис младые дни мои неслись...»;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firstLine="480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 xml:space="preserve">мастер-классы 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«Души прекрасные порывы...» </w:t>
            </w:r>
            <w:r w:rsidRPr="004E4EE7">
              <w:rPr>
                <w:rStyle w:val="135pt"/>
                <w:b w:val="0"/>
                <w:i w:val="0"/>
              </w:rPr>
              <w:t>(по произведениям А.С. Пушкина);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конкурс плакатов, </w:t>
            </w:r>
            <w:r w:rsidRPr="004E4EE7">
              <w:rPr>
                <w:rStyle w:val="135pt"/>
                <w:b w:val="0"/>
                <w:i w:val="0"/>
              </w:rPr>
              <w:t>посвященный личности и творческому наследию А.С. Пушкина и поэтов пушкинской плеяды;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341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 xml:space="preserve">конкурс эссе </w:t>
            </w:r>
            <w:r w:rsidRPr="004E4EE7">
              <w:rPr>
                <w:rStyle w:val="135pt0"/>
                <w:b w:val="0"/>
                <w:bCs w:val="0"/>
                <w:i w:val="0"/>
              </w:rPr>
              <w:t>«Неизвестный известный Пушкин»;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379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>закрытие фестиваля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14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lastRenderedPageBreak/>
              <w:t>300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400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25.04.2020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Русский центр в БрГУ имени А.С. Пушкина, </w:t>
            </w:r>
            <w:r w:rsidRPr="004E4EE7">
              <w:rPr>
                <w:rStyle w:val="135pt"/>
                <w:b w:val="0"/>
                <w:i w:val="0"/>
              </w:rPr>
              <w:lastRenderedPageBreak/>
              <w:t>(совместно с Главным управлением по образованию Брестского облисполкома)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Международная студенческая конференция</w:t>
            </w:r>
            <w:r>
              <w:rPr>
                <w:rStyle w:val="135pt"/>
                <w:b w:val="0"/>
                <w:i w:val="0"/>
              </w:rPr>
              <w:t xml:space="preserve"> </w:t>
            </w:r>
            <w:r w:rsidRPr="004E4EE7">
              <w:rPr>
                <w:rStyle w:val="135pt"/>
                <w:b w:val="0"/>
                <w:i w:val="0"/>
              </w:rPr>
              <w:t>«Слово в языке, речи, тексте»</w:t>
            </w:r>
            <w:r>
              <w:rPr>
                <w:rStyle w:val="135pt"/>
                <w:b w:val="0"/>
                <w:i w:val="0"/>
              </w:rPr>
              <w:t xml:space="preserve"> 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50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80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апрель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</w:t>
            </w:r>
            <w:r>
              <w:rPr>
                <w:rStyle w:val="135pt"/>
                <w:b w:val="0"/>
                <w:i w:val="0"/>
              </w:rPr>
              <w:t xml:space="preserve"> </w:t>
            </w:r>
            <w:r w:rsidRPr="004E4EE7">
              <w:rPr>
                <w:rStyle w:val="135pt"/>
                <w:b w:val="0"/>
                <w:i w:val="0"/>
              </w:rPr>
              <w:t>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0"/>
                <w:b w:val="0"/>
                <w:bCs w:val="0"/>
                <w:i w:val="0"/>
              </w:rPr>
              <w:t>«Мастер слова</w:t>
            </w:r>
            <w:r>
              <w:rPr>
                <w:rStyle w:val="135pt0"/>
                <w:b w:val="0"/>
                <w:bCs w:val="0"/>
                <w:i w:val="0"/>
              </w:rPr>
              <w:t>–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2020» 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 открытый университетский конкурс ораторского мастерства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60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70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апрель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Ежегодная образовательная акция «Тотальный диктант» по русскому языку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100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120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11.04.2020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Беседа «Дружба на века» ко Дню объединения Беларуси и России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15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20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апрель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Межфакультетские Дни славянской письменности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100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май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Литературная гостиная «Глаза их полны заката, </w:t>
            </w:r>
            <w:r>
              <w:rPr>
                <w:rStyle w:val="135pt"/>
                <w:b w:val="0"/>
                <w:i w:val="0"/>
              </w:rPr>
              <w:t>сердца их полны рассвета» к 80–</w:t>
            </w:r>
            <w:r w:rsidRPr="004E4EE7">
              <w:rPr>
                <w:rStyle w:val="135pt"/>
                <w:b w:val="0"/>
                <w:i w:val="0"/>
              </w:rPr>
              <w:t>летию со дня рождения И.А. Бродского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25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25.05.2020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Откры</w:t>
            </w:r>
            <w:r>
              <w:rPr>
                <w:rStyle w:val="135pt"/>
                <w:b w:val="0"/>
                <w:i w:val="0"/>
              </w:rPr>
              <w:t>тый университетский литературно–</w:t>
            </w:r>
            <w:r w:rsidRPr="004E4EE7">
              <w:rPr>
                <w:rStyle w:val="135pt"/>
                <w:b w:val="0"/>
                <w:i w:val="0"/>
              </w:rPr>
              <w:lastRenderedPageBreak/>
              <w:t>художественный вечер «С именем Пушкина в сердце» ко Дню рождения А.С. Пушкина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lastRenderedPageBreak/>
              <w:t>до 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06.06.2020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Русский центр в БрГУ </w:t>
            </w:r>
            <w:r w:rsidRPr="004E4EE7">
              <w:rPr>
                <w:rStyle w:val="135pt"/>
                <w:b w:val="0"/>
                <w:i w:val="0"/>
              </w:rPr>
              <w:lastRenderedPageBreak/>
              <w:t>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Вечер встречи «Филфак собирает друзей»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200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июнь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«Круглые столы» по вопросам русского языка и литературы, презентации новинок научных изданий преподавателей кафедр общего и русского языкознания, русской литературы и журналистики, российских литературоведов (Фонд Русского центра)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70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80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Цикл презентаций «Я познаю мир» (книжный фонд Русского центра)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400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Летний лагерь по подготовке к предметным олимпиадам, творческим конкурсам для одаренных учащихся Бреста и Брестской</w:t>
            </w:r>
            <w:r>
              <w:rPr>
                <w:rStyle w:val="135pt"/>
                <w:b w:val="0"/>
                <w:i w:val="0"/>
              </w:rPr>
              <w:t xml:space="preserve"> области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30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июнь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Курсы по русскому языку и литературе для студентов филологических специальностей Брестского государственного университета имени А.С. Пушкина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300"/>
              <w:contextualSpacing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до 70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>
              <w:rPr>
                <w:rStyle w:val="135pt"/>
                <w:b w:val="0"/>
                <w:i w:val="0"/>
              </w:rPr>
              <w:t>июль–</w:t>
            </w:r>
            <w:r w:rsidRPr="004E4EE7">
              <w:rPr>
                <w:rStyle w:val="135pt"/>
                <w:b w:val="0"/>
                <w:i w:val="0"/>
              </w:rPr>
              <w:t>август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Открытый университетский ли</w:t>
            </w:r>
            <w:r>
              <w:rPr>
                <w:rStyle w:val="135pt"/>
                <w:b w:val="0"/>
                <w:i w:val="0"/>
              </w:rPr>
              <w:t xml:space="preserve">нгвистический конкурс «Грамотей – </w:t>
            </w:r>
            <w:r w:rsidRPr="004E4EE7">
              <w:rPr>
                <w:rStyle w:val="135pt"/>
                <w:b w:val="0"/>
                <w:i w:val="0"/>
              </w:rPr>
              <w:t>2020»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120"/>
              <w:contextualSpacing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до 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сентябрь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Фотомарафон «Первые дни нового учебного года»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300"/>
              <w:contextualSpacing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до 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сентябрь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Отборочный этап Олимпиады школьников Союзного государства «Россия и Беларусь: историческая и духовная общность»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300"/>
              <w:contextualSpacing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до 30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сентябрь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Юбилейный вечер к 75–</w:t>
            </w:r>
            <w:r w:rsidRPr="004E4EE7">
              <w:rPr>
                <w:rStyle w:val="135pt"/>
                <w:b w:val="0"/>
                <w:i w:val="0"/>
              </w:rPr>
              <w:t xml:space="preserve">летию филологического факультета БрГУ имени </w:t>
            </w:r>
            <w:r w:rsidRPr="004E4EE7">
              <w:rPr>
                <w:rStyle w:val="135pt"/>
                <w:b w:val="0"/>
                <w:i w:val="0"/>
              </w:rPr>
              <w:lastRenderedPageBreak/>
              <w:t>А.С. Пушкина «Мы с филологией повенчаны»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30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lastRenderedPageBreak/>
              <w:t>до 200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сентябрь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 xml:space="preserve">Русский центр в БрГУ имени А.С. Пушкина </w:t>
            </w:r>
            <w:r w:rsidRPr="004E4EE7">
              <w:rPr>
                <w:rStyle w:val="135pt"/>
                <w:b w:val="0"/>
                <w:i w:val="0"/>
              </w:rPr>
              <w:lastRenderedPageBreak/>
              <w:t>совместно с Главным управлением по образованию Брестского облисполкома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12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0"/>
                <w:b w:val="0"/>
                <w:bCs w:val="0"/>
                <w:i w:val="0"/>
              </w:rPr>
              <w:t>Дни молодежного творчества «Наш Пушкин»: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355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 xml:space="preserve">межфакультетский конкурс эссе «Мир литературы 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 мой мир»;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581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>конкурс поэтических посвящений А.С. Пушкину;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581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>конкурс арт</w:t>
            </w:r>
            <w:r w:rsidRPr="004E4EE7">
              <w:rPr>
                <w:rStyle w:val="135pt"/>
                <w:b w:val="0"/>
                <w:i w:val="0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высказываний «Золотая осень А. Пушкина»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40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октябрь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ноябрь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Посещение спектаклей фестиваля «Белая вежа» и спектаклей Брестского театра драмы и музыки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50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60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 течение года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 совместно с Брестской областной филармонией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Литературный вечер, посвященный 150- летнему юбилею со дня рождения И.А. Бунина «Войди в мой мир, и ты его полюбишь»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8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</w:t>
            </w:r>
            <w:r w:rsidRPr="004E4EE7">
              <w:rPr>
                <w:b w:val="0"/>
                <w:i w:val="0"/>
                <w:sz w:val="27"/>
                <w:szCs w:val="27"/>
              </w:rPr>
              <w:t>–3</w:t>
            </w:r>
            <w:r w:rsidRPr="004E4EE7">
              <w:rPr>
                <w:rStyle w:val="135pt"/>
                <w:b w:val="0"/>
                <w:i w:val="0"/>
              </w:rPr>
              <w:t>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22.10.2020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Заочная олимпиада по русской литературе для учащихся 9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 xml:space="preserve">11 классов учреждений общего среднего образования </w:t>
            </w:r>
            <w:r w:rsidRPr="004E4EE7">
              <w:rPr>
                <w:rStyle w:val="135pt0"/>
                <w:b w:val="0"/>
                <w:bCs w:val="0"/>
                <w:i w:val="0"/>
              </w:rPr>
              <w:t xml:space="preserve">г. </w:t>
            </w:r>
            <w:r w:rsidRPr="004E4EE7">
              <w:rPr>
                <w:rStyle w:val="135pt"/>
                <w:b w:val="0"/>
                <w:i w:val="0"/>
              </w:rPr>
              <w:t>Бреста и Брестской области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10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150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октябрь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ноябрь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Празднование Международного дня студента: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226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>фотоконкурс «Моя студенческая жизнь»;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226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lastRenderedPageBreak/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>конкурсная программа, посвященная Дню студента</w:t>
            </w:r>
          </w:p>
          <w:p w:rsidR="004E4EE7" w:rsidRPr="004E4EE7" w:rsidRDefault="004E4EE7" w:rsidP="004E4EE7">
            <w:pPr>
              <w:pStyle w:val="1"/>
              <w:shd w:val="clear" w:color="auto" w:fill="auto"/>
              <w:tabs>
                <w:tab w:val="left" w:pos="456"/>
              </w:tabs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b w:val="0"/>
                <w:i w:val="0"/>
                <w:sz w:val="27"/>
                <w:szCs w:val="27"/>
              </w:rPr>
              <w:t xml:space="preserve">– </w:t>
            </w:r>
            <w:r w:rsidRPr="004E4EE7">
              <w:rPr>
                <w:rStyle w:val="135pt"/>
                <w:b w:val="0"/>
                <w:i w:val="0"/>
              </w:rPr>
              <w:t>праздничная радиопрограмма («Твое радио»)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lastRenderedPageBreak/>
              <w:t>до 120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ноябрь 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БрГУ имени А.С. Пушкина</w:t>
            </w:r>
          </w:p>
        </w:tc>
      </w:tr>
      <w:tr w:rsidR="004E4EE7" w:rsidTr="00845AAB"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Вечер поэзии «Мне нужно то, чего нет на свете» по произведениям поэтов Серебряного века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20</w:t>
            </w:r>
            <w:r w:rsidRPr="004E4EE7">
              <w:rPr>
                <w:b w:val="0"/>
                <w:i w:val="0"/>
                <w:sz w:val="27"/>
                <w:szCs w:val="27"/>
              </w:rPr>
              <w:t>–</w:t>
            </w:r>
            <w:r w:rsidRPr="004E4EE7">
              <w:rPr>
                <w:rStyle w:val="135pt"/>
                <w:b w:val="0"/>
                <w:i w:val="0"/>
              </w:rPr>
              <w:t>35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16.11.2020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rPr>
          <w:trHeight w:val="156"/>
        </w:trPr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Благотворительная акция «Рождественское тепло»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30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декабрь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  <w:tr w:rsidR="004E4EE7" w:rsidTr="00845AAB">
        <w:trPr>
          <w:trHeight w:val="156"/>
        </w:trPr>
        <w:tc>
          <w:tcPr>
            <w:tcW w:w="851" w:type="dxa"/>
            <w:vAlign w:val="center"/>
          </w:tcPr>
          <w:p w:rsidR="004E4EE7" w:rsidRPr="00845AAB" w:rsidRDefault="004E4EE7" w:rsidP="004E4EE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Открытый поэтический форум «Пушкинские встречи на филфаке»</w:t>
            </w:r>
          </w:p>
        </w:tc>
        <w:tc>
          <w:tcPr>
            <w:tcW w:w="2552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ind w:left="260"/>
              <w:contextualSpacing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до 120 человек</w:t>
            </w:r>
          </w:p>
        </w:tc>
        <w:tc>
          <w:tcPr>
            <w:tcW w:w="2977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декабрь</w:t>
            </w:r>
          </w:p>
        </w:tc>
        <w:tc>
          <w:tcPr>
            <w:tcW w:w="2976" w:type="dxa"/>
          </w:tcPr>
          <w:p w:rsidR="004E4EE7" w:rsidRPr="004E4EE7" w:rsidRDefault="004E4EE7" w:rsidP="004E4EE7">
            <w:pPr>
              <w:pStyle w:val="1"/>
              <w:shd w:val="clear" w:color="auto" w:fill="auto"/>
              <w:spacing w:line="240" w:lineRule="auto"/>
              <w:contextualSpacing/>
              <w:jc w:val="both"/>
              <w:rPr>
                <w:b w:val="0"/>
                <w:i w:val="0"/>
                <w:sz w:val="27"/>
                <w:szCs w:val="27"/>
              </w:rPr>
            </w:pPr>
            <w:r w:rsidRPr="004E4EE7">
              <w:rPr>
                <w:rStyle w:val="135pt"/>
                <w:b w:val="0"/>
                <w:i w:val="0"/>
              </w:rPr>
              <w:t>Русский центр в БрГУ имени А.С. Пушкина</w:t>
            </w:r>
          </w:p>
        </w:tc>
      </w:tr>
    </w:tbl>
    <w:p w:rsidR="00C373D9" w:rsidRDefault="00C373D9" w:rsidP="00C373D9">
      <w:pPr>
        <w:pStyle w:val="ac"/>
        <w:shd w:val="clear" w:color="auto" w:fill="auto"/>
        <w:spacing w:line="260" w:lineRule="exact"/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138B3FA" wp14:editId="775D3305">
            <wp:simplePos x="0" y="0"/>
            <wp:positionH relativeFrom="margin">
              <wp:posOffset>2651760</wp:posOffset>
            </wp:positionH>
            <wp:positionV relativeFrom="margin">
              <wp:posOffset>2342515</wp:posOffset>
            </wp:positionV>
            <wp:extent cx="2237105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1336" y="21044"/>
                <wp:lineTo x="21336" y="0"/>
                <wp:lineTo x="0" y="0"/>
              </wp:wrapPolygon>
            </wp:wrapTight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</w:t>
      </w:r>
    </w:p>
    <w:p w:rsidR="00C373D9" w:rsidRDefault="00C373D9" w:rsidP="00C373D9">
      <w:pPr>
        <w:pStyle w:val="ac"/>
        <w:shd w:val="clear" w:color="auto" w:fill="auto"/>
        <w:spacing w:line="260" w:lineRule="exact"/>
      </w:pPr>
    </w:p>
    <w:p w:rsidR="00C15C67" w:rsidRDefault="00C373D9" w:rsidP="00C373D9">
      <w:pPr>
        <w:pStyle w:val="30"/>
        <w:shd w:val="clear" w:color="auto" w:fill="auto"/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29888FA" wp14:editId="40CBD296">
                <wp:simplePos x="0" y="0"/>
                <wp:positionH relativeFrom="margin">
                  <wp:posOffset>5053965</wp:posOffset>
                </wp:positionH>
                <wp:positionV relativeFrom="margin">
                  <wp:posOffset>2557145</wp:posOffset>
                </wp:positionV>
                <wp:extent cx="1225550" cy="165100"/>
                <wp:effectExtent l="0" t="0" r="1270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3D9" w:rsidRDefault="00C373D9" w:rsidP="00C373D9">
                            <w:pPr>
                              <w:pStyle w:val="ac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spacing w:val="0"/>
                              </w:rPr>
                              <w:t>Т.В. Сенькевич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397.95pt;margin-top:201.35pt;width:96.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" filled="f" stroked="f">
                <v:textbox style="mso-fit-shape-to-text:t" inset="0,0,0,0">
                  <w:txbxContent>
                    <w:p w:rsidR="00C373D9" w:rsidRDefault="00C373D9" w:rsidP="00C373D9">
                      <w:pPr>
                        <w:pStyle w:val="ac"/>
                        <w:shd w:val="clear" w:color="auto" w:fill="auto"/>
                        <w:spacing w:line="260" w:lineRule="exact"/>
                      </w:pPr>
                      <w:r>
                        <w:rPr>
                          <w:spacing w:val="0"/>
                        </w:rPr>
                        <w:t>Т.В. Сенькевич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E3EBE">
        <w:t>Руководитель Русского центра</w:t>
      </w:r>
    </w:p>
    <w:sectPr w:rsidR="00C15C67" w:rsidSect="004E4EE7">
      <w:footerReference w:type="default" r:id="rId11"/>
      <w:pgSz w:w="16838" w:h="11906" w:orient="landscape"/>
      <w:pgMar w:top="850" w:right="1134" w:bottom="1701" w:left="1134" w:header="708" w:footer="708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CB" w:rsidRDefault="00CD10CB" w:rsidP="004E4EE7">
      <w:r>
        <w:separator/>
      </w:r>
    </w:p>
  </w:endnote>
  <w:endnote w:type="continuationSeparator" w:id="0">
    <w:p w:rsidR="00CD10CB" w:rsidRDefault="00CD10CB" w:rsidP="004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557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4E4EE7" w:rsidRPr="004E4EE7" w:rsidRDefault="004E4EE7">
        <w:pPr>
          <w:pStyle w:val="a9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4E4EE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4E4EE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4E4EE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2402CD">
          <w:rPr>
            <w:rFonts w:ascii="Times New Roman" w:hAnsi="Times New Roman" w:cs="Times New Roman"/>
            <w:noProof/>
            <w:sz w:val="27"/>
            <w:szCs w:val="27"/>
          </w:rPr>
          <w:t>8</w:t>
        </w:r>
        <w:r w:rsidRPr="004E4EE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4E4EE7" w:rsidRDefault="004E4E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CB" w:rsidRDefault="00CD10CB" w:rsidP="004E4EE7">
      <w:r>
        <w:separator/>
      </w:r>
    </w:p>
  </w:footnote>
  <w:footnote w:type="continuationSeparator" w:id="0">
    <w:p w:rsidR="00CD10CB" w:rsidRDefault="00CD10CB" w:rsidP="004E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3A6"/>
    <w:multiLevelType w:val="hybridMultilevel"/>
    <w:tmpl w:val="CCBE1B9C"/>
    <w:lvl w:ilvl="0" w:tplc="746A9DCE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27040343"/>
    <w:multiLevelType w:val="hybridMultilevel"/>
    <w:tmpl w:val="AE22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AB"/>
    <w:rsid w:val="00147050"/>
    <w:rsid w:val="002402CD"/>
    <w:rsid w:val="004E4EE7"/>
    <w:rsid w:val="00845AAB"/>
    <w:rsid w:val="00C15C67"/>
    <w:rsid w:val="00C373D9"/>
    <w:rsid w:val="00C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A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AAB"/>
    <w:rPr>
      <w:color w:val="0066CC"/>
      <w:u w:val="single"/>
    </w:rPr>
  </w:style>
  <w:style w:type="character" w:customStyle="1" w:styleId="a4">
    <w:name w:val="Основной текст_"/>
    <w:link w:val="1"/>
    <w:rsid w:val="00845A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845A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Не курсив"/>
    <w:rsid w:val="00845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845A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845AA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84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Не полужирный;Не курсив"/>
    <w:rsid w:val="00845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List Paragraph"/>
    <w:basedOn w:val="a"/>
    <w:uiPriority w:val="34"/>
    <w:qFormat/>
    <w:rsid w:val="00845AAB"/>
    <w:pPr>
      <w:ind w:left="720"/>
      <w:contextualSpacing/>
    </w:pPr>
  </w:style>
  <w:style w:type="character" w:customStyle="1" w:styleId="135pt0">
    <w:name w:val="Основной текст + 13;5 pt;Не курсив"/>
    <w:rsid w:val="004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Не полужирный;Не курсив"/>
    <w:rsid w:val="004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7">
    <w:name w:val="header"/>
    <w:basedOn w:val="a"/>
    <w:link w:val="a8"/>
    <w:uiPriority w:val="99"/>
    <w:unhideWhenUsed/>
    <w:rsid w:val="004E4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EE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4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EE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Основной текст + Не курсив"/>
    <w:rsid w:val="004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Подпись к картинке Exact"/>
    <w:link w:val="ac"/>
    <w:rsid w:val="00C373D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C3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373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Exact0">
    <w:name w:val="Основной текст Exact"/>
    <w:rsid w:val="00C373D9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character" w:customStyle="1" w:styleId="0ptExact">
    <w:name w:val="Основной текст + Не курсив;Интервал 0 pt Exact"/>
    <w:rsid w:val="00C3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A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AAB"/>
    <w:rPr>
      <w:color w:val="0066CC"/>
      <w:u w:val="single"/>
    </w:rPr>
  </w:style>
  <w:style w:type="character" w:customStyle="1" w:styleId="a4">
    <w:name w:val="Основной текст_"/>
    <w:link w:val="1"/>
    <w:rsid w:val="00845A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845A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Не курсив"/>
    <w:rsid w:val="00845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845A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845AA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84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Не полужирный;Не курсив"/>
    <w:rsid w:val="00845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List Paragraph"/>
    <w:basedOn w:val="a"/>
    <w:uiPriority w:val="34"/>
    <w:qFormat/>
    <w:rsid w:val="00845AAB"/>
    <w:pPr>
      <w:ind w:left="720"/>
      <w:contextualSpacing/>
    </w:pPr>
  </w:style>
  <w:style w:type="character" w:customStyle="1" w:styleId="135pt0">
    <w:name w:val="Основной текст + 13;5 pt;Не курсив"/>
    <w:rsid w:val="004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Не полужирный;Не курсив"/>
    <w:rsid w:val="004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7">
    <w:name w:val="header"/>
    <w:basedOn w:val="a"/>
    <w:link w:val="a8"/>
    <w:uiPriority w:val="99"/>
    <w:unhideWhenUsed/>
    <w:rsid w:val="004E4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EE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4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EE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Основной текст + Не курсив"/>
    <w:rsid w:val="004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Подпись к картинке Exact"/>
    <w:link w:val="ac"/>
    <w:rsid w:val="00C373D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C3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373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Exact0">
    <w:name w:val="Основной текст Exact"/>
    <w:rsid w:val="00C373D9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character" w:customStyle="1" w:styleId="0ptExact">
    <w:name w:val="Основной текст + Не курсив;Интервал 0 pt Exact"/>
    <w:rsid w:val="00C3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rsu.bv/rkc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F634-54E5-420A-B9A7-2D771D77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323</cp:lastModifiedBy>
  <cp:revision>2</cp:revision>
  <dcterms:created xsi:type="dcterms:W3CDTF">2020-02-10T13:41:00Z</dcterms:created>
  <dcterms:modified xsi:type="dcterms:W3CDTF">2020-02-10T13:41:00Z</dcterms:modified>
</cp:coreProperties>
</file>