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62" w:rsidRDefault="00D07EB8" w:rsidP="00D07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B8">
        <w:rPr>
          <w:rFonts w:ascii="Times New Roman" w:hAnsi="Times New Roman" w:cs="Times New Roman"/>
          <w:b/>
          <w:sz w:val="28"/>
          <w:szCs w:val="28"/>
        </w:rPr>
        <w:t>Литература 2009</w:t>
      </w:r>
    </w:p>
    <w:p w:rsidR="00D07EB8" w:rsidRDefault="00D07EB8" w:rsidP="00D07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B8" w:rsidRDefault="00D07EB8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:rsidR="00D07EB8" w:rsidRDefault="00D07EB8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7EB8">
        <w:rPr>
          <w:rFonts w:ascii="Times New Roman" w:hAnsi="Times New Roman" w:cs="Times New Roman"/>
          <w:b/>
          <w:sz w:val="28"/>
          <w:szCs w:val="28"/>
        </w:rPr>
        <w:t>Я иду на урок: 5-11 классы: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стихотворения Марины Цветаевой «Книги в красном переплете»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жизни в юношеском дневнике Льва Толстого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новых комментариев к поэме «Мертвые души»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Алексей Варламов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EB8" w:rsidRPr="00D07EB8" w:rsidRDefault="00D07EB8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7EB8">
        <w:rPr>
          <w:rFonts w:ascii="Times New Roman" w:hAnsi="Times New Roman" w:cs="Times New Roman"/>
          <w:b/>
          <w:sz w:val="28"/>
          <w:szCs w:val="28"/>
        </w:rPr>
        <w:t>№2</w:t>
      </w:r>
    </w:p>
    <w:p w:rsidR="00D07EB8" w:rsidRDefault="00D07EB8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7EB8">
        <w:rPr>
          <w:rFonts w:ascii="Times New Roman" w:hAnsi="Times New Roman" w:cs="Times New Roman"/>
          <w:b/>
          <w:sz w:val="28"/>
          <w:szCs w:val="28"/>
        </w:rPr>
        <w:t>Я иду на урок: 5-11 классы: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стихотворения Марины Цветаевой «Книги в красном переплете»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 элементами мастерской по повести Н.В.Гоголя «Нос»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о полку Игореве» и А.С.Пушкин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чувств: «Дворянское гнездо» И.С.Тургенева</w:t>
      </w:r>
    </w:p>
    <w:p w:rsid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«Обломов и «Бесприданница» под взглядом </w:t>
      </w:r>
      <w:r w:rsidR="00662749">
        <w:rPr>
          <w:rFonts w:ascii="Times New Roman" w:hAnsi="Times New Roman" w:cs="Times New Roman"/>
          <w:sz w:val="28"/>
          <w:szCs w:val="28"/>
        </w:rPr>
        <w:t>музыковеда</w:t>
      </w:r>
    </w:p>
    <w:p w:rsidR="00662749" w:rsidRDefault="00662749" w:rsidP="00D07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749" w:rsidRDefault="0066274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2749">
        <w:rPr>
          <w:rFonts w:ascii="Times New Roman" w:hAnsi="Times New Roman" w:cs="Times New Roman"/>
          <w:b/>
          <w:sz w:val="28"/>
          <w:szCs w:val="28"/>
        </w:rPr>
        <w:t>№3</w:t>
      </w:r>
    </w:p>
    <w:p w:rsid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7EB8">
        <w:rPr>
          <w:rFonts w:ascii="Times New Roman" w:hAnsi="Times New Roman" w:cs="Times New Roman"/>
          <w:b/>
          <w:sz w:val="28"/>
          <w:szCs w:val="28"/>
        </w:rPr>
        <w:t>Я иду на урок: 5-11 классы: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Быль и сказка в сказке П.П.Бажова «Каменный цветок»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 по комедии «Горе от ума»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«Преступление и наказание» в восприятии сегодняшних учеников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говорить со школьниками о филологии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 и религия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Тайна и гармония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священная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поэтике Чехова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6F9" w:rsidRP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</w:t>
      </w:r>
    </w:p>
    <w:p w:rsid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иду на урок: 10</w:t>
      </w:r>
      <w:r w:rsidRPr="00D07EB8">
        <w:rPr>
          <w:rFonts w:ascii="Times New Roman" w:hAnsi="Times New Roman" w:cs="Times New Roman"/>
          <w:b/>
          <w:sz w:val="28"/>
          <w:szCs w:val="28"/>
        </w:rPr>
        <w:t>-11 классы: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«Обломова»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 и Мендельсон Людмилы Петрушевской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Поэзия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Седаковой</w:t>
      </w:r>
      <w:proofErr w:type="spellEnd"/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Поэт, переводчик, филолог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Седакова</w:t>
      </w:r>
      <w:proofErr w:type="spellEnd"/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6F9" w:rsidRP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</w:t>
      </w:r>
    </w:p>
    <w:p w:rsidR="004746F9" w:rsidRP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6F9">
        <w:rPr>
          <w:rFonts w:ascii="Times New Roman" w:hAnsi="Times New Roman" w:cs="Times New Roman"/>
          <w:b/>
          <w:sz w:val="28"/>
          <w:szCs w:val="28"/>
        </w:rPr>
        <w:t xml:space="preserve">Я иду на урок: </w:t>
      </w:r>
    </w:p>
    <w:p w:rsid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6F9">
        <w:rPr>
          <w:rFonts w:ascii="Times New Roman" w:hAnsi="Times New Roman" w:cs="Times New Roman"/>
          <w:b/>
          <w:sz w:val="28"/>
          <w:szCs w:val="28"/>
        </w:rPr>
        <w:t>Раздел по творчеству Ивана Алексеевича Бунина</w:t>
      </w:r>
    </w:p>
    <w:p w:rsid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</w:t>
      </w:r>
    </w:p>
    <w:p w:rsidR="004746F9" w:rsidRP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иду на урок: 6</w:t>
      </w:r>
      <w:r w:rsidRPr="00D07EB8">
        <w:rPr>
          <w:rFonts w:ascii="Times New Roman" w:hAnsi="Times New Roman" w:cs="Times New Roman"/>
          <w:b/>
          <w:sz w:val="28"/>
          <w:szCs w:val="28"/>
        </w:rPr>
        <w:t>-11 классы: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повести Толстого «Детство»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уроки по Фонвизину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о Базарове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с Некрасовым?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Оправдание Пруткова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Воскрешение Плюшкина</w:t>
      </w:r>
    </w:p>
    <w:p w:rsidR="004746F9" w:rsidRP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6F9">
        <w:rPr>
          <w:rFonts w:ascii="Times New Roman" w:hAnsi="Times New Roman" w:cs="Times New Roman"/>
          <w:b/>
          <w:sz w:val="28"/>
          <w:szCs w:val="28"/>
        </w:rPr>
        <w:lastRenderedPageBreak/>
        <w:t>№8</w:t>
      </w:r>
    </w:p>
    <w:p w:rsid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7EB8">
        <w:rPr>
          <w:rFonts w:ascii="Times New Roman" w:hAnsi="Times New Roman" w:cs="Times New Roman"/>
          <w:b/>
          <w:sz w:val="28"/>
          <w:szCs w:val="28"/>
        </w:rPr>
        <w:t>Я иду на урок: 5-11 классы: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готовится к итоговой аттестации в среднем звене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стихотворения о войне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рассказу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«Жилка»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рассказу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«Черный квадрат»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Готовимся к ЕГЭ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6F9" w:rsidRP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6F9">
        <w:rPr>
          <w:rFonts w:ascii="Times New Roman" w:hAnsi="Times New Roman" w:cs="Times New Roman"/>
          <w:b/>
          <w:sz w:val="28"/>
          <w:szCs w:val="28"/>
        </w:rPr>
        <w:t>№9</w:t>
      </w:r>
    </w:p>
    <w:p w:rsidR="004746F9" w:rsidRP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EB8">
        <w:rPr>
          <w:rFonts w:ascii="Times New Roman" w:hAnsi="Times New Roman" w:cs="Times New Roman"/>
          <w:b/>
          <w:sz w:val="28"/>
          <w:szCs w:val="28"/>
        </w:rPr>
        <w:t>Я иду на урок: 5-11 классы: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игра в завершении года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 романе Тургенева И.С. «Дворянское гнездо»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творчество Михаила Зощенко и Сергея Довлатова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Базарове и не только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паруса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эпос в музыке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6F9" w:rsidRP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6F9">
        <w:rPr>
          <w:rFonts w:ascii="Times New Roman" w:hAnsi="Times New Roman" w:cs="Times New Roman"/>
          <w:b/>
          <w:sz w:val="28"/>
          <w:szCs w:val="28"/>
        </w:rPr>
        <w:t>№10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Пастернак и Михаил Шолохов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«Борис Пастернак в современной школе»</w:t>
      </w:r>
    </w:p>
    <w:p w:rsidR="004746F9" w:rsidRDefault="004746F9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«Михаил Шолохов в современной школе»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A37" w:rsidRPr="00560A37" w:rsidRDefault="00560A37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A37">
        <w:rPr>
          <w:rFonts w:ascii="Times New Roman" w:hAnsi="Times New Roman" w:cs="Times New Roman"/>
          <w:b/>
          <w:sz w:val="28"/>
          <w:szCs w:val="28"/>
        </w:rPr>
        <w:t>№ 11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Инна Лиснянская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Пушкина «Няне»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Уроки-игры по роману «Евгений Онегин»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Лицейские друзья Пушкина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Драматургия Болдинской осени</w:t>
      </w:r>
    </w:p>
    <w:p w:rsidR="00560A37" w:rsidRPr="004746F9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и Пастернак</w:t>
      </w:r>
    </w:p>
    <w:p w:rsidR="004746F9" w:rsidRDefault="004746F9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A37" w:rsidRDefault="00560A37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№12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о «Шинели»  Н.Гоголя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повести Толстого «Хаджи-Мурат»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Фет-импрессионист</w:t>
      </w:r>
    </w:p>
    <w:p w:rsid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Ахматова: из хрестоматии для школьников</w:t>
      </w:r>
    </w:p>
    <w:p w:rsidR="00560A37" w:rsidRPr="00560A37" w:rsidRDefault="00560A37" w:rsidP="00D07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Марины Бородицкой</w:t>
      </w:r>
    </w:p>
    <w:p w:rsidR="00D07EB8" w:rsidRPr="00D07EB8" w:rsidRDefault="00D07EB8" w:rsidP="00D07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EB8" w:rsidRPr="00D07EB8" w:rsidRDefault="00D07EB8" w:rsidP="00D07E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07EB8" w:rsidRPr="00D07EB8" w:rsidSect="0031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EB8"/>
    <w:rsid w:val="00313B62"/>
    <w:rsid w:val="004746F9"/>
    <w:rsid w:val="00560A37"/>
    <w:rsid w:val="00662749"/>
    <w:rsid w:val="00D0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E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2015-05-08T09:37:00Z</dcterms:created>
  <dcterms:modified xsi:type="dcterms:W3CDTF">2015-05-08T10:41:00Z</dcterms:modified>
</cp:coreProperties>
</file>