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25" w:rsidRDefault="004A1925"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3256EA" w:rsidRPr="003256EA" w:rsidTr="006A6064">
        <w:tc>
          <w:tcPr>
            <w:tcW w:w="5070" w:type="dxa"/>
          </w:tcPr>
          <w:p w:rsidR="003256EA" w:rsidRPr="003256EA" w:rsidRDefault="003256EA" w:rsidP="00325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256EA" w:rsidRPr="003256EA" w:rsidRDefault="003256EA" w:rsidP="00325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6E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256EA" w:rsidRPr="003256EA" w:rsidRDefault="003256EA" w:rsidP="00325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6EA">
              <w:rPr>
                <w:rFonts w:ascii="Times New Roman" w:hAnsi="Times New Roman"/>
                <w:sz w:val="28"/>
                <w:szCs w:val="28"/>
              </w:rPr>
              <w:t>Зав. кафедрой психологии</w:t>
            </w:r>
          </w:p>
          <w:p w:rsidR="003256EA" w:rsidRPr="003256EA" w:rsidRDefault="003256EA" w:rsidP="00325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6EA">
              <w:rPr>
                <w:rFonts w:ascii="Times New Roman" w:hAnsi="Times New Roman"/>
                <w:sz w:val="28"/>
                <w:szCs w:val="28"/>
              </w:rPr>
              <w:t xml:space="preserve"> ______________ Н.В. Былинская</w:t>
            </w:r>
          </w:p>
          <w:p w:rsidR="003256EA" w:rsidRPr="003256EA" w:rsidRDefault="003256EA" w:rsidP="00325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6EA">
              <w:rPr>
                <w:rFonts w:ascii="Times New Roman" w:hAnsi="Times New Roman"/>
                <w:sz w:val="28"/>
                <w:szCs w:val="28"/>
              </w:rPr>
              <w:t>«___» ________________ 2019 г.</w:t>
            </w:r>
          </w:p>
          <w:p w:rsidR="003256EA" w:rsidRPr="003256EA" w:rsidRDefault="003256EA" w:rsidP="00325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6EA" w:rsidRDefault="003256EA" w:rsidP="00325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4A1925" w:rsidRPr="003256EA" w:rsidRDefault="004A1925" w:rsidP="00325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3256EA" w:rsidRPr="003256EA" w:rsidRDefault="003256EA" w:rsidP="00325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3256EA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Вопросы к зачету </w:t>
      </w:r>
      <w:r w:rsidRPr="003256EA">
        <w:rPr>
          <w:rFonts w:ascii="Times New Roman" w:hAnsi="Times New Roman"/>
          <w:b/>
          <w:smallCaps/>
          <w:sz w:val="28"/>
          <w:szCs w:val="28"/>
        </w:rPr>
        <w:t>по дисциплине</w:t>
      </w:r>
    </w:p>
    <w:p w:rsidR="003256EA" w:rsidRPr="003256EA" w:rsidRDefault="003256EA" w:rsidP="00325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6E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256EA">
        <w:rPr>
          <w:rFonts w:ascii="Times New Roman" w:hAnsi="Times New Roman"/>
          <w:b/>
          <w:color w:val="000000" w:themeColor="text1"/>
          <w:sz w:val="28"/>
          <w:szCs w:val="28"/>
        </w:rPr>
        <w:t>Коррекционно-развивающая деятельность психолога</w:t>
      </w:r>
      <w:r w:rsidRPr="003256E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256EA" w:rsidRPr="003256EA" w:rsidRDefault="003256EA" w:rsidP="00325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6EA">
        <w:rPr>
          <w:rFonts w:ascii="Times New Roman" w:eastAsia="Times New Roman" w:hAnsi="Times New Roman"/>
          <w:sz w:val="28"/>
          <w:szCs w:val="28"/>
          <w:lang w:eastAsia="ru-RU"/>
        </w:rPr>
        <w:t>для специальности «Практическая психология»,</w:t>
      </w:r>
    </w:p>
    <w:p w:rsidR="003256EA" w:rsidRPr="003256EA" w:rsidRDefault="003256EA" w:rsidP="00325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6EA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психолого-педагогического факультета, ДФПО, ЗФПО</w:t>
      </w:r>
    </w:p>
    <w:p w:rsidR="003256EA" w:rsidRPr="003256EA" w:rsidRDefault="003256EA" w:rsidP="003256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256EA">
        <w:rPr>
          <w:rFonts w:ascii="Times New Roman" w:hAnsi="Times New Roman"/>
          <w:i/>
          <w:sz w:val="28"/>
          <w:szCs w:val="28"/>
          <w:u w:val="single"/>
        </w:rPr>
        <w:t>Зимняя экзаменационная сессия 2019/2020 учебного года</w:t>
      </w:r>
    </w:p>
    <w:p w:rsidR="003256EA" w:rsidRPr="003256EA" w:rsidRDefault="003256EA" w:rsidP="003256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86E87" w:rsidRPr="003256EA" w:rsidRDefault="00386E87" w:rsidP="00386E8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>Понятие о психологической помощи. Основные виды психологической помощи.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Понятие о психическом здоровье и норме психического развития как основаниях для определения необходимости и вида оказания психологической помощи. </w:t>
      </w:r>
    </w:p>
    <w:p w:rsidR="00386E87" w:rsidRPr="003256EA" w:rsidRDefault="00386E87" w:rsidP="00386E87">
      <w:pPr>
        <w:pStyle w:val="2"/>
        <w:numPr>
          <w:ilvl w:val="0"/>
          <w:numId w:val="1"/>
        </w:numPr>
        <w:tabs>
          <w:tab w:val="left" w:pos="993"/>
        </w:tabs>
        <w:ind w:left="0" w:firstLine="567"/>
        <w:rPr>
          <w:b w:val="0"/>
          <w:color w:val="000000" w:themeColor="text1"/>
        </w:rPr>
      </w:pPr>
      <w:r w:rsidRPr="003256EA">
        <w:rPr>
          <w:b w:val="0"/>
          <w:color w:val="000000" w:themeColor="text1"/>
        </w:rPr>
        <w:t xml:space="preserve">Специфика ребёнка как объекта коррекционного воздействия. Показания к оказанию психологической помощи ребенку. </w:t>
      </w:r>
    </w:p>
    <w:p w:rsidR="00386E87" w:rsidRPr="003256EA" w:rsidRDefault="00386E87" w:rsidP="00386E87">
      <w:pPr>
        <w:pStyle w:val="2"/>
        <w:numPr>
          <w:ilvl w:val="0"/>
          <w:numId w:val="1"/>
        </w:numPr>
        <w:tabs>
          <w:tab w:val="left" w:pos="993"/>
        </w:tabs>
        <w:ind w:left="0" w:firstLine="567"/>
        <w:rPr>
          <w:b w:val="0"/>
          <w:color w:val="000000" w:themeColor="text1"/>
        </w:rPr>
      </w:pPr>
      <w:r w:rsidRPr="003256EA">
        <w:rPr>
          <w:b w:val="0"/>
          <w:color w:val="000000" w:themeColor="text1"/>
        </w:rPr>
        <w:t>Специфика взрослого как объекта коррекционного воздействия.</w:t>
      </w:r>
    </w:p>
    <w:p w:rsidR="00386E87" w:rsidRPr="003256EA" w:rsidRDefault="00386E87" w:rsidP="00386E87">
      <w:pPr>
        <w:pStyle w:val="2"/>
        <w:numPr>
          <w:ilvl w:val="0"/>
          <w:numId w:val="1"/>
        </w:numPr>
        <w:tabs>
          <w:tab w:val="left" w:pos="993"/>
        </w:tabs>
        <w:ind w:left="0" w:firstLine="567"/>
        <w:rPr>
          <w:b w:val="0"/>
          <w:color w:val="000000" w:themeColor="text1"/>
        </w:rPr>
      </w:pPr>
      <w:r w:rsidRPr="003256EA">
        <w:rPr>
          <w:b w:val="0"/>
          <w:color w:val="000000" w:themeColor="text1"/>
        </w:rPr>
        <w:t xml:space="preserve">Проблема критериев распознавания проблем психического развития, преодолеваемых с помощью </w:t>
      </w:r>
      <w:proofErr w:type="spellStart"/>
      <w:r w:rsidRPr="003256EA">
        <w:rPr>
          <w:b w:val="0"/>
          <w:color w:val="000000" w:themeColor="text1"/>
        </w:rPr>
        <w:t>психокоррекции</w:t>
      </w:r>
      <w:proofErr w:type="spellEnd"/>
      <w:r w:rsidRPr="003256EA">
        <w:rPr>
          <w:b w:val="0"/>
          <w:color w:val="000000" w:themeColor="text1"/>
        </w:rPr>
        <w:t>.</w:t>
      </w:r>
    </w:p>
    <w:p w:rsidR="00386E87" w:rsidRPr="003256EA" w:rsidRDefault="00386E87" w:rsidP="00386E87">
      <w:pPr>
        <w:pStyle w:val="2"/>
        <w:numPr>
          <w:ilvl w:val="0"/>
          <w:numId w:val="1"/>
        </w:numPr>
        <w:tabs>
          <w:tab w:val="left" w:pos="993"/>
        </w:tabs>
        <w:ind w:left="0" w:firstLine="567"/>
        <w:rPr>
          <w:b w:val="0"/>
          <w:color w:val="000000" w:themeColor="text1"/>
        </w:rPr>
      </w:pPr>
      <w:r w:rsidRPr="003256EA">
        <w:rPr>
          <w:b w:val="0"/>
          <w:color w:val="000000" w:themeColor="text1"/>
        </w:rPr>
        <w:t>Общие цели коррекционной и развивающей работы с детьми (взгляд Л.С. Выготского, И.В. Дубровиной, Г.В. </w:t>
      </w:r>
      <w:proofErr w:type="spellStart"/>
      <w:r w:rsidRPr="003256EA">
        <w:rPr>
          <w:b w:val="0"/>
          <w:color w:val="000000" w:themeColor="text1"/>
        </w:rPr>
        <w:t>Бурменской</w:t>
      </w:r>
      <w:proofErr w:type="spellEnd"/>
      <w:r w:rsidRPr="003256EA">
        <w:rPr>
          <w:b w:val="0"/>
          <w:color w:val="000000" w:themeColor="text1"/>
        </w:rPr>
        <w:t xml:space="preserve">, Д.Б. </w:t>
      </w:r>
      <w:proofErr w:type="spellStart"/>
      <w:r w:rsidRPr="003256EA">
        <w:rPr>
          <w:b w:val="0"/>
          <w:color w:val="000000" w:themeColor="text1"/>
        </w:rPr>
        <w:t>Эльконина</w:t>
      </w:r>
      <w:proofErr w:type="spellEnd"/>
      <w:r w:rsidRPr="003256EA">
        <w:rPr>
          <w:b w:val="0"/>
          <w:color w:val="000000" w:themeColor="text1"/>
        </w:rPr>
        <w:t>).</w:t>
      </w:r>
    </w:p>
    <w:p w:rsidR="00386E87" w:rsidRPr="003256EA" w:rsidRDefault="00386E87" w:rsidP="00386E87">
      <w:pPr>
        <w:pStyle w:val="2"/>
        <w:numPr>
          <w:ilvl w:val="0"/>
          <w:numId w:val="1"/>
        </w:numPr>
        <w:tabs>
          <w:tab w:val="left" w:pos="993"/>
        </w:tabs>
        <w:ind w:left="0" w:firstLine="567"/>
        <w:rPr>
          <w:b w:val="0"/>
          <w:color w:val="000000" w:themeColor="text1"/>
        </w:rPr>
      </w:pPr>
      <w:r w:rsidRPr="003256EA">
        <w:rPr>
          <w:b w:val="0"/>
          <w:color w:val="000000" w:themeColor="text1"/>
        </w:rPr>
        <w:t>Направления и задачи коррекции и развития мотивационно-смыслового блока деятельности (личностной сферы).</w:t>
      </w:r>
    </w:p>
    <w:p w:rsidR="00386E87" w:rsidRPr="003256EA" w:rsidRDefault="00386E87" w:rsidP="00386E87">
      <w:pPr>
        <w:pStyle w:val="2"/>
        <w:numPr>
          <w:ilvl w:val="0"/>
          <w:numId w:val="1"/>
        </w:numPr>
        <w:tabs>
          <w:tab w:val="left" w:pos="993"/>
        </w:tabs>
        <w:ind w:left="0" w:firstLine="567"/>
        <w:rPr>
          <w:b w:val="0"/>
          <w:color w:val="000000" w:themeColor="text1"/>
        </w:rPr>
      </w:pPr>
      <w:r w:rsidRPr="003256EA">
        <w:rPr>
          <w:b w:val="0"/>
          <w:color w:val="000000" w:themeColor="text1"/>
        </w:rPr>
        <w:t>Направления и задачи коррекции и развития операционально-технического блока деятельности (сферы сознания).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Показания к индивидуальной форме коррекционно-развивающей работы. Механизмы коррекционного воздействия в условиях </w:t>
      </w:r>
      <w:proofErr w:type="gram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индивидуальной</w:t>
      </w:r>
      <w:proofErr w:type="gramEnd"/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психокоррекции</w:t>
      </w:r>
      <w:proofErr w:type="spellEnd"/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>Структура коррекционной ситуации.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Проблема подбора средств </w:t>
      </w:r>
      <w:proofErr w:type="spell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психокоррекционного</w:t>
      </w:r>
      <w:proofErr w:type="spellEnd"/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 воздействия. Специфика коррекционных игр и упражнений в отличие </w:t>
      </w:r>
      <w:proofErr w:type="gram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 учебных и диагностических.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Показания к групповой форме </w:t>
      </w:r>
      <w:proofErr w:type="spell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психокоррекции</w:t>
      </w:r>
      <w:proofErr w:type="spellEnd"/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. Механизмы коррекционного воздействия в рамках </w:t>
      </w:r>
      <w:proofErr w:type="gram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групповой</w:t>
      </w:r>
      <w:proofErr w:type="gramEnd"/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психокоррекции</w:t>
      </w:r>
      <w:proofErr w:type="spellEnd"/>
      <w:r w:rsidRPr="003256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 как коррекционно-развивающее средство.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>Игра в коррекции психического и личностного развития ребёнка. Психотехнические и дидактические игры как коррекционно-развивающее средство.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>Социально-психологический тренинг как форма коррекционно-развивающей работы.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Методологические и методические принципы составления </w:t>
      </w:r>
      <w:proofErr w:type="spell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психокоррекционных</w:t>
      </w:r>
      <w:proofErr w:type="spellEnd"/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 программ. 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Организационные виды </w:t>
      </w:r>
      <w:proofErr w:type="spell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психокоррекции</w:t>
      </w:r>
      <w:proofErr w:type="spellEnd"/>
      <w:r w:rsidRPr="003256EA">
        <w:rPr>
          <w:rFonts w:ascii="Times New Roman" w:hAnsi="Times New Roman"/>
          <w:color w:val="000000" w:themeColor="text1"/>
          <w:sz w:val="28"/>
          <w:szCs w:val="28"/>
        </w:rPr>
        <w:t>. Общая, типовая и и</w:t>
      </w:r>
      <w:r w:rsidRPr="003256EA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ндивидуальная модели </w:t>
      </w:r>
      <w:proofErr w:type="spellStart"/>
      <w:r w:rsidRPr="003256EA">
        <w:rPr>
          <w:rFonts w:ascii="Times New Roman" w:hAnsi="Times New Roman"/>
          <w:color w:val="000000" w:themeColor="text1"/>
          <w:spacing w:val="-1"/>
          <w:sz w:val="28"/>
          <w:szCs w:val="28"/>
        </w:rPr>
        <w:t>психокоррекции</w:t>
      </w:r>
      <w:proofErr w:type="spellEnd"/>
      <w:r w:rsidRPr="003256EA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pacing w:val="-1"/>
          <w:sz w:val="28"/>
          <w:szCs w:val="28"/>
        </w:rPr>
        <w:t> </w:t>
      </w:r>
      <w:proofErr w:type="spell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Психокоррекционный</w:t>
      </w:r>
      <w:proofErr w:type="spellEnd"/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 комплекс (диагностический, установочный, коррекционный, оценочный блоки). 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Факторы и критерии оценки эффективности </w:t>
      </w:r>
      <w:proofErr w:type="spellStart"/>
      <w:r w:rsidRPr="003256EA">
        <w:rPr>
          <w:rFonts w:ascii="Times New Roman" w:hAnsi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 помощи ребенку и взрослому.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Задачи и приёмы коррекции деятельности в рамках индивидуальной формы коррекционно-развивающей работы. 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>Задачи и приёмы коррекции восприятия на различных этапах онтогенеза.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>Задачи и приёмы коррекции мышления на различных этапах онтогенеза.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>Задачи и приёмы коррекции памяти на различных этапах онтогенеза.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>Задачи и приёмы коррекции внимания на различных этапах онтогенеза.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>Задачи и приёмы коррекции воображения на различных этапах онтогенеза.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Задачи и приёмы коррекции эмоциональных процессов на различных этапах онтогенеза. 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>Задачи и приёмы коррекции волевых процессов на различных этапах онтогенеза.</w:t>
      </w:r>
    </w:p>
    <w:p w:rsidR="00386E87" w:rsidRPr="003256EA" w:rsidRDefault="00386E87" w:rsidP="0038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6EA">
        <w:rPr>
          <w:rFonts w:ascii="Times New Roman" w:hAnsi="Times New Roman"/>
          <w:color w:val="000000" w:themeColor="text1"/>
          <w:sz w:val="28"/>
          <w:szCs w:val="28"/>
        </w:rPr>
        <w:t xml:space="preserve">Задачи и приёмы коррекции коммуникативной сферы на различных этапах онтогенеза. </w:t>
      </w:r>
    </w:p>
    <w:p w:rsidR="003256EA" w:rsidRPr="003256EA" w:rsidRDefault="003256EA" w:rsidP="003256EA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6EA" w:rsidRPr="003256EA" w:rsidRDefault="003256EA" w:rsidP="003256EA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6EA"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r w:rsidRPr="003256EA">
        <w:rPr>
          <w:rFonts w:ascii="Times New Roman" w:hAnsi="Times New Roman"/>
          <w:sz w:val="28"/>
          <w:szCs w:val="28"/>
          <w:lang w:eastAsia="ru-RU"/>
        </w:rPr>
        <w:tab/>
      </w:r>
      <w:r w:rsidRPr="003256EA">
        <w:rPr>
          <w:rFonts w:ascii="Times New Roman" w:hAnsi="Times New Roman"/>
          <w:sz w:val="28"/>
          <w:szCs w:val="28"/>
          <w:lang w:eastAsia="ru-RU"/>
        </w:rPr>
        <w:tab/>
      </w:r>
      <w:r w:rsidRPr="003256EA">
        <w:rPr>
          <w:rFonts w:ascii="Times New Roman" w:hAnsi="Times New Roman"/>
          <w:sz w:val="28"/>
          <w:szCs w:val="28"/>
          <w:lang w:eastAsia="ru-RU"/>
        </w:rPr>
        <w:tab/>
      </w:r>
      <w:r w:rsidRPr="003256EA">
        <w:rPr>
          <w:rFonts w:ascii="Times New Roman" w:hAnsi="Times New Roman"/>
          <w:sz w:val="28"/>
          <w:szCs w:val="28"/>
          <w:lang w:eastAsia="ru-RU"/>
        </w:rPr>
        <w:tab/>
      </w:r>
      <w:r w:rsidRPr="003256EA">
        <w:rPr>
          <w:rFonts w:ascii="Times New Roman" w:hAnsi="Times New Roman"/>
          <w:sz w:val="28"/>
          <w:szCs w:val="28"/>
          <w:lang w:eastAsia="ru-RU"/>
        </w:rPr>
        <w:tab/>
      </w:r>
      <w:r w:rsidRPr="003256EA">
        <w:rPr>
          <w:rFonts w:ascii="Times New Roman" w:hAnsi="Times New Roman"/>
          <w:sz w:val="28"/>
          <w:szCs w:val="28"/>
          <w:lang w:eastAsia="ru-RU"/>
        </w:rPr>
        <w:tab/>
      </w:r>
      <w:r w:rsidRPr="003256EA">
        <w:rPr>
          <w:rFonts w:ascii="Times New Roman" w:hAnsi="Times New Roman"/>
          <w:sz w:val="28"/>
          <w:szCs w:val="28"/>
          <w:lang w:eastAsia="ru-RU"/>
        </w:rPr>
        <w:tab/>
      </w:r>
      <w:r w:rsidRPr="003256EA">
        <w:rPr>
          <w:rFonts w:ascii="Times New Roman" w:hAnsi="Times New Roman"/>
          <w:sz w:val="28"/>
          <w:szCs w:val="28"/>
          <w:lang w:eastAsia="ru-RU"/>
        </w:rPr>
        <w:tab/>
        <w:t xml:space="preserve">Е.Е. Марченко </w:t>
      </w:r>
    </w:p>
    <w:p w:rsidR="003256EA" w:rsidRPr="003256EA" w:rsidRDefault="003256EA" w:rsidP="003256EA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3256EA" w:rsidRPr="003256EA" w:rsidSect="00F7783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6FA9"/>
    <w:multiLevelType w:val="hybridMultilevel"/>
    <w:tmpl w:val="108A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87"/>
    <w:rsid w:val="000D4C8B"/>
    <w:rsid w:val="000F5763"/>
    <w:rsid w:val="00190A7F"/>
    <w:rsid w:val="003256EA"/>
    <w:rsid w:val="00341067"/>
    <w:rsid w:val="00386E87"/>
    <w:rsid w:val="004A1925"/>
    <w:rsid w:val="00724427"/>
    <w:rsid w:val="0093187F"/>
    <w:rsid w:val="00A64DAF"/>
    <w:rsid w:val="00C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87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6E87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86E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87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6E87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86E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2019-11-11T18:39:00Z</dcterms:created>
  <dcterms:modified xsi:type="dcterms:W3CDTF">2019-11-11T18:39:00Z</dcterms:modified>
</cp:coreProperties>
</file>