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7F3051" w:rsidRPr="00274F3A" w:rsidTr="00D634B0">
        <w:tc>
          <w:tcPr>
            <w:tcW w:w="6622" w:type="dxa"/>
          </w:tcPr>
          <w:p w:rsidR="007F3051" w:rsidRPr="00274F3A" w:rsidRDefault="007F3051" w:rsidP="00D634B0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76" w:type="dxa"/>
          </w:tcPr>
          <w:p w:rsidR="007F3051" w:rsidRPr="00274F3A" w:rsidRDefault="007F3051" w:rsidP="00D634B0">
            <w:pPr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7F3051" w:rsidRPr="00274F3A" w:rsidRDefault="007F3051" w:rsidP="00D634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7F3051" w:rsidRPr="00274F3A" w:rsidRDefault="007F3051" w:rsidP="00D634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7F3051" w:rsidRPr="00274F3A" w:rsidRDefault="007F3051" w:rsidP="00D634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7F3051" w:rsidRPr="00274F3A" w:rsidRDefault="007F3051" w:rsidP="00D634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3051" w:rsidRPr="00274F3A" w:rsidRDefault="007F3051" w:rsidP="007F3051">
      <w:pPr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>ВОПРОСЫ К ЭКЗАМЕНУ</w:t>
      </w:r>
    </w:p>
    <w:p w:rsidR="007F3051" w:rsidRPr="00274F3A" w:rsidRDefault="007F3051" w:rsidP="007F3051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bookmarkStart w:id="0" w:name="_GoBack"/>
      <w:r>
        <w:rPr>
          <w:sz w:val="28"/>
          <w:szCs w:val="28"/>
          <w:lang w:val="be-BY"/>
        </w:rPr>
        <w:t>Дифференциальная психология</w:t>
      </w:r>
      <w:bookmarkEnd w:id="0"/>
      <w:r w:rsidRPr="00274F3A">
        <w:rPr>
          <w:sz w:val="28"/>
          <w:szCs w:val="28"/>
        </w:rPr>
        <w:t>»</w:t>
      </w:r>
    </w:p>
    <w:p w:rsidR="007F3051" w:rsidRPr="00274F3A" w:rsidRDefault="007F3051" w:rsidP="007F3051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274F3A">
        <w:rPr>
          <w:sz w:val="28"/>
          <w:szCs w:val="28"/>
        </w:rPr>
        <w:t xml:space="preserve"> курс (ДФ получения высшего образования)</w:t>
      </w:r>
    </w:p>
    <w:p w:rsidR="007F3051" w:rsidRPr="00D20B0E" w:rsidRDefault="007F3051" w:rsidP="007F3051">
      <w:pPr>
        <w:jc w:val="right"/>
        <w:rPr>
          <w:i/>
          <w:sz w:val="28"/>
          <w:szCs w:val="28"/>
        </w:rPr>
      </w:pPr>
      <w:r w:rsidRPr="00D20B0E">
        <w:rPr>
          <w:i/>
          <w:sz w:val="28"/>
          <w:szCs w:val="28"/>
        </w:rPr>
        <w:t xml:space="preserve">зимняя сессия 2018-2019 </w:t>
      </w:r>
      <w:proofErr w:type="spellStart"/>
      <w:r w:rsidRPr="00D20B0E">
        <w:rPr>
          <w:i/>
          <w:sz w:val="28"/>
          <w:szCs w:val="28"/>
        </w:rPr>
        <w:t>уч</w:t>
      </w:r>
      <w:proofErr w:type="gramStart"/>
      <w:r w:rsidRPr="00D20B0E">
        <w:rPr>
          <w:i/>
          <w:sz w:val="28"/>
          <w:szCs w:val="28"/>
        </w:rPr>
        <w:t>.г</w:t>
      </w:r>
      <w:proofErr w:type="gramEnd"/>
      <w:r w:rsidRPr="00D20B0E">
        <w:rPr>
          <w:i/>
          <w:sz w:val="28"/>
          <w:szCs w:val="28"/>
        </w:rPr>
        <w:t>од</w:t>
      </w:r>
      <w:r>
        <w:rPr>
          <w:i/>
          <w:sz w:val="28"/>
          <w:szCs w:val="28"/>
        </w:rPr>
        <w:t>а</w:t>
      </w:r>
      <w:proofErr w:type="spellEnd"/>
    </w:p>
    <w:p w:rsidR="005802E3" w:rsidRDefault="005802E3" w:rsidP="007F3051">
      <w:pPr>
        <w:rPr>
          <w:sz w:val="28"/>
          <w:szCs w:val="28"/>
          <w:lang w:val="en-US"/>
        </w:rPr>
      </w:pPr>
    </w:p>
    <w:p w:rsidR="007F3051" w:rsidRDefault="007F3051" w:rsidP="007F3051">
      <w:pPr>
        <w:pStyle w:val="a3"/>
        <w:rPr>
          <w:b/>
          <w:sz w:val="28"/>
          <w:szCs w:val="28"/>
        </w:rPr>
      </w:pP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1. Предмет психологии индивидуальных различий.  Проблема индивида и индивидуальности.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2. Идентификация структурного компонента индивидуальности и определение его детерминант как научные задачи психологии индивидуальных различий.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3. Многообразие проявлений структурного компонента индивидуальности и способы его научного обобщения. 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4. Принципиальная схема построения исследования  в  психологии индивидуальных различий.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5. Близнецовый метод и его разновидности.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6. Соотношение свойств нервной системы, типов высшей нервной деятельности и темперамента в исследованиях И.П. Павлова.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7. Реформирование Б.М. Тепловым теории И.П. Павлова  о  типах высшей нервной деятельности.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8. Проблема темперамента в исследованиях В.Д. </w:t>
      </w:r>
      <w:proofErr w:type="spellStart"/>
      <w:r>
        <w:rPr>
          <w:sz w:val="28"/>
        </w:rPr>
        <w:t>Небылицина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9. Свойства темперамента в трактовке В.С. Мерлина. Соотношение понятий «свойства темперамента», «черты характера» и «качества личности». 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10. Межполушарная организация мозга как нейропсихологическая основа индивидуальных различий.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11. Общие представления о  профиле  латеральной  организации мозга, принципах и методах его определения.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12. Сравнительная характеристика психологических особенностей индивидов с  доминированием правого и левого полушарий.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13. Происхождение  и  структура  темперамента  в   концепции Э. </w:t>
      </w:r>
      <w:proofErr w:type="spellStart"/>
      <w:r>
        <w:rPr>
          <w:sz w:val="28"/>
        </w:rPr>
        <w:t>Кречмра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14. Типы и виды темперамента в концепции Э. </w:t>
      </w:r>
      <w:proofErr w:type="spellStart"/>
      <w:r>
        <w:rPr>
          <w:sz w:val="28"/>
        </w:rPr>
        <w:t>Кречмера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15. Клиническая характеристика </w:t>
      </w:r>
      <w:proofErr w:type="spellStart"/>
      <w:r>
        <w:rPr>
          <w:sz w:val="28"/>
        </w:rPr>
        <w:t>шизотимического</w:t>
      </w:r>
      <w:proofErr w:type="spellEnd"/>
      <w:r>
        <w:rPr>
          <w:sz w:val="28"/>
        </w:rPr>
        <w:t xml:space="preserve"> типа темперамента и родственных ему типов телосложения.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16. Клиническая характеристика </w:t>
      </w:r>
      <w:proofErr w:type="spellStart"/>
      <w:r>
        <w:rPr>
          <w:sz w:val="28"/>
        </w:rPr>
        <w:t>циклотимического</w:t>
      </w:r>
      <w:proofErr w:type="spellEnd"/>
      <w:r>
        <w:rPr>
          <w:sz w:val="28"/>
        </w:rPr>
        <w:t xml:space="preserve"> типа темперамента и родственного ему типа телосложения.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17. </w:t>
      </w:r>
      <w:proofErr w:type="spellStart"/>
      <w:r>
        <w:rPr>
          <w:sz w:val="28"/>
        </w:rPr>
        <w:t>Соматотип</w:t>
      </w:r>
      <w:proofErr w:type="spellEnd"/>
      <w:r>
        <w:rPr>
          <w:sz w:val="28"/>
        </w:rPr>
        <w:t xml:space="preserve"> и темперамент в исследованиях У. </w:t>
      </w:r>
      <w:proofErr w:type="spellStart"/>
      <w:r>
        <w:rPr>
          <w:sz w:val="28"/>
        </w:rPr>
        <w:t>Шелдона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lastRenderedPageBreak/>
        <w:t xml:space="preserve">     18. Деятельностный подход к пониманию сущности и структуры характера. Сферы проявления характера.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19. Общие  представления  об  акцентуации характера и о подростковом комплексе в исследованиях А.Е. </w:t>
      </w:r>
      <w:proofErr w:type="spellStart"/>
      <w:r>
        <w:rPr>
          <w:sz w:val="28"/>
        </w:rPr>
        <w:t>Личко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20. Классификация клинических  типов  акцентуаций  характера в исследованиях А.Е. </w:t>
      </w:r>
      <w:proofErr w:type="spellStart"/>
      <w:r>
        <w:rPr>
          <w:sz w:val="28"/>
        </w:rPr>
        <w:t>Личко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21. Представления А.Е. </w:t>
      </w:r>
      <w:proofErr w:type="spellStart"/>
      <w:r>
        <w:rPr>
          <w:sz w:val="28"/>
        </w:rPr>
        <w:t>Личко</w:t>
      </w:r>
      <w:proofErr w:type="spellEnd"/>
      <w:r>
        <w:rPr>
          <w:sz w:val="28"/>
        </w:rPr>
        <w:t xml:space="preserve"> об этиологии,  выраженности и динамике акцентуаций характера.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22. Психопатии (этиология, выраженность, типология). 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23. Проблема акцентуированных личностей в концепции  К. </w:t>
      </w:r>
      <w:proofErr w:type="spellStart"/>
      <w:r>
        <w:rPr>
          <w:sz w:val="28"/>
        </w:rPr>
        <w:t>Леонгарда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Гипертимный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дистимический</w:t>
      </w:r>
      <w:proofErr w:type="spellEnd"/>
      <w:r>
        <w:rPr>
          <w:sz w:val="28"/>
        </w:rPr>
        <w:t xml:space="preserve"> типы.</w:t>
      </w:r>
    </w:p>
    <w:p w:rsidR="007F3051" w:rsidRDefault="007F3051" w:rsidP="007F3051">
      <w:pPr>
        <w:ind w:firstLine="360"/>
        <w:jc w:val="both"/>
        <w:rPr>
          <w:sz w:val="28"/>
        </w:rPr>
      </w:pPr>
      <w:r>
        <w:rPr>
          <w:sz w:val="28"/>
        </w:rPr>
        <w:t xml:space="preserve">24. Проблема акцентуированных личностей в концепции  К. </w:t>
      </w:r>
      <w:proofErr w:type="spellStart"/>
      <w:r>
        <w:rPr>
          <w:sz w:val="28"/>
        </w:rPr>
        <w:t>Леонгарда</w:t>
      </w:r>
      <w:proofErr w:type="spellEnd"/>
      <w:r>
        <w:rPr>
          <w:sz w:val="28"/>
        </w:rPr>
        <w:t>. Застревающий и аффективно-лабильный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25. Проблема акцентуированных личностей в концепции  К. </w:t>
      </w:r>
      <w:proofErr w:type="spellStart"/>
      <w:r>
        <w:rPr>
          <w:sz w:val="28"/>
        </w:rPr>
        <w:t>Леонгарда</w:t>
      </w:r>
      <w:proofErr w:type="spellEnd"/>
      <w:r>
        <w:rPr>
          <w:sz w:val="28"/>
        </w:rPr>
        <w:t>. Педантичный и тревожный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26. Проблема акцентуированных личностей в концепции  </w:t>
      </w:r>
      <w:proofErr w:type="spellStart"/>
      <w:r>
        <w:rPr>
          <w:sz w:val="28"/>
        </w:rPr>
        <w:t>К.Леонгарда</w:t>
      </w:r>
      <w:proofErr w:type="spellEnd"/>
      <w:r>
        <w:rPr>
          <w:sz w:val="28"/>
        </w:rPr>
        <w:t>. Возбудимый и экзальтированный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27. Проблема акцентуированных личностей в концепции  К. </w:t>
      </w:r>
      <w:proofErr w:type="spellStart"/>
      <w:r>
        <w:rPr>
          <w:sz w:val="28"/>
        </w:rPr>
        <w:t>Леонгарда</w:t>
      </w:r>
      <w:proofErr w:type="spellEnd"/>
      <w:r>
        <w:rPr>
          <w:sz w:val="28"/>
        </w:rPr>
        <w:t xml:space="preserve">. Эмотивный и </w:t>
      </w:r>
      <w:proofErr w:type="gramStart"/>
      <w:r>
        <w:rPr>
          <w:sz w:val="28"/>
        </w:rPr>
        <w:t>демонстративный</w:t>
      </w:r>
      <w:proofErr w:type="gramEnd"/>
      <w:r>
        <w:rPr>
          <w:sz w:val="28"/>
        </w:rPr>
        <w:t xml:space="preserve">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28. Структура личности,  уровни развития личности и сферы  проявления уровней развития личности в типологической модели А.Ф. Лазурского.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29. Группы и типы личностей в типологической модели А.Ф. Лазурского.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30. Типологическая модель личности, разработанная Б.С. </w:t>
      </w:r>
      <w:proofErr w:type="spellStart"/>
      <w:r>
        <w:rPr>
          <w:sz w:val="28"/>
        </w:rPr>
        <w:t>Братусем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31. Проблема интеллекта в психологии индивидуальных различий.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32. Проблема способностей и одарённости в психологии индивидуальных различий.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33. Психологические типы в классическом психоанализе З. Фрейда.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34. Психологические типы в аналитической психологии  К. Юнга. Взаимосвязь сознательной и бессознательной </w:t>
      </w:r>
      <w:proofErr w:type="gramStart"/>
      <w:r>
        <w:rPr>
          <w:sz w:val="28"/>
        </w:rPr>
        <w:t>субъект-объектной</w:t>
      </w:r>
      <w:proofErr w:type="gramEnd"/>
      <w:r>
        <w:rPr>
          <w:sz w:val="28"/>
        </w:rPr>
        <w:t xml:space="preserve">  установки. Тип экстраверта и его функциональные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35. Психологические типы в аналитической психологии  К. Юнга. Взаимосвязь сознательной и бессознательной </w:t>
      </w:r>
      <w:proofErr w:type="gramStart"/>
      <w:r>
        <w:rPr>
          <w:sz w:val="28"/>
        </w:rPr>
        <w:t>субъект-объектной</w:t>
      </w:r>
      <w:proofErr w:type="gramEnd"/>
      <w:r>
        <w:rPr>
          <w:sz w:val="28"/>
        </w:rPr>
        <w:t xml:space="preserve">  установки. Тип </w:t>
      </w:r>
      <w:proofErr w:type="spellStart"/>
      <w:r>
        <w:rPr>
          <w:sz w:val="28"/>
        </w:rPr>
        <w:t>интраверта</w:t>
      </w:r>
      <w:proofErr w:type="spellEnd"/>
      <w:r>
        <w:rPr>
          <w:sz w:val="28"/>
        </w:rPr>
        <w:t xml:space="preserve"> и его функциональные типы.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36. Проблема характера в концепции А. </w:t>
      </w:r>
      <w:proofErr w:type="spellStart"/>
      <w:r>
        <w:rPr>
          <w:sz w:val="28"/>
        </w:rPr>
        <w:t>Лоуэна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37. Личность,  темперамент и  характер  в  теории  Э. </w:t>
      </w:r>
      <w:proofErr w:type="spellStart"/>
      <w:r>
        <w:rPr>
          <w:sz w:val="28"/>
        </w:rPr>
        <w:t>Фромма</w:t>
      </w:r>
      <w:proofErr w:type="spellEnd"/>
      <w:r>
        <w:rPr>
          <w:sz w:val="28"/>
        </w:rPr>
        <w:t>. Структура характера.  Взаимосвязь характера и ориентации характера. Плодотворная ориентация характера.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38. Симбиотические неплодотворные ориентации характера в типологической модели Э. </w:t>
      </w:r>
      <w:proofErr w:type="spellStart"/>
      <w:r>
        <w:rPr>
          <w:sz w:val="28"/>
        </w:rPr>
        <w:t>Фромма</w:t>
      </w:r>
      <w:proofErr w:type="spellEnd"/>
      <w:r>
        <w:rPr>
          <w:sz w:val="28"/>
        </w:rPr>
        <w:t>.</w:t>
      </w:r>
    </w:p>
    <w:p w:rsidR="007F3051" w:rsidRDefault="007F3051" w:rsidP="007F3051">
      <w:pPr>
        <w:jc w:val="both"/>
        <w:rPr>
          <w:sz w:val="28"/>
        </w:rPr>
      </w:pPr>
      <w:r>
        <w:rPr>
          <w:sz w:val="28"/>
        </w:rPr>
        <w:t xml:space="preserve">     39. Отстранённые неплодотворные ориентации характера в типологической модели Э. </w:t>
      </w:r>
      <w:proofErr w:type="spellStart"/>
      <w:r>
        <w:rPr>
          <w:sz w:val="28"/>
        </w:rPr>
        <w:t>Фромма</w:t>
      </w:r>
      <w:proofErr w:type="spellEnd"/>
      <w:r>
        <w:rPr>
          <w:sz w:val="28"/>
        </w:rPr>
        <w:t>.</w:t>
      </w:r>
    </w:p>
    <w:p w:rsidR="007F3051" w:rsidRDefault="007F3051" w:rsidP="007F3051">
      <w:pPr>
        <w:ind w:firstLine="360"/>
        <w:jc w:val="both"/>
        <w:rPr>
          <w:sz w:val="28"/>
        </w:rPr>
      </w:pPr>
      <w:r>
        <w:rPr>
          <w:sz w:val="28"/>
        </w:rPr>
        <w:t xml:space="preserve">40. Типы личности и сферы профессиональной деятельности в исследованиях Дж. </w:t>
      </w:r>
      <w:proofErr w:type="spellStart"/>
      <w:r>
        <w:rPr>
          <w:sz w:val="28"/>
        </w:rPr>
        <w:t>Холланда</w:t>
      </w:r>
      <w:proofErr w:type="spellEnd"/>
      <w:r>
        <w:rPr>
          <w:sz w:val="28"/>
        </w:rPr>
        <w:t>.</w:t>
      </w:r>
    </w:p>
    <w:p w:rsidR="007F3051" w:rsidRDefault="007F3051" w:rsidP="007F3051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ab/>
        <w:t xml:space="preserve">41. Типология ведущих репрезентативных систем в </w:t>
      </w:r>
      <w:proofErr w:type="spellStart"/>
      <w:r>
        <w:rPr>
          <w:sz w:val="28"/>
        </w:rPr>
        <w:t>синтонической</w:t>
      </w:r>
      <w:proofErr w:type="spellEnd"/>
      <w:r>
        <w:rPr>
          <w:sz w:val="28"/>
        </w:rPr>
        <w:t xml:space="preserve"> модели общения.</w:t>
      </w:r>
    </w:p>
    <w:p w:rsidR="007F3051" w:rsidRDefault="007F3051" w:rsidP="007F3051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lastRenderedPageBreak/>
        <w:tab/>
        <w:t>42. Виды конфликтов и стратегии поведения в конфликте в теоретической модели К. Томаса.</w:t>
      </w:r>
    </w:p>
    <w:p w:rsidR="007F3051" w:rsidRDefault="007F3051" w:rsidP="007F3051">
      <w:pPr>
        <w:rPr>
          <w:sz w:val="28"/>
          <w:szCs w:val="28"/>
        </w:rPr>
      </w:pPr>
    </w:p>
    <w:p w:rsidR="007F3051" w:rsidRDefault="007F3051" w:rsidP="007F3051">
      <w:pPr>
        <w:rPr>
          <w:sz w:val="28"/>
          <w:szCs w:val="28"/>
        </w:rPr>
      </w:pPr>
    </w:p>
    <w:p w:rsidR="007F3051" w:rsidRDefault="007F3051" w:rsidP="007F3051">
      <w:pPr>
        <w:rPr>
          <w:sz w:val="28"/>
          <w:szCs w:val="28"/>
        </w:rPr>
      </w:pPr>
    </w:p>
    <w:p w:rsidR="007F3051" w:rsidRDefault="007F3051" w:rsidP="007F3051">
      <w:pPr>
        <w:rPr>
          <w:sz w:val="28"/>
          <w:szCs w:val="28"/>
        </w:rPr>
      </w:pPr>
    </w:p>
    <w:p w:rsidR="007F3051" w:rsidRDefault="007F3051" w:rsidP="007F3051">
      <w:pPr>
        <w:rPr>
          <w:sz w:val="28"/>
          <w:szCs w:val="28"/>
        </w:rPr>
      </w:pPr>
    </w:p>
    <w:p w:rsidR="007F3051" w:rsidRDefault="007F3051" w:rsidP="007F3051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Лагонда </w:t>
      </w:r>
    </w:p>
    <w:p w:rsidR="007F3051" w:rsidRPr="00CA5967" w:rsidRDefault="007F3051" w:rsidP="007F3051">
      <w:pPr>
        <w:rPr>
          <w:sz w:val="28"/>
          <w:szCs w:val="28"/>
        </w:rPr>
      </w:pPr>
      <w:r>
        <w:rPr>
          <w:sz w:val="28"/>
          <w:szCs w:val="28"/>
        </w:rPr>
        <w:t>Протокол № 6 от 27.11.2018 г.</w:t>
      </w:r>
    </w:p>
    <w:p w:rsidR="007F3051" w:rsidRPr="007F3051" w:rsidRDefault="007F3051" w:rsidP="007F3051">
      <w:pPr>
        <w:rPr>
          <w:sz w:val="28"/>
          <w:szCs w:val="28"/>
        </w:rPr>
      </w:pPr>
    </w:p>
    <w:sectPr w:rsidR="007F3051" w:rsidRPr="007F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D8"/>
    <w:rsid w:val="00016347"/>
    <w:rsid w:val="00143BD8"/>
    <w:rsid w:val="0029150D"/>
    <w:rsid w:val="003347F7"/>
    <w:rsid w:val="00353E50"/>
    <w:rsid w:val="0039114F"/>
    <w:rsid w:val="003E0B40"/>
    <w:rsid w:val="005802E3"/>
    <w:rsid w:val="006372B4"/>
    <w:rsid w:val="006A6F16"/>
    <w:rsid w:val="00711CD3"/>
    <w:rsid w:val="007A3A65"/>
    <w:rsid w:val="007F3051"/>
    <w:rsid w:val="008A36A2"/>
    <w:rsid w:val="00E773D3"/>
    <w:rsid w:val="00EF0C20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05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F30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05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F30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2018-12-06T14:51:00Z</dcterms:created>
  <dcterms:modified xsi:type="dcterms:W3CDTF">2018-12-06T14:51:00Z</dcterms:modified>
</cp:coreProperties>
</file>