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C7" w:rsidRPr="00F3739A" w:rsidRDefault="00C829DA" w:rsidP="002839C7">
      <w:pPr>
        <w:jc w:val="center"/>
        <w:rPr>
          <w:sz w:val="32"/>
        </w:rPr>
      </w:pPr>
      <w:bookmarkStart w:id="0" w:name="_GoBack"/>
      <w:bookmarkEnd w:id="0"/>
      <w:r w:rsidRPr="00F3739A">
        <w:rPr>
          <w:sz w:val="32"/>
        </w:rPr>
        <w:t xml:space="preserve">ОРГАНИЗАЦИЯ ПОМОЩИ </w:t>
      </w:r>
      <w:r w:rsidR="002839C7" w:rsidRPr="00F3739A">
        <w:rPr>
          <w:sz w:val="32"/>
        </w:rPr>
        <w:t xml:space="preserve">НЕСОВЕРШЕННОЛЕТНИМ </w:t>
      </w:r>
    </w:p>
    <w:p w:rsidR="00C829DA" w:rsidRPr="00F3739A" w:rsidRDefault="00C829DA" w:rsidP="002839C7">
      <w:pPr>
        <w:jc w:val="center"/>
        <w:rPr>
          <w:sz w:val="32"/>
        </w:rPr>
      </w:pPr>
      <w:r w:rsidRPr="00F3739A">
        <w:rPr>
          <w:sz w:val="32"/>
        </w:rPr>
        <w:t>ПРИ ВЫЯВЛЕНИИ РИСКА</w:t>
      </w:r>
      <w:r w:rsidR="007801EF" w:rsidRPr="00F3739A">
        <w:rPr>
          <w:sz w:val="32"/>
        </w:rPr>
        <w:t xml:space="preserve"> </w:t>
      </w:r>
      <w:r w:rsidRPr="00F3739A">
        <w:rPr>
          <w:sz w:val="32"/>
        </w:rPr>
        <w:t>СУИЦИДА</w:t>
      </w:r>
    </w:p>
    <w:p w:rsidR="00C829DA" w:rsidRPr="00F3739A" w:rsidRDefault="00C829DA" w:rsidP="00C829DA">
      <w:pPr>
        <w:rPr>
          <w:sz w:val="32"/>
        </w:rPr>
      </w:pPr>
      <w:r w:rsidRPr="00F3739A">
        <w:rPr>
          <w:sz w:val="32"/>
        </w:rPr>
        <w:t xml:space="preserve">При обнаружении у </w:t>
      </w:r>
      <w:r w:rsidR="002839C7" w:rsidRPr="00F3739A">
        <w:rPr>
          <w:sz w:val="32"/>
        </w:rPr>
        <w:t xml:space="preserve">обучающегося </w:t>
      </w:r>
      <w:r w:rsidRPr="00F3739A">
        <w:rPr>
          <w:sz w:val="32"/>
        </w:rPr>
        <w:t xml:space="preserve">признаков суицидального риска (прямые или косвенные суицидальные высказывания, </w:t>
      </w:r>
      <w:proofErr w:type="spellStart"/>
      <w:r w:rsidR="002839C7" w:rsidRPr="00F3739A">
        <w:rPr>
          <w:sz w:val="32"/>
        </w:rPr>
        <w:t>шрамирование</w:t>
      </w:r>
      <w:proofErr w:type="spellEnd"/>
      <w:r w:rsidR="002839C7" w:rsidRPr="00F3739A">
        <w:rPr>
          <w:sz w:val="32"/>
        </w:rPr>
        <w:t xml:space="preserve">, </w:t>
      </w:r>
      <w:r w:rsidRPr="00F3739A">
        <w:rPr>
          <w:sz w:val="32"/>
        </w:rPr>
        <w:t>суицидальная попытка, информация от</w:t>
      </w:r>
      <w:r w:rsidR="002839C7" w:rsidRPr="00F3739A">
        <w:rPr>
          <w:sz w:val="32"/>
        </w:rPr>
        <w:t xml:space="preserve"> других лиц о намерении совершить суицид</w:t>
      </w:r>
      <w:r w:rsidRPr="00F3739A">
        <w:rPr>
          <w:sz w:val="32"/>
        </w:rPr>
        <w:t>) необходимо:</w:t>
      </w:r>
    </w:p>
    <w:p w:rsidR="00C21C5B" w:rsidRPr="00F3739A" w:rsidRDefault="00C21C5B" w:rsidP="00C21C5B">
      <w:pPr>
        <w:pStyle w:val="a9"/>
        <w:numPr>
          <w:ilvl w:val="0"/>
          <w:numId w:val="3"/>
        </w:numPr>
        <w:ind w:left="0" w:firstLine="709"/>
        <w:rPr>
          <w:sz w:val="32"/>
        </w:rPr>
      </w:pPr>
      <w:r w:rsidRPr="00F3739A">
        <w:rPr>
          <w:sz w:val="32"/>
        </w:rPr>
        <w:t>Пригласить студента на индивидуальную беседу / перенаправить к педагогу-психологу.</w:t>
      </w:r>
    </w:p>
    <w:p w:rsidR="00C21C5B" w:rsidRPr="00F3739A" w:rsidRDefault="00C21C5B" w:rsidP="00C21C5B">
      <w:pPr>
        <w:pStyle w:val="a9"/>
        <w:numPr>
          <w:ilvl w:val="0"/>
          <w:numId w:val="3"/>
        </w:numPr>
        <w:ind w:left="0" w:firstLine="709"/>
        <w:rPr>
          <w:sz w:val="32"/>
        </w:rPr>
      </w:pPr>
      <w:r w:rsidRPr="00F3739A">
        <w:rPr>
          <w:sz w:val="32"/>
        </w:rPr>
        <w:t>Сообщить о невозможности удерживать в тайне его суицидальные намерения (сообщить родителям, лицам их заменяющим, педагогу социальному – в случае несовершеннолетних сирот).</w:t>
      </w:r>
    </w:p>
    <w:p w:rsidR="00C21C5B" w:rsidRPr="00F3739A" w:rsidRDefault="00C21C5B" w:rsidP="00C21C5B">
      <w:pPr>
        <w:pStyle w:val="a9"/>
        <w:numPr>
          <w:ilvl w:val="0"/>
          <w:numId w:val="3"/>
        </w:numPr>
        <w:ind w:left="0" w:firstLine="709"/>
        <w:rPr>
          <w:sz w:val="32"/>
        </w:rPr>
      </w:pPr>
      <w:r w:rsidRPr="00F3739A">
        <w:rPr>
          <w:sz w:val="32"/>
        </w:rPr>
        <w:t xml:space="preserve">Обеспечить немедленное наблюдение (воспитатели общежитий, </w:t>
      </w:r>
      <w:proofErr w:type="spellStart"/>
      <w:r w:rsidRPr="00F3739A">
        <w:rPr>
          <w:sz w:val="32"/>
        </w:rPr>
        <w:t>одногруппники</w:t>
      </w:r>
      <w:proofErr w:type="spellEnd"/>
      <w:r w:rsidRPr="00F3739A">
        <w:rPr>
          <w:sz w:val="32"/>
        </w:rPr>
        <w:t>).</w:t>
      </w:r>
    </w:p>
    <w:p w:rsidR="00C21C5B" w:rsidRPr="00F3739A" w:rsidRDefault="00C21C5B" w:rsidP="00C21C5B">
      <w:pPr>
        <w:pStyle w:val="a9"/>
        <w:numPr>
          <w:ilvl w:val="0"/>
          <w:numId w:val="3"/>
        </w:numPr>
        <w:ind w:left="0" w:firstLine="709"/>
        <w:rPr>
          <w:sz w:val="32"/>
        </w:rPr>
      </w:pPr>
      <w:r w:rsidRPr="00F3739A">
        <w:rPr>
          <w:sz w:val="32"/>
        </w:rPr>
        <w:t>Договориться о возможности изъять у студента средства, которые могут быть применены с целью самоповреждения (медикаменты, острые предметы, верёвки и пр.). Обеспечить контроль над доступностью средств суицида (открытые окна, острые предметы, медикаменты и др.).</w:t>
      </w:r>
    </w:p>
    <w:p w:rsidR="00C21C5B" w:rsidRPr="00F3739A" w:rsidRDefault="00C21C5B" w:rsidP="00C21C5B">
      <w:pPr>
        <w:pStyle w:val="a9"/>
        <w:numPr>
          <w:ilvl w:val="0"/>
          <w:numId w:val="3"/>
        </w:numPr>
        <w:ind w:left="0" w:firstLine="709"/>
        <w:rPr>
          <w:sz w:val="32"/>
        </w:rPr>
      </w:pPr>
      <w:r w:rsidRPr="00F3739A">
        <w:rPr>
          <w:sz w:val="32"/>
        </w:rPr>
        <w:t>Привлечь других специалистов для проведения тщательной оценки суицидального риска (психолог, психотерапевт, психиатр).</w:t>
      </w:r>
    </w:p>
    <w:p w:rsidR="00C21C5B" w:rsidRPr="00F3739A" w:rsidRDefault="00C21C5B" w:rsidP="002839C7">
      <w:pPr>
        <w:pStyle w:val="a9"/>
        <w:numPr>
          <w:ilvl w:val="0"/>
          <w:numId w:val="3"/>
        </w:numPr>
        <w:ind w:left="0" w:firstLine="709"/>
        <w:rPr>
          <w:sz w:val="32"/>
        </w:rPr>
      </w:pPr>
      <w:r w:rsidRPr="00F3739A">
        <w:rPr>
          <w:sz w:val="32"/>
        </w:rPr>
        <w:t xml:space="preserve">При выявлении признаков суицидального </w:t>
      </w:r>
      <w:r w:rsidR="00C714F1" w:rsidRPr="00F3739A">
        <w:rPr>
          <w:sz w:val="32"/>
        </w:rPr>
        <w:t>поведения</w:t>
      </w:r>
      <w:r w:rsidRPr="00F3739A">
        <w:rPr>
          <w:sz w:val="32"/>
        </w:rPr>
        <w:t xml:space="preserve"> организуется консультация врача-психиатра.</w:t>
      </w:r>
    </w:p>
    <w:p w:rsidR="00C829DA" w:rsidRPr="00F3739A" w:rsidRDefault="00C829DA" w:rsidP="00CC04EA">
      <w:pPr>
        <w:rPr>
          <w:sz w:val="32"/>
        </w:rPr>
      </w:pPr>
      <w:r w:rsidRPr="00F3739A">
        <w:rPr>
          <w:sz w:val="32"/>
        </w:rPr>
        <w:t>Порядок проведения психиатрического</w:t>
      </w:r>
      <w:r w:rsidR="00C21C5B" w:rsidRPr="00F3739A">
        <w:rPr>
          <w:sz w:val="32"/>
        </w:rPr>
        <w:t xml:space="preserve"> освидетельствования регулируется статьями 24-26 Закона РБ</w:t>
      </w:r>
      <w:r w:rsidRPr="00F3739A">
        <w:rPr>
          <w:sz w:val="32"/>
        </w:rPr>
        <w:t xml:space="preserve"> «О психиатрической помощи и гарантиях прав граждан при </w:t>
      </w:r>
      <w:r w:rsidR="00C21C5B" w:rsidRPr="00F3739A">
        <w:rPr>
          <w:sz w:val="32"/>
        </w:rPr>
        <w:t xml:space="preserve">ее оказании». </w:t>
      </w:r>
      <w:r w:rsidR="00C21C5B" w:rsidRPr="00F3739A">
        <w:rPr>
          <w:b/>
          <w:sz w:val="32"/>
        </w:rPr>
        <w:t>Психиатрическое освидетельствование проводится</w:t>
      </w:r>
      <w:r w:rsidRPr="00F3739A">
        <w:rPr>
          <w:b/>
          <w:sz w:val="32"/>
        </w:rPr>
        <w:t xml:space="preserve"> добровольн</w:t>
      </w:r>
      <w:r w:rsidR="00C21C5B" w:rsidRPr="00F3739A">
        <w:rPr>
          <w:b/>
          <w:sz w:val="32"/>
        </w:rPr>
        <w:t xml:space="preserve">о, </w:t>
      </w:r>
      <w:r w:rsidRPr="00F3739A">
        <w:rPr>
          <w:b/>
          <w:sz w:val="32"/>
        </w:rPr>
        <w:t xml:space="preserve">с согласия гражданина (в возрасте до четырнадцати лет </w:t>
      </w:r>
      <w:r w:rsidR="00CC04EA" w:rsidRPr="00F3739A">
        <w:rPr>
          <w:b/>
          <w:sz w:val="32"/>
        </w:rPr>
        <w:t>–</w:t>
      </w:r>
      <w:r w:rsidRPr="00F3739A">
        <w:rPr>
          <w:b/>
          <w:sz w:val="32"/>
        </w:rPr>
        <w:t xml:space="preserve"> </w:t>
      </w:r>
      <w:r w:rsidR="00C21C5B" w:rsidRPr="00F3739A">
        <w:rPr>
          <w:b/>
          <w:sz w:val="32"/>
        </w:rPr>
        <w:t>с согласия родителей либо иного законного представителя;</w:t>
      </w:r>
      <w:r w:rsidRPr="00F3739A">
        <w:rPr>
          <w:b/>
          <w:sz w:val="32"/>
        </w:rPr>
        <w:t xml:space="preserve"> гражданина, признанного в установленном за</w:t>
      </w:r>
      <w:r w:rsidR="00CC04EA" w:rsidRPr="00F3739A">
        <w:rPr>
          <w:b/>
          <w:sz w:val="32"/>
        </w:rPr>
        <w:t xml:space="preserve">коном порядке недееспособным, – </w:t>
      </w:r>
      <w:r w:rsidRPr="00F3739A">
        <w:rPr>
          <w:b/>
          <w:sz w:val="32"/>
        </w:rPr>
        <w:t>с согласия его законного представителя). В случае отказа гражданина от психиатрического освидетельствования, оно мо</w:t>
      </w:r>
      <w:r w:rsidR="00C21C5B" w:rsidRPr="00F3739A">
        <w:rPr>
          <w:b/>
          <w:sz w:val="32"/>
        </w:rPr>
        <w:t xml:space="preserve">жет быть проведено, по решению </w:t>
      </w:r>
      <w:r w:rsidR="00845DCB" w:rsidRPr="00F3739A">
        <w:rPr>
          <w:b/>
          <w:sz w:val="32"/>
        </w:rPr>
        <w:t xml:space="preserve">врача-психиатра, без его согласия </w:t>
      </w:r>
      <w:r w:rsidRPr="00F3739A">
        <w:rPr>
          <w:b/>
          <w:sz w:val="32"/>
        </w:rPr>
        <w:t>в случаях, когда есть основания предполагать</w:t>
      </w:r>
      <w:r w:rsidR="007801EF" w:rsidRPr="00F3739A">
        <w:rPr>
          <w:b/>
          <w:sz w:val="32"/>
        </w:rPr>
        <w:t xml:space="preserve"> </w:t>
      </w:r>
      <w:r w:rsidR="00C21C5B" w:rsidRPr="00F3739A">
        <w:rPr>
          <w:b/>
          <w:sz w:val="32"/>
        </w:rPr>
        <w:t xml:space="preserve">наличие у него тяжелого психического расстройства, </w:t>
      </w:r>
      <w:r w:rsidRPr="00F3739A">
        <w:rPr>
          <w:b/>
          <w:sz w:val="32"/>
        </w:rPr>
        <w:t>которое обуслов</w:t>
      </w:r>
      <w:r w:rsidR="00845DCB" w:rsidRPr="00F3739A">
        <w:rPr>
          <w:b/>
          <w:sz w:val="32"/>
        </w:rPr>
        <w:t xml:space="preserve">ливает его </w:t>
      </w:r>
      <w:r w:rsidR="00C21C5B" w:rsidRPr="00F3739A">
        <w:rPr>
          <w:b/>
          <w:sz w:val="32"/>
        </w:rPr>
        <w:t>непоср</w:t>
      </w:r>
      <w:r w:rsidR="00845DCB" w:rsidRPr="00F3739A">
        <w:rPr>
          <w:b/>
          <w:sz w:val="32"/>
        </w:rPr>
        <w:t>едственную опасность для себя и</w:t>
      </w:r>
      <w:r w:rsidR="00C21C5B" w:rsidRPr="00F3739A">
        <w:rPr>
          <w:b/>
          <w:sz w:val="32"/>
        </w:rPr>
        <w:t xml:space="preserve"> </w:t>
      </w:r>
      <w:r w:rsidRPr="00F3739A">
        <w:rPr>
          <w:b/>
          <w:sz w:val="32"/>
        </w:rPr>
        <w:t>(или)</w:t>
      </w:r>
      <w:r w:rsidR="007801EF" w:rsidRPr="00F3739A">
        <w:rPr>
          <w:b/>
          <w:sz w:val="32"/>
        </w:rPr>
        <w:t xml:space="preserve"> </w:t>
      </w:r>
      <w:r w:rsidRPr="00F3739A">
        <w:rPr>
          <w:b/>
          <w:sz w:val="32"/>
        </w:rPr>
        <w:t>окружающих.</w:t>
      </w:r>
    </w:p>
    <w:p w:rsidR="007F11AF" w:rsidRDefault="007F11AF" w:rsidP="007F11AF">
      <w:pPr>
        <w:rPr>
          <w:b/>
        </w:rPr>
      </w:pPr>
    </w:p>
    <w:p w:rsidR="002839C7" w:rsidRPr="002839C7" w:rsidRDefault="002839C7" w:rsidP="002839C7">
      <w:r>
        <w:t>*Разработано на основании а</w:t>
      </w:r>
      <w:r w:rsidRPr="002839C7">
        <w:t>лгоритм</w:t>
      </w:r>
      <w:r>
        <w:t>а</w:t>
      </w:r>
      <w:r w:rsidRPr="002839C7">
        <w:t xml:space="preserve"> действий работников учреждения образования, здравоохранения и органов внутренних дел при выявлении несовершеннолетних, склонных к </w:t>
      </w:r>
      <w:proofErr w:type="spellStart"/>
      <w:r w:rsidRPr="002839C7">
        <w:t>суицидоопасному</w:t>
      </w:r>
      <w:proofErr w:type="spellEnd"/>
      <w:r w:rsidRPr="002839C7">
        <w:t xml:space="preserve"> поведению </w:t>
      </w:r>
      <w:hyperlink r:id="rId5" w:history="1">
        <w:r w:rsidRPr="002839C7">
          <w:rPr>
            <w:color w:val="0563C1" w:themeColor="hyperlink"/>
            <w:u w:val="single"/>
          </w:rPr>
          <w:t>https://www.brsu.by/div/sotsialno-pedagogicheskaya-i-psihologicheskaya-sluzhba</w:t>
        </w:r>
      </w:hyperlink>
    </w:p>
    <w:p w:rsidR="002839C7" w:rsidRPr="007F11AF" w:rsidRDefault="002839C7" w:rsidP="007F11AF">
      <w:pPr>
        <w:rPr>
          <w:b/>
        </w:rPr>
      </w:pPr>
    </w:p>
    <w:sectPr w:rsidR="002839C7" w:rsidRPr="007F11AF" w:rsidSect="00C91C87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A0335"/>
    <w:multiLevelType w:val="hybridMultilevel"/>
    <w:tmpl w:val="4B3494D8"/>
    <w:lvl w:ilvl="0" w:tplc="8AEA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048E0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253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EEF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4A1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228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074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611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C71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A86A95"/>
    <w:multiLevelType w:val="hybridMultilevel"/>
    <w:tmpl w:val="224C4730"/>
    <w:lvl w:ilvl="0" w:tplc="1174FDD8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E43CA9"/>
    <w:multiLevelType w:val="hybridMultilevel"/>
    <w:tmpl w:val="8D9C009E"/>
    <w:lvl w:ilvl="0" w:tplc="5D2E3584">
      <w:start w:val="1"/>
      <w:numFmt w:val="decimal"/>
      <w:lvlText w:val="%1."/>
      <w:lvlJc w:val="left"/>
      <w:pPr>
        <w:tabs>
          <w:tab w:val="num" w:pos="1589"/>
        </w:tabs>
        <w:ind w:left="158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0C"/>
    <w:rsid w:val="00000725"/>
    <w:rsid w:val="00006EA6"/>
    <w:rsid w:val="00021DB3"/>
    <w:rsid w:val="0004347E"/>
    <w:rsid w:val="0005704A"/>
    <w:rsid w:val="00080E8F"/>
    <w:rsid w:val="0008434A"/>
    <w:rsid w:val="000A168A"/>
    <w:rsid w:val="000A2092"/>
    <w:rsid w:val="000A3A7C"/>
    <w:rsid w:val="000B2DBF"/>
    <w:rsid w:val="000C0DEB"/>
    <w:rsid w:val="000C7A83"/>
    <w:rsid w:val="00126875"/>
    <w:rsid w:val="00150E26"/>
    <w:rsid w:val="001B6153"/>
    <w:rsid w:val="00231A9B"/>
    <w:rsid w:val="0024200C"/>
    <w:rsid w:val="00247E05"/>
    <w:rsid w:val="0026427E"/>
    <w:rsid w:val="002839C7"/>
    <w:rsid w:val="002A110E"/>
    <w:rsid w:val="002E0468"/>
    <w:rsid w:val="003234EF"/>
    <w:rsid w:val="00337042"/>
    <w:rsid w:val="00360CA4"/>
    <w:rsid w:val="00372BA6"/>
    <w:rsid w:val="00375077"/>
    <w:rsid w:val="00376D2E"/>
    <w:rsid w:val="00386B4E"/>
    <w:rsid w:val="003C0C03"/>
    <w:rsid w:val="004071F3"/>
    <w:rsid w:val="00417A01"/>
    <w:rsid w:val="00417D0F"/>
    <w:rsid w:val="00420E70"/>
    <w:rsid w:val="00427707"/>
    <w:rsid w:val="00456B3E"/>
    <w:rsid w:val="00480A63"/>
    <w:rsid w:val="004A6292"/>
    <w:rsid w:val="00543368"/>
    <w:rsid w:val="005750AD"/>
    <w:rsid w:val="005B3BA8"/>
    <w:rsid w:val="005C4932"/>
    <w:rsid w:val="005D6345"/>
    <w:rsid w:val="005F68F4"/>
    <w:rsid w:val="00677882"/>
    <w:rsid w:val="00687DD8"/>
    <w:rsid w:val="0069643A"/>
    <w:rsid w:val="007521DA"/>
    <w:rsid w:val="007801EF"/>
    <w:rsid w:val="007869FA"/>
    <w:rsid w:val="00790939"/>
    <w:rsid w:val="007D5FA3"/>
    <w:rsid w:val="007F11AF"/>
    <w:rsid w:val="00845DCB"/>
    <w:rsid w:val="008527B5"/>
    <w:rsid w:val="008861AA"/>
    <w:rsid w:val="00897762"/>
    <w:rsid w:val="008F11AD"/>
    <w:rsid w:val="00911B6C"/>
    <w:rsid w:val="00941162"/>
    <w:rsid w:val="009436ED"/>
    <w:rsid w:val="009512FC"/>
    <w:rsid w:val="0095327B"/>
    <w:rsid w:val="009B41DB"/>
    <w:rsid w:val="009C7C78"/>
    <w:rsid w:val="00A97F13"/>
    <w:rsid w:val="00AE11C3"/>
    <w:rsid w:val="00B20AEB"/>
    <w:rsid w:val="00B30728"/>
    <w:rsid w:val="00B54470"/>
    <w:rsid w:val="00B55439"/>
    <w:rsid w:val="00BA7F2E"/>
    <w:rsid w:val="00C01D89"/>
    <w:rsid w:val="00C12AF6"/>
    <w:rsid w:val="00C21C5B"/>
    <w:rsid w:val="00C26C94"/>
    <w:rsid w:val="00C714F1"/>
    <w:rsid w:val="00C829DA"/>
    <w:rsid w:val="00C91A0B"/>
    <w:rsid w:val="00C91C87"/>
    <w:rsid w:val="00CC04EA"/>
    <w:rsid w:val="00CF7A01"/>
    <w:rsid w:val="00D235F4"/>
    <w:rsid w:val="00D40834"/>
    <w:rsid w:val="00D52CA3"/>
    <w:rsid w:val="00D713E7"/>
    <w:rsid w:val="00DC2A69"/>
    <w:rsid w:val="00DC76CD"/>
    <w:rsid w:val="00DD507F"/>
    <w:rsid w:val="00DF0AA4"/>
    <w:rsid w:val="00E54F40"/>
    <w:rsid w:val="00ED09E0"/>
    <w:rsid w:val="00F3739A"/>
    <w:rsid w:val="00F40C01"/>
    <w:rsid w:val="00F63D90"/>
    <w:rsid w:val="00F8047C"/>
    <w:rsid w:val="00FA5471"/>
    <w:rsid w:val="00FD7174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D02B5-4746-4DEF-9999-ACEE5FC5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1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3A7C"/>
    <w:rPr>
      <w:rFonts w:eastAsiaTheme="majorEastAsia" w:cstheme="majorBidi"/>
      <w:spacing w:val="-10"/>
      <w:kern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0A3A7C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table" w:styleId="a5">
    <w:name w:val="Table Grid"/>
    <w:basedOn w:val="a1"/>
    <w:rsid w:val="007F1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20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09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A168A"/>
  </w:style>
  <w:style w:type="character" w:styleId="a8">
    <w:name w:val="Strong"/>
    <w:basedOn w:val="a0"/>
    <w:uiPriority w:val="22"/>
    <w:qFormat/>
    <w:rsid w:val="000A168A"/>
    <w:rPr>
      <w:b/>
      <w:bCs/>
    </w:rPr>
  </w:style>
  <w:style w:type="paragraph" w:styleId="a9">
    <w:name w:val="List Paragraph"/>
    <w:basedOn w:val="a"/>
    <w:uiPriority w:val="34"/>
    <w:qFormat/>
    <w:rsid w:val="00C21C5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83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su.by/div/sotsialno-pedagogicheskaya-i-psihologicheskaya-sluzh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 фак</cp:lastModifiedBy>
  <cp:revision>2</cp:revision>
  <cp:lastPrinted>2022-10-10T11:09:00Z</cp:lastPrinted>
  <dcterms:created xsi:type="dcterms:W3CDTF">2023-02-06T16:51:00Z</dcterms:created>
  <dcterms:modified xsi:type="dcterms:W3CDTF">2023-02-06T16:51:00Z</dcterms:modified>
</cp:coreProperties>
</file>