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81" w:rsidRPr="00972381" w:rsidRDefault="00B756D7" w:rsidP="00B756D7">
      <w:pPr>
        <w:shd w:val="clear" w:color="auto" w:fill="FFFFFF"/>
        <w:spacing w:after="0" w:line="360" w:lineRule="exact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756D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ПЕРЕЧЕНЬ СОВРЕМЕННЫХ ОБРАЗОВАТЕЛЬНЫХ ТЕХНОЛОГИЙ</w:t>
      </w:r>
    </w:p>
    <w:p w:rsidR="00B756D7" w:rsidRDefault="00B756D7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AD2415" w:rsidRPr="00AD241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Технология личностно-ориентированного обучения</w:t>
      </w:r>
      <w:r w:rsidR="001B490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Игровые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технологии</w:t>
      </w:r>
      <w:r w:rsidR="001B490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spellStart"/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Здоровьесберегающие</w:t>
      </w:r>
      <w:proofErr w:type="spellEnd"/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технологии</w:t>
      </w:r>
      <w:r w:rsidR="001B490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Информационно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коммуникативные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технологии</w:t>
      </w:r>
      <w:r w:rsidR="001B490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5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ТРИЗ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(теория</w:t>
      </w:r>
      <w:r w:rsidR="00B0411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решения</w:t>
      </w:r>
      <w:r w:rsidR="00B0411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изобретательских</w:t>
      </w:r>
      <w:r w:rsidR="00B0411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задач)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1B490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972381" w:rsidRPr="00972381" w:rsidRDefault="00583664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6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интегрированного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занятия</w:t>
      </w:r>
      <w:r w:rsidR="001B490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972381" w:rsidRPr="00972381" w:rsidRDefault="00583664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7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исследовательской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деятельности</w:t>
      </w:r>
      <w:r w:rsidR="001B490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972381" w:rsidRPr="00972381" w:rsidRDefault="00583664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8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развивающего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обучения</w:t>
      </w:r>
      <w:r w:rsidR="001B490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972381" w:rsidRPr="00972381" w:rsidRDefault="00583664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9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972381"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="00972381"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сотрудничества</w:t>
      </w:r>
      <w:r w:rsidR="001B490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</w:t>
      </w:r>
      <w:r w:rsidR="005836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0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проблемного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обучения</w:t>
      </w:r>
      <w:r w:rsidR="001B490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972381" w:rsidRPr="00972381" w:rsidRDefault="00972381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</w:t>
      </w:r>
      <w:r w:rsidR="005836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коллективной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творческой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деятельности</w:t>
      </w:r>
      <w:r w:rsidR="001B490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DF09AE" w:rsidRDefault="00972381" w:rsidP="00FF5685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723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</w:t>
      </w:r>
      <w:r w:rsidR="005836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</w:t>
      </w:r>
      <w:r w:rsidR="00B756D7" w:rsidRPr="00B756D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756D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B0411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2C6CB1" w:rsidRPr="002C6CB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уровневой дифференциации</w:t>
      </w:r>
      <w:bookmarkStart w:id="0" w:name="_GoBack"/>
      <w:bookmarkEnd w:id="0"/>
      <w:r w:rsidR="00DF09A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1B4903" w:rsidRDefault="001B4903" w:rsidP="00B756D7">
      <w:pPr>
        <w:shd w:val="clear" w:color="auto" w:fill="FFFFFF"/>
        <w:spacing w:after="0" w:line="360" w:lineRule="exact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821371" w:rsidRDefault="006C4158" w:rsidP="003F3BF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2026">
        <w:rPr>
          <w:rFonts w:ascii="Times New Roman" w:hAnsi="Times New Roman" w:cs="Times New Roman"/>
          <w:bCs/>
          <w:iCs/>
          <w:sz w:val="28"/>
        </w:rPr>
        <w:t xml:space="preserve">Выберите технологию из списка (на пару студентов может быть одна технология, но ее </w:t>
      </w:r>
      <w:r w:rsidR="00852026" w:rsidRPr="00852026">
        <w:rPr>
          <w:rFonts w:ascii="Times New Roman" w:hAnsi="Times New Roman" w:cs="Times New Roman"/>
          <w:bCs/>
          <w:iCs/>
          <w:sz w:val="28"/>
        </w:rPr>
        <w:t>«портфолио»</w:t>
      </w:r>
      <w:r w:rsidR="00852026">
        <w:rPr>
          <w:rFonts w:ascii="Times New Roman" w:hAnsi="Times New Roman" w:cs="Times New Roman"/>
          <w:b/>
          <w:bCs/>
          <w:iCs/>
          <w:sz w:val="28"/>
        </w:rPr>
        <w:t xml:space="preserve"> не должны дублироваться</w:t>
      </w:r>
      <w:r w:rsidR="00852026" w:rsidRPr="00852026">
        <w:rPr>
          <w:rFonts w:ascii="Times New Roman" w:hAnsi="Times New Roman" w:cs="Times New Roman"/>
          <w:bCs/>
          <w:iCs/>
          <w:sz w:val="28"/>
        </w:rPr>
        <w:t xml:space="preserve">). Охарактеризуйте </w:t>
      </w:r>
      <w:r w:rsidRPr="00852026">
        <w:rPr>
          <w:rFonts w:ascii="Times New Roman" w:hAnsi="Times New Roman" w:cs="Times New Roman"/>
          <w:bCs/>
          <w:iCs/>
          <w:sz w:val="28"/>
        </w:rPr>
        <w:t>целевые установки, концептуальные основы, особенности реализации в образовательном процессе, варианты уроков с использованием данной технологии</w:t>
      </w:r>
      <w:r w:rsidR="00852026" w:rsidRPr="00852026">
        <w:rPr>
          <w:rFonts w:ascii="Times New Roman" w:hAnsi="Times New Roman" w:cs="Times New Roman"/>
          <w:bCs/>
          <w:iCs/>
          <w:sz w:val="28"/>
        </w:rPr>
        <w:t>.</w:t>
      </w:r>
      <w:r w:rsidR="00852026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1B4903" w:rsidRPr="00972381" w:rsidRDefault="00852026" w:rsidP="003F3BF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Используйте в качестве </w:t>
      </w:r>
      <w:r w:rsidR="003F3BF3">
        <w:rPr>
          <w:rFonts w:ascii="Times New Roman" w:hAnsi="Times New Roman" w:cs="Times New Roman"/>
          <w:bCs/>
          <w:iCs/>
          <w:sz w:val="28"/>
        </w:rPr>
        <w:t xml:space="preserve">примера материалы статьи М.В. Коноваловой </w:t>
      </w:r>
      <w:r w:rsidR="00746E70">
        <w:rPr>
          <w:rFonts w:ascii="Times New Roman" w:hAnsi="Times New Roman" w:cs="Times New Roman"/>
          <w:bCs/>
          <w:iCs/>
          <w:sz w:val="28"/>
        </w:rPr>
        <w:t>«С</w:t>
      </w:r>
      <w:r w:rsidR="00746E70" w:rsidRPr="003F3BF3">
        <w:rPr>
          <w:rFonts w:ascii="Times New Roman" w:hAnsi="Times New Roman" w:cs="Times New Roman"/>
          <w:bCs/>
          <w:iCs/>
          <w:sz w:val="28"/>
        </w:rPr>
        <w:t>овременные педагогические</w:t>
      </w:r>
      <w:r w:rsidR="00746E70">
        <w:rPr>
          <w:rFonts w:ascii="Times New Roman" w:hAnsi="Times New Roman" w:cs="Times New Roman"/>
          <w:bCs/>
          <w:iCs/>
          <w:sz w:val="28"/>
        </w:rPr>
        <w:t xml:space="preserve"> </w:t>
      </w:r>
      <w:r w:rsidR="00746E70" w:rsidRPr="003F3BF3">
        <w:rPr>
          <w:rFonts w:ascii="Times New Roman" w:hAnsi="Times New Roman" w:cs="Times New Roman"/>
          <w:bCs/>
          <w:iCs/>
          <w:sz w:val="28"/>
        </w:rPr>
        <w:t>технологии на уроках русского языка</w:t>
      </w:r>
      <w:r w:rsidR="00746E70">
        <w:rPr>
          <w:rFonts w:ascii="Times New Roman" w:hAnsi="Times New Roman" w:cs="Times New Roman"/>
          <w:bCs/>
          <w:iCs/>
          <w:sz w:val="28"/>
        </w:rPr>
        <w:t xml:space="preserve"> </w:t>
      </w:r>
      <w:r w:rsidR="00746E70" w:rsidRPr="003F3BF3">
        <w:rPr>
          <w:rFonts w:ascii="Times New Roman" w:hAnsi="Times New Roman" w:cs="Times New Roman"/>
          <w:bCs/>
          <w:iCs/>
          <w:sz w:val="28"/>
        </w:rPr>
        <w:t xml:space="preserve">и литературы. </w:t>
      </w:r>
      <w:r w:rsidR="00746E70">
        <w:rPr>
          <w:rFonts w:ascii="Times New Roman" w:hAnsi="Times New Roman" w:cs="Times New Roman"/>
          <w:bCs/>
          <w:iCs/>
          <w:sz w:val="28"/>
        </w:rPr>
        <w:t>К</w:t>
      </w:r>
      <w:r w:rsidR="00746E70" w:rsidRPr="003F3BF3">
        <w:rPr>
          <w:rFonts w:ascii="Times New Roman" w:hAnsi="Times New Roman" w:cs="Times New Roman"/>
          <w:bCs/>
          <w:iCs/>
          <w:sz w:val="28"/>
        </w:rPr>
        <w:t>онструктор урока</w:t>
      </w:r>
      <w:r w:rsidR="00746E70">
        <w:rPr>
          <w:rFonts w:ascii="Times New Roman" w:hAnsi="Times New Roman" w:cs="Times New Roman"/>
          <w:bCs/>
          <w:iCs/>
          <w:sz w:val="28"/>
        </w:rPr>
        <w:t xml:space="preserve">» («Русский язык и литература», </w:t>
      </w:r>
      <w:r w:rsidR="00746E70" w:rsidRPr="00746E70">
        <w:rPr>
          <w:rFonts w:ascii="Times New Roman" w:hAnsi="Times New Roman" w:cs="Times New Roman"/>
          <w:bCs/>
          <w:iCs/>
          <w:sz w:val="28"/>
        </w:rPr>
        <w:t>№ 10 (58) октябрь 2015 г.</w:t>
      </w:r>
      <w:r w:rsidR="00746E70">
        <w:rPr>
          <w:rFonts w:ascii="Times New Roman" w:hAnsi="Times New Roman" w:cs="Times New Roman"/>
          <w:bCs/>
          <w:iCs/>
          <w:sz w:val="28"/>
        </w:rPr>
        <w:t>)</w:t>
      </w:r>
    </w:p>
    <w:p w:rsidR="00374089" w:rsidRPr="001B4903" w:rsidRDefault="00374089" w:rsidP="001B4903">
      <w:pPr>
        <w:spacing w:after="0"/>
        <w:rPr>
          <w:rFonts w:ascii="Times New Roman" w:hAnsi="Times New Roman" w:cs="Times New Roman"/>
          <w:sz w:val="28"/>
        </w:rPr>
      </w:pPr>
    </w:p>
    <w:sectPr w:rsidR="00374089" w:rsidRPr="001B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3A2C"/>
    <w:multiLevelType w:val="multilevel"/>
    <w:tmpl w:val="F33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4"/>
    <w:rsid w:val="001B4903"/>
    <w:rsid w:val="002C6CB1"/>
    <w:rsid w:val="00374089"/>
    <w:rsid w:val="003F3BF3"/>
    <w:rsid w:val="00583664"/>
    <w:rsid w:val="006C4158"/>
    <w:rsid w:val="00746E70"/>
    <w:rsid w:val="00821371"/>
    <w:rsid w:val="00852026"/>
    <w:rsid w:val="00972381"/>
    <w:rsid w:val="00AD2415"/>
    <w:rsid w:val="00B04113"/>
    <w:rsid w:val="00B756D7"/>
    <w:rsid w:val="00C97754"/>
    <w:rsid w:val="00DF09A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81"/>
    <w:rPr>
      <w:b/>
      <w:bCs/>
    </w:rPr>
  </w:style>
  <w:style w:type="character" w:styleId="a5">
    <w:name w:val="Hyperlink"/>
    <w:basedOn w:val="a0"/>
    <w:uiPriority w:val="99"/>
    <w:semiHidden/>
    <w:unhideWhenUsed/>
    <w:rsid w:val="00972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81"/>
    <w:rPr>
      <w:b/>
      <w:bCs/>
    </w:rPr>
  </w:style>
  <w:style w:type="character" w:styleId="a5">
    <w:name w:val="Hyperlink"/>
    <w:basedOn w:val="a0"/>
    <w:uiPriority w:val="99"/>
    <w:semiHidden/>
    <w:unhideWhenUsed/>
    <w:rsid w:val="0097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2024-02-27T11:29:00Z</dcterms:created>
  <dcterms:modified xsi:type="dcterms:W3CDTF">2024-02-27T11:46:00Z</dcterms:modified>
</cp:coreProperties>
</file>