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DA" w:rsidRDefault="00F27DDA" w:rsidP="00F27DDA">
      <w:r>
        <w:t>Кіраўнік Лабараторыі Швед Іна Анатольеўна скончыла Брэсцкі дзяржаўны ўніверсітэт імя А.С. Пушкіна ў 1993 г. па спецыяльнасці “Беларуская мова і літаратура”. З 1999 г. займаецца навукова-педагагічнай дзейнасцю ў Брэсцкім дзяржаўным універсітэце імя А.С. Пушкіна. Доктар філалагічных навук (2008), прафесар (2012). З’яўляецца высокакваліфікаваным спецыялістам у галіне беларускай культуры і літаратуры, прызнаным айчынай і сусветнай навуковай грамадскасцю. На высокім вучэбна-метадычным узроўні выкладае літаратуразнаўчыя і культуралагічныя дысцыплiны. Шырока выкарыстоўвае перадавыя педагагічныя тэхналогіі. Заняла 1-е месца ў конкурсе “Майстар лекцыйных заняткаў” (2016 г.).</w:t>
      </w:r>
    </w:p>
    <w:p w:rsidR="00F27DDA" w:rsidRDefault="00F27DDA" w:rsidP="00F27DDA"/>
    <w:p w:rsidR="00F27DDA" w:rsidRDefault="00F27DDA" w:rsidP="00F27DDA">
      <w:r>
        <w:t>Як вучоны шырокага профілю распрацавала канцэпцыю студэнцкай навукова-даследчай лабараторыі “Фалькларыстыка і краязнаўства” і арганізавала працу ў ёй, звязаную з фіксацыяй, навуковым даследаваннем і папулярызацыяй нацыянальнай духоўнай традыцыі, стварыла архіў беларускага фальклору і музейную калекцыю. Актыўна кіруе даследчыцкай работай студэнтаў, магістрантаў. Члены Лабараторыі пад кіраўніцтвам І.А. Швед падрыхтавалі больш за 100 навуковых прац па беларускім фальклоры, якія былі апрабіраваны на навуковых форумах у БрДУ імя А.С. Пушкіна і за яго межамі. Шэраг з іх адзначаны дыпломам Лаўрэата, 1-мі месцамі на Рэспубліканскіх конкурсах навуковых прац студэнтаў, конкурсах на лепшую дыпломную работу і магістарскую дысертацыю ў БрДУ.</w:t>
      </w:r>
    </w:p>
    <w:p w:rsidR="00F27DDA" w:rsidRDefault="00F27DDA" w:rsidP="00F27DDA"/>
    <w:p w:rsidR="00F27DDA" w:rsidRDefault="00F27DDA" w:rsidP="00F27DDA">
      <w:r>
        <w:t>Сферай навуковых інтарэсаў І.А. Швед з’яўляецца этнасеміятычная праблематыка. Распрацавала навуковую канцэпцыю генезісу і функцыянавання кодаў беларускай традыцыйнай культуры, сфармулявала наватарскае агульнамадэльнае ўяўленне пра феномены дэндралагічнага, гідралагічнага, колеравага і іншых кодаў беларускага фальклору. Сумесна з польскімі даследчыкамі актыўна ўдзельнічала ў падрыхтоўцы манаграфій “Człowiek w relacji do zwierząt, roślin i maszyn w kulturze” (2014), “Słowa i rzeczy w języku i literaturze” (2014), з супрацоўнікамі НАН Беларусі – “Нарысаў гісторыі культуры Беларусі. У 4 т. Т. 3. Культура сяла ХІV – пачатку ХХ ст. кн. 2. Духоўная культура” (2016), у якіх на новых навукова-метадалагічных аснаваннях глыбока раскрыты пытанні развіцця беларускай культуры. І.А. Швед з’яўляецца аўтарам больш за 400 прац, сярод якіх 5 манаграфій (што маюць важнае значэнне ў рэканструкцыі міфапаэтычнага мыслення беларусаў), вучэбна-метадычныя выданні, у тым ліку з грыфам Міністэрства адукацыі РБ (у сааўтарстве). Працы І.А. Швед выкарыстоўваюцца вучонымі, выкладчыкамі, настаўнікамі і атрымалі станоўчыя рэцэнзіі ў аўтарытэтных айчынных і замежных навуковых выданнях.</w:t>
      </w:r>
    </w:p>
    <w:p w:rsidR="00F27DDA" w:rsidRDefault="00F27DDA" w:rsidP="00F27DDA"/>
    <w:p w:rsidR="00F27DDA" w:rsidRDefault="00F27DDA" w:rsidP="00F27DDA">
      <w:r>
        <w:t>Падтрымлівае навукова-творчыя кантакты з вядучымі навуковымі цэнтрамі, універсітэтамі Беларусі і іншых краін, удзельнічае ў рэалізацыі міжнародных навукова-адукацыйных праектах (“Музыка польска-беларускага памежжа” ў рамках Праграмы трансгранічнага супрацоўніцтва “Польша – Беларусь – Украіна” (2014–2015); “Kaталог народнага ручніка гміны Бельск Падляскі” (2015), “Сустрэнемся на лавачцы. Палявыя даследаванні народнага ручніка Бельскай зямлі” (2017 г.; Падляскі музей у Беластоку, Універсітэт імя А. Міцкевіча ў Познані), у якіх таксама бралі ўдзел студэнты лабараторыі “Фалькларыстыкі і краязнаўства” БрДУ імя А.С. Пушкіна. І.А. Швед праводзіла семінары па культуры і рэлігіі беларусаў для прафесарска-выкладчыцкага складу, магістрантаў і студэнтаў замежных вузаў (Універітэт ва Ольдэнбургу, іранскія ўніверсітэты (University of Isfahan, University Of Quran And Progeny), Універсітэт імя А. Міцкевіча ў Познані). І.А. Швед – удзельнік, кіраўнік секцый міжнародных навуковых форумаў па этнакультуры, фальклору як у Беларусі, так і за мяжой (Іран, Францыя, Расія, Балгарыя, Германія, Польшча, Славакія і інш.), прадстаўнік беларускай дэлегацыі і кіраўнік секцыі “Славянскі фальклор, міфалогія і традыцыйная духоўная культура” на XV Міжнародным з’ездзе славістаў. Рэцэнзент навуковых прац, вучэбна-</w:t>
      </w:r>
      <w:r>
        <w:lastRenderedPageBreak/>
        <w:t>метадычных выданняў, апанент дысертацый па культуры. Член экспертных журы Фестываляў у РБ і за мяжой.</w:t>
      </w:r>
    </w:p>
    <w:p w:rsidR="00F27DDA" w:rsidRDefault="00F27DDA" w:rsidP="00F27DDA"/>
    <w:p w:rsidR="00F27DDA" w:rsidRDefault="00F27DDA" w:rsidP="00F27DDA">
      <w:r>
        <w:t>З пазіцыяніраваннем традыцыйнай культуры беларусаў як складніка сусветнай культурнай прасторы звязана шматаспектная дзейнасць І.А. Швед як члена Міжнароднай Навуковай Камісіі па даследаванні Цэнтральнай і Усходняй Еўропы IOV (International Organization of Folk Art), Міжнароднай даследчай лабараторыі “Animal Studies – Tрэцяя культура” пры Слёнзскім універсітэце, Польскага Народазнаўчага таварыства, Камісіі па фалькларыстыцы пры Міжнародным камітэце славістаў, а таксама як члена рэдкалегій навуковых часопісаў Беларусі, Украіны, Расіі, Польшчы.</w:t>
      </w:r>
    </w:p>
    <w:p w:rsidR="00F27DDA" w:rsidRDefault="00F27DDA" w:rsidP="00F27DDA"/>
    <w:p w:rsidR="00F27DDA" w:rsidRDefault="00F27DDA" w:rsidP="00F27DDA">
      <w:r>
        <w:t>Мае вялікі вопыт арганізатарскай працы. З мэтай захавання, папулярызацыі гісторыка-культурнай спадчыны, патрыятычнага выхавання моладзі рэалізавала комплекс мерапрыемстваў: фальклорна-краязнаўчыя фестывалі, вечарыны, канферэнцыі, семінары, студэнцкія гасцёўні, выставы, зроблены выступленні па тэлебачанні. І.А. Швед стала адным з ініцыятараў, навуковым кансультантам і аўтарам навукова-метадычнага літаратурнага альманаха “Астрамечаўскі рукапіс”, які атрымаў Дыплом гран-пры XIII Нацыянальнага конкурса друкаваных СМІ “Золотая Литера” 2017 г. Пра яе дзейнасць як фалькларыста зняты фільм у этнаграфічна-краязнаўчым праекце “Край (з Веранікай Тарасюк) на телеканале “Беларусь 3”. Кіраўнік навуковых калектываў, якія працавалі над трыма заданнямі Дзяржаўных праграм па даследаванні этнакультуры беларусаў (2011–2017 гг.). За істотны ўнёсак у развіццё айчыннай навукі двойчы ўзнагароджана стыпендыямі Прэзідэнта Рэспублікі Беларусь (2001 і 2010 гг.), Граматай Міністэрства адукацыі РБ (2009), Ганаровай граматай НАН Беларусі (2017), Граматамі і Дыпломамі ўніверсітэта, Падзякамі рэктара і інш.</w:t>
      </w:r>
    </w:p>
    <w:p w:rsidR="00F27DDA" w:rsidRDefault="00F27DDA" w:rsidP="00F27DDA"/>
    <w:p w:rsidR="00E954F3" w:rsidRDefault="00E954F3" w:rsidP="00F27DDA">
      <w:bookmarkStart w:id="0" w:name="_GoBack"/>
      <w:bookmarkEnd w:id="0"/>
    </w:p>
    <w:sectPr w:rsidR="00E9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6"/>
    <w:rsid w:val="004B1D86"/>
    <w:rsid w:val="00E954F3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86FA-3D81-4A4F-BF21-F43CB29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2018-10-28T19:17:00Z</dcterms:created>
  <dcterms:modified xsi:type="dcterms:W3CDTF">2018-10-28T19:17:00Z</dcterms:modified>
</cp:coreProperties>
</file>