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95" w:rsidRDefault="001B7D95" w:rsidP="001B7D95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23232"/>
          <w:sz w:val="18"/>
          <w:szCs w:val="18"/>
        </w:rPr>
      </w:pPr>
      <w:r>
        <w:rPr>
          <w:rFonts w:ascii="Arial" w:hAnsi="Arial" w:cs="Arial"/>
          <w:b/>
          <w:bCs/>
          <w:noProof/>
          <w:color w:val="41731F"/>
          <w:sz w:val="18"/>
          <w:szCs w:val="18"/>
        </w:rPr>
        <w:drawing>
          <wp:inline distT="0" distB="0" distL="0" distR="0" wp14:anchorId="0C75B965" wp14:editId="6F0654B1">
            <wp:extent cx="2495550" cy="1724025"/>
            <wp:effectExtent l="0" t="0" r="0" b="9525"/>
            <wp:docPr id="1" name="Рисунок 1" descr="http://www.brsu.by/sites/default/files/news2017/img_20171014_124646_smal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rsu.by/sites/default/files/news2017/img_20171014_124646_smal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323232"/>
          <w:sz w:val="18"/>
          <w:szCs w:val="18"/>
        </w:rPr>
        <w:t>14 кастрычніка 2017 года</w:t>
      </w:r>
      <w:r>
        <w:rPr>
          <w:rFonts w:ascii="Arial" w:hAnsi="Arial" w:cs="Arial"/>
          <w:color w:val="323232"/>
          <w:sz w:val="18"/>
          <w:szCs w:val="18"/>
        </w:rPr>
        <w:t> на філалагічным факультэце адбылося чарговае </w:t>
      </w:r>
      <w:r>
        <w:rPr>
          <w:rStyle w:val="a4"/>
          <w:rFonts w:ascii="Arial" w:hAnsi="Arial" w:cs="Arial"/>
          <w:color w:val="323232"/>
          <w:sz w:val="18"/>
          <w:szCs w:val="18"/>
        </w:rPr>
        <w:t>Фальклорна-краязнаўчае свята «Ад прадзедаў спакон вякоў…»</w:t>
      </w:r>
      <w:r>
        <w:rPr>
          <w:rFonts w:ascii="Arial" w:hAnsi="Arial" w:cs="Arial"/>
          <w:color w:val="323232"/>
          <w:sz w:val="18"/>
          <w:szCs w:val="18"/>
        </w:rPr>
        <w:t> Арганізатарамі cвята выступілі студэнцкая навукова-даследчая лабараторыя «</w:t>
      </w:r>
      <w:r>
        <w:rPr>
          <w:rStyle w:val="a5"/>
          <w:rFonts w:ascii="Arial" w:hAnsi="Arial" w:cs="Arial"/>
          <w:color w:val="323232"/>
          <w:sz w:val="18"/>
          <w:szCs w:val="18"/>
        </w:rPr>
        <w:t>Фалькларыстыка і краязнаўства</w:t>
      </w:r>
      <w:r>
        <w:rPr>
          <w:rFonts w:ascii="Arial" w:hAnsi="Arial" w:cs="Arial"/>
          <w:color w:val="323232"/>
          <w:sz w:val="18"/>
          <w:szCs w:val="18"/>
        </w:rPr>
        <w:t>» і кафедра рускай літаратуры і журналістыкі. У праграме фальклорна-краязнаўчага свята – праведзеная студэнтамі 2 курса філалагічнага факультэта рэканструкцыя абрадаў, спевы, танцы, карагоды, прэзентацыя фальклорна-краязнаўчых матэрыялаў, зафіксаваных падчас </w:t>
      </w:r>
      <w:r>
        <w:rPr>
          <w:rStyle w:val="a4"/>
          <w:rFonts w:ascii="Arial" w:hAnsi="Arial" w:cs="Arial"/>
          <w:color w:val="323232"/>
          <w:sz w:val="18"/>
          <w:szCs w:val="18"/>
        </w:rPr>
        <w:t>студэнцкай вучэбнай фальклорнай практыкі 2017 г</w:t>
      </w:r>
      <w:r>
        <w:rPr>
          <w:rFonts w:ascii="Arial" w:hAnsi="Arial" w:cs="Arial"/>
          <w:color w:val="323232"/>
          <w:sz w:val="18"/>
          <w:szCs w:val="18"/>
        </w:rPr>
        <w:t>.</w:t>
      </w:r>
    </w:p>
    <w:p w:rsidR="001B7D95" w:rsidRDefault="001B7D95" w:rsidP="001B7D95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23232"/>
          <w:sz w:val="18"/>
          <w:szCs w:val="18"/>
        </w:rPr>
      </w:pPr>
      <w:r>
        <w:rPr>
          <w:rFonts w:ascii="Arial" w:hAnsi="Arial" w:cs="Arial"/>
          <w:b/>
          <w:bCs/>
          <w:noProof/>
          <w:color w:val="41731F"/>
          <w:sz w:val="18"/>
          <w:szCs w:val="18"/>
        </w:rPr>
        <w:drawing>
          <wp:inline distT="0" distB="0" distL="0" distR="0" wp14:anchorId="1B561E47" wp14:editId="1974B115">
            <wp:extent cx="1876425" cy="2495550"/>
            <wp:effectExtent l="0" t="0" r="9525" b="0"/>
            <wp:docPr id="2" name="Рисунок 2" descr="http://www.brsu.by/sites/default/files/news2017/img_20171014_115817_smal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rsu.by/sites/default/files/news2017/img_20171014_115817_smal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Arial" w:hAnsi="Arial" w:cs="Arial"/>
          <w:color w:val="323232"/>
          <w:sz w:val="18"/>
          <w:szCs w:val="18"/>
        </w:rPr>
        <w:t> </w:t>
      </w:r>
      <w:r>
        <w:rPr>
          <w:rFonts w:ascii="Arial" w:hAnsi="Arial" w:cs="Arial"/>
          <w:color w:val="323232"/>
          <w:sz w:val="18"/>
          <w:szCs w:val="18"/>
        </w:rPr>
        <w:t>Адкрыла свята кіраўнік студэнцкай навукова-даследчай лабараторыі «</w:t>
      </w:r>
      <w:r>
        <w:rPr>
          <w:rStyle w:val="a5"/>
          <w:rFonts w:ascii="Arial" w:hAnsi="Arial" w:cs="Arial"/>
          <w:color w:val="323232"/>
          <w:sz w:val="18"/>
          <w:szCs w:val="18"/>
        </w:rPr>
        <w:t>Фалькларыстыка і краязнаўства</w:t>
      </w:r>
      <w:r>
        <w:rPr>
          <w:rFonts w:ascii="Arial" w:hAnsi="Arial" w:cs="Arial"/>
          <w:color w:val="323232"/>
          <w:sz w:val="18"/>
          <w:szCs w:val="18"/>
        </w:rPr>
        <w:t>» і ініцыятар правядзення штогадовых фальклорна-краязнаўчых святаў прафесар </w:t>
      </w:r>
      <w:r>
        <w:rPr>
          <w:rStyle w:val="a4"/>
          <w:rFonts w:ascii="Arial" w:hAnsi="Arial" w:cs="Arial"/>
          <w:color w:val="323232"/>
          <w:sz w:val="18"/>
          <w:szCs w:val="18"/>
        </w:rPr>
        <w:t>Іна Анатольеўна Швед</w:t>
      </w:r>
      <w:r>
        <w:rPr>
          <w:rFonts w:ascii="Arial" w:hAnsi="Arial" w:cs="Arial"/>
          <w:color w:val="323232"/>
          <w:sz w:val="18"/>
          <w:szCs w:val="18"/>
        </w:rPr>
        <w:t>. Яна падкрэсліла важнасць фіксацыі і захавання культурнай спадчыны Берасцейшчыны (якая адметная добрай захаванасцю старажытных элементаў), а таксама значнасць неперарыўнай трансляцыі традыцыйнай культуры для патрыятычнага выхавання моладзі. І.А. Швед прадставіла студэнцкія публікацыі па выніках палявых даследаванняў, зробленыя ў краязнаўчым альманаху «</w:t>
      </w:r>
      <w:r>
        <w:rPr>
          <w:rStyle w:val="a5"/>
          <w:rFonts w:ascii="Arial" w:hAnsi="Arial" w:cs="Arial"/>
          <w:color w:val="323232"/>
          <w:sz w:val="18"/>
          <w:szCs w:val="18"/>
        </w:rPr>
        <w:t>Астрамечаўскі рукапіс</w:t>
      </w:r>
      <w:r>
        <w:rPr>
          <w:rFonts w:ascii="Arial" w:hAnsi="Arial" w:cs="Arial"/>
          <w:color w:val="323232"/>
          <w:sz w:val="18"/>
          <w:szCs w:val="18"/>
        </w:rPr>
        <w:t>», навуковым кансультантам якога яна з’яўляецца. З прывітальным словам удзельнікам свята выступіла дэкан філалагічнага факультэта </w:t>
      </w:r>
      <w:r>
        <w:rPr>
          <w:rStyle w:val="a4"/>
          <w:rFonts w:ascii="Arial" w:hAnsi="Arial" w:cs="Arial"/>
          <w:color w:val="323232"/>
          <w:sz w:val="18"/>
          <w:szCs w:val="18"/>
        </w:rPr>
        <w:t>Таццяна Васільеўна Сянькевіч</w:t>
      </w:r>
      <w:r>
        <w:rPr>
          <w:rFonts w:ascii="Arial" w:hAnsi="Arial" w:cs="Arial"/>
          <w:color w:val="323232"/>
          <w:sz w:val="18"/>
          <w:szCs w:val="18"/>
        </w:rPr>
        <w:t>, якая</w:t>
      </w:r>
    </w:p>
    <w:p w:rsidR="001B7D95" w:rsidRDefault="001B7D95" w:rsidP="001B7D95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23232"/>
          <w:sz w:val="18"/>
          <w:szCs w:val="18"/>
        </w:rPr>
      </w:pPr>
      <w:r>
        <w:rPr>
          <w:rFonts w:ascii="Arial" w:hAnsi="Arial" w:cs="Arial"/>
          <w:b/>
          <w:bCs/>
          <w:noProof/>
          <w:color w:val="41731F"/>
          <w:sz w:val="18"/>
          <w:szCs w:val="18"/>
        </w:rPr>
        <w:drawing>
          <wp:inline distT="0" distB="0" distL="0" distR="0" wp14:anchorId="51D44150" wp14:editId="5EF201AC">
            <wp:extent cx="1838325" cy="2495550"/>
            <wp:effectExtent l="0" t="0" r="9525" b="0"/>
            <wp:docPr id="3" name="Рисунок 3" descr="http://www.brsu.by/sites/default/files/news2017/img_20171014_122827_smal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rsu.by/sites/default/files/news2017/img_20171014_122827_smal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95" w:rsidRDefault="001B7D95" w:rsidP="001B7D95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23232"/>
          <w:sz w:val="18"/>
          <w:szCs w:val="18"/>
        </w:rPr>
      </w:pPr>
      <w:r>
        <w:rPr>
          <w:rFonts w:ascii="Arial" w:hAnsi="Arial" w:cs="Arial"/>
          <w:color w:val="323232"/>
          <w:sz w:val="18"/>
          <w:szCs w:val="18"/>
        </w:rPr>
        <w:t xml:space="preserve">адзначыла, што такія мерапрыемствы спрыяюць нацыянальна-культурнай самаідэнтыфікацыі беларусаў, ствараюць умовы для фарміравання ў студэнтаў агульнакультурнай кампетэнцыі. Паколькі на свяце </w:t>
      </w:r>
      <w:r>
        <w:rPr>
          <w:rFonts w:ascii="Arial" w:hAnsi="Arial" w:cs="Arial"/>
          <w:color w:val="323232"/>
          <w:sz w:val="18"/>
          <w:szCs w:val="18"/>
        </w:rPr>
        <w:lastRenderedPageBreak/>
        <w:t>прысутнічалі замежныя студэнты, Т.В. Сянькевіч выказала спадзеў, што іх знаёмства са скарбамі беларускай культуры працягнецца, і яны змогуць асабіста пазнаёміцца з носьбітамі традыцыйнай культуры, убачыць цікавыя мясціны гасціннай Берасцейшчыны.</w:t>
      </w:r>
    </w:p>
    <w:p w:rsidR="001B7D95" w:rsidRDefault="001B7D95" w:rsidP="001B7D95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23232"/>
          <w:sz w:val="18"/>
          <w:szCs w:val="18"/>
        </w:rPr>
      </w:pPr>
      <w:r>
        <w:rPr>
          <w:rFonts w:ascii="Arial" w:hAnsi="Arial" w:cs="Arial"/>
          <w:color w:val="323232"/>
          <w:sz w:val="18"/>
          <w:szCs w:val="18"/>
        </w:rPr>
        <w:t>Асаблівую цікавасць у гасцей, сярод якіх былі навучэнцы Рэсурснага цэнтра Брэсцкага абласнога ліцэя імя П.М. Машэрава, студэнты БДУ, настаўнікі – выпускнікі філалагічнага факультэта, выклікалі: выкананая студэнткай 2 курса спецыяльнасці «Беларуская філалогія» Анастасіяй Кандрацюк песня «</w:t>
      </w:r>
      <w:r>
        <w:rPr>
          <w:rStyle w:val="a5"/>
          <w:rFonts w:ascii="Arial" w:hAnsi="Arial" w:cs="Arial"/>
          <w:color w:val="323232"/>
          <w:sz w:val="18"/>
          <w:szCs w:val="18"/>
        </w:rPr>
        <w:t>А над рэчанькай…</w:t>
      </w:r>
      <w:r>
        <w:rPr>
          <w:rFonts w:ascii="Arial" w:hAnsi="Arial" w:cs="Arial"/>
          <w:color w:val="323232"/>
          <w:sz w:val="18"/>
          <w:szCs w:val="18"/>
        </w:rPr>
        <w:t>», перанятая ад  жыхаркі в. Кустын, рэканструкцыя купальскага абраду, а таксама аповеды студэнтаў аб сваіх уражаннях ад падарожжа на Століншчыну пад кіраўніцтвам І.А. Швед і В.М. Кавальчук.</w:t>
      </w:r>
    </w:p>
    <w:p w:rsidR="001B7D95" w:rsidRDefault="001B7D95" w:rsidP="001B7D95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23232"/>
          <w:sz w:val="18"/>
          <w:szCs w:val="18"/>
        </w:rPr>
      </w:pPr>
      <w:r>
        <w:rPr>
          <w:rStyle w:val="a5"/>
          <w:rFonts w:ascii="Arial" w:hAnsi="Arial" w:cs="Arial"/>
          <w:color w:val="323232"/>
          <w:sz w:val="18"/>
          <w:szCs w:val="18"/>
        </w:rPr>
        <w:t>Студэнцкая навукова-даследчая лабараторыя «Фалькларыстыка і краязнаўства».</w:t>
      </w:r>
    </w:p>
    <w:p w:rsidR="00C44195" w:rsidRDefault="00C44195">
      <w:bookmarkStart w:id="0" w:name="_GoBack"/>
      <w:bookmarkEnd w:id="0"/>
    </w:p>
    <w:sectPr w:rsidR="00C44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02A"/>
    <w:rsid w:val="001B7D95"/>
    <w:rsid w:val="006A402A"/>
    <w:rsid w:val="00C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2D54-A6BC-419C-B835-F22F5ED6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D95"/>
    <w:rPr>
      <w:b/>
      <w:bCs/>
    </w:rPr>
  </w:style>
  <w:style w:type="character" w:styleId="a5">
    <w:name w:val="Emphasis"/>
    <w:basedOn w:val="a0"/>
    <w:uiPriority w:val="20"/>
    <w:qFormat/>
    <w:rsid w:val="001B7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brsu.by/studencheskoe-tvorchestvo/meropriyatiya-i-kontserty/falklorna-krayaznauchae-svyata-ad-pradzeda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2018-10-28T19:03:00Z</dcterms:created>
  <dcterms:modified xsi:type="dcterms:W3CDTF">2018-10-28T19:03:00Z</dcterms:modified>
</cp:coreProperties>
</file>