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E5711" w:rsidRPr="001E5711" w:rsidTr="0041289F">
        <w:tc>
          <w:tcPr>
            <w:tcW w:w="4785" w:type="dxa"/>
          </w:tcPr>
          <w:p w:rsidR="001E5711" w:rsidRPr="001E5711" w:rsidRDefault="001E5711" w:rsidP="001E5711">
            <w:bookmarkStart w:id="0" w:name="_GoBack"/>
            <w:bookmarkEnd w:id="0"/>
            <w:r w:rsidRPr="001E5711">
              <w:t>Учреждение образования</w:t>
            </w:r>
          </w:p>
          <w:p w:rsidR="001E5711" w:rsidRPr="001E5711" w:rsidRDefault="001E5711" w:rsidP="001E5711">
            <w:r w:rsidRPr="001E5711">
              <w:t xml:space="preserve">«Брестский государственный университет </w:t>
            </w:r>
          </w:p>
          <w:p w:rsidR="001E5711" w:rsidRPr="001E5711" w:rsidRDefault="001E5711" w:rsidP="001E5711">
            <w:proofErr w:type="gramStart"/>
            <w:r w:rsidRPr="001E5711">
              <w:t>имени</w:t>
            </w:r>
            <w:proofErr w:type="gramEnd"/>
            <w:r w:rsidRPr="001E5711">
              <w:t xml:space="preserve"> А.С. Пушкина»</w:t>
            </w:r>
          </w:p>
          <w:p w:rsidR="001E5711" w:rsidRPr="001E5711" w:rsidRDefault="001E5711" w:rsidP="001E5711"/>
          <w:p w:rsidR="001E5711" w:rsidRPr="001E5711" w:rsidRDefault="001E5711" w:rsidP="001E5711">
            <w:proofErr w:type="gramStart"/>
            <w:r w:rsidRPr="001E5711">
              <w:t>Кафедра  русской</w:t>
            </w:r>
            <w:proofErr w:type="gramEnd"/>
            <w:r w:rsidRPr="001E5711">
              <w:t xml:space="preserve"> литературы </w:t>
            </w:r>
            <w:r w:rsidRPr="001E5711">
              <w:br/>
              <w:t>и журналистики</w:t>
            </w:r>
          </w:p>
        </w:tc>
        <w:tc>
          <w:tcPr>
            <w:tcW w:w="4786" w:type="dxa"/>
          </w:tcPr>
          <w:p w:rsidR="001E5711" w:rsidRPr="001E5711" w:rsidRDefault="001E5711" w:rsidP="001E5711">
            <w:r w:rsidRPr="001E5711">
              <w:t>УТВЕРЖДАЮ</w:t>
            </w:r>
          </w:p>
          <w:p w:rsidR="001E5711" w:rsidRPr="001E5711" w:rsidRDefault="001E5711" w:rsidP="001E5711">
            <w:pPr>
              <w:rPr>
                <w:u w:val="single"/>
              </w:rPr>
            </w:pPr>
            <w:r w:rsidRPr="001E5711">
              <w:t>Протокол заседания кафедры</w:t>
            </w:r>
            <w:r w:rsidRPr="001E5711">
              <w:br/>
              <w:t>от 21.11.2019 № 4</w:t>
            </w:r>
          </w:p>
          <w:p w:rsidR="001E5711" w:rsidRPr="001E5711" w:rsidRDefault="001E5711" w:rsidP="001E5711"/>
        </w:tc>
      </w:tr>
    </w:tbl>
    <w:p w:rsidR="001E5711" w:rsidRPr="001E5711" w:rsidRDefault="001E5711" w:rsidP="001E5711"/>
    <w:p w:rsidR="001E5711" w:rsidRPr="001E5711" w:rsidRDefault="001E5711" w:rsidP="001E5711">
      <w:r w:rsidRPr="001E5711">
        <w:t>ВОПРОСЫ К ЭКЗАМЕНУ</w:t>
      </w:r>
    </w:p>
    <w:p w:rsidR="001E5711" w:rsidRPr="001E5711" w:rsidRDefault="001E5711" w:rsidP="001E5711">
      <w:r w:rsidRPr="001E5711">
        <w:t xml:space="preserve">21.11.2019 </w:t>
      </w:r>
    </w:p>
    <w:p w:rsidR="001E5711" w:rsidRPr="001E5711" w:rsidRDefault="001E5711" w:rsidP="001E5711">
      <w:r w:rsidRPr="001E5711">
        <w:t>г. Брест</w:t>
      </w:r>
    </w:p>
    <w:p w:rsidR="001E5711" w:rsidRPr="001E5711" w:rsidRDefault="001E5711" w:rsidP="001E5711">
      <w:pPr>
        <w:rPr>
          <w:b/>
        </w:rPr>
      </w:pPr>
      <w:r w:rsidRPr="001E5711">
        <w:rPr>
          <w:b/>
        </w:rPr>
        <w:t xml:space="preserve"> </w:t>
      </w:r>
    </w:p>
    <w:p w:rsidR="001E5711" w:rsidRPr="001E5711" w:rsidRDefault="001E5711" w:rsidP="001E5711">
      <w:pPr>
        <w:rPr>
          <w:b/>
        </w:rPr>
      </w:pPr>
      <w:r w:rsidRPr="001E5711">
        <w:t>По курсу:</w:t>
      </w:r>
      <w:r w:rsidRPr="001E5711">
        <w:rPr>
          <w:b/>
        </w:rPr>
        <w:t xml:space="preserve"> «История русской литературы» (древнерусская литература – ХVIII в.) </w:t>
      </w:r>
    </w:p>
    <w:p w:rsidR="001E5711" w:rsidRPr="001E5711" w:rsidRDefault="001E5711" w:rsidP="001E5711">
      <w:pPr>
        <w:rPr>
          <w:b/>
        </w:rPr>
      </w:pPr>
    </w:p>
    <w:p w:rsidR="001E5711" w:rsidRPr="001E5711" w:rsidRDefault="001E5711" w:rsidP="001E5711">
      <w:pPr>
        <w:rPr>
          <w:b/>
        </w:rPr>
      </w:pPr>
      <w:r w:rsidRPr="001E5711">
        <w:t>Специальность</w:t>
      </w:r>
      <w:r w:rsidRPr="001E5711">
        <w:rPr>
          <w:b/>
        </w:rPr>
        <w:t xml:space="preserve">: «Русская филология (литературно-редакционная деятельность)», 1 курс, 1 семестр </w:t>
      </w:r>
    </w:p>
    <w:p w:rsidR="001E5711" w:rsidRPr="001E5711" w:rsidRDefault="001E5711" w:rsidP="001E5711">
      <w:pPr>
        <w:rPr>
          <w:b/>
        </w:rPr>
      </w:pPr>
    </w:p>
    <w:p w:rsidR="001E5711" w:rsidRPr="001E5711" w:rsidRDefault="001E5711" w:rsidP="001E5711">
      <w:pPr>
        <w:rPr>
          <w:b/>
          <w:i/>
        </w:rPr>
      </w:pPr>
      <w:r w:rsidRPr="001E5711">
        <w:rPr>
          <w:b/>
          <w:i/>
        </w:rPr>
        <w:t>Для белорусских студентов</w:t>
      </w:r>
    </w:p>
    <w:p w:rsidR="001E5711" w:rsidRPr="001E5711" w:rsidRDefault="001E5711" w:rsidP="001E5711">
      <w:pPr>
        <w:rPr>
          <w:b/>
        </w:rPr>
      </w:pPr>
    </w:p>
    <w:p w:rsidR="001E5711" w:rsidRPr="001E5711" w:rsidRDefault="001E5711" w:rsidP="001E5711">
      <w:r w:rsidRPr="001E5711">
        <w:t>1. Особенности древнерусской литературы.  Основные темы.</w:t>
      </w:r>
    </w:p>
    <w:p w:rsidR="001E5711" w:rsidRPr="001E5711" w:rsidRDefault="001E5711" w:rsidP="001E5711">
      <w:r w:rsidRPr="001E5711">
        <w:t xml:space="preserve"> 2. Жанровая система литературы Древней Руси. </w:t>
      </w:r>
    </w:p>
    <w:p w:rsidR="001E5711" w:rsidRPr="001E5711" w:rsidRDefault="001E5711" w:rsidP="001E5711">
      <w:r w:rsidRPr="001E5711">
        <w:t xml:space="preserve">3. «Повесть временных лет» – выдающийся исторический и литературный памятник. </w:t>
      </w:r>
    </w:p>
    <w:p w:rsidR="001E5711" w:rsidRPr="001E5711" w:rsidRDefault="001E5711" w:rsidP="001E5711">
      <w:r w:rsidRPr="001E5711">
        <w:t>4. Сказания и предания в «Повести временных лет». Их основные идейные тенденции и художественные особенности.</w:t>
      </w:r>
    </w:p>
    <w:p w:rsidR="001E5711" w:rsidRPr="001E5711" w:rsidRDefault="001E5711" w:rsidP="001E5711">
      <w:r w:rsidRPr="001E5711">
        <w:t>5. «Житие Феодосия Печерского», написанное Нестором, как ранний образец отечественной биографии. Жанр, композиция, историко-литературное значение.</w:t>
      </w:r>
    </w:p>
    <w:p w:rsidR="001E5711" w:rsidRPr="001E5711" w:rsidRDefault="001E5711" w:rsidP="001E5711">
      <w:r w:rsidRPr="001E5711">
        <w:t xml:space="preserve">6. «Слово о Законе и Благодати» митрополита Иллариона. Патриотизм. Прославление Руси среди всех государств мира. </w:t>
      </w:r>
    </w:p>
    <w:p w:rsidR="001E5711" w:rsidRPr="001E5711" w:rsidRDefault="001E5711" w:rsidP="001E5711">
      <w:r w:rsidRPr="001E5711">
        <w:t>7. Обличение княжеских междоусобиц в «Сказании о Борисе и Глебе», эмоциональность стиля.</w:t>
      </w:r>
    </w:p>
    <w:p w:rsidR="001E5711" w:rsidRPr="001E5711" w:rsidRDefault="001E5711" w:rsidP="001E5711">
      <w:r w:rsidRPr="001E5711">
        <w:t xml:space="preserve">8. «Поучение» Владимира Мономаха как пример политического и морального наставления в древнерусской литературе. Личность автора в произведении. </w:t>
      </w:r>
    </w:p>
    <w:p w:rsidR="001E5711" w:rsidRPr="001E5711" w:rsidRDefault="001E5711" w:rsidP="001E5711">
      <w:r w:rsidRPr="001E5711">
        <w:t>9. «Повесть о битве на реке Калке» (1223 г.). Тема единства и героизма в защите Русской земли.</w:t>
      </w:r>
    </w:p>
    <w:p w:rsidR="001E5711" w:rsidRPr="001E5711" w:rsidRDefault="001E5711" w:rsidP="001E5711">
      <w:r w:rsidRPr="001E5711">
        <w:t>10. «Повесть о разорении Батыем Рязани» – выдающийся образец жанра воинской повести. Прославление в повести всенародного мужества и героизма в борьбе с врагом.</w:t>
      </w:r>
    </w:p>
    <w:p w:rsidR="001E5711" w:rsidRPr="001E5711" w:rsidRDefault="001E5711" w:rsidP="001E5711">
      <w:r w:rsidRPr="001E5711">
        <w:t xml:space="preserve">11. «Слово о полку Игореве» как выдающийся памятник восточнославянской культуры </w:t>
      </w:r>
      <w:r w:rsidRPr="001E5711">
        <w:rPr>
          <w:lang w:bidi="en-US"/>
        </w:rPr>
        <w:t>XII</w:t>
      </w:r>
      <w:r w:rsidRPr="001E5711">
        <w:t xml:space="preserve"> в. История открытия и опубликования. </w:t>
      </w:r>
    </w:p>
    <w:p w:rsidR="001E5711" w:rsidRPr="001E5711" w:rsidRDefault="001E5711" w:rsidP="001E5711">
      <w:r w:rsidRPr="001E5711">
        <w:t xml:space="preserve">12. Идейно-политическая направленность «Слова о полку Игореве» и идея единения Руси. Сюжет и композиция, система образов. Жанр «Слова». </w:t>
      </w:r>
    </w:p>
    <w:p w:rsidR="001E5711" w:rsidRPr="001E5711" w:rsidRDefault="001E5711" w:rsidP="001E5711">
      <w:r w:rsidRPr="001E5711">
        <w:lastRenderedPageBreak/>
        <w:t xml:space="preserve">13. Сочетание житийного жанра и воинской повести в «Житии князя Александра Невского». Образ Александра Невского – государственного деятеля и великого полководца. </w:t>
      </w:r>
    </w:p>
    <w:p w:rsidR="001E5711" w:rsidRPr="001E5711" w:rsidRDefault="001E5711" w:rsidP="001E5711">
      <w:r w:rsidRPr="001E5711">
        <w:t xml:space="preserve">14. Идеальный образ великого князя московского, правителя и главы всех русских сил </w:t>
      </w:r>
      <w:proofErr w:type="gramStart"/>
      <w:r w:rsidRPr="001E5711">
        <w:t>в  «</w:t>
      </w:r>
      <w:proofErr w:type="gramEnd"/>
      <w:r w:rsidRPr="001E5711">
        <w:t>Сказания о Мамаевом побоище».</w:t>
      </w:r>
    </w:p>
    <w:p w:rsidR="001E5711" w:rsidRPr="001E5711" w:rsidRDefault="001E5711" w:rsidP="001E5711">
      <w:r w:rsidRPr="001E5711">
        <w:t>15. «</w:t>
      </w:r>
      <w:proofErr w:type="spellStart"/>
      <w:r w:rsidRPr="001E5711">
        <w:t>Задонщина</w:t>
      </w:r>
      <w:proofErr w:type="spellEnd"/>
      <w:r w:rsidRPr="001E5711">
        <w:t>» – поэтическое прославление победы на Дону. Стиль повествования. Символические образы народной поэзии.</w:t>
      </w:r>
    </w:p>
    <w:p w:rsidR="001E5711" w:rsidRPr="001E5711" w:rsidRDefault="001E5711" w:rsidP="001E5711">
      <w:r w:rsidRPr="001E5711">
        <w:t xml:space="preserve">16. Величие и красота нравственного идеала человека в агиографическом произведении «Житие Стефания Пермского». </w:t>
      </w:r>
    </w:p>
    <w:p w:rsidR="001E5711" w:rsidRPr="001E5711" w:rsidRDefault="001E5711" w:rsidP="001E5711">
      <w:r w:rsidRPr="001E5711">
        <w:t xml:space="preserve">17. Величие и красота нравственного идеала человека в агиографическом произведении «Житие Сергия Радонежского» </w:t>
      </w:r>
      <w:proofErr w:type="spellStart"/>
      <w:proofErr w:type="gramStart"/>
      <w:r w:rsidRPr="001E5711">
        <w:t>Епифания</w:t>
      </w:r>
      <w:proofErr w:type="spellEnd"/>
      <w:r w:rsidRPr="001E5711">
        <w:t xml:space="preserve">  Премудрого</w:t>
      </w:r>
      <w:proofErr w:type="gramEnd"/>
      <w:r w:rsidRPr="001E5711">
        <w:t>.</w:t>
      </w:r>
    </w:p>
    <w:p w:rsidR="001E5711" w:rsidRPr="001E5711" w:rsidRDefault="001E5711" w:rsidP="001E5711">
      <w:r w:rsidRPr="001E5711">
        <w:t xml:space="preserve">18. «Хождение за три моря» Афанасия Никитина. Энциклопедизм произведения. Интерес к людям чужой страны, их опыту и правам. Образ путешественника. </w:t>
      </w:r>
    </w:p>
    <w:p w:rsidR="001E5711" w:rsidRPr="001E5711" w:rsidRDefault="001E5711" w:rsidP="001E5711">
      <w:r w:rsidRPr="001E5711">
        <w:t xml:space="preserve">19. Расцвет публицистики в </w:t>
      </w:r>
      <w:r w:rsidRPr="001E5711">
        <w:rPr>
          <w:lang w:bidi="en-US"/>
        </w:rPr>
        <w:t>XVI</w:t>
      </w:r>
      <w:r w:rsidRPr="001E5711">
        <w:t xml:space="preserve"> в. Жанровое многообразие. Литературная деятельность митрополита Даниила, Максима Грека, </w:t>
      </w:r>
      <w:proofErr w:type="spellStart"/>
      <w:r w:rsidRPr="001E5711">
        <w:t>Вассиапа</w:t>
      </w:r>
      <w:proofErr w:type="spellEnd"/>
      <w:r w:rsidRPr="001E5711">
        <w:t xml:space="preserve"> Патрикеева, Ивана </w:t>
      </w:r>
      <w:proofErr w:type="spellStart"/>
      <w:r w:rsidRPr="001E5711">
        <w:t>Пересветова</w:t>
      </w:r>
      <w:proofErr w:type="spellEnd"/>
      <w:r w:rsidRPr="001E5711">
        <w:t>, Ивана Грозного.</w:t>
      </w:r>
    </w:p>
    <w:p w:rsidR="001E5711" w:rsidRPr="001E5711" w:rsidRDefault="001E5711" w:rsidP="001E5711">
      <w:r w:rsidRPr="001E5711">
        <w:t xml:space="preserve">20. «Повесть о Петре и деве </w:t>
      </w:r>
      <w:proofErr w:type="spellStart"/>
      <w:r w:rsidRPr="001E5711">
        <w:t>Февронии</w:t>
      </w:r>
      <w:proofErr w:type="spellEnd"/>
      <w:r w:rsidRPr="001E5711">
        <w:t xml:space="preserve">». Образ мудрой крестьянской девы </w:t>
      </w:r>
      <w:proofErr w:type="spellStart"/>
      <w:r w:rsidRPr="001E5711">
        <w:t>Февронии</w:t>
      </w:r>
      <w:proofErr w:type="spellEnd"/>
      <w:r w:rsidRPr="001E5711">
        <w:t xml:space="preserve">. Традиции агиографии. </w:t>
      </w:r>
    </w:p>
    <w:p w:rsidR="001E5711" w:rsidRPr="001E5711" w:rsidRDefault="001E5711" w:rsidP="001E5711">
      <w:r w:rsidRPr="001E5711">
        <w:t xml:space="preserve">21. Нарушение средневековых норм морали в «Повести о Савве </w:t>
      </w:r>
      <w:proofErr w:type="spellStart"/>
      <w:r w:rsidRPr="001E5711">
        <w:t>Грудцыне</w:t>
      </w:r>
      <w:proofErr w:type="spellEnd"/>
      <w:r w:rsidRPr="001E5711">
        <w:t>».  Противоречивость авторской концепции.</w:t>
      </w:r>
    </w:p>
    <w:p w:rsidR="001E5711" w:rsidRPr="001E5711" w:rsidRDefault="001E5711" w:rsidP="001E5711">
      <w:r w:rsidRPr="001E5711">
        <w:t xml:space="preserve"> 22. Совмещение и одном лице автора и героя произведения в «Житии» протопопа Аввакума. Литературное новаторство Аввакума. </w:t>
      </w:r>
    </w:p>
    <w:p w:rsidR="001E5711" w:rsidRPr="001E5711" w:rsidRDefault="001E5711" w:rsidP="001E5711">
      <w:r w:rsidRPr="001E5711">
        <w:t>23. «Повесть о Горе-</w:t>
      </w:r>
      <w:proofErr w:type="spellStart"/>
      <w:r w:rsidRPr="001E5711">
        <w:t>Злочастии</w:t>
      </w:r>
      <w:proofErr w:type="spellEnd"/>
      <w:r w:rsidRPr="001E5711">
        <w:t xml:space="preserve">». Конфликт между человеком и судьбой в повести. Сочувствие обездоленному человеку. </w:t>
      </w:r>
    </w:p>
    <w:p w:rsidR="001E5711" w:rsidRPr="001E5711" w:rsidRDefault="001E5711" w:rsidP="001E5711">
      <w:r w:rsidRPr="001E5711">
        <w:t xml:space="preserve">24. «Повесть о Фроле </w:t>
      </w:r>
      <w:proofErr w:type="spellStart"/>
      <w:r w:rsidRPr="001E5711">
        <w:t>Скобееве</w:t>
      </w:r>
      <w:proofErr w:type="spellEnd"/>
      <w:r w:rsidRPr="001E5711">
        <w:t>» как «плутовская» новелла. Социальная основа повести. Образ нового героя. Усиление реалистических тенденций в повести.</w:t>
      </w:r>
    </w:p>
    <w:p w:rsidR="001E5711" w:rsidRPr="001E5711" w:rsidRDefault="001E5711" w:rsidP="001E5711">
      <w:r w:rsidRPr="001E5711">
        <w:t xml:space="preserve">25. «Повесть о </w:t>
      </w:r>
      <w:proofErr w:type="spellStart"/>
      <w:r w:rsidRPr="001E5711">
        <w:t>Юлиании</w:t>
      </w:r>
      <w:proofErr w:type="spellEnd"/>
      <w:r w:rsidRPr="001E5711">
        <w:t xml:space="preserve"> </w:t>
      </w:r>
      <w:proofErr w:type="spellStart"/>
      <w:r w:rsidRPr="001E5711">
        <w:t>Лазаревской</w:t>
      </w:r>
      <w:proofErr w:type="spellEnd"/>
      <w:r w:rsidRPr="001E5711">
        <w:t>» – первая биография женщины-дворянки в древнерусской литературе. Переплетение элементов бытовой повести с элементами житийного жанра.</w:t>
      </w:r>
    </w:p>
    <w:p w:rsidR="001E5711" w:rsidRPr="001E5711" w:rsidRDefault="001E5711" w:rsidP="001E5711">
      <w:r w:rsidRPr="001E5711">
        <w:t>26. Тематика и идейная направленность «Повести о Шемякином суде</w:t>
      </w:r>
      <w:proofErr w:type="gramStart"/>
      <w:r w:rsidRPr="001E5711">
        <w:t>»,  «</w:t>
      </w:r>
      <w:proofErr w:type="gramEnd"/>
      <w:r w:rsidRPr="001E5711">
        <w:t xml:space="preserve">Повести о Ерше </w:t>
      </w:r>
      <w:proofErr w:type="spellStart"/>
      <w:r w:rsidRPr="001E5711">
        <w:t>Ершовиче</w:t>
      </w:r>
      <w:proofErr w:type="spellEnd"/>
      <w:r w:rsidRPr="001E5711">
        <w:t xml:space="preserve">». </w:t>
      </w:r>
    </w:p>
    <w:p w:rsidR="001E5711" w:rsidRPr="001E5711" w:rsidRDefault="001E5711" w:rsidP="001E5711">
      <w:r w:rsidRPr="001E5711">
        <w:t xml:space="preserve">27. </w:t>
      </w:r>
      <w:proofErr w:type="gramStart"/>
      <w:r w:rsidRPr="001E5711">
        <w:t>Обличение  антинародной</w:t>
      </w:r>
      <w:proofErr w:type="gramEnd"/>
      <w:r w:rsidRPr="001E5711">
        <w:t xml:space="preserve"> сущности феодально-крепостнического строя  в «</w:t>
      </w:r>
      <w:proofErr w:type="spellStart"/>
      <w:r w:rsidRPr="001E5711">
        <w:t>Калязинской</w:t>
      </w:r>
      <w:proofErr w:type="spellEnd"/>
      <w:r w:rsidRPr="001E5711">
        <w:t xml:space="preserve"> челобитной», «Повести о Ерше </w:t>
      </w:r>
      <w:proofErr w:type="spellStart"/>
      <w:r w:rsidRPr="001E5711">
        <w:t>Ершовиче</w:t>
      </w:r>
      <w:proofErr w:type="spellEnd"/>
      <w:r w:rsidRPr="001E5711">
        <w:t>», «Повести о Шемякином суде», «Азбуки о голом и небогатом человеке», «Повести о бражнике», «Повести о Карпе Сутулове» (по выбору студента).</w:t>
      </w:r>
    </w:p>
    <w:p w:rsidR="001E5711" w:rsidRPr="001E5711" w:rsidRDefault="001E5711" w:rsidP="001E5711">
      <w:r w:rsidRPr="001E5711">
        <w:t xml:space="preserve">28. Литературная деятельность </w:t>
      </w:r>
      <w:proofErr w:type="spellStart"/>
      <w:r w:rsidRPr="001E5711">
        <w:t>Симеона</w:t>
      </w:r>
      <w:proofErr w:type="spellEnd"/>
      <w:r w:rsidRPr="001E5711">
        <w:t xml:space="preserve"> Полоцкого. Энциклопедизм его поэзии. Разнообразие сюжетов («Вертоград многоцветный», «</w:t>
      </w:r>
      <w:proofErr w:type="spellStart"/>
      <w:r w:rsidRPr="001E5711">
        <w:t>Рифмологион</w:t>
      </w:r>
      <w:proofErr w:type="spellEnd"/>
      <w:r w:rsidRPr="001E5711">
        <w:t>»).</w:t>
      </w:r>
    </w:p>
    <w:p w:rsidR="001E5711" w:rsidRPr="001E5711" w:rsidRDefault="001E5711" w:rsidP="001E5711">
      <w:r w:rsidRPr="001E5711">
        <w:t>29. Характеристика литературы Петровского времени (оригинальные повести Петровской эпохи, переводная проза, драматургия, поэзия).</w:t>
      </w:r>
    </w:p>
    <w:p w:rsidR="001E5711" w:rsidRPr="001E5711" w:rsidRDefault="001E5711" w:rsidP="001E5711">
      <w:r w:rsidRPr="001E5711">
        <w:t>30. Общая характеристика литературы 1730–1750-х годов.</w:t>
      </w:r>
    </w:p>
    <w:p w:rsidR="001E5711" w:rsidRPr="001E5711" w:rsidRDefault="001E5711" w:rsidP="001E5711">
      <w:r w:rsidRPr="001E5711">
        <w:t>31.Классицизм как направление и художественный метод. Характерные особенности русского классицизма. Жанры классицизма.</w:t>
      </w:r>
    </w:p>
    <w:p w:rsidR="001E5711" w:rsidRPr="001E5711" w:rsidRDefault="001E5711" w:rsidP="001E5711">
      <w:r w:rsidRPr="001E5711">
        <w:lastRenderedPageBreak/>
        <w:t>32. Творчество А.Д. Кантемира в русской литературе и в истории русского классицизма. В.Г. Белинский о Кантемире. Сатира как литературный жанр в творчестве поэта.</w:t>
      </w:r>
    </w:p>
    <w:p w:rsidR="001E5711" w:rsidRPr="001E5711" w:rsidRDefault="001E5711" w:rsidP="001E5711">
      <w:r w:rsidRPr="001E5711">
        <w:t>33. Литературное творчество В.К. Тредиаковского.</w:t>
      </w:r>
    </w:p>
    <w:p w:rsidR="001E5711" w:rsidRPr="001E5711" w:rsidRDefault="001E5711" w:rsidP="001E5711">
      <w:r w:rsidRPr="001E5711">
        <w:t xml:space="preserve">34.Творчество М.В. Ломоносова. Его значение в русской литературе, культуре, науке. </w:t>
      </w:r>
    </w:p>
    <w:p w:rsidR="001E5711" w:rsidRPr="001E5711" w:rsidRDefault="001E5711" w:rsidP="001E5711">
      <w:r w:rsidRPr="001E5711">
        <w:t>35. Творчество А.П. Сумарокова и его вклад в историю русской литературы.</w:t>
      </w:r>
    </w:p>
    <w:p w:rsidR="001E5711" w:rsidRPr="001E5711" w:rsidRDefault="001E5711" w:rsidP="001E5711">
      <w:r w:rsidRPr="001E5711">
        <w:t>36.Трагедия А.П. Сумарокова «Дмитрий Самозванец». Основные идеи, образы. Особенности жанра трагедии эпохи классицизма.</w:t>
      </w:r>
    </w:p>
    <w:p w:rsidR="001E5711" w:rsidRPr="001E5711" w:rsidRDefault="001E5711" w:rsidP="001E5711">
      <w:r w:rsidRPr="001E5711">
        <w:t xml:space="preserve">37. Н.И. Новиков – публицист – просветитель. Журналы Н.И. Новикова, их идейно-тематическая направленность и роль в истории русской журналистики и литературы </w:t>
      </w:r>
      <w:r w:rsidRPr="001E5711">
        <w:rPr>
          <w:lang w:bidi="en-US"/>
        </w:rPr>
        <w:t>XVIII</w:t>
      </w:r>
      <w:r w:rsidRPr="001E5711">
        <w:t xml:space="preserve"> века.</w:t>
      </w:r>
    </w:p>
    <w:p w:rsidR="001E5711" w:rsidRPr="001E5711" w:rsidRDefault="001E5711" w:rsidP="001E5711">
      <w:r w:rsidRPr="001E5711">
        <w:t>38. Интерес к жизни и к быту низов в творчестве М.Д. Чулкова. Первый сентиментально-чувствительный роман Ф. </w:t>
      </w:r>
      <w:proofErr w:type="spellStart"/>
      <w:r w:rsidRPr="001E5711">
        <w:t>Эмина</w:t>
      </w:r>
      <w:proofErr w:type="spellEnd"/>
      <w:r w:rsidRPr="001E5711">
        <w:t xml:space="preserve"> «Письма Эрнеста и </w:t>
      </w:r>
      <w:proofErr w:type="spellStart"/>
      <w:r w:rsidRPr="001E5711">
        <w:t>Доравры</w:t>
      </w:r>
      <w:proofErr w:type="spellEnd"/>
      <w:r w:rsidRPr="001E5711">
        <w:t xml:space="preserve">». </w:t>
      </w:r>
    </w:p>
    <w:p w:rsidR="001E5711" w:rsidRPr="001E5711" w:rsidRDefault="001E5711" w:rsidP="001E5711">
      <w:r w:rsidRPr="001E5711">
        <w:t xml:space="preserve">39. «Душенька» И.Ф. Богдановича и ее роль в истории развития русской поэмы. </w:t>
      </w:r>
    </w:p>
    <w:p w:rsidR="001E5711" w:rsidRPr="001E5711" w:rsidRDefault="001E5711" w:rsidP="001E5711">
      <w:r w:rsidRPr="001E5711">
        <w:t>40. Идейно-художественное своеобразие поэмы «Елисей, или Раздраженный Вакх» В.И. </w:t>
      </w:r>
      <w:proofErr w:type="spellStart"/>
      <w:r w:rsidRPr="001E5711">
        <w:t>Майкова</w:t>
      </w:r>
      <w:proofErr w:type="spellEnd"/>
      <w:r w:rsidRPr="001E5711">
        <w:t>.</w:t>
      </w:r>
    </w:p>
    <w:p w:rsidR="001E5711" w:rsidRPr="001E5711" w:rsidRDefault="001E5711" w:rsidP="001E5711">
      <w:r w:rsidRPr="001E5711">
        <w:t xml:space="preserve">41. Творчество Я.Б. Княжнина. «Вадим Новгородский» как лучшая тираноборческая трагедия </w:t>
      </w:r>
      <w:r w:rsidRPr="001E5711">
        <w:rPr>
          <w:lang w:bidi="en-US"/>
        </w:rPr>
        <w:t>XVIII</w:t>
      </w:r>
      <w:r w:rsidRPr="001E5711">
        <w:t xml:space="preserve"> века.</w:t>
      </w:r>
    </w:p>
    <w:p w:rsidR="001E5711" w:rsidRPr="001E5711" w:rsidRDefault="001E5711" w:rsidP="001E5711">
      <w:r w:rsidRPr="001E5711">
        <w:t xml:space="preserve"> 42. Сатирическое изобличение суда и прокуратуры в комедии «Ябеда» В.В. Капниста.</w:t>
      </w:r>
    </w:p>
    <w:p w:rsidR="001E5711" w:rsidRPr="001E5711" w:rsidRDefault="001E5711" w:rsidP="001E5711">
      <w:r w:rsidRPr="001E5711">
        <w:t xml:space="preserve">43. Обличительный пафос «Послания к слугам моим», осуждение деспотизма и раболепия в басне «Лисица – </w:t>
      </w:r>
      <w:proofErr w:type="spellStart"/>
      <w:r w:rsidRPr="001E5711">
        <w:t>Казнодей</w:t>
      </w:r>
      <w:proofErr w:type="spellEnd"/>
      <w:r w:rsidRPr="001E5711">
        <w:t>» Д.И. Фонвизина.</w:t>
      </w:r>
    </w:p>
    <w:p w:rsidR="001E5711" w:rsidRPr="001E5711" w:rsidRDefault="001E5711" w:rsidP="001E5711">
      <w:r w:rsidRPr="001E5711">
        <w:t xml:space="preserve">44. Творческий путь Д.И. Фонвизина. Новаторство Д.И. Фонвизина–драматурга. </w:t>
      </w:r>
    </w:p>
    <w:p w:rsidR="001E5711" w:rsidRPr="001E5711" w:rsidRDefault="001E5711" w:rsidP="001E5711">
      <w:r w:rsidRPr="001E5711">
        <w:t xml:space="preserve">45. «Недоросль» Д.И. Фонвизина – вершина русской комедии, заложившая основы русской реалистической драматургии. </w:t>
      </w:r>
    </w:p>
    <w:p w:rsidR="001E5711" w:rsidRPr="001E5711" w:rsidRDefault="001E5711" w:rsidP="001E5711">
      <w:r w:rsidRPr="001E5711">
        <w:t>46. Первые драматургические опыты Д.И. Фонвизина. Комедия Д.И. Фонвизина «Бригадир». Тематика, идея, образы, поэтика.</w:t>
      </w:r>
    </w:p>
    <w:p w:rsidR="001E5711" w:rsidRPr="001E5711" w:rsidRDefault="001E5711" w:rsidP="001E5711">
      <w:r w:rsidRPr="001E5711">
        <w:t>47. Образы помещиков-крепостников в комедии Д.И. Фонвизина «Недоросль». Роль «</w:t>
      </w:r>
      <w:proofErr w:type="spellStart"/>
      <w:r w:rsidRPr="001E5711">
        <w:t>внесценических</w:t>
      </w:r>
      <w:proofErr w:type="spellEnd"/>
      <w:r w:rsidRPr="001E5711">
        <w:t>» персонажей и «</w:t>
      </w:r>
      <w:proofErr w:type="spellStart"/>
      <w:r w:rsidRPr="001E5711">
        <w:t>внесюжетных</w:t>
      </w:r>
      <w:proofErr w:type="spellEnd"/>
      <w:r w:rsidRPr="001E5711">
        <w:t>» сцен в ней.</w:t>
      </w:r>
    </w:p>
    <w:p w:rsidR="001E5711" w:rsidRPr="001E5711" w:rsidRDefault="001E5711" w:rsidP="001E5711">
      <w:r w:rsidRPr="001E5711">
        <w:t xml:space="preserve">48. Тема воспитания в комедиях «Бригадир» и «Недоросль» Д.И. Фонвизина.    </w:t>
      </w:r>
    </w:p>
    <w:p w:rsidR="001E5711" w:rsidRPr="001E5711" w:rsidRDefault="001E5711" w:rsidP="001E5711">
      <w:r w:rsidRPr="001E5711">
        <w:t xml:space="preserve">49. Широта и многогранность художественного воплощения действительности в творчестве Г.Р. Державина. </w:t>
      </w:r>
    </w:p>
    <w:p w:rsidR="001E5711" w:rsidRPr="001E5711" w:rsidRDefault="001E5711" w:rsidP="001E5711">
      <w:r w:rsidRPr="001E5711">
        <w:t>50. Сентиментализм как литературное направление. Русский сентиментализм. Просветительский характер русского сентиментализма</w:t>
      </w:r>
    </w:p>
    <w:p w:rsidR="001E5711" w:rsidRPr="001E5711" w:rsidRDefault="001E5711" w:rsidP="001E5711">
      <w:r w:rsidRPr="001E5711">
        <w:t xml:space="preserve">51. </w:t>
      </w:r>
      <w:proofErr w:type="spellStart"/>
      <w:r w:rsidRPr="001E5711">
        <w:t>Предромантические</w:t>
      </w:r>
      <w:proofErr w:type="spellEnd"/>
      <w:r w:rsidRPr="001E5711">
        <w:t xml:space="preserve"> повести Н.М. Карамзина («Остров </w:t>
      </w:r>
      <w:proofErr w:type="spellStart"/>
      <w:r w:rsidRPr="001E5711">
        <w:t>Борнгольм</w:t>
      </w:r>
      <w:proofErr w:type="spellEnd"/>
      <w:r w:rsidRPr="001E5711">
        <w:t>», «</w:t>
      </w:r>
      <w:proofErr w:type="spellStart"/>
      <w:r w:rsidRPr="001E5711">
        <w:t>Сиерра</w:t>
      </w:r>
      <w:proofErr w:type="spellEnd"/>
      <w:r w:rsidRPr="001E5711">
        <w:t>–Морена»), их связь с западноевропейским «готическим романом».</w:t>
      </w:r>
    </w:p>
    <w:p w:rsidR="001E5711" w:rsidRPr="001E5711" w:rsidRDefault="001E5711" w:rsidP="001E5711">
      <w:r w:rsidRPr="001E5711">
        <w:t xml:space="preserve"> 52. Политические взгляды Н.М. Карамзина в исторической повести «Марфа Посадница, или Покорение Новгорода». Эволюция взглядов писателя.</w:t>
      </w:r>
    </w:p>
    <w:p w:rsidR="001E5711" w:rsidRPr="001E5711" w:rsidRDefault="001E5711" w:rsidP="001E5711">
      <w:r w:rsidRPr="001E5711">
        <w:t xml:space="preserve">53. «Бедная Лиза» Н.М. Карамзина – </w:t>
      </w:r>
      <w:proofErr w:type="gramStart"/>
      <w:r w:rsidRPr="001E5711">
        <w:t>первая  русская</w:t>
      </w:r>
      <w:proofErr w:type="gramEnd"/>
      <w:r w:rsidRPr="001E5711">
        <w:t xml:space="preserve"> сентиментально-психологическая повесть в русской литературе.</w:t>
      </w:r>
    </w:p>
    <w:p w:rsidR="001E5711" w:rsidRPr="001E5711" w:rsidRDefault="001E5711" w:rsidP="001E5711">
      <w:r w:rsidRPr="001E5711">
        <w:lastRenderedPageBreak/>
        <w:t>54. Первая историческая повесть Н.М. Карамзина</w:t>
      </w:r>
      <w:proofErr w:type="gramStart"/>
      <w:r w:rsidRPr="001E5711">
        <w:t xml:space="preserve">   «</w:t>
      </w:r>
      <w:proofErr w:type="gramEnd"/>
      <w:r w:rsidRPr="001E5711">
        <w:t>Наталья, боярская дочь», ее своеобразие.</w:t>
      </w:r>
    </w:p>
    <w:p w:rsidR="001E5711" w:rsidRPr="001E5711" w:rsidRDefault="001E5711" w:rsidP="001E5711">
      <w:r w:rsidRPr="001E5711">
        <w:t xml:space="preserve">55. «Путешествие из Петербурга в Москву» А.Н. Радищева – «энциклопедия русского Просвещения». Идейный смысл и художественное своеобразие. </w:t>
      </w:r>
    </w:p>
    <w:p w:rsidR="001E5711" w:rsidRPr="001E5711" w:rsidRDefault="001E5711" w:rsidP="001E5711">
      <w:r w:rsidRPr="001E5711">
        <w:t xml:space="preserve">56. Проблематика и жанровое </w:t>
      </w:r>
      <w:proofErr w:type="gramStart"/>
      <w:r w:rsidRPr="001E5711">
        <w:t>своеобразие  «</w:t>
      </w:r>
      <w:proofErr w:type="gramEnd"/>
      <w:r w:rsidRPr="001E5711">
        <w:t xml:space="preserve">Путешествия из Петербурга в Москву» А.Н. Радищева. </w:t>
      </w:r>
    </w:p>
    <w:p w:rsidR="001E5711" w:rsidRPr="001E5711" w:rsidRDefault="001E5711" w:rsidP="001E5711">
      <w:r w:rsidRPr="001E5711">
        <w:t xml:space="preserve">57. Судьба книги «Путешествие из Петербурга в Москву» А.Н. Радищева. Трагизм Радищева – человека и художника. </w:t>
      </w:r>
    </w:p>
    <w:p w:rsidR="001E5711" w:rsidRPr="001E5711" w:rsidRDefault="001E5711" w:rsidP="001E5711">
      <w:r w:rsidRPr="001E5711">
        <w:t>58. Краткая характеристика литературной деятельности И.И. Дмитриева.</w:t>
      </w:r>
    </w:p>
    <w:p w:rsidR="001E5711" w:rsidRPr="001E5711" w:rsidRDefault="001E5711" w:rsidP="001E5711">
      <w:r w:rsidRPr="001E5711">
        <w:t>59. Продолжение И.А. Крыловым традиций журналистики 1769–1774гг. Обличение пороков российской действительности в журналах И.А. Крылова («Почта духов», «Зритель» и «Санкт-Петербургский Меркурий»).</w:t>
      </w:r>
    </w:p>
    <w:p w:rsidR="001E5711" w:rsidRPr="001E5711" w:rsidRDefault="001E5711" w:rsidP="001E5711">
      <w:r w:rsidRPr="001E5711">
        <w:t>60. Повесть «</w:t>
      </w:r>
      <w:proofErr w:type="spellStart"/>
      <w:r w:rsidRPr="001E5711">
        <w:t>Каиб</w:t>
      </w:r>
      <w:proofErr w:type="spellEnd"/>
      <w:r w:rsidRPr="001E5711">
        <w:t xml:space="preserve">» И.А. Крылова и ее антикрепостническая направленность. </w:t>
      </w:r>
      <w:proofErr w:type="spellStart"/>
      <w:r w:rsidRPr="001E5711">
        <w:t>Шуто</w:t>
      </w:r>
      <w:proofErr w:type="spellEnd"/>
      <w:r w:rsidRPr="001E5711">
        <w:t>-трагедия «</w:t>
      </w:r>
      <w:proofErr w:type="spellStart"/>
      <w:r w:rsidRPr="001E5711">
        <w:t>Трумф</w:t>
      </w:r>
      <w:proofErr w:type="spellEnd"/>
      <w:r w:rsidRPr="001E5711">
        <w:t xml:space="preserve">, или </w:t>
      </w:r>
      <w:proofErr w:type="spellStart"/>
      <w:r w:rsidRPr="001E5711">
        <w:t>Подщипа</w:t>
      </w:r>
      <w:proofErr w:type="spellEnd"/>
      <w:r w:rsidRPr="001E5711">
        <w:t>».</w:t>
      </w:r>
    </w:p>
    <w:p w:rsidR="001E5711" w:rsidRPr="001E5711" w:rsidRDefault="001E5711" w:rsidP="001E5711"/>
    <w:p w:rsidR="001E5711" w:rsidRPr="001E5711" w:rsidRDefault="001E5711" w:rsidP="001E5711"/>
    <w:p w:rsidR="001E5711" w:rsidRPr="001E5711" w:rsidRDefault="001E5711" w:rsidP="001E5711">
      <w:r w:rsidRPr="001E5711">
        <w:t xml:space="preserve">Заведующий кафедрой                                           Л. В. </w:t>
      </w:r>
      <w:proofErr w:type="spellStart"/>
      <w:r w:rsidRPr="001E5711">
        <w:t>Скибицкая</w:t>
      </w:r>
      <w:proofErr w:type="spellEnd"/>
      <w:r w:rsidRPr="001E5711">
        <w:t xml:space="preserve"> </w:t>
      </w:r>
    </w:p>
    <w:p w:rsidR="001E5711" w:rsidRPr="001E5711" w:rsidRDefault="001E5711" w:rsidP="001E5711"/>
    <w:p w:rsidR="001E5711" w:rsidRPr="001E5711" w:rsidRDefault="001E5711" w:rsidP="001E5711">
      <w:r w:rsidRPr="001E5711">
        <w:t xml:space="preserve">Доцент                                                                     М. И. </w:t>
      </w:r>
      <w:proofErr w:type="spellStart"/>
      <w:r w:rsidRPr="001E5711">
        <w:t>Шелоник</w:t>
      </w:r>
      <w:proofErr w:type="spellEnd"/>
      <w:r w:rsidRPr="001E5711">
        <w:t xml:space="preserve"> </w:t>
      </w:r>
    </w:p>
    <w:p w:rsidR="009B5029" w:rsidRDefault="009B5029"/>
    <w:sectPr w:rsidR="009B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11"/>
    <w:rsid w:val="001E5711"/>
    <w:rsid w:val="009B5029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7D15C-F03A-4A9B-A176-253D679A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2019-12-03T10:19:00Z</dcterms:created>
  <dcterms:modified xsi:type="dcterms:W3CDTF">2019-12-03T10:21:00Z</dcterms:modified>
</cp:coreProperties>
</file>