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09" w:rsidRDefault="009D0109" w:rsidP="009D0109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ВУЧЭБНА-МЕТАДЫЧНЫЯ МАТЭРЫЯЛЫ ПА ДЫСЦЫПЛІНЕ </w:t>
      </w:r>
    </w:p>
    <w:p w:rsidR="009D0109" w:rsidRPr="00F653E3" w:rsidRDefault="009D0109" w:rsidP="009D0109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</w:p>
    <w:p w:rsidR="009D0109" w:rsidRDefault="009D0109" w:rsidP="009D01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“</w:t>
      </w: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ПУБЛІЦЫСТЫЧНЫ ДЫСКУРС СУЧАСНЫХ СМІ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”</w:t>
      </w:r>
    </w:p>
    <w:p w:rsidR="009D0109" w:rsidRDefault="009D0109" w:rsidP="009D010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(магістратура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 xml:space="preserve">, </w:t>
      </w:r>
      <w:r w:rsidRPr="00F653E3"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дзённая форма навучання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)</w:t>
      </w:r>
    </w:p>
    <w:p w:rsidR="009D0109" w:rsidRDefault="009D0109" w:rsidP="009D010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(падрыхтавала</w:t>
      </w:r>
      <w:r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be-BY" w:eastAsia="ru-RU"/>
        </w:rPr>
        <w:t>С.С. Клундук</w:t>
      </w: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, </w:t>
      </w:r>
      <w:r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дацэнт кафедры </w:t>
      </w:r>
      <w:r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 xml:space="preserve">рускай літаратуры і </w:t>
      </w:r>
      <w:r w:rsidRPr="00EF04F2">
        <w:rPr>
          <w:rFonts w:ascii="Times New Roman" w:eastAsia="Calibri" w:hAnsi="Times New Roman" w:cs="Times New Roman"/>
          <w:bCs/>
          <w:sz w:val="28"/>
          <w:szCs w:val="28"/>
          <w:lang w:val="be-BY" w:eastAsia="ru-RU"/>
        </w:rPr>
        <w:t>журналістыкі)</w:t>
      </w:r>
    </w:p>
    <w:p w:rsidR="009D0109" w:rsidRDefault="009D0109">
      <w:pPr>
        <w:rPr>
          <w:lang w:val="be-BY"/>
        </w:rPr>
      </w:pPr>
      <w:r>
        <w:rPr>
          <w:lang w:val="be-BY"/>
        </w:rPr>
        <w:br w:type="page"/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lastRenderedPageBreak/>
        <w:t xml:space="preserve">ПЛАНЫ ПРАКТЫЧНЫХ ЗАНЯТКАЎ </w:t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Практычныя заняткі № 1</w:t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be-BY" w:eastAsia="ru-RU"/>
        </w:rPr>
      </w:pPr>
      <w:r w:rsidRPr="009D0109">
        <w:rPr>
          <w:rFonts w:ascii="Times New Roman Полужирный" w:eastAsia="Times New Roman" w:hAnsi="Times New Roman Полужирный" w:cs="Times New Roman Полужирный"/>
          <w:b/>
          <w:bCs/>
          <w:caps/>
          <w:sz w:val="28"/>
          <w:szCs w:val="28"/>
          <w:lang w:val="be-BY" w:eastAsia="ru-RU"/>
        </w:rPr>
        <w:t xml:space="preserve">Дыскурс як ключавое паняцце </w:t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 Полужирный"/>
          <w:b/>
          <w:bCs/>
          <w:caps/>
          <w:sz w:val="28"/>
          <w:szCs w:val="28"/>
          <w:lang w:val="be-BY" w:eastAsia="ru-RU"/>
        </w:rPr>
      </w:pPr>
      <w:r w:rsidRPr="009D0109">
        <w:rPr>
          <w:rFonts w:ascii="Times New Roman Полужирный" w:eastAsia="Times New Roman" w:hAnsi="Times New Roman Полужирный" w:cs="Times New Roman Полужирный"/>
          <w:b/>
          <w:bCs/>
          <w:caps/>
          <w:sz w:val="28"/>
          <w:szCs w:val="28"/>
          <w:lang w:val="be-BY" w:eastAsia="ru-RU"/>
        </w:rPr>
        <w:t xml:space="preserve">сучаснай камунікацыі </w:t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“дыскурс” у сучаснай камунікацыі.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Узнікненне і станаўленне дыскурсу і дыскурснага аналізу.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Накірункі дыскурс-тэорыі і іх сутнасць.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Суадносіны паняццяў “дыскурс”, “маўленне”, “тэкст”. 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Тэкст як лінгвістычна-камунікацыйная адзінка і як аснова дыскурсу. Асноўныя і факультатыўныя катэгорыі тэксту.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тэксту. Медыятэкст як від тэксту. 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Асноўныя характарыстыкі і катэгорыі дыскурсу. Структурныя параметры дыскурсу.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Тыпалогія дыскурсу. 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вуснага і пісьмовага дыскурсу. Спецыфіка дыскурсу пісьмовай публіцыстыкі. 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Медыядыскурс як від дыскурсу. Суадносіны медыятэксту і медыядыскурсу. </w:t>
      </w:r>
    </w:p>
    <w:p w:rsidR="009D0109" w:rsidRPr="009D0109" w:rsidRDefault="009D0109" w:rsidP="009D010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Публіцыстычны дыскурс як складнік медыядыскурсу.</w:t>
      </w:r>
    </w:p>
    <w:p w:rsid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4 прыклады розных відаў тэкстаў (у раздрука-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ваным ці электронным варыянце).</w:t>
      </w:r>
    </w:p>
    <w:p w:rsidR="009D0109" w:rsidRPr="009D0109" w:rsidRDefault="009D0109" w:rsidP="009D01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Пісьмова прааналізаваць зафіксаваныя ў абраных тэкстах недахопы фактычнага, лінгвістычнага характару.</w:t>
      </w:r>
    </w:p>
    <w:p w:rsidR="009D0109" w:rsidRPr="009D0109" w:rsidRDefault="009D0109" w:rsidP="009D01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Практычныя заняткі № 2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МЕДЫЯТЭКСТ ЯК ПРАДУКТ МАСАВАЙ КАМУНІКАЦЫІ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be-BY"/>
        </w:rPr>
      </w:pP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сучаснага медыятэксту.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Медыятэкст як сукупны прадукт трох глабальных падсістэм масавай камунікацыі: журналістыкі, PR і рэкламы.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Асноўныя катэгорыі медыятэксту: медыйнасць, масавасць, інтэгратыўнасць або палікодавасць, адкрытасць.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Медыятэкст як тэкст адкрытага тыпу.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Інтэртэкстуальнасць як абавязковая катэгорыя медыятэксту. Віды інтэртэкстуальнасці.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і функцыі інтэртэкстуальных знакаў у медыятэксце.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Маркеры інтэртэкстуальнасці ў тэксце.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Прэцэдэнтны тэкст як адзінка адкрытасці тэксту.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Тыпалогія медыятэкстаў. Крытэрыі тыпалогіі. </w:t>
      </w:r>
    </w:p>
    <w:p w:rsidR="009D0109" w:rsidRPr="009D0109" w:rsidRDefault="009D0109" w:rsidP="009D010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Класіфікацыя медыятэкстаў.</w:t>
      </w:r>
    </w:p>
    <w:p w:rsid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</w:t>
      </w: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ab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прыклады розных відаў медыятэкстаў (у раздрука-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ваным ці электронным варыянце).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На прыкладах зафіксаваных відаў медыятэксту вызначыць і пісьмова прааналізаваць спецыфіку асноўных катэгорый медыятэксту: медыйнасць, масавасць, інтэгратыўнасць або палікодавасць, адкрытасць.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Практычныя заняткі № 3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РЭКЛАМНЫ І PR-ТЭКСТЫ ЯК ТЫПЫ МЕДЫЯТЭКСТУ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рэкламнага тэксту як камунікатыўнай адзінкі.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рэкламнага тэксту. Функцыі рэкламнага тэксту.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Тыпы рэкламных тэкстаў.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Жанравая спецыфіка рэкламнага тэксту.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Кампазіцыя рэкламнага тэксту.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элементы рэкламнага тэксту: загаловак, тэкст, код.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Асноўныя прыёмы стварэння рэкламнага тэксту.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Моўныя асаблівасці рэкламнага тэксту.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Рэкламныя рэквізіты. Афармленне рэкламнага тэксту.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PR-тэкст у сістэме медыятэксту. Сутнасць PR-тэксту.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Тыпалогія PR-тэкстаў.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Групы PR-тэкстаў па функцыі.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Структура PR-тэкстаў.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Моўна-стылёвыя адметнасці PR-тэкстаў. </w:t>
      </w:r>
    </w:p>
    <w:p w:rsidR="009D0109" w:rsidRPr="009D0109" w:rsidRDefault="009D0109" w:rsidP="009D01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Афармленне PR-тэкстаў.</w:t>
      </w:r>
    </w:p>
    <w:p w:rsid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numPr>
          <w:ilvl w:val="3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па 2 прыклады рэкламных і PR-тэкстаў (у раздру-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каваным ці электронным варыянце).</w:t>
      </w:r>
    </w:p>
    <w:p w:rsidR="009D0109" w:rsidRPr="009D0109" w:rsidRDefault="009D0109" w:rsidP="009D0109">
      <w:pPr>
        <w:numPr>
          <w:ilvl w:val="3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прыкладах зафіксаваных тэкстаў вызначыць і пісьмова прааналізаваць спецыфіку кампазіцыі рэкламнага тэксту (ахарактары-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заваць яго кампаненты, наколькі яны “працуюць” як адзінае цэлае).</w:t>
      </w:r>
    </w:p>
    <w:p w:rsidR="009D0109" w:rsidRPr="009D0109" w:rsidRDefault="009D0109" w:rsidP="009D0109">
      <w:pPr>
        <w:numPr>
          <w:ilvl w:val="3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Вызначыць жанр зафіксаваных PR-тэкстаў, пісьмова прааналізаваць спецыфіку кампазіцыі PR-тэкстаў.</w:t>
      </w:r>
    </w:p>
    <w:p w:rsidR="009D0109" w:rsidRPr="009D0109" w:rsidRDefault="009D0109" w:rsidP="009D0109">
      <w:pPr>
        <w:numPr>
          <w:ilvl w:val="3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 w:type="page"/>
      </w: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Практычныя заняткі № 4</w:t>
      </w:r>
    </w:p>
    <w:p w:rsidR="009D0109" w:rsidRPr="009D0109" w:rsidRDefault="009D0109" w:rsidP="009D0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МЕДЫЯДЫСКУРС ЯК САЦЫЯКУЛЬТУРНЫ ПРАДУКТ МАСАВАЙ КАМУНІКАЦЫІ </w:t>
      </w:r>
    </w:p>
    <w:p w:rsidR="009D0109" w:rsidRPr="009D0109" w:rsidRDefault="009D0109" w:rsidP="009D01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Медыядыскурс як форма камунікацыі і як спецыфічны тып маўленча-мысленчай дзейнасці масмедыйнай прасторы.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Медыядыскурс як від дыскурсу. Аб’ект, прадмет, задачы медыядыскурсу. 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Медыятэкст як асноўная адзінка медыядыскурсу.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Экстралінгвістычныя фактары медыядыскурсу. 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Структура медыядыскурсу. 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Віды медыядыскурсу. 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Жанрава-функцыянальныя тыпы медыядыскурсу. 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Семантыка медыядыскурсу. 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Камунікатыўны, граматычны, экзістэнцыяльны, сітуацыйны, сацыяльна-гістарычны кантэкст медыядыскурсу.</w:t>
      </w:r>
    </w:p>
    <w:p w:rsidR="009D0109" w:rsidRPr="009D0109" w:rsidRDefault="009D0109" w:rsidP="009D010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Прагматыка медыядыскурсу. </w:t>
      </w: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тэсту.</w:t>
      </w:r>
    </w:p>
    <w:p w:rsidR="009D0109" w:rsidRPr="009D0109" w:rsidRDefault="009D0109" w:rsidP="009D010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Ахарактарызаваць медыядыскурс сучаснай інфармацыйнай прасторы Беларусі (мэтавая ўстаноўка, тэматыка, прадмет, адраснасць, жанравая спецыфіка, моўны кантэкст). </w:t>
      </w:r>
    </w:p>
    <w:p w:rsidR="009D0109" w:rsidRPr="009D0109" w:rsidRDefault="009D0109" w:rsidP="009D010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Практычныя заняткі № 5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 Полужирный" w:eastAsia="Times New Roman" w:hAnsi="Times New Roman Полужирный" w:cs="Times New Roman Полужирный"/>
          <w:b/>
          <w:bCs/>
          <w:sz w:val="28"/>
          <w:szCs w:val="28"/>
          <w:lang w:val="be-BY" w:eastAsia="ru-RU"/>
        </w:rPr>
      </w:pPr>
      <w:r w:rsidRPr="009D0109">
        <w:rPr>
          <w:rFonts w:ascii="Times New Roman Полужирный" w:eastAsia="Times New Roman" w:hAnsi="Times New Roman Полужирный" w:cs="Times New Roman Полужирный"/>
          <w:b/>
          <w:bCs/>
          <w:sz w:val="28"/>
          <w:szCs w:val="28"/>
          <w:lang w:val="be-BY" w:eastAsia="ru-RU"/>
        </w:rPr>
        <w:t xml:space="preserve">ПУБЛІЦЫСТЫЧНЫ ДЫСКУРС ЯК АСНОЎНЫ </w:t>
      </w: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ВІД МЕДЫ</w:t>
      </w:r>
      <w:r w:rsidRPr="009D0109">
        <w:rPr>
          <w:rFonts w:ascii="Times New Roman Полужирный" w:eastAsia="Times New Roman" w:hAnsi="Times New Roman Полужирный" w:cs="Times New Roman Полужирный"/>
          <w:b/>
          <w:bCs/>
          <w:sz w:val="28"/>
          <w:szCs w:val="28"/>
          <w:lang w:val="be-BY" w:eastAsia="ru-RU"/>
        </w:rPr>
        <w:t xml:space="preserve">ЯДЫСКУРСУ 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Публіцыстычны дыскурс і яго асаблівасці.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Публіцыстычны тэкст і публіцыстычны дыскурс.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Функцыі публіцыстычнага дыскурсу.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Экстралінгвістычныя фактары публіцыстычнага дыскурсу.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Аператыўнасць як экстралінгвістычны фактар уздзеяння публіцыстычнага дыскурсу.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Перманентнасць публіцыстычнага дыскурсу: перыядычнасць і рэгулярнасць.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Катэгорыі аўтара і адрасата ў публіцыстычным дыскурсе.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Сфера выкарыстання публіцыстычнага дыскурсу.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Структура публіцыстычнага дыскурсу.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Віды публіцыстычнага дыскурсу.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вуснага і пісьмовага публіцыстычнага дыскурсу.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Жанравая тыпалогія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публіцыстычнага дыскурсу. Жанравая спецыфіка публіцыстычнага дыскурсу сучасных СМІ.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Газетна-публіцыстычны дыскурс як від публіцыстычнага дыскурсу. Катэгорыі газетна-публіцыстычнага дыскурсу.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Экстралінгвістычныя фактары газетна-публіцыстычнага дыскурсу. </w:t>
      </w:r>
    </w:p>
    <w:p w:rsidR="009D0109" w:rsidRPr="009D0109" w:rsidRDefault="009D0109" w:rsidP="009D010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Жанравая тыпалогіягазетна-публіцыстычнага дыскурсу.</w:t>
      </w: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асаблівасці публіцыстычнага дыскурсу рэгіянальнага выдання.</w:t>
      </w:r>
    </w:p>
    <w:p w:rsidR="009D0109" w:rsidRPr="009D0109" w:rsidRDefault="009D0109" w:rsidP="009D01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жанравыя асаблівасці публіцыстычнага дыскурсу рэгіянальнага выдання.</w:t>
      </w:r>
    </w:p>
    <w:p w:rsidR="009D0109" w:rsidRPr="009D0109" w:rsidRDefault="009D0109" w:rsidP="009D010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Практычныя заняткі № 6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ЛІНГВІСТЫКА ПУБЛІЦЫСТЫЧНАГА ДЫСКУРСУ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Публіцыстычны стыль як аснова публіцыстычнага дыскурсу: асноўныя функцыі, сфера выкарыстання, разнавіднасці, жанры ў пісьмовай і вуснай форме. </w:t>
      </w:r>
    </w:p>
    <w:p w:rsidR="009D0109" w:rsidRPr="009D0109" w:rsidRDefault="009D0109" w:rsidP="009D0109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Спецыфіка газетна-публіцыстычнага стылю. </w:t>
      </w:r>
    </w:p>
    <w:p w:rsidR="009D0109" w:rsidRPr="009D0109" w:rsidRDefault="009D0109" w:rsidP="009D0109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Канструктыўны прынцып стылю публіцыстычнага дыскурсу (спалучэнне стандарта і экспрэсіі, лагічнага і вобразнага, ацэначнага і доказнага).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Аператыўнасць і дакладнасць інфармацыі. Даступнасць, экспрэсіўнасць, вобразнасць, пафаснасць і інш.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Функцыянальна-зместавыя тыпы маўлення (апісанне, апавяданне, разважанне) у публіцыстычным дыскурсе.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Моўна-стылістычныя і кампазіцыйныя асаблівасці публіцы-стычнага дыскурсу.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Функцыі моўных сродкаў у публіцыстычным дыскурсе.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Спецыфіка мовы і стылю публіцыстычных жанраў сучасных СМІ.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Стылістычная характарыстыка выкарыстання лексіка-фразеалагічных сродкаў. Сродкі выражэння экспрэсіі і вобразнасці ў публіцыстычным дыскурсе.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Жанрава-стылістычная характарыстыка выкарыстання марфала-гічных сродкаў.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выкарыстання сінтаксічных сродкаў у публіцы-стычным дыскурсе.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Вобраз аўтара ў публіцыстычным дыскурсе. Структура катэгорыі аўтара публіцыстычнага дыскурсу. </w:t>
      </w:r>
    </w:p>
    <w:p w:rsidR="009D0109" w:rsidRPr="009D0109" w:rsidRDefault="009D0109" w:rsidP="009D01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Аўтарскае “я” і яго праява ў тэкстах розных публіцыстыч-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ных жанраў.</w:t>
      </w: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lastRenderedPageBreak/>
        <w:t>Практычныя заданні</w:t>
      </w:r>
    </w:p>
    <w:p w:rsidR="009D0109" w:rsidRPr="009D0109" w:rsidRDefault="009D0109" w:rsidP="009D010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моўна-стылістычныя і кампазіцыйныя асаблівасці публіцыстычнага дыскурсу гарадскога выдання.</w:t>
      </w:r>
    </w:p>
    <w:p w:rsidR="009D0109" w:rsidRPr="009D0109" w:rsidRDefault="009D0109" w:rsidP="009D010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прыёмы перадачы аўтарскага “я” ў тэкстах розных жанраў публіцыстычнага дыскурсу раённага і абласнога выданняў.</w:t>
      </w:r>
    </w:p>
    <w:p w:rsidR="009D0109" w:rsidRPr="009D0109" w:rsidRDefault="009D0109" w:rsidP="009D010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Практычныя заняткі № 7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  <w:t xml:space="preserve">СТЫЛІСТЫКА ПУБЛІЦЫСТЫЧНАГА ДЫСКУРСУ 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  <w:t>ІНТЭРНЭТ-СМІ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val="be-BY" w:eastAsia="ru-RU"/>
        </w:rPr>
      </w:pPr>
    </w:p>
    <w:p w:rsidR="009D0109" w:rsidRPr="009D0109" w:rsidRDefault="009D0109" w:rsidP="009D010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 xml:space="preserve">Інтэрнэт-журналістыка і адлюстраванне працэсаў узаемадзеяння культуры і мовы. </w:t>
      </w:r>
    </w:p>
    <w:p w:rsidR="009D0109" w:rsidRPr="009D0109" w:rsidRDefault="009D0109" w:rsidP="009D010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Прырода і асаблівасці публіцыстычнага дыскурсу інтэрнэт-СМІ. 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Жанрава-кампазіцыйныя характарыстыкі публіцыстычнага дыскурсу інтэрнэт-СМІ. 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Стылістычныя асаблівасці публіцыстычных тэкстаў інтэрнэт-выданняў. 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Загалоўкі і іх асаблівасці. 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Сеткавая лексіка публіцыстычнага дыскурсу: асаблівасці выкары-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стання. Экстралінгвістычныя фактары, якія ўплываюць на фарміраванне сеткавай лексікі.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Моўная агрэсія і яе праяўленне. 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Марфалагічная спецыфіка публіцыстычнага дыскурсу інтэрнэт-СМІ. 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Сінтаксічныя асаблівасці публіцыстычнага дыскурсу інтэрнэт-СМІ.</w:t>
      </w:r>
    </w:p>
    <w:p w:rsidR="009D0109" w:rsidRPr="009D0109" w:rsidRDefault="009D0109" w:rsidP="009D0109">
      <w:pPr>
        <w:widowControl w:val="0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Вобраз аўтара ў публіцыстычным інтэрнэт-дыскурсе на вербаль-на-семантычным, кагнітыўным і прагматычным узроўнях.</w:t>
      </w: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асаблівасці загалоўкаў публіцыстычнага дыскурсу інтэрнэт-выдання.</w:t>
      </w:r>
    </w:p>
    <w:p w:rsidR="009D0109" w:rsidRPr="009D0109" w:rsidRDefault="009D0109" w:rsidP="009D010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моўную агрэсію і вызначыць прыёмы яе праяўленняў у тэкстах розных жанраў публіцыстычнага дыскурсу інтэрнэт-СМІ.</w:t>
      </w:r>
    </w:p>
    <w:p w:rsidR="009D0109" w:rsidRPr="009D0109" w:rsidRDefault="009D0109" w:rsidP="009D010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Пісьмова прааналізаваць марфалагічныя асаблівасці публіцыс-тычнага дыскурсу інтэрнэт-СМІ (на выбар 3 публікацыі).</w:t>
      </w:r>
    </w:p>
    <w:p w:rsidR="009D0109" w:rsidRPr="009D0109" w:rsidRDefault="009D0109" w:rsidP="009D010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Пісьмова прааналізаваць сінтаксічныя асаблівасці публіцыс-тычнага дыскурсу інтэрнэт-СМІ (на выбар 3 публікацыі).</w:t>
      </w:r>
    </w:p>
    <w:p w:rsidR="009D0109" w:rsidRPr="009D0109" w:rsidRDefault="009D0109" w:rsidP="009D010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  <w:r w:rsidRPr="009D010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Практычныя заняткі № 8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КУЛЬТУРА ПУБЛІЦЫСТЫЧНАГА ДЫСКУРСУ</w:t>
      </w:r>
    </w:p>
    <w:p w:rsidR="009D0109" w:rsidRPr="009D0109" w:rsidRDefault="009D0109" w:rsidP="009D010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be-BY" w:eastAsia="ru-RU"/>
        </w:rPr>
      </w:pPr>
    </w:p>
    <w:p w:rsidR="009D0109" w:rsidRPr="009D0109" w:rsidRDefault="009D0109" w:rsidP="009D0109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Сучасная тэарэтычная канцэпцыя культуры публіцыстычнага дыскурсу і яе аспекты. </w:t>
      </w:r>
    </w:p>
    <w:p w:rsidR="009D0109" w:rsidRPr="009D0109" w:rsidRDefault="009D0109" w:rsidP="009D0109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Нарматыўны аспект культуры публіцыстычнага дыскурсу.</w:t>
      </w:r>
    </w:p>
    <w:p w:rsidR="009D0109" w:rsidRPr="009D0109" w:rsidRDefault="009D0109" w:rsidP="009D0109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Камунікацыйна-прагматычны аспект культуры публіцыстычнага дыскурсу. </w:t>
      </w:r>
    </w:p>
    <w:p w:rsidR="009D0109" w:rsidRPr="009D0109" w:rsidRDefault="009D0109" w:rsidP="009D0109">
      <w:pPr>
        <w:widowControl w:val="0"/>
        <w:numPr>
          <w:ilvl w:val="1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Эстэтычна-этычны аспект культуры публіцыстычнагадыскурсу.</w:t>
      </w:r>
    </w:p>
    <w:p w:rsidR="009D0109" w:rsidRPr="009D0109" w:rsidRDefault="009D0109" w:rsidP="009D010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Камунікацыйныя якасці публіцыстычнага дыскурсу СМІ і іх характарыстыка. </w:t>
      </w:r>
    </w:p>
    <w:p w:rsidR="009D0109" w:rsidRPr="009D0109" w:rsidRDefault="009D0109" w:rsidP="009D010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Правільнасць, дакладнасць, лагічнасць – найважнейшыя камунікацыйныя якасці культуры сучаснага публіцыстычнага дыскурсу.</w:t>
      </w:r>
    </w:p>
    <w:p w:rsidR="009D0109" w:rsidRPr="009D0109" w:rsidRDefault="009D0109" w:rsidP="009D010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Чысціня, дарэчнасць, выразнасць дыскурсу і іх спецыфіка ў сучасным публіцыстычным дыскурсе.</w:t>
      </w:r>
    </w:p>
    <w:p w:rsidR="009D0109" w:rsidRPr="009D0109" w:rsidRDefault="009D0109" w:rsidP="009D0109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Багацце, лаканічнасць, мілагучнасць дыскурсу і іх спецыфіка ў сучасным публіцыстычным дыскурсе.</w:t>
      </w:r>
    </w:p>
    <w:p w:rsid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Практычныя заданні</w:t>
      </w:r>
    </w:p>
    <w:p w:rsidR="009D0109" w:rsidRPr="009D0109" w:rsidRDefault="009D0109" w:rsidP="009D010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Ахарактарызаваць нарматыўны аспект публіцыстычнага дыс-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курсу абласнога выдання.</w:t>
      </w:r>
    </w:p>
    <w:p w:rsidR="009D0109" w:rsidRPr="009D0109" w:rsidRDefault="009D0109" w:rsidP="009D010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Выявіць адхіленні камунікацыйнага характару ў публіцыстыч-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ным дыскурсе брэсцкіх інтэрнэт-СМІ.</w:t>
      </w:r>
    </w:p>
    <w:p w:rsidR="009D0109" w:rsidRPr="009D0109" w:rsidRDefault="009D0109" w:rsidP="009D010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Ахарактарызаваць эстэтычна-этычны аспект культуры публіцыстычнага дыскурсу сучасных СМІ (на выбар 3 выданні).</w:t>
      </w:r>
    </w:p>
    <w:p w:rsidR="009D0109" w:rsidRPr="009D0109" w:rsidRDefault="009D0109" w:rsidP="009D0109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Падрыхтаваць выступленні-прэзентацыі па тэмах рэфератаў.</w:t>
      </w:r>
    </w:p>
    <w:p w:rsidR="009D0109" w:rsidRPr="009D0109" w:rsidRDefault="009D0109" w:rsidP="009D0109">
      <w:pPr>
        <w:numPr>
          <w:ilvl w:val="0"/>
          <w:numId w:val="17"/>
        </w:numPr>
        <w:tabs>
          <w:tab w:val="left" w:pos="1134"/>
        </w:tabs>
        <w:spacing w:after="20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Падрыхтавацца да напісання кантрольнай працы.</w:t>
      </w:r>
    </w:p>
    <w:p w:rsidR="009D0109" w:rsidRPr="009D0109" w:rsidRDefault="009D0109" w:rsidP="009D0109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br w:type="page"/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ТЭМЫ РЭФЕРАТАЎ-ПРЭЗЕНТАЦЫЙ</w:t>
      </w:r>
    </w:p>
    <w:p w:rsidR="009D0109" w:rsidRPr="009D0109" w:rsidRDefault="009D0109" w:rsidP="009D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Жанрава-функцыянальныя тыпы медыядыскурсу. 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 Віды публіцыстычнага дыскурсу і іх адметнасці.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 Публіцыстычны дыскурс сучасных СМІ ў гендарным кантэксце.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 Жаночы публіцыстычны дыскурс і яго моўна-стылёвыя маркеры.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 Публіцыстычны дыскурс інтэрнэт-СМІ: жанрава-кампазіцыйныя характарыстыкі.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 Маркеры інтэртэкстуальнасці ў публіцыстычным дыскурсе сучасных СМІ.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 Прэцэдэнтны тэкст як адзінка адкрытасці публіцыстычнага дыскурсу сучасных друкаваных СМІ Беларусі.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5"/>
          <w:sz w:val="28"/>
          <w:szCs w:val="28"/>
          <w:lang w:val="be-BY" w:eastAsia="ru-RU"/>
        </w:rPr>
        <w:t>8. Аўтарскае “я” і яго праява ў тэкстах розных публіцыстычных жанраў.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 Персаніфікацыя публіцыстычнага дыскурсу.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 Эсэізацыя публіцыстычнага дыскурсу.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11. Рэпартажнасць публіцыстычнага дыскурсу. 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12. </w:t>
      </w: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Спецыфіка загалоўкаў у публіцыстычным дыскурсе сучасных СМІ.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13. Моўная агрэсія і яе праяўленне ў публіцыстычным дыскурсе сучасных СМІ.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14. Сеткавая лексіка ў публіцыстычным дыскурсе.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15. Нелітаратурныя элементы ў публіцыстычным дыскурсе сучасных друкаваных СМІ Беларусі.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16. Публіцыстычны дыскурс і працэсы канвергенцыі СМІ. 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17. Эстэтычна-этычны аспект культуры публіцыстычнага дыскурсу.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18. Канвергенцыя ў сістэме жанраў публіцыстычнага дыскурсу розных медыяплатформаў.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19. Інтэрактыўнасць як канвергентная асаблівасць сучаснага публіцыстычнага дыскурсу. 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20. Тэндэнцыі функцыянавання публіцыстычнага дыскурсу розных медыяплатформаў у сучаснай інфармацыйнай прасторы.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21. Камунікацыйныя стратэгіі газетна-публіцыстычнага дыскурсу сучасных друкаваных СМІ Беларусі.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22. Рэкламны тэкст як тып медыятэксту. Кампазіцыйна-моўная спецыфіка рэкламнага тэксту.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23. Жанравыя адметнасці рэкламных тэкстаў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24. PR-тэкст як тып медыятэксту. Кампазіцыйна-моўная спецыфіка PR-тэксту.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25. Жанравыя тыпы базісных першасных і камбінаваных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PR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-тэкстаў і іх характарыстыка.</w:t>
      </w:r>
    </w:p>
    <w:p w:rsidR="009D0109" w:rsidRPr="009D0109" w:rsidRDefault="009D0109" w:rsidP="009D0109">
      <w:pPr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:rsidR="009D0109" w:rsidRPr="009D0109" w:rsidRDefault="009D0109" w:rsidP="009D0109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ПЫТАННІ ДА ЭКЗАМЕНУ</w:t>
      </w:r>
    </w:p>
    <w:p w:rsidR="009D0109" w:rsidRPr="009D0109" w:rsidRDefault="009D0109" w:rsidP="009D0109">
      <w:pPr>
        <w:spacing w:after="0" w:line="240" w:lineRule="auto"/>
        <w:ind w:left="1134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Дыскурс як ключавое паняцце сучаснай камунікацыі.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Узнікненне і станаўленне дыскурсу і дыскурснага аналізу.</w:t>
      </w:r>
    </w:p>
    <w:p w:rsidR="009D0109" w:rsidRPr="009D0109" w:rsidRDefault="009D0109" w:rsidP="009D0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 Накірункі дыскурс-тэорыі і іх сутнасць.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 Суадносіны паняццяў “дыскурс”, “маўленне”, “тэкст”.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 Тэкст як лінгвістычна-камунікацыйная адзінка і як аснова дыскурсу. Асноўныя і факультатыўныя катэгорыі тэксту.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 Віды тэксту. Медыятэкст як від тэксту.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6. Асноўныя характарыстыкі і катэгорыі дыскурсу. Структурныя параметры дыскурсу.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Тыпалогія 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 Асаблівасці вуснага і пісьмовага дыскурсу. Спецыфіка дыскурсу пісьмовай публіцыстыкі.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8. Медыядыскурс як від дыскурсу. Суадносіны медыятэксту і медыядыскурсу.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9. Публіцыстычны дыскурс як складнік медыядыскурсу.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10. Медыятэкст як прадукт масавай камунікацыі. Спецыфіка сучаснага медыятэксту.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11. 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катэгорыі медыятэксту: медыйнасць, масавасць, інтэгратыўнасць або палікодавасць, адкрытасць.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12. Інтэртэкстуальнасць як абавязковая катэгорыя медыятэксту. Віды інтэртэкстуальнасці. Формы і функцыі інтэртэкстуальных знакаў у медыятэксце. Маркеры інтэртэкстуальнасці ў тэксце.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13. 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Прэцэдэнтны тэкст як адзінка адкрытасці тэксту.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14. 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Тыпалогія медыятэкстаў. Крытэрыі тыпалогіі. Класіфікацыя медыятэкстаў.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15. 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Рэкламны тэкст як тып медыятэксту. Паняцце рэкламнага тэксту. Спецыфіка рэкламнага тэксту. Функцыі рэкламнага тэксту.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16. Тыпы рэкламных тэкстаў. Жанравая спецыфіка рэкламнага тэксту. Кампазіцыя рэкламнага тэксту.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17. 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прыёмы стварэння рэкламнага тэксту. Моўныя асаблівасці рэкламнага тэксту. Афармленне рэкламнага тэксту.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18. 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PR-тэкст у сістэме медыятэксту. Сутнасць PR-тэксту.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19. Тыпалогія PR-тэкстаў. Жанравыя разнавіднасці PR-тэкстаў.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20. 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Структура PR-тэкстаў. Моўна-стылёвыя адметнасці PR-тэкстаў. Афармленне PR-тэкстаў.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21. 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Медыядыскурс як форма камунікацыі і як спецыфічны тып маўленча-мысленчай дзейнасці масмедыйнай прасторы і як від дыскурсу. Аб’ект, прадмет, задачы медыядыскурсу.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22. 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Экстралінгвістычныя фактары медыядыскурсу. Структура медыядыскурсу. Медыятэкст як асноўная адзінка медыядыскурсу.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23. 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Жанрава-функцыянальныя тыпы медыядыскурсу.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24. 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Семантыка медыядыскурсу. Камунікатыўны, граматычны, экзістэнцыяльны, сітуацыйны, сацыяльна-гістарычны кантэкст медыядыскурсу. Прагматыка медыядыскурсу.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>25. 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Публіцыстычны дыскурс як асноўны від медыядыскурсу. Функцыі публіцыстычнага 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26. 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Экстралінгвістычныя фактары публіцыстычнага дыскурсу.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Аператыўнасць як экстралінгвістычны фактар уздзеяння публіцыстычнага дыскурсу. Перманентнасць публіцыстычнага дыскурсу: перыядычнасць і рэгулярнасць.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Катэгорыі аўтара і адрасата ў публіцыстычным дыскурсе.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27. 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Сфера выкарыстання публіцыстычнага дыскурсу. Структура публіцыстычнага 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28. 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Віды публіцыстычнага дыскурсу.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вуснага і пісьмовага публіцыстычнага дыскурсу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29. 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Жанравая тыпалогія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публіцыстычнага дыскурсу. Жанравая спецыфіка публіцыстычнага дыскурсу сучасных СМІ.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30. 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Газетна-публіцыстычны дыскурс як від публіцыстычнага дыскурсу. Катэгорыі газетна-публіцыстычнага дыскурсу. Экстралінг-вістычныя фактары газетна-публіцыстычнага дыскурсу.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31. 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Жанравая тыпалогія газетна-публіцыстычнага дыскурсу.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32. 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Публіцыстычны стыль як аснова публіцыстычнага дыскурсу: асноўныя функцыі, сфера выкарыстання, разнавіднасці, жанры ў пісьмовай і вуснай форме. Спецыфіка газетна-публіцыстычнага стылю.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33. 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Канструктыўны прынцып стылю публіцыстычнага дыскурсу (спалучэнне стандарта і экспрэсіі, лагічнага і вобразнага, ацэначнага і доказнага). Аператыўнасць і дакладнасць інфармацыі. Даступнасць, экспрэсіўнасць, вобразнасць, пафаснасць і інш.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34. 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Функцыянальна-зместавыя тыпы маўлення (апісанне, апавяданне і разважанне) у публіцыстычным дыскурсе.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35. 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Моўна-стылістычныя і кампазіцыйныя асаблівасці публіцыс-тычнага дыскурсу. Функцыі моўных сродкаў у публіцыстычным дыскурсе.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36. 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Стылістычная характарыстыка выкарыстання лексіка-фразеала-гічных сродкаў. Сродкі выражэння экспрэсіі і вобразнасці ў публіцыс-тычным дыскурсе.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37. 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Стылістычная характарыстыка выкарыстання марфалагічных сродкаў у публіцыстычным дыскурсе.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38. 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Асаблівасці выкарыстання сінтаксічных сродкаў у публіцыс-тычным дыскурсе.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39. 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Вобраз аўтара ў публіцыстычным дыскурсе друкаваных СМІ. Структура катэгорыі аўтара публіцыстычнага дыскурсу. Аўтарскае “я” і яго праява ў тэкстах розных публіцыстычных жанраў.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40. 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Інтэрнэт-журналістыка і адлюстраванне працэсаў узаемадзеяння культуры і мовы. Прырода, характар, асаблівасці публіцыстычнага дыскурсу інтэрнэт-СМІ.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41. 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Жанрава-кампазіцыйныя характарыстыкі публіцыстычнага дыскурсу інтэрнэт-СМІ.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be-BY"/>
        </w:rPr>
        <w:t>42. 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Стылістычныя асаблівасці публіцыстычных тэкстаў інтэрнэт-выданняў. Моўная агрэсія і яе праяўленне.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43. </w:t>
      </w: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lang w:val="be-BY" w:eastAsia="ru-RU"/>
        </w:rPr>
        <w:t>Спецыфіка загалоўкаў у публіцыстычным дыскурсе сучасных СМІ.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lastRenderedPageBreak/>
        <w:t>44. 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Сеткавая лексіка публіцыстычнага дыскурсу: асаблівасці выкарыстання. Экстралінгвістычныя фактары, якія ўплываюць на фарміраванне сеткавай лексікі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5"/>
          <w:sz w:val="28"/>
          <w:szCs w:val="28"/>
          <w:lang w:val="be-BY" w:eastAsia="ru-RU"/>
        </w:rPr>
        <w:t xml:space="preserve">45. Марфалагічная спецыфіка публіцыстычнага дыскурсу інтэрнэт-СМІ.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46. </w:t>
      </w: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lang w:val="be-BY" w:eastAsia="ru-RU"/>
        </w:rPr>
        <w:t>Сінтаксічныя асаблівасці публіцыстычнага дыскурсу інтэрнэт-СМІ.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47. 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Вобраз аўтара ў публіцыстычным інтэрнэт-дыскурсе на вербальна-семантычным, кагнітыўным і прагматычным узроўнях.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48. 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Сучасная тэарэтычная канцэпцыя культуры публіцыстычнага дыскурсу і яе аспекты.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49. 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Камунікацыйныя якасці публіцыстычнага дыскурсу СМІ і іх характарыстыка. 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50. 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Правільнасць, дакладнасць, лагічнасць – найважнейшыя камунікацыйныя якасці культуры сучаснага публіцыстычнага дыскурсу.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51. 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Чысціня, дарэчнасць, выразнасць дыскурсу і іх спецыфіка ў сучасным публіцыстычным дыскурсе.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52. 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Багацце, лаканічнасць, мілагучнасць дыскурсу і іх спецыфіка ў сучасным публіцыстычным дыскурсе.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53. 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Публіцыстычны дыскурс і працэсы канвергенцыі СМІ. Інтэрактыўнасць як канвергентная асаблівасць сучаснага публіцыстычнага дыскурсу.</w:t>
      </w:r>
    </w:p>
    <w:p w:rsidR="009D0109" w:rsidRPr="009D0109" w:rsidRDefault="009D0109" w:rsidP="009D010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</w:pPr>
      <w:r w:rsidRPr="009D0109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  <w:lang w:val="be-BY"/>
        </w:rPr>
        <w:t>54. 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Канвергенцыя ў сістэме жанраў публіцыстычнага дыскурсу розных медыяплатформаў. </w:t>
      </w:r>
    </w:p>
    <w:p w:rsidR="009D0109" w:rsidRDefault="009D0109">
      <w:pPr>
        <w:rPr>
          <w:lang w:val="be-BY"/>
        </w:rPr>
      </w:pPr>
      <w:r>
        <w:rPr>
          <w:lang w:val="be-BY"/>
        </w:rPr>
        <w:br w:type="page"/>
      </w:r>
    </w:p>
    <w:p w:rsidR="009D0109" w:rsidRPr="009D0109" w:rsidRDefault="009D0109" w:rsidP="009D0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9D0109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lastRenderedPageBreak/>
        <w:t>СПІС РЭКАМЕНДАВАНАЙ ЛІТАРАТУРЫ</w:t>
      </w:r>
    </w:p>
    <w:p w:rsidR="009D0109" w:rsidRPr="009D0109" w:rsidRDefault="009D0109" w:rsidP="009D010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Арутюнова, Н. Д. Дискурс / Н. Д. Арутюнова // Лингвистический энциклопедический словарь / гл. ред. В. Н. Ярцева – М. : Совет. Энцикл., 1990. – С. 136–137.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Бабенко,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 Г. Филологический анализ текста. Основы теории, принципы и аспекты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Л. Г. Бабенко.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Екатеринбург : Деловая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464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Баранова, Е. А. Конвергентная журналистика: теория и практика : учеб. пособие для бакалавриата и магистратуры по гуманитарным направлениям и специальностям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Е. А. Баранова ; Рос. гос. социал. ун-т. – М. : Юрайт, 2014. – 270 с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Режим доступа: </w:t>
      </w:r>
      <w:hyperlink r:id="rId5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https://docviewer.yandex.by/?url=http%3A%2F%2Fstatic2.ozone.ru%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–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доступа: 14.11.2016.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-142"/>
          <w:tab w:val="left" w:pos="0"/>
          <w:tab w:val="left" w:pos="142"/>
          <w:tab w:val="left" w:pos="426"/>
          <w:tab w:val="left" w:pos="709"/>
          <w:tab w:val="left" w:pos="1134"/>
          <w:tab w:val="left" w:pos="77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09">
        <w:rPr>
          <w:rFonts w:ascii="Times New Roman" w:eastAsia="Times New Roman" w:hAnsi="Times New Roman" w:cs="Times New Roman"/>
          <w:sz w:val="28"/>
          <w:szCs w:val="28"/>
        </w:rPr>
        <w:t>Белова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К. А. Интернет-дискурс Беларуси в социолингвистическом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аспекте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наук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10.02.01 / К. А. Белова.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2015. – 23 с. 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 Н. С. Филологический анализ текста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/ Н. С. Болот-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нова. 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2007. – 520 с. 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Валгина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 С. Теория текста / Н. С. 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Валгина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 : Логос,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2003. – 324 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Гейко,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Р.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Пейоратив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публицистического дискурса [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Н. Р.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Гейко //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Филология. Искусствоведение.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80. – 2013. – № 21 (312). – С. 137–140. – Режим доступа: </w:t>
      </w:r>
      <w:hyperlink r:id="rId6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http://www.lib.csu.ru/vch/312/031.pdf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доступ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: 22.09.2016.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Горбунов, А. Г. Дискурс как новая лингвофилософская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парадигма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еб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[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А. Г.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Горбунов. – Ижевск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Удмурт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т, 2013. – 56 с. – Режим доступа: https://docviewer.yandex.by. – Дата доступа: 22.09.2016.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С. Дискурс как элемент коммуникативного процесса: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прагмалингвистический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когнитивный аспекты [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монография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/ В.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2007.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288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hyperlink r:id="rId7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http://diss.seluk.ru/monografiya/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747992-2-diskurs-kak-element-kommunika</w:t>
      </w:r>
      <w:r w:rsidRPr="009D0109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>-</w:t>
      </w:r>
      <w:proofErr w:type="spellStart"/>
      <w:r w:rsidRPr="009D01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tivnogo-processa-pragmalingvisti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cheskiy-kog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nitivniy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доступа: 22.09.2016.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Данилова, А. А. Манипулирование словом в средствах массовой</w:t>
      </w:r>
      <w:r w:rsidRPr="009D0109">
        <w:rPr>
          <w:rFonts w:ascii="Times New Roman" w:eastAsia="Times New Roman" w:hAnsi="Times New Roman" w:cs="Times New Roman"/>
          <w:spacing w:val="-6"/>
          <w:sz w:val="28"/>
          <w:szCs w:val="28"/>
          <w:lang w:val="be-BY" w:eastAsia="ru-RU"/>
        </w:rPr>
        <w:t xml:space="preserve"> </w:t>
      </w:r>
      <w:r w:rsidRPr="009D0109">
        <w:rPr>
          <w:rFonts w:ascii="Times New Roman" w:eastAsia="Times New Roman" w:hAnsi="Times New Roman" w:cs="Times New Roman"/>
          <w:spacing w:val="-5"/>
          <w:sz w:val="28"/>
          <w:szCs w:val="28"/>
          <w:lang w:val="be-BY" w:eastAsia="ru-RU"/>
        </w:rPr>
        <w:t>информации / А. А. Данилова. – 2-е изд. – М. : Добросвет : КДУ, 2011. – 232 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Дейк,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Язык. Познание.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[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Т.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 ; п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В. И. Герасимова.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1989. – 312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8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http://studopedia.ru/8_153789_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van-deyk-t-a.html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Дата доступа: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05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Добросклонская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Т. Г.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Медиалингвистика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системный подход к изучению языка СМИ [Электронный ресурс] / Т. Г.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Добросклонская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Логос, 2008. – 203 с. – Режим доступа: </w:t>
      </w:r>
      <w:hyperlink r:id="rId9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http://www.ffl.msu.ru/research/ </w:t>
        </w:r>
        <w:proofErr w:type="spellStart"/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publications</w:t>
        </w:r>
        <w:proofErr w:type="spellEnd"/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/dobrosklonskaya.pdf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03.07.2016.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Зелянко, С. В. Інтэртэкст у публіцыстычным маўленні / С. В. Зелянко ; навук. рэд. В. І. Іўчанкаў. – Мінск : БДУ, 2012. – 195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Іўчанкаў, В. І. Медыярыторыка: рытарычныя асновы журна-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лістыкі, лінгвістыка публіцыстычнага тэксту, дыскурсны аналіз СМІ : курс лекцый / В. І. Іўчанкаў. – Мінск : Адукацыя і выхаванне, 2009. – 280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Іўчанкаў, В. І. Дыскурс беларускіх СМІ. Арганізацыя публіцы-</w:t>
      </w: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br/>
        <w:t xml:space="preserve">стычнага тэксту [Электронны рэсурс] / В. І. Іўчанкаў. – Мінск : БДУ, 2003. – 257 с. – Рэжым доступу: </w:t>
      </w:r>
      <w:r w:rsidRPr="009D0109">
        <w:rPr>
          <w:rFonts w:ascii="Calibri" w:eastAsia="Times New Roman" w:hAnsi="Calibri" w:cs="Calibri"/>
        </w:rPr>
        <w:fldChar w:fldCharType="begin"/>
      </w:r>
      <w:r w:rsidRPr="009D0109">
        <w:rPr>
          <w:rFonts w:ascii="Calibri" w:eastAsia="Times New Roman" w:hAnsi="Calibri" w:cs="Calibri"/>
        </w:rPr>
        <w:instrText>HYPERLINK</w:instrText>
      </w:r>
      <w:r w:rsidRPr="009D0109">
        <w:rPr>
          <w:rFonts w:ascii="Calibri" w:eastAsia="Times New Roman" w:hAnsi="Calibri" w:cs="Calibri"/>
          <w:lang w:val="be-BY"/>
        </w:rPr>
        <w:instrText xml:space="preserve"> "</w:instrText>
      </w:r>
      <w:r w:rsidRPr="009D0109">
        <w:rPr>
          <w:rFonts w:ascii="Calibri" w:eastAsia="Times New Roman" w:hAnsi="Calibri" w:cs="Calibri"/>
        </w:rPr>
        <w:instrText>http</w:instrText>
      </w:r>
      <w:r w:rsidRPr="009D0109">
        <w:rPr>
          <w:rFonts w:ascii="Calibri" w:eastAsia="Times New Roman" w:hAnsi="Calibri" w:cs="Calibri"/>
          <w:lang w:val="be-BY"/>
        </w:rPr>
        <w:instrText>://</w:instrText>
      </w:r>
      <w:r w:rsidRPr="009D0109">
        <w:rPr>
          <w:rFonts w:ascii="Calibri" w:eastAsia="Times New Roman" w:hAnsi="Calibri" w:cs="Calibri"/>
        </w:rPr>
        <w:instrText>www</w:instrText>
      </w:r>
      <w:r w:rsidRPr="009D0109">
        <w:rPr>
          <w:rFonts w:ascii="Calibri" w:eastAsia="Times New Roman" w:hAnsi="Calibri" w:cs="Calibri"/>
          <w:lang w:val="be-BY"/>
        </w:rPr>
        <w:instrText>.</w:instrText>
      </w:r>
      <w:r w:rsidRPr="009D0109">
        <w:rPr>
          <w:rFonts w:ascii="Calibri" w:eastAsia="Times New Roman" w:hAnsi="Calibri" w:cs="Calibri"/>
        </w:rPr>
        <w:instrText>journ</w:instrText>
      </w:r>
      <w:r w:rsidRPr="009D0109">
        <w:rPr>
          <w:rFonts w:ascii="Calibri" w:eastAsia="Times New Roman" w:hAnsi="Calibri" w:cs="Calibri"/>
          <w:lang w:val="be-BY"/>
        </w:rPr>
        <w:instrText>"</w:instrText>
      </w:r>
      <w:r w:rsidRPr="009D0109">
        <w:rPr>
          <w:rFonts w:ascii="Calibri" w:eastAsia="Times New Roman" w:hAnsi="Calibri" w:cs="Calibri"/>
        </w:rPr>
        <w:fldChar w:fldCharType="separate"/>
      </w: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http://www.journ</w:t>
      </w:r>
      <w:r w:rsidRPr="009D0109">
        <w:rPr>
          <w:rFonts w:ascii="Calibri" w:eastAsia="Times New Roman" w:hAnsi="Calibri" w:cs="Calibri"/>
        </w:rPr>
        <w:fldChar w:fldCharType="end"/>
      </w: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. bsu.by/-index.php?option=com_ remository&amp;Itemid. – Дата доступу: 13.07.2016.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Карасик,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О типах дискурса [Электронный ресурс] / В.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 Карасик // Языковая личность: институциональный и персональный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тр. – Волгоград : Перемена, 2000. – С. 5–20. – Режим доступа: http://rus-lang.isu.ru/education/discipline/philology/disrurs. – Дата доступа: 20.09.2016.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Клундук, С. С. Культура маўлення : вучэб.-метад. комплекс. Ч. 1 </w:t>
      </w:r>
      <w:r w:rsidRPr="009D0109">
        <w:rPr>
          <w:rFonts w:ascii="Times New Roman" w:eastAsia="Times New Roman" w:hAnsi="Times New Roman" w:cs="Times New Roman"/>
          <w:spacing w:val="-4"/>
          <w:sz w:val="28"/>
          <w:szCs w:val="28"/>
          <w:lang w:val="be-BY" w:eastAsia="ru-RU"/>
        </w:rPr>
        <w:t>/ С. С. Клундук, Н. Р. Якубук. – Брэст : Выд-ва БрДУ, 2011. – 100 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Кохтев, Н. Н. Реклама: искусство слова [Электронный ресурс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омендации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составителей реклам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Н. Н. Кохтев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МГУ, 2005. – 256 с. – Режим доступа: </w:t>
      </w:r>
      <w:hyperlink r:id="rId10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http://altairbook.com/books/2215722-reklama-iskusstvo-slova.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–Дата доступа: 03.07.2016.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Кривоносов, А. Д.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PR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-текст в системе публичных коммуникаций [Электронный ресурс] / А. Д. Кривоносов. – СПб. : Петербург. Востоко-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ведение, 2002. – 288 с. – Режим доступа: </w:t>
      </w:r>
      <w:r w:rsidRPr="009D0109">
        <w:rPr>
          <w:rFonts w:ascii="Calibri" w:eastAsia="Times New Roman" w:hAnsi="Calibri" w:cs="Calibri"/>
        </w:rPr>
        <w:fldChar w:fldCharType="begin"/>
      </w:r>
      <w:r w:rsidRPr="009D0109">
        <w:rPr>
          <w:rFonts w:ascii="Calibri" w:eastAsia="Times New Roman" w:hAnsi="Calibri" w:cs="Calibri"/>
        </w:rPr>
        <w:instrText>HYPERLINK "http://www.studmed.ru"</w:instrText>
      </w:r>
      <w:r w:rsidRPr="009D0109">
        <w:rPr>
          <w:rFonts w:ascii="Calibri" w:eastAsia="Times New Roman" w:hAnsi="Calibri" w:cs="Calibri"/>
        </w:rPr>
        <w:fldChar w:fldCharType="separate"/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://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studmed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9D0109">
        <w:rPr>
          <w:rFonts w:ascii="Calibri" w:eastAsia="Times New Roman" w:hAnsi="Calibri" w:cs="Calibri"/>
        </w:rPr>
        <w:fldChar w:fldCharType="end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krivonosov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ad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pr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tekst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sisteme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publichnyh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kommunika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ciy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 Дата доступа: 03.07.2016.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Кузьмина, Н. А.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</w:t>
      </w:r>
      <w:proofErr w:type="spellStart"/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[Электронный ресурс]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/ Н. А. Кузьмина.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 : Наука, 2013. – 416 с. – Режим доступа: http://jf.spbu.ru/upload/files/file_1367094127_8425.pdf. –Дата доступа: 13.11.2016.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 А. К проблеме публицистического стиля и письменного дискурса СМИ [Электронный ресурс] / Т. А.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Ленкова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-т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Филология. Искусствоведение.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43. – 2010. – № 13 (194). – С. 94–98. – Режим доступа: http://cyberleninka.ru/article/n/k-probleme-publitsisticheskogo-stilya-i-pismen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nogo-diskursa-smi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22.09.2016.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Лепешаў, I. Я. Культура маўлення : дапам. па курсу “Стылістыка </w:t>
      </w:r>
      <w:r w:rsidRPr="009D0109">
        <w:rPr>
          <w:rFonts w:ascii="Times New Roman" w:eastAsia="Times New Roman" w:hAnsi="Times New Roman" w:cs="Times New Roman"/>
          <w:spacing w:val="-2"/>
          <w:sz w:val="28"/>
          <w:szCs w:val="28"/>
          <w:lang w:val="be-BY" w:eastAsia="ru-RU"/>
        </w:rPr>
        <w:t>і культура мовы” / I. Я. Лепешаў ; УА “Гродз. дзярж. ун-т iмя Я. Купалы”. –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Гродна : ГрДУ iмя Я. Купалы, 2007. – 203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Л. Основы теории дискурса [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М. Л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Макаров.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280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http://linguistics-online.narod.ru/makarov.osnovy_teorii_diskursa.doc.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доступа: 22.0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Мандель, Б. Р. PR: методы работы со средствами массовой </w:t>
      </w:r>
      <w:r w:rsidRPr="009D0109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информации : учеб. пособ</w:t>
      </w:r>
      <w:proofErr w:type="spellStart"/>
      <w:r w:rsidRPr="009D01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ие</w:t>
      </w:r>
      <w:proofErr w:type="spellEnd"/>
      <w:r w:rsidRPr="009D0109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 xml:space="preserve"> / Б. Р. Мандель. – М. : Вуз. учеб., 2012. – 206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09">
        <w:rPr>
          <w:rFonts w:ascii="Times New Roman" w:eastAsia="Times New Roman" w:hAnsi="Times New Roman" w:cs="Times New Roman"/>
          <w:sz w:val="28"/>
          <w:szCs w:val="28"/>
        </w:rPr>
        <w:t>Массовая коммуникация на рубеже ХХ–ХХ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веков: Человек и его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дискурс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с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>б. науч. тр.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>/ под ред. Ю. А.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>Сорокина, М. Р. 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Желтухиной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; Ин-т языкознания РАН.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Азбуковник, 2003. – 368 с. 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Матисон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Медиа-дискурс. Анализ медиа-текстов. Исследования медиа и культуры / Д.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Матисон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Харьков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центр,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2013. – 264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Мечковская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, Н.Б. История языка и истории коммуникации: от клинописи до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Интернета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курс лекций по общему языкознанию / Н.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>Б. 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Мечковская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Флинта : Наука, 2009. – 584 с. 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Музыкант, В. Л. Теория и практика современной рекламы : для вузов в качестве учеб. пособия по базовому курсу </w:t>
      </w: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Паблик рилейшнз</w:t>
      </w: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</w:t>
      </w: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Реклама</w:t>
      </w: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[Электронный ресурс]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/ В. Л. Музыкант. – М. : Евраз. регион, 1998. – Ч. 2. – 328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Режим доступа: </w:t>
      </w:r>
      <w:r w:rsidRPr="009D0109">
        <w:rPr>
          <w:rFonts w:ascii="Calibri" w:eastAsia="Times New Roman" w:hAnsi="Calibri" w:cs="Calibri"/>
        </w:rPr>
        <w:fldChar w:fldCharType="begin"/>
      </w:r>
      <w:r w:rsidRPr="009D0109">
        <w:rPr>
          <w:rFonts w:ascii="Calibri" w:eastAsia="Times New Roman" w:hAnsi="Calibri" w:cs="Calibri"/>
        </w:rPr>
        <w:instrText>HYPERLINK "http://www.bookol.ru/nauka_%20obrazovanie/delovaya_literatura"</w:instrText>
      </w:r>
      <w:r w:rsidRPr="009D0109">
        <w:rPr>
          <w:rFonts w:ascii="Calibri" w:eastAsia="Times New Roman" w:hAnsi="Calibri" w:cs="Calibri"/>
        </w:rPr>
        <w:fldChar w:fldCharType="separate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http://www.bookol.ru/nauka_ obrazovanie/delovaya_literatura</w:t>
      </w:r>
      <w:r w:rsidRPr="009D0109">
        <w:rPr>
          <w:rFonts w:ascii="Calibri" w:eastAsia="Times New Roman" w:hAnsi="Calibri" w:cs="Calibri"/>
        </w:rPr>
        <w:fldChar w:fldCharType="end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Дата доступа: 03.01.2017.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9D010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Музыкант,</w:t>
        </w:r>
        <w:r w:rsidRPr="009D010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be-BY"/>
          </w:rPr>
          <w:t> </w:t>
        </w:r>
        <w:r w:rsidRPr="009D010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В. Л.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Теория и практика современной рекламы : для вузов в качестве учеб. пособия по базовому курсу «Паблик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рилейшнз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и «Реклама»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[Электронный ресурс] </w:t>
      </w:r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/ В. Л. Музыкант.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Евраз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регион, 1998. – Ч. 1. – 400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Режим доступа: </w:t>
      </w:r>
      <w:r w:rsidRPr="009D0109">
        <w:rPr>
          <w:rFonts w:ascii="Calibri" w:eastAsia="Times New Roman" w:hAnsi="Calibri" w:cs="Calibri"/>
        </w:rPr>
        <w:fldChar w:fldCharType="begin"/>
      </w:r>
      <w:r w:rsidRPr="009D0109">
        <w:rPr>
          <w:rFonts w:ascii="Calibri" w:eastAsia="Times New Roman" w:hAnsi="Calibri" w:cs="Calibri"/>
        </w:rPr>
        <w:instrText>HYPERLINK "http://www.bookol.ru/nauka_%20obrazovanie/delovaya_literatura"</w:instrText>
      </w:r>
      <w:r w:rsidRPr="009D0109">
        <w:rPr>
          <w:rFonts w:ascii="Calibri" w:eastAsia="Times New Roman" w:hAnsi="Calibri" w:cs="Calibri"/>
        </w:rPr>
        <w:fldChar w:fldCharType="separate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http://www.bookol.ru/nauka_ obrazovanie/delovaya_literatura</w:t>
      </w:r>
      <w:r w:rsidRPr="009D0109">
        <w:rPr>
          <w:rFonts w:ascii="Calibri" w:eastAsia="Times New Roman" w:hAnsi="Calibri" w:cs="Calibri"/>
        </w:rPr>
        <w:fldChar w:fldCharType="end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 Дата доступа: 03.01.2017.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pacing w:val="2"/>
          <w:sz w:val="28"/>
          <w:szCs w:val="28"/>
          <w:lang w:val="be-BY" w:eastAsia="ru-RU"/>
        </w:rPr>
        <w:t>Прохоров, Ю. Е. Действительность. Текст. Дискурс : учеб. пособие / Ю. Е. Прохоров. – 2-е изд. – М. : Флинта : Наука, 2006. – 224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Рекламный дискурс и рекламный текст : монография [Электрон-ный ресурс] / науч. ред. Т. Н. Колокольцева. – М. : Фл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нта : Наука, 2011. – 296 с. – Режим доступа: </w:t>
      </w:r>
      <w:r w:rsidRPr="009D0109">
        <w:rPr>
          <w:rFonts w:ascii="Calibri" w:eastAsia="Times New Roman" w:hAnsi="Calibri" w:cs="Calibri"/>
        </w:rPr>
        <w:fldChar w:fldCharType="begin"/>
      </w:r>
      <w:r w:rsidRPr="009D0109">
        <w:rPr>
          <w:rFonts w:ascii="Calibri" w:eastAsia="Times New Roman" w:hAnsi="Calibri" w:cs="Calibri"/>
        </w:rPr>
        <w:instrText>HYPERLINK "http://dlx.bookzz.-org/genesis/1146000/dbb3fa9253e%202f82ff194ec7c57fb0426.pdf"</w:instrText>
      </w:r>
      <w:r w:rsidRPr="009D0109">
        <w:rPr>
          <w:rFonts w:ascii="Calibri" w:eastAsia="Times New Roman" w:hAnsi="Calibri" w:cs="Calibri"/>
        </w:rPr>
        <w:fldChar w:fldCharType="separate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http://dlx.bookzz.-org/genesis/1146000/dbb3fa9253e 2f82ff194ec7c57fb0426.pdf</w:t>
      </w:r>
      <w:r w:rsidRPr="009D0109">
        <w:rPr>
          <w:rFonts w:ascii="Calibri" w:eastAsia="Times New Roman" w:hAnsi="Calibri" w:cs="Calibri"/>
        </w:rPr>
        <w:fldChar w:fldCharType="end"/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– Дата доступа: 30.01.2017.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Риторические основы журналистики: работа над газетными жанрами [Электронный ресурс] : учеб. пособие / З. С. Смелкова   [и др.]. – 2-е изд . –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М. :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Флинта : Наука, 2003.– 320 с. – Режим доступа: http://evartist.narod.ru/text3/84.htm. – Дата доступа: 03.05.2016.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Самусевіч, В. М. Беларускія СМІ ў лагасферы нацыянальнай культуры : манаграфія / В. М. Самусевіч ; рэд. М. П. Карповіч. – Мiнск : БДУ, 2012. – 164 с. 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В. Гендер и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И. В.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Раду.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РИВШ, 2014. – 134 с. 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В. Эффективная коммуникация со СМИ: принципы и технологии: пособие для вузов / И. В.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Сидорская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Гревцова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144 с. 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-142"/>
          <w:tab w:val="left" w:pos="142"/>
          <w:tab w:val="left" w:pos="426"/>
          <w:tab w:val="left" w:pos="709"/>
          <w:tab w:val="left" w:pos="993"/>
          <w:tab w:val="left" w:pos="1134"/>
          <w:tab w:val="left" w:pos="77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Скнарев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Д. С. Языковые средства создания образа в рекламном дискурсе: семантический, прагматический, маркетинговый аспекты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[Эле-ктронный ресурс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] 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. ... канд. 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наук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10.02.01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/ Д. С. Скнарев. – 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Челябинск, 2015. – </w:t>
      </w:r>
      <w:smartTag w:uri="urn:schemas-microsoft-com:office:smarttags" w:element="metricconverter">
        <w:smartTagPr>
          <w:attr w:name="ProductID" w:val="390 л"/>
        </w:smartTagPr>
        <w:r w:rsidRPr="009D0109">
          <w:rPr>
            <w:rFonts w:ascii="Times New Roman" w:eastAsia="Times New Roman" w:hAnsi="Times New Roman" w:cs="Times New Roman"/>
            <w:sz w:val="28"/>
            <w:szCs w:val="28"/>
          </w:rPr>
          <w:t>390 л</w:t>
        </w:r>
      </w:smartTag>
      <w:r w:rsidRPr="009D01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Режим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доступа: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http://dissovet.rudn.ru/web-local/prep/rj/index.php?dis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–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Дата доступа: 30.01.2017.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Солганик, Г. Я. Стилистика современного русского языка и культура речи : учеб. пособие для фак. и отд-ний журналистики вузов / Г. Я. Солганик, Т. С. Дроняева. – М. : Академия, 2002. – 256 с. 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Степанов, Ю. С. Альтернативный мир, дискурс, факт и принцип причинности / Ю. С. Степанов // Язык и наука конца 20 века.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РАН, 1996. – С. 35–73.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Тамашэвіч, Т. І. Культура і тэхніка маўлення / Т. І. Тамашэвіч. – Гродна : ГрДУ, 2003. – 137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 Полифония текстов в культуре / В. В.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 А. 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Шомова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Омега-Л. : ИМПЭ им. А. С. Грибоедова, 2003. – 392 с.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Хабермас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Ю. Моральное сознание и коммуникативное действие [</w:t>
      </w:r>
      <w:proofErr w:type="spellStart"/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proofErr w:type="spellEnd"/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 Ю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Хабермас.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 : Наука, 2006.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382 с.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доступа: </w:t>
      </w:r>
      <w:hyperlink r:id="rId12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val="be-BY" w:eastAsia="ru-RU"/>
          </w:rPr>
          <w:t>http://bookre.org/reader?file=588600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Дата доступа: 20.0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Pr="009D0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Хурматуллин, А. К. Понятие «дискурс» в современной лингвистике [Электронный ресурс] / А. К. Хурматуллин // Ученые записки – 2007 : сборник / науч. ред. И. А. Гилязов. – Казань : Изд-во Казан. гос. ун-та, 2008. – С. 327–335. – Режим доступа: https://docviewer. yandex.by/?url=http%3A%2F%2Fdspace.kpfu.ru. – Дата доступа: 30.04.2016.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Цікоцкі, А. М. Стылістыка газетных жанраў [Электронны рэсурс] / А. М. Цікоцкі. – Мінск : БДУ, 2002. – Рэжым доступу: </w:t>
      </w:r>
      <w:hyperlink r:id="rId13" w:history="1">
        <w:r w:rsidRPr="009D0109">
          <w:rPr>
            <w:rFonts w:ascii="Times New Roman" w:eastAsia="Times New Roman" w:hAnsi="Times New Roman" w:cs="Times New Roman"/>
            <w:sz w:val="28"/>
            <w:szCs w:val="28"/>
            <w:lang w:val="be-BY"/>
          </w:rPr>
          <w:t>http://www.journ.bsu.by/index. php?option</w:t>
        </w:r>
      </w:hyperlink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. – Дата доступу: 30.04.2016.</w:t>
      </w:r>
    </w:p>
    <w:p w:rsidR="009D0109" w:rsidRPr="009D0109" w:rsidRDefault="009D0109" w:rsidP="009D0109">
      <w:pPr>
        <w:numPr>
          <w:ilvl w:val="0"/>
          <w:numId w:val="18"/>
        </w:numPr>
        <w:tabs>
          <w:tab w:val="left" w:pos="0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Чернявская, В.Е. Дискурс власти и власть дискурса: проблемы речевого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воздействия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учеб. пособие / В. Е. Чернявская.</w:t>
      </w:r>
      <w:r w:rsidRPr="009D0109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9D0109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9D0109">
        <w:rPr>
          <w:rFonts w:ascii="Times New Roman" w:eastAsia="Times New Roman" w:hAnsi="Times New Roman" w:cs="Times New Roman"/>
          <w:sz w:val="28"/>
          <w:szCs w:val="28"/>
        </w:rPr>
        <w:t xml:space="preserve"> Флинта : Наука, 2006. – 136 с.</w:t>
      </w:r>
    </w:p>
    <w:p w:rsidR="00D67674" w:rsidRPr="009D0109" w:rsidRDefault="00D67674">
      <w:pPr>
        <w:rPr>
          <w:lang w:val="be-BY"/>
        </w:rPr>
      </w:pPr>
      <w:bookmarkStart w:id="0" w:name="_GoBack"/>
      <w:bookmarkEnd w:id="0"/>
    </w:p>
    <w:sectPr w:rsidR="00D67674" w:rsidRPr="009D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6F6"/>
    <w:multiLevelType w:val="hybridMultilevel"/>
    <w:tmpl w:val="0F1CF5B2"/>
    <w:lvl w:ilvl="0" w:tplc="D356421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30077"/>
    <w:multiLevelType w:val="hybridMultilevel"/>
    <w:tmpl w:val="977ABFBA"/>
    <w:lvl w:ilvl="0" w:tplc="AA64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CE6E82"/>
    <w:multiLevelType w:val="hybridMultilevel"/>
    <w:tmpl w:val="2E76B712"/>
    <w:lvl w:ilvl="0" w:tplc="AA646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0"/>
        <w:w w:val="100"/>
      </w:rPr>
    </w:lvl>
    <w:lvl w:ilvl="1" w:tplc="B922BFA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  <w:spacing w:val="0"/>
        <w:w w:val="1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D63D10"/>
    <w:multiLevelType w:val="hybridMultilevel"/>
    <w:tmpl w:val="7B284AA8"/>
    <w:lvl w:ilvl="0" w:tplc="AA64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26301B5"/>
    <w:multiLevelType w:val="hybridMultilevel"/>
    <w:tmpl w:val="4A88D990"/>
    <w:lvl w:ilvl="0" w:tplc="AA64614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60888"/>
    <w:multiLevelType w:val="hybridMultilevel"/>
    <w:tmpl w:val="7B2A8550"/>
    <w:lvl w:ilvl="0" w:tplc="F33CE99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8B54956"/>
    <w:multiLevelType w:val="hybridMultilevel"/>
    <w:tmpl w:val="E772A024"/>
    <w:lvl w:ilvl="0" w:tplc="2F6A4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294298"/>
    <w:multiLevelType w:val="hybridMultilevel"/>
    <w:tmpl w:val="7F24FB2E"/>
    <w:lvl w:ilvl="0" w:tplc="710A06AE">
      <w:start w:val="1"/>
      <w:numFmt w:val="decimal"/>
      <w:lvlText w:val="%1."/>
      <w:lvlJc w:val="left"/>
      <w:pPr>
        <w:ind w:left="358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776C5B"/>
    <w:multiLevelType w:val="hybridMultilevel"/>
    <w:tmpl w:val="7F24FB2E"/>
    <w:lvl w:ilvl="0" w:tplc="710A06AE">
      <w:start w:val="1"/>
      <w:numFmt w:val="decimal"/>
      <w:lvlText w:val="%1."/>
      <w:lvlJc w:val="left"/>
      <w:pPr>
        <w:ind w:left="358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1D4A00"/>
    <w:multiLevelType w:val="hybridMultilevel"/>
    <w:tmpl w:val="629C6C4C"/>
    <w:lvl w:ilvl="0" w:tplc="AA64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0945D63"/>
    <w:multiLevelType w:val="hybridMultilevel"/>
    <w:tmpl w:val="AF2EF7A0"/>
    <w:lvl w:ilvl="0" w:tplc="AA64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2D71907"/>
    <w:multiLevelType w:val="hybridMultilevel"/>
    <w:tmpl w:val="C8249DF4"/>
    <w:lvl w:ilvl="0" w:tplc="A694F7B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1B3B69"/>
    <w:multiLevelType w:val="hybridMultilevel"/>
    <w:tmpl w:val="561267E6"/>
    <w:lvl w:ilvl="0" w:tplc="AA64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10A06AE">
      <w:start w:val="1"/>
      <w:numFmt w:val="decimal"/>
      <w:lvlText w:val="%4."/>
      <w:lvlJc w:val="left"/>
      <w:pPr>
        <w:ind w:left="3589" w:hanging="360"/>
      </w:pPr>
      <w:rPr>
        <w:rFonts w:cs="Times New Roman"/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8CD486D"/>
    <w:multiLevelType w:val="hybridMultilevel"/>
    <w:tmpl w:val="071E5100"/>
    <w:lvl w:ilvl="0" w:tplc="E10E854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bCs w:val="0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DD0410"/>
    <w:multiLevelType w:val="hybridMultilevel"/>
    <w:tmpl w:val="86AE5E40"/>
    <w:lvl w:ilvl="0" w:tplc="AA646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  <w:w w:val="100"/>
      </w:rPr>
    </w:lvl>
    <w:lvl w:ilvl="1" w:tplc="5700F9E6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EF0482D"/>
    <w:multiLevelType w:val="multilevel"/>
    <w:tmpl w:val="0760471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bCs w:val="0"/>
        <w:spacing w:val="0"/>
        <w:w w:val="100"/>
      </w:rPr>
    </w:lvl>
    <w:lvl w:ilvl="1">
      <w:start w:val="2"/>
      <w:numFmt w:val="decimalZero"/>
      <w:isLgl/>
      <w:lvlText w:val="%1.%2"/>
      <w:lvlJc w:val="left"/>
      <w:pPr>
        <w:ind w:left="2194" w:hanging="1125"/>
      </w:pPr>
      <w:rPr>
        <w:rFonts w:cs="Times New Roman" w:hint="default"/>
      </w:rPr>
    </w:lvl>
    <w:lvl w:ilvl="2">
      <w:start w:val="2"/>
      <w:numFmt w:val="decimalZero"/>
      <w:isLgl/>
      <w:lvlText w:val="%1.%2.%3"/>
      <w:lvlJc w:val="left"/>
      <w:pPr>
        <w:ind w:left="2194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16" w15:restartNumberingAfterBreak="0">
    <w:nsid w:val="796D124E"/>
    <w:multiLevelType w:val="hybridMultilevel"/>
    <w:tmpl w:val="7F24FB2E"/>
    <w:lvl w:ilvl="0" w:tplc="710A06AE">
      <w:start w:val="1"/>
      <w:numFmt w:val="decimal"/>
      <w:lvlText w:val="%1."/>
      <w:lvlJc w:val="left"/>
      <w:pPr>
        <w:ind w:left="358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9D4FD4"/>
    <w:multiLevelType w:val="hybridMultilevel"/>
    <w:tmpl w:val="7F24FB2E"/>
    <w:lvl w:ilvl="0" w:tplc="710A06AE">
      <w:start w:val="1"/>
      <w:numFmt w:val="decimal"/>
      <w:lvlText w:val="%1."/>
      <w:lvlJc w:val="left"/>
      <w:pPr>
        <w:ind w:left="358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7"/>
  </w:num>
  <w:num w:numId="15">
    <w:abstractNumId w:val="16"/>
  </w:num>
  <w:num w:numId="16">
    <w:abstractNumId w:val="8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09"/>
    <w:rsid w:val="009D0109"/>
    <w:rsid w:val="00D6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D767E"/>
  <w15:chartTrackingRefBased/>
  <w15:docId w15:val="{D968D4BC-9994-49D6-8C57-EAD2A6E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opedia.ru/8_153789_" TargetMode="External"/><Relationship Id="rId13" Type="http://schemas.openxmlformats.org/officeDocument/2006/relationships/hyperlink" Target="http://www.journ.bsu.by/index.%20php?option=com_remository&amp;Itemid=108&amp;func=startdown&amp;id=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seluk.ru/monografiya/" TargetMode="External"/><Relationship Id="rId12" Type="http://schemas.openxmlformats.org/officeDocument/2006/relationships/hyperlink" Target="http://bookre.org/reader?file=588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csu.ru/vch/312/031.pdf" TargetMode="External"/><Relationship Id="rId11" Type="http://schemas.openxmlformats.org/officeDocument/2006/relationships/hyperlink" Target="http://irbis.brsu.by/cgi-bin/irbis64r_12/cgiirbis_64.exe?LNG=&amp;Z21ID=&amp;I21DBN=READ&amp;P21DBN=READ&amp;S21STN=1&amp;S21REF=3&amp;S21FMT=fullwebr&amp;C21COM=S&amp;S21CNR=10&amp;S21P01=0&amp;S21P02=1&amp;S21P03=A=&amp;S21STR=%D0%9C%D1%83%D0%B7%D1%8B%D0%BA%D0%B0%D0%BD%D1%82,%20%D0%92.%20%D0%9B." TargetMode="External"/><Relationship Id="rId5" Type="http://schemas.openxmlformats.org/officeDocument/2006/relationships/hyperlink" Target="https://docviewer.yandex.by/?url=http%3A%2F%2Fstatic2.ozone.ru%2Fmultim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ltairbook.com/books/2215722-reklama-iskusstvo-slov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l.msu.ru/research/%20publications/dobrosklonskay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2018-02-02T12:50:00Z</dcterms:created>
  <dcterms:modified xsi:type="dcterms:W3CDTF">2018-02-02T12:56:00Z</dcterms:modified>
</cp:coreProperties>
</file>