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44" w:rsidRPr="001B2444" w:rsidRDefault="001B2444" w:rsidP="001B244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1B2444">
        <w:rPr>
          <w:rFonts w:ascii="Times New Roman" w:eastAsia="Calibri" w:hAnsi="Times New Roman" w:cs="Times New Roman"/>
          <w:b/>
          <w:sz w:val="28"/>
          <w:szCs w:val="28"/>
          <w:lang w:val="be-BY"/>
        </w:rPr>
        <w:t>Пытанні да экзамену</w:t>
      </w:r>
    </w:p>
    <w:p w:rsidR="001B2444" w:rsidRPr="001B2444" w:rsidRDefault="001B2444" w:rsidP="001B244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2444">
        <w:rPr>
          <w:rFonts w:ascii="Times New Roman" w:eastAsia="Calibri" w:hAnsi="Times New Roman" w:cs="Times New Roman"/>
          <w:b/>
          <w:sz w:val="28"/>
          <w:szCs w:val="28"/>
          <w:lang w:val="be-BY"/>
        </w:rPr>
        <w:t>“Дызайн газеты”</w:t>
      </w:r>
    </w:p>
    <w:p w:rsidR="001B2444" w:rsidRPr="001B2444" w:rsidRDefault="001B2444" w:rsidP="001B244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B2444">
        <w:rPr>
          <w:rFonts w:ascii="Times New Roman" w:eastAsia="Calibri" w:hAnsi="Times New Roman" w:cs="Times New Roman"/>
          <w:sz w:val="28"/>
          <w:szCs w:val="28"/>
          <w:lang w:val="be-BY"/>
        </w:rPr>
        <w:t>4 курс, 8 семестр</w:t>
      </w:r>
    </w:p>
    <w:p w:rsidR="001B2444" w:rsidRPr="001B2444" w:rsidRDefault="001B2444" w:rsidP="001B244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2444">
        <w:rPr>
          <w:rFonts w:ascii="Times New Roman" w:eastAsia="Calibri" w:hAnsi="Times New Roman" w:cs="Times New Roman"/>
          <w:sz w:val="28"/>
          <w:szCs w:val="28"/>
          <w:lang w:val="be-BY"/>
        </w:rPr>
        <w:t>(завочная форма атрымання адукацыі)</w:t>
      </w:r>
    </w:p>
    <w:p w:rsidR="001B2444" w:rsidRPr="001B2444" w:rsidRDefault="001B2444" w:rsidP="001B2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1B2444" w:rsidRPr="001B2444" w:rsidRDefault="001B2444" w:rsidP="001B2444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Паняцце дызайну перыядычных выданняў. Функцыі афармлення перыядычных выданняў.</w:t>
      </w:r>
    </w:p>
    <w:p w:rsidR="001B2444" w:rsidRPr="001B2444" w:rsidRDefault="001B2444" w:rsidP="001B2444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1B2444">
        <w:rPr>
          <w:rFonts w:ascii="Times New Roman" w:eastAsia="Calibri" w:hAnsi="Times New Roman" w:cs="Times New Roman"/>
          <w:sz w:val="28"/>
          <w:szCs w:val="28"/>
          <w:lang w:val="be-BY"/>
        </w:rPr>
        <w:t>Прынцыпы і правілы эфектыўнага афармлення перыядычных выданняў.</w:t>
      </w:r>
    </w:p>
    <w:p w:rsidR="001B2444" w:rsidRPr="001B2444" w:rsidRDefault="001B2444" w:rsidP="001B2444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Пастаянныя элементы выдання і іх характарыстыка.</w:t>
      </w:r>
      <w:r w:rsidRPr="001B24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Асаблівасці афармлення пастаянных элементаў газеты.</w:t>
      </w:r>
    </w:p>
    <w:p w:rsidR="001B2444" w:rsidRPr="001B2444" w:rsidRDefault="001B2444" w:rsidP="001B2444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Памерныя характарыстыкі выдання.</w:t>
      </w:r>
    </w:p>
    <w:p w:rsidR="001B2444" w:rsidRPr="001B2444" w:rsidRDefault="001B2444" w:rsidP="001B2444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Асноўныя і службовыя элементы газеты.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Раздзяляльныя сродкі дызайну.</w:t>
      </w:r>
    </w:p>
    <w:p w:rsidR="001B2444" w:rsidRPr="001B2444" w:rsidRDefault="001B2444" w:rsidP="001B244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Шрыфтаграфія газеты. Гарнітура, кегль шрыфту і іншыя паняцці шрыфтаграфіі. </w:t>
      </w:r>
    </w:p>
    <w:p w:rsidR="001B2444" w:rsidRPr="001B2444" w:rsidRDefault="001B2444" w:rsidP="001B244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Функцы</w:t>
      </w:r>
      <w:r w:rsidRPr="001B244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0069"/>
      </w: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шрыфту. Утылітарна-эстэтычная функцыя шрыфту.</w:t>
      </w:r>
    </w:p>
    <w:p w:rsidR="001B2444" w:rsidRPr="001B2444" w:rsidRDefault="001B2444" w:rsidP="001B2444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B2444">
        <w:rPr>
          <w:rFonts w:ascii="Times New Roman" w:eastAsia="Calibri" w:hAnsi="Times New Roman" w:cs="Times New Roman"/>
          <w:sz w:val="28"/>
          <w:szCs w:val="28"/>
          <w:lang w:val="be-BY"/>
        </w:rPr>
        <w:t>Будова шрыфту. Асноўныя і дадатковыя элементы шрыфту.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Класіфікацыя шрыфтоў.</w:t>
      </w:r>
    </w:p>
    <w:p w:rsidR="001B2444" w:rsidRPr="001B2444" w:rsidRDefault="001B2444" w:rsidP="001B2444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proofErr w:type="spellStart"/>
      <w:r w:rsidRPr="001B2444">
        <w:rPr>
          <w:rFonts w:ascii="Times New Roman" w:eastAsia="Calibri" w:hAnsi="Times New Roman" w:cs="Times New Roman"/>
          <w:sz w:val="28"/>
          <w:szCs w:val="28"/>
        </w:rPr>
        <w:t>Шрыфтавая</w:t>
      </w:r>
      <w:proofErr w:type="spellEnd"/>
      <w:r w:rsidRPr="001B2444">
        <w:rPr>
          <w:rFonts w:ascii="Times New Roman" w:eastAsia="Calibri" w:hAnsi="Times New Roman" w:cs="Times New Roman"/>
          <w:sz w:val="28"/>
          <w:szCs w:val="28"/>
        </w:rPr>
        <w:t xml:space="preserve"> культура. </w:t>
      </w:r>
      <w:r w:rsidRPr="001B2444">
        <w:rPr>
          <w:rFonts w:ascii="Times New Roman" w:eastAsia="Calibri" w:hAnsi="Times New Roman" w:cs="Times New Roman"/>
          <w:sz w:val="28"/>
          <w:szCs w:val="28"/>
          <w:lang w:val="be-BY"/>
        </w:rPr>
        <w:t>Патрабаванні да шрыфтоў.</w:t>
      </w:r>
    </w:p>
    <w:p w:rsidR="001B2444" w:rsidRPr="001B2444" w:rsidRDefault="001B2444" w:rsidP="001B24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Акцэнтаванне ў газеце. </w:t>
      </w: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Сродкі выдзялення ў нумары і на старонках. Шрыфтавыя сродкі выдзялення.</w:t>
      </w:r>
      <w:r w:rsidRPr="001B2444">
        <w:rPr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Споса</w:t>
      </w: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бы выдзялення тэксту на паласе.</w:t>
      </w:r>
    </w:p>
    <w:p w:rsidR="001B2444" w:rsidRPr="001B2444" w:rsidRDefault="001B2444" w:rsidP="001B2444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Шрыфтавое афармленне газет розных т</w:t>
      </w:r>
      <w:bookmarkStart w:id="0" w:name="_GoBack"/>
      <w:bookmarkEnd w:id="0"/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ыпаў. </w:t>
      </w:r>
    </w:p>
    <w:p w:rsidR="001B2444" w:rsidRPr="001B2444" w:rsidRDefault="001B2444" w:rsidP="001B2444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Шрыфтавое афармленне часопісаў розных тыпаў. </w:t>
      </w:r>
    </w:p>
    <w:p w:rsidR="001B2444" w:rsidRPr="001B2444" w:rsidRDefault="001B2444" w:rsidP="001B2444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Паняцце загаловачнага комплексу выдання. Функцыi загаловачнага комплексу.</w:t>
      </w: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Патрабаванні да вёрсткі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і </w:t>
      </w: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моўнага афармлення загаловачнага комплексу.</w:t>
      </w:r>
    </w:p>
    <w:p w:rsidR="001B2444" w:rsidRPr="001B2444" w:rsidRDefault="001B2444" w:rsidP="001B2444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Вiды, формы і кампазiцыя загалоўка.</w:t>
      </w:r>
      <w:r w:rsidRPr="001B2444">
        <w:rPr>
          <w:rFonts w:ascii="Times New Roman" w:eastAsiaTheme="maj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proofErr w:type="spellStart"/>
      <w:r w:rsidRPr="001B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Шрыфтавая</w:t>
      </w:r>
      <w:proofErr w:type="spellEnd"/>
      <w:r w:rsidRPr="001B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B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арганізацыя</w:t>
      </w:r>
      <w:proofErr w:type="spellEnd"/>
      <w:r w:rsidRPr="001B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газетных </w:t>
      </w:r>
      <w:proofErr w:type="spellStart"/>
      <w:r w:rsidRPr="001B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загалоўкаў</w:t>
      </w:r>
      <w:proofErr w:type="spellEnd"/>
      <w:r w:rsidRPr="001B2444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</w:t>
      </w: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Патрабаванні да шрыфтавога афармлення загаловачнага комплексу.</w:t>
      </w:r>
    </w:p>
    <w:p w:rsidR="001B2444" w:rsidRPr="001B2444" w:rsidRDefault="001B2444" w:rsidP="001B2444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Паняцце ілюстрацыі. З гісторыі ілюстрацыі. Ілюстрацыя ў графічным кантэксце перыядычнага выдання.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Функцыi iлюстрацыi.</w:t>
      </w:r>
    </w:p>
    <w:p w:rsidR="001B2444" w:rsidRPr="001B2444" w:rsidRDefault="001B2444" w:rsidP="001B244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Тыпы, </w:t>
      </w: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формы </w:t>
      </w: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 с</w:t>
      </w: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тылі ілюстравання.</w:t>
      </w:r>
    </w:p>
    <w:p w:rsidR="001B2444" w:rsidRPr="001B2444" w:rsidRDefault="001B2444" w:rsidP="001B244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Жанры фотаілюстрацый.</w:t>
      </w:r>
    </w:p>
    <w:p w:rsidR="001B2444" w:rsidRPr="001B2444" w:rsidRDefault="001B2444" w:rsidP="001B244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Жанры маляваных ілюстрацый.</w:t>
      </w:r>
    </w:p>
    <w:p w:rsidR="001B2444" w:rsidRPr="001B2444" w:rsidRDefault="001B2444" w:rsidP="001B2444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B244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Жанры інфармацыйнай графікі. </w:t>
      </w: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Выкарыстанне інфаграфікі ў друкаваных СМІ.</w:t>
      </w:r>
    </w:p>
    <w:p w:rsidR="001B2444" w:rsidRPr="001B2444" w:rsidRDefault="001B2444" w:rsidP="001B244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Ілюстраванне газеты і часопіса: асноўныя прынцыпы і патрабаванні.</w:t>
      </w:r>
    </w:p>
    <w:p w:rsidR="001B2444" w:rsidRPr="001B2444" w:rsidRDefault="001B2444" w:rsidP="001B244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Паняцце кампазіцыі выдання. Віды кампазіцыі.</w:t>
      </w:r>
    </w:p>
    <w:p w:rsidR="001B2444" w:rsidRPr="001B2444" w:rsidRDefault="001B2444" w:rsidP="001B244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Законы кампазіцыі. Структурныя элементы кампазiцыi. </w:t>
      </w:r>
    </w:p>
    <w:p w:rsidR="001B2444" w:rsidRPr="001B2444" w:rsidRDefault="001B2444" w:rsidP="001B244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Кампазiцыя газетнага нумара.</w:t>
      </w:r>
    </w:p>
    <w:p w:rsidR="001B2444" w:rsidRPr="001B2444" w:rsidRDefault="001B2444" w:rsidP="001B244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Кампазiцыя часопіснага нумара.</w:t>
      </w:r>
    </w:p>
    <w:p w:rsidR="001B2444" w:rsidRPr="001B2444" w:rsidRDefault="001B2444" w:rsidP="001B244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Колер у выданнях газетнага і часопіснага тыпу. Спецыфіка ўспрымання колеру чытачом. Функцыі колеру ў выданні.</w:t>
      </w:r>
    </w:p>
    <w:p w:rsidR="001B2444" w:rsidRPr="001B2444" w:rsidRDefault="001B2444" w:rsidP="001B244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Сучасныя выяўленчыя сродкі ў газетах рознага тыпу і фармату.</w:t>
      </w:r>
    </w:p>
    <w:p w:rsidR="001B2444" w:rsidRPr="001B2444" w:rsidRDefault="001B2444" w:rsidP="001B244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Сучасныя выяўленчыя сродкі ў часопісах рознага тыпу і фармату.</w:t>
      </w:r>
    </w:p>
    <w:p w:rsidR="001B2444" w:rsidRPr="001B2444" w:rsidRDefault="001B2444" w:rsidP="001B244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Паняцце мадэлі выдання. Мадэляванне газетнага выдання. Тыпы выданняў і асаблівасці іх макетавання.</w:t>
      </w:r>
      <w:r w:rsidRPr="001B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Разлік плошчы публікацыі.</w:t>
      </w:r>
    </w:p>
    <w:p w:rsidR="001B2444" w:rsidRPr="001B2444" w:rsidRDefault="001B2444" w:rsidP="001B244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Аб’ём, фармат газеты А</w:t>
      </w: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2.</w:t>
      </w:r>
      <w:r w:rsidRPr="001B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244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Асаблівасці</w:t>
      </w:r>
      <w:proofErr w:type="spellEnd"/>
      <w:r w:rsidRPr="001B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афармлення і</w:t>
      </w:r>
      <w:r w:rsidRPr="001B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24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структуравання</w:t>
      </w:r>
      <w:proofErr w:type="spellEnd"/>
      <w:r w:rsidRPr="001B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2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палос</w:t>
      </w:r>
      <w:proofErr w:type="spellEnd"/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1B2444" w:rsidRPr="001B2444" w:rsidRDefault="001B2444" w:rsidP="001B244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Аб’ём, параметры газеты А</w:t>
      </w: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3.</w:t>
      </w:r>
      <w:r w:rsidRPr="001B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244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Асаблівасці</w:t>
      </w:r>
      <w:proofErr w:type="spellEnd"/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афармлення і</w:t>
      </w:r>
      <w:r w:rsidRPr="001B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24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структуравання</w:t>
      </w:r>
      <w:proofErr w:type="spellEnd"/>
      <w:r w:rsidRPr="001B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2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палос</w:t>
      </w:r>
      <w:proofErr w:type="spellEnd"/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1B2444" w:rsidRPr="001B2444" w:rsidRDefault="001B2444" w:rsidP="001B2444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Асаблівасці структуравання палос</w:t>
      </w: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і </w:t>
      </w: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афармлення газеты А4.</w:t>
      </w:r>
    </w:p>
    <w:p w:rsidR="001B2444" w:rsidRPr="001B2444" w:rsidRDefault="001B2444" w:rsidP="001B244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Асаблівасці афармлення першай і апошняй старонак. Афармленне развароту.</w:t>
      </w:r>
    </w:p>
    <w:p w:rsidR="001B2444" w:rsidRPr="001B2444" w:rsidRDefault="001B2444" w:rsidP="001B244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Асаблівасці афармлення блокаў публікацый. Анансаванне ў газеце.</w:t>
      </w:r>
    </w:p>
    <w:p w:rsidR="001B2444" w:rsidRPr="001B2444" w:rsidRDefault="001B2444" w:rsidP="001B244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Афармленне спецыялізаваных выданняў. Онлайн-выданні і іх дызайн.</w:t>
      </w:r>
    </w:p>
    <w:p w:rsidR="001B2444" w:rsidRPr="001B2444" w:rsidRDefault="001B2444" w:rsidP="001B244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Асаблівасці афармлення тэматычнага нумара</w:t>
      </w: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 </w:t>
      </w: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спецвыпускаў. Асаблівасці афармлення тэматычнай паласы.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Спецыфіка </w:t>
      </w: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афармлення святочнага нумара.</w:t>
      </w:r>
    </w:p>
    <w:p w:rsidR="001B2444" w:rsidRPr="001B2444" w:rsidRDefault="001B2444" w:rsidP="001B244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Асаблівасці афармлення камерцыйных выданняў.</w:t>
      </w:r>
    </w:p>
    <w:p w:rsidR="001B2444" w:rsidRPr="001B2444" w:rsidRDefault="001B2444" w:rsidP="001B244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Рэкламная аб’ява ў кампазіцыйнай структуры газеты. Асаблівасці афармлення рэкламных выданняў.</w:t>
      </w:r>
    </w:p>
    <w:p w:rsidR="001B2444" w:rsidRPr="001B2444" w:rsidRDefault="001B2444" w:rsidP="001B244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Асаблівасці дызайну рэгіянальнага выдання (на выбар).</w:t>
      </w:r>
    </w:p>
    <w:p w:rsidR="001B2444" w:rsidRPr="001B2444" w:rsidRDefault="001B2444" w:rsidP="001B244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be-BY" w:eastAsia="ru-RU"/>
        </w:rPr>
      </w:pPr>
    </w:p>
    <w:p w:rsidR="001B2444" w:rsidRPr="001B2444" w:rsidRDefault="001B2444" w:rsidP="001B244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be-BY" w:eastAsia="ru-RU"/>
        </w:rPr>
      </w:pPr>
    </w:p>
    <w:p w:rsidR="001B2444" w:rsidRPr="001B2444" w:rsidRDefault="001B2444" w:rsidP="001B244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be-BY" w:eastAsia="ru-RU"/>
        </w:rPr>
      </w:pPr>
    </w:p>
    <w:p w:rsidR="001B2444" w:rsidRPr="001B2444" w:rsidRDefault="001B2444" w:rsidP="001B244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Загадчык кафедры                                                  Л.В. Скібіцкая</w:t>
      </w:r>
    </w:p>
    <w:p w:rsidR="001B2444" w:rsidRPr="001B2444" w:rsidRDefault="001B2444" w:rsidP="001B244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1B2444" w:rsidRPr="001B2444" w:rsidRDefault="001B2444" w:rsidP="001B244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Дацэнт </w:t>
      </w: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1B244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>С.С. Клундук</w:t>
      </w:r>
    </w:p>
    <w:p w:rsidR="001B2444" w:rsidRPr="001B2444" w:rsidRDefault="001B2444" w:rsidP="001B24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91460E" w:rsidRPr="001B2444" w:rsidRDefault="0091460E">
      <w:pPr>
        <w:rPr>
          <w:lang w:val="be-BY"/>
        </w:rPr>
      </w:pPr>
    </w:p>
    <w:sectPr w:rsidR="0091460E" w:rsidRPr="001B2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5A3"/>
    <w:multiLevelType w:val="hybridMultilevel"/>
    <w:tmpl w:val="DD468AC0"/>
    <w:lvl w:ilvl="0" w:tplc="C982159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pacing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44"/>
    <w:rsid w:val="001B2444"/>
    <w:rsid w:val="0091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B5BD"/>
  <w15:chartTrackingRefBased/>
  <w15:docId w15:val="{C7A992FD-5F40-4A8E-9C03-B9E53229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2017-04-10T10:14:00Z</dcterms:created>
  <dcterms:modified xsi:type="dcterms:W3CDTF">2017-04-10T10:27:00Z</dcterms:modified>
</cp:coreProperties>
</file>