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62" w:rsidRPr="00F40050" w:rsidRDefault="004B3A62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>Общая характеристика литературного процесса 1920-х гг. Расширение тематического диапазона литературы, интенсивность жанрово-стилевых исканий</w:t>
      </w:r>
      <w:bookmarkStart w:id="0" w:name="_GoBack"/>
      <w:bookmarkEnd w:id="0"/>
    </w:p>
    <w:p w:rsidR="004B3A62" w:rsidRPr="00F40050" w:rsidRDefault="004B3A62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>Характеристика основных литературных групп и объединений (Пролеткульт, «</w:t>
      </w:r>
      <w:proofErr w:type="spellStart"/>
      <w:r w:rsidRPr="00F40050">
        <w:rPr>
          <w:rFonts w:ascii="Times New Roman" w:hAnsi="Times New Roman" w:cs="Times New Roman"/>
          <w:sz w:val="28"/>
          <w:szCs w:val="28"/>
        </w:rPr>
        <w:t>Серапионовы</w:t>
      </w:r>
      <w:proofErr w:type="spellEnd"/>
      <w:r w:rsidRPr="00F40050">
        <w:rPr>
          <w:rFonts w:ascii="Times New Roman" w:hAnsi="Times New Roman" w:cs="Times New Roman"/>
          <w:sz w:val="28"/>
          <w:szCs w:val="28"/>
        </w:rPr>
        <w:t xml:space="preserve"> братья», ЛЕФ, конструктивисты, Перевал, РАПП, ОБЭРИУ): Актуальность проблемы традиций и новаторства.</w:t>
      </w:r>
    </w:p>
    <w:p w:rsidR="004B3A62" w:rsidRPr="004B3A62" w:rsidRDefault="004B3A62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B3A62">
        <w:rPr>
          <w:rFonts w:ascii="Times New Roman" w:hAnsi="Times New Roman" w:cs="Times New Roman"/>
          <w:sz w:val="28"/>
          <w:szCs w:val="28"/>
        </w:rPr>
        <w:t xml:space="preserve">Литература 1930-х гг. </w:t>
      </w:r>
    </w:p>
    <w:p w:rsidR="00A97D93" w:rsidRPr="00A97D93" w:rsidRDefault="004B3A62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D93">
        <w:rPr>
          <w:rFonts w:ascii="Times New Roman" w:hAnsi="Times New Roman" w:cs="Times New Roman"/>
          <w:sz w:val="28"/>
          <w:szCs w:val="28"/>
        </w:rPr>
        <w:t>Литература периода Великой Отечественной войны. Литература первого послевоенного десятилетия</w:t>
      </w:r>
      <w:r w:rsidR="00A97D93" w:rsidRPr="00A97D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D93" w:rsidRDefault="00A97D9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7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Общая характеристика развития русской литературы в </w:t>
      </w:r>
      <w:proofErr w:type="spellStart"/>
      <w:r w:rsidRPr="00A97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послеоттепельное</w:t>
      </w:r>
      <w:proofErr w:type="spellEnd"/>
      <w:r w:rsidRPr="00A97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двадцатилетие.</w:t>
      </w:r>
    </w:p>
    <w:p w:rsidR="006A7D64" w:rsidRDefault="006A7D64" w:rsidP="00A24E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Жанр антиутопии и роман «Мы» Е. Замятина.</w:t>
      </w:r>
    </w:p>
    <w:p w:rsidR="006A7D64" w:rsidRDefault="006A7D64" w:rsidP="00A24E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Сатирическое мастерство М. Зощенко («</w:t>
      </w:r>
      <w:r w:rsidRPr="009F348E">
        <w:rPr>
          <w:rFonts w:ascii="Times New Roman" w:hAnsi="Times New Roman" w:cs="Times New Roman"/>
          <w:sz w:val="28"/>
          <w:szCs w:val="28"/>
        </w:rPr>
        <w:t>Аристократка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F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348E">
        <w:rPr>
          <w:rFonts w:ascii="Times New Roman" w:hAnsi="Times New Roman" w:cs="Times New Roman"/>
          <w:sz w:val="28"/>
          <w:szCs w:val="28"/>
        </w:rPr>
        <w:t>Баня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9F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348E">
        <w:rPr>
          <w:rFonts w:ascii="Times New Roman" w:hAnsi="Times New Roman" w:cs="Times New Roman"/>
          <w:sz w:val="28"/>
          <w:szCs w:val="28"/>
        </w:rPr>
        <w:t>Нервные люди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F348E">
        <w:rPr>
          <w:rFonts w:ascii="Times New Roman" w:hAnsi="Times New Roman" w:cs="Times New Roman"/>
          <w:sz w:val="28"/>
          <w:szCs w:val="28"/>
        </w:rPr>
        <w:t>Научное явление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F348E">
        <w:rPr>
          <w:rFonts w:ascii="Times New Roman" w:hAnsi="Times New Roman" w:cs="Times New Roman"/>
          <w:sz w:val="28"/>
          <w:szCs w:val="28"/>
        </w:rPr>
        <w:t>Благие порывы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9F348E">
        <w:rPr>
          <w:rFonts w:ascii="Times New Roman" w:hAnsi="Times New Roman" w:cs="Times New Roman"/>
          <w:sz w:val="28"/>
          <w:szCs w:val="28"/>
        </w:rPr>
        <w:t>История болезни</w:t>
      </w:r>
      <w:r>
        <w:rPr>
          <w:rFonts w:ascii="Times New Roman" w:hAnsi="Times New Roman" w:cs="Times New Roman"/>
          <w:sz w:val="28"/>
          <w:szCs w:val="28"/>
        </w:rPr>
        <w:t>», др. – по выбору студента).</w:t>
      </w:r>
      <w:proofErr w:type="gramEnd"/>
    </w:p>
    <w:p w:rsidR="004B3A62" w:rsidRPr="00F40050" w:rsidRDefault="004B3A62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Драматизм и гуманистический пафос «Донских рассказов» М. Шолохова, их место и значение в литературе 20-х гг. о гражданской войне.</w:t>
      </w:r>
    </w:p>
    <w:p w:rsidR="006E7354" w:rsidRPr="006E7354" w:rsidRDefault="004B3A62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E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«Тихий Дон» М. Шолохова – роман-эпопея: Григорий Мелехов как трагический герой, концепция правдоискательства.</w:t>
      </w:r>
      <w:r w:rsidR="006E7354" w:rsidRPr="006E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F92B73" w:rsidRPr="006E7354" w:rsidRDefault="004B3A62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6E7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Сочетание трагического, комического, лирического начал в универсальном содержании романа «Поднятая целина» М. Шолохова.</w:t>
      </w:r>
    </w:p>
    <w:p w:rsidR="006E7354" w:rsidRPr="00F40050" w:rsidRDefault="006E7354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Перерастание семейно-бытового романа в роман-эпопею в трилогии А. Толстого «Хождение по мукам». </w:t>
      </w:r>
    </w:p>
    <w:p w:rsidR="006E7354" w:rsidRPr="00764CD7" w:rsidRDefault="006E7354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Исторический роман «Петр Первый», его новаторский характер.</w:t>
      </w:r>
    </w:p>
    <w:p w:rsidR="00764CD7" w:rsidRPr="00F40050" w:rsidRDefault="00764CD7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Драматургия Леонова. Общая характеристика пьес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Унтиловск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Половчанские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сады», «Волк», «Метель», «Обыкновенный человек» (пьеса по выбору).</w:t>
      </w:r>
    </w:p>
    <w:p w:rsidR="00764CD7" w:rsidRDefault="00764CD7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Тема идейной борьбы в науке, защиты природы, патриотизма, преемственности поколений в романе Леонова «Русский лес». </w:t>
      </w:r>
    </w:p>
    <w:p w:rsidR="00BC179C" w:rsidRPr="00F40050" w:rsidRDefault="00BC179C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>Тема Дома, Города и Мира в романе «Белая гвардия» М. Булгакова.</w:t>
      </w:r>
    </w:p>
    <w:p w:rsidR="00BC179C" w:rsidRPr="00F40050" w:rsidRDefault="00BC179C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>Фантастико-сатирические повести Булгакова «</w:t>
      </w:r>
      <w:proofErr w:type="spellStart"/>
      <w:r w:rsidRPr="00F40050">
        <w:rPr>
          <w:rFonts w:ascii="Times New Roman" w:hAnsi="Times New Roman" w:cs="Times New Roman"/>
          <w:sz w:val="28"/>
          <w:szCs w:val="28"/>
          <w:lang w:bidi="ru-RU"/>
        </w:rPr>
        <w:t>Дьяволиада</w:t>
      </w:r>
      <w:proofErr w:type="spellEnd"/>
      <w:r w:rsidRPr="00F40050">
        <w:rPr>
          <w:rFonts w:ascii="Times New Roman" w:hAnsi="Times New Roman" w:cs="Times New Roman"/>
          <w:sz w:val="28"/>
          <w:szCs w:val="28"/>
          <w:lang w:bidi="ru-RU"/>
        </w:rPr>
        <w:t>», «Роковые яйца», «Собачье сердце» – по выбору студента.</w:t>
      </w:r>
    </w:p>
    <w:p w:rsidR="00BC179C" w:rsidRPr="00E17A86" w:rsidRDefault="00BC179C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>Образный строй романа, сюжетно-композиционная структура романа «Мастер и Маргарита» М. Булгакова.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C179C" w:rsidRPr="00F40050" w:rsidRDefault="00BC179C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Ж</w:t>
      </w:r>
      <w:r w:rsidRPr="00F40050">
        <w:rPr>
          <w:rFonts w:ascii="Times New Roman" w:hAnsi="Times New Roman" w:cs="Times New Roman"/>
          <w:sz w:val="28"/>
          <w:szCs w:val="28"/>
          <w:lang w:bidi="ru-RU"/>
        </w:rPr>
        <w:t>анровая природа романа «Мастер и Маргарита» М. Булгакова.</w:t>
      </w:r>
    </w:p>
    <w:p w:rsidR="00BC179C" w:rsidRPr="00F40050" w:rsidRDefault="00BC179C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Судьба «маленького человека», проблема личности и государства в произведениях А. Платонова («Усомнившийся Макар», «Государственный житель», «Сокровенный человек», «Город Градов»</w:t>
      </w:r>
      <w:r w:rsidR="009F6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др.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по выбору студента).</w:t>
      </w:r>
    </w:p>
    <w:p w:rsidR="00BC179C" w:rsidRPr="00F40050" w:rsidRDefault="00BC179C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А. Платонов-новеллист. Народные характеры, нравственная сила и красота рядовых тружеников («В прекрасном и яростном мире», «На заре туманной юности», «</w:t>
      </w:r>
      <w:proofErr w:type="spellStart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Фро</w:t>
      </w:r>
      <w:proofErr w:type="spellEnd"/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«Песч</w:t>
      </w:r>
      <w:r w:rsidR="00DE054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ная учительница» и др. – по выбору студента).</w:t>
      </w:r>
    </w:p>
    <w:p w:rsidR="00DE054B" w:rsidRPr="00F40050" w:rsidRDefault="00DE054B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 xml:space="preserve">Поэмы В. Маяковского. </w:t>
      </w:r>
      <w:proofErr w:type="gramStart"/>
      <w:r w:rsidRPr="00F40050">
        <w:rPr>
          <w:rFonts w:ascii="Times New Roman" w:hAnsi="Times New Roman" w:cs="Times New Roman"/>
          <w:sz w:val="28"/>
          <w:szCs w:val="28"/>
        </w:rPr>
        <w:t xml:space="preserve">Поэма «Облако в штанах» как </w:t>
      </w:r>
      <w:r w:rsidRPr="00F40050">
        <w:rPr>
          <w:rFonts w:ascii="Times New Roman" w:hAnsi="Times New Roman" w:cs="Times New Roman"/>
          <w:sz w:val="28"/>
          <w:szCs w:val="28"/>
        </w:rPr>
        <w:lastRenderedPageBreak/>
        <w:t xml:space="preserve">«программная вещь», лирические поэмы «Люблю» и «Про это»  –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выбору студента.</w:t>
      </w:r>
      <w:proofErr w:type="gramEnd"/>
    </w:p>
    <w:p w:rsidR="00764CD7" w:rsidRPr="00AA4F3F" w:rsidRDefault="00DE054B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50">
        <w:rPr>
          <w:rFonts w:ascii="Times New Roman" w:hAnsi="Times New Roman" w:cs="Times New Roman"/>
          <w:sz w:val="28"/>
          <w:szCs w:val="28"/>
        </w:rPr>
        <w:t xml:space="preserve">Новаторский характер лирики </w:t>
      </w:r>
      <w:r w:rsidR="00AA4F3F">
        <w:rPr>
          <w:rFonts w:ascii="Times New Roman" w:hAnsi="Times New Roman" w:cs="Times New Roman"/>
          <w:sz w:val="28"/>
          <w:szCs w:val="28"/>
        </w:rPr>
        <w:t>В. </w:t>
      </w:r>
      <w:r w:rsidRPr="00F40050">
        <w:rPr>
          <w:rFonts w:ascii="Times New Roman" w:hAnsi="Times New Roman" w:cs="Times New Roman"/>
          <w:sz w:val="28"/>
          <w:szCs w:val="28"/>
        </w:rPr>
        <w:t xml:space="preserve">Маяковского, синтез в ней личных и гражданских мотивов – </w:t>
      </w:r>
      <w:r w:rsidR="00AA4F3F">
        <w:rPr>
          <w:rFonts w:ascii="Times New Roman" w:hAnsi="Times New Roman" w:cs="Times New Roman"/>
          <w:sz w:val="28"/>
          <w:szCs w:val="28"/>
        </w:rPr>
        <w:t xml:space="preserve">стихи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выбору студента.</w:t>
      </w:r>
    </w:p>
    <w:p w:rsidR="002A3EDD" w:rsidRDefault="002A3EDD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 xml:space="preserve">Тематическое и поэтическое своеобразие лирики </w:t>
      </w:r>
      <w:r w:rsidR="00AA4F3F" w:rsidRPr="002A3EDD">
        <w:rPr>
          <w:rFonts w:ascii="Times New Roman" w:hAnsi="Times New Roman" w:cs="Times New Roman"/>
          <w:sz w:val="28"/>
          <w:szCs w:val="28"/>
        </w:rPr>
        <w:t>С. Есенин</w:t>
      </w:r>
      <w:r w:rsidRPr="002A3EDD">
        <w:rPr>
          <w:rFonts w:ascii="Times New Roman" w:hAnsi="Times New Roman" w:cs="Times New Roman"/>
          <w:sz w:val="28"/>
          <w:szCs w:val="28"/>
        </w:rPr>
        <w:t>а (циклы «Москва кабацкая», «Персидские мотивы», др. – по выбору студента)</w:t>
      </w:r>
    </w:p>
    <w:p w:rsidR="00AA4F3F" w:rsidRPr="00681CF6" w:rsidRDefault="00AA4F3F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eastAsia="Times New Roman" w:hAnsi="Times New Roman" w:cs="Times New Roman"/>
          <w:sz w:val="28"/>
          <w:szCs w:val="28"/>
        </w:rPr>
        <w:t xml:space="preserve">Поэма «Анна </w:t>
      </w:r>
      <w:proofErr w:type="spellStart"/>
      <w:r w:rsidRPr="002A3EDD">
        <w:rPr>
          <w:rFonts w:ascii="Times New Roman" w:eastAsia="Times New Roman" w:hAnsi="Times New Roman" w:cs="Times New Roman"/>
          <w:sz w:val="28"/>
          <w:szCs w:val="28"/>
        </w:rPr>
        <w:t>Снегина</w:t>
      </w:r>
      <w:proofErr w:type="spellEnd"/>
      <w:r w:rsidRPr="002A3EDD">
        <w:rPr>
          <w:rFonts w:ascii="Times New Roman" w:eastAsia="Times New Roman" w:hAnsi="Times New Roman" w:cs="Times New Roman"/>
          <w:sz w:val="28"/>
          <w:szCs w:val="28"/>
        </w:rPr>
        <w:t>» С. Есенина: тема революции и любви. Жанр и стиль поэмы.</w:t>
      </w:r>
    </w:p>
    <w:p w:rsidR="00744233" w:rsidRPr="00F40050" w:rsidRDefault="0074423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Нравственная чистота и общечеловеческое содержание интимной лирики А. Ахматовой (сборники «Белая стая», «Подорожник»,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«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Anno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Domini</w:t>
      </w: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» – по выбору студента).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56082B" w:rsidRPr="0056082B" w:rsidRDefault="0074423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«Реквием» – поэма о личной и народной трагедии, образная система и сюжетно-композиционная структура. </w:t>
      </w:r>
    </w:p>
    <w:p w:rsidR="0056082B" w:rsidRDefault="0056082B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Мятежный дух лирической героини М. Цветаевой, предельная обнаженность чувств, романтический максимализм, «дисгармоничный мир М. Цветаевой. </w:t>
      </w:r>
    </w:p>
    <w:p w:rsidR="00764CD7" w:rsidRDefault="0056082B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Проблема «человек и природа» в натурфилософской поэзии Н. Заболоцкого.</w:t>
      </w:r>
    </w:p>
    <w:p w:rsidR="00F6639D" w:rsidRDefault="00F6639D" w:rsidP="00A24E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0B7">
        <w:rPr>
          <w:rFonts w:ascii="Times New Roman" w:hAnsi="Times New Roman" w:cs="Times New Roman"/>
          <w:sz w:val="28"/>
          <w:szCs w:val="28"/>
          <w:lang w:bidi="ru-RU"/>
        </w:rPr>
        <w:t>Нравственный идеал Пастернака и его воплощение 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романе «Доктор Живаго».</w:t>
      </w:r>
    </w:p>
    <w:p w:rsidR="00340C73" w:rsidRPr="00F40050" w:rsidRDefault="00340C7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Исследование истоков и эволюции русского национального характера в рассказах и повестях «Деревянные кони», «Пелагея», «Алька» и др. – по выбору студента.</w:t>
      </w:r>
    </w:p>
    <w:p w:rsidR="00340C73" w:rsidRPr="00F40050" w:rsidRDefault="00340C7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>Поэма «Василий Теркин» А. Твардовского как народно-героическая эпопея.</w:t>
      </w:r>
    </w:p>
    <w:p w:rsidR="00340C73" w:rsidRPr="00F81305" w:rsidRDefault="00340C7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40050">
        <w:rPr>
          <w:rFonts w:ascii="Times New Roman" w:hAnsi="Times New Roman" w:cs="Times New Roman"/>
          <w:sz w:val="28"/>
          <w:szCs w:val="28"/>
          <w:lang w:bidi="ru-RU"/>
        </w:rPr>
        <w:t xml:space="preserve">Поэмы А. Твардовского: правда и миф в поэме «Страна </w:t>
      </w:r>
      <w:proofErr w:type="spellStart"/>
      <w:r w:rsidRPr="00F40050">
        <w:rPr>
          <w:rFonts w:ascii="Times New Roman" w:hAnsi="Times New Roman" w:cs="Times New Roman"/>
          <w:sz w:val="28"/>
          <w:szCs w:val="28"/>
          <w:lang w:bidi="ru-RU"/>
        </w:rPr>
        <w:t>Муравия</w:t>
      </w:r>
      <w:proofErr w:type="spellEnd"/>
      <w:r w:rsidRPr="00F40050">
        <w:rPr>
          <w:rFonts w:ascii="Times New Roman" w:hAnsi="Times New Roman" w:cs="Times New Roman"/>
          <w:sz w:val="28"/>
          <w:szCs w:val="28"/>
          <w:lang w:bidi="ru-RU"/>
        </w:rPr>
        <w:t xml:space="preserve">», «Дом у дороги» – полифонизм структуры, жанровая природа; «За </w:t>
      </w:r>
      <w:proofErr w:type="gramStart"/>
      <w:r w:rsidRPr="00F40050">
        <w:rPr>
          <w:rFonts w:ascii="Times New Roman" w:hAnsi="Times New Roman" w:cs="Times New Roman"/>
          <w:sz w:val="28"/>
          <w:szCs w:val="28"/>
          <w:lang w:bidi="ru-RU"/>
        </w:rPr>
        <w:t>далью-даль</w:t>
      </w:r>
      <w:proofErr w:type="gramEnd"/>
      <w:r w:rsidRPr="00F40050">
        <w:rPr>
          <w:rFonts w:ascii="Times New Roman" w:hAnsi="Times New Roman" w:cs="Times New Roman"/>
          <w:sz w:val="28"/>
          <w:szCs w:val="28"/>
          <w:lang w:bidi="ru-RU"/>
        </w:rPr>
        <w:t xml:space="preserve">» – лирико-философское осмысление исторического пути страны и народа; проблематика лирико-публицистической поэмы «По праву памяти» – по выбору студента. </w:t>
      </w:r>
    </w:p>
    <w:p w:rsidR="00F81305" w:rsidRDefault="00F81305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5584">
        <w:rPr>
          <w:rFonts w:ascii="Times New Roman" w:hAnsi="Times New Roman" w:cs="Times New Roman"/>
          <w:sz w:val="28"/>
          <w:szCs w:val="28"/>
        </w:rPr>
        <w:t>Драматургия в годы «оттепели»: художественно-публицистическая драма; социально-психологическая драма; комедия («Иркутская история», «Мой бедный Марат» Ал.</w:t>
      </w:r>
      <w:proofErr w:type="gramEnd"/>
      <w:r w:rsidRPr="00F8558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85584">
        <w:rPr>
          <w:rFonts w:ascii="Times New Roman" w:hAnsi="Times New Roman" w:cs="Times New Roman"/>
          <w:sz w:val="28"/>
          <w:szCs w:val="28"/>
        </w:rPr>
        <w:t xml:space="preserve">Арбузова, «Вечно живые» В. Розова, «Пять вечеров», «Старшая сестра» А. Володина – </w:t>
      </w:r>
      <w:r>
        <w:rPr>
          <w:rFonts w:ascii="Times New Roman" w:hAnsi="Times New Roman" w:cs="Times New Roman"/>
          <w:sz w:val="28"/>
          <w:szCs w:val="28"/>
        </w:rPr>
        <w:t xml:space="preserve">пьеса </w:t>
      </w:r>
      <w:r w:rsidRPr="00F85584">
        <w:rPr>
          <w:rFonts w:ascii="Times New Roman" w:hAnsi="Times New Roman" w:cs="Times New Roman"/>
          <w:sz w:val="28"/>
          <w:szCs w:val="28"/>
        </w:rPr>
        <w:t>по выбору студента).</w:t>
      </w:r>
      <w:proofErr w:type="gramEnd"/>
    </w:p>
    <w:p w:rsidR="00F81305" w:rsidRDefault="00F81305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6D7">
        <w:rPr>
          <w:rFonts w:ascii="Times New Roman" w:hAnsi="Times New Roman" w:cs="Times New Roman"/>
          <w:sz w:val="28"/>
          <w:szCs w:val="28"/>
        </w:rPr>
        <w:t>Поэзия в годы «оттепели». Лирика Е. Евтушенко, Р. Рождественского, А. Вознесенского, Б. Ахмадулиной, Ю. </w:t>
      </w:r>
      <w:proofErr w:type="spellStart"/>
      <w:r w:rsidRPr="00B456D7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B456D7">
        <w:rPr>
          <w:rFonts w:ascii="Times New Roman" w:hAnsi="Times New Roman" w:cs="Times New Roman"/>
          <w:sz w:val="28"/>
          <w:szCs w:val="28"/>
        </w:rPr>
        <w:t>, Н. Матвеевой – по выбору студента.</w:t>
      </w:r>
    </w:p>
    <w:p w:rsidR="00F6639D" w:rsidRDefault="00F6639D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9D">
        <w:rPr>
          <w:rFonts w:ascii="Times New Roman" w:hAnsi="Times New Roman" w:cs="Times New Roman"/>
          <w:sz w:val="28"/>
          <w:szCs w:val="28"/>
        </w:rPr>
        <w:t>Особенности изображения мира и человека в творчестве В. Шукшина.</w:t>
      </w:r>
    </w:p>
    <w:p w:rsidR="00F6639D" w:rsidRDefault="00F6639D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39D">
        <w:rPr>
          <w:rFonts w:ascii="Times New Roman" w:hAnsi="Times New Roman" w:cs="Times New Roman"/>
          <w:sz w:val="28"/>
          <w:szCs w:val="28"/>
        </w:rPr>
        <w:t xml:space="preserve">Нонконформистский характер «городской» прозы в литературе </w:t>
      </w:r>
      <w:proofErr w:type="spellStart"/>
      <w:r w:rsidRPr="00F6639D">
        <w:rPr>
          <w:rFonts w:ascii="Times New Roman" w:hAnsi="Times New Roman" w:cs="Times New Roman"/>
          <w:sz w:val="28"/>
          <w:szCs w:val="28"/>
        </w:rPr>
        <w:t>послеоттепельного</w:t>
      </w:r>
      <w:proofErr w:type="spellEnd"/>
      <w:r w:rsidRPr="00F6639D">
        <w:rPr>
          <w:rFonts w:ascii="Times New Roman" w:hAnsi="Times New Roman" w:cs="Times New Roman"/>
          <w:sz w:val="28"/>
          <w:szCs w:val="28"/>
        </w:rPr>
        <w:t xml:space="preserve"> двадцатилетия: Ю. Трифонов «Московские повести», А. Битов «Улетающий Монахов» – по выбору студента.</w:t>
      </w:r>
    </w:p>
    <w:p w:rsidR="00F6639D" w:rsidRDefault="00630A35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35">
        <w:rPr>
          <w:rFonts w:ascii="Times New Roman" w:hAnsi="Times New Roman" w:cs="Times New Roman"/>
          <w:sz w:val="28"/>
          <w:szCs w:val="28"/>
        </w:rPr>
        <w:t>Герои и проблематика «молодёжной прозы» (В. Аксёнов, А. Гладилин – по выбору студента).</w:t>
      </w:r>
    </w:p>
    <w:p w:rsidR="005E08B3" w:rsidRPr="00AF7C4D" w:rsidRDefault="005E08B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F7C4D">
        <w:rPr>
          <w:rFonts w:ascii="Times New Roman" w:hAnsi="Times New Roman" w:cs="Times New Roman"/>
          <w:sz w:val="28"/>
          <w:szCs w:val="28"/>
          <w:lang w:bidi="ru-RU"/>
        </w:rPr>
        <w:t xml:space="preserve">Нравственное содержание и воспитательное значение книги </w:t>
      </w:r>
      <w:r w:rsidRPr="00AF7C4D">
        <w:rPr>
          <w:rFonts w:ascii="Times New Roman" w:hAnsi="Times New Roman" w:cs="Times New Roman"/>
          <w:sz w:val="28"/>
          <w:szCs w:val="28"/>
          <w:lang w:bidi="ru-RU"/>
        </w:rPr>
        <w:lastRenderedPageBreak/>
        <w:t>«Последний поклон» В. Астафьева.</w:t>
      </w:r>
    </w:p>
    <w:p w:rsidR="005E08B3" w:rsidRDefault="005E08B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Проблема «ч</w:t>
      </w:r>
      <w:r w:rsidRPr="00F40050">
        <w:rPr>
          <w:rFonts w:ascii="Times New Roman" w:hAnsi="Times New Roman" w:cs="Times New Roman"/>
          <w:sz w:val="28"/>
          <w:szCs w:val="28"/>
          <w:lang w:bidi="ru-RU"/>
        </w:rPr>
        <w:t>еловек и природа» в книге «Царь-рыба»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В. Астафьева</w:t>
      </w:r>
      <w:r w:rsidRPr="00F4005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5E08B3" w:rsidRPr="00F40050" w:rsidRDefault="005E08B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Жанровая природа «повествования в рассказах» «Царь-рыба» В. Астафьева: структура, космогония, поэтическое своеобразие.</w:t>
      </w:r>
    </w:p>
    <w:p w:rsidR="005E08B3" w:rsidRPr="00F40050" w:rsidRDefault="00F42429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Тематическое и поэтическое своеобразие произведений</w:t>
      </w:r>
      <w:r w:rsidR="005E08B3" w:rsidRPr="00F400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В. Распутина</w:t>
      </w:r>
      <w:r w:rsidRPr="00F400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6A7DC0">
        <w:rPr>
          <w:rFonts w:ascii="Times New Roman" w:hAnsi="Times New Roman" w:cs="Times New Roman"/>
          <w:sz w:val="28"/>
          <w:szCs w:val="28"/>
          <w:lang w:bidi="ru-RU"/>
        </w:rPr>
        <w:t>(«</w:t>
      </w:r>
      <w:r w:rsidR="006A7DC0" w:rsidRPr="006A7DC0">
        <w:rPr>
          <w:rFonts w:ascii="Times New Roman" w:hAnsi="Times New Roman" w:cs="Times New Roman"/>
          <w:sz w:val="28"/>
          <w:szCs w:val="28"/>
        </w:rPr>
        <w:t>Пожар», «Последний срок», «Прощание с Матерой», «Живи и помни», др. – по выбору студента</w:t>
      </w:r>
      <w:r w:rsidR="006A7DC0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E08B3" w:rsidRPr="00F4005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proofErr w:type="gramEnd"/>
    </w:p>
    <w:p w:rsidR="005E08B3" w:rsidRPr="00276F00" w:rsidRDefault="005E08B3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00">
        <w:rPr>
          <w:rFonts w:ascii="Times New Roman" w:hAnsi="Times New Roman" w:cs="Times New Roman"/>
          <w:sz w:val="28"/>
          <w:szCs w:val="28"/>
          <w:lang w:bidi="ru-RU"/>
        </w:rPr>
        <w:t xml:space="preserve">Эсхатологическая </w:t>
      </w:r>
      <w:proofErr w:type="spellStart"/>
      <w:r w:rsidRPr="00276F00">
        <w:rPr>
          <w:rFonts w:ascii="Times New Roman" w:hAnsi="Times New Roman" w:cs="Times New Roman"/>
          <w:sz w:val="28"/>
          <w:szCs w:val="28"/>
          <w:lang w:bidi="ru-RU"/>
        </w:rPr>
        <w:t>мифопоэтика</w:t>
      </w:r>
      <w:proofErr w:type="spellEnd"/>
      <w:r w:rsidRPr="00276F00">
        <w:rPr>
          <w:rFonts w:ascii="Times New Roman" w:hAnsi="Times New Roman" w:cs="Times New Roman"/>
          <w:sz w:val="28"/>
          <w:szCs w:val="28"/>
          <w:lang w:bidi="ru-RU"/>
        </w:rPr>
        <w:t xml:space="preserve"> повести «Прощание с Матёрой» В. Распутина.</w:t>
      </w:r>
      <w:proofErr w:type="gramEnd"/>
    </w:p>
    <w:p w:rsidR="00823744" w:rsidRDefault="002D30D0" w:rsidP="00A24E3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0D0">
        <w:rPr>
          <w:rFonts w:ascii="Times New Roman" w:hAnsi="Times New Roman" w:cs="Times New Roman"/>
          <w:sz w:val="28"/>
          <w:szCs w:val="28"/>
        </w:rPr>
        <w:t xml:space="preserve">Изображение Великой Отечественной войны в произведениях Г. Бакланова «Пядь земли», «Мёртвые сраму не </w:t>
      </w:r>
      <w:proofErr w:type="spellStart"/>
      <w:r w:rsidRPr="002D30D0">
        <w:rPr>
          <w:rFonts w:ascii="Times New Roman" w:hAnsi="Times New Roman" w:cs="Times New Roman"/>
          <w:sz w:val="28"/>
          <w:szCs w:val="28"/>
        </w:rPr>
        <w:t>имут</w:t>
      </w:r>
      <w:proofErr w:type="spellEnd"/>
      <w:r w:rsidRPr="002D30D0">
        <w:rPr>
          <w:rFonts w:ascii="Times New Roman" w:hAnsi="Times New Roman" w:cs="Times New Roman"/>
          <w:sz w:val="28"/>
          <w:szCs w:val="28"/>
        </w:rPr>
        <w:t xml:space="preserve">», Ю. Бондарева «Последние залпы», «Батареи просят огня», К. Воробьёва «Убиты под Москвой», «Это мы, Господи», Б. Окуджавы «Будь здоров, школяр», </w:t>
      </w:r>
      <w:proofErr w:type="spellStart"/>
      <w:r w:rsidRPr="002D30D0">
        <w:rPr>
          <w:rFonts w:ascii="Times New Roman" w:hAnsi="Times New Roman" w:cs="Times New Roman"/>
          <w:sz w:val="28"/>
          <w:szCs w:val="28"/>
        </w:rPr>
        <w:t>Вяч</w:t>
      </w:r>
      <w:proofErr w:type="spellEnd"/>
      <w:r w:rsidRPr="002D30D0">
        <w:rPr>
          <w:rFonts w:ascii="Times New Roman" w:hAnsi="Times New Roman" w:cs="Times New Roman"/>
          <w:sz w:val="28"/>
          <w:szCs w:val="28"/>
        </w:rPr>
        <w:t>. Кондратьева «Сашка», В. </w:t>
      </w:r>
      <w:proofErr w:type="spellStart"/>
      <w:r w:rsidRPr="002D30D0">
        <w:rPr>
          <w:rFonts w:ascii="Times New Roman" w:hAnsi="Times New Roman" w:cs="Times New Roman"/>
          <w:sz w:val="28"/>
          <w:szCs w:val="28"/>
        </w:rPr>
        <w:t>Закруткина</w:t>
      </w:r>
      <w:proofErr w:type="spellEnd"/>
      <w:r w:rsidRPr="002D30D0">
        <w:rPr>
          <w:rFonts w:ascii="Times New Roman" w:hAnsi="Times New Roman" w:cs="Times New Roman"/>
          <w:sz w:val="28"/>
          <w:szCs w:val="28"/>
        </w:rPr>
        <w:t xml:space="preserve"> «Матерь человеческая» – по выбору студента.</w:t>
      </w:r>
    </w:p>
    <w:p w:rsidR="000D1FCC" w:rsidRDefault="00B94502" w:rsidP="00A24E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CC">
        <w:rPr>
          <w:rFonts w:ascii="Times New Roman" w:hAnsi="Times New Roman" w:cs="Times New Roman"/>
          <w:sz w:val="28"/>
          <w:szCs w:val="28"/>
        </w:rPr>
        <w:t>Концеп</w:t>
      </w:r>
      <w:r w:rsidR="00C43EA8" w:rsidRPr="000D1FCC">
        <w:rPr>
          <w:rFonts w:ascii="Times New Roman" w:hAnsi="Times New Roman" w:cs="Times New Roman"/>
          <w:sz w:val="28"/>
          <w:szCs w:val="28"/>
        </w:rPr>
        <w:t>ция личности в произведениях А. </w:t>
      </w:r>
      <w:r w:rsidRPr="000D1FCC">
        <w:rPr>
          <w:rFonts w:ascii="Times New Roman" w:hAnsi="Times New Roman" w:cs="Times New Roman"/>
          <w:sz w:val="28"/>
          <w:szCs w:val="28"/>
        </w:rPr>
        <w:t>Солженицына («</w:t>
      </w:r>
      <w:proofErr w:type="spellStart"/>
      <w:r w:rsidRPr="000D1FCC">
        <w:rPr>
          <w:rFonts w:ascii="Times New Roman" w:hAnsi="Times New Roman" w:cs="Times New Roman"/>
          <w:sz w:val="28"/>
          <w:szCs w:val="28"/>
        </w:rPr>
        <w:t>Матрёнин</w:t>
      </w:r>
      <w:proofErr w:type="spellEnd"/>
      <w:r w:rsidRPr="000D1FCC">
        <w:rPr>
          <w:rFonts w:ascii="Times New Roman" w:hAnsi="Times New Roman" w:cs="Times New Roman"/>
          <w:sz w:val="28"/>
          <w:szCs w:val="28"/>
        </w:rPr>
        <w:t xml:space="preserve"> двор», «Один день Ивана Денисовича», «В круге первом», «Раковый корпус», «Архипелаг ГУЛАГ» – по выбору студента).</w:t>
      </w:r>
      <w:r w:rsidR="000D1FCC" w:rsidRPr="000D1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6D7" w:rsidRDefault="000D1FCC" w:rsidP="00A24E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FCC">
        <w:rPr>
          <w:rFonts w:ascii="Times New Roman" w:hAnsi="Times New Roman" w:cs="Times New Roman"/>
          <w:sz w:val="28"/>
          <w:szCs w:val="28"/>
        </w:rPr>
        <w:t>Авторская песня в литературе второй половины ХХ века: творчество Б. Окуджавы, В. Высоцкого, А. Галича, др. – по выбору студента.</w:t>
      </w:r>
    </w:p>
    <w:p w:rsidR="00630A35" w:rsidRDefault="00B456D7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35">
        <w:rPr>
          <w:rFonts w:ascii="Times New Roman" w:hAnsi="Times New Roman" w:cs="Times New Roman"/>
          <w:sz w:val="28"/>
          <w:szCs w:val="28"/>
        </w:rPr>
        <w:t>Философская лирика И. Бродского.</w:t>
      </w:r>
      <w:r w:rsidR="00630A35" w:rsidRPr="00630A3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743728" w:rsidRPr="00743728" w:rsidRDefault="00743728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28">
        <w:rPr>
          <w:rFonts w:ascii="Times New Roman" w:hAnsi="Times New Roman" w:cs="Times New Roman"/>
          <w:sz w:val="28"/>
          <w:szCs w:val="28"/>
        </w:rPr>
        <w:t xml:space="preserve">Традиции и новаторство в драматургии А. Вампилова («Прощание в июне», «Старший сын», «Утиная охота», «Прошлым летом в </w:t>
      </w:r>
      <w:proofErr w:type="spellStart"/>
      <w:r w:rsidRPr="00743728">
        <w:rPr>
          <w:rFonts w:ascii="Times New Roman" w:hAnsi="Times New Roman" w:cs="Times New Roman"/>
          <w:sz w:val="28"/>
          <w:szCs w:val="28"/>
        </w:rPr>
        <w:t>Чулимске</w:t>
      </w:r>
      <w:proofErr w:type="spellEnd"/>
      <w:r w:rsidRPr="00743728">
        <w:rPr>
          <w:rFonts w:ascii="Times New Roman" w:hAnsi="Times New Roman" w:cs="Times New Roman"/>
          <w:sz w:val="28"/>
          <w:szCs w:val="28"/>
        </w:rPr>
        <w:t>» – по выбору студента).</w:t>
      </w:r>
    </w:p>
    <w:p w:rsidR="00743728" w:rsidRPr="00743728" w:rsidRDefault="00743728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728">
        <w:rPr>
          <w:rFonts w:ascii="Times New Roman" w:hAnsi="Times New Roman" w:cs="Times New Roman"/>
          <w:sz w:val="28"/>
          <w:szCs w:val="28"/>
        </w:rPr>
        <w:t xml:space="preserve">Концепция героя в пьесах А. Вампилова («Прощание в июне», «Старший сын», «Утиная охота», «Прошлым летом в </w:t>
      </w:r>
      <w:proofErr w:type="spellStart"/>
      <w:r w:rsidRPr="00743728">
        <w:rPr>
          <w:rFonts w:ascii="Times New Roman" w:hAnsi="Times New Roman" w:cs="Times New Roman"/>
          <w:sz w:val="28"/>
          <w:szCs w:val="28"/>
        </w:rPr>
        <w:t>Чулимске</w:t>
      </w:r>
      <w:proofErr w:type="spellEnd"/>
      <w:r w:rsidRPr="00743728">
        <w:rPr>
          <w:rFonts w:ascii="Times New Roman" w:hAnsi="Times New Roman" w:cs="Times New Roman"/>
          <w:sz w:val="28"/>
          <w:szCs w:val="28"/>
        </w:rPr>
        <w:t>» – по выбору студента).</w:t>
      </w:r>
    </w:p>
    <w:p w:rsidR="00630A35" w:rsidRPr="00F85584" w:rsidRDefault="00630A35" w:rsidP="00A24E3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84">
        <w:rPr>
          <w:rFonts w:ascii="Times New Roman" w:hAnsi="Times New Roman" w:cs="Times New Roman"/>
          <w:sz w:val="28"/>
          <w:szCs w:val="28"/>
          <w:lang w:bidi="ru-RU"/>
        </w:rPr>
        <w:t xml:space="preserve">Особенности эстетической и поэтической организации романа «Школа для </w:t>
      </w:r>
      <w:proofErr w:type="gramStart"/>
      <w:r w:rsidRPr="00F85584">
        <w:rPr>
          <w:rFonts w:ascii="Times New Roman" w:hAnsi="Times New Roman" w:cs="Times New Roman"/>
          <w:sz w:val="28"/>
          <w:szCs w:val="28"/>
          <w:lang w:bidi="ru-RU"/>
        </w:rPr>
        <w:t>дураков</w:t>
      </w:r>
      <w:proofErr w:type="gramEnd"/>
      <w:r w:rsidRPr="00F85584">
        <w:rPr>
          <w:rFonts w:ascii="Times New Roman" w:hAnsi="Times New Roman" w:cs="Times New Roman"/>
          <w:sz w:val="28"/>
          <w:szCs w:val="28"/>
          <w:lang w:bidi="ru-RU"/>
        </w:rPr>
        <w:t xml:space="preserve">» Саши Соколова. </w:t>
      </w:r>
    </w:p>
    <w:p w:rsidR="009B21CB" w:rsidRPr="00630A35" w:rsidRDefault="00630A35" w:rsidP="00A24E3B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584">
        <w:rPr>
          <w:rFonts w:ascii="Times New Roman" w:hAnsi="Times New Roman" w:cs="Times New Roman"/>
          <w:sz w:val="28"/>
          <w:szCs w:val="28"/>
          <w:lang w:bidi="ru-RU"/>
        </w:rPr>
        <w:t>Драматургия Л. Петрушевской («Лестничная клетка», «Квартира Коломбины», «Уроки музыки», «День рождения Смирновой», «</w:t>
      </w:r>
      <w:proofErr w:type="spellStart"/>
      <w:r w:rsidRPr="00F85584">
        <w:rPr>
          <w:rFonts w:ascii="Times New Roman" w:hAnsi="Times New Roman" w:cs="Times New Roman"/>
          <w:sz w:val="28"/>
          <w:szCs w:val="28"/>
          <w:lang w:bidi="ru-RU"/>
        </w:rPr>
        <w:t>Чинзано</w:t>
      </w:r>
      <w:proofErr w:type="spellEnd"/>
      <w:r w:rsidRPr="00F85584">
        <w:rPr>
          <w:rFonts w:ascii="Times New Roman" w:hAnsi="Times New Roman" w:cs="Times New Roman"/>
          <w:sz w:val="28"/>
          <w:szCs w:val="28"/>
          <w:lang w:bidi="ru-RU"/>
        </w:rPr>
        <w:t xml:space="preserve">», «Три девушки в </w:t>
      </w:r>
      <w:proofErr w:type="gramStart"/>
      <w:r w:rsidRPr="00F85584">
        <w:rPr>
          <w:rFonts w:ascii="Times New Roman" w:hAnsi="Times New Roman" w:cs="Times New Roman"/>
          <w:sz w:val="28"/>
          <w:szCs w:val="28"/>
          <w:lang w:bidi="ru-RU"/>
        </w:rPr>
        <w:t>голубом</w:t>
      </w:r>
      <w:proofErr w:type="gramEnd"/>
      <w:r w:rsidRPr="00F85584">
        <w:rPr>
          <w:rFonts w:ascii="Times New Roman" w:hAnsi="Times New Roman" w:cs="Times New Roman"/>
          <w:sz w:val="28"/>
          <w:szCs w:val="28"/>
          <w:lang w:bidi="ru-RU"/>
        </w:rPr>
        <w:t>» – по выбору студента).</w:t>
      </w:r>
    </w:p>
    <w:p w:rsidR="00764CD7" w:rsidRPr="00764CD7" w:rsidRDefault="00764CD7" w:rsidP="00A24E3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64CD7" w:rsidRDefault="00764CD7" w:rsidP="00A24E3B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</w:p>
    <w:p w:rsidR="00764CD7" w:rsidRDefault="00764CD7" w:rsidP="00A24E3B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</w:p>
    <w:sectPr w:rsidR="007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92D08"/>
    <w:multiLevelType w:val="hybridMultilevel"/>
    <w:tmpl w:val="C3505A80"/>
    <w:lvl w:ilvl="0" w:tplc="AFB68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E72FB"/>
    <w:multiLevelType w:val="hybridMultilevel"/>
    <w:tmpl w:val="CD9C557E"/>
    <w:lvl w:ilvl="0" w:tplc="A1C6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62"/>
    <w:rsid w:val="000D1FCC"/>
    <w:rsid w:val="002A3EDD"/>
    <w:rsid w:val="002D30D0"/>
    <w:rsid w:val="00340C73"/>
    <w:rsid w:val="004B3A62"/>
    <w:rsid w:val="0056082B"/>
    <w:rsid w:val="00597133"/>
    <w:rsid w:val="005E08B3"/>
    <w:rsid w:val="00630A35"/>
    <w:rsid w:val="00681CF6"/>
    <w:rsid w:val="006A7D64"/>
    <w:rsid w:val="006A7DC0"/>
    <w:rsid w:val="006E7354"/>
    <w:rsid w:val="00743728"/>
    <w:rsid w:val="00744233"/>
    <w:rsid w:val="00764CD7"/>
    <w:rsid w:val="00823744"/>
    <w:rsid w:val="00941363"/>
    <w:rsid w:val="009B21CB"/>
    <w:rsid w:val="009F6EF3"/>
    <w:rsid w:val="00A24E3B"/>
    <w:rsid w:val="00A51C9A"/>
    <w:rsid w:val="00A97D93"/>
    <w:rsid w:val="00AA4F3F"/>
    <w:rsid w:val="00AF635B"/>
    <w:rsid w:val="00B330B7"/>
    <w:rsid w:val="00B456D7"/>
    <w:rsid w:val="00B94502"/>
    <w:rsid w:val="00BC179C"/>
    <w:rsid w:val="00BC74D2"/>
    <w:rsid w:val="00C43EA8"/>
    <w:rsid w:val="00C91D2A"/>
    <w:rsid w:val="00CD15CB"/>
    <w:rsid w:val="00CD72C4"/>
    <w:rsid w:val="00DE054B"/>
    <w:rsid w:val="00F228AA"/>
    <w:rsid w:val="00F42429"/>
    <w:rsid w:val="00F5787F"/>
    <w:rsid w:val="00F63457"/>
    <w:rsid w:val="00F6639D"/>
    <w:rsid w:val="00F81305"/>
    <w:rsid w:val="00F85584"/>
    <w:rsid w:val="00F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2016-12-27T18:06:00Z</dcterms:created>
  <dcterms:modified xsi:type="dcterms:W3CDTF">2016-12-27T18:06:00Z</dcterms:modified>
</cp:coreProperties>
</file>