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D1748B" w:rsidRPr="0074259D" w:rsidTr="00931A9E">
        <w:tc>
          <w:tcPr>
            <w:tcW w:w="4965" w:type="dxa"/>
            <w:shd w:val="clear" w:color="auto" w:fill="auto"/>
          </w:tcPr>
          <w:p w:rsidR="00D1748B" w:rsidRPr="0074259D" w:rsidRDefault="00D1748B" w:rsidP="00052A6D">
            <w:p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742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742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742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1748B" w:rsidRPr="0074259D" w:rsidRDefault="00D1748B" w:rsidP="00052A6D">
            <w:p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48B" w:rsidRPr="0074259D" w:rsidRDefault="00D1748B" w:rsidP="00052A6D">
            <w:p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D1748B" w:rsidRPr="0074259D" w:rsidRDefault="00D1748B" w:rsidP="00931A9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1748B" w:rsidRPr="0074259D" w:rsidRDefault="00D1748B" w:rsidP="00931A9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:rsidR="00D1748B" w:rsidRPr="0074259D" w:rsidRDefault="00D1748B" w:rsidP="00931A9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2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742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52C7" w:rsidRPr="00742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27.03.2025 № 15</w:t>
            </w:r>
          </w:p>
        </w:tc>
      </w:tr>
    </w:tbl>
    <w:p w:rsidR="00D1748B" w:rsidRPr="0074259D" w:rsidRDefault="00D1748B" w:rsidP="00D1748B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74259D" w:rsidRDefault="00D1748B" w:rsidP="00D17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</w:t>
      </w:r>
    </w:p>
    <w:p w:rsidR="00D1748B" w:rsidRPr="0074259D" w:rsidRDefault="00D1748B" w:rsidP="00D17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74259D" w:rsidRDefault="00D1748B" w:rsidP="00D17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="008C629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Беларуси</w:t>
      </w:r>
      <w:r w:rsidRPr="007425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1748B" w:rsidRPr="0074259D" w:rsidRDefault="00D1748B" w:rsidP="00D17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74259D" w:rsidRDefault="00D1748B" w:rsidP="00D174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</w:t>
      </w:r>
      <w:proofErr w:type="spellStart"/>
      <w:r w:rsidR="0074259D" w:rsidRPr="0074259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Урбанология</w:t>
      </w:r>
      <w:proofErr w:type="spellEnd"/>
      <w:r w:rsidR="0074259D" w:rsidRPr="0074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сити-менеджмент</w:t>
      </w:r>
      <w:r w:rsidR="001C2996">
        <w:rPr>
          <w:rFonts w:ascii="Times New Roman" w:eastAsia="Times New Roman" w:hAnsi="Times New Roman" w:cs="Times New Roman"/>
          <w:sz w:val="28"/>
          <w:szCs w:val="28"/>
          <w:lang w:eastAsia="ru-RU"/>
        </w:rPr>
        <w:t>» (3</w:t>
      </w:r>
      <w:r w:rsidRPr="0074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курс)</w:t>
      </w:r>
    </w:p>
    <w:p w:rsidR="00D1748B" w:rsidRPr="0074259D" w:rsidRDefault="00D1748B" w:rsidP="00C936B5">
      <w:pPr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1C2996" w:rsidRPr="001C2996" w:rsidTr="001C2996">
        <w:trPr>
          <w:trHeight w:val="9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Беларуси, государственное устройство. Роль и место Беларуси в мире по площади, численности населения, ВВП, промышленном и сельскохозяйственном производстве. Участие в международных организациях</w:t>
            </w:r>
          </w:p>
        </w:tc>
      </w:tr>
      <w:tr w:rsidR="001C2996" w:rsidRPr="001C2996" w:rsidTr="001C2996">
        <w:trPr>
          <w:trHeight w:val="63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Экономико-географическое и геополитическое положение Беларуси.  Особенности ЭГП отдельных регионов.</w:t>
            </w:r>
          </w:p>
        </w:tc>
      </w:tr>
      <w:tr w:rsidR="001C2996" w:rsidRPr="001C2996" w:rsidTr="001C2996">
        <w:trPr>
          <w:trHeight w:val="9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Природно-ресурсный потенциал Беларуси. Природные условия и их оценка. Природные ресурсы: география размещения и использования отдельных видов ресур</w:t>
            </w:r>
            <w:bookmarkStart w:id="0" w:name="_GoBack"/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bookmarkEnd w:id="0"/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ов.</w:t>
            </w:r>
          </w:p>
        </w:tc>
      </w:tr>
      <w:tr w:rsidR="001C2996" w:rsidRPr="001C2996" w:rsidTr="001C2996">
        <w:trPr>
          <w:trHeight w:val="9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Социально-демографический и трудовой потенциал Беларуси. Современная демографическая </w:t>
            </w:r>
            <w:proofErr w:type="spellStart"/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ситуаця</w:t>
            </w:r>
            <w:proofErr w:type="spellEnd"/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Особенности расселения населения. Динамика трудовых ресурсов и занятости населения. Безработица, ее география.</w:t>
            </w:r>
          </w:p>
        </w:tc>
      </w:tr>
      <w:tr w:rsidR="001C2996" w:rsidRPr="001C2996" w:rsidTr="001C2996">
        <w:trPr>
          <w:trHeight w:val="9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Хозяйственная освоенность территории Беларуси. Виды освоения территории. Показатели освоенности территории. Уровень хозяйственной освоенности отдельных регионов страны.</w:t>
            </w:r>
          </w:p>
        </w:tc>
      </w:tr>
      <w:tr w:rsidR="001C2996" w:rsidRPr="001C2996" w:rsidTr="001C2996">
        <w:trPr>
          <w:trHeight w:val="9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экономики по видам экономической деятельности. Тенденции изменений структуры и ее регионов по видам экономической деятельности. Межотраслевые комплексы. Валовый региональный продукт.</w:t>
            </w:r>
          </w:p>
        </w:tc>
      </w:tr>
      <w:tr w:rsidR="001C2996" w:rsidRPr="001C2996" w:rsidTr="001C2996">
        <w:trPr>
          <w:trHeight w:val="9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промышленности Беларуси и ее особенности на региональном уровне. Уровень территориальной концентрации промышленности. Крупнейшие центры, узлы, оси экономического развития страны.</w:t>
            </w:r>
          </w:p>
        </w:tc>
      </w:tr>
      <w:tr w:rsidR="001C2996" w:rsidRPr="001C2996" w:rsidTr="001C2996">
        <w:trPr>
          <w:trHeight w:val="9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 и структура ТЭК, его роль в экономике. Добыча топливно-энергетических полезных ископаемых, ее географические особенности. Производство нефтепродуктов. </w:t>
            </w:r>
            <w:proofErr w:type="spellStart"/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</w:t>
            </w:r>
            <w:proofErr w:type="spellEnd"/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 </w:t>
            </w:r>
            <w:proofErr w:type="spellStart"/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газообеспечение</w:t>
            </w:r>
            <w:proofErr w:type="spellEnd"/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Структура топливного баланса.</w:t>
            </w:r>
          </w:p>
        </w:tc>
      </w:tr>
      <w:tr w:rsidR="001C2996" w:rsidRPr="001C2996" w:rsidTr="001C2996">
        <w:trPr>
          <w:trHeight w:val="9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Электроэнергетика и ее особенности. Производство и распределение электроэнергии и газа. Типы электростанций, их география. Энергобаланс страны. Проблемы и перспектива развития.</w:t>
            </w:r>
          </w:p>
        </w:tc>
      </w:tr>
      <w:tr w:rsidR="001C2996" w:rsidRPr="001C2996" w:rsidTr="001C2996">
        <w:trPr>
          <w:trHeight w:val="12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Состав, структура </w:t>
            </w:r>
            <w:proofErr w:type="spellStart"/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металлурго</w:t>
            </w:r>
            <w:proofErr w:type="spellEnd"/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-машиностроительного комплекса и его роль в экономике страны, территориальные диспропорции в развитии ММК. Металлургическое производство и производство готовых металлических изделий: особенности развития и размещения.</w:t>
            </w:r>
          </w:p>
        </w:tc>
      </w:tr>
      <w:tr w:rsidR="001C2996" w:rsidRPr="001C2996" w:rsidTr="001C2996">
        <w:trPr>
          <w:trHeight w:val="63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развития и размещения производства машин, транспортных средств, станков, оборудования и бытовых приборов. Крупнейшие центры.</w:t>
            </w:r>
          </w:p>
        </w:tc>
      </w:tr>
      <w:tr w:rsidR="001C2996" w:rsidRPr="001C2996" w:rsidTr="001C2996">
        <w:trPr>
          <w:trHeight w:val="63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Производство электрооборудования, электронного и оптического оборудования: особенности развития, размещения, проблемы и перспективы.</w:t>
            </w:r>
          </w:p>
        </w:tc>
      </w:tr>
      <w:tr w:rsidR="001C2996" w:rsidRPr="001C2996" w:rsidTr="001C2996">
        <w:trPr>
          <w:trHeight w:val="9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Химический комплекс: состав, особенности современного развития и размещения. Факторы формирования комплекса в Беларуси. Производство резиновых и пластмассовых изделий.</w:t>
            </w:r>
          </w:p>
        </w:tc>
      </w:tr>
      <w:tr w:rsidR="001C2996" w:rsidRPr="001C2996" w:rsidTr="001C2996">
        <w:trPr>
          <w:trHeight w:val="12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Химическое производство, его состав. Особенности современного развития и размещения химического производства: минеральных удобрений, пластмасс, искусственных и синтетических волокон, лаков и красок, моющих, парфюмерных и косметических средств, фармацевтической продукции.</w:t>
            </w:r>
          </w:p>
        </w:tc>
      </w:tr>
      <w:tr w:rsidR="001C2996" w:rsidRPr="001C2996" w:rsidTr="001C2996">
        <w:trPr>
          <w:trHeight w:val="63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Лесопромышленный комплекс: состав, структура, значение. Лесное хозяйство. Характеристика сырьевой базы для развития комплекса.</w:t>
            </w:r>
          </w:p>
        </w:tc>
      </w:tr>
      <w:tr w:rsidR="001C2996" w:rsidRPr="001C2996" w:rsidTr="001C2996">
        <w:trPr>
          <w:trHeight w:val="9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развития и размещения обработки древесины и производства изделий из дерева, целлюлозно-бумажного производства и издательской деятельности. Производство мебели.</w:t>
            </w:r>
          </w:p>
        </w:tc>
      </w:tr>
      <w:tr w:rsidR="001C2996" w:rsidRPr="001C2996" w:rsidTr="001C2996">
        <w:trPr>
          <w:trHeight w:val="12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Аграрно-промышленны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комплекс: состав, особенности</w:t>
            </w: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развития и размещения. Земельные и агроклиматические ресурсы Земельные и агроклиматические ресурсы, их оценка. Материально-техническая база сельскохозяйственного производства.</w:t>
            </w:r>
          </w:p>
        </w:tc>
      </w:tr>
      <w:tr w:rsidR="001C2996" w:rsidRPr="001C2996" w:rsidTr="001C2996">
        <w:trPr>
          <w:trHeight w:val="9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Растениеводство. Структура посевных площадей. Зерновые и зернобобовые культуры: география посевов, урожайность, валовые сборы. Посевы кормовых культур.</w:t>
            </w:r>
          </w:p>
        </w:tc>
      </w:tr>
      <w:tr w:rsidR="001C2996" w:rsidRPr="001C2996" w:rsidTr="001C2996">
        <w:trPr>
          <w:trHeight w:val="63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Картофелеводство, технические культуры, овощеводство: география посевов, урожайность, валовые сборы. Проблемы и перспективы развития.</w:t>
            </w:r>
          </w:p>
        </w:tc>
      </w:tr>
      <w:tr w:rsidR="001C2996" w:rsidRPr="001C2996" w:rsidTr="001C2996">
        <w:trPr>
          <w:trHeight w:val="9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Животноводство - важнейшая отрасль сельского хозяйства. Особенности развития. Разведение крупного рогатого скота: специализация, продуктивность, региональные различия.</w:t>
            </w:r>
          </w:p>
        </w:tc>
      </w:tr>
      <w:tr w:rsidR="001C2996" w:rsidRPr="001C2996" w:rsidTr="001C2996">
        <w:trPr>
          <w:trHeight w:val="63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развития, размещения, специализации свиноводства, птицеводства и других отраслей животноводства.</w:t>
            </w:r>
          </w:p>
        </w:tc>
      </w:tr>
      <w:tr w:rsidR="001C2996" w:rsidRPr="001C2996" w:rsidTr="001C2996">
        <w:trPr>
          <w:trHeight w:val="9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пищевых продуктов и табака: доля в структуре обрабатывающей промышленности, динамика. Молочная и мясная промышленность: факторы размещения, региональные особенности развития.</w:t>
            </w:r>
          </w:p>
        </w:tc>
      </w:tr>
      <w:tr w:rsidR="001C2996" w:rsidRPr="001C2996" w:rsidTr="001C2996">
        <w:trPr>
          <w:trHeight w:val="63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Пищевкусовая промышленность: состав, сырьевая база, факторы размещения, крупнейшие центры. Перспективы развития.</w:t>
            </w:r>
          </w:p>
        </w:tc>
      </w:tr>
      <w:tr w:rsidR="001C2996" w:rsidRPr="001C2996" w:rsidTr="001C2996">
        <w:trPr>
          <w:trHeight w:val="12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Строительно-промышленный комплекс: состав, структура и его роль в экономике страны. Добыча сырья для строительства и производства неметаллических минеральных продуктов (строительных материалов). Особенности развития и размещения.</w:t>
            </w:r>
          </w:p>
        </w:tc>
      </w:tr>
      <w:tr w:rsidR="001C2996" w:rsidRPr="001C2996" w:rsidTr="001C2996">
        <w:trPr>
          <w:trHeight w:val="9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 по производству потребительских товаров: состав, структура, значение в социально-экономическом развитии страны. Факторы развития комплекса. Характеристика текстильного и швейного производства.</w:t>
            </w:r>
          </w:p>
        </w:tc>
      </w:tr>
      <w:tr w:rsidR="001C2996" w:rsidRPr="001C2996" w:rsidTr="001C2996">
        <w:trPr>
          <w:trHeight w:val="9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кожи, изделий из кожи и производство обуви: особенности развития и размещения. География производства музыкальных инструментов, спортивных товаров, игрушек и др.</w:t>
            </w:r>
          </w:p>
        </w:tc>
      </w:tr>
      <w:tr w:rsidR="001C2996" w:rsidRPr="001C2996" w:rsidTr="001C2996">
        <w:trPr>
          <w:trHeight w:val="9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и роль услуг в экономике страны. Торговля, ее географические особенности. Особенности современного развития и размещения финансовых учреждений, учреждений образования, охраны здоровья и др.</w:t>
            </w:r>
          </w:p>
        </w:tc>
      </w:tr>
      <w:tr w:rsidR="001C2996" w:rsidRPr="001C2996" w:rsidTr="001C2996">
        <w:trPr>
          <w:trHeight w:val="63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 и связь: динамика развития, доля в структуре ВВП, значение. Характеристика железнодорожного и водного видов транспорта.</w:t>
            </w:r>
          </w:p>
        </w:tc>
      </w:tr>
      <w:tr w:rsidR="001C2996" w:rsidRPr="001C2996" w:rsidTr="001C2996">
        <w:trPr>
          <w:trHeight w:val="9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Характеристика автомобильного, трубопроводного и воздушного видов транспорта. Особенности развития связи и информационно-коммуникационных технологий.</w:t>
            </w:r>
          </w:p>
        </w:tc>
      </w:tr>
      <w:tr w:rsidR="001C2996" w:rsidRPr="001C2996" w:rsidTr="001C2996">
        <w:trPr>
          <w:trHeight w:val="9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и значение внешнеэкономических связей для Беларуси. Внешняя торговля как важнейшая форма внешнеэкономических связей. Внешнеторговый потенциал. Внешнеторговый товарооборот, структура экспорта и импорта товаров и услуг.</w:t>
            </w:r>
          </w:p>
        </w:tc>
      </w:tr>
      <w:tr w:rsidR="001C2996" w:rsidRPr="001C2996" w:rsidTr="001C2996">
        <w:trPr>
          <w:trHeight w:val="9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 внешней торговли Беларуси. Регионы страны во внешней торговле. Иностранные инвестиции в Беларуси: объемы, структура по видам экономической деятельности и регионам. Свободные экономические зоны.</w:t>
            </w:r>
          </w:p>
        </w:tc>
      </w:tr>
      <w:tr w:rsidR="001C2996" w:rsidRPr="001C2996" w:rsidTr="001C2996">
        <w:trPr>
          <w:trHeight w:val="63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виды экономико-географического районирования. Районирование Госплана СССР, А. Лиса, природно-хозяйственное районирование.</w:t>
            </w:r>
          </w:p>
        </w:tc>
      </w:tr>
      <w:tr w:rsidR="001C2996" w:rsidRPr="001C2996" w:rsidTr="001C2996">
        <w:trPr>
          <w:trHeight w:val="9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Районирование ГСКТО БССР. Социально-экономическое районирование Беларуси. Социально-экономическое районирование и административно-территориальное деление страны.</w:t>
            </w:r>
          </w:p>
        </w:tc>
      </w:tr>
      <w:tr w:rsidR="001C2996" w:rsidRPr="001C2996" w:rsidTr="001C2996">
        <w:trPr>
          <w:trHeight w:val="12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Брестской области: место области в межотраслевом и внутриреспубликанском разделении труда; факторы социально-экономического развития; особенности современного развития и размещения основных видов экономической деятельности; внутриобластные различия.</w:t>
            </w:r>
          </w:p>
        </w:tc>
      </w:tr>
      <w:tr w:rsidR="001C2996" w:rsidRPr="001C2996" w:rsidTr="001C2996">
        <w:trPr>
          <w:trHeight w:val="12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Витебской области: место области в межотраслевом и внутриреспубликанском разделении труда; факторы социально-экономического развития; особенности современного развития и размещения основных видов экономической деятельности; внутриобластные различия.</w:t>
            </w:r>
          </w:p>
        </w:tc>
      </w:tr>
      <w:tr w:rsidR="001C2996" w:rsidRPr="001C2996" w:rsidTr="001C2996">
        <w:trPr>
          <w:trHeight w:val="12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Гомельской области: место области в межотраслевом и внутриреспубликанском разделении труда; факторы социально-экономического развития; особенности современного развития и размещения основных видов экономической деятельности; внутриобластные различия.</w:t>
            </w:r>
          </w:p>
        </w:tc>
      </w:tr>
      <w:tr w:rsidR="001C2996" w:rsidRPr="001C2996" w:rsidTr="001C2996">
        <w:trPr>
          <w:trHeight w:val="12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Гродненской области: место области в межотраслевом и внутриреспубликанском разделении труда; факторы социально-экономического развития; особенности современного развития и размещения основных видов экономической деятельности; внутриобластные различия.</w:t>
            </w:r>
          </w:p>
        </w:tc>
      </w:tr>
      <w:tr w:rsidR="001C2996" w:rsidRPr="001C2996" w:rsidTr="001C2996">
        <w:trPr>
          <w:trHeight w:val="12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Минской области: место области в межотраслевом и внутриреспубликанском разделении труда; факторы социально-экономического развития; особенности современного развития и размещения основных видов экономической деятельности; внутриобластные различия.</w:t>
            </w:r>
          </w:p>
        </w:tc>
      </w:tr>
      <w:tr w:rsidR="001C2996" w:rsidRPr="001C2996" w:rsidTr="001C2996">
        <w:trPr>
          <w:trHeight w:val="12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Могилевской области: место области в межотраслевом и внутриреспубликанском разделении труда; факторы социально-экономического развития; особенности современного развития и размещения основных видов экономической деятельности; внутриобластные различия.</w:t>
            </w:r>
          </w:p>
        </w:tc>
      </w:tr>
      <w:tr w:rsidR="001C2996" w:rsidRPr="001C2996" w:rsidTr="001C2996">
        <w:trPr>
          <w:trHeight w:val="37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996" w:rsidRPr="001C2996" w:rsidRDefault="001C2996" w:rsidP="001C2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города Минска.</w:t>
            </w:r>
          </w:p>
        </w:tc>
      </w:tr>
    </w:tbl>
    <w:p w:rsidR="00052A6D" w:rsidRPr="0074259D" w:rsidRDefault="00052A6D" w:rsidP="00D1748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A6D" w:rsidRPr="0074259D" w:rsidRDefault="00052A6D" w:rsidP="00D1748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74259D" w:rsidRDefault="00D1748B" w:rsidP="00B5364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426"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r w:rsidRPr="00742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2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2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2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2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2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2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2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2A6D" w:rsidRPr="0074259D">
        <w:rPr>
          <w:rFonts w:ascii="Times New Roman" w:eastAsia="Times New Roman" w:hAnsi="Times New Roman" w:cs="CIDFont+F1"/>
          <w:sz w:val="28"/>
          <w:szCs w:val="28"/>
          <w:lang w:eastAsia="ru-RU"/>
        </w:rPr>
        <w:t>О.И. Грядунова</w:t>
      </w:r>
    </w:p>
    <w:p w:rsidR="00D1748B" w:rsidRPr="0074259D" w:rsidRDefault="00D1748B" w:rsidP="00B5364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426"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74259D" w:rsidRDefault="00D1748B" w:rsidP="00B5364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426"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74259D" w:rsidRDefault="00D1748B" w:rsidP="00B53643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9D"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Заведующий кафедрой </w:t>
      </w:r>
      <w:r w:rsidRPr="0074259D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74259D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74259D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74259D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74259D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74259D">
        <w:rPr>
          <w:rFonts w:ascii="Times New Roman" w:eastAsia="Times New Roman" w:hAnsi="Times New Roman" w:cs="CIDFont+F1"/>
          <w:sz w:val="28"/>
          <w:szCs w:val="28"/>
          <w:lang w:eastAsia="ru-RU"/>
        </w:rPr>
        <w:tab/>
        <w:t xml:space="preserve">О.И. Грядунова </w:t>
      </w:r>
    </w:p>
    <w:p w:rsidR="00D1748B" w:rsidRPr="0074259D" w:rsidRDefault="00D1748B">
      <w:pP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sectPr w:rsidR="00D1748B" w:rsidRPr="0074259D" w:rsidSect="00B5364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302D"/>
    <w:multiLevelType w:val="hybridMultilevel"/>
    <w:tmpl w:val="24A89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54A01"/>
    <w:multiLevelType w:val="hybridMultilevel"/>
    <w:tmpl w:val="918C1322"/>
    <w:lvl w:ilvl="0" w:tplc="87B6BC7E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9A244DC"/>
    <w:multiLevelType w:val="hybridMultilevel"/>
    <w:tmpl w:val="F76EC9A4"/>
    <w:lvl w:ilvl="0" w:tplc="87B6BC7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C7962"/>
    <w:multiLevelType w:val="hybridMultilevel"/>
    <w:tmpl w:val="F0DA6806"/>
    <w:lvl w:ilvl="0" w:tplc="87B6BC7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02931"/>
    <w:multiLevelType w:val="hybridMultilevel"/>
    <w:tmpl w:val="3342F77A"/>
    <w:lvl w:ilvl="0" w:tplc="87B6BC7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B5"/>
    <w:rsid w:val="00034D31"/>
    <w:rsid w:val="00052A6D"/>
    <w:rsid w:val="000558C2"/>
    <w:rsid w:val="00060C48"/>
    <w:rsid w:val="000E16FD"/>
    <w:rsid w:val="00100149"/>
    <w:rsid w:val="00124FE1"/>
    <w:rsid w:val="001C2996"/>
    <w:rsid w:val="001D7D48"/>
    <w:rsid w:val="001F1D65"/>
    <w:rsid w:val="00213B55"/>
    <w:rsid w:val="002B1EE6"/>
    <w:rsid w:val="002C0627"/>
    <w:rsid w:val="00367B47"/>
    <w:rsid w:val="00471D81"/>
    <w:rsid w:val="004B0060"/>
    <w:rsid w:val="0052051F"/>
    <w:rsid w:val="00532491"/>
    <w:rsid w:val="00534397"/>
    <w:rsid w:val="005B39D0"/>
    <w:rsid w:val="005F36EE"/>
    <w:rsid w:val="00653E94"/>
    <w:rsid w:val="006A07B4"/>
    <w:rsid w:val="006A2ABB"/>
    <w:rsid w:val="006A655D"/>
    <w:rsid w:val="006B3440"/>
    <w:rsid w:val="006B6659"/>
    <w:rsid w:val="00737E88"/>
    <w:rsid w:val="0074259D"/>
    <w:rsid w:val="00750FA5"/>
    <w:rsid w:val="00761643"/>
    <w:rsid w:val="00763DEA"/>
    <w:rsid w:val="007E6193"/>
    <w:rsid w:val="008365E1"/>
    <w:rsid w:val="00860824"/>
    <w:rsid w:val="00895397"/>
    <w:rsid w:val="008A289B"/>
    <w:rsid w:val="008C6296"/>
    <w:rsid w:val="008E1192"/>
    <w:rsid w:val="00942E14"/>
    <w:rsid w:val="00964516"/>
    <w:rsid w:val="009A08E4"/>
    <w:rsid w:val="00A323C7"/>
    <w:rsid w:val="00A64F7A"/>
    <w:rsid w:val="00AA0855"/>
    <w:rsid w:val="00B251EC"/>
    <w:rsid w:val="00B53643"/>
    <w:rsid w:val="00B54C4D"/>
    <w:rsid w:val="00B61D4F"/>
    <w:rsid w:val="00BB110C"/>
    <w:rsid w:val="00BC1D87"/>
    <w:rsid w:val="00C11A3F"/>
    <w:rsid w:val="00C936B5"/>
    <w:rsid w:val="00CB3AFA"/>
    <w:rsid w:val="00CB745C"/>
    <w:rsid w:val="00CD3C60"/>
    <w:rsid w:val="00CE0D8A"/>
    <w:rsid w:val="00CF2EFE"/>
    <w:rsid w:val="00D16B0B"/>
    <w:rsid w:val="00D1748B"/>
    <w:rsid w:val="00D63548"/>
    <w:rsid w:val="00D97C2D"/>
    <w:rsid w:val="00DA7D12"/>
    <w:rsid w:val="00DC2B4D"/>
    <w:rsid w:val="00E26BFD"/>
    <w:rsid w:val="00E53D74"/>
    <w:rsid w:val="00EA5370"/>
    <w:rsid w:val="00EA7387"/>
    <w:rsid w:val="00EB71EF"/>
    <w:rsid w:val="00F20902"/>
    <w:rsid w:val="00F5235F"/>
    <w:rsid w:val="00F96833"/>
    <w:rsid w:val="00FA28FB"/>
    <w:rsid w:val="00F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B6960-7BCF-45AF-8547-D3876D4D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C7"/>
    <w:pPr>
      <w:ind w:left="720"/>
      <w:contextualSpacing/>
    </w:pPr>
  </w:style>
  <w:style w:type="table" w:styleId="a4">
    <w:name w:val="Table Grid"/>
    <w:basedOn w:val="a1"/>
    <w:uiPriority w:val="59"/>
    <w:rsid w:val="00761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68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</dc:creator>
  <cp:keywords/>
  <dc:description/>
  <cp:lastModifiedBy>User-121</cp:lastModifiedBy>
  <cp:revision>4</cp:revision>
  <cp:lastPrinted>2025-04-23T06:27:00Z</cp:lastPrinted>
  <dcterms:created xsi:type="dcterms:W3CDTF">2025-04-23T06:28:00Z</dcterms:created>
  <dcterms:modified xsi:type="dcterms:W3CDTF">2025-04-23T06:30:00Z</dcterms:modified>
</cp:coreProperties>
</file>