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98543B" w:rsidRPr="0098543B" w14:paraId="325F7760" w14:textId="77777777" w:rsidTr="004C1CB5">
        <w:tc>
          <w:tcPr>
            <w:tcW w:w="4965" w:type="dxa"/>
            <w:shd w:val="clear" w:color="auto" w:fill="auto"/>
          </w:tcPr>
          <w:p w14:paraId="5AB34EFF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«Брестский государственный университет имени </w:t>
            </w:r>
            <w:proofErr w:type="spellStart"/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BEA6521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66A52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499A2A1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4500E855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кафедры </w:t>
            </w:r>
          </w:p>
          <w:p w14:paraId="4EDDE9CF" w14:textId="77777777" w:rsidR="0098543B" w:rsidRPr="0098543B" w:rsidRDefault="0098543B" w:rsidP="009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26.11.2024 № 6</w:t>
            </w:r>
          </w:p>
        </w:tc>
      </w:tr>
    </w:tbl>
    <w:p w14:paraId="13737B2A" w14:textId="77777777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048B334" w14:textId="77777777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ВОПРОСЫ К ЭКЗАМЕНУ</w:t>
      </w:r>
    </w:p>
    <w:p w14:paraId="100FAD88" w14:textId="77777777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0F380" w14:textId="1E39979E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По курсу: «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География Брестской области</w:t>
      </w:r>
      <w:r w:rsidRPr="0098543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0A5F13" w14:textId="77777777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E331F" w14:textId="4774653E" w:rsidR="0098543B" w:rsidRPr="0098543B" w:rsidRDefault="0098543B" w:rsidP="0098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Специальность: «География» (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543B">
        <w:rPr>
          <w:rFonts w:ascii="Times New Roman" w:eastAsia="Times New Roman" w:hAnsi="Times New Roman" w:cs="Times New Roman"/>
          <w:sz w:val="24"/>
          <w:szCs w:val="24"/>
        </w:rPr>
        <w:t xml:space="preserve"> курс) </w:t>
      </w:r>
    </w:p>
    <w:p w14:paraId="38DBFE27" w14:textId="77777777" w:rsidR="00BA4E54" w:rsidRPr="00E35792" w:rsidRDefault="00BA4E54" w:rsidP="009854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9C8EFB" w14:textId="77777777" w:rsidR="00684263" w:rsidRPr="00E35792" w:rsidRDefault="00684263" w:rsidP="00684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Место курса «География Брестской области» в системе географических наук и учебных дисциплин</w:t>
      </w:r>
      <w:r w:rsidR="00D65918" w:rsidRPr="00E35792">
        <w:rPr>
          <w:rFonts w:ascii="Times New Roman" w:hAnsi="Times New Roman" w:cs="Times New Roman"/>
          <w:sz w:val="24"/>
          <w:szCs w:val="24"/>
        </w:rPr>
        <w:t>.</w:t>
      </w:r>
    </w:p>
    <w:p w14:paraId="1825F1D4" w14:textId="77777777" w:rsidR="00D8093F" w:rsidRPr="00E35792" w:rsidRDefault="00973EB8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Исторические особенности формирования территории и г</w:t>
      </w:r>
      <w:r w:rsidR="00D8093F" w:rsidRPr="00E35792">
        <w:rPr>
          <w:rFonts w:ascii="Times New Roman" w:hAnsi="Times New Roman" w:cs="Times New Roman"/>
          <w:sz w:val="24"/>
          <w:szCs w:val="24"/>
        </w:rPr>
        <w:t>еографическо</w:t>
      </w:r>
      <w:r w:rsidRPr="00E35792">
        <w:rPr>
          <w:rFonts w:ascii="Times New Roman" w:hAnsi="Times New Roman" w:cs="Times New Roman"/>
          <w:sz w:val="24"/>
          <w:szCs w:val="24"/>
        </w:rPr>
        <w:t>е</w:t>
      </w:r>
      <w:r w:rsidR="00D8093F" w:rsidRPr="00E3579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E35792">
        <w:rPr>
          <w:rFonts w:ascii="Times New Roman" w:hAnsi="Times New Roman" w:cs="Times New Roman"/>
          <w:sz w:val="24"/>
          <w:szCs w:val="24"/>
        </w:rPr>
        <w:t>е</w:t>
      </w:r>
      <w:r w:rsidR="00D8093F" w:rsidRPr="00E35792">
        <w:rPr>
          <w:rFonts w:ascii="Times New Roman" w:hAnsi="Times New Roman" w:cs="Times New Roman"/>
          <w:sz w:val="24"/>
          <w:szCs w:val="24"/>
        </w:rPr>
        <w:t xml:space="preserve"> Брестской области</w:t>
      </w:r>
      <w:r w:rsidR="00D65918" w:rsidRPr="00E35792">
        <w:rPr>
          <w:rFonts w:ascii="Times New Roman" w:hAnsi="Times New Roman" w:cs="Times New Roman"/>
          <w:sz w:val="24"/>
          <w:szCs w:val="24"/>
        </w:rPr>
        <w:t>.</w:t>
      </w:r>
    </w:p>
    <w:p w14:paraId="02BAFFCD" w14:textId="77777777" w:rsidR="00213E96" w:rsidRPr="00E35792" w:rsidRDefault="00213E96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Тектоническое районирование территории области. Особенности геологического строения тектонических структур.</w:t>
      </w:r>
    </w:p>
    <w:p w14:paraId="5AF40E46" w14:textId="77777777" w:rsidR="00884790" w:rsidRPr="00E35792" w:rsidRDefault="00213E96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Степень освоенности и география основных разрабатываемых месторождений </w:t>
      </w:r>
      <w:r w:rsidR="00D01CCF" w:rsidRPr="00E35792">
        <w:rPr>
          <w:rFonts w:ascii="Times New Roman" w:hAnsi="Times New Roman" w:cs="Times New Roman"/>
          <w:sz w:val="24"/>
          <w:szCs w:val="24"/>
        </w:rPr>
        <w:t xml:space="preserve">топливных </w:t>
      </w:r>
      <w:r w:rsidRPr="00E35792">
        <w:rPr>
          <w:rFonts w:ascii="Times New Roman" w:hAnsi="Times New Roman" w:cs="Times New Roman"/>
          <w:sz w:val="24"/>
          <w:szCs w:val="24"/>
        </w:rPr>
        <w:t>полезных ископаемых области.</w:t>
      </w:r>
    </w:p>
    <w:p w14:paraId="5FD4731D" w14:textId="77777777" w:rsidR="00D01CCF" w:rsidRPr="00E35792" w:rsidRDefault="00D01CCF" w:rsidP="00D01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Степень освоенности и география основных разрабатываемых месторождений </w:t>
      </w:r>
      <w:r w:rsidR="00E307C2" w:rsidRPr="00E35792">
        <w:rPr>
          <w:rFonts w:ascii="Times New Roman" w:hAnsi="Times New Roman" w:cs="Times New Roman"/>
          <w:sz w:val="24"/>
          <w:szCs w:val="24"/>
        </w:rPr>
        <w:t>минеральных строительных материалов</w:t>
      </w:r>
      <w:r w:rsidRPr="00E35792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74510EA7" w14:textId="77777777" w:rsidR="00213E96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Эпохи и основные этапы в истории геологического развития территории области.</w:t>
      </w:r>
      <w:r w:rsidR="00F25355" w:rsidRPr="00E35792">
        <w:rPr>
          <w:rFonts w:ascii="Times New Roman" w:hAnsi="Times New Roman" w:cs="Times New Roman"/>
          <w:sz w:val="24"/>
          <w:szCs w:val="24"/>
        </w:rPr>
        <w:t xml:space="preserve"> Геосинклинальная эпоха.</w:t>
      </w:r>
    </w:p>
    <w:p w14:paraId="64AC04D1" w14:textId="77777777" w:rsidR="001E1DCC" w:rsidRPr="00E35792" w:rsidRDefault="001E1DCC" w:rsidP="001E1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Эпохи и основные этапы в истории геологического развития территории области. Позднепротерозойский этап платформенной эпохи развития.</w:t>
      </w:r>
    </w:p>
    <w:p w14:paraId="3641B259" w14:textId="77777777" w:rsidR="001E1DCC" w:rsidRPr="00E35792" w:rsidRDefault="001E1DCC" w:rsidP="001E1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Эпохи и основные этапы в истории геологического развития территории области.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Раннекембрийско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>-раннедевонский (каледонский) этап платформенной эпохи развития.</w:t>
      </w:r>
    </w:p>
    <w:p w14:paraId="1163D3CE" w14:textId="77777777" w:rsidR="00B7383B" w:rsidRPr="00E35792" w:rsidRDefault="00B7383B" w:rsidP="00B738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Эпохи и основные этапы в истории геологического развития территории области.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Среднедевонско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>-среднетриасовый этап платформенной эпохи развития.</w:t>
      </w:r>
    </w:p>
    <w:p w14:paraId="3DC146A6" w14:textId="77777777" w:rsidR="00B7383B" w:rsidRPr="00E35792" w:rsidRDefault="00B7383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Эпохи и основные этапы в истории геологического развития территории области.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Позднетриасово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>-антропогеновый (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кимерийско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>-альпийский) этап платформенной эпохи развития.</w:t>
      </w:r>
    </w:p>
    <w:p w14:paraId="3AC02CB7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Роль плейстоценовых оледенений в истории геологического развития территории области. Особенности деградации ледниковых покровов.</w:t>
      </w:r>
    </w:p>
    <w:p w14:paraId="79803D39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рельефа и особенности геоморфологического районирования области.</w:t>
      </w:r>
    </w:p>
    <w:p w14:paraId="47B99E41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геоморфологических областей и районов области.</w:t>
      </w:r>
    </w:p>
    <w:p w14:paraId="36F908D8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Характер проявления экстремальных геоморфологических процессов на территории области.</w:t>
      </w:r>
    </w:p>
    <w:p w14:paraId="0AD50929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Подходы к характеристике климата области. Общая характеристика факторов формирования климата.</w:t>
      </w:r>
    </w:p>
    <w:p w14:paraId="29CD1056" w14:textId="77777777" w:rsidR="00EF134B" w:rsidRPr="00E35792" w:rsidRDefault="00EF134B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Годовая динамика высоты Солнца и продолжительности дня в пределах области и ее климатические следствия.</w:t>
      </w:r>
    </w:p>
    <w:p w14:paraId="3AF86DB0" w14:textId="77777777" w:rsidR="00EF134B" w:rsidRPr="00E35792" w:rsidRDefault="00D66060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Пространственно-временные особенности распределения элементов климата области, климатическое районирование.</w:t>
      </w:r>
    </w:p>
    <w:p w14:paraId="6794C67C" w14:textId="77777777" w:rsidR="00D01CCF" w:rsidRPr="00E35792" w:rsidRDefault="00D01CCF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lastRenderedPageBreak/>
        <w:t>Подходы к выделению</w:t>
      </w:r>
      <w:r w:rsidR="00D66060" w:rsidRPr="00E35792">
        <w:rPr>
          <w:rFonts w:ascii="Times New Roman" w:hAnsi="Times New Roman" w:cs="Times New Roman"/>
          <w:sz w:val="24"/>
          <w:szCs w:val="24"/>
        </w:rPr>
        <w:t xml:space="preserve"> термических пор года на территории Брестской области.</w:t>
      </w:r>
      <w:r w:rsidRPr="00E35792">
        <w:rPr>
          <w:rFonts w:ascii="Times New Roman" w:hAnsi="Times New Roman" w:cs="Times New Roman"/>
          <w:sz w:val="24"/>
          <w:szCs w:val="24"/>
        </w:rPr>
        <w:t xml:space="preserve"> Характеристика термической зимы.</w:t>
      </w:r>
    </w:p>
    <w:p w14:paraId="518F832C" w14:textId="77777777" w:rsidR="00D01CCF" w:rsidRPr="00E35792" w:rsidRDefault="00D01CCF" w:rsidP="00D01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Подходы к выделению термических пор года на территории Брестской области. Характеристика термической весны.</w:t>
      </w:r>
    </w:p>
    <w:p w14:paraId="09A8200E" w14:textId="77777777" w:rsidR="00D01CCF" w:rsidRPr="00E35792" w:rsidRDefault="00D01CCF" w:rsidP="00D01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Подходы к выделению термических пор года на территории Брестской области. Характеристика термического лета.</w:t>
      </w:r>
    </w:p>
    <w:p w14:paraId="11E2703C" w14:textId="77777777" w:rsidR="00D01CCF" w:rsidRPr="00E35792" w:rsidRDefault="00D01CCF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Подходы к выделению термических пор года на территории Брестской области. Характеристика термической осени.</w:t>
      </w:r>
    </w:p>
    <w:p w14:paraId="36F87BA6" w14:textId="77777777" w:rsidR="00D66060" w:rsidRPr="00E35792" w:rsidRDefault="00D66060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Характеристика гидрографической сети области. Основные реки, озера, каналы и водохранилища.</w:t>
      </w:r>
    </w:p>
    <w:p w14:paraId="75AC5E93" w14:textId="77777777" w:rsidR="00D66060" w:rsidRPr="00E35792" w:rsidRDefault="00D66060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Характеристика рек и гидрологическое районирование области.</w:t>
      </w:r>
    </w:p>
    <w:p w14:paraId="70B53458" w14:textId="77777777" w:rsidR="00D66060" w:rsidRPr="00E35792" w:rsidRDefault="00D66060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Проявление процессов почвообразования на территории области</w:t>
      </w:r>
      <w:r w:rsidR="00DA6989" w:rsidRPr="00E35792">
        <w:rPr>
          <w:rFonts w:ascii="Times New Roman" w:hAnsi="Times New Roman" w:cs="Times New Roman"/>
          <w:sz w:val="24"/>
          <w:szCs w:val="24"/>
        </w:rPr>
        <w:t>.</w:t>
      </w:r>
    </w:p>
    <w:p w14:paraId="72A6196A" w14:textId="77777777" w:rsidR="00DA6989" w:rsidRPr="00E35792" w:rsidRDefault="00DA6989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Характеристика генетических типов почв области относящихся к автоморфному почвенному ряду.</w:t>
      </w:r>
    </w:p>
    <w:p w14:paraId="6929E4AD" w14:textId="77777777" w:rsidR="00DA6989" w:rsidRPr="00E35792" w:rsidRDefault="00DA6989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Характеристика генетических типов почв области относящихся к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полугидроморфному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почвенному ряду.</w:t>
      </w:r>
    </w:p>
    <w:p w14:paraId="0736B3B7" w14:textId="77777777" w:rsidR="00DA6989" w:rsidRPr="00E35792" w:rsidRDefault="00DA6989" w:rsidP="00DA69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Характеристика генетических типов почв области относящихся к гидроморфному почвенному ряду.</w:t>
      </w:r>
    </w:p>
    <w:p w14:paraId="5899386A" w14:textId="77777777" w:rsidR="00D66060" w:rsidRPr="00E35792" w:rsidRDefault="00D66060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Закономерности географии генетических типов почв на территории области</w:t>
      </w:r>
      <w:r w:rsidR="00DA6989" w:rsidRPr="00E35792">
        <w:rPr>
          <w:rFonts w:ascii="Times New Roman" w:hAnsi="Times New Roman" w:cs="Times New Roman"/>
          <w:sz w:val="24"/>
          <w:szCs w:val="24"/>
        </w:rPr>
        <w:t>. Почвенное районирование.</w:t>
      </w:r>
    </w:p>
    <w:p w14:paraId="0916188C" w14:textId="77777777" w:rsidR="00D66060" w:rsidRPr="00E35792" w:rsidRDefault="00DA6989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Распределение сельскохозяйственных земель Брестской области по генетическим типам почв.</w:t>
      </w:r>
    </w:p>
    <w:p w14:paraId="2FB864C3" w14:textId="77777777" w:rsidR="00DA6989" w:rsidRPr="00E35792" w:rsidRDefault="00DA6989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 Общая характеристика флоры и типов растительного покрова области.</w:t>
      </w:r>
    </w:p>
    <w:p w14:paraId="4FFE65A1" w14:textId="77777777" w:rsidR="00DA6989" w:rsidRPr="00E35792" w:rsidRDefault="00DA6989" w:rsidP="009E38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Закономерности географии основных типов растительного покрова на территории области. Геоботаническое районирование.</w:t>
      </w:r>
    </w:p>
    <w:p w14:paraId="6D8DB4B1" w14:textId="77777777" w:rsidR="00DA6989" w:rsidRPr="00E35792" w:rsidRDefault="00DA6989" w:rsidP="0088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животного мира области.</w:t>
      </w:r>
    </w:p>
    <w:p w14:paraId="7059D705" w14:textId="77777777" w:rsidR="0059128F" w:rsidRPr="00E35792" w:rsidRDefault="00DE345E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Динамик</w:t>
      </w:r>
      <w:r w:rsidR="0059128F" w:rsidRPr="00E35792">
        <w:rPr>
          <w:rFonts w:ascii="Times New Roman" w:hAnsi="Times New Roman" w:cs="Times New Roman"/>
          <w:sz w:val="24"/>
          <w:szCs w:val="24"/>
        </w:rPr>
        <w:t>а количества населения области</w:t>
      </w:r>
      <w:r w:rsidR="00DE6856" w:rsidRPr="00E35792">
        <w:rPr>
          <w:rFonts w:ascii="Times New Roman" w:hAnsi="Times New Roman" w:cs="Times New Roman"/>
          <w:sz w:val="24"/>
          <w:szCs w:val="24"/>
        </w:rPr>
        <w:t xml:space="preserve"> в XIX</w:t>
      </w:r>
      <w:r w:rsidR="00DE6856" w:rsidRPr="00E35792">
        <w:rPr>
          <w:rFonts w:ascii="Arial" w:hAnsi="Arial" w:cs="Arial"/>
          <w:sz w:val="24"/>
          <w:szCs w:val="24"/>
        </w:rPr>
        <w:t>‒</w:t>
      </w:r>
      <w:r w:rsidR="00DE6856" w:rsidRPr="00E357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E6856" w:rsidRPr="00E35792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419ACA3C" w14:textId="77777777" w:rsidR="00DE345E" w:rsidRPr="00E35792" w:rsidRDefault="00DE6856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р</w:t>
      </w:r>
      <w:r w:rsidR="00DE345E" w:rsidRPr="00E35792">
        <w:rPr>
          <w:rFonts w:ascii="Times New Roman" w:hAnsi="Times New Roman" w:cs="Times New Roman"/>
          <w:sz w:val="24"/>
          <w:szCs w:val="24"/>
        </w:rPr>
        <w:t xml:space="preserve">азмещение </w:t>
      </w:r>
      <w:r w:rsidR="0059128F" w:rsidRPr="00E35792">
        <w:rPr>
          <w:rFonts w:ascii="Times New Roman" w:hAnsi="Times New Roman" w:cs="Times New Roman"/>
          <w:sz w:val="24"/>
          <w:szCs w:val="24"/>
        </w:rPr>
        <w:t>населения области</w:t>
      </w:r>
      <w:r w:rsidRPr="00E35792">
        <w:rPr>
          <w:rFonts w:ascii="Times New Roman" w:hAnsi="Times New Roman" w:cs="Times New Roman"/>
          <w:sz w:val="24"/>
          <w:szCs w:val="24"/>
        </w:rPr>
        <w:t>: городское население</w:t>
      </w:r>
      <w:r w:rsidR="00973EB8" w:rsidRPr="00E35792">
        <w:rPr>
          <w:rFonts w:ascii="Times New Roman" w:hAnsi="Times New Roman" w:cs="Times New Roman"/>
          <w:sz w:val="24"/>
          <w:szCs w:val="24"/>
        </w:rPr>
        <w:t>.</w:t>
      </w:r>
    </w:p>
    <w:p w14:paraId="6A4D3D88" w14:textId="77777777" w:rsidR="00DE6856" w:rsidRPr="00E35792" w:rsidRDefault="00DE6856" w:rsidP="00DE68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размещение населения области: сельское население</w:t>
      </w:r>
      <w:r w:rsidR="00973EB8" w:rsidRPr="00E35792">
        <w:rPr>
          <w:rFonts w:ascii="Times New Roman" w:hAnsi="Times New Roman" w:cs="Times New Roman"/>
          <w:sz w:val="24"/>
          <w:szCs w:val="24"/>
        </w:rPr>
        <w:t>.</w:t>
      </w:r>
    </w:p>
    <w:p w14:paraId="303E6D2A" w14:textId="77777777" w:rsidR="00DE345E" w:rsidRPr="00E35792" w:rsidRDefault="00DE345E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Натурал</w:t>
      </w:r>
      <w:r w:rsidR="00CF74D3" w:rsidRPr="00E35792">
        <w:rPr>
          <w:rFonts w:ascii="Times New Roman" w:hAnsi="Times New Roman" w:cs="Times New Roman"/>
          <w:sz w:val="24"/>
          <w:szCs w:val="24"/>
        </w:rPr>
        <w:t>ьное движение населения области: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="00CF74D3" w:rsidRPr="00E35792">
        <w:rPr>
          <w:rFonts w:ascii="Times New Roman" w:hAnsi="Times New Roman" w:cs="Times New Roman"/>
          <w:sz w:val="24"/>
          <w:szCs w:val="24"/>
        </w:rPr>
        <w:t xml:space="preserve">рождаемость и её динамика во второй половине XX </w:t>
      </w:r>
      <w:r w:rsidR="00CF74D3" w:rsidRPr="00E35792">
        <w:rPr>
          <w:rFonts w:ascii="Arial" w:hAnsi="Arial" w:cs="Arial"/>
          <w:sz w:val="24"/>
          <w:szCs w:val="24"/>
        </w:rPr>
        <w:t xml:space="preserve">‒ </w:t>
      </w:r>
      <w:r w:rsidR="00CF74D3" w:rsidRPr="00E35792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CF74D3" w:rsidRPr="00E357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F74D3" w:rsidRPr="00E35792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65EEA72B" w14:textId="77777777" w:rsidR="00CF74D3" w:rsidRPr="00E35792" w:rsidRDefault="00CF74D3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Натуральное движение населения области: смертность и её динамика во второй половине XX </w:t>
      </w:r>
      <w:r w:rsidRPr="00E35792">
        <w:rPr>
          <w:rFonts w:ascii="Arial" w:hAnsi="Arial" w:cs="Arial"/>
          <w:sz w:val="24"/>
          <w:szCs w:val="24"/>
        </w:rPr>
        <w:t xml:space="preserve">‒ </w:t>
      </w:r>
      <w:r w:rsidRPr="00E35792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E357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5792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0F8FFE55" w14:textId="77777777" w:rsidR="00CF74D3" w:rsidRPr="00E35792" w:rsidRDefault="00CF74D3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Натуральное движение населения области: проблема депопуляции населения области в конце XX </w:t>
      </w:r>
      <w:r w:rsidRPr="00E35792">
        <w:rPr>
          <w:rFonts w:ascii="Arial" w:hAnsi="Arial" w:cs="Arial"/>
          <w:sz w:val="24"/>
          <w:szCs w:val="24"/>
        </w:rPr>
        <w:t xml:space="preserve">‒ </w:t>
      </w:r>
      <w:r w:rsidRPr="00E35792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E357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5792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221CB0F6" w14:textId="77777777" w:rsidR="00CF74D3" w:rsidRPr="00E35792" w:rsidRDefault="00973EB8" w:rsidP="00DE34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CF74D3" w:rsidRPr="00E35792">
        <w:rPr>
          <w:rFonts w:ascii="Times New Roman" w:hAnsi="Times New Roman" w:cs="Times New Roman"/>
          <w:sz w:val="24"/>
          <w:szCs w:val="24"/>
        </w:rPr>
        <w:t>структур</w:t>
      </w:r>
      <w:r w:rsidRPr="00E35792">
        <w:rPr>
          <w:rFonts w:ascii="Times New Roman" w:hAnsi="Times New Roman" w:cs="Times New Roman"/>
          <w:sz w:val="24"/>
          <w:szCs w:val="24"/>
        </w:rPr>
        <w:t>ы</w:t>
      </w:r>
      <w:r w:rsidR="00CF74D3"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Pr="00E35792">
        <w:rPr>
          <w:rFonts w:ascii="Times New Roman" w:hAnsi="Times New Roman" w:cs="Times New Roman"/>
          <w:sz w:val="24"/>
          <w:szCs w:val="24"/>
        </w:rPr>
        <w:t xml:space="preserve">(половозрастная, этническая, конфессиональная) </w:t>
      </w:r>
      <w:r w:rsidR="00CF74D3" w:rsidRPr="00E35792">
        <w:rPr>
          <w:rFonts w:ascii="Times New Roman" w:hAnsi="Times New Roman" w:cs="Times New Roman"/>
          <w:sz w:val="24"/>
          <w:szCs w:val="24"/>
        </w:rPr>
        <w:t>населения области</w:t>
      </w:r>
      <w:r w:rsidRPr="00E35792">
        <w:rPr>
          <w:rFonts w:ascii="Times New Roman" w:hAnsi="Times New Roman" w:cs="Times New Roman"/>
          <w:sz w:val="24"/>
          <w:szCs w:val="24"/>
        </w:rPr>
        <w:t>.</w:t>
      </w:r>
    </w:p>
    <w:p w14:paraId="41BD9C0B" w14:textId="77777777" w:rsidR="00884790" w:rsidRPr="00E35792" w:rsidRDefault="00E266F6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и д</w:t>
      </w:r>
      <w:r w:rsidR="00884790" w:rsidRPr="00E35792">
        <w:rPr>
          <w:rFonts w:ascii="Times New Roman" w:hAnsi="Times New Roman" w:cs="Times New Roman"/>
          <w:sz w:val="24"/>
          <w:szCs w:val="24"/>
        </w:rPr>
        <w:t xml:space="preserve">инамика структуры </w:t>
      </w:r>
      <w:r w:rsidRPr="00E35792">
        <w:rPr>
          <w:rFonts w:ascii="Times New Roman" w:hAnsi="Times New Roman" w:cs="Times New Roman"/>
          <w:sz w:val="24"/>
          <w:szCs w:val="24"/>
        </w:rPr>
        <w:t xml:space="preserve">хозяйства и </w:t>
      </w:r>
      <w:r w:rsidR="00884790" w:rsidRPr="00E35792">
        <w:rPr>
          <w:rFonts w:ascii="Times New Roman" w:hAnsi="Times New Roman" w:cs="Times New Roman"/>
          <w:sz w:val="24"/>
          <w:szCs w:val="24"/>
        </w:rPr>
        <w:t xml:space="preserve">промышленности области в конце XX </w:t>
      </w:r>
      <w:r w:rsidR="00884790" w:rsidRPr="00E35792">
        <w:rPr>
          <w:rFonts w:ascii="Arial" w:hAnsi="Arial" w:cs="Arial"/>
          <w:sz w:val="24"/>
          <w:szCs w:val="24"/>
        </w:rPr>
        <w:t>‒</w:t>
      </w:r>
      <w:r w:rsidR="00884790" w:rsidRPr="00E35792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884790" w:rsidRPr="00E357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84790" w:rsidRPr="00E35792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22182133" w14:textId="77777777" w:rsidR="00093818" w:rsidRPr="00E35792" w:rsidRDefault="00970D09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</w:t>
      </w:r>
      <w:r w:rsidR="00093818" w:rsidRPr="00E35792">
        <w:rPr>
          <w:rFonts w:ascii="Times New Roman" w:hAnsi="Times New Roman" w:cs="Times New Roman"/>
          <w:sz w:val="24"/>
          <w:szCs w:val="24"/>
        </w:rPr>
        <w:t>еографи</w:t>
      </w:r>
      <w:r w:rsidRPr="00E35792">
        <w:rPr>
          <w:rFonts w:ascii="Times New Roman" w:hAnsi="Times New Roman" w:cs="Times New Roman"/>
          <w:sz w:val="24"/>
          <w:szCs w:val="24"/>
        </w:rPr>
        <w:t>и</w:t>
      </w:r>
      <w:r w:rsidR="00093818" w:rsidRPr="00E35792">
        <w:rPr>
          <w:rFonts w:ascii="Times New Roman" w:hAnsi="Times New Roman" w:cs="Times New Roman"/>
          <w:sz w:val="24"/>
          <w:szCs w:val="24"/>
        </w:rPr>
        <w:t xml:space="preserve"> топливной промышленности и электроэнергетики области.</w:t>
      </w:r>
    </w:p>
    <w:p w14:paraId="12BE54C8" w14:textId="77777777" w:rsidR="00093818" w:rsidRPr="00E35792" w:rsidRDefault="00970D09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</w:t>
      </w:r>
      <w:r w:rsidR="00093818" w:rsidRPr="00E35792">
        <w:rPr>
          <w:rFonts w:ascii="Times New Roman" w:hAnsi="Times New Roman" w:cs="Times New Roman"/>
          <w:sz w:val="24"/>
          <w:szCs w:val="24"/>
        </w:rPr>
        <w:t>еографи</w:t>
      </w:r>
      <w:r w:rsidRPr="00E35792">
        <w:rPr>
          <w:rFonts w:ascii="Times New Roman" w:hAnsi="Times New Roman" w:cs="Times New Roman"/>
          <w:sz w:val="24"/>
          <w:szCs w:val="24"/>
        </w:rPr>
        <w:t>и</w:t>
      </w:r>
      <w:r w:rsidR="00093818" w:rsidRPr="00E35792">
        <w:rPr>
          <w:rFonts w:ascii="Times New Roman" w:hAnsi="Times New Roman" w:cs="Times New Roman"/>
          <w:sz w:val="24"/>
          <w:szCs w:val="24"/>
        </w:rPr>
        <w:t xml:space="preserve"> машиностроения и металлообработки области.</w:t>
      </w:r>
    </w:p>
    <w:p w14:paraId="2AC7396D" w14:textId="77777777" w:rsidR="00093818" w:rsidRPr="00E35792" w:rsidRDefault="00970D09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и современные тенденции развития</w:t>
      </w:r>
      <w:r w:rsidR="00093818" w:rsidRPr="00E35792">
        <w:rPr>
          <w:rFonts w:ascii="Times New Roman" w:hAnsi="Times New Roman" w:cs="Times New Roman"/>
          <w:sz w:val="24"/>
          <w:szCs w:val="24"/>
        </w:rPr>
        <w:t xml:space="preserve"> химической промышленности области</w:t>
      </w:r>
    </w:p>
    <w:p w14:paraId="37F2C9FD" w14:textId="77777777" w:rsidR="00093818" w:rsidRPr="00E35792" w:rsidRDefault="00E266F6" w:rsidP="00CF74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лесного межотраслевого комплекса области. Состояние лесного фонда и запасы древесины.</w:t>
      </w:r>
    </w:p>
    <w:p w14:paraId="783BBC02" w14:textId="77777777" w:rsidR="00E266F6" w:rsidRPr="00E35792" w:rsidRDefault="00970D0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</w:t>
      </w:r>
      <w:r w:rsidR="00E266F6" w:rsidRPr="00E35792">
        <w:rPr>
          <w:rFonts w:ascii="Times New Roman" w:hAnsi="Times New Roman" w:cs="Times New Roman"/>
          <w:sz w:val="24"/>
          <w:szCs w:val="24"/>
        </w:rPr>
        <w:t>еографи</w:t>
      </w:r>
      <w:r w:rsidRPr="00E35792">
        <w:rPr>
          <w:rFonts w:ascii="Times New Roman" w:hAnsi="Times New Roman" w:cs="Times New Roman"/>
          <w:sz w:val="24"/>
          <w:szCs w:val="24"/>
        </w:rPr>
        <w:t>и</w:t>
      </w:r>
      <w:r w:rsidR="00E266F6" w:rsidRPr="00E35792">
        <w:rPr>
          <w:rFonts w:ascii="Times New Roman" w:hAnsi="Times New Roman" w:cs="Times New Roman"/>
          <w:sz w:val="24"/>
          <w:szCs w:val="24"/>
        </w:rPr>
        <w:t xml:space="preserve"> деревообрабатывающей промышленности области.</w:t>
      </w:r>
    </w:p>
    <w:p w14:paraId="26A89569" w14:textId="77777777" w:rsidR="00970D09" w:rsidRPr="00E35792" w:rsidRDefault="00970D09" w:rsidP="00970D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легкой промышленности области.</w:t>
      </w:r>
    </w:p>
    <w:p w14:paraId="2C789A36" w14:textId="77777777" w:rsidR="00970D09" w:rsidRPr="00E35792" w:rsidRDefault="00970D0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строительно-промышленного межотраслевого комплекса области. Основные строительные предприятия.</w:t>
      </w:r>
    </w:p>
    <w:p w14:paraId="29C0E4E2" w14:textId="77777777" w:rsidR="00970D09" w:rsidRPr="00E35792" w:rsidRDefault="00970D0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промышленности строительных материалов области.</w:t>
      </w:r>
    </w:p>
    <w:p w14:paraId="68196EB7" w14:textId="77777777" w:rsidR="00970D09" w:rsidRPr="00E35792" w:rsidRDefault="00970D0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Общая характеристика и формы организации агропромышленного комплекса области. </w:t>
      </w:r>
    </w:p>
    <w:p w14:paraId="32B960A9" w14:textId="77777777" w:rsidR="00970D09" w:rsidRPr="00E35792" w:rsidRDefault="00970D0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Общая характеристика и </w:t>
      </w:r>
      <w:r w:rsidR="004508FD" w:rsidRPr="00E35792">
        <w:rPr>
          <w:rFonts w:ascii="Times New Roman" w:hAnsi="Times New Roman" w:cs="Times New Roman"/>
          <w:sz w:val="24"/>
          <w:szCs w:val="24"/>
        </w:rPr>
        <w:t>специализация</w:t>
      </w:r>
      <w:r w:rsidRPr="00E35792">
        <w:rPr>
          <w:rFonts w:ascii="Times New Roman" w:hAnsi="Times New Roman" w:cs="Times New Roman"/>
          <w:sz w:val="24"/>
          <w:szCs w:val="24"/>
        </w:rPr>
        <w:t xml:space="preserve"> сельского хозяйства области.</w:t>
      </w:r>
    </w:p>
    <w:p w14:paraId="0CBE08BE" w14:textId="77777777" w:rsidR="00970D09" w:rsidRPr="00E35792" w:rsidRDefault="004508FD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 растениеводства области</w:t>
      </w:r>
    </w:p>
    <w:p w14:paraId="7162103A" w14:textId="77777777" w:rsidR="004508FD" w:rsidRPr="00E35792" w:rsidRDefault="004508FD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и крупнейшие предприятия животноводст</w:t>
      </w:r>
      <w:r w:rsidR="00E307C2" w:rsidRPr="00E35792">
        <w:rPr>
          <w:rFonts w:ascii="Times New Roman" w:hAnsi="Times New Roman" w:cs="Times New Roman"/>
          <w:sz w:val="24"/>
          <w:szCs w:val="24"/>
        </w:rPr>
        <w:t>в</w:t>
      </w:r>
      <w:r w:rsidRPr="00E35792">
        <w:rPr>
          <w:rFonts w:ascii="Times New Roman" w:hAnsi="Times New Roman" w:cs="Times New Roman"/>
          <w:sz w:val="24"/>
          <w:szCs w:val="24"/>
        </w:rPr>
        <w:t>а области</w:t>
      </w:r>
    </w:p>
    <w:p w14:paraId="5A156B8B" w14:textId="77777777" w:rsidR="00970D09" w:rsidRPr="00E35792" w:rsidRDefault="004508FD" w:rsidP="00970D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970D09" w:rsidRPr="00E35792">
        <w:rPr>
          <w:rFonts w:ascii="Times New Roman" w:hAnsi="Times New Roman" w:cs="Times New Roman"/>
          <w:sz w:val="24"/>
          <w:szCs w:val="24"/>
        </w:rPr>
        <w:t xml:space="preserve"> пищевой промышленности области</w:t>
      </w:r>
    </w:p>
    <w:p w14:paraId="02CB91AF" w14:textId="77777777" w:rsidR="00970D09" w:rsidRPr="00E35792" w:rsidRDefault="004508FD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отраслей занимающихся переработкой сельскохозяйственного сырья: переработка зерна и картофеля</w:t>
      </w:r>
    </w:p>
    <w:p w14:paraId="56A0A669" w14:textId="77777777" w:rsidR="004508FD" w:rsidRPr="00E35792" w:rsidRDefault="004508FD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отраслей занимающихся переработкой сельскохозяйственного сырья: переработка сахарной свеклы, плодов и овощей.</w:t>
      </w:r>
    </w:p>
    <w:p w14:paraId="6C1D010E" w14:textId="77777777" w:rsidR="004508FD" w:rsidRPr="00E35792" w:rsidRDefault="004508FD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отраслей занимающихся переработкой сельскохозяйственного сырья: переработка продукции животноводства.</w:t>
      </w:r>
    </w:p>
    <w:p w14:paraId="2FBE710B" w14:textId="77777777" w:rsidR="004508FD" w:rsidRPr="00E35792" w:rsidRDefault="00E82929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Развитие различных видов транспорта и т</w:t>
      </w:r>
      <w:r w:rsidR="004508FD" w:rsidRPr="00E35792">
        <w:rPr>
          <w:rFonts w:ascii="Times New Roman" w:hAnsi="Times New Roman" w:cs="Times New Roman"/>
          <w:sz w:val="24"/>
          <w:szCs w:val="24"/>
        </w:rPr>
        <w:t>ранспортная сеть области</w:t>
      </w:r>
      <w:r w:rsidRPr="00E35792">
        <w:rPr>
          <w:rFonts w:ascii="Times New Roman" w:hAnsi="Times New Roman" w:cs="Times New Roman"/>
          <w:sz w:val="24"/>
          <w:szCs w:val="24"/>
        </w:rPr>
        <w:t>.</w:t>
      </w:r>
    </w:p>
    <w:p w14:paraId="38038FAF" w14:textId="77777777" w:rsidR="00E82929" w:rsidRPr="00E35792" w:rsidRDefault="00812FE2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связи и электропередачи информации на территории области.</w:t>
      </w:r>
    </w:p>
    <w:p w14:paraId="7BABFA7F" w14:textId="77777777" w:rsidR="00812FE2" w:rsidRPr="00E35792" w:rsidRDefault="00812FE2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и динамики розничного товарооборота торговых организаций области.</w:t>
      </w:r>
    </w:p>
    <w:p w14:paraId="0FB5D6BF" w14:textId="77777777" w:rsidR="00812FE2" w:rsidRPr="00E35792" w:rsidRDefault="00812FE2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охраны здоровья в области</w:t>
      </w:r>
    </w:p>
    <w:p w14:paraId="4DFC138F" w14:textId="77777777" w:rsidR="00812FE2" w:rsidRPr="00E35792" w:rsidRDefault="00812FE2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учреждений образования области.</w:t>
      </w:r>
      <w:bookmarkStart w:id="0" w:name="_GoBack"/>
      <w:bookmarkEnd w:id="0"/>
    </w:p>
    <w:p w14:paraId="5A873B4D" w14:textId="77777777" w:rsidR="00812FE2" w:rsidRPr="00E35792" w:rsidRDefault="00812FE2" w:rsidP="00E266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Особенности географии учреждений культуры области.</w:t>
      </w:r>
    </w:p>
    <w:p w14:paraId="10FAD776" w14:textId="77777777" w:rsidR="000E5CA8" w:rsidRPr="00E35792" w:rsidRDefault="000E5CA8" w:rsidP="000E5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B3984" w14:textId="705EF58C" w:rsidR="0098543B" w:rsidRPr="00E35792" w:rsidRDefault="0098543B" w:rsidP="0098543B">
      <w:pPr>
        <w:pStyle w:val="a3"/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</w:t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Токарчук</w:t>
      </w:r>
      <w:proofErr w:type="spellEnd"/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1A5140" w14:textId="77777777" w:rsidR="0098543B" w:rsidRPr="00E35792" w:rsidRDefault="0098543B" w:rsidP="0098543B">
      <w:pPr>
        <w:pStyle w:val="a3"/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87F58E" w14:textId="1400F528" w:rsidR="000E5CA8" w:rsidRPr="00E35792" w:rsidRDefault="0098543B" w:rsidP="00E35792">
      <w:pPr>
        <w:tabs>
          <w:tab w:val="left" w:pos="108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Зав. кафедрой </w:t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E35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О.И.Грядунова</w:t>
      </w:r>
      <w:proofErr w:type="spellEnd"/>
    </w:p>
    <w:sectPr w:rsidR="000E5CA8" w:rsidRPr="00E35792" w:rsidSect="00E3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50EC3"/>
    <w:multiLevelType w:val="hybridMultilevel"/>
    <w:tmpl w:val="E50A2E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6D"/>
    <w:rsid w:val="00045619"/>
    <w:rsid w:val="00093818"/>
    <w:rsid w:val="000E5CA8"/>
    <w:rsid w:val="00122D39"/>
    <w:rsid w:val="00175739"/>
    <w:rsid w:val="001B3117"/>
    <w:rsid w:val="001E1DCC"/>
    <w:rsid w:val="002110B6"/>
    <w:rsid w:val="00213E96"/>
    <w:rsid w:val="002E1342"/>
    <w:rsid w:val="003B2DF0"/>
    <w:rsid w:val="003C628A"/>
    <w:rsid w:val="004312A4"/>
    <w:rsid w:val="004508FD"/>
    <w:rsid w:val="004C593C"/>
    <w:rsid w:val="005716EA"/>
    <w:rsid w:val="0059128F"/>
    <w:rsid w:val="005936FF"/>
    <w:rsid w:val="005B793C"/>
    <w:rsid w:val="005C75B8"/>
    <w:rsid w:val="00600272"/>
    <w:rsid w:val="00602AF9"/>
    <w:rsid w:val="00665940"/>
    <w:rsid w:val="00684263"/>
    <w:rsid w:val="006E348A"/>
    <w:rsid w:val="007012EB"/>
    <w:rsid w:val="0077366D"/>
    <w:rsid w:val="007B2EF9"/>
    <w:rsid w:val="007C26A3"/>
    <w:rsid w:val="007E5E6F"/>
    <w:rsid w:val="00812FE2"/>
    <w:rsid w:val="008543C1"/>
    <w:rsid w:val="00884790"/>
    <w:rsid w:val="00905DD8"/>
    <w:rsid w:val="00970D09"/>
    <w:rsid w:val="00973EB8"/>
    <w:rsid w:val="0098543B"/>
    <w:rsid w:val="009B4790"/>
    <w:rsid w:val="009E383A"/>
    <w:rsid w:val="009E706C"/>
    <w:rsid w:val="009F3631"/>
    <w:rsid w:val="00A35AA0"/>
    <w:rsid w:val="00A618CC"/>
    <w:rsid w:val="00B433CE"/>
    <w:rsid w:val="00B7383B"/>
    <w:rsid w:val="00BA4E54"/>
    <w:rsid w:val="00C06492"/>
    <w:rsid w:val="00C27A92"/>
    <w:rsid w:val="00CA760B"/>
    <w:rsid w:val="00CF74D3"/>
    <w:rsid w:val="00D01CCF"/>
    <w:rsid w:val="00D05A3C"/>
    <w:rsid w:val="00D2670B"/>
    <w:rsid w:val="00D65918"/>
    <w:rsid w:val="00D66060"/>
    <w:rsid w:val="00D8093F"/>
    <w:rsid w:val="00DA6989"/>
    <w:rsid w:val="00DB1A62"/>
    <w:rsid w:val="00DE345E"/>
    <w:rsid w:val="00DE6856"/>
    <w:rsid w:val="00E266F6"/>
    <w:rsid w:val="00E307C2"/>
    <w:rsid w:val="00E35792"/>
    <w:rsid w:val="00E82929"/>
    <w:rsid w:val="00EA46D6"/>
    <w:rsid w:val="00EF134B"/>
    <w:rsid w:val="00F25355"/>
    <w:rsid w:val="00F62A03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0F4B"/>
  <w15:docId w15:val="{2EB4D9C3-3883-4C21-BBB4-0AC3A9F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7A92"/>
    <w:pPr>
      <w:ind w:left="720"/>
      <w:contextualSpacing/>
    </w:pPr>
  </w:style>
  <w:style w:type="paragraph" w:styleId="3">
    <w:name w:val="Body Text Indent 3"/>
    <w:basedOn w:val="a"/>
    <w:link w:val="30"/>
    <w:rsid w:val="00CF74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74D3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0E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98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User-121</cp:lastModifiedBy>
  <cp:revision>3</cp:revision>
  <dcterms:created xsi:type="dcterms:W3CDTF">2024-12-17T10:43:00Z</dcterms:created>
  <dcterms:modified xsi:type="dcterms:W3CDTF">2024-12-18T08:04:00Z</dcterms:modified>
</cp:coreProperties>
</file>