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A3" w:rsidRDefault="00532CA3" w:rsidP="00532CA3">
      <w:pPr>
        <w:spacing w:before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A42F59">
        <w:rPr>
          <w:rFonts w:ascii="Times New Roman" w:hAnsi="Times New Roman"/>
          <w:sz w:val="28"/>
          <w:szCs w:val="28"/>
        </w:rPr>
        <w:t>Учреждение образования</w:t>
      </w: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  <w:r w:rsidRPr="00A42F59">
        <w:rPr>
          <w:rFonts w:ascii="Times New Roman" w:hAnsi="Times New Roman"/>
          <w:sz w:val="28"/>
          <w:szCs w:val="28"/>
        </w:rPr>
        <w:t xml:space="preserve">«Брестский государственный университет имени </w:t>
      </w:r>
      <w:proofErr w:type="spellStart"/>
      <w:r w:rsidRPr="00A42F59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A42F59">
        <w:rPr>
          <w:rFonts w:ascii="Times New Roman" w:hAnsi="Times New Roman"/>
          <w:sz w:val="28"/>
          <w:szCs w:val="28"/>
        </w:rPr>
        <w:t>»</w:t>
      </w: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городского и регионального развития</w:t>
      </w:r>
    </w:p>
    <w:p w:rsidR="00532CA3" w:rsidRDefault="00532CA3" w:rsidP="00532CA3">
      <w:pPr>
        <w:jc w:val="center"/>
        <w:rPr>
          <w:rFonts w:ascii="Times New Roman" w:hAnsi="Times New Roman"/>
          <w:sz w:val="28"/>
          <w:szCs w:val="28"/>
        </w:rPr>
      </w:pPr>
    </w:p>
    <w:p w:rsidR="00532CA3" w:rsidRDefault="00532CA3" w:rsidP="00532CA3">
      <w:pPr>
        <w:jc w:val="center"/>
        <w:rPr>
          <w:rFonts w:ascii="Times New Roman" w:hAnsi="Times New Roman"/>
          <w:sz w:val="28"/>
          <w:szCs w:val="28"/>
        </w:rPr>
      </w:pPr>
    </w:p>
    <w:p w:rsidR="00532CA3" w:rsidRDefault="00532CA3" w:rsidP="00532CA3">
      <w:pPr>
        <w:jc w:val="center"/>
        <w:rPr>
          <w:rFonts w:ascii="Times New Roman" w:hAnsi="Times New Roman"/>
          <w:sz w:val="28"/>
          <w:szCs w:val="28"/>
        </w:rPr>
      </w:pPr>
    </w:p>
    <w:p w:rsidR="00532CA3" w:rsidRPr="002A26F6" w:rsidRDefault="00532CA3" w:rsidP="00532CA3">
      <w:pPr>
        <w:jc w:val="center"/>
        <w:rPr>
          <w:rFonts w:ascii="Times New Roman" w:hAnsi="Times New Roman"/>
          <w:sz w:val="28"/>
          <w:szCs w:val="28"/>
        </w:rPr>
      </w:pPr>
    </w:p>
    <w:p w:rsidR="00532CA3" w:rsidRPr="002A26F6" w:rsidRDefault="00532CA3" w:rsidP="00532CA3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610A06" w:rsidRDefault="00532CA3" w:rsidP="00532CA3">
      <w:pPr>
        <w:spacing w:before="60"/>
        <w:jc w:val="center"/>
        <w:rPr>
          <w:rFonts w:ascii="Times New Roman" w:hAnsi="Times New Roman"/>
          <w:b/>
          <w:caps/>
          <w:sz w:val="36"/>
          <w:szCs w:val="28"/>
        </w:rPr>
      </w:pPr>
      <w:r w:rsidRPr="00610A06">
        <w:rPr>
          <w:rFonts w:ascii="Times New Roman" w:hAnsi="Times New Roman"/>
          <w:b/>
          <w:caps/>
          <w:sz w:val="36"/>
          <w:szCs w:val="28"/>
        </w:rPr>
        <w:t>Методические указания</w:t>
      </w: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pacing w:val="-4"/>
          <w:sz w:val="28"/>
          <w:szCs w:val="28"/>
          <w:lang w:val="be-BY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ПРАКТИКЕ ОРГАНИЗАЦИЯ ДЕЯТЕЛЬНОСТИ </w:t>
      </w:r>
      <w:r>
        <w:rPr>
          <w:rFonts w:ascii="Times New Roman" w:hAnsi="Times New Roman" w:cs="Times New Roman"/>
          <w:b/>
          <w:caps/>
          <w:sz w:val="28"/>
          <w:szCs w:val="28"/>
        </w:rPr>
        <w:t>СОЦИОКУЛЬТУРНОГО СЕРВИСА</w:t>
      </w:r>
    </w:p>
    <w:p w:rsidR="00532CA3" w:rsidRDefault="00532CA3" w:rsidP="00532CA3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</w:p>
    <w:p w:rsidR="00532CA3" w:rsidRPr="005F7630" w:rsidRDefault="00532CA3" w:rsidP="00532CA3">
      <w:pPr>
        <w:spacing w:before="60"/>
        <w:jc w:val="center"/>
        <w:rPr>
          <w:rFonts w:ascii="Times New Roman" w:hAnsi="Times New Roman"/>
          <w:b/>
          <w:sz w:val="28"/>
          <w:szCs w:val="28"/>
        </w:rPr>
      </w:pPr>
      <w:r w:rsidRPr="004D3EDD">
        <w:rPr>
          <w:rFonts w:ascii="Times New Roman" w:hAnsi="Times New Roman"/>
          <w:b/>
          <w:sz w:val="28"/>
          <w:szCs w:val="28"/>
        </w:rPr>
        <w:t>для специальности:</w:t>
      </w:r>
      <w:r w:rsidRPr="005F7630">
        <w:rPr>
          <w:rFonts w:ascii="Times New Roman" w:hAnsi="Times New Roman"/>
          <w:b/>
          <w:sz w:val="28"/>
          <w:szCs w:val="28"/>
        </w:rPr>
        <w:t xml:space="preserve"> </w:t>
      </w:r>
    </w:p>
    <w:p w:rsidR="00532CA3" w:rsidRPr="004D3EDD" w:rsidRDefault="00532CA3" w:rsidP="00532CA3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4D3EDD">
        <w:rPr>
          <w:rFonts w:ascii="Times New Roman" w:hAnsi="Times New Roman"/>
          <w:sz w:val="28"/>
          <w:szCs w:val="28"/>
        </w:rPr>
        <w:t xml:space="preserve">1-31 02 05 </w:t>
      </w:r>
      <w:proofErr w:type="spellStart"/>
      <w:r w:rsidRPr="004D3EDD">
        <w:rPr>
          <w:rFonts w:ascii="Times New Roman" w:hAnsi="Times New Roman"/>
          <w:sz w:val="28"/>
          <w:szCs w:val="28"/>
        </w:rPr>
        <w:t>Урбанология</w:t>
      </w:r>
      <w:proofErr w:type="spellEnd"/>
      <w:r w:rsidRPr="004D3EDD">
        <w:rPr>
          <w:rFonts w:ascii="Times New Roman" w:hAnsi="Times New Roman"/>
          <w:sz w:val="28"/>
          <w:szCs w:val="28"/>
        </w:rPr>
        <w:t xml:space="preserve"> и сити-менеджмент</w:t>
      </w: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lang w:val="be-BY"/>
        </w:rPr>
      </w:pPr>
    </w:p>
    <w:p w:rsidR="00532CA3" w:rsidRPr="006E4D5C" w:rsidRDefault="00532CA3" w:rsidP="00532CA3">
      <w:pPr>
        <w:spacing w:before="60"/>
        <w:jc w:val="center"/>
        <w:rPr>
          <w:rFonts w:ascii="Times New Roman" w:hAnsi="Times New Roman"/>
          <w:lang w:val="be-BY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532CA3" w:rsidRPr="00A42F59" w:rsidRDefault="00532CA3" w:rsidP="00532CA3">
      <w:pPr>
        <w:spacing w:before="60"/>
        <w:jc w:val="center"/>
        <w:rPr>
          <w:rFonts w:ascii="Times New Roman" w:hAnsi="Times New Roman"/>
          <w:sz w:val="28"/>
          <w:szCs w:val="28"/>
        </w:rPr>
      </w:pPr>
      <w:r w:rsidRPr="00A42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A42F59">
        <w:rPr>
          <w:rFonts w:ascii="Times New Roman" w:hAnsi="Times New Roman"/>
          <w:sz w:val="28"/>
          <w:szCs w:val="28"/>
        </w:rPr>
        <w:t xml:space="preserve"> г.</w:t>
      </w:r>
    </w:p>
    <w:p w:rsidR="00532CA3" w:rsidRPr="00610A06" w:rsidRDefault="00532CA3" w:rsidP="00532CA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610A06">
        <w:rPr>
          <w:rFonts w:ascii="Times New Roman" w:hAnsi="Times New Roman"/>
          <w:sz w:val="28"/>
          <w:szCs w:val="28"/>
        </w:rPr>
        <w:lastRenderedPageBreak/>
        <w:t>Методические указания предназначены для использования при прохождении студентами производственной (управление городскими системами) практики. Содержат сведения об организации, содержании и материальном обеспечении практики, индивидуальные задания и требования к оформлению отчета.</w:t>
      </w:r>
    </w:p>
    <w:p w:rsidR="00532CA3" w:rsidRDefault="00532CA3" w:rsidP="00532CA3">
      <w:pPr>
        <w:spacing w:after="120"/>
        <w:rPr>
          <w:rFonts w:ascii="Times New Roman" w:hAnsi="Times New Roman"/>
          <w:sz w:val="28"/>
          <w:szCs w:val="28"/>
        </w:rPr>
      </w:pPr>
    </w:p>
    <w:p w:rsidR="00532CA3" w:rsidRDefault="00532CA3" w:rsidP="00532CA3">
      <w:pPr>
        <w:spacing w:after="120"/>
        <w:rPr>
          <w:rFonts w:ascii="Times New Roman" w:hAnsi="Times New Roman"/>
          <w:sz w:val="28"/>
          <w:szCs w:val="28"/>
        </w:rPr>
      </w:pPr>
    </w:p>
    <w:p w:rsidR="00532CA3" w:rsidRPr="00610A06" w:rsidRDefault="00532CA3" w:rsidP="00532CA3">
      <w:pPr>
        <w:spacing w:after="120"/>
        <w:rPr>
          <w:rFonts w:ascii="Times New Roman" w:hAnsi="Times New Roman"/>
          <w:sz w:val="28"/>
          <w:szCs w:val="28"/>
        </w:rPr>
      </w:pPr>
    </w:p>
    <w:p w:rsidR="00532CA3" w:rsidRDefault="00532CA3" w:rsidP="00532CA3">
      <w:pPr>
        <w:spacing w:after="120"/>
        <w:ind w:left="2410" w:hanging="2410"/>
        <w:rPr>
          <w:rFonts w:ascii="Times New Roman" w:hAnsi="Times New Roman"/>
          <w:sz w:val="28"/>
          <w:szCs w:val="28"/>
        </w:rPr>
      </w:pPr>
      <w:r w:rsidRPr="00A42F59">
        <w:rPr>
          <w:rFonts w:ascii="Times New Roman" w:hAnsi="Times New Roman"/>
          <w:b/>
          <w:sz w:val="28"/>
          <w:szCs w:val="28"/>
        </w:rPr>
        <w:t>СОСТАВИТЕЛ</w:t>
      </w:r>
      <w:r>
        <w:rPr>
          <w:rFonts w:ascii="Times New Roman" w:hAnsi="Times New Roman"/>
          <w:b/>
          <w:sz w:val="28"/>
          <w:szCs w:val="28"/>
          <w:lang w:val="be-BY"/>
        </w:rPr>
        <w:t>И</w:t>
      </w:r>
      <w:r w:rsidRPr="00A42F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И.В. Абрамова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доцент кафедры</w:t>
      </w:r>
      <w:r>
        <w:rPr>
          <w:rFonts w:ascii="Times New Roman" w:hAnsi="Times New Roman"/>
          <w:sz w:val="28"/>
          <w:szCs w:val="28"/>
        </w:rPr>
        <w:t xml:space="preserve"> городского и регионального развития</w:t>
      </w:r>
      <w:r w:rsidRPr="00714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учреждения</w:t>
      </w:r>
      <w:r w:rsidRPr="007149FB">
        <w:rPr>
          <w:rFonts w:ascii="Times New Roman" w:hAnsi="Times New Roman"/>
          <w:sz w:val="28"/>
          <w:szCs w:val="28"/>
        </w:rPr>
        <w:t xml:space="preserve"> образования «Брестский</w:t>
      </w:r>
      <w:r w:rsidRPr="008E02F6">
        <w:rPr>
          <w:rFonts w:ascii="Times New Roman" w:hAnsi="Times New Roman"/>
          <w:sz w:val="28"/>
          <w:szCs w:val="28"/>
        </w:rPr>
        <w:t xml:space="preserve"> государ</w:t>
      </w:r>
      <w:r>
        <w:rPr>
          <w:rFonts w:ascii="Times New Roman" w:hAnsi="Times New Roman"/>
          <w:sz w:val="28"/>
          <w:szCs w:val="28"/>
        </w:rPr>
        <w:t xml:space="preserve">ственный 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А.С.</w:t>
      </w:r>
      <w:r w:rsidRPr="008E02F6">
        <w:rPr>
          <w:rFonts w:ascii="Times New Roman" w:hAnsi="Times New Roman"/>
          <w:sz w:val="28"/>
          <w:szCs w:val="28"/>
        </w:rPr>
        <w:t>Пушкина</w:t>
      </w:r>
      <w:proofErr w:type="spellEnd"/>
      <w:r w:rsidRPr="008E02F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биологических наук</w:t>
      </w:r>
      <w:r>
        <w:rPr>
          <w:rFonts w:ascii="Times New Roman" w:hAnsi="Times New Roman"/>
          <w:sz w:val="28"/>
          <w:szCs w:val="28"/>
        </w:rPr>
        <w:t>, доцент</w:t>
      </w:r>
      <w:r w:rsidRPr="008E02F6">
        <w:rPr>
          <w:rFonts w:ascii="Times New Roman" w:hAnsi="Times New Roman"/>
          <w:sz w:val="28"/>
          <w:szCs w:val="28"/>
        </w:rPr>
        <w:t xml:space="preserve"> </w:t>
      </w:r>
    </w:p>
    <w:p w:rsidR="00532CA3" w:rsidRPr="008E02F6" w:rsidRDefault="00532CA3" w:rsidP="00532CA3">
      <w:pPr>
        <w:spacing w:after="120"/>
        <w:ind w:left="2410"/>
        <w:rPr>
          <w:rFonts w:ascii="Times New Roman" w:hAnsi="Times New Roman"/>
          <w:sz w:val="28"/>
          <w:szCs w:val="28"/>
        </w:rPr>
      </w:pPr>
      <w:proofErr w:type="spellStart"/>
      <w:r w:rsidRPr="000F3ACF">
        <w:rPr>
          <w:rFonts w:ascii="Times New Roman" w:hAnsi="Times New Roman" w:cs="Times New Roman"/>
          <w:b/>
          <w:spacing w:val="-6"/>
          <w:sz w:val="28"/>
          <w:szCs w:val="28"/>
        </w:rPr>
        <w:t>А.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Д.Панько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9908FC">
        <w:rPr>
          <w:rFonts w:ascii="Times New Roman" w:hAnsi="Times New Roman" w:cs="Times New Roman"/>
          <w:spacing w:val="-6"/>
          <w:sz w:val="28"/>
          <w:szCs w:val="28"/>
        </w:rPr>
        <w:t xml:space="preserve">доцент кафедры </w:t>
      </w:r>
      <w:r w:rsidRPr="000F3ACF">
        <w:rPr>
          <w:rFonts w:ascii="Times New Roman" w:hAnsi="Times New Roman" w:cs="Times New Roman"/>
          <w:spacing w:val="-6"/>
          <w:sz w:val="28"/>
          <w:szCs w:val="28"/>
        </w:rPr>
        <w:t xml:space="preserve">городского и регионального развития </w:t>
      </w:r>
      <w:r>
        <w:rPr>
          <w:rFonts w:ascii="Times New Roman" w:hAnsi="Times New Roman" w:cs="Times New Roman"/>
          <w:spacing w:val="-6"/>
          <w:sz w:val="28"/>
          <w:szCs w:val="28"/>
        </w:rPr>
        <w:t>учре</w:t>
      </w:r>
      <w:r w:rsidRPr="009908FC">
        <w:rPr>
          <w:rFonts w:ascii="Times New Roman" w:hAnsi="Times New Roman" w:cs="Times New Roman"/>
          <w:spacing w:val="-6"/>
          <w:sz w:val="28"/>
          <w:szCs w:val="28"/>
        </w:rPr>
        <w:t>ждения образования «Брестский государственный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университет имени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Pr="009908FC">
        <w:rPr>
          <w:rFonts w:ascii="Times New Roman" w:hAnsi="Times New Roman" w:cs="Times New Roman"/>
          <w:spacing w:val="-6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pacing w:val="-6"/>
          <w:sz w:val="28"/>
          <w:szCs w:val="28"/>
        </w:rPr>
        <w:t>истори</w:t>
      </w:r>
      <w:r w:rsidRPr="009908FC">
        <w:rPr>
          <w:rFonts w:ascii="Times New Roman" w:hAnsi="Times New Roman" w:cs="Times New Roman"/>
          <w:spacing w:val="-6"/>
          <w:sz w:val="28"/>
          <w:szCs w:val="28"/>
        </w:rPr>
        <w:t>ческих наук, доцент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32CA3" w:rsidRPr="008E02F6" w:rsidRDefault="00532CA3" w:rsidP="00532CA3">
      <w:pPr>
        <w:jc w:val="both"/>
        <w:rPr>
          <w:rFonts w:ascii="Times New Roman" w:hAnsi="Times New Roman"/>
          <w:sz w:val="28"/>
          <w:szCs w:val="28"/>
        </w:rPr>
      </w:pPr>
    </w:p>
    <w:p w:rsidR="00532CA3" w:rsidRDefault="00532CA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32CA3" w:rsidRDefault="00532CA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32CA3" w:rsidRDefault="00532CA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3EDF" w:rsidRPr="00C23EDF" w:rsidRDefault="00C23EDF" w:rsidP="00C23EDF">
      <w:pPr>
        <w:ind w:firstLine="709"/>
        <w:rPr>
          <w:rFonts w:ascii="Times New Roman" w:hAnsi="Times New Roman" w:cs="Times New Roman"/>
          <w:sz w:val="28"/>
          <w:szCs w:val="28"/>
        </w:rPr>
        <w:sectPr w:rsidR="00C23EDF" w:rsidRPr="00C23ED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E1B" w:rsidRPr="00096AA8" w:rsidRDefault="00D20E1B" w:rsidP="001F29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A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</w:t>
      </w:r>
      <w:r w:rsidRPr="00096AA8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21971" w:rsidRPr="00221971" w:rsidRDefault="00096AA8" w:rsidP="005F1BF2">
      <w:pPr>
        <w:pStyle w:val="af3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7D13">
        <w:rPr>
          <w:rFonts w:ascii="Times New Roman" w:hAnsi="Times New Roman" w:cs="Times New Roman"/>
          <w:spacing w:val="-6"/>
          <w:sz w:val="28"/>
          <w:szCs w:val="28"/>
        </w:rPr>
        <w:t>Учебн</w:t>
      </w:r>
      <w:r w:rsidR="000F3ACF">
        <w:rPr>
          <w:rFonts w:ascii="Times New Roman" w:hAnsi="Times New Roman" w:cs="Times New Roman"/>
          <w:spacing w:val="-6"/>
          <w:sz w:val="28"/>
          <w:szCs w:val="28"/>
        </w:rPr>
        <w:t xml:space="preserve">ая </w:t>
      </w:r>
      <w:r w:rsidR="000F3ACF"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практика </w:t>
      </w:r>
      <w:r w:rsidR="00221971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3803B7" w:rsidRPr="003803B7">
        <w:rPr>
          <w:rFonts w:ascii="Times New Roman" w:hAnsi="Times New Roman" w:cs="Times New Roman"/>
          <w:spacing w:val="-6"/>
          <w:sz w:val="28"/>
          <w:szCs w:val="28"/>
        </w:rPr>
        <w:t>Организация деятельности социокультурного сервиса</w:t>
      </w:r>
      <w:r w:rsidR="00221971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3803B7" w:rsidRPr="00380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является важной частью </w:t>
      </w:r>
      <w:r w:rsidR="00DE69A9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 процесса при подготовке специалистов с высшим образованием по освоению избранной специальности.</w:t>
      </w:r>
      <w:r w:rsidR="00221971">
        <w:rPr>
          <w:rFonts w:ascii="Times New Roman" w:hAnsi="Times New Roman" w:cs="Times New Roman"/>
          <w:spacing w:val="-6"/>
          <w:sz w:val="28"/>
          <w:szCs w:val="28"/>
        </w:rPr>
        <w:t xml:space="preserve"> Она предполагает </w:t>
      </w:r>
      <w:r w:rsidR="00221971" w:rsidRPr="00221971">
        <w:rPr>
          <w:rFonts w:ascii="Times New Roman" w:hAnsi="Times New Roman" w:cs="Times New Roman"/>
          <w:spacing w:val="-6"/>
          <w:sz w:val="28"/>
          <w:szCs w:val="28"/>
        </w:rPr>
        <w:t>углубление и закрепление теоретических знаний</w:t>
      </w:r>
      <w:r w:rsidR="00DE69A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21971" w:rsidRPr="00221971">
        <w:rPr>
          <w:rFonts w:ascii="Times New Roman" w:hAnsi="Times New Roman" w:cs="Times New Roman"/>
          <w:spacing w:val="-6"/>
          <w:sz w:val="28"/>
          <w:szCs w:val="28"/>
        </w:rPr>
        <w:t xml:space="preserve"> профессиональных компетенций, полученных обучающимися в процессе обучения по специальности 1-31 02 05 Урбанология и сити-менеджмент; приобретение необходимых практических умений и навыков в соответствии с требованиями к уровню профессиональной подготовленности менеджеров, а также квалификационной характеристикой выпускника, указанных в образовательном стандарте.</w:t>
      </w:r>
    </w:p>
    <w:p w:rsidR="00213201" w:rsidRPr="004C0F16" w:rsidRDefault="00096AA8" w:rsidP="005F1BF2">
      <w:pPr>
        <w:pStyle w:val="af3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D13">
        <w:rPr>
          <w:rFonts w:ascii="Times New Roman" w:hAnsi="Times New Roman" w:cs="Times New Roman"/>
          <w:b/>
          <w:spacing w:val="-6"/>
          <w:sz w:val="28"/>
          <w:szCs w:val="28"/>
          <w:lang w:val="be-BY"/>
        </w:rPr>
        <w:t>Цель практики</w:t>
      </w:r>
      <w:r w:rsidRPr="00AF7D1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– </w:t>
      </w:r>
      <w:r w:rsidR="00213201" w:rsidRPr="004C0F16">
        <w:rPr>
          <w:rFonts w:ascii="Times New Roman" w:hAnsi="Times New Roman" w:cs="Times New Roman"/>
          <w:iCs/>
          <w:sz w:val="28"/>
          <w:szCs w:val="28"/>
        </w:rPr>
        <w:t xml:space="preserve">является </w:t>
      </w:r>
      <w:r w:rsidR="00221971" w:rsidRPr="00221971">
        <w:rPr>
          <w:rFonts w:ascii="Times New Roman" w:hAnsi="Times New Roman" w:cs="Times New Roman"/>
          <w:iCs/>
          <w:sz w:val="28"/>
          <w:szCs w:val="28"/>
        </w:rPr>
        <w:t>обеспечение тесной связи между научно-теоретической и практической подготовкой студентов</w:t>
      </w:r>
      <w:r w:rsidR="00221971">
        <w:rPr>
          <w:rFonts w:ascii="Times New Roman" w:hAnsi="Times New Roman" w:cs="Times New Roman"/>
          <w:iCs/>
          <w:sz w:val="28"/>
          <w:szCs w:val="28"/>
        </w:rPr>
        <w:t>,</w:t>
      </w:r>
      <w:r w:rsidR="00221971" w:rsidRPr="002219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26DE">
        <w:rPr>
          <w:rFonts w:ascii="Times New Roman" w:hAnsi="Times New Roman" w:cs="Times New Roman"/>
          <w:iCs/>
          <w:sz w:val="28"/>
          <w:szCs w:val="28"/>
        </w:rPr>
        <w:t xml:space="preserve">повышение культурного уровня студентов, </w:t>
      </w:r>
      <w:r w:rsidR="00213201" w:rsidRPr="004C0F16">
        <w:rPr>
          <w:rFonts w:ascii="Times New Roman" w:hAnsi="Times New Roman" w:cs="Times New Roman"/>
          <w:iCs/>
          <w:sz w:val="28"/>
          <w:szCs w:val="28"/>
        </w:rPr>
        <w:t>формирование и развитие профессиональных компетенций</w:t>
      </w:r>
      <w:r w:rsidR="00C52456">
        <w:rPr>
          <w:rFonts w:ascii="Times New Roman" w:hAnsi="Times New Roman" w:cs="Times New Roman"/>
          <w:iCs/>
          <w:sz w:val="28"/>
          <w:szCs w:val="28"/>
        </w:rPr>
        <w:t>, необходимых</w:t>
      </w:r>
      <w:r w:rsidR="00213201" w:rsidRPr="004C0F16">
        <w:rPr>
          <w:rFonts w:ascii="Times New Roman" w:hAnsi="Times New Roman" w:cs="Times New Roman"/>
          <w:iCs/>
          <w:sz w:val="28"/>
          <w:szCs w:val="28"/>
        </w:rPr>
        <w:t xml:space="preserve"> для решения задач в сфере будущей профессиональной деятельности.</w:t>
      </w:r>
    </w:p>
    <w:p w:rsidR="00096AA8" w:rsidRDefault="00096AA8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AF7D13">
        <w:rPr>
          <w:rFonts w:ascii="Times New Roman" w:hAnsi="Times New Roman" w:cs="Times New Roman"/>
          <w:b/>
          <w:spacing w:val="-6"/>
          <w:sz w:val="28"/>
          <w:szCs w:val="28"/>
          <w:lang w:val="be-BY"/>
        </w:rPr>
        <w:t>Задачи практики</w:t>
      </w:r>
      <w:r w:rsidRPr="00AF7D13">
        <w:rPr>
          <w:rFonts w:ascii="Times New Roman" w:hAnsi="Times New Roman" w:cs="Times New Roman"/>
          <w:spacing w:val="-6"/>
          <w:sz w:val="28"/>
          <w:szCs w:val="28"/>
          <w:lang w:val="be-BY"/>
        </w:rPr>
        <w:t>:</w:t>
      </w:r>
    </w:p>
    <w:p w:rsidR="003803B7" w:rsidRPr="002C5E2F" w:rsidRDefault="003803B7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</w:t>
      </w:r>
      <w:r w:rsidRPr="002C5E2F">
        <w:rPr>
          <w:rFonts w:ascii="Times New Roman" w:hAnsi="Times New Roman" w:cs="Times New Roman"/>
          <w:sz w:val="28"/>
          <w:szCs w:val="28"/>
        </w:rPr>
        <w:t xml:space="preserve"> разнонаправленности и разнохарактерности деятельности учреждений (организаций,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2C5E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сферы социокультурного сервиса</w:t>
      </w:r>
      <w:r w:rsidRPr="002C5E2F">
        <w:rPr>
          <w:rFonts w:ascii="Times New Roman" w:hAnsi="Times New Roman" w:cs="Times New Roman"/>
          <w:sz w:val="28"/>
          <w:szCs w:val="28"/>
        </w:rPr>
        <w:t>;</w:t>
      </w:r>
    </w:p>
    <w:p w:rsidR="00E77AB9" w:rsidRPr="002C5E2F" w:rsidRDefault="00E77AB9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E2F">
        <w:rPr>
          <w:rFonts w:ascii="Times New Roman" w:hAnsi="Times New Roman" w:cs="Times New Roman"/>
          <w:sz w:val="28"/>
          <w:szCs w:val="28"/>
        </w:rPr>
        <w:t xml:space="preserve">изучение организационной структуры </w:t>
      </w:r>
      <w:r w:rsidR="003803B7" w:rsidRPr="002C5E2F">
        <w:rPr>
          <w:rFonts w:ascii="Times New Roman" w:hAnsi="Times New Roman" w:cs="Times New Roman"/>
          <w:sz w:val="28"/>
          <w:szCs w:val="28"/>
        </w:rPr>
        <w:t>учреждений (организаций,</w:t>
      </w:r>
      <w:r w:rsidR="003803B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3803B7" w:rsidRPr="002C5E2F">
        <w:rPr>
          <w:rFonts w:ascii="Times New Roman" w:hAnsi="Times New Roman" w:cs="Times New Roman"/>
          <w:sz w:val="28"/>
          <w:szCs w:val="28"/>
        </w:rPr>
        <w:t>)</w:t>
      </w:r>
      <w:r w:rsidR="003803B7">
        <w:rPr>
          <w:rFonts w:ascii="Times New Roman" w:hAnsi="Times New Roman" w:cs="Times New Roman"/>
          <w:sz w:val="28"/>
          <w:szCs w:val="28"/>
        </w:rPr>
        <w:t xml:space="preserve"> сферы социокультурного сервиса</w:t>
      </w:r>
      <w:r w:rsidRPr="002C5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AB9" w:rsidRDefault="00E77AB9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овладение</w:t>
      </w:r>
      <w:r w:rsidRPr="00AF7D1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прием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ами</w:t>
      </w:r>
      <w:r w:rsidRPr="00AF7D13">
        <w:rPr>
          <w:rFonts w:ascii="Times New Roman" w:hAnsi="Times New Roman" w:cs="Times New Roman"/>
          <w:spacing w:val="-6"/>
          <w:sz w:val="28"/>
          <w:szCs w:val="28"/>
          <w:lang w:val="be-BY"/>
        </w:rPr>
        <w:t>, метод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ами</w:t>
      </w:r>
      <w:r w:rsidRPr="00AF7D1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обработки, представления и интерпретации результатов исследования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;</w:t>
      </w:r>
      <w:r w:rsidRPr="002C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B9" w:rsidRDefault="00E77AB9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E2F">
        <w:rPr>
          <w:rFonts w:ascii="Times New Roman" w:hAnsi="Times New Roman" w:cs="Times New Roman"/>
          <w:sz w:val="28"/>
          <w:szCs w:val="28"/>
        </w:rPr>
        <w:t>получение представления о характере и особе</w:t>
      </w:r>
      <w:r>
        <w:rPr>
          <w:rFonts w:ascii="Times New Roman" w:hAnsi="Times New Roman" w:cs="Times New Roman"/>
          <w:sz w:val="28"/>
          <w:szCs w:val="28"/>
        </w:rPr>
        <w:t>нностях работы по специальности;</w:t>
      </w:r>
    </w:p>
    <w:p w:rsidR="00E77AB9" w:rsidRPr="00A72A70" w:rsidRDefault="00E77AB9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2D">
        <w:rPr>
          <w:rFonts w:ascii="Times New Roman" w:hAnsi="Times New Roman" w:cs="Times New Roman"/>
          <w:sz w:val="28"/>
          <w:szCs w:val="24"/>
        </w:rPr>
        <w:t>воспитание у студентов трудолюбия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F5242">
        <w:rPr>
          <w:rFonts w:ascii="Times New Roman" w:hAnsi="Times New Roman" w:cs="Times New Roman"/>
          <w:sz w:val="28"/>
          <w:szCs w:val="24"/>
        </w:rPr>
        <w:t xml:space="preserve"> д</w:t>
      </w:r>
      <w:r w:rsidRPr="00037F2D">
        <w:rPr>
          <w:rFonts w:ascii="Times New Roman" w:hAnsi="Times New Roman" w:cs="Times New Roman"/>
          <w:sz w:val="28"/>
          <w:szCs w:val="24"/>
        </w:rPr>
        <w:t xml:space="preserve">обросовестного отношения к </w:t>
      </w:r>
      <w:r w:rsidR="0020240F">
        <w:rPr>
          <w:rFonts w:ascii="Times New Roman" w:hAnsi="Times New Roman" w:cs="Times New Roman"/>
          <w:sz w:val="28"/>
          <w:szCs w:val="24"/>
        </w:rPr>
        <w:t xml:space="preserve">своим учебным </w:t>
      </w:r>
      <w:proofErr w:type="spellStart"/>
      <w:r w:rsidR="0020240F">
        <w:rPr>
          <w:rFonts w:ascii="Times New Roman" w:hAnsi="Times New Roman" w:cs="Times New Roman"/>
          <w:sz w:val="28"/>
          <w:szCs w:val="24"/>
        </w:rPr>
        <w:t>обязаностям</w:t>
      </w:r>
      <w:proofErr w:type="spellEnd"/>
      <w:r w:rsidRPr="00037F2D">
        <w:rPr>
          <w:rFonts w:ascii="Times New Roman" w:hAnsi="Times New Roman" w:cs="Times New Roman"/>
          <w:sz w:val="28"/>
          <w:szCs w:val="24"/>
        </w:rPr>
        <w:t>;</w:t>
      </w:r>
    </w:p>
    <w:p w:rsidR="00E77AB9" w:rsidRPr="00D83672" w:rsidRDefault="00E77AB9" w:rsidP="005F1BF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42">
        <w:rPr>
          <w:rFonts w:ascii="Times New Roman" w:eastAsia="Calibri" w:hAnsi="Times New Roman" w:cs="Times New Roman"/>
          <w:color w:val="303030"/>
          <w:sz w:val="28"/>
          <w:szCs w:val="28"/>
          <w:lang w:eastAsia="en-US"/>
        </w:rPr>
        <w:t xml:space="preserve"> </w:t>
      </w:r>
      <w:r w:rsidRPr="00D83672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</w:t>
      </w:r>
      <w:r w:rsidR="00F76A5E" w:rsidRPr="00D8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студентами</w:t>
      </w:r>
      <w:r w:rsidRPr="00D8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профессиональных управленческих и коммуникативных навыков</w:t>
      </w:r>
      <w:r w:rsidRPr="00D83672">
        <w:rPr>
          <w:rFonts w:ascii="Times New Roman" w:hAnsi="Times New Roman" w:cs="Times New Roman"/>
          <w:sz w:val="28"/>
          <w:szCs w:val="24"/>
        </w:rPr>
        <w:t>.</w:t>
      </w:r>
    </w:p>
    <w:p w:rsidR="00532CA3" w:rsidRDefault="00532CA3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7F9A">
        <w:rPr>
          <w:rFonts w:ascii="Times New Roman" w:hAnsi="Times New Roman" w:cs="Times New Roman"/>
          <w:spacing w:val="-6"/>
          <w:sz w:val="28"/>
          <w:szCs w:val="28"/>
        </w:rPr>
        <w:t xml:space="preserve">Практику студенты проходят преимущественно в базовых организациях, соответствующих профилю образования, по которому осуществляется подготовка специалистов, организациях-заказчиков кадров </w:t>
      </w:r>
    </w:p>
    <w:p w:rsidR="005F1BF2" w:rsidRPr="002C5E2F" w:rsidRDefault="005F1BF2" w:rsidP="005F1BF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7D13">
        <w:rPr>
          <w:rFonts w:ascii="Times New Roman" w:hAnsi="Times New Roman" w:cs="Times New Roman"/>
          <w:spacing w:val="-6"/>
          <w:sz w:val="28"/>
          <w:szCs w:val="28"/>
        </w:rPr>
        <w:t>Учебн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ой 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>практик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3803B7">
        <w:rPr>
          <w:rFonts w:ascii="Times New Roman" w:hAnsi="Times New Roman" w:cs="Times New Roman"/>
          <w:spacing w:val="-6"/>
          <w:sz w:val="28"/>
          <w:szCs w:val="28"/>
        </w:rPr>
        <w:t>Организация деятельности социокультурного сервиса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3803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5E2F">
        <w:rPr>
          <w:rFonts w:ascii="Times New Roman" w:hAnsi="Times New Roman" w:cs="Times New Roman"/>
          <w:spacing w:val="-6"/>
          <w:sz w:val="28"/>
          <w:szCs w:val="28"/>
        </w:rPr>
        <w:t>предшествует изучение базовых дисциплин по специальности: «Экономика города»,</w:t>
      </w:r>
      <w:r w:rsidRPr="00E7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«Сфера услуг и креативная индустрия»</w:t>
      </w:r>
      <w:r w:rsidRPr="002C5E2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1BF2" w:rsidRPr="00532CA3" w:rsidRDefault="005F1BF2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32CA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Продолжительность практики составляет 4 недели (216 часов), трудоемкость – 6 зачетных единиц. Практика проводится в 5 семестре в сроки, установленные учебным планом по специальности и графиком образовательного процесса. </w:t>
      </w:r>
    </w:p>
    <w:p w:rsidR="005F1BF2" w:rsidRPr="00532CA3" w:rsidRDefault="005F1BF2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532CA3">
        <w:rPr>
          <w:rFonts w:ascii="Times New Roman" w:hAnsi="Times New Roman" w:cs="Times New Roman"/>
          <w:spacing w:val="-6"/>
          <w:sz w:val="28"/>
          <w:szCs w:val="28"/>
          <w:lang w:val="be-BY"/>
        </w:rPr>
        <w:t>Форма промежуточной аттестации – дифференцированный зачет.</w:t>
      </w:r>
    </w:p>
    <w:p w:rsidR="00532CA3" w:rsidRPr="00532CA3" w:rsidRDefault="00532CA3" w:rsidP="002C396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32CA3" w:rsidRPr="00F652C2" w:rsidRDefault="00532CA3" w:rsidP="00532CA3">
      <w:pPr>
        <w:jc w:val="center"/>
        <w:rPr>
          <w:rFonts w:ascii="Times New Roman" w:hAnsi="Times New Roman"/>
          <w:b/>
          <w:sz w:val="28"/>
          <w:szCs w:val="28"/>
        </w:rPr>
      </w:pPr>
      <w:r w:rsidRPr="00F652C2">
        <w:rPr>
          <w:rFonts w:ascii="Times New Roman" w:hAnsi="Times New Roman"/>
          <w:b/>
          <w:sz w:val="28"/>
          <w:szCs w:val="28"/>
        </w:rPr>
        <w:t>2. ОРГАНИЗАЦИЯ ПРОВЕДЕНИЯ ПРАКТИКИ</w:t>
      </w:r>
    </w:p>
    <w:p w:rsidR="005F1BF2" w:rsidRPr="001F7A61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 xml:space="preserve">Сроки прохождения практики определяются графиком учебного процесса факультета естествознания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. Для руководства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1F7A61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r w:rsidRPr="00EF0307">
        <w:rPr>
          <w:rFonts w:ascii="Times New Roman" w:hAnsi="Times New Roman" w:cs="Times New Roman"/>
          <w:sz w:val="28"/>
          <w:szCs w:val="28"/>
        </w:rPr>
        <w:t xml:space="preserve">«Организация деятельности социокультурного сервиса» </w:t>
      </w:r>
      <w:r w:rsidRPr="001F7A61">
        <w:rPr>
          <w:rFonts w:ascii="Times New Roman" w:hAnsi="Times New Roman" w:cs="Times New Roman"/>
          <w:sz w:val="28"/>
          <w:szCs w:val="28"/>
        </w:rPr>
        <w:t xml:space="preserve">назначается руководитель от кафедры, который организует, контролирует и направляет работу студентов в соответствии с планом и программой практики, вносит уточнения в работу с учетом особенностей места проведения, осуществляет контроль за </w:t>
      </w:r>
      <w:r w:rsidRPr="001F7A61">
        <w:rPr>
          <w:rFonts w:ascii="Times New Roman" w:hAnsi="Times New Roman" w:cs="Times New Roman"/>
          <w:sz w:val="28"/>
          <w:szCs w:val="28"/>
        </w:rPr>
        <w:lastRenderedPageBreak/>
        <w:t>выполнением задач практики.</w:t>
      </w:r>
    </w:p>
    <w:p w:rsidR="005F1BF2" w:rsidRPr="001F7A61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 xml:space="preserve">Каждый обучающийся перед началом практики проходит инструктаж по технике безопасности. В период прохождения практики на предприятиях и в организациях на студентов распространяется законодательство об охране труда. Студенты-практиканты проходят инструктаж по технике безопасности и правилам внутреннего трудового распорядка предприятия. </w:t>
      </w:r>
    </w:p>
    <w:p w:rsidR="005F1BF2" w:rsidRPr="001F7A61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>Каждый студент должен выполнить программу практики, включая все требования к содержанию подготовительного, полевого и камерального этапов. Досрочное окончание практики и опоздание к ее началу, а также перерывы в ее проведении запрещены. При наличии обоснованных уважительных причин возможно изменение сроков практики.</w:t>
      </w:r>
    </w:p>
    <w:p w:rsidR="005F1BF2" w:rsidRPr="001F7A61" w:rsidRDefault="005F1BF2" w:rsidP="005F1BF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61">
        <w:rPr>
          <w:rFonts w:ascii="Times New Roman" w:hAnsi="Times New Roman" w:cs="Times New Roman"/>
          <w:b/>
          <w:sz w:val="28"/>
          <w:szCs w:val="28"/>
        </w:rPr>
        <w:t>Организационное собрание по прохождению практики</w:t>
      </w:r>
    </w:p>
    <w:p w:rsidR="005F1BF2" w:rsidRPr="001F7A61" w:rsidRDefault="005F1BF2" w:rsidP="005F1BF2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 xml:space="preserve">Организационное собрание проводится для информирования студентов о требованиях к содержанию и календарно-тематическому плану практики. </w:t>
      </w:r>
    </w:p>
    <w:p w:rsidR="005F1BF2" w:rsidRPr="001F7A61" w:rsidRDefault="005F1BF2" w:rsidP="005F1BF2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 xml:space="preserve">На организационном собрании руководители знакомят студентов с целями, задачами и программой практики. Разъясняют требования, предъявляемые к выполнению учебной программы и написанию отчета по практике; рассматривает вопросы, требующим дополнительного объяснения, срокам предоставления дневников и отчетов на кафедры. </w:t>
      </w:r>
    </w:p>
    <w:p w:rsidR="005F1BF2" w:rsidRPr="001F7A61" w:rsidRDefault="005F1BF2" w:rsidP="005F1BF2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 xml:space="preserve">Руководители от кафедры организуют инструктаж студентов по технике безопасности и вопросам трудовой дисциплины. </w:t>
      </w:r>
    </w:p>
    <w:p w:rsidR="005F1BF2" w:rsidRDefault="005F1BF2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</w:p>
    <w:p w:rsidR="005F1BF2" w:rsidRDefault="005F1BF2" w:rsidP="005F1BF2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Данный вид практики проводится в форме посещения крупных выставочных мероприятий, а также предприятий индустрии гостеприимства, торговли, общественного питания, транспортных и других организаций. </w:t>
      </w:r>
    </w:p>
    <w:p w:rsidR="005F1BF2" w:rsidRPr="002B6BDE" w:rsidRDefault="005F1BF2" w:rsidP="005F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DE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5F1BF2" w:rsidRPr="001070DB" w:rsidRDefault="005F1BF2" w:rsidP="005F1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Подготовительный этап включает учебно-методическую, организационную и техническую подготовку. </w:t>
      </w:r>
    </w:p>
    <w:p w:rsidR="005F1BF2" w:rsidRPr="001070DB" w:rsidRDefault="005F1BF2" w:rsidP="005F1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В ходе учебно-методической подготовки студенты знакомятся: </w:t>
      </w:r>
    </w:p>
    <w:p w:rsidR="005F1BF2" w:rsidRPr="00AD6C40" w:rsidRDefault="005F1BF2" w:rsidP="005F1BF2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6C40">
        <w:rPr>
          <w:rFonts w:ascii="Times New Roman" w:hAnsi="Times New Roman" w:cs="Times New Roman"/>
          <w:sz w:val="28"/>
          <w:szCs w:val="28"/>
          <w:lang w:val="be-BY"/>
        </w:rPr>
        <w:t xml:space="preserve">с целями и задачами практики, программой исследования; </w:t>
      </w:r>
    </w:p>
    <w:p w:rsidR="005F1BF2" w:rsidRPr="00AD6C40" w:rsidRDefault="005F1BF2" w:rsidP="005F1BF2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6C40">
        <w:rPr>
          <w:rFonts w:ascii="Times New Roman" w:hAnsi="Times New Roman" w:cs="Times New Roman"/>
          <w:sz w:val="28"/>
          <w:szCs w:val="28"/>
          <w:lang w:val="be-BY"/>
        </w:rPr>
        <w:t>методикой изучения организации (учреждения);</w:t>
      </w:r>
    </w:p>
    <w:p w:rsidR="005F1BF2" w:rsidRPr="00AD6C40" w:rsidRDefault="005F1BF2" w:rsidP="005F1BF2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6C40">
        <w:rPr>
          <w:rFonts w:ascii="Times New Roman" w:hAnsi="Times New Roman" w:cs="Times New Roman"/>
          <w:sz w:val="28"/>
          <w:szCs w:val="28"/>
          <w:lang w:val="be-BY"/>
        </w:rPr>
        <w:t xml:space="preserve">методикой ведения дневников практики; </w:t>
      </w:r>
    </w:p>
    <w:p w:rsidR="005F1BF2" w:rsidRPr="00AD6C40" w:rsidRDefault="005F1BF2" w:rsidP="005F1BF2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6C40">
        <w:rPr>
          <w:rFonts w:ascii="Times New Roman" w:hAnsi="Times New Roman" w:cs="Times New Roman"/>
          <w:sz w:val="28"/>
          <w:szCs w:val="28"/>
          <w:lang w:val="be-BY"/>
        </w:rPr>
        <w:t>структурой отчета по практике;</w:t>
      </w:r>
    </w:p>
    <w:p w:rsidR="005F1BF2" w:rsidRPr="00AD6C40" w:rsidRDefault="005F1BF2" w:rsidP="005F1BF2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6C40">
        <w:rPr>
          <w:rFonts w:ascii="Times New Roman" w:hAnsi="Times New Roman" w:cs="Times New Roman"/>
          <w:sz w:val="28"/>
          <w:szCs w:val="28"/>
          <w:lang w:val="be-BY"/>
        </w:rPr>
        <w:t>индивидуальными заданиями.</w:t>
      </w:r>
    </w:p>
    <w:p w:rsidR="005F1BF2" w:rsidRPr="001070DB" w:rsidRDefault="005F1BF2" w:rsidP="005F1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Студенты работают с научной литературой, методическими пособиями, нормативными правовыми документами, статистическими и картографическими материалами, ресурсами удаленного доступа по предмету изучения. </w:t>
      </w:r>
    </w:p>
    <w:p w:rsidR="005F1BF2" w:rsidRPr="001070DB" w:rsidRDefault="005F1BF2" w:rsidP="005F1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Организационная подготовка включает беседу руководителя со студентами о правилах и нормах поведения на практике, правах и обязанностях руководителей и студентов; проведение медицинского осмотра студентов и знакомство их с инструкцией по технике безопасности; формирование </w:t>
      </w:r>
      <w:r>
        <w:rPr>
          <w:rFonts w:ascii="Times New Roman" w:hAnsi="Times New Roman" w:cs="Times New Roman"/>
          <w:sz w:val="28"/>
          <w:szCs w:val="28"/>
          <w:lang w:val="be-BY"/>
        </w:rPr>
        <w:t>групп (подгрупп)</w:t>
      </w: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 и распределение обязанностей между студентами; решение ряда других организационных вопросов (подготовка и оформление документации практики в виде списков групп, ходатайств, отношений; получение финансовых средств, решение транспортных вопросов и т.д.). </w:t>
      </w:r>
    </w:p>
    <w:p w:rsidR="005F1BF2" w:rsidRPr="002B6BDE" w:rsidRDefault="005F1BF2" w:rsidP="005F1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70DB">
        <w:rPr>
          <w:rFonts w:ascii="Times New Roman" w:hAnsi="Times New Roman" w:cs="Times New Roman"/>
          <w:sz w:val="28"/>
          <w:szCs w:val="28"/>
          <w:lang w:val="be-BY"/>
        </w:rPr>
        <w:t xml:space="preserve">Техническая подготовка включает подбор учебных пособий, картографических материалов, оборудования и других технических средств, а </w:t>
      </w:r>
      <w:r w:rsidRPr="001070DB">
        <w:rPr>
          <w:rFonts w:ascii="Times New Roman" w:hAnsi="Times New Roman" w:cs="Times New Roman"/>
          <w:sz w:val="28"/>
          <w:szCs w:val="28"/>
          <w:lang w:val="be-BY"/>
        </w:rPr>
        <w:lastRenderedPageBreak/>
        <w:t>также обучение основным правилам использования этими средствами.</w:t>
      </w:r>
    </w:p>
    <w:p w:rsidR="005F1BF2" w:rsidRPr="002B6BDE" w:rsidRDefault="005F1BF2" w:rsidP="005F1BF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6BDE">
        <w:rPr>
          <w:rFonts w:ascii="Times New Roman" w:hAnsi="Times New Roman" w:cs="Times New Roman"/>
          <w:b/>
          <w:sz w:val="28"/>
          <w:szCs w:val="28"/>
          <w:lang w:val="be-BY"/>
        </w:rPr>
        <w:t>2. Полевой этап.</w:t>
      </w:r>
    </w:p>
    <w:p w:rsidR="005F1BF2" w:rsidRPr="001070DB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2387065"/>
      <w:r w:rsidRPr="001070DB">
        <w:rPr>
          <w:rFonts w:ascii="Times New Roman" w:hAnsi="Times New Roman" w:cs="Times New Roman"/>
          <w:sz w:val="28"/>
          <w:szCs w:val="28"/>
        </w:rPr>
        <w:t xml:space="preserve">Деятельность каждого студента включает в себя: ведение индивидуального дневника наблюдений; участие в подготовке отчета; сбор и подготовка материалов по индивидуальным заданиям, которое должно представлять собой характеристику одного из ключевых объектов по специальному плану или программе. </w:t>
      </w:r>
    </w:p>
    <w:p w:rsidR="005F1BF2" w:rsidRPr="001070DB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387105"/>
      <w:bookmarkEnd w:id="0"/>
      <w:r w:rsidRPr="001070DB">
        <w:rPr>
          <w:rFonts w:ascii="Times New Roman" w:hAnsi="Times New Roman" w:cs="Times New Roman"/>
          <w:sz w:val="28"/>
          <w:szCs w:val="28"/>
        </w:rPr>
        <w:t>Различные объекты (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1070DB">
        <w:rPr>
          <w:rFonts w:ascii="Times New Roman" w:hAnsi="Times New Roman" w:cs="Times New Roman"/>
          <w:sz w:val="28"/>
          <w:szCs w:val="28"/>
        </w:rPr>
        <w:t>учреждения и др.) изучаются с разной степенью детальности. При этом студенты собирают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(организациях)</w:t>
      </w:r>
      <w:r w:rsidRPr="001070DB">
        <w:rPr>
          <w:rFonts w:ascii="Times New Roman" w:hAnsi="Times New Roman" w:cs="Times New Roman"/>
          <w:sz w:val="28"/>
          <w:szCs w:val="28"/>
        </w:rPr>
        <w:t xml:space="preserve"> первичные материалы, анализируют их, участвуют в производственных экскурсиях, изучают материалы музейных экспозиций.</w:t>
      </w:r>
    </w:p>
    <w:bookmarkEnd w:id="1"/>
    <w:p w:rsidR="005F1BF2" w:rsidRPr="001070DB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В процессе изучения отдельных географических объектов основные задачи практики решаются взаимосвязано. Например, город изучается как организационный, административный, экономический центр конкретной территории и в то же время как один из важнейших географических объектов вообще. Сразу по приезду в город, где размещается стационар, проводится обзорная экскурсия, во время которой студенты узнают историю возникновения и развития города, получают сведения об особенностях его современной планировки, населении, промышленном, социально-культурном, научном потенциале и перспективах развития. </w:t>
      </w:r>
      <w:r>
        <w:rPr>
          <w:rFonts w:ascii="Times New Roman" w:hAnsi="Times New Roman" w:cs="Times New Roman"/>
          <w:sz w:val="28"/>
          <w:szCs w:val="28"/>
        </w:rPr>
        <w:t>Затем организуется</w:t>
      </w:r>
      <w:r w:rsidRPr="001070DB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</w:t>
      </w:r>
      <w:r w:rsidRPr="001070DB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 xml:space="preserve">сферы услуг и исполнительных комитетов (для знакомства с работой </w:t>
      </w:r>
      <w:r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>управляющи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х</w:t>
      </w:r>
      <w:r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орган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ов </w:t>
      </w:r>
      <w:r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образования, культуры, </w:t>
      </w:r>
      <w:r>
        <w:rPr>
          <w:rFonts w:ascii="Times New Roman" w:hAnsi="Times New Roman" w:cs="Times New Roman"/>
          <w:spacing w:val="-6"/>
          <w:sz w:val="28"/>
          <w:szCs w:val="28"/>
          <w:lang w:val="be-BY"/>
        </w:rPr>
        <w:t>спорта и туризма)</w:t>
      </w:r>
      <w:r w:rsidRPr="00107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BF2" w:rsidRPr="001070DB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Работа на стационарном пункте должна включать знакомство со статистическими материалами о населении, </w:t>
      </w:r>
      <w:r>
        <w:rPr>
          <w:rFonts w:ascii="Times New Roman" w:hAnsi="Times New Roman" w:cs="Times New Roman"/>
          <w:sz w:val="28"/>
          <w:szCs w:val="28"/>
        </w:rPr>
        <w:t>работе учреждений (организаций) сферы услуг</w:t>
      </w:r>
      <w:r w:rsidRPr="001070DB">
        <w:rPr>
          <w:rFonts w:ascii="Times New Roman" w:hAnsi="Times New Roman" w:cs="Times New Roman"/>
          <w:sz w:val="28"/>
          <w:szCs w:val="28"/>
        </w:rPr>
        <w:t>. Соответствующие материалы могут быть получены в местных управлениях статистики, управлениях или отделах культуры, образования</w:t>
      </w:r>
      <w:r>
        <w:rPr>
          <w:rFonts w:ascii="Times New Roman" w:hAnsi="Times New Roman" w:cs="Times New Roman"/>
          <w:sz w:val="28"/>
          <w:szCs w:val="28"/>
        </w:rPr>
        <w:t>, спорта и туризма</w:t>
      </w:r>
      <w:r w:rsidRPr="001070DB">
        <w:rPr>
          <w:rFonts w:ascii="Times New Roman" w:hAnsi="Times New Roman" w:cs="Times New Roman"/>
          <w:sz w:val="28"/>
          <w:szCs w:val="28"/>
        </w:rPr>
        <w:t xml:space="preserve"> местных органов власти. Использование таких материалов позволит более глубоко и полно охарактеризовать изучаемые объекты, явления и процессы. Во время работы в районе практики могут быть организованы встречи со специалистами разного профиля.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В границах района практики определяется несколько (2–3) узловых или базовых пунктов, где группа находится на протяжении 1–3 дней в зависимости от объема и характера работы. Отсюда организуются походы или краткосрочные радиальные поездки к другим объектам практики. </w:t>
      </w:r>
    </w:p>
    <w:p w:rsidR="005F1BF2" w:rsidRPr="00103EF6" w:rsidRDefault="005F1BF2" w:rsidP="005F1BF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EF6">
        <w:rPr>
          <w:rFonts w:ascii="Times New Roman" w:hAnsi="Times New Roman" w:cs="Times New Roman"/>
          <w:b/>
          <w:sz w:val="28"/>
          <w:szCs w:val="28"/>
          <w:lang w:val="be-BY"/>
        </w:rPr>
        <w:t>3. Заключительный этап</w:t>
      </w:r>
    </w:p>
    <w:p w:rsidR="005F1BF2" w:rsidRPr="00103EF6" w:rsidRDefault="005F1BF2" w:rsidP="005F1B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" w:name="_Hlk172387157"/>
      <w:r w:rsidRPr="00103EF6">
        <w:rPr>
          <w:rFonts w:ascii="Times New Roman" w:hAnsi="Times New Roman" w:cs="Times New Roman"/>
          <w:sz w:val="28"/>
          <w:szCs w:val="28"/>
          <w:lang w:val="be-BY"/>
        </w:rPr>
        <w:t>Анализ и обобщение собранной статистической, плановой информации, литературных источников. Анализ проведенной работы и полученных результатов. Подготовка выводов, рекомендаций и предложений на основе выполненных индивидуальных и групповых заданий. Подготовка и оформление отчет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03EF6">
        <w:rPr>
          <w:rFonts w:ascii="Times New Roman" w:hAnsi="Times New Roman" w:cs="Times New Roman"/>
          <w:sz w:val="28"/>
          <w:szCs w:val="28"/>
          <w:lang w:val="be-BY"/>
        </w:rPr>
        <w:t>. К отчету прилагаются схемы, картосхемы, графики, диаграммы, построенные по материалам практики</w:t>
      </w:r>
      <w:r w:rsidRPr="00103EF6">
        <w:rPr>
          <w:rFonts w:ascii="Times New Roman" w:hAnsi="Times New Roman" w:cs="Times New Roman"/>
          <w:sz w:val="28"/>
          <w:szCs w:val="28"/>
        </w:rPr>
        <w:t>.</w:t>
      </w:r>
      <w:r w:rsidRPr="00103EF6">
        <w:rPr>
          <w:rFonts w:ascii="Times New Roman" w:hAnsi="Times New Roman" w:cs="Times New Roman"/>
          <w:sz w:val="28"/>
          <w:szCs w:val="28"/>
          <w:lang w:val="be-BY"/>
        </w:rPr>
        <w:t xml:space="preserve"> Отчет должен содержать графические материалы, статистические таблицы, </w:t>
      </w:r>
      <w:r w:rsidRPr="00C95C75">
        <w:rPr>
          <w:rFonts w:ascii="Times New Roman" w:hAnsi="Times New Roman" w:cs="Times New Roman"/>
          <w:sz w:val="28"/>
          <w:szCs w:val="28"/>
        </w:rPr>
        <w:t>фотодокументы</w:t>
      </w:r>
      <w:r w:rsidRPr="00103EF6">
        <w:rPr>
          <w:rFonts w:ascii="Times New Roman" w:hAnsi="Times New Roman" w:cs="Times New Roman"/>
          <w:sz w:val="28"/>
          <w:szCs w:val="28"/>
          <w:lang w:val="be-BY"/>
        </w:rPr>
        <w:t xml:space="preserve">. К нему могут прилагаться образцы продукции предприятий, местных периодических изданий – материалы, которые отражают специфику объектов, изученных во время практики. </w:t>
      </w:r>
    </w:p>
    <w:p w:rsidR="005F1BF2" w:rsidRDefault="005F1BF2" w:rsidP="005F1B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EF6">
        <w:rPr>
          <w:rFonts w:ascii="Times New Roman" w:hAnsi="Times New Roman" w:cs="Times New Roman"/>
          <w:sz w:val="28"/>
          <w:szCs w:val="28"/>
          <w:lang w:val="be-BY"/>
        </w:rPr>
        <w:t>Сдача зачета.</w:t>
      </w:r>
    </w:p>
    <w:p w:rsidR="005F1BF2" w:rsidRPr="005F1BF2" w:rsidRDefault="005F1BF2" w:rsidP="005F1B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87A5C" w:rsidRDefault="00687A5C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2CA3" w:rsidRPr="002B6BDE" w:rsidRDefault="00532CA3" w:rsidP="0053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2B6BDE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прохождения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75"/>
        <w:gridCol w:w="2296"/>
      </w:tblGrid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Продолжительность этапов, дней (часов)</w:t>
            </w:r>
          </w:p>
        </w:tc>
      </w:tr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5F1BF2">
              <w:rPr>
                <w:rStyle w:val="FontStyle22"/>
              </w:rPr>
              <w:t xml:space="preserve">Подготовительный </w:t>
            </w:r>
            <w:r w:rsidRPr="005F1BF2">
              <w:rPr>
                <w:b w:val="0"/>
                <w:sz w:val="24"/>
                <w:szCs w:val="24"/>
                <w:lang w:val="be-BY"/>
              </w:rPr>
              <w:t>этап. Вводный инструктаж. Ознакомление с целью и задачами, программой практики и планом ее проведения, требованиями к ведению отчетной документации, методикой изучения объектов (организаций, учреждений).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</w:tc>
      </w:tr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pStyle w:val="4"/>
              <w:jc w:val="both"/>
              <w:rPr>
                <w:rStyle w:val="FontStyle22"/>
              </w:rPr>
            </w:pPr>
            <w:r w:rsidRPr="005F1BF2">
              <w:rPr>
                <w:rStyle w:val="FontStyle22"/>
              </w:rPr>
              <w:t xml:space="preserve">Полевой этап. Изучение работы учреждений, относящих к различным секторам сферы услуг (средств размещения; питания; развлечений, спорта и досуга; торгового обслуживания; культуры и искусства), учреждениями образования, управляющими органами образования, культуры, спорта и туризма г. Бреста и его окрестностей. </w:t>
            </w:r>
            <w:r w:rsidRPr="005F1BF2">
              <w:rPr>
                <w:b w:val="0"/>
                <w:sz w:val="24"/>
                <w:szCs w:val="24"/>
              </w:rPr>
              <w:t>Обобщение полученной информации, работа с источниками.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11 (99)</w:t>
            </w:r>
          </w:p>
        </w:tc>
      </w:tr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pStyle w:val="4"/>
              <w:jc w:val="both"/>
              <w:rPr>
                <w:rStyle w:val="FontStyle22"/>
                <w:bCs w:val="0"/>
              </w:rPr>
            </w:pPr>
            <w:r w:rsidRPr="005F1BF2">
              <w:rPr>
                <w:b w:val="0"/>
                <w:sz w:val="24"/>
                <w:szCs w:val="24"/>
              </w:rPr>
              <w:t>Полевой (выездной) этап. Изучение работы учреждений, относящих к различным секторам сферы услуг (средств размещения; питания; развлечений, спорта и досуга; торгового обслуживания; культуры и искусства), учреждениями образования, управляющими органами образования, культуры, спорта и туризма городов Беларуси (г. Минск, областные и районные центры). Обобщение полученной информации, работа с источниками.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11 (99)</w:t>
            </w:r>
          </w:p>
        </w:tc>
      </w:tr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Оформление отчета по практике. Подведение итогов практики. Дифференцированный зачет.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</w:tc>
      </w:tr>
      <w:tr w:rsidR="00532CA3" w:rsidRPr="005F1BF2" w:rsidTr="005F1BF2">
        <w:tc>
          <w:tcPr>
            <w:tcW w:w="300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46" w:type="pct"/>
            <w:shd w:val="clear" w:color="auto" w:fill="auto"/>
            <w:vAlign w:val="center"/>
          </w:tcPr>
          <w:p w:rsidR="00532CA3" w:rsidRPr="005F1BF2" w:rsidRDefault="00532CA3" w:rsidP="00CB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32CA3" w:rsidRPr="005F1BF2" w:rsidRDefault="00532CA3" w:rsidP="00CB4D70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F2">
              <w:rPr>
                <w:rFonts w:ascii="Times New Roman" w:hAnsi="Times New Roman" w:cs="Times New Roman"/>
                <w:sz w:val="24"/>
                <w:szCs w:val="24"/>
              </w:rPr>
              <w:t>24 (216)</w:t>
            </w:r>
          </w:p>
        </w:tc>
      </w:tr>
    </w:tbl>
    <w:p w:rsidR="00532CA3" w:rsidRDefault="00532CA3" w:rsidP="002C396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</w:p>
    <w:p w:rsidR="00532CA3" w:rsidRPr="00F652C2" w:rsidRDefault="00532CA3" w:rsidP="00532CA3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652C2">
        <w:rPr>
          <w:rFonts w:ascii="Times New Roman" w:hAnsi="Times New Roman"/>
          <w:b/>
          <w:sz w:val="28"/>
          <w:szCs w:val="28"/>
          <w:lang w:val="be-BY"/>
        </w:rPr>
        <w:t>3 СОДЕРЖАНИЕ ПРАКТИКИ</w:t>
      </w:r>
    </w:p>
    <w:p w:rsidR="002C3963" w:rsidRPr="002C3963" w:rsidRDefault="00E77AB9" w:rsidP="002C396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2C5E2F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Студенты на протяжении практики </w:t>
      </w:r>
      <w:r w:rsid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знакомятся с </w:t>
      </w:r>
      <w:r w:rsidR="00221971"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>учреждениями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, относящимися к различным секторам сферы услуг (</w:t>
      </w:r>
      <w:r w:rsidR="002D6F66" w:rsidRP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средств размещения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; питания;</w:t>
      </w:r>
      <w:r w:rsidR="002D6F66" w:rsidRP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развлечений, спорта и досуга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; </w:t>
      </w:r>
      <w:r w:rsidR="002D6F66" w:rsidRP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торгового обслуживания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;</w:t>
      </w:r>
      <w:r w:rsidR="002D6F66" w:rsidRP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221971"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>культуры и искусства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), учрежде</w:t>
      </w:r>
      <w:r w:rsidR="00812D48">
        <w:rPr>
          <w:rFonts w:ascii="Times New Roman" w:hAnsi="Times New Roman" w:cs="Times New Roman"/>
          <w:spacing w:val="-6"/>
          <w:sz w:val="28"/>
          <w:szCs w:val="28"/>
          <w:lang w:val="be-BY"/>
        </w:rPr>
        <w:t>н</w:t>
      </w:r>
      <w:r w:rsid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иями образования,</w:t>
      </w:r>
      <w:r w:rsidR="00221971" w:rsidRPr="0022197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управляющими органами образования, культуры, </w:t>
      </w:r>
      <w:r w:rsidR="00666E01">
        <w:rPr>
          <w:rFonts w:ascii="Times New Roman" w:hAnsi="Times New Roman" w:cs="Times New Roman"/>
          <w:spacing w:val="-6"/>
          <w:sz w:val="28"/>
          <w:szCs w:val="28"/>
          <w:lang w:val="be-BY"/>
        </w:rPr>
        <w:t>спорта и туризма</w:t>
      </w:r>
      <w:r w:rsidR="00666E01" w:rsidRPr="002D6F66">
        <w:rPr>
          <w:rFonts w:ascii="Times New Roman" w:hAnsi="Times New Roman" w:cs="Times New Roman"/>
          <w:spacing w:val="-6"/>
          <w:sz w:val="28"/>
          <w:szCs w:val="28"/>
          <w:lang w:val="be-BY"/>
        </w:rPr>
        <w:t>. Проводят</w:t>
      </w:r>
      <w:r w:rsidR="00666E01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первичн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ую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диагностик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у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содержания деятельности организаци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й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социально-культурного сервиса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, </w:t>
      </w:r>
      <w:r w:rsidR="00F76A5E">
        <w:rPr>
          <w:rFonts w:ascii="Times New Roman" w:hAnsi="Times New Roman" w:cs="Times New Roman"/>
          <w:spacing w:val="-6"/>
          <w:sz w:val="28"/>
          <w:szCs w:val="28"/>
          <w:lang w:val="be-BY"/>
        </w:rPr>
        <w:t>изучают</w:t>
      </w:r>
      <w:r w:rsidRPr="002C5E2F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особенности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, получают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эмпирически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е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представлени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я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о рынке услуг </w:t>
      </w:r>
      <w:r w:rsidR="00666E01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учреждений культуры и искусства, учреждений образования, 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предприятий </w:t>
      </w:r>
      <w:r w:rsidR="00CB0530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гостиничного хозяйства, 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общественного питания, торговли и сопутствующих основной деятельности спортивно</w:t>
      </w:r>
      <w:r w:rsid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-</w:t>
      </w:r>
      <w:r w:rsidR="002C3963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оздоровительных, санаторно-курортных, анимационных и других услуг в зависимости от региональной специфики.</w:t>
      </w:r>
    </w:p>
    <w:p w:rsidR="002C3963" w:rsidRPr="002C3963" w:rsidRDefault="002C3963" w:rsidP="002C3963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В ходе практики студент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ы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изуча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ю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т учре</w:t>
      </w:r>
      <w:r w:rsidR="0020240F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дительные документы, нормативную 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правовую базу, определяющую содержание хозяйственной деятельности мест учебной практики. </w:t>
      </w:r>
      <w:r w:rsidR="00063929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Собира</w:t>
      </w:r>
      <w:r w:rsidR="00063929">
        <w:rPr>
          <w:rFonts w:ascii="Times New Roman" w:hAnsi="Times New Roman" w:cs="Times New Roman"/>
          <w:spacing w:val="-6"/>
          <w:sz w:val="28"/>
          <w:szCs w:val="28"/>
          <w:lang w:val="be-BY"/>
        </w:rPr>
        <w:t>ю</w:t>
      </w:r>
      <w:r w:rsidR="00063929"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т 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сведения об участниках регионального рынка социально-культурных услуг, классифициру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ю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т географию и особенности размещения объектов общественного питания, гостиничного хозяйства, торговли, транспорта, спортивно-оздоровительных, санаторно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-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курортных, анимационных услуг. Посеща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ю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>т различные социально-культурные мероприятия. Собира</w:t>
      </w:r>
      <w:r w:rsidR="00EA71E4">
        <w:rPr>
          <w:rFonts w:ascii="Times New Roman" w:hAnsi="Times New Roman" w:cs="Times New Roman"/>
          <w:spacing w:val="-6"/>
          <w:sz w:val="28"/>
          <w:szCs w:val="28"/>
          <w:lang w:val="be-BY"/>
        </w:rPr>
        <w:t>ю</w:t>
      </w:r>
      <w:r w:rsidRPr="002C396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т отзывы о деятельности организаций. Диагностирует рекламную практику организаций в СМИ. </w:t>
      </w:r>
    </w:p>
    <w:p w:rsidR="00E77AB9" w:rsidRPr="003208A5" w:rsidRDefault="00E77AB9" w:rsidP="00E77AB9">
      <w:pPr>
        <w:tabs>
          <w:tab w:val="num" w:pos="540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DB645E">
        <w:rPr>
          <w:rFonts w:ascii="Times New Roman" w:hAnsi="Times New Roman" w:cs="Times New Roman"/>
          <w:spacing w:val="-6"/>
          <w:sz w:val="28"/>
          <w:szCs w:val="28"/>
        </w:rPr>
        <w:t xml:space="preserve">По результатам практики студент должен </w:t>
      </w:r>
      <w:r w:rsidRPr="00DB645E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знать</w:t>
      </w:r>
      <w:r w:rsidRPr="00DB64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DB645E">
        <w:rPr>
          <w:rFonts w:ascii="Times New Roman" w:hAnsi="Times New Roman" w:cs="Times New Roman"/>
          <w:spacing w:val="-6"/>
          <w:sz w:val="28"/>
          <w:szCs w:val="28"/>
        </w:rPr>
        <w:t xml:space="preserve">теоретические основы функционирования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учреждений и предприятий 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>сферы социокультурного сервиса</w:t>
      </w:r>
      <w:r w:rsidRPr="00DB645E">
        <w:rPr>
          <w:rFonts w:ascii="Times New Roman" w:hAnsi="Times New Roman" w:cs="Times New Roman"/>
          <w:spacing w:val="-6"/>
          <w:sz w:val="28"/>
          <w:szCs w:val="28"/>
        </w:rPr>
        <w:t>; методические основы городских исследований; пространственные особенности развития и функционирования исследуемых объектов практики.</w:t>
      </w:r>
    </w:p>
    <w:p w:rsidR="00E77AB9" w:rsidRPr="003208A5" w:rsidRDefault="00E77AB9" w:rsidP="00E77AB9">
      <w:pPr>
        <w:tabs>
          <w:tab w:val="num" w:pos="540"/>
          <w:tab w:val="num" w:pos="720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DB645E">
        <w:rPr>
          <w:rFonts w:ascii="Times New Roman" w:hAnsi="Times New Roman" w:cs="Times New Roman"/>
          <w:spacing w:val="-6"/>
          <w:sz w:val="28"/>
          <w:szCs w:val="28"/>
        </w:rPr>
        <w:t xml:space="preserve">Студент должен </w:t>
      </w:r>
      <w:r w:rsidRPr="00DB645E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уметь</w:t>
      </w:r>
      <w:r w:rsidRPr="00DB64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035DE9">
        <w:rPr>
          <w:rFonts w:ascii="Times New Roman" w:hAnsi="Times New Roman" w:cs="Times New Roman"/>
          <w:spacing w:val="-6"/>
          <w:sz w:val="28"/>
          <w:szCs w:val="28"/>
        </w:rPr>
        <w:t xml:space="preserve">нализировать особенности функционирования 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 xml:space="preserve">сферы 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lastRenderedPageBreak/>
        <w:t>социокультурного сервиса</w:t>
      </w:r>
      <w:r w:rsidRPr="00035DE9">
        <w:rPr>
          <w:rFonts w:ascii="Times New Roman" w:hAnsi="Times New Roman" w:cs="Times New Roman"/>
          <w:spacing w:val="-6"/>
          <w:sz w:val="28"/>
          <w:szCs w:val="28"/>
        </w:rPr>
        <w:t>, социальную структур</w:t>
      </w:r>
      <w:r w:rsidR="00D83672">
        <w:rPr>
          <w:rFonts w:ascii="Times New Roman" w:hAnsi="Times New Roman" w:cs="Times New Roman"/>
          <w:spacing w:val="-6"/>
          <w:sz w:val="28"/>
          <w:szCs w:val="28"/>
        </w:rPr>
        <w:t>у населения</w:t>
      </w:r>
      <w:r w:rsidRPr="00035DE9">
        <w:rPr>
          <w:rFonts w:ascii="Times New Roman" w:hAnsi="Times New Roman" w:cs="Times New Roman"/>
          <w:spacing w:val="-6"/>
          <w:sz w:val="28"/>
          <w:szCs w:val="28"/>
        </w:rPr>
        <w:t xml:space="preserve"> городов для принятия управленческих решений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D836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035DE9">
        <w:rPr>
          <w:rFonts w:ascii="Times New Roman" w:hAnsi="Times New Roman" w:cs="Times New Roman"/>
          <w:spacing w:val="-6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оводить </w:t>
      </w:r>
      <w:r w:rsidRPr="00035DE9">
        <w:rPr>
          <w:rFonts w:ascii="Times New Roman" w:hAnsi="Times New Roman" w:cs="Times New Roman"/>
          <w:spacing w:val="-6"/>
          <w:sz w:val="28"/>
          <w:szCs w:val="28"/>
        </w:rPr>
        <w:t>сбор, обработку и анализ статистической информации для характеристики развития экономики и социальной сферы города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7AB9" w:rsidRPr="00DB645E" w:rsidRDefault="00E77AB9" w:rsidP="00E77AB9">
      <w:pPr>
        <w:tabs>
          <w:tab w:val="num" w:pos="540"/>
          <w:tab w:val="num" w:pos="720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645E">
        <w:rPr>
          <w:rFonts w:ascii="Times New Roman" w:hAnsi="Times New Roman" w:cs="Times New Roman"/>
          <w:spacing w:val="-6"/>
          <w:sz w:val="28"/>
          <w:szCs w:val="28"/>
        </w:rPr>
        <w:t xml:space="preserve">Студент должен </w:t>
      </w:r>
      <w:r w:rsidRPr="00DB645E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владеть навыками</w:t>
      </w:r>
      <w:r w:rsidRPr="00DB64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DB645E">
        <w:rPr>
          <w:rFonts w:ascii="Times New Roman" w:hAnsi="Times New Roman" w:cs="Times New Roman"/>
          <w:spacing w:val="-6"/>
          <w:sz w:val="28"/>
          <w:szCs w:val="28"/>
        </w:rPr>
        <w:t xml:space="preserve">самостоятельной работы, самоорганизации и организации выполнения поручений; ведения научно-исследовательской, практической и экспертной работы в 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>учреждени</w:t>
      </w:r>
      <w:r w:rsidR="00D83672">
        <w:rPr>
          <w:rFonts w:ascii="Times New Roman" w:hAnsi="Times New Roman" w:cs="Times New Roman"/>
          <w:spacing w:val="-6"/>
          <w:sz w:val="28"/>
          <w:szCs w:val="28"/>
        </w:rPr>
        <w:t>ях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 xml:space="preserve"> (организаци</w:t>
      </w:r>
      <w:r w:rsidR="00D83672">
        <w:rPr>
          <w:rFonts w:ascii="Times New Roman" w:hAnsi="Times New Roman" w:cs="Times New Roman"/>
          <w:spacing w:val="-6"/>
          <w:sz w:val="28"/>
          <w:szCs w:val="28"/>
        </w:rPr>
        <w:t>ях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>, предприяти</w:t>
      </w:r>
      <w:r w:rsidR="00D83672">
        <w:rPr>
          <w:rFonts w:ascii="Times New Roman" w:hAnsi="Times New Roman" w:cs="Times New Roman"/>
          <w:spacing w:val="-6"/>
          <w:sz w:val="28"/>
          <w:szCs w:val="28"/>
        </w:rPr>
        <w:t>ях</w:t>
      </w:r>
      <w:r w:rsidR="00D83672" w:rsidRPr="00D83672">
        <w:rPr>
          <w:rFonts w:ascii="Times New Roman" w:hAnsi="Times New Roman" w:cs="Times New Roman"/>
          <w:spacing w:val="-6"/>
          <w:sz w:val="28"/>
          <w:szCs w:val="28"/>
        </w:rPr>
        <w:t>) сферы социокультурного сервиса</w:t>
      </w:r>
      <w:r w:rsidRPr="00DB645E">
        <w:rPr>
          <w:rFonts w:ascii="Times New Roman" w:hAnsi="Times New Roman" w:cs="Times New Roman"/>
          <w:spacing w:val="-6"/>
          <w:sz w:val="28"/>
          <w:szCs w:val="28"/>
        </w:rPr>
        <w:t>, связанных с профилем обучения.</w:t>
      </w:r>
    </w:p>
    <w:p w:rsidR="00E77AB9" w:rsidRPr="004D4A27" w:rsidRDefault="00E77AB9" w:rsidP="00E77AB9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bookmarkStart w:id="4" w:name="_Hlk172367227"/>
      <w:r w:rsidRPr="004D4A27">
        <w:rPr>
          <w:rFonts w:ascii="Times New Roman" w:hAnsi="Times New Roman" w:cs="Times New Roman"/>
          <w:spacing w:val="-6"/>
          <w:sz w:val="28"/>
          <w:szCs w:val="28"/>
          <w:lang w:val="be-BY"/>
        </w:rPr>
        <w:t>Прохождение практики является необходимой основой для подготовки студентов для дальнейшего обучения по соответствующей специальности и их подготовки для будущей профессиональной деятельности.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F2" w:rsidRPr="008E07AA" w:rsidRDefault="005F1BF2" w:rsidP="005F1B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AA">
        <w:rPr>
          <w:rFonts w:ascii="Times New Roman" w:hAnsi="Times New Roman" w:cs="Times New Roman"/>
          <w:b/>
          <w:sz w:val="28"/>
          <w:szCs w:val="28"/>
        </w:rPr>
        <w:t>Изучение учреждений культуры (театры, музеи, историко-культурные центры)</w:t>
      </w:r>
    </w:p>
    <w:p w:rsidR="005F1BF2" w:rsidRPr="00101D39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b/>
          <w:i/>
          <w:sz w:val="28"/>
          <w:szCs w:val="28"/>
        </w:rPr>
      </w:pPr>
      <w:r w:rsidRPr="00101D39">
        <w:rPr>
          <w:b/>
          <w:i/>
          <w:sz w:val="28"/>
          <w:szCs w:val="28"/>
        </w:rPr>
        <w:t>Музей, историко-культурный центр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Полное наименование организации</w:t>
      </w:r>
      <w:r>
        <w:rPr>
          <w:sz w:val="28"/>
          <w:szCs w:val="28"/>
        </w:rPr>
        <w:t xml:space="preserve"> (учреждения). Г</w:t>
      </w:r>
      <w:r w:rsidRPr="0042277F">
        <w:rPr>
          <w:sz w:val="28"/>
          <w:szCs w:val="28"/>
        </w:rPr>
        <w:t>од основания и история</w:t>
      </w:r>
      <w:r w:rsidRPr="00F31CA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музейного собрания</w:t>
      </w:r>
      <w:r w:rsidRPr="0042277F">
        <w:rPr>
          <w:sz w:val="28"/>
          <w:szCs w:val="28"/>
        </w:rPr>
        <w:t>. Реквизиты организации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 xml:space="preserve">). </w:t>
      </w:r>
    </w:p>
    <w:p w:rsidR="005F1BF2" w:rsidRPr="007277FF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музея. Характеристика экспозиции. География и статистика посетителей. Оказываемые услуги. Цены на основные услуги.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Выставочная деятельность музея (стационарные и передвижные выставки). Взаимодействие с партнерами. Формы музейной коммуникации.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CA">
        <w:rPr>
          <w:rFonts w:ascii="Times New Roman" w:hAnsi="Times New Roman" w:cs="Times New Roman"/>
          <w:sz w:val="28"/>
          <w:szCs w:val="28"/>
        </w:rPr>
        <w:t>Оценка доступной среды.</w:t>
      </w:r>
    </w:p>
    <w:p w:rsidR="005F1BF2" w:rsidRPr="00101D39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b/>
          <w:i/>
          <w:sz w:val="28"/>
          <w:szCs w:val="28"/>
        </w:rPr>
      </w:pPr>
      <w:r w:rsidRPr="00101D39">
        <w:rPr>
          <w:b/>
          <w:i/>
          <w:sz w:val="28"/>
          <w:szCs w:val="28"/>
        </w:rPr>
        <w:t xml:space="preserve">Театр 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Полное наименование организации</w:t>
      </w:r>
      <w:r>
        <w:rPr>
          <w:sz w:val="28"/>
          <w:szCs w:val="28"/>
        </w:rPr>
        <w:t xml:space="preserve"> (учреждения). Г</w:t>
      </w:r>
      <w:r w:rsidRPr="0042277F">
        <w:rPr>
          <w:sz w:val="28"/>
          <w:szCs w:val="28"/>
        </w:rPr>
        <w:t>од основания и история. Реквизиты организации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 xml:space="preserve">). 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театра. Экстерьер и интерьер. Репертуар театра. География и график гастрольной деятельности. Участие в фестивалях. Партнерские театры. Маркетинговая деятельность. Иные виды услуг.</w:t>
      </w:r>
      <w:r w:rsidRPr="00101D39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1D39">
        <w:rPr>
          <w:rFonts w:ascii="Times New Roman" w:hAnsi="Times New Roman" w:cs="Times New Roman"/>
          <w:sz w:val="28"/>
          <w:szCs w:val="28"/>
        </w:rPr>
        <w:t xml:space="preserve"> на основные услуги.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CA">
        <w:rPr>
          <w:rFonts w:ascii="Times New Roman" w:hAnsi="Times New Roman" w:cs="Times New Roman"/>
          <w:sz w:val="28"/>
          <w:szCs w:val="28"/>
        </w:rPr>
        <w:t>Оценка доступной среды.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F2" w:rsidRDefault="005F1BF2" w:rsidP="005F1BF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7AA">
        <w:rPr>
          <w:rFonts w:ascii="Times New Roman" w:hAnsi="Times New Roman" w:cs="Times New Roman"/>
          <w:b/>
          <w:sz w:val="28"/>
          <w:szCs w:val="28"/>
        </w:rPr>
        <w:t>Изучение учреждени</w:t>
      </w:r>
      <w:r>
        <w:rPr>
          <w:rFonts w:ascii="Times New Roman" w:hAnsi="Times New Roman" w:cs="Times New Roman"/>
          <w:b/>
          <w:sz w:val="28"/>
          <w:szCs w:val="28"/>
        </w:rPr>
        <w:t>я образования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учреждения. Г</w:t>
      </w:r>
      <w:r w:rsidRPr="0042277F">
        <w:rPr>
          <w:sz w:val="28"/>
          <w:szCs w:val="28"/>
        </w:rPr>
        <w:t xml:space="preserve">од основания и история. Реквизиты </w:t>
      </w:r>
      <w:r>
        <w:rPr>
          <w:sz w:val="28"/>
          <w:szCs w:val="28"/>
        </w:rPr>
        <w:t>учреждения</w:t>
      </w:r>
      <w:r w:rsidRPr="0042277F">
        <w:rPr>
          <w:sz w:val="28"/>
          <w:szCs w:val="28"/>
        </w:rPr>
        <w:t xml:space="preserve">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 xml:space="preserve">). 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A8">
        <w:rPr>
          <w:rFonts w:ascii="Times New Roman" w:hAnsi="Times New Roman" w:cs="Times New Roman"/>
          <w:sz w:val="28"/>
          <w:szCs w:val="28"/>
        </w:rPr>
        <w:t>Структура учреждения образования. Характеристика педагогического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контингента обучающихся. 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материальной базы учреждения образования. </w:t>
      </w:r>
      <w:r w:rsidRPr="005B0FCA">
        <w:rPr>
          <w:rFonts w:ascii="Times New Roman" w:hAnsi="Times New Roman" w:cs="Times New Roman"/>
          <w:sz w:val="28"/>
          <w:szCs w:val="28"/>
        </w:rPr>
        <w:t>Оценка доступной среды.</w:t>
      </w:r>
    </w:p>
    <w:p w:rsidR="005F1BF2" w:rsidRPr="00F31CA8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услуги.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F2" w:rsidRDefault="005F1BF2" w:rsidP="005F1BF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организации сектора спорта и туризма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Полное наименование организации</w:t>
      </w:r>
      <w:r>
        <w:rPr>
          <w:sz w:val="28"/>
          <w:szCs w:val="28"/>
        </w:rPr>
        <w:t xml:space="preserve"> (предприятия). Г</w:t>
      </w:r>
      <w:r w:rsidRPr="0042277F">
        <w:rPr>
          <w:sz w:val="28"/>
          <w:szCs w:val="28"/>
        </w:rPr>
        <w:t>од основания и история. Реквизиты организации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 xml:space="preserve">). </w:t>
      </w:r>
    </w:p>
    <w:p w:rsidR="005F1BF2" w:rsidRPr="0088001C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структуры спортивного комплекса. Виды услуг, которые оказывает комплекс. Анализ плана проводимых мероприятий. Маркетинговая деятельность.</w:t>
      </w:r>
      <w:r w:rsidRPr="00290BA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доступной среды.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F2" w:rsidRDefault="005F1BF2" w:rsidP="005F1BF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организации (</w:t>
      </w:r>
      <w:r w:rsidRPr="0042277F">
        <w:rPr>
          <w:rFonts w:ascii="Times New Roman" w:hAnsi="Times New Roman" w:cs="Times New Roman"/>
          <w:b/>
          <w:sz w:val="28"/>
          <w:szCs w:val="28"/>
        </w:rPr>
        <w:t>предприятия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2277F">
        <w:rPr>
          <w:rFonts w:ascii="Times New Roman" w:hAnsi="Times New Roman" w:cs="Times New Roman"/>
          <w:b/>
          <w:sz w:val="28"/>
          <w:szCs w:val="28"/>
        </w:rPr>
        <w:t xml:space="preserve"> индустрии гостеприимства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lastRenderedPageBreak/>
        <w:t>Полное наименование организации</w:t>
      </w:r>
      <w:r>
        <w:rPr>
          <w:sz w:val="28"/>
          <w:szCs w:val="28"/>
        </w:rPr>
        <w:t xml:space="preserve"> (предприятия). Г</w:t>
      </w:r>
      <w:r w:rsidRPr="0042277F">
        <w:rPr>
          <w:sz w:val="28"/>
          <w:szCs w:val="28"/>
        </w:rPr>
        <w:t>од основания и история. Реквизиты организации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 xml:space="preserve">). </w:t>
      </w:r>
    </w:p>
    <w:p w:rsidR="005F1BF2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Описание номерного фонда, бары и рестораны, наличие и качество дополнительных услуг, оказываемых гостиницей. Интерьеры, оформление рецепции, холла и лобби</w:t>
      </w:r>
      <w:r>
        <w:rPr>
          <w:sz w:val="28"/>
          <w:szCs w:val="28"/>
        </w:rPr>
        <w:t>,</w:t>
      </w:r>
      <w:r w:rsidRPr="0042277F">
        <w:rPr>
          <w:sz w:val="28"/>
          <w:szCs w:val="28"/>
        </w:rPr>
        <w:t xml:space="preserve"> паркинг</w:t>
      </w:r>
      <w:r>
        <w:rPr>
          <w:sz w:val="28"/>
          <w:szCs w:val="28"/>
        </w:rPr>
        <w:t>. С</w:t>
      </w:r>
      <w:r w:rsidRPr="0042277F">
        <w:rPr>
          <w:sz w:val="28"/>
          <w:szCs w:val="28"/>
        </w:rPr>
        <w:t>пециализация, контингент гостей</w:t>
      </w:r>
      <w:r>
        <w:rPr>
          <w:sz w:val="28"/>
          <w:szCs w:val="28"/>
        </w:rPr>
        <w:t>.</w:t>
      </w:r>
      <w:r w:rsidRPr="0042277F">
        <w:rPr>
          <w:sz w:val="28"/>
          <w:szCs w:val="28"/>
        </w:rPr>
        <w:t xml:space="preserve"> </w:t>
      </w:r>
    </w:p>
    <w:p w:rsidR="005F1BF2" w:rsidRPr="0088001C" w:rsidRDefault="005F1BF2" w:rsidP="005F1BF2">
      <w:pPr>
        <w:pStyle w:val="Other0"/>
        <w:tabs>
          <w:tab w:val="left" w:pos="974"/>
          <w:tab w:val="left" w:pos="1474"/>
          <w:tab w:val="left" w:pos="2448"/>
          <w:tab w:val="left" w:pos="3662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Наличие и качество рекламно-информационных материалов, качество униформы персонала</w:t>
      </w:r>
      <w:r>
        <w:rPr>
          <w:sz w:val="28"/>
          <w:szCs w:val="28"/>
        </w:rPr>
        <w:t>.</w:t>
      </w:r>
      <w:r w:rsidRPr="0042277F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42277F">
        <w:rPr>
          <w:sz w:val="28"/>
          <w:szCs w:val="28"/>
        </w:rPr>
        <w:t>ена на стандартный номер</w:t>
      </w:r>
      <w:r>
        <w:rPr>
          <w:sz w:val="28"/>
          <w:szCs w:val="28"/>
        </w:rPr>
        <w:t xml:space="preserve"> </w:t>
      </w:r>
      <w:r w:rsidRPr="004227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2277F">
        <w:rPr>
          <w:sz w:val="28"/>
          <w:szCs w:val="28"/>
        </w:rPr>
        <w:t>сутки</w:t>
      </w:r>
      <w:r>
        <w:rPr>
          <w:sz w:val="28"/>
          <w:szCs w:val="28"/>
        </w:rPr>
        <w:t xml:space="preserve">. </w:t>
      </w:r>
      <w:r w:rsidRPr="0042277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42277F">
        <w:rPr>
          <w:sz w:val="28"/>
          <w:szCs w:val="28"/>
        </w:rPr>
        <w:t>спортивно-оздоровительных, анимационных программ и организация досуга. Отдых с детьми</w:t>
      </w:r>
      <w:r w:rsidRPr="0088001C">
        <w:rPr>
          <w:sz w:val="28"/>
          <w:szCs w:val="28"/>
        </w:rPr>
        <w:t xml:space="preserve">. </w:t>
      </w:r>
      <w:r>
        <w:rPr>
          <w:sz w:val="28"/>
          <w:szCs w:val="28"/>
        </w:rPr>
        <w:t>Отдых с домашними животными. Оценка доступной среды.</w:t>
      </w:r>
    </w:p>
    <w:p w:rsidR="005F1BF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F2" w:rsidRDefault="005F1BF2" w:rsidP="005F1BF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88001C"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b/>
          <w:sz w:val="28"/>
          <w:szCs w:val="28"/>
        </w:rPr>
        <w:t>предприятие питания (ресторан, кафе и т.п.)</w:t>
      </w:r>
    </w:p>
    <w:p w:rsidR="005F1BF2" w:rsidRPr="00746A02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1C">
        <w:rPr>
          <w:rFonts w:ascii="Times New Roman" w:hAnsi="Times New Roman" w:cs="Times New Roman"/>
          <w:sz w:val="28"/>
          <w:szCs w:val="28"/>
        </w:rPr>
        <w:t>Полное наименование организации. Год основания и история. Организационно-правовая форма (ООО, ОАО и т.д.), Реквизиты организации (адрес, № тел., факса, сайт, электронная почта).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sz w:val="28"/>
          <w:szCs w:val="28"/>
        </w:rPr>
        <w:t>Специализация по меню или группе потребителей, ассортимент блюд и напитков, наличие дисконтных программ или программ лояльности, количество залов и посадочных мест, интерьер, музыкальное сопровождение, наличие паркинга, средняя цена чека, наличие и качество рекламно-информационных материалов,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sz w:val="28"/>
          <w:szCs w:val="28"/>
        </w:rPr>
        <w:t>униформы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1C">
        <w:rPr>
          <w:rFonts w:ascii="Times New Roman" w:hAnsi="Times New Roman" w:cs="Times New Roman"/>
          <w:sz w:val="28"/>
          <w:szCs w:val="28"/>
        </w:rPr>
        <w:t>эксклюзивных и</w:t>
      </w:r>
      <w:r w:rsidRPr="00746A02">
        <w:rPr>
          <w:rFonts w:ascii="Times New Roman" w:hAnsi="Times New Roman" w:cs="Times New Roman"/>
          <w:sz w:val="28"/>
          <w:szCs w:val="28"/>
        </w:rPr>
        <w:t xml:space="preserve"> фирменных блюд. Оценка доступной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BF2" w:rsidRPr="0088001C" w:rsidRDefault="005F1BF2" w:rsidP="005F1BF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F2" w:rsidRPr="001070DB" w:rsidRDefault="005F1BF2" w:rsidP="005F1BF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DB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Pr="0042277F">
        <w:rPr>
          <w:rFonts w:ascii="Times New Roman" w:hAnsi="Times New Roman" w:cs="Times New Roman"/>
          <w:b/>
          <w:sz w:val="28"/>
          <w:szCs w:val="28"/>
        </w:rPr>
        <w:t>организации торговли</w:t>
      </w:r>
    </w:p>
    <w:p w:rsidR="005F1BF2" w:rsidRDefault="005F1BF2" w:rsidP="005F1BF2">
      <w:pPr>
        <w:pStyle w:val="Other0"/>
        <w:tabs>
          <w:tab w:val="left" w:pos="1200"/>
          <w:tab w:val="left" w:pos="2261"/>
          <w:tab w:val="left" w:pos="2664"/>
          <w:tab w:val="left" w:pos="3768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Полное</w:t>
      </w:r>
      <w:r w:rsidRPr="001070DB">
        <w:rPr>
          <w:sz w:val="28"/>
          <w:szCs w:val="28"/>
        </w:rPr>
        <w:t xml:space="preserve"> название </w:t>
      </w:r>
      <w:r>
        <w:rPr>
          <w:sz w:val="28"/>
          <w:szCs w:val="28"/>
        </w:rPr>
        <w:t xml:space="preserve">организации. Год основания. </w:t>
      </w:r>
      <w:r w:rsidRPr="0042277F">
        <w:rPr>
          <w:sz w:val="28"/>
          <w:szCs w:val="28"/>
        </w:rPr>
        <w:t>организационно-правовая форма (ООО, ОАО, ИП и т.д.). Реквизиты организации (адрес, № тел., факса, сайт</w:t>
      </w:r>
      <w:r>
        <w:rPr>
          <w:sz w:val="28"/>
          <w:szCs w:val="28"/>
        </w:rPr>
        <w:t>, электронная почта</w:t>
      </w:r>
      <w:r w:rsidRPr="0042277F">
        <w:rPr>
          <w:sz w:val="28"/>
          <w:szCs w:val="28"/>
        </w:rPr>
        <w:t>)</w:t>
      </w:r>
      <w:r w:rsidRPr="00107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BF2" w:rsidRPr="001070DB" w:rsidRDefault="005F1BF2" w:rsidP="005F1BF2">
      <w:pPr>
        <w:pStyle w:val="Other0"/>
        <w:tabs>
          <w:tab w:val="left" w:pos="1200"/>
          <w:tab w:val="left" w:pos="2261"/>
          <w:tab w:val="left" w:pos="2664"/>
          <w:tab w:val="left" w:pos="3768"/>
        </w:tabs>
        <w:ind w:firstLine="709"/>
        <w:jc w:val="both"/>
        <w:rPr>
          <w:sz w:val="28"/>
          <w:szCs w:val="28"/>
        </w:rPr>
      </w:pPr>
      <w:r w:rsidRPr="0042277F">
        <w:rPr>
          <w:sz w:val="28"/>
          <w:szCs w:val="28"/>
        </w:rPr>
        <w:t>Специализация по товарам или группе потребителей, ассортимент товаров, продукции, напитков, товарная политика, наличие дисконтных программ или программ лояльности, количество торговых залов и торговых точек, интерьер, наличие паркинга, наличие и качество рекламно-информационных материалов, качество униформы персонала.</w:t>
      </w:r>
    </w:p>
    <w:bookmarkEnd w:id="4"/>
    <w:p w:rsidR="005F1BF2" w:rsidRDefault="005F1BF2" w:rsidP="005F1BF2">
      <w:pPr>
        <w:shd w:val="clear" w:color="auto" w:fill="FFFFFF"/>
        <w:tabs>
          <w:tab w:val="left" w:pos="98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F1BF2" w:rsidRPr="001759BD" w:rsidRDefault="005F1BF2" w:rsidP="005F1BF2">
      <w:pPr>
        <w:shd w:val="clear" w:color="auto" w:fill="FFFFFF"/>
        <w:tabs>
          <w:tab w:val="left" w:pos="98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759BD">
        <w:rPr>
          <w:rFonts w:ascii="Times New Roman" w:hAnsi="Times New Roman"/>
          <w:b/>
          <w:sz w:val="28"/>
          <w:szCs w:val="28"/>
        </w:rPr>
        <w:t>. ПОДВЕДЕНИЕ ИТОГОВ ПРАКТИКИ</w:t>
      </w:r>
    </w:p>
    <w:p w:rsidR="005F1BF2" w:rsidRPr="00F76A5E" w:rsidRDefault="005F1BF2" w:rsidP="005F1BF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bCs/>
          <w:sz w:val="28"/>
          <w:szCs w:val="28"/>
        </w:rPr>
        <w:t xml:space="preserve">Итоги практики подводятся на собрании не позднее двух недель после ее завершения. </w:t>
      </w:r>
      <w:r w:rsidRPr="00A10B2A">
        <w:rPr>
          <w:rFonts w:ascii="Times New Roman" w:hAnsi="Times New Roman" w:cs="Times New Roman"/>
          <w:sz w:val="28"/>
          <w:szCs w:val="28"/>
        </w:rPr>
        <w:t>Дифференцированный зачет по практике проводится в форме защиты отчета и индивидуального собеседования</w:t>
      </w:r>
      <w:r w:rsidRPr="00F76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BF2" w:rsidRPr="00A10B2A" w:rsidRDefault="005F1BF2" w:rsidP="005F1BF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По окончании срока практики студенты представляют отчет, отражающий содержание программы практики. К отчету прилагаются дневники. Каждый студент докладывает о результатах своих исследований и получает дифференцированный зачет по 10-ти балльной системе. Общая о</w:t>
      </w:r>
      <w:r>
        <w:rPr>
          <w:rFonts w:ascii="Times New Roman" w:hAnsi="Times New Roman" w:cs="Times New Roman"/>
          <w:sz w:val="28"/>
          <w:szCs w:val="28"/>
        </w:rPr>
        <w:t>тметка</w:t>
      </w:r>
      <w:r w:rsidRPr="00A10B2A">
        <w:rPr>
          <w:rFonts w:ascii="Times New Roman" w:hAnsi="Times New Roman" w:cs="Times New Roman"/>
          <w:sz w:val="28"/>
          <w:szCs w:val="28"/>
        </w:rPr>
        <w:t xml:space="preserve"> за практику складывается из следующих компонентов: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 –за ведение дневника 20%;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 – за выполнение индивидуальных заданий 20%;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– за своевременное оформление отчетной документации 20%;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 – за владение учебным материалом практики 40%;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Отметка может быть снижена за нарушение дисциплины.</w:t>
      </w:r>
    </w:p>
    <w:p w:rsidR="005F1BF2" w:rsidRPr="00A10B2A" w:rsidRDefault="005F1BF2" w:rsidP="005F1B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Студенты, не выполнившие программу практики, получившие неудовлетворительную оценку при защите отчета, могут быть повторно направлены на практику.</w:t>
      </w:r>
    </w:p>
    <w:p w:rsidR="005F1BF2" w:rsidRDefault="005F1BF2" w:rsidP="002219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A5C" w:rsidRDefault="00687A5C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19E" w:rsidRPr="009A045F" w:rsidRDefault="00B8219E" w:rsidP="00B8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 Критерии и показатели оценки учебных достижений студентов </w:t>
      </w:r>
    </w:p>
    <w:p w:rsidR="00B8219E" w:rsidRPr="009A045F" w:rsidRDefault="00B8219E" w:rsidP="00B8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5F">
        <w:rPr>
          <w:rFonts w:ascii="Times New Roman" w:hAnsi="Times New Roman" w:cs="Times New Roman"/>
          <w:b/>
          <w:sz w:val="28"/>
          <w:szCs w:val="28"/>
        </w:rPr>
        <w:t>по результатам практики</w:t>
      </w:r>
    </w:p>
    <w:p w:rsidR="00B8219E" w:rsidRPr="00B7632A" w:rsidRDefault="00B8219E" w:rsidP="00B8219E">
      <w:pPr>
        <w:suppressAutoHyphens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B8219E" w:rsidRPr="00B7632A" w:rsidTr="00CB4D70">
        <w:trPr>
          <w:trHeight w:val="555"/>
          <w:tblHeader/>
        </w:trPr>
        <w:tc>
          <w:tcPr>
            <w:tcW w:w="1418" w:type="dxa"/>
            <w:vAlign w:val="center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3BBD">
              <w:rPr>
                <w:rFonts w:ascii="Times New Roman" w:hAnsi="Times New Roman" w:cs="Times New Roman"/>
                <w:b/>
                <w:sz w:val="24"/>
              </w:rPr>
              <w:t>Отметка в баллах</w:t>
            </w:r>
          </w:p>
        </w:tc>
        <w:tc>
          <w:tcPr>
            <w:tcW w:w="8221" w:type="dxa"/>
            <w:vAlign w:val="center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3BBD">
              <w:rPr>
                <w:rFonts w:ascii="Times New Roman" w:hAnsi="Times New Roman" w:cs="Times New Roman"/>
                <w:b/>
                <w:sz w:val="24"/>
              </w:rPr>
              <w:t>Показатели оценки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10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(десять)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весь объем работы, требуемый программой практики; ответственно и с интересом относился к работе; проявлял инициативу</w:t>
            </w:r>
            <w:r>
              <w:rPr>
                <w:rFonts w:ascii="Times New Roman" w:hAnsi="Times New Roman" w:cs="Times New Roman"/>
                <w:sz w:val="24"/>
              </w:rPr>
              <w:t xml:space="preserve"> и творчество</w:t>
            </w:r>
            <w:r w:rsidRPr="00B53BBD">
              <w:rPr>
                <w:rFonts w:ascii="Times New Roman" w:hAnsi="Times New Roman" w:cs="Times New Roman"/>
                <w:sz w:val="24"/>
              </w:rPr>
              <w:t xml:space="preserve">; показал глубокую теоретическую и практическую подготовку на всех этапах практики; проявил исследовательскую культуру при оформлении документации; сформулировал выводы. 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9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(девять)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программу практики; задания, порученные руководителем, выполнял на «отлично»; проявлял заинтересованность в результатах труда; показал теоретическую и практическую подготовку на всех этапах практики; проявил исследовательскую культуру при оформлении документации.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8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(восемь)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 xml:space="preserve">Студент выполнил программу практики; хорошо выполнял задания, порученные руководителем; проявлял заинтересованность в работе; показал теоретическую и практическую подготовку на всех этапах практики; проявил исследовательскую культуру при оформлении документации, но допускал единичные несущественные ошибки. 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7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(семь)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программу практики; выполнял задания, порученные руководителем, но не всегда самостоятельно; проявлял заинтересованность в работе; показал теоретическую и практическую подготовку на всех этапах практики; допускал единичные несущественные ошибки, иногда затруднялся сформулировать выводы.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6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(шесть)</w:t>
            </w:r>
          </w:p>
        </w:tc>
        <w:tc>
          <w:tcPr>
            <w:tcW w:w="8221" w:type="dxa"/>
            <w:shd w:val="clear" w:color="auto" w:fill="FFFFFF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весь объем работы согласно программе практики; с интересом относился к работе; показал хорошую теоретическую и практическую подготовку на всех этапах практики; некоторые задания выполнял несамостоятельно; допускал отдельные незначительные ошибки при выполнении заданий и оформлении отчетных информации; затруднялся при формулировании обобщений и выводов; не нарушал режим практики и правила техники безопасности.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5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(пять)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весь объем работы согласно программе практики; с интересом относился к работе; показал удовлетворительное теоретическую и практическую подготовку на всех этапах практики; некоторые задания выполнял не самостоятельно; допускал отдельные ошибки при выполнении заданий и оформлении отчетных документов; затруднялся при формулировании обобщений и выводов; не нарушал режим практики и правила техники безопасности.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4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(четыре)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выполнил программу практики, однако в процессе работы не проявил достаточной заинтересованности, инициативы и самостоятельности; допускал существенные ошибки в ходе выполнения индивидуального задания; не сумел установить контакт с коллективом; при выполнении исследовательских заданий продемонстрировал недостаточный уровень исследовательской культуры.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3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(три)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не выполнил необходимый объем работы согласно программе практики; не проявил заинтересованности процессе работы; не нарушал режим практики и правила техники безопасности....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2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(два)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не выполнил необходимый объем работы согласно программе практики; не проявил в результатах труда; допускал отдельные нарушения режима практики и правил техники безопасности.</w:t>
            </w:r>
          </w:p>
        </w:tc>
      </w:tr>
      <w:tr w:rsidR="00B8219E" w:rsidRPr="00B7632A" w:rsidTr="00CB4D70">
        <w:trPr>
          <w:cantSplit/>
        </w:trPr>
        <w:tc>
          <w:tcPr>
            <w:tcW w:w="1418" w:type="dxa"/>
          </w:tcPr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1</w:t>
            </w:r>
          </w:p>
          <w:p w:rsidR="00B8219E" w:rsidRPr="00B53BBD" w:rsidRDefault="00B8219E" w:rsidP="00CB4D70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(один)</w:t>
            </w:r>
          </w:p>
        </w:tc>
        <w:tc>
          <w:tcPr>
            <w:tcW w:w="8221" w:type="dxa"/>
          </w:tcPr>
          <w:p w:rsidR="00B8219E" w:rsidRPr="00B53BBD" w:rsidRDefault="00B8219E" w:rsidP="00CB4D7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3BBD">
              <w:rPr>
                <w:rFonts w:ascii="Times New Roman" w:hAnsi="Times New Roman" w:cs="Times New Roman"/>
                <w:sz w:val="24"/>
              </w:rPr>
              <w:t>Студент не выполнил программу практики; безответственно относился к своим обязанностям; допустил грубые нарушения режима практики и правил техники безопасности.</w:t>
            </w:r>
          </w:p>
        </w:tc>
      </w:tr>
    </w:tbl>
    <w:p w:rsidR="00B8219E" w:rsidRDefault="00B8219E" w:rsidP="00B8219E"/>
    <w:p w:rsidR="00B8219E" w:rsidRDefault="00B8219E" w:rsidP="00B8219E">
      <w:pPr>
        <w:widowControl/>
        <w:autoSpaceDE/>
        <w:autoSpaceDN/>
        <w:adjustRightInd/>
      </w:pPr>
    </w:p>
    <w:p w:rsidR="00B8219E" w:rsidRPr="005F1BF2" w:rsidRDefault="00B8219E" w:rsidP="002219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A5C" w:rsidRDefault="00687A5C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F73FB9" w:rsidRPr="001F7A61" w:rsidRDefault="005F1BF2" w:rsidP="002219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F73FB9" w:rsidRPr="001F7A61">
        <w:rPr>
          <w:rFonts w:ascii="Times New Roman" w:hAnsi="Times New Roman" w:cs="Times New Roman"/>
          <w:b/>
          <w:bCs/>
          <w:sz w:val="28"/>
          <w:szCs w:val="28"/>
        </w:rPr>
        <w:t>. ИНФОРМАЦИОННО-МЕТОДИЧЕСКАЯ ЧАСТЬ</w:t>
      </w:r>
    </w:p>
    <w:p w:rsidR="00F73FB9" w:rsidRPr="001F7A61" w:rsidRDefault="00F73FB9" w:rsidP="00F73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FB9" w:rsidRPr="001F7A61" w:rsidRDefault="005F1BF2" w:rsidP="00B8219E">
      <w:pPr>
        <w:pStyle w:val="af1"/>
        <w:ind w:left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5.1 </w:t>
      </w:r>
      <w:r w:rsidR="00F73FB9" w:rsidRPr="001F7A61"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725B77" w:rsidRPr="00725B77" w:rsidRDefault="00725B77" w:rsidP="00725B77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Аванесова, Г.</w:t>
      </w:r>
      <w:r w:rsidRPr="00F31CA8">
        <w:rPr>
          <w:rFonts w:ascii="Times New Roman" w:hAnsi="Times New Roman" w:cs="Times New Roman"/>
          <w:sz w:val="28"/>
          <w:szCs w:val="28"/>
        </w:rPr>
        <w:t>А. Сервисная деятельность. Историческая и современная практика, пр</w:t>
      </w:r>
      <w:r>
        <w:rPr>
          <w:rFonts w:ascii="Times New Roman" w:hAnsi="Times New Roman" w:cs="Times New Roman"/>
          <w:sz w:val="28"/>
          <w:szCs w:val="28"/>
        </w:rPr>
        <w:t>едпринимательство, менеджмент / Г.</w:t>
      </w:r>
      <w:r w:rsidRPr="00F31CA8">
        <w:rPr>
          <w:rFonts w:ascii="Times New Roman" w:hAnsi="Times New Roman" w:cs="Times New Roman"/>
          <w:sz w:val="28"/>
          <w:szCs w:val="28"/>
        </w:rPr>
        <w:t xml:space="preserve">А. Аванесова.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CA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1CA8">
        <w:rPr>
          <w:rFonts w:ascii="Times New Roman" w:hAnsi="Times New Roman" w:cs="Times New Roman"/>
          <w:sz w:val="28"/>
          <w:szCs w:val="28"/>
        </w:rPr>
        <w:t xml:space="preserve"> Аспект Пресс, 2006.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CA8">
        <w:rPr>
          <w:rFonts w:ascii="Times New Roman" w:hAnsi="Times New Roman" w:cs="Times New Roman"/>
          <w:sz w:val="28"/>
          <w:szCs w:val="28"/>
        </w:rPr>
        <w:t xml:space="preserve"> 320 с.</w:t>
      </w:r>
      <w:r w:rsidRPr="00725B77">
        <w:t xml:space="preserve"> </w:t>
      </w:r>
    </w:p>
    <w:p w:rsidR="00725B77" w:rsidRPr="00725B77" w:rsidRDefault="00725B77" w:rsidP="00725B77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77">
        <w:rPr>
          <w:rFonts w:ascii="Times New Roman" w:hAnsi="Times New Roman" w:cs="Times New Roman"/>
          <w:sz w:val="28"/>
          <w:szCs w:val="28"/>
        </w:rPr>
        <w:t>Виноградова, М.В.  Организация и планирование деятельн</w:t>
      </w:r>
      <w:r>
        <w:rPr>
          <w:rFonts w:ascii="Times New Roman" w:hAnsi="Times New Roman" w:cs="Times New Roman"/>
          <w:sz w:val="28"/>
          <w:szCs w:val="28"/>
        </w:rPr>
        <w:t>ости предприятий сферы сервиса</w:t>
      </w:r>
      <w:r w:rsidRPr="0072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М.В.  Виноградова, З.</w:t>
      </w:r>
      <w:r w:rsidRPr="00725B77">
        <w:rPr>
          <w:rFonts w:ascii="Times New Roman" w:hAnsi="Times New Roman" w:cs="Times New Roman"/>
          <w:sz w:val="28"/>
          <w:szCs w:val="28"/>
        </w:rPr>
        <w:t xml:space="preserve">И. Панина. – </w:t>
      </w:r>
      <w:proofErr w:type="gramStart"/>
      <w:r w:rsidRPr="00725B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5B77">
        <w:rPr>
          <w:rFonts w:ascii="Times New Roman" w:hAnsi="Times New Roman" w:cs="Times New Roman"/>
          <w:sz w:val="28"/>
          <w:szCs w:val="28"/>
        </w:rPr>
        <w:t xml:space="preserve"> Дашков и К, 2009.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B77">
        <w:rPr>
          <w:rFonts w:ascii="Times New Roman" w:hAnsi="Times New Roman" w:cs="Times New Roman"/>
          <w:sz w:val="28"/>
          <w:szCs w:val="28"/>
        </w:rPr>
        <w:t xml:space="preserve"> 488 с.</w:t>
      </w:r>
    </w:p>
    <w:p w:rsidR="00725B77" w:rsidRDefault="00725B77" w:rsidP="00725B77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B77">
        <w:rPr>
          <w:rFonts w:ascii="Times New Roman" w:hAnsi="Times New Roman" w:cs="Times New Roman"/>
          <w:sz w:val="28"/>
          <w:szCs w:val="28"/>
        </w:rPr>
        <w:t>Еланцева</w:t>
      </w:r>
      <w:proofErr w:type="spellEnd"/>
      <w:r w:rsidRPr="00725B77">
        <w:rPr>
          <w:rFonts w:ascii="Times New Roman" w:hAnsi="Times New Roman" w:cs="Times New Roman"/>
          <w:sz w:val="28"/>
          <w:szCs w:val="28"/>
        </w:rPr>
        <w:t xml:space="preserve">, О. П. Стандартизация и сертификация в социально-культурном сервисе и </w:t>
      </w:r>
      <w:proofErr w:type="gramStart"/>
      <w:r w:rsidRPr="00725B77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B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5B77">
        <w:rPr>
          <w:rFonts w:ascii="Times New Roman" w:hAnsi="Times New Roman" w:cs="Times New Roman"/>
          <w:sz w:val="28"/>
          <w:szCs w:val="28"/>
        </w:rPr>
        <w:t xml:space="preserve"> учебное пособие / О. П. </w:t>
      </w:r>
      <w:proofErr w:type="spellStart"/>
      <w:r w:rsidRPr="00725B77">
        <w:rPr>
          <w:rFonts w:ascii="Times New Roman" w:hAnsi="Times New Roman" w:cs="Times New Roman"/>
          <w:sz w:val="28"/>
          <w:szCs w:val="28"/>
        </w:rPr>
        <w:t>Еланцева</w:t>
      </w:r>
      <w:proofErr w:type="spellEnd"/>
      <w:r w:rsidRPr="00725B77">
        <w:rPr>
          <w:rFonts w:ascii="Times New Roman" w:hAnsi="Times New Roman" w:cs="Times New Roman"/>
          <w:sz w:val="28"/>
          <w:szCs w:val="28"/>
        </w:rPr>
        <w:t xml:space="preserve"> ; Российская академия образования, НОУ ВПО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B77">
        <w:rPr>
          <w:rFonts w:ascii="Times New Roman" w:hAnsi="Times New Roman" w:cs="Times New Roman"/>
          <w:sz w:val="28"/>
          <w:szCs w:val="28"/>
        </w:rPr>
        <w:t>Московский психолого-социальный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B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25B77">
        <w:rPr>
          <w:rFonts w:ascii="Times New Roman" w:hAnsi="Times New Roman" w:cs="Times New Roman"/>
          <w:sz w:val="28"/>
          <w:szCs w:val="28"/>
        </w:rPr>
        <w:t xml:space="preserve"> Флинта : МПСУ,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B77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725B77" w:rsidRPr="001F7A61" w:rsidRDefault="00725B77" w:rsidP="00725B77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, Е.Н. Географическое 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краеведение 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учебное пособие для вузов по географическим спец. / Е. Н.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>, 2002. – 333 с.</w:t>
      </w:r>
    </w:p>
    <w:p w:rsidR="00725B77" w:rsidRDefault="00001598" w:rsidP="00725B77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25B77" w:rsidRPr="00725B77">
          <w:rPr>
            <w:rFonts w:ascii="Times New Roman" w:hAnsi="Times New Roman" w:cs="Times New Roman"/>
            <w:sz w:val="28"/>
            <w:szCs w:val="28"/>
          </w:rPr>
          <w:t>Никонова, М.А.</w:t>
        </w:r>
      </w:hyperlink>
      <w:r w:rsidR="00725B77" w:rsidRPr="00725B77">
        <w:rPr>
          <w:rFonts w:ascii="Times New Roman" w:hAnsi="Times New Roman" w:cs="Times New Roman"/>
          <w:sz w:val="28"/>
          <w:szCs w:val="28"/>
        </w:rPr>
        <w:t xml:space="preserve"> Краеведение : учебное пособие для педагогических вузов по спец. «География» / М.А. Никонова. – </w:t>
      </w:r>
      <w:proofErr w:type="gramStart"/>
      <w:r w:rsidR="00725B77" w:rsidRPr="00725B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25B77" w:rsidRPr="00725B77">
        <w:rPr>
          <w:rFonts w:ascii="Times New Roman" w:hAnsi="Times New Roman" w:cs="Times New Roman"/>
          <w:sz w:val="28"/>
          <w:szCs w:val="28"/>
        </w:rPr>
        <w:t xml:space="preserve"> Академия, 2009. – 192 с.</w:t>
      </w:r>
    </w:p>
    <w:p w:rsidR="00C95C75" w:rsidRPr="00C95C75" w:rsidRDefault="00C95C75" w:rsidP="001E5168">
      <w:pPr>
        <w:pStyle w:val="af3"/>
        <w:numPr>
          <w:ilvl w:val="0"/>
          <w:numId w:val="4"/>
        </w:numPr>
        <w:tabs>
          <w:tab w:val="left" w:pos="1134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75">
        <w:rPr>
          <w:rFonts w:ascii="Times New Roman" w:hAnsi="Times New Roman" w:cs="Times New Roman"/>
          <w:sz w:val="28"/>
          <w:szCs w:val="28"/>
        </w:rPr>
        <w:t>Национальный статистический комитет Республики Беларусь (</w:t>
      </w:r>
      <w:proofErr w:type="spellStart"/>
      <w:r w:rsidRPr="00C95C75">
        <w:rPr>
          <w:rFonts w:ascii="Times New Roman" w:hAnsi="Times New Roman" w:cs="Times New Roman"/>
          <w:sz w:val="28"/>
          <w:szCs w:val="28"/>
        </w:rPr>
        <w:t>Белстат</w:t>
      </w:r>
      <w:proofErr w:type="spellEnd"/>
      <w:r w:rsidRPr="00C95C75">
        <w:rPr>
          <w:rFonts w:ascii="Times New Roman" w:hAnsi="Times New Roman" w:cs="Times New Roman"/>
          <w:sz w:val="28"/>
          <w:szCs w:val="28"/>
        </w:rPr>
        <w:t>) [Электронный ресурс]. – Режим доступа: / https://www.belstat.gov.by/.</w:t>
      </w:r>
    </w:p>
    <w:p w:rsidR="00F73FB9" w:rsidRPr="001F7A61" w:rsidRDefault="00F73FB9" w:rsidP="00472669">
      <w:pPr>
        <w:pStyle w:val="af3"/>
        <w:numPr>
          <w:ilvl w:val="0"/>
          <w:numId w:val="5"/>
        </w:numPr>
        <w:tabs>
          <w:tab w:val="left" w:pos="993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. 1000 = Брест = </w:t>
      </w:r>
      <w:proofErr w:type="spellStart"/>
      <w:proofErr w:type="gramStart"/>
      <w:r w:rsidRPr="001F7A61">
        <w:rPr>
          <w:rFonts w:ascii="Times New Roman" w:hAnsi="Times New Roman" w:cs="Times New Roman"/>
          <w:sz w:val="28"/>
          <w:szCs w:val="28"/>
        </w:rPr>
        <w:t>Brest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энциклопедия / сост. А. Н.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>. О. В. Ванина [и др.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ред. сов. И. В. Абрамова [и др.]. – 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iмя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Петруся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Броўкi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>, 2019. – 432 с.</w:t>
      </w:r>
    </w:p>
    <w:p w:rsidR="00F73FB9" w:rsidRPr="001F7A61" w:rsidRDefault="00F73FB9" w:rsidP="00472669">
      <w:pPr>
        <w:pStyle w:val="af3"/>
        <w:numPr>
          <w:ilvl w:val="0"/>
          <w:numId w:val="5"/>
        </w:numPr>
        <w:tabs>
          <w:tab w:val="left" w:pos="993"/>
          <w:tab w:val="left" w:pos="2977"/>
          <w:tab w:val="left" w:pos="3402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61">
        <w:rPr>
          <w:rFonts w:ascii="Times New Roman" w:hAnsi="Times New Roman" w:cs="Times New Roman"/>
          <w:sz w:val="28"/>
          <w:szCs w:val="28"/>
        </w:rPr>
        <w:t>Регионы 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Беларуси 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энциклопедия : в 7 т. /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. Т. В. Белова [и др.]. – </w:t>
      </w:r>
      <w:proofErr w:type="gramStart"/>
      <w:r w:rsidRPr="001F7A6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iм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1F7A61">
        <w:rPr>
          <w:rFonts w:ascii="Times New Roman" w:hAnsi="Times New Roman" w:cs="Times New Roman"/>
          <w:sz w:val="28"/>
          <w:szCs w:val="28"/>
        </w:rPr>
        <w:t>Броўкi</w:t>
      </w:r>
      <w:proofErr w:type="spellEnd"/>
      <w:r w:rsidRPr="001F7A61">
        <w:rPr>
          <w:rFonts w:ascii="Times New Roman" w:hAnsi="Times New Roman" w:cs="Times New Roman"/>
          <w:sz w:val="28"/>
          <w:szCs w:val="28"/>
        </w:rPr>
        <w:t>, 2009–2020. – 7 т.</w:t>
      </w:r>
    </w:p>
    <w:p w:rsidR="00F73FB9" w:rsidRPr="001F7A61" w:rsidRDefault="00F73FB9" w:rsidP="00F73FB9">
      <w:pPr>
        <w:tabs>
          <w:tab w:val="left" w:pos="1134"/>
          <w:tab w:val="left" w:pos="2977"/>
          <w:tab w:val="left" w:pos="3402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75" w:rsidRPr="00A10B2A" w:rsidRDefault="005F1BF2" w:rsidP="00C95C75">
      <w:pPr>
        <w:suppressAutoHyphens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C95C75" w:rsidRPr="00A10B2A">
        <w:rPr>
          <w:rFonts w:ascii="Times New Roman" w:hAnsi="Times New Roman" w:cs="Times New Roman"/>
          <w:b/>
          <w:sz w:val="28"/>
          <w:szCs w:val="28"/>
        </w:rPr>
        <w:t xml:space="preserve"> Требования к содержанию и оформлению индивидуального задания и </w:t>
      </w:r>
      <w:r w:rsidR="00C95C75">
        <w:rPr>
          <w:rFonts w:ascii="Times New Roman" w:hAnsi="Times New Roman" w:cs="Times New Roman"/>
          <w:b/>
          <w:sz w:val="28"/>
          <w:szCs w:val="28"/>
        </w:rPr>
        <w:t>дневника</w:t>
      </w:r>
      <w:r w:rsidR="00C95C75" w:rsidRPr="00A10B2A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C95C75">
        <w:rPr>
          <w:rFonts w:ascii="Times New Roman" w:hAnsi="Times New Roman" w:cs="Times New Roman"/>
          <w:b/>
          <w:sz w:val="28"/>
          <w:szCs w:val="28"/>
        </w:rPr>
        <w:t>и</w:t>
      </w:r>
    </w:p>
    <w:p w:rsidR="00C95C75" w:rsidRDefault="00C95C75" w:rsidP="00C95C75">
      <w:pPr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Индивидуальные задания 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>чебн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ой 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>практик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0307">
        <w:rPr>
          <w:rFonts w:ascii="Times New Roman" w:hAnsi="Times New Roman" w:cs="Times New Roman"/>
          <w:spacing w:val="-6"/>
          <w:sz w:val="28"/>
          <w:szCs w:val="28"/>
        </w:rPr>
        <w:t xml:space="preserve">«Организация деятельности социокультурного сервиса» </w:t>
      </w:r>
      <w:r w:rsidRPr="00A10B2A">
        <w:rPr>
          <w:rFonts w:ascii="Times New Roman" w:hAnsi="Times New Roman" w:cs="Times New Roman"/>
          <w:sz w:val="28"/>
          <w:szCs w:val="28"/>
        </w:rPr>
        <w:t xml:space="preserve">определяются планом проведения экскурсий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0B2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0B2A">
        <w:rPr>
          <w:rFonts w:ascii="Times New Roman" w:hAnsi="Times New Roman" w:cs="Times New Roman"/>
          <w:sz w:val="28"/>
          <w:szCs w:val="28"/>
        </w:rPr>
        <w:t>организации) и посещением других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504">
        <w:rPr>
          <w:rFonts w:ascii="Times New Roman" w:hAnsi="Times New Roman" w:cs="Times New Roman"/>
          <w:sz w:val="28"/>
          <w:szCs w:val="28"/>
        </w:rPr>
        <w:t xml:space="preserve"> </w:t>
      </w:r>
      <w:r w:rsidRPr="00A10B2A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описание и</w:t>
      </w:r>
      <w:r w:rsidRPr="00A10B2A">
        <w:rPr>
          <w:rFonts w:ascii="Times New Roman" w:hAnsi="Times New Roman" w:cs="Times New Roman"/>
          <w:sz w:val="28"/>
          <w:szCs w:val="28"/>
        </w:rPr>
        <w:t xml:space="preserve"> анализ посещаемых объектов.</w:t>
      </w:r>
      <w:r w:rsidRPr="00A10B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95C75" w:rsidRPr="00A10B2A" w:rsidRDefault="00C95C75" w:rsidP="00C95C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В ходе практики каждый студент ведет дневник. Дневник является отчетным документом, к которому предъявляются следующие требования: а) наличие титульного листа, б) записи отражаю</w:t>
      </w:r>
      <w:r>
        <w:rPr>
          <w:rFonts w:ascii="Times New Roman" w:hAnsi="Times New Roman" w:cs="Times New Roman"/>
          <w:sz w:val="28"/>
          <w:szCs w:val="28"/>
        </w:rPr>
        <w:t>т выполнение программы практики</w:t>
      </w:r>
      <w:r w:rsidRPr="00A10B2A">
        <w:rPr>
          <w:rFonts w:ascii="Times New Roman" w:hAnsi="Times New Roman" w:cs="Times New Roman"/>
          <w:sz w:val="28"/>
          <w:szCs w:val="28"/>
        </w:rPr>
        <w:t xml:space="preserve">. Дневник должен иметь твердую обложку и иметь формат для удобного ведения его в полевых условиях. </w:t>
      </w:r>
      <w:r w:rsidRPr="00904504">
        <w:rPr>
          <w:rFonts w:ascii="Times New Roman" w:hAnsi="Times New Roman" w:cs="Times New Roman"/>
          <w:sz w:val="28"/>
          <w:szCs w:val="28"/>
        </w:rPr>
        <w:t>Студент должен ежедневно вносить записи в дневник практики аккуратным, разборчивым почерком о всех видах своей учебной и производственной деятельности, наблюдениях о</w:t>
      </w:r>
      <w:r>
        <w:rPr>
          <w:rFonts w:ascii="Times New Roman" w:hAnsi="Times New Roman" w:cs="Times New Roman"/>
          <w:sz w:val="28"/>
          <w:szCs w:val="28"/>
        </w:rPr>
        <w:t xml:space="preserve">б изучаемых </w:t>
      </w:r>
      <w:r w:rsidRPr="00904504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4504">
        <w:rPr>
          <w:rFonts w:ascii="Times New Roman" w:hAnsi="Times New Roman" w:cs="Times New Roman"/>
          <w:sz w:val="28"/>
          <w:szCs w:val="28"/>
        </w:rPr>
        <w:t>. Желательны аналитические элементы, предварительные выводы, логические проработки поставленных перед ним общих и индивидуальных задач. Эти записи используются для написания отчёта, который оформляется во время практики и сдаётся на проверку руководителю практики.</w:t>
      </w:r>
    </w:p>
    <w:p w:rsidR="00C95C75" w:rsidRPr="00A10B2A" w:rsidRDefault="00C95C75" w:rsidP="00C95C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Руководитель контролирует выполнение учебной программы и своевременность сдачи работ. Заполненные дневники сдаются на кафедру вместе с отчетом по практике.</w:t>
      </w:r>
    </w:p>
    <w:p w:rsidR="00F73FB9" w:rsidRPr="00A10B2A" w:rsidRDefault="00F73FB9" w:rsidP="00F73FB9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3FB9" w:rsidRPr="00A10B2A" w:rsidRDefault="005F1BF2" w:rsidP="00F73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F73FB9" w:rsidRPr="00A10B2A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прохождению практики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531E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531EDC" w:rsidRPr="00AF7D13">
        <w:rPr>
          <w:rFonts w:ascii="Times New Roman" w:hAnsi="Times New Roman" w:cs="Times New Roman"/>
          <w:spacing w:val="-6"/>
          <w:sz w:val="28"/>
          <w:szCs w:val="28"/>
        </w:rPr>
        <w:t>чебн</w:t>
      </w:r>
      <w:r w:rsidR="00531EDC">
        <w:rPr>
          <w:rFonts w:ascii="Times New Roman" w:hAnsi="Times New Roman" w:cs="Times New Roman"/>
          <w:spacing w:val="-6"/>
          <w:sz w:val="28"/>
          <w:szCs w:val="28"/>
        </w:rPr>
        <w:t xml:space="preserve">ой </w:t>
      </w:r>
      <w:r w:rsidR="00531EDC" w:rsidRPr="00AF7D13">
        <w:rPr>
          <w:rFonts w:ascii="Times New Roman" w:hAnsi="Times New Roman" w:cs="Times New Roman"/>
          <w:spacing w:val="-6"/>
          <w:sz w:val="28"/>
          <w:szCs w:val="28"/>
        </w:rPr>
        <w:t>практик</w:t>
      </w:r>
      <w:r w:rsidR="00531EDC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531EDC" w:rsidRPr="00AF7D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0307" w:rsidRPr="00EF0307">
        <w:rPr>
          <w:rFonts w:ascii="Times New Roman" w:hAnsi="Times New Roman" w:cs="Times New Roman"/>
          <w:spacing w:val="-6"/>
          <w:sz w:val="28"/>
          <w:szCs w:val="28"/>
        </w:rPr>
        <w:t xml:space="preserve">«Организация деятельности социокультурного сервиса» </w:t>
      </w:r>
      <w:r w:rsidRPr="00A10B2A">
        <w:rPr>
          <w:rFonts w:ascii="Times New Roman" w:hAnsi="Times New Roman" w:cs="Times New Roman"/>
          <w:sz w:val="28"/>
          <w:szCs w:val="28"/>
        </w:rPr>
        <w:t xml:space="preserve">студенты: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а) совершают обзорные экскурсии </w:t>
      </w:r>
      <w:r w:rsidR="00EF0307">
        <w:rPr>
          <w:rFonts w:ascii="Times New Roman" w:hAnsi="Times New Roman" w:cs="Times New Roman"/>
          <w:sz w:val="28"/>
          <w:szCs w:val="28"/>
        </w:rPr>
        <w:t xml:space="preserve">в </w:t>
      </w:r>
      <w:r w:rsidRPr="00A10B2A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 w:rsidR="00EF0307">
        <w:rPr>
          <w:rFonts w:ascii="Times New Roman" w:hAnsi="Times New Roman" w:cs="Times New Roman"/>
          <w:sz w:val="28"/>
          <w:szCs w:val="28"/>
        </w:rPr>
        <w:t>организации, относящиеся к сфере услуг,</w:t>
      </w:r>
      <w:r w:rsidRPr="00A10B2A">
        <w:rPr>
          <w:rFonts w:ascii="Times New Roman" w:hAnsi="Times New Roman" w:cs="Times New Roman"/>
          <w:sz w:val="28"/>
          <w:szCs w:val="28"/>
        </w:rPr>
        <w:t xml:space="preserve"> знакомятся с историей формирования, современным уровнем развития и состояния, направлениями деятельности учреждения</w:t>
      </w:r>
      <w:r w:rsidR="00EF0307">
        <w:rPr>
          <w:rFonts w:ascii="Times New Roman" w:hAnsi="Times New Roman" w:cs="Times New Roman"/>
          <w:sz w:val="28"/>
          <w:szCs w:val="28"/>
        </w:rPr>
        <w:t xml:space="preserve"> (организации</w:t>
      </w:r>
      <w:r w:rsidRPr="00A10B2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б) подбирают и анализируют учебную, учебно-методическую, научную литературу, нормативн</w:t>
      </w:r>
      <w:r w:rsidR="00F76A5E">
        <w:rPr>
          <w:rFonts w:ascii="Times New Roman" w:hAnsi="Times New Roman" w:cs="Times New Roman"/>
          <w:sz w:val="28"/>
          <w:szCs w:val="28"/>
        </w:rPr>
        <w:t>о-</w:t>
      </w:r>
      <w:r w:rsidRPr="00A10B2A">
        <w:rPr>
          <w:rFonts w:ascii="Times New Roman" w:hAnsi="Times New Roman" w:cs="Times New Roman"/>
          <w:sz w:val="28"/>
          <w:szCs w:val="28"/>
        </w:rPr>
        <w:t xml:space="preserve">правовую документацию, ресурсы </w:t>
      </w:r>
      <w:r w:rsidR="00F76A5E">
        <w:rPr>
          <w:rFonts w:ascii="Times New Roman" w:hAnsi="Times New Roman" w:cs="Times New Roman"/>
          <w:sz w:val="28"/>
          <w:szCs w:val="28"/>
        </w:rPr>
        <w:t>удаленного доступа</w:t>
      </w:r>
      <w:r w:rsidRPr="00A10B2A">
        <w:rPr>
          <w:rFonts w:ascii="Times New Roman" w:hAnsi="Times New Roman" w:cs="Times New Roman"/>
          <w:sz w:val="28"/>
          <w:szCs w:val="28"/>
        </w:rPr>
        <w:t xml:space="preserve"> согласно плану практики;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в) обрабатывают, обобщают, систематизируют все собранные материалы, относящиеся к предмету исследований, во время камерального этапа;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г) собранный материал представляют руководителю в виде отчета, который отражает выполненную работу;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д) получают индивидуальное задание (тему) для каждого студента. Результаты представляют в форме общего отчета учебной практики. </w:t>
      </w:r>
    </w:p>
    <w:p w:rsidR="00F73FB9" w:rsidRPr="004D4A27" w:rsidRDefault="00F73FB9" w:rsidP="00F73FB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73FB9" w:rsidRPr="00A10B2A" w:rsidRDefault="005F1BF2" w:rsidP="00F73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F73FB9" w:rsidRPr="00A10B2A">
        <w:rPr>
          <w:rFonts w:ascii="Times New Roman" w:hAnsi="Times New Roman" w:cs="Times New Roman"/>
          <w:b/>
          <w:sz w:val="28"/>
          <w:szCs w:val="28"/>
        </w:rPr>
        <w:t xml:space="preserve"> Требования по составлению отчета</w:t>
      </w:r>
    </w:p>
    <w:p w:rsidR="00F73FB9" w:rsidRPr="00A10B2A" w:rsidRDefault="00C95C75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Отчет по практике является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3FB9" w:rsidRPr="00A10B2A">
        <w:rPr>
          <w:rFonts w:ascii="Times New Roman" w:hAnsi="Times New Roman" w:cs="Times New Roman"/>
          <w:sz w:val="28"/>
          <w:szCs w:val="28"/>
        </w:rPr>
        <w:t>тоговым документом. Общая структура отчета включает: титульный лист, содержание, введение, основную часть (главы), заключение, список литературы и приложения. Содержание и название глав может меняться в зависимости от объектов, посещаемых студентами во время практики.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Титульный лист содержит наименование практики, профиль специальности, руководителя и год прохождения.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Содержание включает перечисление информационных блоков отчёта с указанием соответствующих страниц.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«Введение» раскрывает актуальность и необходимость практики, цель, задачи, сроки и место проведения практики, состав бригады с указанием распределения обязанностей среди студентов.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Глава 1. «</w:t>
      </w:r>
      <w:r w:rsidR="00EF0307">
        <w:rPr>
          <w:rFonts w:ascii="Times New Roman" w:hAnsi="Times New Roman" w:cs="Times New Roman"/>
          <w:sz w:val="28"/>
          <w:szCs w:val="28"/>
        </w:rPr>
        <w:t>Общая характеристика сферы услуг</w:t>
      </w:r>
      <w:r w:rsidR="004856B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10B2A">
        <w:rPr>
          <w:rFonts w:ascii="Times New Roman" w:hAnsi="Times New Roman" w:cs="Times New Roman"/>
          <w:sz w:val="28"/>
          <w:szCs w:val="28"/>
        </w:rPr>
        <w:t>». Приводится информация из истории города, о его географическом положении, экономических и природных предпосылках его формирования.</w:t>
      </w:r>
      <w:r w:rsidR="004856BF">
        <w:rPr>
          <w:rFonts w:ascii="Times New Roman" w:hAnsi="Times New Roman" w:cs="Times New Roman"/>
          <w:sz w:val="28"/>
          <w:szCs w:val="28"/>
        </w:rPr>
        <w:t xml:space="preserve"> </w:t>
      </w:r>
      <w:r w:rsidR="004856BF">
        <w:rPr>
          <w:rFonts w:ascii="Times New Roman" w:hAnsi="Times New Roman" w:cs="Times New Roman"/>
          <w:iCs/>
          <w:sz w:val="28"/>
          <w:szCs w:val="28"/>
        </w:rPr>
        <w:t xml:space="preserve">Приводится характеристика </w:t>
      </w:r>
      <w:r w:rsidR="00EF0307">
        <w:rPr>
          <w:rFonts w:ascii="Times New Roman" w:hAnsi="Times New Roman" w:cs="Times New Roman"/>
          <w:iCs/>
          <w:sz w:val="28"/>
          <w:szCs w:val="28"/>
        </w:rPr>
        <w:t>сферы услуг</w:t>
      </w:r>
      <w:r w:rsidR="004856BF">
        <w:rPr>
          <w:rFonts w:ascii="Times New Roman" w:hAnsi="Times New Roman" w:cs="Times New Roman"/>
          <w:iCs/>
          <w:sz w:val="28"/>
          <w:szCs w:val="28"/>
        </w:rPr>
        <w:t xml:space="preserve"> города</w:t>
      </w:r>
      <w:r w:rsidR="00EF0307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4856BF">
        <w:rPr>
          <w:rFonts w:ascii="Times New Roman" w:hAnsi="Times New Roman" w:cs="Times New Roman"/>
          <w:iCs/>
          <w:sz w:val="28"/>
          <w:szCs w:val="28"/>
        </w:rPr>
        <w:t xml:space="preserve"> ее особенностей.</w:t>
      </w:r>
    </w:p>
    <w:p w:rsidR="00F73FB9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Глава 2. «</w:t>
      </w:r>
      <w:r w:rsidR="00CD77F7">
        <w:rPr>
          <w:rFonts w:ascii="Times New Roman" w:hAnsi="Times New Roman" w:cs="Times New Roman"/>
          <w:spacing w:val="-6"/>
          <w:sz w:val="28"/>
          <w:szCs w:val="28"/>
        </w:rPr>
        <w:t>Сектор развлечений, спорта и досуга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6A5E">
        <w:rPr>
          <w:rFonts w:ascii="Times New Roman" w:hAnsi="Times New Roman" w:cs="Times New Roman"/>
          <w:sz w:val="28"/>
          <w:szCs w:val="28"/>
        </w:rPr>
        <w:t>.</w:t>
      </w:r>
      <w:r w:rsidRPr="001F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Описываются </w:t>
      </w:r>
      <w:r w:rsidR="00CD77F7">
        <w:rPr>
          <w:rFonts w:ascii="Times New Roman" w:hAnsi="Times New Roman" w:cs="Times New Roman"/>
          <w:sz w:val="28"/>
          <w:szCs w:val="28"/>
        </w:rPr>
        <w:t>органы управления, учреждения и организации сектора (</w:t>
      </w:r>
      <w:r w:rsidR="00CD77F7">
        <w:rPr>
          <w:rFonts w:ascii="Times New Roman" w:hAnsi="Times New Roman" w:cs="Times New Roman"/>
          <w:spacing w:val="-6"/>
          <w:sz w:val="28"/>
          <w:szCs w:val="28"/>
        </w:rPr>
        <w:t>театры, музеи, историко-культурные центры, клубы, спортивные и развлекательные центры, экскурсионные бюро и т. д.</w:t>
      </w:r>
      <w:r w:rsidR="00CD77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FB9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Глава 3. «</w:t>
      </w:r>
      <w:r w:rsidR="00CD77F7">
        <w:rPr>
          <w:rFonts w:ascii="Times New Roman" w:hAnsi="Times New Roman" w:cs="Times New Roman"/>
          <w:spacing w:val="-6"/>
          <w:sz w:val="28"/>
          <w:szCs w:val="28"/>
        </w:rPr>
        <w:t>Сектор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D77F7" w:rsidRPr="00CD77F7">
        <w:rPr>
          <w:rFonts w:ascii="Times New Roman" w:hAnsi="Times New Roman" w:cs="Times New Roman"/>
          <w:iCs/>
          <w:sz w:val="28"/>
          <w:szCs w:val="28"/>
        </w:rPr>
        <w:t xml:space="preserve">Описываются органы управления, учреждения </w:t>
      </w:r>
      <w:r w:rsidR="00CD77F7">
        <w:rPr>
          <w:rFonts w:ascii="Times New Roman" w:hAnsi="Times New Roman" w:cs="Times New Roman"/>
          <w:iCs/>
          <w:sz w:val="28"/>
          <w:szCs w:val="28"/>
        </w:rPr>
        <w:t>образования (дошкольного, среднего, среднего специального, высшего, дополнительного)</w:t>
      </w:r>
      <w:r w:rsidR="00CD77F7" w:rsidRPr="00CD77F7">
        <w:rPr>
          <w:rFonts w:ascii="Times New Roman" w:hAnsi="Times New Roman" w:cs="Times New Roman"/>
          <w:iCs/>
          <w:sz w:val="28"/>
          <w:szCs w:val="28"/>
        </w:rPr>
        <w:t>.</w:t>
      </w:r>
    </w:p>
    <w:p w:rsidR="00F76A5E" w:rsidRDefault="00F76A5E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  <w:r w:rsidRPr="00A10B2A">
        <w:rPr>
          <w:rFonts w:ascii="Times New Roman" w:hAnsi="Times New Roman" w:cs="Times New Roman"/>
          <w:sz w:val="28"/>
          <w:szCs w:val="28"/>
        </w:rPr>
        <w:t>. «</w:t>
      </w:r>
      <w:r w:rsidR="00CD77F7">
        <w:rPr>
          <w:rFonts w:ascii="Times New Roman" w:hAnsi="Times New Roman" w:cs="Times New Roman"/>
          <w:spacing w:val="-6"/>
          <w:sz w:val="28"/>
          <w:szCs w:val="28"/>
        </w:rPr>
        <w:t>Сектор средств размещения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D77F7">
        <w:rPr>
          <w:rFonts w:ascii="Times New Roman" w:hAnsi="Times New Roman" w:cs="Times New Roman"/>
          <w:sz w:val="28"/>
          <w:szCs w:val="28"/>
        </w:rPr>
        <w:t xml:space="preserve">Описываются органы управления, учреждения и организации сектора </w:t>
      </w:r>
      <w:r w:rsidR="00CD77F7" w:rsidRPr="00CD77F7">
        <w:rPr>
          <w:rFonts w:ascii="Times New Roman" w:hAnsi="Times New Roman" w:cs="Times New Roman"/>
          <w:sz w:val="28"/>
          <w:szCs w:val="28"/>
        </w:rPr>
        <w:t>(гостиницы, отели, мотели, пансионаты, санатории и т.д.)</w:t>
      </w:r>
    </w:p>
    <w:p w:rsidR="00CD77F7" w:rsidRDefault="00CD77F7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 «С</w:t>
      </w:r>
      <w:r>
        <w:rPr>
          <w:rFonts w:ascii="Times New Roman" w:hAnsi="Times New Roman" w:cs="Times New Roman"/>
          <w:spacing w:val="-6"/>
          <w:sz w:val="28"/>
          <w:szCs w:val="28"/>
        </w:rPr>
        <w:t>ектор</w:t>
      </w:r>
      <w:r w:rsidR="00C95C75">
        <w:rPr>
          <w:rFonts w:ascii="Times New Roman" w:hAnsi="Times New Roman" w:cs="Times New Roman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питания и торгового обслуживания». </w:t>
      </w:r>
      <w:r>
        <w:rPr>
          <w:rFonts w:ascii="Times New Roman" w:hAnsi="Times New Roman" w:cs="Times New Roman"/>
          <w:sz w:val="28"/>
          <w:szCs w:val="28"/>
        </w:rPr>
        <w:t xml:space="preserve">Описываются органы управления, </w:t>
      </w:r>
      <w:r w:rsidR="00C95C7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сектора (</w:t>
      </w:r>
      <w:r w:rsidRPr="00CD77F7">
        <w:rPr>
          <w:rFonts w:ascii="Times New Roman" w:hAnsi="Times New Roman" w:cs="Times New Roman"/>
          <w:sz w:val="28"/>
          <w:szCs w:val="28"/>
        </w:rPr>
        <w:t>рестораны, кафе, бары, предприятия быстрого питания</w:t>
      </w:r>
      <w:r>
        <w:rPr>
          <w:rFonts w:ascii="Times New Roman" w:hAnsi="Times New Roman" w:cs="Times New Roman"/>
          <w:sz w:val="28"/>
          <w:szCs w:val="28"/>
        </w:rPr>
        <w:t>, торговые сети, торговые центры</w:t>
      </w:r>
      <w:r w:rsidRPr="00CD77F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«Заключение» содержит краткие и четко сформулированные выводы по </w:t>
      </w:r>
      <w:r w:rsidRPr="00A10B2A">
        <w:rPr>
          <w:rFonts w:ascii="Times New Roman" w:hAnsi="Times New Roman" w:cs="Times New Roman"/>
          <w:sz w:val="28"/>
          <w:szCs w:val="28"/>
        </w:rPr>
        <w:lastRenderedPageBreak/>
        <w:t>каждой главе.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приводится по мере упоминания или в алфавитном порядке. </w:t>
      </w:r>
    </w:p>
    <w:p w:rsidR="00F73FB9" w:rsidRPr="00A10B2A" w:rsidRDefault="00F73FB9" w:rsidP="00F7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 xml:space="preserve">«Приложение». </w:t>
      </w:r>
    </w:p>
    <w:p w:rsidR="00F73FB9" w:rsidRDefault="00F73FB9" w:rsidP="00F73FB9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2A">
        <w:rPr>
          <w:rFonts w:ascii="Times New Roman" w:hAnsi="Times New Roman" w:cs="Times New Roman"/>
          <w:sz w:val="28"/>
          <w:szCs w:val="28"/>
        </w:rPr>
        <w:t>Общий объем отчета составляет 30-40 страниц.</w:t>
      </w:r>
    </w:p>
    <w:p w:rsidR="00C95C75" w:rsidRPr="00A16913" w:rsidRDefault="00C95C75" w:rsidP="00C95C75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отчета 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набран в текстовом редакторе MS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раскладка клавиатуры для соответствующих языков (русский, белорусский). Шрифт –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, размер – 14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>. Межстрочный интервал – одинарный, автоматическая расстановка переносов.</w:t>
      </w:r>
    </w:p>
    <w:p w:rsidR="00C95C75" w:rsidRPr="00A16913" w:rsidRDefault="00C95C75" w:rsidP="00C95C75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Формат бумаги А4. Поля: </w:t>
      </w:r>
      <w:r>
        <w:rPr>
          <w:rFonts w:ascii="Times New Roman" w:hAnsi="Times New Roman" w:cs="Times New Roman"/>
          <w:color w:val="000000"/>
          <w:sz w:val="28"/>
          <w:szCs w:val="28"/>
        </w:rPr>
        <w:t>левое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мм, правое,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верхнее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и нижнее – по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мм. Абзацный отступ – 1,25 см (запрещается установка абзацного отступа пробелами или табуляцией).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Страницы пронумерованы (положение номера – внизу по центру).</w:t>
      </w:r>
    </w:p>
    <w:p w:rsidR="00C95C75" w:rsidRPr="00A16913" w:rsidRDefault="00C95C75" w:rsidP="00C95C75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Текст – тщательно вычитан и отредактирован. Висячая строка не допускается. Между словами в тексте использовать 1 (один) пробел. Слова и символы, представляющие собой единство (фамилия и инициалы, обозначение века, года, единицы измерений и др.) отделять неразрывным пробелом (комбинация клавиш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Ctrl+Shift+Пробел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2016°г., 8°мм. Кавычки должны быть представлены в виде: </w:t>
      </w:r>
      <w:proofErr w:type="gram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« »</w:t>
      </w:r>
      <w:proofErr w:type="gram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, скобки [ ], ( ). Тире использовать среднее </w:t>
      </w:r>
      <w:proofErr w:type="gram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( –</w:t>
      </w:r>
      <w:proofErr w:type="gramEnd"/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 ), в сочетании чисел – без пробелов (например, 1–5, 1996–1998).</w:t>
      </w:r>
    </w:p>
    <w:p w:rsidR="00C95C75" w:rsidRPr="00A16913" w:rsidRDefault="00C95C75" w:rsidP="00C95C75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913">
        <w:rPr>
          <w:rFonts w:ascii="Times New Roman" w:hAnsi="Times New Roman" w:cs="Times New Roman"/>
          <w:color w:val="000000"/>
          <w:sz w:val="28"/>
          <w:szCs w:val="28"/>
        </w:rPr>
        <w:t xml:space="preserve">Таблицы и рисунки идут по тексту (шрифт 12 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>). Ширина таблицы, рисунка не должна превышать ширину полосы набора текста. Рисунки выполняются в формате *.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>, *.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tif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>, *.</w:t>
      </w:r>
      <w:proofErr w:type="spellStart"/>
      <w:r w:rsidRPr="00A16913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A16913">
        <w:rPr>
          <w:rFonts w:ascii="Times New Roman" w:hAnsi="Times New Roman" w:cs="Times New Roman"/>
          <w:color w:val="000000"/>
          <w:sz w:val="28"/>
          <w:szCs w:val="28"/>
        </w:rPr>
        <w:t>. Заголовок (таблиц, подрисуночные подписи) должен располагаться на одной странице с рисунком или таблицей, к которому он относится, не отрываться.</w:t>
      </w:r>
    </w:p>
    <w:p w:rsidR="00C95C75" w:rsidRPr="00A10B2A" w:rsidRDefault="00C95C75" w:rsidP="00C95C75">
      <w:pPr>
        <w:tabs>
          <w:tab w:val="left" w:pos="7740"/>
          <w:tab w:val="left" w:pos="7920"/>
          <w:tab w:val="left" w:pos="84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6913">
        <w:rPr>
          <w:rFonts w:ascii="Times New Roman" w:hAnsi="Times New Roman" w:cs="Times New Roman"/>
          <w:color w:val="000000"/>
          <w:sz w:val="28"/>
          <w:szCs w:val="28"/>
        </w:rPr>
        <w:t>писок использованных источников оформляется в порядке появления ссылок в тексте; сведения о каждом источнике с абзацного отступа оформляются согласно инструкции ВАК.</w:t>
      </w:r>
    </w:p>
    <w:sectPr w:rsidR="00C95C75" w:rsidRPr="00A10B2A" w:rsidSect="00226279">
      <w:headerReference w:type="default" r:id="rId10"/>
      <w:pgSz w:w="11906" w:h="16838"/>
      <w:pgMar w:top="851" w:right="851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98" w:rsidRDefault="00001598">
      <w:r>
        <w:separator/>
      </w:r>
    </w:p>
  </w:endnote>
  <w:endnote w:type="continuationSeparator" w:id="0">
    <w:p w:rsidR="00001598" w:rsidRDefault="0000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98" w:rsidRDefault="00001598">
      <w:r>
        <w:separator/>
      </w:r>
    </w:p>
  </w:footnote>
  <w:footnote w:type="continuationSeparator" w:id="0">
    <w:p w:rsidR="00001598" w:rsidRDefault="0000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DF" w:rsidRPr="007E280C" w:rsidRDefault="00567A11">
    <w:pPr>
      <w:pStyle w:val="ab"/>
      <w:jc w:val="center"/>
      <w:rPr>
        <w:color w:val="FFFFFF"/>
      </w:rPr>
    </w:pPr>
    <w:r w:rsidRPr="007E280C">
      <w:rPr>
        <w:color w:val="FFFFFF"/>
      </w:rPr>
      <w:fldChar w:fldCharType="begin"/>
    </w:r>
    <w:r w:rsidR="00C23EDF" w:rsidRPr="007E280C">
      <w:rPr>
        <w:color w:val="FFFFFF"/>
      </w:rPr>
      <w:instrText>PAGE   \* MERGEFORMAT</w:instrText>
    </w:r>
    <w:r w:rsidRPr="007E280C">
      <w:rPr>
        <w:color w:val="FFFFFF"/>
      </w:rPr>
      <w:fldChar w:fldCharType="separate"/>
    </w:r>
    <w:r w:rsidR="00687A5C">
      <w:rPr>
        <w:noProof/>
        <w:color w:val="FFFFFF"/>
      </w:rPr>
      <w:t>2</w:t>
    </w:r>
    <w:r w:rsidRPr="007E280C">
      <w:rPr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E" w:rsidRPr="006C0583" w:rsidRDefault="00567A11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6C0583">
      <w:rPr>
        <w:rFonts w:ascii="Times New Roman" w:hAnsi="Times New Roman" w:cs="Times New Roman"/>
        <w:sz w:val="24"/>
        <w:szCs w:val="24"/>
      </w:rPr>
      <w:fldChar w:fldCharType="begin"/>
    </w:r>
    <w:r w:rsidR="003B3CA0" w:rsidRPr="006C0583">
      <w:rPr>
        <w:rFonts w:ascii="Times New Roman" w:hAnsi="Times New Roman" w:cs="Times New Roman"/>
        <w:sz w:val="24"/>
        <w:szCs w:val="24"/>
      </w:rPr>
      <w:instrText>PAGE   \* MERGEFORMAT</w:instrText>
    </w:r>
    <w:r w:rsidRPr="006C0583">
      <w:rPr>
        <w:rFonts w:ascii="Times New Roman" w:hAnsi="Times New Roman" w:cs="Times New Roman"/>
        <w:sz w:val="24"/>
        <w:szCs w:val="24"/>
      </w:rPr>
      <w:fldChar w:fldCharType="separate"/>
    </w:r>
    <w:r w:rsidR="00687A5C">
      <w:rPr>
        <w:rFonts w:ascii="Times New Roman" w:hAnsi="Times New Roman" w:cs="Times New Roman"/>
        <w:noProof/>
        <w:sz w:val="24"/>
        <w:szCs w:val="24"/>
      </w:rPr>
      <w:t>4</w:t>
    </w:r>
    <w:r w:rsidRPr="006C0583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6AE"/>
    <w:multiLevelType w:val="hybridMultilevel"/>
    <w:tmpl w:val="D74C2CD0"/>
    <w:lvl w:ilvl="0" w:tplc="167A8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A00240"/>
    <w:multiLevelType w:val="multilevel"/>
    <w:tmpl w:val="FBD85B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1E765D8"/>
    <w:multiLevelType w:val="hybridMultilevel"/>
    <w:tmpl w:val="D7A8E7A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BE7239"/>
    <w:multiLevelType w:val="hybridMultilevel"/>
    <w:tmpl w:val="887EB46A"/>
    <w:lvl w:ilvl="0" w:tplc="2D66E98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160"/>
    <w:multiLevelType w:val="hybridMultilevel"/>
    <w:tmpl w:val="F5D45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025CFD"/>
    <w:multiLevelType w:val="hybridMultilevel"/>
    <w:tmpl w:val="5F1C109C"/>
    <w:lvl w:ilvl="0" w:tplc="7C0084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3"/>
    <w:rsid w:val="00001598"/>
    <w:rsid w:val="0000753C"/>
    <w:rsid w:val="0001142E"/>
    <w:rsid w:val="00014103"/>
    <w:rsid w:val="00017348"/>
    <w:rsid w:val="00034C90"/>
    <w:rsid w:val="000438DE"/>
    <w:rsid w:val="00061E65"/>
    <w:rsid w:val="00063929"/>
    <w:rsid w:val="00064A71"/>
    <w:rsid w:val="00082B49"/>
    <w:rsid w:val="00084899"/>
    <w:rsid w:val="00093AF7"/>
    <w:rsid w:val="00096AA8"/>
    <w:rsid w:val="000971F4"/>
    <w:rsid w:val="000A6FA2"/>
    <w:rsid w:val="000B08AC"/>
    <w:rsid w:val="000B58E6"/>
    <w:rsid w:val="000C3FE2"/>
    <w:rsid w:val="000D089C"/>
    <w:rsid w:val="000D095C"/>
    <w:rsid w:val="000E1615"/>
    <w:rsid w:val="000E6D34"/>
    <w:rsid w:val="000E7601"/>
    <w:rsid w:val="000F3ACF"/>
    <w:rsid w:val="00101D39"/>
    <w:rsid w:val="001070DB"/>
    <w:rsid w:val="001137E0"/>
    <w:rsid w:val="00150997"/>
    <w:rsid w:val="00171D69"/>
    <w:rsid w:val="001801F7"/>
    <w:rsid w:val="001807B1"/>
    <w:rsid w:val="00196C87"/>
    <w:rsid w:val="001C3380"/>
    <w:rsid w:val="001D4215"/>
    <w:rsid w:val="001F11CE"/>
    <w:rsid w:val="001F292A"/>
    <w:rsid w:val="001F51F2"/>
    <w:rsid w:val="001F6006"/>
    <w:rsid w:val="0020240F"/>
    <w:rsid w:val="00211D46"/>
    <w:rsid w:val="00213201"/>
    <w:rsid w:val="00221971"/>
    <w:rsid w:val="002245F0"/>
    <w:rsid w:val="00226279"/>
    <w:rsid w:val="00226626"/>
    <w:rsid w:val="0023017D"/>
    <w:rsid w:val="0024107A"/>
    <w:rsid w:val="00242F96"/>
    <w:rsid w:val="00270187"/>
    <w:rsid w:val="0027237A"/>
    <w:rsid w:val="00287467"/>
    <w:rsid w:val="00290BA8"/>
    <w:rsid w:val="002A419E"/>
    <w:rsid w:val="002B5709"/>
    <w:rsid w:val="002B6BDE"/>
    <w:rsid w:val="002C3963"/>
    <w:rsid w:val="002C3FB9"/>
    <w:rsid w:val="002C6ADA"/>
    <w:rsid w:val="002C7123"/>
    <w:rsid w:val="002D224D"/>
    <w:rsid w:val="002D6F66"/>
    <w:rsid w:val="002E0656"/>
    <w:rsid w:val="002E0731"/>
    <w:rsid w:val="002E71AE"/>
    <w:rsid w:val="0030071D"/>
    <w:rsid w:val="00306E57"/>
    <w:rsid w:val="00330A62"/>
    <w:rsid w:val="00375FF5"/>
    <w:rsid w:val="003803B7"/>
    <w:rsid w:val="003B3CA0"/>
    <w:rsid w:val="003D77E9"/>
    <w:rsid w:val="003E4578"/>
    <w:rsid w:val="003E58FD"/>
    <w:rsid w:val="003F04C5"/>
    <w:rsid w:val="0042277F"/>
    <w:rsid w:val="00427562"/>
    <w:rsid w:val="004309CB"/>
    <w:rsid w:val="00434C13"/>
    <w:rsid w:val="00435833"/>
    <w:rsid w:val="00461DF7"/>
    <w:rsid w:val="0047163F"/>
    <w:rsid w:val="00472669"/>
    <w:rsid w:val="00482F22"/>
    <w:rsid w:val="004856BF"/>
    <w:rsid w:val="00487DD9"/>
    <w:rsid w:val="004A640E"/>
    <w:rsid w:val="004B6C26"/>
    <w:rsid w:val="004D51B6"/>
    <w:rsid w:val="004E489E"/>
    <w:rsid w:val="004F4E4E"/>
    <w:rsid w:val="004F7B5B"/>
    <w:rsid w:val="0050223A"/>
    <w:rsid w:val="005066D2"/>
    <w:rsid w:val="005152C7"/>
    <w:rsid w:val="00521B6D"/>
    <w:rsid w:val="00524332"/>
    <w:rsid w:val="00531EDC"/>
    <w:rsid w:val="00532CA3"/>
    <w:rsid w:val="005578CC"/>
    <w:rsid w:val="00567A11"/>
    <w:rsid w:val="00570C33"/>
    <w:rsid w:val="005729CF"/>
    <w:rsid w:val="00572E41"/>
    <w:rsid w:val="0058548E"/>
    <w:rsid w:val="00591B69"/>
    <w:rsid w:val="00591E02"/>
    <w:rsid w:val="005961CF"/>
    <w:rsid w:val="00596320"/>
    <w:rsid w:val="005A6CEF"/>
    <w:rsid w:val="005B0FCA"/>
    <w:rsid w:val="005C000F"/>
    <w:rsid w:val="005C1EAD"/>
    <w:rsid w:val="005D440F"/>
    <w:rsid w:val="005D6EB2"/>
    <w:rsid w:val="005F1BF2"/>
    <w:rsid w:val="005F298C"/>
    <w:rsid w:val="005F499F"/>
    <w:rsid w:val="005F731A"/>
    <w:rsid w:val="00600BEF"/>
    <w:rsid w:val="0060248C"/>
    <w:rsid w:val="006212B3"/>
    <w:rsid w:val="0066018A"/>
    <w:rsid w:val="00666E01"/>
    <w:rsid w:val="00687A5C"/>
    <w:rsid w:val="006A2529"/>
    <w:rsid w:val="006A436B"/>
    <w:rsid w:val="006A7F9A"/>
    <w:rsid w:val="006C0583"/>
    <w:rsid w:val="006D0336"/>
    <w:rsid w:val="006D0C8C"/>
    <w:rsid w:val="006E6EB6"/>
    <w:rsid w:val="006F700F"/>
    <w:rsid w:val="00700D8F"/>
    <w:rsid w:val="00707B8E"/>
    <w:rsid w:val="00707FBA"/>
    <w:rsid w:val="00725B77"/>
    <w:rsid w:val="007277FF"/>
    <w:rsid w:val="00740D23"/>
    <w:rsid w:val="00746A02"/>
    <w:rsid w:val="00751399"/>
    <w:rsid w:val="007536FC"/>
    <w:rsid w:val="007821C7"/>
    <w:rsid w:val="007835BC"/>
    <w:rsid w:val="00797323"/>
    <w:rsid w:val="007B358E"/>
    <w:rsid w:val="007B5EDF"/>
    <w:rsid w:val="007B6F6F"/>
    <w:rsid w:val="007C4BD5"/>
    <w:rsid w:val="007C7A8A"/>
    <w:rsid w:val="007D3867"/>
    <w:rsid w:val="007E0D12"/>
    <w:rsid w:val="007E68A2"/>
    <w:rsid w:val="007F0132"/>
    <w:rsid w:val="007F13FE"/>
    <w:rsid w:val="008052C3"/>
    <w:rsid w:val="00812529"/>
    <w:rsid w:val="00812D48"/>
    <w:rsid w:val="00823B35"/>
    <w:rsid w:val="00832696"/>
    <w:rsid w:val="008356FB"/>
    <w:rsid w:val="00843D50"/>
    <w:rsid w:val="00846D4A"/>
    <w:rsid w:val="00851E4D"/>
    <w:rsid w:val="008604A1"/>
    <w:rsid w:val="00871EBD"/>
    <w:rsid w:val="008757D2"/>
    <w:rsid w:val="0088001C"/>
    <w:rsid w:val="00886916"/>
    <w:rsid w:val="00893ACE"/>
    <w:rsid w:val="008A45EF"/>
    <w:rsid w:val="008D0AE6"/>
    <w:rsid w:val="008E07AA"/>
    <w:rsid w:val="008F3BB6"/>
    <w:rsid w:val="008F7BF5"/>
    <w:rsid w:val="00901C1E"/>
    <w:rsid w:val="0090348E"/>
    <w:rsid w:val="00913E82"/>
    <w:rsid w:val="00920041"/>
    <w:rsid w:val="0092094A"/>
    <w:rsid w:val="00952345"/>
    <w:rsid w:val="00961A3C"/>
    <w:rsid w:val="00961B42"/>
    <w:rsid w:val="00972831"/>
    <w:rsid w:val="009908FC"/>
    <w:rsid w:val="009B0C86"/>
    <w:rsid w:val="009B1DAD"/>
    <w:rsid w:val="009D566B"/>
    <w:rsid w:val="009E7AF1"/>
    <w:rsid w:val="009F2F61"/>
    <w:rsid w:val="009F6EEB"/>
    <w:rsid w:val="00A01032"/>
    <w:rsid w:val="00A01ABF"/>
    <w:rsid w:val="00A03054"/>
    <w:rsid w:val="00A0486F"/>
    <w:rsid w:val="00A5390C"/>
    <w:rsid w:val="00A550D0"/>
    <w:rsid w:val="00A55FC1"/>
    <w:rsid w:val="00A569AA"/>
    <w:rsid w:val="00A94C86"/>
    <w:rsid w:val="00AA2377"/>
    <w:rsid w:val="00AA6088"/>
    <w:rsid w:val="00AB14DE"/>
    <w:rsid w:val="00AB33CD"/>
    <w:rsid w:val="00AC6C0F"/>
    <w:rsid w:val="00AC7183"/>
    <w:rsid w:val="00AD477E"/>
    <w:rsid w:val="00AD6C40"/>
    <w:rsid w:val="00AD6D2B"/>
    <w:rsid w:val="00AE1650"/>
    <w:rsid w:val="00AF3899"/>
    <w:rsid w:val="00AF4AF1"/>
    <w:rsid w:val="00AF4EFD"/>
    <w:rsid w:val="00AF7D13"/>
    <w:rsid w:val="00B32DD1"/>
    <w:rsid w:val="00B41A69"/>
    <w:rsid w:val="00B47CD7"/>
    <w:rsid w:val="00B53BBD"/>
    <w:rsid w:val="00B54AF2"/>
    <w:rsid w:val="00B65FD9"/>
    <w:rsid w:val="00B67165"/>
    <w:rsid w:val="00B70A2D"/>
    <w:rsid w:val="00B72041"/>
    <w:rsid w:val="00B72048"/>
    <w:rsid w:val="00B741EF"/>
    <w:rsid w:val="00B7632A"/>
    <w:rsid w:val="00B81418"/>
    <w:rsid w:val="00B8219E"/>
    <w:rsid w:val="00BA2226"/>
    <w:rsid w:val="00BA5103"/>
    <w:rsid w:val="00BB0F28"/>
    <w:rsid w:val="00BB34F0"/>
    <w:rsid w:val="00BC1B23"/>
    <w:rsid w:val="00BC398B"/>
    <w:rsid w:val="00BC3E72"/>
    <w:rsid w:val="00BD24AA"/>
    <w:rsid w:val="00BE5378"/>
    <w:rsid w:val="00C015B5"/>
    <w:rsid w:val="00C0792B"/>
    <w:rsid w:val="00C11846"/>
    <w:rsid w:val="00C174C4"/>
    <w:rsid w:val="00C17A72"/>
    <w:rsid w:val="00C23EDF"/>
    <w:rsid w:val="00C42F61"/>
    <w:rsid w:val="00C50B24"/>
    <w:rsid w:val="00C52456"/>
    <w:rsid w:val="00C95C75"/>
    <w:rsid w:val="00C97840"/>
    <w:rsid w:val="00CA50E2"/>
    <w:rsid w:val="00CB0530"/>
    <w:rsid w:val="00CC69E6"/>
    <w:rsid w:val="00CD504E"/>
    <w:rsid w:val="00CD77F7"/>
    <w:rsid w:val="00CE2E94"/>
    <w:rsid w:val="00CE485F"/>
    <w:rsid w:val="00CE6B25"/>
    <w:rsid w:val="00D0250D"/>
    <w:rsid w:val="00D05A45"/>
    <w:rsid w:val="00D05B02"/>
    <w:rsid w:val="00D15A7B"/>
    <w:rsid w:val="00D15B8B"/>
    <w:rsid w:val="00D17C1C"/>
    <w:rsid w:val="00D20E1B"/>
    <w:rsid w:val="00D30F0D"/>
    <w:rsid w:val="00D377BF"/>
    <w:rsid w:val="00D47ACE"/>
    <w:rsid w:val="00D63C81"/>
    <w:rsid w:val="00D64302"/>
    <w:rsid w:val="00D80E7D"/>
    <w:rsid w:val="00D83672"/>
    <w:rsid w:val="00D94E04"/>
    <w:rsid w:val="00DA52FF"/>
    <w:rsid w:val="00DB3749"/>
    <w:rsid w:val="00DB68B8"/>
    <w:rsid w:val="00DC57BD"/>
    <w:rsid w:val="00DC7D9B"/>
    <w:rsid w:val="00DD0CDE"/>
    <w:rsid w:val="00DD26FC"/>
    <w:rsid w:val="00DE2789"/>
    <w:rsid w:val="00DE400C"/>
    <w:rsid w:val="00DE69A9"/>
    <w:rsid w:val="00DF23F3"/>
    <w:rsid w:val="00DF57D2"/>
    <w:rsid w:val="00E0505F"/>
    <w:rsid w:val="00E11A95"/>
    <w:rsid w:val="00E2768B"/>
    <w:rsid w:val="00E43071"/>
    <w:rsid w:val="00E7015A"/>
    <w:rsid w:val="00E77AB9"/>
    <w:rsid w:val="00E81AD9"/>
    <w:rsid w:val="00E97ECE"/>
    <w:rsid w:val="00EA2D83"/>
    <w:rsid w:val="00EA71E4"/>
    <w:rsid w:val="00EB4968"/>
    <w:rsid w:val="00EC115C"/>
    <w:rsid w:val="00EC7ACC"/>
    <w:rsid w:val="00EE5BB6"/>
    <w:rsid w:val="00EE61DE"/>
    <w:rsid w:val="00EF0307"/>
    <w:rsid w:val="00EF33D2"/>
    <w:rsid w:val="00F11A5A"/>
    <w:rsid w:val="00F3139E"/>
    <w:rsid w:val="00F31CA8"/>
    <w:rsid w:val="00F416E7"/>
    <w:rsid w:val="00F426F8"/>
    <w:rsid w:val="00F42D13"/>
    <w:rsid w:val="00F43CF9"/>
    <w:rsid w:val="00F47E38"/>
    <w:rsid w:val="00F7184E"/>
    <w:rsid w:val="00F73FB9"/>
    <w:rsid w:val="00F76A5E"/>
    <w:rsid w:val="00F77836"/>
    <w:rsid w:val="00F8576F"/>
    <w:rsid w:val="00F9167C"/>
    <w:rsid w:val="00F91949"/>
    <w:rsid w:val="00FA3EDF"/>
    <w:rsid w:val="00FB3BCB"/>
    <w:rsid w:val="00FC26DE"/>
    <w:rsid w:val="00FC74DC"/>
    <w:rsid w:val="00FC7E82"/>
    <w:rsid w:val="00FD0EF3"/>
    <w:rsid w:val="00FD1FBE"/>
    <w:rsid w:val="00FD52CE"/>
    <w:rsid w:val="00FD5B92"/>
    <w:rsid w:val="00FE128F"/>
    <w:rsid w:val="00FF6424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F5A5D"/>
  <w15:docId w15:val="{D09256E6-33BE-4A87-B7E0-6DE8EA6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EE5BB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2DD1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B32DD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36"/>
    </w:rPr>
  </w:style>
  <w:style w:type="paragraph" w:styleId="5">
    <w:name w:val="heading 5"/>
    <w:basedOn w:val="a"/>
    <w:next w:val="a"/>
    <w:link w:val="50"/>
    <w:qFormat/>
    <w:rsid w:val="00B32DD1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sz w:val="28"/>
    </w:rPr>
  </w:style>
  <w:style w:type="paragraph" w:styleId="6">
    <w:name w:val="heading 6"/>
    <w:basedOn w:val="a"/>
    <w:next w:val="a"/>
    <w:qFormat/>
    <w:rsid w:val="00B32DD1"/>
    <w:pPr>
      <w:keepNext/>
      <w:widowControl/>
      <w:autoSpaceDE/>
      <w:autoSpaceDN/>
      <w:adjustRightInd/>
      <w:ind w:firstLine="709"/>
      <w:jc w:val="both"/>
      <w:outlineLvl w:val="5"/>
    </w:pPr>
    <w:rPr>
      <w:rFonts w:ascii="Times New Roman" w:hAnsi="Times New Roman" w:cs="Times New Roman"/>
      <w:b/>
      <w:sz w:val="28"/>
    </w:rPr>
  </w:style>
  <w:style w:type="paragraph" w:styleId="7">
    <w:name w:val="heading 7"/>
    <w:basedOn w:val="a"/>
    <w:next w:val="a"/>
    <w:qFormat/>
    <w:rsid w:val="00B32DD1"/>
    <w:pPr>
      <w:keepNext/>
      <w:widowControl/>
      <w:autoSpaceDE/>
      <w:autoSpaceDN/>
      <w:adjustRightInd/>
      <w:jc w:val="both"/>
      <w:outlineLvl w:val="6"/>
    </w:pPr>
    <w:rPr>
      <w:rFonts w:ascii="Times New Roman" w:hAnsi="Times New Roman" w:cs="Times New Roman"/>
      <w:b/>
      <w:sz w:val="28"/>
    </w:rPr>
  </w:style>
  <w:style w:type="paragraph" w:styleId="8">
    <w:name w:val="heading 8"/>
    <w:basedOn w:val="a"/>
    <w:next w:val="a"/>
    <w:qFormat/>
    <w:rsid w:val="00B32DD1"/>
    <w:pPr>
      <w:keepNext/>
      <w:widowControl/>
      <w:autoSpaceDE/>
      <w:autoSpaceDN/>
      <w:adjustRightInd/>
      <w:jc w:val="both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qFormat/>
    <w:rsid w:val="00B32DD1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550D0"/>
    <w:pPr>
      <w:tabs>
        <w:tab w:val="left" w:pos="0"/>
      </w:tabs>
      <w:ind w:firstLine="454"/>
      <w:jc w:val="both"/>
    </w:pPr>
    <w:rPr>
      <w:rFonts w:ascii="Times New Roman" w:hAnsi="Times New Roman" w:cs="Times New Roman"/>
      <w:sz w:val="24"/>
    </w:rPr>
  </w:style>
  <w:style w:type="paragraph" w:styleId="32">
    <w:name w:val="Body Text 3"/>
    <w:basedOn w:val="a"/>
    <w:rsid w:val="006F700F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B32DD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paragraph" w:styleId="a5">
    <w:name w:val="Subtitle"/>
    <w:basedOn w:val="a"/>
    <w:qFormat/>
    <w:rsid w:val="00B32DD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styleId="a6">
    <w:name w:val="Body Text"/>
    <w:basedOn w:val="a"/>
    <w:rsid w:val="00EE5BB6"/>
    <w:pPr>
      <w:spacing w:after="120"/>
    </w:pPr>
  </w:style>
  <w:style w:type="table" w:styleId="a7">
    <w:name w:val="Table Grid"/>
    <w:basedOn w:val="a1"/>
    <w:rsid w:val="0052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823B3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23B35"/>
    <w:rPr>
      <w:rFonts w:ascii="Arial" w:hAnsi="Arial" w:cs="Arial"/>
    </w:rPr>
  </w:style>
  <w:style w:type="paragraph" w:styleId="a8">
    <w:name w:val="footnote text"/>
    <w:basedOn w:val="a"/>
    <w:semiHidden/>
    <w:rsid w:val="00AE1650"/>
    <w:pPr>
      <w:widowControl/>
      <w:autoSpaceDE/>
      <w:autoSpaceDN/>
      <w:adjustRightInd/>
      <w:spacing w:before="60"/>
    </w:pPr>
    <w:rPr>
      <w:rFonts w:ascii="Times New Roman" w:hAnsi="Times New Roman" w:cs="Times New Roman"/>
    </w:rPr>
  </w:style>
  <w:style w:type="character" w:styleId="a9">
    <w:name w:val="footnote reference"/>
    <w:basedOn w:val="a0"/>
    <w:semiHidden/>
    <w:rsid w:val="00AE1650"/>
    <w:rPr>
      <w:vertAlign w:val="superscript"/>
    </w:rPr>
  </w:style>
  <w:style w:type="paragraph" w:styleId="aa">
    <w:name w:val="Balloon Text"/>
    <w:basedOn w:val="a"/>
    <w:semiHidden/>
    <w:rsid w:val="00DC57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262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6279"/>
    <w:rPr>
      <w:rFonts w:ascii="Arial" w:hAnsi="Arial" w:cs="Arial"/>
    </w:rPr>
  </w:style>
  <w:style w:type="paragraph" w:styleId="ad">
    <w:name w:val="footer"/>
    <w:basedOn w:val="a"/>
    <w:link w:val="ae"/>
    <w:rsid w:val="002262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6279"/>
    <w:rPr>
      <w:rFonts w:ascii="Arial" w:hAnsi="Arial" w:cs="Arial"/>
    </w:rPr>
  </w:style>
  <w:style w:type="paragraph" w:styleId="af">
    <w:name w:val="Plain Text"/>
    <w:basedOn w:val="a"/>
    <w:link w:val="af0"/>
    <w:rsid w:val="009E7AF1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af0">
    <w:name w:val="Текст Знак"/>
    <w:basedOn w:val="a0"/>
    <w:link w:val="af"/>
    <w:rsid w:val="009E7AF1"/>
    <w:rPr>
      <w:rFonts w:ascii="Courier New" w:hAnsi="Courier New" w:cs="Courier New"/>
      <w:lang w:val="en-US" w:eastAsia="en-US"/>
    </w:rPr>
  </w:style>
  <w:style w:type="paragraph" w:styleId="af1">
    <w:name w:val="Body Text Indent"/>
    <w:basedOn w:val="a"/>
    <w:link w:val="af2"/>
    <w:rsid w:val="001F11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F11CE"/>
    <w:rPr>
      <w:rFonts w:ascii="Arial" w:hAnsi="Arial" w:cs="Arial"/>
    </w:rPr>
  </w:style>
  <w:style w:type="paragraph" w:customStyle="1" w:styleId="FR1">
    <w:name w:val="FR1"/>
    <w:rsid w:val="001F11CE"/>
    <w:pPr>
      <w:widowControl w:val="0"/>
      <w:autoSpaceDE w:val="0"/>
      <w:autoSpaceDN w:val="0"/>
      <w:adjustRightInd w:val="0"/>
      <w:spacing w:before="420"/>
      <w:ind w:left="640"/>
    </w:pPr>
    <w:rPr>
      <w:rFonts w:ascii="Courier New" w:hAnsi="Courier New" w:cs="Courier New"/>
      <w:b/>
      <w:bCs/>
      <w:sz w:val="16"/>
      <w:szCs w:val="16"/>
    </w:rPr>
  </w:style>
  <w:style w:type="paragraph" w:customStyle="1" w:styleId="FR2">
    <w:name w:val="FR2"/>
    <w:rsid w:val="001F11CE"/>
    <w:pPr>
      <w:widowControl w:val="0"/>
      <w:autoSpaceDE w:val="0"/>
      <w:autoSpaceDN w:val="0"/>
      <w:adjustRightInd w:val="0"/>
      <w:spacing w:before="20"/>
      <w:ind w:left="280" w:right="200"/>
      <w:jc w:val="both"/>
    </w:pPr>
    <w:rPr>
      <w:sz w:val="12"/>
      <w:szCs w:val="12"/>
    </w:rPr>
  </w:style>
  <w:style w:type="character" w:customStyle="1" w:styleId="a4">
    <w:name w:val="Заголовок Знак"/>
    <w:basedOn w:val="a0"/>
    <w:link w:val="a3"/>
    <w:rsid w:val="001F11CE"/>
    <w:rPr>
      <w:sz w:val="24"/>
    </w:rPr>
  </w:style>
  <w:style w:type="paragraph" w:styleId="af3">
    <w:name w:val="List Paragraph"/>
    <w:basedOn w:val="a"/>
    <w:uiPriority w:val="99"/>
    <w:qFormat/>
    <w:rsid w:val="000D095C"/>
    <w:pPr>
      <w:ind w:left="720"/>
      <w:contextualSpacing/>
    </w:pPr>
  </w:style>
  <w:style w:type="character" w:customStyle="1" w:styleId="FontStyle22">
    <w:name w:val="Font Style22"/>
    <w:uiPriority w:val="99"/>
    <w:rsid w:val="002B6BDE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23017D"/>
    <w:rPr>
      <w:b/>
      <w:sz w:val="36"/>
    </w:rPr>
  </w:style>
  <w:style w:type="character" w:customStyle="1" w:styleId="50">
    <w:name w:val="Заголовок 5 Знак"/>
    <w:basedOn w:val="a0"/>
    <w:link w:val="5"/>
    <w:rsid w:val="0023017D"/>
    <w:rPr>
      <w:sz w:val="28"/>
    </w:rPr>
  </w:style>
  <w:style w:type="character" w:customStyle="1" w:styleId="30">
    <w:name w:val="Заголовок 3 Знак"/>
    <w:basedOn w:val="a0"/>
    <w:link w:val="3"/>
    <w:rsid w:val="00F73FB9"/>
    <w:rPr>
      <w:sz w:val="24"/>
    </w:rPr>
  </w:style>
  <w:style w:type="character" w:customStyle="1" w:styleId="Other">
    <w:name w:val="Other_"/>
    <w:basedOn w:val="a0"/>
    <w:link w:val="Other0"/>
    <w:rsid w:val="00961A3C"/>
  </w:style>
  <w:style w:type="paragraph" w:customStyle="1" w:styleId="Other0">
    <w:name w:val="Other"/>
    <w:basedOn w:val="a"/>
    <w:link w:val="Other"/>
    <w:rsid w:val="00961A3C"/>
    <w:pPr>
      <w:autoSpaceDE/>
      <w:autoSpaceDN/>
      <w:adjustRightInd/>
      <w:ind w:firstLine="400"/>
    </w:pPr>
    <w:rPr>
      <w:rFonts w:ascii="Times New Roman" w:hAnsi="Times New Roman" w:cs="Times New Roman"/>
    </w:rPr>
  </w:style>
  <w:style w:type="paragraph" w:customStyle="1" w:styleId="af4">
    <w:name w:val=" Знак Знак Знак Знак Знак Знак Знак Знак Знак"/>
    <w:basedOn w:val="a"/>
    <w:rsid w:val="00532C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rbis.brsu.by/cgi-bin/irbis64r_plus/cgiirbis_64_ft.exe?LNG=&amp;Z21ID=190130732393915&amp;I21DBN=READ_FULLTEXT&amp;P21DBN=READ&amp;S21STN=1&amp;S21REF=10&amp;S21FMT=briefHTML_ft&amp;C21COM=S&amp;S21CNR=5&amp;S21P01=0&amp;S21P02=1&amp;S21P03=A=&amp;USES21ALL=1&amp;S21STR=%D0%9D%D0%B8%D0%BA%D0%BE%D0%BD%D0%BE%D0%B2%D0%B0%2C%20%D0%9C%2E%20%D0%90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52B6-6C2E-4777-931B-3B96162E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corp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sony</dc:creator>
  <cp:keywords/>
  <dc:description/>
  <cp:lastModifiedBy>Ксения</cp:lastModifiedBy>
  <cp:revision>4</cp:revision>
  <cp:lastPrinted>2025-03-17T13:45:00Z</cp:lastPrinted>
  <dcterms:created xsi:type="dcterms:W3CDTF">2025-06-04T01:58:00Z</dcterms:created>
  <dcterms:modified xsi:type="dcterms:W3CDTF">2025-06-04T02:23:00Z</dcterms:modified>
</cp:coreProperties>
</file>