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86C" w:rsidRDefault="0029086C" w:rsidP="0029086C">
      <w:pPr>
        <w:spacing w:after="0" w:line="240" w:lineRule="auto"/>
        <w:jc w:val="center"/>
        <w:rPr>
          <w:rFonts w:ascii="Times New Roman" w:hAnsi="Times New Roman"/>
          <w:b/>
          <w:sz w:val="28"/>
          <w:szCs w:val="28"/>
        </w:rPr>
      </w:pPr>
      <w:r>
        <w:rPr>
          <w:rFonts w:ascii="Times New Roman" w:hAnsi="Times New Roman"/>
          <w:b/>
          <w:sz w:val="28"/>
          <w:szCs w:val="28"/>
        </w:rPr>
        <w:t>Учреждение образования</w:t>
      </w:r>
    </w:p>
    <w:p w:rsidR="0029086C" w:rsidRDefault="0029086C" w:rsidP="0029086C">
      <w:pPr>
        <w:spacing w:after="0" w:line="240" w:lineRule="auto"/>
        <w:jc w:val="center"/>
        <w:rPr>
          <w:rFonts w:ascii="Times New Roman" w:hAnsi="Times New Roman"/>
          <w:b/>
          <w:sz w:val="28"/>
          <w:szCs w:val="28"/>
        </w:rPr>
      </w:pPr>
      <w:r>
        <w:rPr>
          <w:rFonts w:ascii="Times New Roman" w:hAnsi="Times New Roman"/>
          <w:b/>
          <w:sz w:val="28"/>
          <w:szCs w:val="28"/>
        </w:rPr>
        <w:t>«Брестский государственный университет имени А.С. Пушкина»</w:t>
      </w:r>
    </w:p>
    <w:p w:rsidR="0029086C" w:rsidRDefault="0029086C" w:rsidP="0029086C">
      <w:pPr>
        <w:spacing w:after="0" w:line="240" w:lineRule="auto"/>
        <w:jc w:val="center"/>
        <w:rPr>
          <w:rFonts w:ascii="Times New Roman" w:hAnsi="Times New Roman"/>
          <w:b/>
          <w:sz w:val="28"/>
          <w:szCs w:val="28"/>
        </w:rPr>
      </w:pPr>
    </w:p>
    <w:p w:rsidR="0029086C" w:rsidRDefault="0029086C" w:rsidP="0029086C">
      <w:pPr>
        <w:spacing w:after="0" w:line="240" w:lineRule="auto"/>
        <w:jc w:val="center"/>
        <w:rPr>
          <w:rFonts w:ascii="Times New Roman" w:hAnsi="Times New Roman"/>
          <w:b/>
          <w:sz w:val="28"/>
          <w:szCs w:val="28"/>
        </w:rPr>
      </w:pPr>
    </w:p>
    <w:p w:rsidR="0029086C" w:rsidRDefault="0029086C" w:rsidP="0029086C">
      <w:pPr>
        <w:spacing w:after="0" w:line="240" w:lineRule="auto"/>
        <w:jc w:val="center"/>
        <w:rPr>
          <w:rFonts w:ascii="Times New Roman" w:hAnsi="Times New Roman"/>
          <w:b/>
          <w:sz w:val="28"/>
          <w:szCs w:val="28"/>
        </w:rPr>
      </w:pPr>
    </w:p>
    <w:p w:rsidR="0029086C" w:rsidRDefault="0029086C" w:rsidP="0029086C">
      <w:pPr>
        <w:spacing w:after="0" w:line="240" w:lineRule="auto"/>
        <w:jc w:val="center"/>
        <w:rPr>
          <w:rFonts w:ascii="Times New Roman" w:hAnsi="Times New Roman"/>
          <w:b/>
          <w:sz w:val="28"/>
          <w:szCs w:val="28"/>
        </w:rPr>
      </w:pPr>
    </w:p>
    <w:p w:rsidR="0029086C" w:rsidRDefault="0029086C" w:rsidP="0029086C">
      <w:pPr>
        <w:spacing w:after="0" w:line="240" w:lineRule="auto"/>
        <w:jc w:val="center"/>
        <w:rPr>
          <w:rFonts w:ascii="Times New Roman" w:hAnsi="Times New Roman"/>
          <w:b/>
          <w:sz w:val="28"/>
          <w:szCs w:val="28"/>
        </w:rPr>
      </w:pPr>
    </w:p>
    <w:p w:rsidR="0029086C" w:rsidRDefault="0029086C" w:rsidP="0029086C">
      <w:pPr>
        <w:spacing w:after="0" w:line="240" w:lineRule="auto"/>
        <w:jc w:val="center"/>
        <w:rPr>
          <w:rFonts w:ascii="Times New Roman" w:hAnsi="Times New Roman"/>
          <w:sz w:val="32"/>
          <w:szCs w:val="32"/>
        </w:rPr>
      </w:pPr>
    </w:p>
    <w:p w:rsidR="0029086C" w:rsidRDefault="0029086C" w:rsidP="0029086C">
      <w:pPr>
        <w:spacing w:after="0" w:line="240" w:lineRule="auto"/>
        <w:jc w:val="center"/>
        <w:rPr>
          <w:rFonts w:ascii="Times New Roman" w:hAnsi="Times New Roman"/>
          <w:sz w:val="32"/>
          <w:szCs w:val="32"/>
        </w:rPr>
      </w:pPr>
    </w:p>
    <w:p w:rsidR="0029086C" w:rsidRDefault="0029086C" w:rsidP="0029086C">
      <w:pPr>
        <w:spacing w:after="0" w:line="24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b/>
          <w:sz w:val="28"/>
          <w:szCs w:val="28"/>
        </w:rPr>
      </w:pPr>
      <w:r>
        <w:rPr>
          <w:rFonts w:ascii="Times New Roman" w:hAnsi="Times New Roman"/>
          <w:b/>
          <w:sz w:val="28"/>
          <w:szCs w:val="28"/>
        </w:rPr>
        <w:t xml:space="preserve">БЕЛАРУСЬ И СЛАВЯНСКИЙ МИР </w:t>
      </w:r>
    </w:p>
    <w:p w:rsidR="0029086C" w:rsidRDefault="0029086C" w:rsidP="0029086C">
      <w:pPr>
        <w:spacing w:after="0" w:line="360" w:lineRule="auto"/>
        <w:jc w:val="center"/>
        <w:rPr>
          <w:rFonts w:ascii="Times New Roman" w:hAnsi="Times New Roman"/>
          <w:b/>
          <w:sz w:val="28"/>
          <w:szCs w:val="28"/>
        </w:rPr>
      </w:pPr>
      <w:r>
        <w:rPr>
          <w:rFonts w:ascii="Times New Roman" w:hAnsi="Times New Roman"/>
          <w:b/>
          <w:sz w:val="28"/>
          <w:szCs w:val="28"/>
        </w:rPr>
        <w:t>В ИНТЕЛЛЕКТУАЛЬНОМ КОНТЕКСТЕ ВРЕМЕНИ</w:t>
      </w: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240" w:lineRule="auto"/>
        <w:jc w:val="center"/>
        <w:rPr>
          <w:rFonts w:ascii="Times New Roman" w:hAnsi="Times New Roman"/>
          <w:sz w:val="28"/>
          <w:szCs w:val="28"/>
        </w:rPr>
      </w:pPr>
      <w:r>
        <w:rPr>
          <w:rFonts w:ascii="Times New Roman" w:hAnsi="Times New Roman"/>
          <w:sz w:val="28"/>
          <w:szCs w:val="28"/>
        </w:rPr>
        <w:t>Сборник материалов</w:t>
      </w:r>
    </w:p>
    <w:p w:rsidR="0029086C" w:rsidRDefault="00B01608" w:rsidP="0029086C">
      <w:pPr>
        <w:spacing w:after="0" w:line="240" w:lineRule="auto"/>
        <w:jc w:val="center"/>
        <w:rPr>
          <w:rFonts w:ascii="Times New Roman" w:hAnsi="Times New Roman"/>
          <w:sz w:val="28"/>
          <w:szCs w:val="28"/>
        </w:rPr>
      </w:pPr>
      <w:r>
        <w:rPr>
          <w:rFonts w:ascii="Times New Roman" w:hAnsi="Times New Roman"/>
          <w:sz w:val="28"/>
          <w:szCs w:val="28"/>
        </w:rPr>
        <w:t xml:space="preserve">республиканской </w:t>
      </w:r>
      <w:r w:rsidR="0029086C">
        <w:rPr>
          <w:rFonts w:ascii="Times New Roman" w:hAnsi="Times New Roman"/>
          <w:sz w:val="28"/>
          <w:szCs w:val="28"/>
        </w:rPr>
        <w:t xml:space="preserve">научно-практической конференции </w:t>
      </w:r>
    </w:p>
    <w:p w:rsidR="0029086C" w:rsidRDefault="0029086C" w:rsidP="0029086C">
      <w:pPr>
        <w:spacing w:after="0" w:line="240" w:lineRule="auto"/>
        <w:jc w:val="center"/>
        <w:rPr>
          <w:rFonts w:ascii="Times New Roman" w:hAnsi="Times New Roman"/>
          <w:sz w:val="28"/>
          <w:szCs w:val="28"/>
        </w:rPr>
      </w:pPr>
    </w:p>
    <w:p w:rsidR="0029086C" w:rsidRDefault="0029086C" w:rsidP="0029086C">
      <w:pPr>
        <w:spacing w:after="0" w:line="240" w:lineRule="auto"/>
        <w:jc w:val="center"/>
        <w:rPr>
          <w:rFonts w:ascii="Times New Roman" w:hAnsi="Times New Roman"/>
          <w:sz w:val="28"/>
          <w:szCs w:val="28"/>
        </w:rPr>
      </w:pPr>
      <w:r>
        <w:rPr>
          <w:rFonts w:ascii="Times New Roman" w:hAnsi="Times New Roman"/>
          <w:sz w:val="28"/>
          <w:szCs w:val="28"/>
        </w:rPr>
        <w:t>Брест, 19 марта 2020 года</w:t>
      </w: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360" w:lineRule="auto"/>
        <w:jc w:val="center"/>
        <w:rPr>
          <w:rFonts w:ascii="Times New Roman" w:hAnsi="Times New Roman"/>
          <w:sz w:val="28"/>
          <w:szCs w:val="28"/>
        </w:rPr>
      </w:pPr>
    </w:p>
    <w:p w:rsidR="0029086C" w:rsidRDefault="0029086C" w:rsidP="0029086C">
      <w:pPr>
        <w:spacing w:after="0" w:line="240" w:lineRule="auto"/>
        <w:jc w:val="center"/>
        <w:rPr>
          <w:rFonts w:ascii="Times New Roman" w:hAnsi="Times New Roman"/>
          <w:b/>
          <w:sz w:val="28"/>
          <w:szCs w:val="28"/>
        </w:rPr>
      </w:pPr>
      <w:r>
        <w:rPr>
          <w:rFonts w:ascii="Times New Roman" w:hAnsi="Times New Roman"/>
          <w:b/>
          <w:sz w:val="28"/>
          <w:szCs w:val="28"/>
        </w:rPr>
        <w:t>Брест</w:t>
      </w:r>
    </w:p>
    <w:p w:rsidR="0029086C" w:rsidRDefault="0029086C" w:rsidP="0029086C">
      <w:pPr>
        <w:spacing w:after="0" w:line="240" w:lineRule="auto"/>
        <w:jc w:val="center"/>
        <w:rPr>
          <w:rFonts w:ascii="Times New Roman" w:hAnsi="Times New Roman"/>
          <w:b/>
          <w:sz w:val="28"/>
          <w:szCs w:val="28"/>
        </w:rPr>
      </w:pPr>
      <w:r>
        <w:rPr>
          <w:rFonts w:ascii="Times New Roman" w:hAnsi="Times New Roman"/>
          <w:b/>
          <w:sz w:val="28"/>
          <w:szCs w:val="28"/>
        </w:rPr>
        <w:t xml:space="preserve">БрГУ имени А.С. Пушкина </w:t>
      </w:r>
    </w:p>
    <w:p w:rsidR="0029086C" w:rsidRPr="005A62FD" w:rsidRDefault="0029086C" w:rsidP="0029086C">
      <w:pPr>
        <w:spacing w:after="0" w:line="240" w:lineRule="auto"/>
        <w:jc w:val="center"/>
        <w:rPr>
          <w:rFonts w:ascii="Times New Roman" w:hAnsi="Times New Roman"/>
          <w:b/>
          <w:sz w:val="28"/>
          <w:szCs w:val="28"/>
        </w:rPr>
      </w:pPr>
      <w:r>
        <w:rPr>
          <w:rFonts w:ascii="Times New Roman" w:hAnsi="Times New Roman"/>
          <w:b/>
          <w:sz w:val="28"/>
          <w:szCs w:val="28"/>
        </w:rPr>
        <w:t>20</w:t>
      </w:r>
      <w:r w:rsidRPr="005A62FD">
        <w:rPr>
          <w:rFonts w:ascii="Times New Roman" w:hAnsi="Times New Roman"/>
          <w:b/>
          <w:sz w:val="28"/>
          <w:szCs w:val="28"/>
        </w:rPr>
        <w:t>20</w:t>
      </w:r>
    </w:p>
    <w:p w:rsidR="0029086C" w:rsidRPr="00186CAC" w:rsidRDefault="0029086C" w:rsidP="0029086C">
      <w:pPr>
        <w:spacing w:after="0" w:line="240" w:lineRule="auto"/>
        <w:rPr>
          <w:rFonts w:ascii="Times New Roman" w:hAnsi="Times New Roman"/>
          <w:sz w:val="28"/>
          <w:szCs w:val="28"/>
        </w:rPr>
      </w:pPr>
      <w:r w:rsidRPr="00186CAC">
        <w:rPr>
          <w:rFonts w:ascii="Times New Roman" w:hAnsi="Times New Roman"/>
          <w:sz w:val="28"/>
          <w:szCs w:val="28"/>
        </w:rPr>
        <w:lastRenderedPageBreak/>
        <w:t>УДК 94(</w:t>
      </w:r>
      <w:r w:rsidR="009401E8" w:rsidRPr="00C174F3">
        <w:rPr>
          <w:rFonts w:ascii="Times New Roman" w:hAnsi="Times New Roman"/>
          <w:sz w:val="28"/>
          <w:szCs w:val="28"/>
        </w:rPr>
        <w:t>4/9</w:t>
      </w:r>
      <w:r w:rsidRPr="00186CAC">
        <w:rPr>
          <w:rFonts w:ascii="Times New Roman" w:hAnsi="Times New Roman"/>
          <w:sz w:val="28"/>
          <w:szCs w:val="28"/>
        </w:rPr>
        <w:t>):008(08)</w:t>
      </w:r>
    </w:p>
    <w:p w:rsidR="0029086C" w:rsidRPr="00186CAC" w:rsidRDefault="0029086C" w:rsidP="0029086C">
      <w:pPr>
        <w:spacing w:after="0" w:line="240" w:lineRule="auto"/>
        <w:rPr>
          <w:rFonts w:ascii="Times New Roman" w:hAnsi="Times New Roman"/>
          <w:sz w:val="28"/>
          <w:szCs w:val="28"/>
        </w:rPr>
      </w:pPr>
      <w:r w:rsidRPr="00186CAC">
        <w:rPr>
          <w:rFonts w:ascii="Times New Roman" w:hAnsi="Times New Roman"/>
          <w:sz w:val="28"/>
          <w:szCs w:val="28"/>
        </w:rPr>
        <w:t>ББК 63.3(4Бел)</w:t>
      </w:r>
      <w:r w:rsidR="009401E8" w:rsidRPr="00C174F3">
        <w:rPr>
          <w:rFonts w:ascii="Times New Roman" w:hAnsi="Times New Roman"/>
          <w:sz w:val="28"/>
          <w:szCs w:val="28"/>
        </w:rPr>
        <w:t>+63.521(=41)</w:t>
      </w:r>
      <w:r w:rsidRPr="00186CAC">
        <w:rPr>
          <w:rFonts w:ascii="Times New Roman" w:hAnsi="Times New Roman"/>
          <w:sz w:val="28"/>
          <w:szCs w:val="28"/>
        </w:rPr>
        <w:t>я43</w:t>
      </w:r>
    </w:p>
    <w:p w:rsidR="0029086C" w:rsidRPr="00186CAC" w:rsidRDefault="0029086C" w:rsidP="0029086C">
      <w:pPr>
        <w:spacing w:after="0" w:line="240" w:lineRule="auto"/>
        <w:rPr>
          <w:rFonts w:ascii="Times New Roman" w:hAnsi="Times New Roman"/>
          <w:sz w:val="28"/>
          <w:szCs w:val="28"/>
        </w:rPr>
      </w:pPr>
      <w:r w:rsidRPr="00186CAC">
        <w:rPr>
          <w:rFonts w:ascii="Times New Roman" w:hAnsi="Times New Roman"/>
          <w:sz w:val="28"/>
          <w:szCs w:val="28"/>
        </w:rPr>
        <w:t xml:space="preserve">       Б 43</w:t>
      </w:r>
    </w:p>
    <w:p w:rsidR="0029086C" w:rsidRPr="00186CAC" w:rsidRDefault="0029086C" w:rsidP="0029086C">
      <w:pPr>
        <w:spacing w:after="0" w:line="240" w:lineRule="auto"/>
        <w:jc w:val="center"/>
        <w:rPr>
          <w:rFonts w:ascii="Times New Roman" w:hAnsi="Times New Roman"/>
          <w:i/>
          <w:sz w:val="24"/>
          <w:szCs w:val="24"/>
        </w:rPr>
      </w:pPr>
    </w:p>
    <w:p w:rsidR="0029086C" w:rsidRPr="00186CAC" w:rsidRDefault="0029086C" w:rsidP="0029086C">
      <w:pPr>
        <w:spacing w:after="0" w:line="240" w:lineRule="auto"/>
        <w:jc w:val="center"/>
        <w:rPr>
          <w:rFonts w:ascii="Times New Roman" w:hAnsi="Times New Roman"/>
          <w:i/>
          <w:sz w:val="24"/>
          <w:szCs w:val="24"/>
        </w:rPr>
      </w:pPr>
      <w:r w:rsidRPr="00186CAC">
        <w:rPr>
          <w:rFonts w:ascii="Times New Roman" w:hAnsi="Times New Roman"/>
          <w:i/>
          <w:sz w:val="24"/>
          <w:szCs w:val="24"/>
        </w:rPr>
        <w:t xml:space="preserve">Рецензенты: </w:t>
      </w:r>
    </w:p>
    <w:p w:rsidR="0029086C" w:rsidRPr="00186CAC" w:rsidRDefault="0029086C" w:rsidP="0029086C">
      <w:pPr>
        <w:spacing w:after="0" w:line="240" w:lineRule="auto"/>
        <w:jc w:val="center"/>
        <w:rPr>
          <w:rFonts w:ascii="Times New Roman" w:hAnsi="Times New Roman"/>
          <w:b/>
          <w:sz w:val="24"/>
          <w:szCs w:val="24"/>
        </w:rPr>
      </w:pPr>
      <w:r w:rsidRPr="00186CAC">
        <w:rPr>
          <w:rFonts w:ascii="Times New Roman" w:hAnsi="Times New Roman"/>
          <w:sz w:val="24"/>
          <w:szCs w:val="24"/>
        </w:rPr>
        <w:t xml:space="preserve">кандидат исторических наук, </w:t>
      </w:r>
      <w:r w:rsidR="00444878" w:rsidRPr="00186CAC">
        <w:rPr>
          <w:rFonts w:ascii="Times New Roman" w:hAnsi="Times New Roman"/>
          <w:sz w:val="24"/>
          <w:szCs w:val="24"/>
          <w:lang w:val="be-BY"/>
        </w:rPr>
        <w:t>канд</w:t>
      </w:r>
      <w:r w:rsidR="00444878" w:rsidRPr="00186CAC">
        <w:rPr>
          <w:rFonts w:ascii="Times New Roman" w:hAnsi="Times New Roman"/>
          <w:sz w:val="24"/>
          <w:szCs w:val="24"/>
        </w:rPr>
        <w:t>и</w:t>
      </w:r>
      <w:r w:rsidR="00444878" w:rsidRPr="00186CAC">
        <w:rPr>
          <w:rFonts w:ascii="Times New Roman" w:hAnsi="Times New Roman"/>
          <w:sz w:val="24"/>
          <w:szCs w:val="24"/>
          <w:lang w:val="be-BY"/>
        </w:rPr>
        <w:t>дат исторических наук</w:t>
      </w:r>
      <w:r w:rsidRPr="00186CAC">
        <w:rPr>
          <w:rFonts w:ascii="Times New Roman" w:hAnsi="Times New Roman"/>
          <w:b/>
          <w:sz w:val="24"/>
          <w:szCs w:val="24"/>
        </w:rPr>
        <w:t xml:space="preserve"> Е. А. Бурик</w:t>
      </w:r>
    </w:p>
    <w:p w:rsidR="0029086C" w:rsidRPr="00186CAC" w:rsidRDefault="0029086C" w:rsidP="0029086C">
      <w:pPr>
        <w:spacing w:after="0" w:line="240" w:lineRule="auto"/>
        <w:jc w:val="center"/>
        <w:rPr>
          <w:rFonts w:ascii="Times New Roman" w:hAnsi="Times New Roman"/>
          <w:sz w:val="24"/>
          <w:szCs w:val="24"/>
        </w:rPr>
      </w:pPr>
      <w:r w:rsidRPr="00186CAC">
        <w:rPr>
          <w:rFonts w:ascii="Times New Roman" w:hAnsi="Times New Roman"/>
          <w:sz w:val="24"/>
          <w:szCs w:val="24"/>
        </w:rPr>
        <w:t xml:space="preserve">кандидат филологических наук, доцент </w:t>
      </w:r>
      <w:r w:rsidRPr="00186CAC">
        <w:rPr>
          <w:rFonts w:ascii="Times New Roman" w:hAnsi="Times New Roman"/>
          <w:b/>
          <w:sz w:val="24"/>
          <w:szCs w:val="24"/>
        </w:rPr>
        <w:t>И. В. Повх</w:t>
      </w: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b/>
          <w:sz w:val="24"/>
          <w:szCs w:val="24"/>
        </w:rPr>
      </w:pPr>
    </w:p>
    <w:p w:rsidR="0029086C" w:rsidRPr="00186CAC" w:rsidRDefault="0029086C" w:rsidP="0029086C">
      <w:pPr>
        <w:spacing w:after="0" w:line="240" w:lineRule="auto"/>
        <w:jc w:val="center"/>
        <w:rPr>
          <w:rFonts w:ascii="Times New Roman" w:hAnsi="Times New Roman"/>
          <w:i/>
          <w:sz w:val="24"/>
          <w:szCs w:val="24"/>
        </w:rPr>
      </w:pPr>
      <w:r w:rsidRPr="00186CAC">
        <w:rPr>
          <w:rFonts w:ascii="Times New Roman" w:hAnsi="Times New Roman"/>
          <w:i/>
          <w:sz w:val="24"/>
          <w:szCs w:val="24"/>
        </w:rPr>
        <w:t xml:space="preserve">Редакционная коллегия: </w:t>
      </w:r>
    </w:p>
    <w:p w:rsidR="0029086C" w:rsidRPr="00186CAC" w:rsidRDefault="0029086C" w:rsidP="0029086C">
      <w:pPr>
        <w:spacing w:after="0" w:line="240" w:lineRule="auto"/>
        <w:jc w:val="center"/>
        <w:rPr>
          <w:rFonts w:ascii="Times New Roman" w:hAnsi="Times New Roman"/>
          <w:sz w:val="24"/>
          <w:szCs w:val="24"/>
        </w:rPr>
      </w:pPr>
      <w:r w:rsidRPr="00186CAC">
        <w:rPr>
          <w:rFonts w:ascii="Times New Roman" w:hAnsi="Times New Roman"/>
          <w:sz w:val="24"/>
          <w:szCs w:val="24"/>
        </w:rPr>
        <w:t xml:space="preserve">старший преподаватель </w:t>
      </w:r>
      <w:r w:rsidRPr="00186CAC">
        <w:rPr>
          <w:rFonts w:ascii="Times New Roman" w:hAnsi="Times New Roman"/>
          <w:b/>
          <w:sz w:val="24"/>
          <w:szCs w:val="24"/>
        </w:rPr>
        <w:t>Л. М. Калилец</w:t>
      </w:r>
    </w:p>
    <w:p w:rsidR="0029086C" w:rsidRPr="00186CAC" w:rsidRDefault="0029086C" w:rsidP="0029086C">
      <w:pPr>
        <w:spacing w:after="0" w:line="240" w:lineRule="auto"/>
        <w:jc w:val="center"/>
        <w:rPr>
          <w:rFonts w:ascii="Times New Roman" w:hAnsi="Times New Roman"/>
          <w:sz w:val="24"/>
          <w:szCs w:val="24"/>
        </w:rPr>
      </w:pPr>
      <w:r w:rsidRPr="00186CAC">
        <w:rPr>
          <w:rFonts w:ascii="Times New Roman" w:hAnsi="Times New Roman"/>
          <w:sz w:val="24"/>
          <w:szCs w:val="24"/>
        </w:rPr>
        <w:t xml:space="preserve">старший преподаватель, кандидат культурологии </w:t>
      </w:r>
      <w:r w:rsidRPr="00186CAC">
        <w:rPr>
          <w:rFonts w:ascii="Times New Roman" w:hAnsi="Times New Roman"/>
          <w:b/>
          <w:sz w:val="24"/>
          <w:szCs w:val="24"/>
        </w:rPr>
        <w:t>Н. В. Самосюк</w:t>
      </w: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center"/>
        <w:rPr>
          <w:rFonts w:ascii="Times New Roman" w:hAnsi="Times New Roman"/>
          <w:sz w:val="24"/>
          <w:szCs w:val="24"/>
        </w:rPr>
      </w:pPr>
    </w:p>
    <w:p w:rsidR="0029086C" w:rsidRPr="00186CAC" w:rsidRDefault="0029086C" w:rsidP="0029086C">
      <w:pPr>
        <w:spacing w:after="0" w:line="240" w:lineRule="auto"/>
        <w:jc w:val="both"/>
        <w:rPr>
          <w:rFonts w:ascii="Times New Roman" w:hAnsi="Times New Roman"/>
          <w:sz w:val="28"/>
          <w:szCs w:val="28"/>
        </w:rPr>
      </w:pPr>
      <w:r w:rsidRPr="00186CAC">
        <w:rPr>
          <w:rFonts w:ascii="Times New Roman" w:hAnsi="Times New Roman"/>
          <w:sz w:val="28"/>
          <w:szCs w:val="24"/>
        </w:rPr>
        <w:t xml:space="preserve">Б 43  </w:t>
      </w:r>
      <w:r w:rsidRPr="00186CAC">
        <w:rPr>
          <w:rFonts w:ascii="Times New Roman" w:hAnsi="Times New Roman"/>
          <w:b/>
          <w:sz w:val="28"/>
          <w:szCs w:val="28"/>
        </w:rPr>
        <w:t>Беларусь</w:t>
      </w:r>
      <w:r w:rsidRPr="00186CAC">
        <w:rPr>
          <w:rFonts w:ascii="Times New Roman" w:hAnsi="Times New Roman"/>
          <w:sz w:val="28"/>
          <w:szCs w:val="28"/>
        </w:rPr>
        <w:t xml:space="preserve"> и славянский мир в интеллектуальном контексте времени : сборник материалов</w:t>
      </w:r>
      <w:r w:rsidR="00B01608" w:rsidRPr="00186CAC">
        <w:rPr>
          <w:rFonts w:ascii="Times New Roman" w:hAnsi="Times New Roman"/>
          <w:sz w:val="28"/>
          <w:szCs w:val="28"/>
        </w:rPr>
        <w:t xml:space="preserve"> респ.</w:t>
      </w:r>
      <w:r w:rsidRPr="00186CAC">
        <w:rPr>
          <w:rFonts w:ascii="Times New Roman" w:hAnsi="Times New Roman"/>
          <w:sz w:val="28"/>
          <w:szCs w:val="28"/>
        </w:rPr>
        <w:t xml:space="preserve"> науч.-практ. конф., Брест, 19 марта 2020 г. : Брест. гос. ун-т имени А. С. Пушкина ; редкол.: Л. М. Калилец, Н. В. Самосюк. – Брест : БрГУ, 2020. – 24</w:t>
      </w:r>
      <w:r w:rsidR="00203F7D">
        <w:rPr>
          <w:rFonts w:ascii="Times New Roman" w:hAnsi="Times New Roman"/>
          <w:sz w:val="28"/>
          <w:szCs w:val="28"/>
        </w:rPr>
        <w:t>7</w:t>
      </w:r>
      <w:r w:rsidRPr="00186CAC">
        <w:rPr>
          <w:rFonts w:ascii="Times New Roman" w:hAnsi="Times New Roman"/>
          <w:sz w:val="28"/>
          <w:szCs w:val="28"/>
        </w:rPr>
        <w:t> с.</w:t>
      </w:r>
    </w:p>
    <w:p w:rsidR="0029086C" w:rsidRPr="00186CAC" w:rsidRDefault="0029086C" w:rsidP="0029086C">
      <w:pPr>
        <w:spacing w:after="0" w:line="240" w:lineRule="auto"/>
        <w:jc w:val="both"/>
        <w:rPr>
          <w:rFonts w:ascii="Times New Roman" w:hAnsi="Times New Roman"/>
          <w:sz w:val="28"/>
          <w:szCs w:val="28"/>
        </w:rPr>
      </w:pPr>
      <w:r w:rsidRPr="00186CAC">
        <w:rPr>
          <w:rFonts w:ascii="Times New Roman" w:hAnsi="Times New Roman"/>
          <w:sz w:val="28"/>
          <w:szCs w:val="28"/>
          <w:lang w:val="en-US"/>
        </w:rPr>
        <w:t>ISBN</w:t>
      </w:r>
      <w:r w:rsidRPr="00186CAC">
        <w:rPr>
          <w:rFonts w:ascii="Times New Roman" w:hAnsi="Times New Roman"/>
          <w:sz w:val="28"/>
          <w:szCs w:val="28"/>
        </w:rPr>
        <w:t xml:space="preserve"> 978-985-555-684-9.</w:t>
      </w:r>
    </w:p>
    <w:p w:rsidR="0029086C" w:rsidRPr="00186CAC" w:rsidRDefault="0029086C" w:rsidP="0029086C">
      <w:pPr>
        <w:spacing w:after="0" w:line="240" w:lineRule="auto"/>
        <w:jc w:val="both"/>
        <w:rPr>
          <w:rFonts w:ascii="Times New Roman" w:hAnsi="Times New Roman"/>
          <w:sz w:val="24"/>
          <w:szCs w:val="24"/>
        </w:rPr>
      </w:pPr>
    </w:p>
    <w:p w:rsidR="0029086C" w:rsidRPr="00186CAC" w:rsidRDefault="0029086C" w:rsidP="0029086C">
      <w:pPr>
        <w:spacing w:after="0" w:line="240" w:lineRule="auto"/>
        <w:jc w:val="both"/>
        <w:rPr>
          <w:rFonts w:ascii="Times New Roman" w:hAnsi="Times New Roman"/>
          <w:sz w:val="24"/>
          <w:szCs w:val="24"/>
        </w:rPr>
      </w:pPr>
    </w:p>
    <w:p w:rsidR="0029086C" w:rsidRPr="00186CAC" w:rsidRDefault="0029086C" w:rsidP="0029086C">
      <w:pPr>
        <w:spacing w:after="0" w:line="240" w:lineRule="auto"/>
        <w:jc w:val="both"/>
        <w:rPr>
          <w:rFonts w:ascii="Times New Roman" w:hAnsi="Times New Roman"/>
          <w:sz w:val="24"/>
          <w:szCs w:val="24"/>
        </w:rPr>
      </w:pPr>
    </w:p>
    <w:p w:rsidR="0029086C" w:rsidRPr="00186CAC" w:rsidRDefault="0029086C" w:rsidP="0029086C">
      <w:pPr>
        <w:spacing w:after="0" w:line="240" w:lineRule="auto"/>
        <w:jc w:val="both"/>
        <w:rPr>
          <w:rFonts w:ascii="Times New Roman" w:hAnsi="Times New Roman"/>
          <w:sz w:val="24"/>
          <w:szCs w:val="24"/>
        </w:rPr>
      </w:pPr>
      <w:r w:rsidRPr="00186CAC">
        <w:rPr>
          <w:rFonts w:ascii="Times New Roman" w:hAnsi="Times New Roman"/>
          <w:sz w:val="24"/>
          <w:szCs w:val="24"/>
        </w:rPr>
        <w:tab/>
        <w:t xml:space="preserve">Материалы сборника посвящены широкому спектру вопросов истории и культуры Беларуси и славянских государств. Авторы статей исследуют фольклорные обряды и традиции, тенденции и развитие современной науки и образования, изучают участие Беларуси во Второй мировой войне. </w:t>
      </w:r>
    </w:p>
    <w:p w:rsidR="0029086C" w:rsidRPr="00186CAC" w:rsidRDefault="0029086C" w:rsidP="0029086C">
      <w:pPr>
        <w:spacing w:after="0" w:line="240" w:lineRule="auto"/>
        <w:jc w:val="both"/>
        <w:rPr>
          <w:rFonts w:ascii="Times New Roman" w:hAnsi="Times New Roman"/>
          <w:sz w:val="24"/>
          <w:szCs w:val="24"/>
        </w:rPr>
      </w:pPr>
      <w:r w:rsidRPr="00186CAC">
        <w:rPr>
          <w:rFonts w:ascii="Times New Roman" w:hAnsi="Times New Roman"/>
          <w:sz w:val="24"/>
          <w:szCs w:val="24"/>
        </w:rPr>
        <w:tab/>
        <w:t xml:space="preserve">Издание адресуется преподавателям, аспирантам, магистрантам и студентам высших учебных заведений. </w:t>
      </w:r>
    </w:p>
    <w:p w:rsidR="0029086C" w:rsidRPr="00186CAC" w:rsidRDefault="0029086C" w:rsidP="0029086C">
      <w:pPr>
        <w:spacing w:after="0" w:line="240" w:lineRule="auto"/>
        <w:jc w:val="both"/>
        <w:rPr>
          <w:rFonts w:ascii="Times New Roman" w:hAnsi="Times New Roman"/>
          <w:sz w:val="24"/>
          <w:szCs w:val="24"/>
        </w:rPr>
      </w:pPr>
      <w:r w:rsidRPr="00186CAC">
        <w:rPr>
          <w:rFonts w:ascii="Times New Roman" w:hAnsi="Times New Roman"/>
          <w:sz w:val="24"/>
          <w:szCs w:val="24"/>
        </w:rPr>
        <w:tab/>
        <w:t>Ответственность за языковое оформление и содержание несут авторы статей.</w:t>
      </w:r>
    </w:p>
    <w:p w:rsidR="0029086C" w:rsidRPr="00186CAC" w:rsidRDefault="0029086C" w:rsidP="0029086C">
      <w:pPr>
        <w:spacing w:after="0" w:line="240" w:lineRule="auto"/>
        <w:jc w:val="both"/>
        <w:rPr>
          <w:rFonts w:ascii="Times New Roman" w:hAnsi="Times New Roman"/>
          <w:sz w:val="24"/>
          <w:szCs w:val="24"/>
        </w:rPr>
      </w:pPr>
    </w:p>
    <w:p w:rsidR="0029086C" w:rsidRPr="00186CAC" w:rsidRDefault="0029086C" w:rsidP="0029086C">
      <w:pPr>
        <w:spacing w:after="0" w:line="240" w:lineRule="auto"/>
        <w:jc w:val="both"/>
        <w:rPr>
          <w:rFonts w:ascii="Times New Roman" w:hAnsi="Times New Roman"/>
          <w:sz w:val="24"/>
          <w:szCs w:val="24"/>
        </w:rPr>
      </w:pPr>
    </w:p>
    <w:p w:rsidR="0029086C" w:rsidRPr="00186CAC" w:rsidRDefault="0029086C" w:rsidP="0029086C">
      <w:pPr>
        <w:spacing w:after="0" w:line="240" w:lineRule="auto"/>
        <w:jc w:val="right"/>
        <w:rPr>
          <w:rFonts w:ascii="Times New Roman" w:hAnsi="Times New Roman"/>
          <w:sz w:val="28"/>
          <w:szCs w:val="28"/>
        </w:rPr>
      </w:pPr>
      <w:r w:rsidRPr="00186CAC">
        <w:rPr>
          <w:rFonts w:ascii="Times New Roman" w:hAnsi="Times New Roman"/>
          <w:sz w:val="28"/>
          <w:szCs w:val="28"/>
        </w:rPr>
        <w:t>УДК 94(</w:t>
      </w:r>
      <w:r w:rsidR="009401E8" w:rsidRPr="00C174F3">
        <w:rPr>
          <w:rFonts w:ascii="Times New Roman" w:hAnsi="Times New Roman"/>
          <w:sz w:val="28"/>
          <w:szCs w:val="28"/>
        </w:rPr>
        <w:t>4/9</w:t>
      </w:r>
      <w:r w:rsidRPr="00186CAC">
        <w:rPr>
          <w:rFonts w:ascii="Times New Roman" w:hAnsi="Times New Roman"/>
          <w:sz w:val="28"/>
          <w:szCs w:val="28"/>
        </w:rPr>
        <w:t>):008(08)</w:t>
      </w:r>
    </w:p>
    <w:p w:rsidR="0029086C" w:rsidRPr="00186CAC" w:rsidRDefault="0029086C" w:rsidP="0029086C">
      <w:pPr>
        <w:spacing w:after="0" w:line="240" w:lineRule="auto"/>
        <w:jc w:val="right"/>
        <w:rPr>
          <w:rFonts w:ascii="Times New Roman" w:hAnsi="Times New Roman"/>
          <w:sz w:val="28"/>
          <w:szCs w:val="28"/>
        </w:rPr>
      </w:pPr>
      <w:r w:rsidRPr="00186CAC">
        <w:rPr>
          <w:rFonts w:ascii="Times New Roman" w:hAnsi="Times New Roman"/>
          <w:sz w:val="28"/>
          <w:szCs w:val="28"/>
        </w:rPr>
        <w:t>ББК 63.3(4Бел)</w:t>
      </w:r>
      <w:r w:rsidR="009401E8" w:rsidRPr="00C174F3">
        <w:rPr>
          <w:rFonts w:ascii="Times New Roman" w:hAnsi="Times New Roman"/>
          <w:sz w:val="28"/>
          <w:szCs w:val="28"/>
        </w:rPr>
        <w:t>+63.521(=41)</w:t>
      </w:r>
      <w:r w:rsidR="009401E8" w:rsidRPr="00186CAC">
        <w:rPr>
          <w:rFonts w:ascii="Times New Roman" w:hAnsi="Times New Roman"/>
          <w:sz w:val="28"/>
          <w:szCs w:val="28"/>
        </w:rPr>
        <w:t>я43</w:t>
      </w:r>
    </w:p>
    <w:p w:rsidR="0029086C" w:rsidRPr="00186CAC" w:rsidRDefault="0029086C" w:rsidP="0029086C">
      <w:pPr>
        <w:spacing w:after="0" w:line="240" w:lineRule="auto"/>
        <w:jc w:val="both"/>
        <w:rPr>
          <w:rFonts w:ascii="Times New Roman" w:hAnsi="Times New Roman"/>
          <w:b/>
          <w:sz w:val="24"/>
          <w:szCs w:val="24"/>
        </w:rPr>
      </w:pPr>
    </w:p>
    <w:p w:rsidR="0029086C" w:rsidRPr="00186CAC" w:rsidRDefault="0029086C" w:rsidP="0029086C">
      <w:pPr>
        <w:spacing w:after="0" w:line="240" w:lineRule="auto"/>
        <w:jc w:val="both"/>
        <w:rPr>
          <w:rFonts w:ascii="Times New Roman" w:hAnsi="Times New Roman"/>
          <w:b/>
          <w:sz w:val="24"/>
          <w:szCs w:val="24"/>
        </w:rPr>
      </w:pPr>
    </w:p>
    <w:p w:rsidR="0029086C" w:rsidRPr="00186CAC" w:rsidRDefault="0029086C" w:rsidP="0029086C">
      <w:pPr>
        <w:spacing w:after="0" w:line="240" w:lineRule="auto"/>
        <w:jc w:val="both"/>
        <w:rPr>
          <w:rFonts w:ascii="Times New Roman" w:hAnsi="Times New Roman"/>
          <w:b/>
          <w:sz w:val="24"/>
          <w:szCs w:val="24"/>
        </w:rPr>
      </w:pPr>
    </w:p>
    <w:p w:rsidR="0029086C" w:rsidRDefault="0029086C" w:rsidP="0029086C">
      <w:pPr>
        <w:spacing w:after="0" w:line="240" w:lineRule="auto"/>
        <w:jc w:val="both"/>
        <w:rPr>
          <w:rFonts w:ascii="Times New Roman" w:hAnsi="Times New Roman"/>
          <w:b/>
          <w:sz w:val="24"/>
          <w:szCs w:val="24"/>
        </w:rPr>
      </w:pPr>
      <w:r w:rsidRPr="00186CAC">
        <w:rPr>
          <w:rFonts w:ascii="Times New Roman" w:hAnsi="Times New Roman"/>
          <w:b/>
          <w:sz w:val="24"/>
          <w:szCs w:val="24"/>
          <w:lang w:val="en-US"/>
        </w:rPr>
        <w:t>ISBN</w:t>
      </w:r>
      <w:r w:rsidRPr="00186CAC">
        <w:rPr>
          <w:rFonts w:ascii="Times New Roman" w:hAnsi="Times New Roman"/>
          <w:b/>
          <w:sz w:val="24"/>
          <w:szCs w:val="24"/>
        </w:rPr>
        <w:t xml:space="preserve"> 978-985-555-</w:t>
      </w:r>
      <w:r w:rsidRPr="00186CAC">
        <w:rPr>
          <w:rFonts w:ascii="Times New Roman" w:hAnsi="Times New Roman"/>
          <w:b/>
          <w:sz w:val="24"/>
          <w:szCs w:val="28"/>
        </w:rPr>
        <w:t>684-9</w:t>
      </w:r>
      <w:r w:rsidRPr="00186CAC">
        <w:rPr>
          <w:rFonts w:ascii="Times New Roman" w:hAnsi="Times New Roman"/>
          <w:b/>
          <w:sz w:val="24"/>
          <w:szCs w:val="24"/>
        </w:rPr>
        <w:tab/>
      </w:r>
      <w:r w:rsidRPr="00186CAC">
        <w:rPr>
          <w:rFonts w:ascii="Times New Roman" w:hAnsi="Times New Roman"/>
          <w:b/>
          <w:sz w:val="24"/>
          <w:szCs w:val="24"/>
        </w:rPr>
        <w:tab/>
      </w:r>
      <w:r w:rsidRPr="00186CAC">
        <w:rPr>
          <w:rFonts w:ascii="Times New Roman" w:hAnsi="Times New Roman"/>
          <w:b/>
          <w:sz w:val="24"/>
          <w:szCs w:val="24"/>
        </w:rPr>
        <w:tab/>
      </w:r>
      <w:r w:rsidRPr="00186CAC">
        <w:rPr>
          <w:rFonts w:ascii="Times New Roman" w:hAnsi="Times New Roman"/>
          <w:sz w:val="24"/>
          <w:szCs w:val="24"/>
        </w:rPr>
        <w:t xml:space="preserve">УО «Брестский государственный  </w:t>
      </w:r>
      <w:r w:rsidRPr="00186CAC">
        <w:rPr>
          <w:rFonts w:ascii="Times New Roman" w:hAnsi="Times New Roman"/>
          <w:sz w:val="24"/>
          <w:szCs w:val="24"/>
        </w:rPr>
        <w:tab/>
      </w:r>
      <w:r w:rsidRPr="00186CAC">
        <w:rPr>
          <w:rFonts w:ascii="Times New Roman" w:hAnsi="Times New Roman"/>
          <w:sz w:val="24"/>
          <w:szCs w:val="24"/>
        </w:rPr>
        <w:tab/>
      </w:r>
      <w:r w:rsidRPr="00186CAC">
        <w:rPr>
          <w:rFonts w:ascii="Times New Roman" w:hAnsi="Times New Roman"/>
          <w:sz w:val="24"/>
          <w:szCs w:val="24"/>
        </w:rPr>
        <w:tab/>
      </w:r>
      <w:r w:rsidRPr="00186CAC">
        <w:rPr>
          <w:rFonts w:ascii="Times New Roman" w:hAnsi="Times New Roman"/>
          <w:sz w:val="24"/>
          <w:szCs w:val="24"/>
        </w:rPr>
        <w:tab/>
      </w:r>
      <w:r w:rsidRPr="00186CAC">
        <w:rPr>
          <w:rFonts w:ascii="Times New Roman" w:hAnsi="Times New Roman"/>
          <w:sz w:val="24"/>
          <w:szCs w:val="24"/>
        </w:rPr>
        <w:tab/>
      </w:r>
      <w:r w:rsidRPr="00186CAC">
        <w:rPr>
          <w:rFonts w:ascii="Times New Roman" w:hAnsi="Times New Roman"/>
          <w:sz w:val="24"/>
          <w:szCs w:val="24"/>
        </w:rPr>
        <w:tab/>
      </w:r>
      <w:r w:rsidRPr="00186CAC">
        <w:rPr>
          <w:rFonts w:ascii="Times New Roman" w:hAnsi="Times New Roman"/>
          <w:sz w:val="24"/>
          <w:szCs w:val="24"/>
        </w:rPr>
        <w:tab/>
      </w:r>
      <w:r w:rsidRPr="00186CAC">
        <w:rPr>
          <w:rFonts w:ascii="Times New Roman" w:hAnsi="Times New Roman"/>
          <w:sz w:val="24"/>
          <w:szCs w:val="24"/>
        </w:rPr>
        <w:tab/>
        <w:t>университет имени А. С. Пушкина», 2020</w:t>
      </w:r>
    </w:p>
    <w:p w:rsidR="0029086C" w:rsidRDefault="0029086C" w:rsidP="0029086C">
      <w:pPr>
        <w:spacing w:after="0" w:line="240" w:lineRule="auto"/>
        <w:rPr>
          <w:rFonts w:ascii="Times New Roman" w:hAnsi="Times New Roman"/>
          <w:b/>
          <w:sz w:val="24"/>
          <w:szCs w:val="24"/>
        </w:rPr>
        <w:sectPr w:rsidR="0029086C">
          <w:pgSz w:w="11906" w:h="16838"/>
          <w:pgMar w:top="1418" w:right="1416" w:bottom="1418" w:left="1418" w:header="1276" w:footer="708" w:gutter="0"/>
          <w:pgNumType w:start="1"/>
          <w:cols w:space="720"/>
        </w:sectPr>
      </w:pPr>
    </w:p>
    <w:p w:rsidR="006144AC" w:rsidRPr="00851783" w:rsidRDefault="006144AC" w:rsidP="00BD7142">
      <w:pPr>
        <w:spacing w:after="0" w:line="233" w:lineRule="auto"/>
        <w:ind w:firstLine="454"/>
        <w:rPr>
          <w:rFonts w:ascii="Times New Roman" w:hAnsi="Times New Roman" w:cs="Times New Roman"/>
          <w:b/>
          <w:sz w:val="24"/>
          <w:szCs w:val="24"/>
        </w:rPr>
      </w:pPr>
      <w:r w:rsidRPr="00851783">
        <w:rPr>
          <w:rFonts w:ascii="Times New Roman" w:hAnsi="Times New Roman" w:cs="Times New Roman"/>
          <w:b/>
          <w:sz w:val="24"/>
          <w:szCs w:val="24"/>
        </w:rPr>
        <w:lastRenderedPageBreak/>
        <w:t>А. А. А</w:t>
      </w:r>
      <w:r w:rsidR="00100066" w:rsidRPr="00851783">
        <w:rPr>
          <w:rFonts w:ascii="Times New Roman" w:hAnsi="Times New Roman" w:cs="Times New Roman"/>
          <w:b/>
          <w:sz w:val="24"/>
          <w:szCs w:val="24"/>
        </w:rPr>
        <w:t>ЛЕКСЮК</w:t>
      </w:r>
    </w:p>
    <w:p w:rsidR="006144AC" w:rsidRPr="00851783" w:rsidRDefault="006144AC" w:rsidP="00BD7142">
      <w:pPr>
        <w:shd w:val="clear" w:color="auto" w:fill="FFFFFF"/>
        <w:spacing w:after="0" w:line="233" w:lineRule="auto"/>
        <w:ind w:firstLine="454"/>
        <w:rPr>
          <w:rFonts w:ascii="Times New Roman" w:eastAsia="Times New Roman" w:hAnsi="Times New Roman" w:cs="Times New Roman"/>
          <w:sz w:val="24"/>
          <w:szCs w:val="24"/>
        </w:rPr>
      </w:pPr>
      <w:r w:rsidRPr="00851783">
        <w:rPr>
          <w:rFonts w:ascii="Times New Roman" w:eastAsia="Times New Roman" w:hAnsi="Times New Roman" w:cs="Times New Roman"/>
          <w:sz w:val="24"/>
          <w:szCs w:val="24"/>
        </w:rPr>
        <w:t>Брест, БрГУ имени А. С. Пушкина</w:t>
      </w:r>
    </w:p>
    <w:p w:rsidR="006144AC" w:rsidRPr="00851783" w:rsidRDefault="006144AC" w:rsidP="00BD7142">
      <w:pPr>
        <w:shd w:val="clear" w:color="auto" w:fill="FFFFFF"/>
        <w:spacing w:after="0" w:line="233" w:lineRule="auto"/>
        <w:ind w:firstLine="454"/>
        <w:rPr>
          <w:rFonts w:ascii="Times New Roman" w:eastAsia="Times New Roman" w:hAnsi="Times New Roman" w:cs="Times New Roman"/>
          <w:sz w:val="24"/>
          <w:szCs w:val="24"/>
        </w:rPr>
      </w:pPr>
      <w:r w:rsidRPr="00851783">
        <w:rPr>
          <w:rFonts w:ascii="Times New Roman" w:eastAsia="Times New Roman" w:hAnsi="Times New Roman" w:cs="Times New Roman"/>
          <w:sz w:val="24"/>
          <w:szCs w:val="24"/>
        </w:rPr>
        <w:t>Научный руководитель – Л. М. Максимук</w:t>
      </w:r>
    </w:p>
    <w:p w:rsidR="006144AC" w:rsidRPr="00851783" w:rsidRDefault="006144AC" w:rsidP="00BD7142">
      <w:pPr>
        <w:spacing w:after="0" w:line="233" w:lineRule="auto"/>
        <w:ind w:firstLine="454"/>
        <w:rPr>
          <w:rFonts w:ascii="Times New Roman" w:hAnsi="Times New Roman" w:cs="Times New Roman"/>
          <w:b/>
          <w:sz w:val="24"/>
          <w:szCs w:val="24"/>
        </w:rPr>
      </w:pPr>
    </w:p>
    <w:p w:rsidR="006144AC" w:rsidRPr="00851783" w:rsidRDefault="006144AC" w:rsidP="00BD7142">
      <w:pPr>
        <w:spacing w:after="0" w:line="233" w:lineRule="auto"/>
        <w:ind w:firstLine="454"/>
        <w:rPr>
          <w:rFonts w:ascii="Times New Roman" w:hAnsi="Times New Roman" w:cs="Times New Roman"/>
          <w:b/>
          <w:sz w:val="24"/>
          <w:szCs w:val="24"/>
        </w:rPr>
      </w:pPr>
      <w:r w:rsidRPr="00851783">
        <w:rPr>
          <w:rFonts w:ascii="Times New Roman" w:hAnsi="Times New Roman" w:cs="Times New Roman"/>
          <w:b/>
          <w:sz w:val="24"/>
          <w:szCs w:val="24"/>
        </w:rPr>
        <w:t>ЭКСКУРСИОННЫЕ ТУРЫ И ТУРИСТИЧЕСКИЙ</w:t>
      </w:r>
    </w:p>
    <w:p w:rsidR="006144AC" w:rsidRPr="00851783" w:rsidRDefault="006144AC" w:rsidP="00BD7142">
      <w:pPr>
        <w:spacing w:after="0" w:line="233" w:lineRule="auto"/>
        <w:ind w:firstLine="454"/>
        <w:rPr>
          <w:rFonts w:ascii="Times New Roman" w:hAnsi="Times New Roman" w:cs="Times New Roman"/>
          <w:b/>
          <w:sz w:val="24"/>
          <w:szCs w:val="24"/>
        </w:rPr>
      </w:pPr>
      <w:r w:rsidRPr="00851783">
        <w:rPr>
          <w:rFonts w:ascii="Times New Roman" w:hAnsi="Times New Roman" w:cs="Times New Roman"/>
          <w:b/>
          <w:sz w:val="24"/>
          <w:szCs w:val="24"/>
        </w:rPr>
        <w:t>ПОТЕНЦИАЛ МОЗЫРСКОГО РАЙОНА</w:t>
      </w:r>
    </w:p>
    <w:p w:rsidR="006144AC" w:rsidRPr="00851783" w:rsidRDefault="006144AC" w:rsidP="00BD7142">
      <w:pPr>
        <w:spacing w:after="0" w:line="233" w:lineRule="auto"/>
        <w:ind w:firstLine="454"/>
        <w:rPr>
          <w:rFonts w:ascii="Times New Roman" w:hAnsi="Times New Roman" w:cs="Times New Roman"/>
          <w:b/>
          <w:sz w:val="24"/>
          <w:szCs w:val="24"/>
        </w:rPr>
      </w:pPr>
      <w:r w:rsidRPr="00851783">
        <w:rPr>
          <w:rFonts w:ascii="Times New Roman" w:hAnsi="Times New Roman" w:cs="Times New Roman"/>
          <w:b/>
          <w:sz w:val="24"/>
          <w:szCs w:val="24"/>
        </w:rPr>
        <w:t>КАК ОСНОВА РАЗВИТИЯ В РЕГИОНЕ</w:t>
      </w:r>
    </w:p>
    <w:p w:rsidR="006144AC" w:rsidRPr="00851783" w:rsidRDefault="006144AC" w:rsidP="00BD7142">
      <w:pPr>
        <w:spacing w:after="0" w:line="233" w:lineRule="auto"/>
        <w:ind w:firstLine="454"/>
        <w:rPr>
          <w:rFonts w:ascii="Times New Roman" w:hAnsi="Times New Roman" w:cs="Times New Roman"/>
          <w:b/>
          <w:sz w:val="24"/>
          <w:szCs w:val="24"/>
        </w:rPr>
      </w:pPr>
    </w:p>
    <w:p w:rsidR="006144AC" w:rsidRPr="00851783" w:rsidRDefault="006144AC" w:rsidP="00BD7142">
      <w:pPr>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Экскурсионные туры – это отличная возможность за минимум времени получить максимум информации, впечатлений и удовольствия. Это хороший вариант отвлечься на какое-то время от повседневности и будней, познакомиться с новыми городами. Экскурсионные туры отличаются от путевочных поездок и других видов туров своей емкостью, насыщенностью, организованностью и лаконичностью.</w:t>
      </w:r>
    </w:p>
    <w:p w:rsidR="006144AC" w:rsidRPr="00B71766" w:rsidRDefault="006144AC" w:rsidP="00BD7142">
      <w:pPr>
        <w:spacing w:after="0" w:line="233" w:lineRule="auto"/>
        <w:ind w:firstLine="454"/>
        <w:jc w:val="both"/>
        <w:rPr>
          <w:rFonts w:ascii="Times New Roman" w:hAnsi="Times New Roman" w:cs="Times New Roman"/>
          <w:spacing w:val="4"/>
          <w:sz w:val="24"/>
          <w:szCs w:val="24"/>
          <w:lang w:val="be-BY"/>
        </w:rPr>
      </w:pPr>
      <w:r w:rsidRPr="00B71766">
        <w:rPr>
          <w:rFonts w:ascii="Times New Roman" w:hAnsi="Times New Roman" w:cs="Times New Roman"/>
          <w:spacing w:val="4"/>
          <w:sz w:val="24"/>
          <w:szCs w:val="24"/>
          <w:lang w:val="be-BY"/>
        </w:rPr>
        <w:t>Экскурсионный туризм – это одна из разновидностей туристической отрасли, путешествия с целью ознакомления с памятниками истории и культуры, природными достопримечательностями, музеями, театрами, традициями народов на определенной территории.</w:t>
      </w:r>
    </w:p>
    <w:p w:rsidR="006144AC" w:rsidRPr="00B71766" w:rsidRDefault="006144AC" w:rsidP="00BD7142">
      <w:pPr>
        <w:spacing w:after="0" w:line="233" w:lineRule="auto"/>
        <w:ind w:firstLine="454"/>
        <w:jc w:val="both"/>
        <w:rPr>
          <w:rFonts w:ascii="Times New Roman" w:hAnsi="Times New Roman" w:cs="Times New Roman"/>
          <w:spacing w:val="4"/>
          <w:sz w:val="24"/>
          <w:szCs w:val="24"/>
          <w:lang w:val="be-BY"/>
        </w:rPr>
      </w:pPr>
      <w:r w:rsidRPr="00851783">
        <w:rPr>
          <w:rFonts w:ascii="Times New Roman" w:hAnsi="Times New Roman" w:cs="Times New Roman"/>
          <w:sz w:val="24"/>
          <w:szCs w:val="24"/>
          <w:lang w:val="be-BY"/>
        </w:rPr>
        <w:t xml:space="preserve">Деятельность экскурсионного туризма заключается в организации туров </w:t>
      </w:r>
      <w:r w:rsidRPr="004F4B77">
        <w:rPr>
          <w:rFonts w:ascii="Times New Roman" w:hAnsi="Times New Roman" w:cs="Times New Roman"/>
          <w:spacing w:val="-4"/>
          <w:sz w:val="24"/>
          <w:szCs w:val="24"/>
          <w:lang w:val="be-BY"/>
        </w:rPr>
        <w:t>исторической, культурной, познавательной направленности.</w:t>
      </w:r>
      <w:r w:rsidR="004F4B77" w:rsidRPr="004F4B77">
        <w:rPr>
          <w:rFonts w:ascii="Times New Roman" w:hAnsi="Times New Roman" w:cs="Times New Roman"/>
          <w:spacing w:val="-4"/>
          <w:sz w:val="24"/>
          <w:szCs w:val="24"/>
          <w:lang w:val="be-BY"/>
        </w:rPr>
        <w:t xml:space="preserve"> </w:t>
      </w:r>
      <w:r w:rsidRPr="004F4B77">
        <w:rPr>
          <w:rFonts w:ascii="Times New Roman" w:hAnsi="Times New Roman" w:cs="Times New Roman"/>
          <w:spacing w:val="-4"/>
          <w:sz w:val="24"/>
          <w:szCs w:val="24"/>
          <w:lang w:val="be-BY"/>
        </w:rPr>
        <w:t>Такие туры</w:t>
      </w:r>
      <w:r w:rsidRPr="00B71766">
        <w:rPr>
          <w:rFonts w:ascii="Times New Roman" w:hAnsi="Times New Roman" w:cs="Times New Roman"/>
          <w:spacing w:val="4"/>
          <w:sz w:val="24"/>
          <w:szCs w:val="24"/>
          <w:lang w:val="be-BY"/>
        </w:rPr>
        <w:t xml:space="preserve"> разрабатываются туристическими агентствами и операторами и могут представлять различные тематики в зависимости от круга интересов потенциальных туристов. Например, это могут быть литературные туры по местам жизни известных поэтов и писателей, исторические туры по местам, связанным с определенными событиями прошлого. Также очень популярны туры с изучением архитектурных особенностей городов и стран, фольклорные туры, туры с посещением картинных галерей, а также туры любой другой тематики, интересные определенному кругу людей [1].</w:t>
      </w:r>
    </w:p>
    <w:p w:rsidR="006144AC" w:rsidRPr="004F4B77" w:rsidRDefault="006144AC" w:rsidP="00BD7142">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lang w:val="be-BY"/>
        </w:rPr>
        <w:t>В Мозырском районе данный вид туризма набирает все больше популярности и</w:t>
      </w:r>
      <w:r w:rsidR="004F4B77">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соответственно</w:t>
      </w:r>
      <w:r w:rsidR="004F4B77">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качество предоставляемых услуг увеличивается, тем самым туры становятся более разнообразными и тематическими. Примерами экскурсионных туров являются</w:t>
      </w:r>
      <w:r w:rsidR="004F4B77">
        <w:rPr>
          <w:rFonts w:ascii="Times New Roman" w:hAnsi="Times New Roman" w:cs="Times New Roman"/>
          <w:sz w:val="24"/>
          <w:szCs w:val="24"/>
          <w:lang w:val="be-BY"/>
        </w:rPr>
        <w:t xml:space="preserve"> следующие</w:t>
      </w:r>
      <w:r w:rsidRPr="00851783">
        <w:rPr>
          <w:rFonts w:ascii="Times New Roman" w:hAnsi="Times New Roman" w:cs="Times New Roman"/>
          <w:sz w:val="24"/>
          <w:szCs w:val="24"/>
        </w:rPr>
        <w:t>:</w:t>
      </w:r>
      <w:r w:rsidR="004F4B77">
        <w:rPr>
          <w:rFonts w:ascii="Times New Roman" w:hAnsi="Times New Roman" w:cs="Times New Roman"/>
          <w:sz w:val="24"/>
          <w:szCs w:val="24"/>
        </w:rPr>
        <w:t xml:space="preserve"> «</w:t>
      </w:r>
      <w:r w:rsidRPr="00851783">
        <w:rPr>
          <w:rFonts w:ascii="Times New Roman" w:hAnsi="Times New Roman" w:cs="Times New Roman"/>
          <w:sz w:val="24"/>
          <w:szCs w:val="24"/>
          <w:lang w:val="be-BY"/>
        </w:rPr>
        <w:t>Мо</w:t>
      </w:r>
      <w:r w:rsidR="00154E1E" w:rsidRPr="00851783">
        <w:rPr>
          <w:rFonts w:ascii="Times New Roman" w:hAnsi="Times New Roman" w:cs="Times New Roman"/>
          <w:sz w:val="24"/>
          <w:szCs w:val="24"/>
          <w:lang w:val="be-BY"/>
        </w:rPr>
        <w:t>лодость древнего города Мозыря</w:t>
      </w:r>
      <w:r w:rsidR="004F4B77">
        <w:rPr>
          <w:rFonts w:ascii="Times New Roman" w:hAnsi="Times New Roman" w:cs="Times New Roman"/>
          <w:sz w:val="24"/>
          <w:szCs w:val="24"/>
        </w:rPr>
        <w:t>»</w:t>
      </w:r>
      <w:r w:rsidR="00154E1E" w:rsidRPr="00851783">
        <w:rPr>
          <w:rFonts w:ascii="Times New Roman" w:hAnsi="Times New Roman" w:cs="Times New Roman"/>
          <w:sz w:val="24"/>
          <w:szCs w:val="24"/>
          <w:lang w:val="be-BY"/>
        </w:rPr>
        <w:t xml:space="preserve">, </w:t>
      </w:r>
      <w:r w:rsidR="001F19B6">
        <w:rPr>
          <w:rFonts w:ascii="Times New Roman" w:hAnsi="Times New Roman" w:cs="Times New Roman"/>
          <w:sz w:val="24"/>
          <w:szCs w:val="24"/>
        </w:rPr>
        <w:t>«Г</w:t>
      </w:r>
      <w:r w:rsidRPr="00851783">
        <w:rPr>
          <w:rFonts w:ascii="Times New Roman" w:hAnsi="Times New Roman" w:cs="Times New Roman"/>
          <w:sz w:val="24"/>
          <w:szCs w:val="24"/>
          <w:lang w:val="be-BY"/>
        </w:rPr>
        <w:t>ород над Припятью</w:t>
      </w:r>
      <w:r w:rsidR="001F19B6">
        <w:rPr>
          <w:rFonts w:ascii="Times New Roman" w:hAnsi="Times New Roman" w:cs="Times New Roman"/>
          <w:sz w:val="24"/>
          <w:szCs w:val="24"/>
        </w:rPr>
        <w:t>»</w:t>
      </w:r>
      <w:r w:rsidRPr="00851783">
        <w:rPr>
          <w:rFonts w:ascii="Times New Roman" w:hAnsi="Times New Roman" w:cs="Times New Roman"/>
          <w:sz w:val="24"/>
          <w:szCs w:val="24"/>
        </w:rPr>
        <w:t>,</w:t>
      </w:r>
      <w:r w:rsidR="001F19B6">
        <w:rPr>
          <w:rFonts w:ascii="Times New Roman" w:hAnsi="Times New Roman" w:cs="Times New Roman"/>
          <w:sz w:val="24"/>
          <w:szCs w:val="24"/>
          <w:lang w:val="be-BY"/>
        </w:rPr>
        <w:t xml:space="preserve"> </w:t>
      </w:r>
      <w:r w:rsidR="001F19B6">
        <w:rPr>
          <w:rFonts w:ascii="Times New Roman" w:hAnsi="Times New Roman" w:cs="Times New Roman"/>
          <w:sz w:val="24"/>
          <w:szCs w:val="24"/>
        </w:rPr>
        <w:t>«П</w:t>
      </w:r>
      <w:r w:rsidRPr="00851783">
        <w:rPr>
          <w:rFonts w:ascii="Times New Roman" w:hAnsi="Times New Roman" w:cs="Times New Roman"/>
          <w:sz w:val="24"/>
          <w:szCs w:val="24"/>
          <w:lang w:val="be-BY"/>
        </w:rPr>
        <w:t>утешествие по Гомельскому Полесью</w:t>
      </w:r>
      <w:r w:rsidR="001F19B6">
        <w:rPr>
          <w:rFonts w:ascii="Times New Roman" w:hAnsi="Times New Roman" w:cs="Times New Roman"/>
          <w:sz w:val="24"/>
          <w:szCs w:val="24"/>
        </w:rPr>
        <w:t>»</w:t>
      </w:r>
      <w:r w:rsidRPr="00851783">
        <w:rPr>
          <w:rFonts w:ascii="Times New Roman" w:hAnsi="Times New Roman" w:cs="Times New Roman"/>
          <w:sz w:val="24"/>
          <w:szCs w:val="24"/>
          <w:lang w:val="be-BY"/>
        </w:rPr>
        <w:t>.</w:t>
      </w:r>
      <w:r w:rsidR="004F4B77">
        <w:rPr>
          <w:rFonts w:ascii="Times New Roman" w:hAnsi="Times New Roman" w:cs="Times New Roman"/>
          <w:sz w:val="24"/>
          <w:szCs w:val="24"/>
          <w:lang w:val="be-BY"/>
        </w:rPr>
        <w:t xml:space="preserve"> </w:t>
      </w:r>
    </w:p>
    <w:p w:rsidR="006144AC" w:rsidRPr="00851783" w:rsidRDefault="006144AC" w:rsidP="00BD7142">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lang w:val="be-BY"/>
        </w:rPr>
        <w:t>Важно отметить, что туристический потенциал Мозырского района очень широк, однако главным его туристическим объектом выступает город Мозырь. Современный Мозырь – это уникальное сочетание стар</w:t>
      </w:r>
      <w:r w:rsidR="00AF6C65">
        <w:rPr>
          <w:rFonts w:ascii="Times New Roman" w:hAnsi="Times New Roman" w:cs="Times New Roman"/>
          <w:sz w:val="24"/>
          <w:szCs w:val="24"/>
          <w:lang w:val="be-BY"/>
        </w:rPr>
        <w:t>инных улиц, Замковой горы, косте</w:t>
      </w:r>
      <w:r w:rsidRPr="00851783">
        <w:rPr>
          <w:rFonts w:ascii="Times New Roman" w:hAnsi="Times New Roman" w:cs="Times New Roman"/>
          <w:sz w:val="24"/>
          <w:szCs w:val="24"/>
          <w:lang w:val="be-BY"/>
        </w:rPr>
        <w:t>лов, храмов и в то же время новых жилых микрорайонов, градообразующих предприятий. Среди сохранившихся памятников стоит отметить костелы и монастыри бернардинцев и цистерцириан</w:t>
      </w:r>
      <w:r w:rsidR="00B540B9">
        <w:rPr>
          <w:rFonts w:ascii="Times New Roman" w:hAnsi="Times New Roman" w:cs="Times New Roman"/>
          <w:sz w:val="24"/>
          <w:szCs w:val="24"/>
          <w:lang w:val="be-BY"/>
        </w:rPr>
        <w:t xml:space="preserve">ок </w:t>
      </w:r>
      <w:r w:rsidR="00B540B9">
        <w:rPr>
          <w:rFonts w:ascii="Times New Roman" w:hAnsi="Times New Roman" w:cs="Times New Roman"/>
          <w:sz w:val="24"/>
          <w:szCs w:val="24"/>
          <w:lang w:val="en-US"/>
        </w:rPr>
        <w:t>XVII</w:t>
      </w:r>
      <w:r w:rsidR="009222BB">
        <w:rPr>
          <w:rFonts w:ascii="Times New Roman" w:hAnsi="Times New Roman" w:cs="Times New Roman"/>
          <w:sz w:val="24"/>
          <w:szCs w:val="24"/>
        </w:rPr>
        <w:t> </w:t>
      </w:r>
      <w:r w:rsidR="00581CDE">
        <w:rPr>
          <w:rFonts w:ascii="Times New Roman" w:hAnsi="Times New Roman" w:cs="Times New Roman"/>
          <w:sz w:val="24"/>
          <w:szCs w:val="24"/>
          <w:lang w:val="be-BY"/>
        </w:rPr>
        <w:t>в</w:t>
      </w:r>
      <w:r w:rsidRPr="00851783">
        <w:rPr>
          <w:rFonts w:ascii="Times New Roman" w:hAnsi="Times New Roman" w:cs="Times New Roman"/>
          <w:sz w:val="24"/>
          <w:szCs w:val="24"/>
          <w:lang w:val="be-BY"/>
        </w:rPr>
        <w:t>. Недалеко от Мозыря находится деревня Юровичи, которую до сих пор украшают частично уцелевшие иезуи</w:t>
      </w:r>
      <w:r w:rsidR="009222BB">
        <w:rPr>
          <w:rFonts w:ascii="Times New Roman" w:hAnsi="Times New Roman" w:cs="Times New Roman"/>
          <w:sz w:val="24"/>
          <w:szCs w:val="24"/>
          <w:lang w:val="be-BY"/>
        </w:rPr>
        <w:t>тский коллегиум и костел XVII</w:t>
      </w:r>
      <w:r w:rsidR="00581CDE">
        <w:rPr>
          <w:rFonts w:ascii="Times New Roman" w:hAnsi="Times New Roman" w:cs="Times New Roman"/>
          <w:sz w:val="24"/>
          <w:szCs w:val="24"/>
          <w:lang w:val="be-BY"/>
        </w:rPr>
        <w:t> в</w:t>
      </w:r>
      <w:r w:rsidRPr="00851783">
        <w:rPr>
          <w:rFonts w:ascii="Times New Roman" w:hAnsi="Times New Roman" w:cs="Times New Roman"/>
          <w:sz w:val="24"/>
          <w:szCs w:val="24"/>
          <w:lang w:val="be-BY"/>
        </w:rPr>
        <w:t>. Здесь хранилась христианская святыня – чудотворная икона Матери Божьей Юровичской. Юровичи знамениты еще и группой археологических памятников, в которую входит шесть поселений, городище, курганный могильник</w:t>
      </w:r>
      <w:r w:rsidRPr="00851783">
        <w:rPr>
          <w:rFonts w:ascii="Times New Roman" w:hAnsi="Times New Roman" w:cs="Times New Roman"/>
          <w:sz w:val="24"/>
          <w:szCs w:val="24"/>
        </w:rPr>
        <w:t> [2].</w:t>
      </w:r>
    </w:p>
    <w:p w:rsidR="006144AC" w:rsidRPr="00851783" w:rsidRDefault="006144AC" w:rsidP="00BD7142">
      <w:pPr>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Сохранение и развитие само</w:t>
      </w:r>
      <w:r w:rsidR="00581CDE">
        <w:rPr>
          <w:rFonts w:ascii="Times New Roman" w:hAnsi="Times New Roman" w:cs="Times New Roman"/>
          <w:sz w:val="24"/>
          <w:szCs w:val="24"/>
          <w:lang w:val="be-BY"/>
        </w:rPr>
        <w:t>бытной традиционной культуры, е</w:t>
      </w:r>
      <w:r w:rsidR="00581CDE">
        <w:rPr>
          <w:rFonts w:ascii="Times New Roman" w:hAnsi="Times New Roman" w:cs="Times New Roman"/>
          <w:sz w:val="24"/>
          <w:szCs w:val="24"/>
        </w:rPr>
        <w:t>е</w:t>
      </w:r>
      <w:r w:rsidRPr="00851783">
        <w:rPr>
          <w:rFonts w:ascii="Times New Roman" w:hAnsi="Times New Roman" w:cs="Times New Roman"/>
          <w:sz w:val="24"/>
          <w:szCs w:val="24"/>
          <w:lang w:val="be-BY"/>
        </w:rPr>
        <w:t xml:space="preserve"> историко-</w:t>
      </w:r>
      <w:r w:rsidR="00581CDE">
        <w:rPr>
          <w:rFonts w:ascii="Times New Roman" w:hAnsi="Times New Roman" w:cs="Times New Roman"/>
          <w:sz w:val="24"/>
          <w:szCs w:val="24"/>
          <w:lang w:val="be-BY"/>
        </w:rPr>
        <w:t>культурных центров, включение ее</w:t>
      </w:r>
      <w:r w:rsidRPr="00851783">
        <w:rPr>
          <w:rFonts w:ascii="Times New Roman" w:hAnsi="Times New Roman" w:cs="Times New Roman"/>
          <w:sz w:val="24"/>
          <w:szCs w:val="24"/>
          <w:lang w:val="be-BY"/>
        </w:rPr>
        <w:t xml:space="preserve"> в современную духовную жизнь – одно из приоритетных направлений работы учреждений культуры. В Мозырском районе постоянно ведется работа по поддержке народного творчества, приобщению населения к художественно-ремесленническим традициям, а также Мозырский район обладает хорошим туристическим потенциалом, который с каждым годом развивается. </w:t>
      </w:r>
    </w:p>
    <w:p w:rsidR="006144AC" w:rsidRPr="00534AB2" w:rsidRDefault="006144AC" w:rsidP="003F6B45">
      <w:pPr>
        <w:spacing w:after="0" w:line="233" w:lineRule="auto"/>
        <w:ind w:firstLine="454"/>
        <w:jc w:val="both"/>
        <w:rPr>
          <w:rFonts w:ascii="Times New Roman" w:hAnsi="Times New Roman" w:cs="Times New Roman"/>
          <w:sz w:val="24"/>
          <w:szCs w:val="24"/>
        </w:rPr>
      </w:pPr>
      <w:r w:rsidRPr="00534AB2">
        <w:rPr>
          <w:rFonts w:ascii="Times New Roman" w:hAnsi="Times New Roman" w:cs="Times New Roman"/>
          <w:sz w:val="24"/>
          <w:szCs w:val="24"/>
          <w:lang w:val="be-BY"/>
        </w:rPr>
        <w:t xml:space="preserve">В настоящее время в Мозырском районе насчитывается 162 объекта историко-культурного наследия. В Государственный список историко-культурных ценностей Республики Беларусь внесено 39 объектов. К ним относятся 7 памятников архитектуры, </w:t>
      </w:r>
      <w:r w:rsidRPr="00534AB2">
        <w:rPr>
          <w:rFonts w:ascii="Times New Roman" w:hAnsi="Times New Roman" w:cs="Times New Roman"/>
          <w:sz w:val="24"/>
          <w:szCs w:val="24"/>
          <w:lang w:val="be-BY"/>
        </w:rPr>
        <w:lastRenderedPageBreak/>
        <w:t>12 памятников истории и 20 памятников археологии. Это способствует развитию экскурсионного туризма и формированию новых экскурсионных туров в регионе </w:t>
      </w:r>
      <w:r w:rsidRPr="00534AB2">
        <w:rPr>
          <w:rFonts w:ascii="Times New Roman" w:hAnsi="Times New Roman" w:cs="Times New Roman"/>
          <w:sz w:val="24"/>
          <w:szCs w:val="24"/>
        </w:rPr>
        <w:t>[3].</w:t>
      </w:r>
    </w:p>
    <w:p w:rsidR="006144AC" w:rsidRPr="00851783" w:rsidRDefault="006144AC" w:rsidP="003F6B45">
      <w:pPr>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В заключение отметим, что туристический потенциал Беларуси отличается многообразием и красотой природы, уникальностью историко-культурного наследия. </w:t>
      </w:r>
      <w:r w:rsidR="001F19B6">
        <w:rPr>
          <w:rFonts w:ascii="Times New Roman" w:hAnsi="Times New Roman" w:cs="Times New Roman"/>
          <w:sz w:val="24"/>
          <w:szCs w:val="24"/>
          <w:lang w:val="be-BY"/>
        </w:rPr>
        <w:br/>
      </w:r>
      <w:r w:rsidRPr="00851783">
        <w:rPr>
          <w:rFonts w:ascii="Times New Roman" w:hAnsi="Times New Roman" w:cs="Times New Roman"/>
          <w:sz w:val="24"/>
          <w:szCs w:val="24"/>
          <w:lang w:val="be-BY"/>
        </w:rPr>
        <w:t>В Республике Беларусь насчитывается более 15</w:t>
      </w:r>
      <w:r w:rsidR="00581CDE">
        <w:rPr>
          <w:rFonts w:ascii="Times New Roman" w:hAnsi="Times New Roman" w:cs="Times New Roman"/>
          <w:sz w:val="24"/>
          <w:szCs w:val="24"/>
          <w:lang w:val="be-BY"/>
        </w:rPr>
        <w:t> </w:t>
      </w:r>
      <w:r w:rsidRPr="00851783">
        <w:rPr>
          <w:rFonts w:ascii="Times New Roman" w:hAnsi="Times New Roman" w:cs="Times New Roman"/>
          <w:sz w:val="24"/>
          <w:szCs w:val="24"/>
          <w:lang w:val="be-BY"/>
        </w:rPr>
        <w:t>тысяч объектов, имеющих историческую, культурную, архитектурную значимость, а также памятных мест, связанных с именами выдающихся деятелей мировой истории и культуры.</w:t>
      </w:r>
    </w:p>
    <w:p w:rsidR="006144AC" w:rsidRPr="00851783" w:rsidRDefault="006144AC" w:rsidP="003F6B45">
      <w:pPr>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Туристический потенциал Мозырского района также непрерывно развивается и вносит свой вклад в развитие туризма в Республике Беларусь.</w:t>
      </w:r>
    </w:p>
    <w:p w:rsidR="006144AC" w:rsidRPr="00851783" w:rsidRDefault="006144AC" w:rsidP="003F6B45">
      <w:pPr>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Информация о туристско-экскурсионных маршрутах, субъектах агроэкотуризма размещена на интернет-сайте Национального агентства по туризму Республики Беларусь, отдела физической культуры, спорта и туризма, ГУ «Спортивно-оздоро</w:t>
      </w:r>
      <w:r w:rsidR="001F19B6">
        <w:rPr>
          <w:rFonts w:ascii="Times New Roman" w:hAnsi="Times New Roman" w:cs="Times New Roman"/>
          <w:sz w:val="24"/>
          <w:szCs w:val="24"/>
          <w:lang w:val="be-BY"/>
        </w:rPr>
        <w:t>вительный горнолыжный комплекс “</w:t>
      </w:r>
      <w:r w:rsidRPr="00851783">
        <w:rPr>
          <w:rFonts w:ascii="Times New Roman" w:hAnsi="Times New Roman" w:cs="Times New Roman"/>
          <w:sz w:val="24"/>
          <w:szCs w:val="24"/>
          <w:lang w:val="be-BY"/>
        </w:rPr>
        <w:t>Мозырь</w:t>
      </w:r>
      <w:r w:rsidR="001F19B6">
        <w:rPr>
          <w:rFonts w:ascii="Times New Roman" w:hAnsi="Times New Roman" w:cs="Times New Roman"/>
          <w:sz w:val="24"/>
          <w:szCs w:val="24"/>
          <w:lang w:val="be-BY"/>
        </w:rPr>
        <w:t>”</w:t>
      </w:r>
      <w:r w:rsidR="003F6B45">
        <w:rPr>
          <w:rFonts w:ascii="Times New Roman" w:hAnsi="Times New Roman" w:cs="Times New Roman"/>
          <w:sz w:val="24"/>
          <w:szCs w:val="24"/>
        </w:rPr>
        <w:t>»</w:t>
      </w:r>
      <w:r w:rsidRPr="00851783">
        <w:rPr>
          <w:rFonts w:ascii="Times New Roman" w:hAnsi="Times New Roman" w:cs="Times New Roman"/>
          <w:sz w:val="24"/>
          <w:szCs w:val="24"/>
          <w:lang w:val="be-BY"/>
        </w:rPr>
        <w:t xml:space="preserve"> и др.</w:t>
      </w:r>
    </w:p>
    <w:p w:rsidR="006144AC" w:rsidRPr="00851783" w:rsidRDefault="006144AC" w:rsidP="003F6B45">
      <w:pPr>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Создан мультимедийный рекламный ролик «Туристические объекты Мозырского района», показ которого осуществляется в инфокиосках областных центров Республики Беларусь и города Минска.</w:t>
      </w:r>
    </w:p>
    <w:p w:rsidR="006144AC" w:rsidRPr="00851783" w:rsidRDefault="006144AC" w:rsidP="003F6B45">
      <w:pPr>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Туристические возможности Мозырского района представляются на Гомельском международном инвестиционном форуме, выставке-ярмарке туристических услуг «Экспо-тур», на международной выставке в Киеве, Москве, Санкт-Петербурге, областных и республик</w:t>
      </w:r>
      <w:r w:rsidR="00BC4A2A">
        <w:rPr>
          <w:rFonts w:ascii="Times New Roman" w:hAnsi="Times New Roman" w:cs="Times New Roman"/>
          <w:sz w:val="24"/>
          <w:szCs w:val="24"/>
          <w:lang w:val="be-BY"/>
        </w:rPr>
        <w:t>анских семинарах-презентациях [</w:t>
      </w:r>
      <w:r w:rsidR="00BC4A2A" w:rsidRPr="00BC4A2A">
        <w:rPr>
          <w:rFonts w:ascii="Times New Roman" w:hAnsi="Times New Roman" w:cs="Times New Roman"/>
          <w:sz w:val="24"/>
          <w:szCs w:val="24"/>
        </w:rPr>
        <w:t>3</w:t>
      </w:r>
      <w:r w:rsidRPr="00851783">
        <w:rPr>
          <w:rFonts w:ascii="Times New Roman" w:hAnsi="Times New Roman" w:cs="Times New Roman"/>
          <w:sz w:val="24"/>
          <w:szCs w:val="24"/>
          <w:lang w:val="be-BY"/>
        </w:rPr>
        <w:t>].</w:t>
      </w:r>
    </w:p>
    <w:p w:rsidR="006144AC" w:rsidRPr="00B71766" w:rsidRDefault="006144AC" w:rsidP="003F6B45">
      <w:pPr>
        <w:spacing w:after="0" w:line="233" w:lineRule="auto"/>
        <w:ind w:firstLine="454"/>
        <w:jc w:val="both"/>
        <w:rPr>
          <w:rFonts w:ascii="Times New Roman" w:hAnsi="Times New Roman" w:cs="Times New Roman"/>
          <w:spacing w:val="4"/>
          <w:sz w:val="24"/>
          <w:szCs w:val="24"/>
          <w:lang w:val="be-BY"/>
        </w:rPr>
      </w:pPr>
      <w:r w:rsidRPr="00B71766">
        <w:rPr>
          <w:rFonts w:ascii="Times New Roman" w:hAnsi="Times New Roman" w:cs="Times New Roman"/>
          <w:spacing w:val="4"/>
          <w:sz w:val="24"/>
          <w:szCs w:val="24"/>
          <w:lang w:val="be-BY"/>
        </w:rPr>
        <w:t>Развитие туризма в Мозырском районе является одним из приоритетных направлений социально-экономического развития Гомельской области. В основном туристический потенциал региона базируется на многообразии, красоте и первозданности природы, уникальности историко-культурного наследия. Сохранение и развитие само</w:t>
      </w:r>
      <w:r w:rsidR="00AF6C65" w:rsidRPr="00B71766">
        <w:rPr>
          <w:rFonts w:ascii="Times New Roman" w:hAnsi="Times New Roman" w:cs="Times New Roman"/>
          <w:spacing w:val="4"/>
          <w:sz w:val="24"/>
          <w:szCs w:val="24"/>
          <w:lang w:val="be-BY"/>
        </w:rPr>
        <w:t>бытной традиционной культуры, ее</w:t>
      </w:r>
      <w:r w:rsidRPr="00B71766">
        <w:rPr>
          <w:rFonts w:ascii="Times New Roman" w:hAnsi="Times New Roman" w:cs="Times New Roman"/>
          <w:spacing w:val="4"/>
          <w:sz w:val="24"/>
          <w:szCs w:val="24"/>
          <w:lang w:val="be-BY"/>
        </w:rPr>
        <w:t xml:space="preserve"> историко-культурных центров, включение е</w:t>
      </w:r>
      <w:r w:rsidR="00AF6C65" w:rsidRPr="00B71766">
        <w:rPr>
          <w:rFonts w:ascii="Times New Roman" w:hAnsi="Times New Roman" w:cs="Times New Roman"/>
          <w:spacing w:val="4"/>
          <w:sz w:val="24"/>
          <w:szCs w:val="24"/>
          <w:lang w:val="be-BY"/>
        </w:rPr>
        <w:t>е</w:t>
      </w:r>
      <w:r w:rsidRPr="00B71766">
        <w:rPr>
          <w:rFonts w:ascii="Times New Roman" w:hAnsi="Times New Roman" w:cs="Times New Roman"/>
          <w:spacing w:val="4"/>
          <w:sz w:val="24"/>
          <w:szCs w:val="24"/>
          <w:lang w:val="be-BY"/>
        </w:rPr>
        <w:t xml:space="preserve"> в современную духовную жизнь – одно из приоритетных направлений работы в районе. Мозырь официально позиционируется как «Жемчужина белорусского Полесья».</w:t>
      </w:r>
    </w:p>
    <w:p w:rsidR="006144AC" w:rsidRPr="00851783" w:rsidRDefault="006144AC" w:rsidP="003F6B45">
      <w:pPr>
        <w:spacing w:after="0" w:line="233" w:lineRule="auto"/>
        <w:ind w:firstLine="454"/>
        <w:jc w:val="both"/>
        <w:rPr>
          <w:rFonts w:ascii="Times New Roman" w:hAnsi="Times New Roman" w:cs="Times New Roman"/>
          <w:sz w:val="24"/>
          <w:szCs w:val="24"/>
          <w:lang w:val="be-BY"/>
        </w:rPr>
      </w:pPr>
    </w:p>
    <w:p w:rsidR="006144AC" w:rsidRPr="00B71766" w:rsidRDefault="006144AC" w:rsidP="003F6B45">
      <w:pPr>
        <w:spacing w:after="0" w:line="233" w:lineRule="auto"/>
        <w:jc w:val="center"/>
        <w:rPr>
          <w:rFonts w:ascii="Times New Roman" w:hAnsi="Times New Roman" w:cs="Times New Roman"/>
          <w:spacing w:val="4"/>
          <w:sz w:val="24"/>
          <w:szCs w:val="24"/>
          <w:lang w:val="be-BY"/>
        </w:rPr>
      </w:pPr>
      <w:r w:rsidRPr="00B71766">
        <w:rPr>
          <w:rFonts w:ascii="Times New Roman" w:hAnsi="Times New Roman" w:cs="Times New Roman"/>
          <w:spacing w:val="4"/>
          <w:sz w:val="24"/>
          <w:szCs w:val="24"/>
          <w:lang w:val="be-BY"/>
        </w:rPr>
        <w:t>СПИСОК ИСПОЛЬЗОВАННОЙ ЛИТЕРАТУРЫ</w:t>
      </w:r>
    </w:p>
    <w:p w:rsidR="006144AC" w:rsidRPr="00B71766" w:rsidRDefault="006144AC" w:rsidP="003F6B45">
      <w:pPr>
        <w:pStyle w:val="a3"/>
        <w:numPr>
          <w:ilvl w:val="0"/>
          <w:numId w:val="2"/>
        </w:numPr>
        <w:spacing w:after="0" w:line="233" w:lineRule="auto"/>
        <w:ind w:left="0" w:firstLine="454"/>
        <w:jc w:val="both"/>
        <w:rPr>
          <w:rFonts w:ascii="Times New Roman" w:hAnsi="Times New Roman" w:cs="Times New Roman"/>
          <w:spacing w:val="4"/>
          <w:sz w:val="24"/>
          <w:szCs w:val="24"/>
        </w:rPr>
      </w:pPr>
      <w:r w:rsidRPr="00B71766">
        <w:rPr>
          <w:rFonts w:ascii="Times New Roman" w:hAnsi="Times New Roman" w:cs="Times New Roman"/>
          <w:spacing w:val="4"/>
          <w:sz w:val="24"/>
          <w:szCs w:val="24"/>
        </w:rPr>
        <w:t>Организация туризма</w:t>
      </w:r>
      <w:r w:rsidR="00534AB2">
        <w:rPr>
          <w:rFonts w:ascii="Times New Roman" w:hAnsi="Times New Roman" w:cs="Times New Roman"/>
          <w:spacing w:val="4"/>
          <w:sz w:val="24"/>
          <w:szCs w:val="24"/>
        </w:rPr>
        <w:t xml:space="preserve"> </w:t>
      </w:r>
      <w:r w:rsidRPr="00B71766">
        <w:rPr>
          <w:rFonts w:ascii="Times New Roman" w:hAnsi="Times New Roman" w:cs="Times New Roman"/>
          <w:spacing w:val="4"/>
          <w:sz w:val="24"/>
          <w:szCs w:val="24"/>
        </w:rPr>
        <w:t xml:space="preserve">: </w:t>
      </w:r>
      <w:r w:rsidR="00534AB2">
        <w:rPr>
          <w:rFonts w:ascii="Times New Roman" w:hAnsi="Times New Roman" w:cs="Times New Roman"/>
          <w:spacing w:val="4"/>
          <w:sz w:val="24"/>
          <w:szCs w:val="24"/>
        </w:rPr>
        <w:t>учеб. пособие / А. П. Дурович</w:t>
      </w:r>
      <w:r w:rsidRPr="00B71766">
        <w:rPr>
          <w:rFonts w:ascii="Times New Roman" w:hAnsi="Times New Roman" w:cs="Times New Roman"/>
          <w:spacing w:val="4"/>
          <w:sz w:val="24"/>
          <w:szCs w:val="24"/>
        </w:rPr>
        <w:t xml:space="preserve"> </w:t>
      </w:r>
      <w:r w:rsidR="00534AB2" w:rsidRPr="00534AB2">
        <w:rPr>
          <w:rFonts w:ascii="Times New Roman" w:hAnsi="Times New Roman" w:cs="Times New Roman"/>
          <w:spacing w:val="4"/>
          <w:sz w:val="24"/>
          <w:szCs w:val="24"/>
        </w:rPr>
        <w:t>[</w:t>
      </w:r>
      <w:r w:rsidRPr="00B71766">
        <w:rPr>
          <w:rFonts w:ascii="Times New Roman" w:hAnsi="Times New Roman" w:cs="Times New Roman"/>
          <w:spacing w:val="4"/>
          <w:sz w:val="24"/>
          <w:szCs w:val="24"/>
        </w:rPr>
        <w:t>и др.</w:t>
      </w:r>
      <w:r w:rsidR="00534AB2" w:rsidRPr="00534AB2">
        <w:rPr>
          <w:rFonts w:ascii="Times New Roman" w:hAnsi="Times New Roman" w:cs="Times New Roman"/>
          <w:spacing w:val="4"/>
          <w:sz w:val="24"/>
          <w:szCs w:val="24"/>
        </w:rPr>
        <w:t xml:space="preserve">] </w:t>
      </w:r>
      <w:r w:rsidRPr="00B71766">
        <w:rPr>
          <w:rFonts w:ascii="Times New Roman" w:hAnsi="Times New Roman" w:cs="Times New Roman"/>
          <w:spacing w:val="4"/>
          <w:sz w:val="24"/>
          <w:szCs w:val="24"/>
        </w:rPr>
        <w:t xml:space="preserve">; под общ. ред. Н. И. Кабушкина </w:t>
      </w:r>
      <w:r w:rsidR="00534AB2" w:rsidRPr="00534AB2">
        <w:rPr>
          <w:rFonts w:ascii="Times New Roman" w:hAnsi="Times New Roman" w:cs="Times New Roman"/>
          <w:spacing w:val="4"/>
          <w:sz w:val="24"/>
          <w:szCs w:val="24"/>
        </w:rPr>
        <w:t>[</w:t>
      </w:r>
      <w:r w:rsidRPr="00B71766">
        <w:rPr>
          <w:rFonts w:ascii="Times New Roman" w:hAnsi="Times New Roman" w:cs="Times New Roman"/>
          <w:spacing w:val="4"/>
          <w:sz w:val="24"/>
          <w:szCs w:val="24"/>
        </w:rPr>
        <w:t>и др.</w:t>
      </w:r>
      <w:r w:rsidR="00534AB2" w:rsidRPr="00534AB2">
        <w:rPr>
          <w:rFonts w:ascii="Times New Roman" w:hAnsi="Times New Roman" w:cs="Times New Roman"/>
          <w:spacing w:val="4"/>
          <w:sz w:val="24"/>
          <w:szCs w:val="24"/>
        </w:rPr>
        <w:t>]</w:t>
      </w:r>
      <w:r w:rsidRPr="00B71766">
        <w:rPr>
          <w:rFonts w:ascii="Times New Roman" w:hAnsi="Times New Roman" w:cs="Times New Roman"/>
          <w:spacing w:val="4"/>
          <w:sz w:val="24"/>
          <w:szCs w:val="24"/>
        </w:rPr>
        <w:t> – М</w:t>
      </w:r>
      <w:r w:rsidR="00534AB2">
        <w:rPr>
          <w:rFonts w:ascii="Times New Roman" w:hAnsi="Times New Roman" w:cs="Times New Roman"/>
          <w:spacing w:val="4"/>
          <w:sz w:val="24"/>
          <w:szCs w:val="24"/>
        </w:rPr>
        <w:t>и</w:t>
      </w:r>
      <w:r w:rsidRPr="00B71766">
        <w:rPr>
          <w:rFonts w:ascii="Times New Roman" w:hAnsi="Times New Roman" w:cs="Times New Roman"/>
          <w:spacing w:val="4"/>
          <w:sz w:val="24"/>
          <w:szCs w:val="24"/>
        </w:rPr>
        <w:t>н</w:t>
      </w:r>
      <w:r w:rsidR="00534AB2">
        <w:rPr>
          <w:rFonts w:ascii="Times New Roman" w:hAnsi="Times New Roman" w:cs="Times New Roman"/>
          <w:spacing w:val="4"/>
          <w:sz w:val="24"/>
          <w:szCs w:val="24"/>
        </w:rPr>
        <w:t>ск</w:t>
      </w:r>
      <w:r w:rsidRPr="00B71766">
        <w:rPr>
          <w:rFonts w:ascii="Times New Roman" w:hAnsi="Times New Roman" w:cs="Times New Roman"/>
          <w:spacing w:val="4"/>
          <w:sz w:val="24"/>
          <w:szCs w:val="24"/>
        </w:rPr>
        <w:t xml:space="preserve"> : Новое знание, 2009. </w:t>
      </w:r>
    </w:p>
    <w:p w:rsidR="006144AC" w:rsidRPr="00B71766" w:rsidRDefault="006144AC" w:rsidP="003F6B45">
      <w:pPr>
        <w:pStyle w:val="a3"/>
        <w:numPr>
          <w:ilvl w:val="0"/>
          <w:numId w:val="2"/>
        </w:numPr>
        <w:spacing w:after="0" w:line="233" w:lineRule="auto"/>
        <w:ind w:left="0" w:firstLine="454"/>
        <w:jc w:val="both"/>
        <w:rPr>
          <w:rFonts w:ascii="Times New Roman" w:hAnsi="Times New Roman" w:cs="Times New Roman"/>
          <w:spacing w:val="4"/>
          <w:sz w:val="24"/>
          <w:szCs w:val="24"/>
        </w:rPr>
      </w:pPr>
      <w:r w:rsidRPr="00B71766">
        <w:rPr>
          <w:rFonts w:ascii="Times New Roman" w:hAnsi="Times New Roman" w:cs="Times New Roman"/>
          <w:spacing w:val="4"/>
          <w:sz w:val="24"/>
          <w:szCs w:val="24"/>
        </w:rPr>
        <w:t xml:space="preserve">Шарухо, И. Н. Туристический потенциал культурно-географических районов Беларуси </w:t>
      </w:r>
      <w:r w:rsidR="00534AB2">
        <w:rPr>
          <w:rFonts w:ascii="Times New Roman" w:hAnsi="Times New Roman" w:cs="Times New Roman"/>
          <w:spacing w:val="4"/>
          <w:sz w:val="24"/>
          <w:szCs w:val="24"/>
        </w:rPr>
        <w:t xml:space="preserve">/ И. Н. Шарухин </w:t>
      </w:r>
      <w:r w:rsidRPr="00B71766">
        <w:rPr>
          <w:rFonts w:ascii="Times New Roman" w:hAnsi="Times New Roman" w:cs="Times New Roman"/>
          <w:spacing w:val="4"/>
          <w:sz w:val="24"/>
          <w:szCs w:val="24"/>
        </w:rPr>
        <w:t>// Теория и практика устойчивого развития: географическое обеспечение</w:t>
      </w:r>
      <w:r w:rsidR="00534AB2">
        <w:rPr>
          <w:rFonts w:ascii="Times New Roman" w:hAnsi="Times New Roman" w:cs="Times New Roman"/>
          <w:spacing w:val="4"/>
          <w:sz w:val="24"/>
          <w:szCs w:val="24"/>
        </w:rPr>
        <w:t xml:space="preserve"> </w:t>
      </w:r>
      <w:r w:rsidRPr="00B71766">
        <w:rPr>
          <w:rFonts w:ascii="Times New Roman" w:hAnsi="Times New Roman" w:cs="Times New Roman"/>
          <w:spacing w:val="4"/>
          <w:sz w:val="24"/>
          <w:szCs w:val="24"/>
        </w:rPr>
        <w:t>: материалы Междунар науч</w:t>
      </w:r>
      <w:r w:rsidR="00534AB2">
        <w:rPr>
          <w:rFonts w:ascii="Times New Roman" w:hAnsi="Times New Roman" w:cs="Times New Roman"/>
          <w:spacing w:val="4"/>
          <w:sz w:val="24"/>
          <w:szCs w:val="24"/>
        </w:rPr>
        <w:t>.</w:t>
      </w:r>
      <w:r w:rsidRPr="00B71766">
        <w:rPr>
          <w:rFonts w:ascii="Times New Roman" w:hAnsi="Times New Roman" w:cs="Times New Roman"/>
          <w:spacing w:val="4"/>
          <w:sz w:val="24"/>
          <w:szCs w:val="24"/>
        </w:rPr>
        <w:t>-</w:t>
      </w:r>
      <w:r w:rsidR="00534AB2">
        <w:rPr>
          <w:rFonts w:ascii="Times New Roman" w:hAnsi="Times New Roman" w:cs="Times New Roman"/>
          <w:spacing w:val="4"/>
          <w:sz w:val="24"/>
          <w:szCs w:val="24"/>
        </w:rPr>
        <w:t>п</w:t>
      </w:r>
      <w:r w:rsidRPr="00B71766">
        <w:rPr>
          <w:rFonts w:ascii="Times New Roman" w:hAnsi="Times New Roman" w:cs="Times New Roman"/>
          <w:spacing w:val="4"/>
          <w:sz w:val="24"/>
          <w:szCs w:val="24"/>
        </w:rPr>
        <w:t>ракт</w:t>
      </w:r>
      <w:r w:rsidR="00534AB2">
        <w:rPr>
          <w:rFonts w:ascii="Times New Roman" w:hAnsi="Times New Roman" w:cs="Times New Roman"/>
          <w:spacing w:val="4"/>
          <w:sz w:val="24"/>
          <w:szCs w:val="24"/>
        </w:rPr>
        <w:t>.</w:t>
      </w:r>
      <w:r w:rsidRPr="00B71766">
        <w:rPr>
          <w:rFonts w:ascii="Times New Roman" w:hAnsi="Times New Roman" w:cs="Times New Roman"/>
          <w:spacing w:val="4"/>
          <w:sz w:val="24"/>
          <w:szCs w:val="24"/>
        </w:rPr>
        <w:t xml:space="preserve"> конф</w:t>
      </w:r>
      <w:r w:rsidR="00534AB2">
        <w:rPr>
          <w:rFonts w:ascii="Times New Roman" w:hAnsi="Times New Roman" w:cs="Times New Roman"/>
          <w:spacing w:val="4"/>
          <w:sz w:val="24"/>
          <w:szCs w:val="24"/>
        </w:rPr>
        <w:t>. / п</w:t>
      </w:r>
      <w:r w:rsidRPr="00B71766">
        <w:rPr>
          <w:rFonts w:ascii="Times New Roman" w:hAnsi="Times New Roman" w:cs="Times New Roman"/>
          <w:spacing w:val="4"/>
          <w:sz w:val="24"/>
          <w:szCs w:val="24"/>
        </w:rPr>
        <w:t>од ред. И. Н. Шарухо. – Могилев</w:t>
      </w:r>
      <w:r w:rsidR="00E24E73" w:rsidRPr="00B71766">
        <w:rPr>
          <w:rFonts w:ascii="Times New Roman" w:hAnsi="Times New Roman" w:cs="Times New Roman"/>
          <w:spacing w:val="4"/>
          <w:sz w:val="24"/>
          <w:szCs w:val="24"/>
        </w:rPr>
        <w:t xml:space="preserve"> </w:t>
      </w:r>
      <w:r w:rsidRPr="00B71766">
        <w:rPr>
          <w:rFonts w:ascii="Times New Roman" w:hAnsi="Times New Roman" w:cs="Times New Roman"/>
          <w:spacing w:val="4"/>
          <w:sz w:val="24"/>
          <w:szCs w:val="24"/>
        </w:rPr>
        <w:t>: УО «МГУ им. А. А. Кулешова», 2008.</w:t>
      </w:r>
    </w:p>
    <w:p w:rsidR="00851783" w:rsidRPr="00B71766" w:rsidRDefault="00E24E73" w:rsidP="003F6B45">
      <w:pPr>
        <w:pStyle w:val="a3"/>
        <w:numPr>
          <w:ilvl w:val="0"/>
          <w:numId w:val="2"/>
        </w:numPr>
        <w:spacing w:after="0" w:line="233" w:lineRule="auto"/>
        <w:ind w:left="0" w:firstLine="454"/>
        <w:jc w:val="both"/>
        <w:rPr>
          <w:rFonts w:ascii="Times New Roman" w:hAnsi="Times New Roman" w:cs="Times New Roman"/>
          <w:spacing w:val="4"/>
          <w:sz w:val="24"/>
          <w:szCs w:val="24"/>
        </w:rPr>
      </w:pPr>
      <w:r w:rsidRPr="00B71766">
        <w:rPr>
          <w:rFonts w:ascii="Times New Roman" w:hAnsi="Times New Roman" w:cs="Times New Roman"/>
          <w:spacing w:val="4"/>
          <w:sz w:val="24"/>
          <w:szCs w:val="24"/>
        </w:rPr>
        <w:t>Развитие туризма в Мозырском районе</w:t>
      </w:r>
      <w:r w:rsidR="006144AC" w:rsidRPr="00B71766">
        <w:rPr>
          <w:rFonts w:ascii="Times New Roman" w:hAnsi="Times New Roman" w:cs="Times New Roman"/>
          <w:spacing w:val="4"/>
          <w:sz w:val="24"/>
          <w:szCs w:val="24"/>
        </w:rPr>
        <w:t xml:space="preserve"> [Электронный ресурс]. </w:t>
      </w:r>
      <w:r w:rsidRPr="00B71766">
        <w:rPr>
          <w:rFonts w:ascii="Times New Roman" w:hAnsi="Times New Roman" w:cs="Times New Roman"/>
          <w:spacing w:val="4"/>
          <w:sz w:val="24"/>
          <w:szCs w:val="24"/>
        </w:rPr>
        <w:t xml:space="preserve">– </w:t>
      </w:r>
      <w:r w:rsidR="006144AC" w:rsidRPr="00B71766">
        <w:rPr>
          <w:rFonts w:ascii="Times New Roman" w:hAnsi="Times New Roman" w:cs="Times New Roman"/>
          <w:spacing w:val="4"/>
          <w:sz w:val="24"/>
          <w:szCs w:val="24"/>
        </w:rPr>
        <w:t>Режим доступа: http://mozyrisp.gov.by/ru/turizm/. – Дата доступа: 10.12.2019.</w:t>
      </w:r>
    </w:p>
    <w:p w:rsidR="0072527D" w:rsidRDefault="0072527D" w:rsidP="003F6B45">
      <w:pPr>
        <w:spacing w:after="0" w:line="233" w:lineRule="auto"/>
        <w:rPr>
          <w:rFonts w:ascii="Times New Roman" w:hAnsi="Times New Roman" w:cs="Times New Roman"/>
          <w:sz w:val="24"/>
          <w:szCs w:val="24"/>
        </w:rPr>
      </w:pPr>
    </w:p>
    <w:p w:rsidR="0072527D" w:rsidRDefault="0072527D" w:rsidP="003F6B45">
      <w:pPr>
        <w:spacing w:after="0" w:line="233" w:lineRule="auto"/>
        <w:rPr>
          <w:rFonts w:ascii="Times New Roman" w:hAnsi="Times New Roman" w:cs="Times New Roman"/>
          <w:sz w:val="24"/>
          <w:szCs w:val="24"/>
        </w:rPr>
      </w:pPr>
    </w:p>
    <w:p w:rsidR="0017797A" w:rsidRPr="00851783" w:rsidRDefault="0017797A" w:rsidP="003F6B45">
      <w:pPr>
        <w:pStyle w:val="a8"/>
        <w:spacing w:before="0" w:beforeAutospacing="0" w:after="0" w:afterAutospacing="0" w:line="233" w:lineRule="auto"/>
        <w:ind w:firstLine="454"/>
        <w:rPr>
          <w:b/>
          <w:color w:val="000000"/>
        </w:rPr>
      </w:pPr>
      <w:r w:rsidRPr="00851783">
        <w:rPr>
          <w:b/>
          <w:color w:val="000000"/>
        </w:rPr>
        <w:t xml:space="preserve">Я. А. АНИСЕНКО </w:t>
      </w:r>
    </w:p>
    <w:p w:rsidR="0017797A" w:rsidRPr="00851783" w:rsidRDefault="0017797A" w:rsidP="003F6B45">
      <w:pPr>
        <w:pStyle w:val="a8"/>
        <w:spacing w:before="0" w:beforeAutospacing="0" w:after="0" w:afterAutospacing="0" w:line="233" w:lineRule="auto"/>
        <w:ind w:firstLine="454"/>
        <w:rPr>
          <w:color w:val="000000"/>
        </w:rPr>
      </w:pPr>
      <w:r w:rsidRPr="00851783">
        <w:rPr>
          <w:color w:val="000000"/>
        </w:rPr>
        <w:t>Брест, БрГУ имени А. С. Пушкина</w:t>
      </w:r>
    </w:p>
    <w:p w:rsidR="0017797A" w:rsidRPr="00851783" w:rsidRDefault="0017797A" w:rsidP="003F6B45">
      <w:pPr>
        <w:spacing w:after="0" w:line="233" w:lineRule="auto"/>
        <w:ind w:firstLine="454"/>
        <w:rPr>
          <w:rFonts w:ascii="Times New Roman" w:hAnsi="Times New Roman" w:cs="Times New Roman"/>
          <w:b/>
          <w:sz w:val="24"/>
          <w:szCs w:val="24"/>
        </w:rPr>
      </w:pPr>
      <w:r w:rsidRPr="00851783">
        <w:rPr>
          <w:rFonts w:ascii="Times New Roman" w:hAnsi="Times New Roman" w:cs="Times New Roman"/>
          <w:sz w:val="24"/>
          <w:szCs w:val="24"/>
        </w:rPr>
        <w:t>Научный руководитель – Л. М. Максимук</w:t>
      </w:r>
    </w:p>
    <w:p w:rsidR="0017797A" w:rsidRPr="00851783" w:rsidRDefault="0017797A" w:rsidP="003F6B45">
      <w:pPr>
        <w:pStyle w:val="a8"/>
        <w:spacing w:before="0" w:beforeAutospacing="0" w:after="0" w:afterAutospacing="0" w:line="233" w:lineRule="auto"/>
        <w:ind w:firstLine="454"/>
        <w:rPr>
          <w:color w:val="000000"/>
        </w:rPr>
      </w:pPr>
    </w:p>
    <w:p w:rsidR="0017797A" w:rsidRPr="00851783" w:rsidRDefault="0017797A" w:rsidP="003F6B45">
      <w:pPr>
        <w:pStyle w:val="a8"/>
        <w:spacing w:before="0" w:beforeAutospacing="0" w:after="0" w:afterAutospacing="0" w:line="233" w:lineRule="auto"/>
        <w:ind w:firstLine="454"/>
        <w:rPr>
          <w:b/>
          <w:color w:val="000000"/>
        </w:rPr>
      </w:pPr>
      <w:r w:rsidRPr="00851783">
        <w:rPr>
          <w:b/>
          <w:color w:val="000000"/>
        </w:rPr>
        <w:t xml:space="preserve">КУЛЬТУРНЫЙ ТУРИЗМ В БРЕСТСКОЙ ОБЛАСТИ </w:t>
      </w:r>
    </w:p>
    <w:p w:rsidR="0017797A" w:rsidRPr="00851783" w:rsidRDefault="0017797A" w:rsidP="003F6B45">
      <w:pPr>
        <w:pStyle w:val="a8"/>
        <w:spacing w:before="0" w:beforeAutospacing="0" w:after="0" w:afterAutospacing="0" w:line="233" w:lineRule="auto"/>
        <w:ind w:firstLine="454"/>
        <w:rPr>
          <w:b/>
          <w:color w:val="000000"/>
        </w:rPr>
      </w:pPr>
      <w:r w:rsidRPr="00851783">
        <w:rPr>
          <w:b/>
          <w:color w:val="000000"/>
        </w:rPr>
        <w:t>И ОСОБЕННОСТИ ЕГО ПРОДВИЖЕНИЯ</w:t>
      </w:r>
    </w:p>
    <w:p w:rsidR="0017797A" w:rsidRPr="00851783" w:rsidRDefault="0017797A" w:rsidP="003F6B45">
      <w:pPr>
        <w:pStyle w:val="a8"/>
        <w:spacing w:before="0" w:beforeAutospacing="0" w:after="0" w:afterAutospacing="0" w:line="233" w:lineRule="auto"/>
        <w:ind w:firstLine="454"/>
        <w:rPr>
          <w:b/>
          <w:color w:val="000000"/>
        </w:rPr>
      </w:pPr>
    </w:p>
    <w:p w:rsidR="0017797A" w:rsidRPr="00851783" w:rsidRDefault="0017797A" w:rsidP="003F6B45">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Современный туризм отличается разнообразием форм, видов и разновидностей. Давно выделился и стал самостоятельным такой вид туризма, как культурный. Культурный туризм – это духовное присвоение личностью через путешествия и </w:t>
      </w:r>
      <w:r w:rsidRPr="00851783">
        <w:rPr>
          <w:rFonts w:ascii="Times New Roman" w:hAnsi="Times New Roman" w:cs="Times New Roman"/>
          <w:sz w:val="24"/>
          <w:szCs w:val="24"/>
        </w:rPr>
        <w:lastRenderedPageBreak/>
        <w:t>экскурсии богатств культуры в их подлинности. Его можно рассматривать как систему, предоставляющую все возможности для ознакомления с историей, культурой, обычаями, духовными и религиозными ценностями данной страны. Основой культурного туризма является историко-культурный потенциал страны, включающий всю социокультурную среду с традициями и обычаями, особенностями бытовой и хозяйственной деятельности. Историко-культурное наследие играет огромную роль в развитии внутреннего туризма. Использование историко-культурного наследия становится одной из реальных возможностей экономического, социального и культурного подъема.</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Брестская область является наиболее богатым регионом Беларуси по количеству историко-культурных ценностей. Поэтому культурный туризм является тем направлением, который будет привлекать туристов из разных стран. </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Брестский регион привлекателен:</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сохранившимися архаичными формами деревянной архитектуры, традиционным укладом жизни местного населения, ведением хозяйства в отдаленных деревнях;</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тради</w:t>
      </w:r>
      <w:r w:rsidR="00BD7142">
        <w:rPr>
          <w:rFonts w:ascii="Times New Roman" w:hAnsi="Times New Roman" w:cs="Times New Roman"/>
          <w:sz w:val="24"/>
          <w:szCs w:val="24"/>
        </w:rPr>
        <w:t>ционными ремеслами и промыслами с возможностью их презентации</w:t>
      </w:r>
      <w:r w:rsidRPr="00851783">
        <w:rPr>
          <w:rFonts w:ascii="Times New Roman" w:hAnsi="Times New Roman" w:cs="Times New Roman"/>
          <w:sz w:val="24"/>
          <w:szCs w:val="24"/>
        </w:rPr>
        <w:t xml:space="preserve"> как в музеях, так и непосредственно мастерами;</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паломничеством к известным в регионе святым местам (для различных конфессий – православные, католики, иудеи и др.);</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объектами военной истории (фортификационные линии, полевые укрепления, полигоны, партизанские лагеря) [1].</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Обычно в туристической отрасли главная ставка делается на экскурсии по </w:t>
      </w:r>
      <w:r w:rsidRPr="00BD7142">
        <w:rPr>
          <w:rFonts w:ascii="Times New Roman" w:hAnsi="Times New Roman" w:cs="Times New Roman"/>
          <w:spacing w:val="2"/>
          <w:sz w:val="24"/>
          <w:szCs w:val="24"/>
        </w:rPr>
        <w:t>объектам. Однако в культурном туризме привлечь потенциального туриста из ближнего</w:t>
      </w:r>
      <w:r w:rsidRPr="00851783">
        <w:rPr>
          <w:rFonts w:ascii="Times New Roman" w:hAnsi="Times New Roman" w:cs="Times New Roman"/>
          <w:sz w:val="24"/>
          <w:szCs w:val="24"/>
        </w:rPr>
        <w:t xml:space="preserve"> </w:t>
      </w:r>
      <w:r w:rsidRPr="00BD7142">
        <w:rPr>
          <w:rFonts w:ascii="Times New Roman" w:hAnsi="Times New Roman" w:cs="Times New Roman"/>
          <w:spacing w:val="-6"/>
          <w:sz w:val="24"/>
          <w:szCs w:val="24"/>
        </w:rPr>
        <w:t>и дальнего зарубежья способны не только раскрученные брендовые</w:t>
      </w:r>
      <w:r w:rsidRPr="00851783">
        <w:rPr>
          <w:rFonts w:ascii="Times New Roman" w:hAnsi="Times New Roman" w:cs="Times New Roman"/>
          <w:sz w:val="24"/>
          <w:szCs w:val="24"/>
        </w:rPr>
        <w:t xml:space="preserve"> достопримечательности – центры ежегодного притяжения сотен тысяч посетителей.</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Помимо Брестской крепости и Беловежской пущи, Брестская область, равно как и все остальные регионы страны, богата нематериальным историко-культурным наследием, элементов которого здесь насчитывается достаточное количество.</w:t>
      </w:r>
    </w:p>
    <w:p w:rsidR="0017797A" w:rsidRPr="0072527D" w:rsidRDefault="0017797A" w:rsidP="00851783">
      <w:pPr>
        <w:spacing w:after="0" w:line="240" w:lineRule="auto"/>
        <w:ind w:firstLine="454"/>
        <w:jc w:val="both"/>
        <w:rPr>
          <w:rFonts w:ascii="Times New Roman" w:hAnsi="Times New Roman" w:cs="Times New Roman"/>
          <w:spacing w:val="-2"/>
          <w:sz w:val="24"/>
          <w:szCs w:val="24"/>
        </w:rPr>
      </w:pPr>
      <w:r w:rsidRPr="0072527D">
        <w:rPr>
          <w:rFonts w:ascii="Times New Roman" w:hAnsi="Times New Roman" w:cs="Times New Roman"/>
          <w:spacing w:val="-2"/>
          <w:sz w:val="24"/>
          <w:szCs w:val="24"/>
        </w:rPr>
        <w:t xml:space="preserve">Можно выделить следующие рекомендации по продвижению культурного туризма: </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BD7142">
        <w:rPr>
          <w:rFonts w:ascii="Times New Roman" w:hAnsi="Times New Roman" w:cs="Times New Roman"/>
          <w:spacing w:val="-4"/>
          <w:sz w:val="24"/>
          <w:szCs w:val="24"/>
        </w:rPr>
        <w:t xml:space="preserve">1) издание и распространение </w:t>
      </w:r>
      <w:r w:rsidR="00BD7142" w:rsidRPr="00BD7142">
        <w:rPr>
          <w:rFonts w:ascii="Times New Roman" w:hAnsi="Times New Roman" w:cs="Times New Roman"/>
          <w:spacing w:val="-4"/>
          <w:sz w:val="24"/>
          <w:szCs w:val="24"/>
        </w:rPr>
        <w:t xml:space="preserve">некоммерческой </w:t>
      </w:r>
      <w:r w:rsidRPr="00BD7142">
        <w:rPr>
          <w:rFonts w:ascii="Times New Roman" w:hAnsi="Times New Roman" w:cs="Times New Roman"/>
          <w:spacing w:val="-4"/>
          <w:sz w:val="24"/>
          <w:szCs w:val="24"/>
        </w:rPr>
        <w:t>рекламно-информацион</w:t>
      </w:r>
      <w:r w:rsidR="00B540B9" w:rsidRPr="00BD7142">
        <w:rPr>
          <w:rFonts w:ascii="Times New Roman" w:hAnsi="Times New Roman" w:cs="Times New Roman"/>
          <w:spacing w:val="-4"/>
          <w:sz w:val="24"/>
          <w:szCs w:val="24"/>
        </w:rPr>
        <w:t>ной</w:t>
      </w:r>
      <w:r w:rsidR="00BD7142" w:rsidRPr="00BD7142">
        <w:rPr>
          <w:rFonts w:ascii="Times New Roman" w:hAnsi="Times New Roman" w:cs="Times New Roman"/>
          <w:spacing w:val="-4"/>
          <w:sz w:val="24"/>
          <w:szCs w:val="24"/>
        </w:rPr>
        <w:t xml:space="preserve"> печатной</w:t>
      </w:r>
      <w:r w:rsidR="00BD7142" w:rsidRPr="00BD7142">
        <w:rPr>
          <w:rFonts w:ascii="Times New Roman" w:hAnsi="Times New Roman" w:cs="Times New Roman"/>
          <w:spacing w:val="6"/>
          <w:sz w:val="24"/>
          <w:szCs w:val="24"/>
        </w:rPr>
        <w:t xml:space="preserve"> </w:t>
      </w:r>
      <w:r w:rsidR="00B540B9" w:rsidRPr="00BD7142">
        <w:rPr>
          <w:rFonts w:ascii="Times New Roman" w:hAnsi="Times New Roman" w:cs="Times New Roman"/>
          <w:spacing w:val="-2"/>
          <w:sz w:val="24"/>
          <w:szCs w:val="24"/>
        </w:rPr>
        <w:t xml:space="preserve">и иной продукции, </w:t>
      </w:r>
      <w:r w:rsidRPr="00BD7142">
        <w:rPr>
          <w:rFonts w:ascii="Times New Roman" w:hAnsi="Times New Roman" w:cs="Times New Roman"/>
          <w:spacing w:val="-2"/>
          <w:sz w:val="24"/>
          <w:szCs w:val="24"/>
        </w:rPr>
        <w:t>отражающей весь спектр культурных</w:t>
      </w:r>
      <w:r w:rsidRPr="00BD7142">
        <w:rPr>
          <w:rFonts w:ascii="Times New Roman" w:hAnsi="Times New Roman" w:cs="Times New Roman"/>
          <w:sz w:val="24"/>
          <w:szCs w:val="24"/>
        </w:rPr>
        <w:t xml:space="preserve"> </w:t>
      </w:r>
      <w:r w:rsidRPr="00851783">
        <w:rPr>
          <w:rFonts w:ascii="Times New Roman" w:hAnsi="Times New Roman" w:cs="Times New Roman"/>
          <w:sz w:val="24"/>
          <w:szCs w:val="24"/>
        </w:rPr>
        <w:t>достопримечательностей, в том числе календарей событий, для распространения ее на крупнейших международных туристских выставках, через национальные и региональные представительства, региональные информационные центры, Интернет, провайдеров туристских услуг;</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2) поддержка и консолидация профильной выставочной деятельности, организация координированного участия поставщиков культурных продуктов на туристских ярмарках, фестивалях, туристических выставках;</w:t>
      </w:r>
    </w:p>
    <w:p w:rsidR="0017797A" w:rsidRPr="00851783" w:rsidRDefault="0017797A"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3) участие в организации различных проектов: национальных (региональных) дней культуры, которые проводятся в других странах, таких как Россия, Украина, Польша, информационная поддержка фестивалей и событийных мероприятий, которые проводятся в регионе, презентация регионов и туристских направлений, а именно культурный туризм [2, c. 112];</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4) организация инфотуров в Брестскую область для зарубежных и отечественных СМИ, проведение крупных международных конференций, симпозиумов по продвижению культурного туризма в области, конгрессов и других мероприятий на базе двустороннего и многостороннего международного сотрудничества, а также сотрудничества с крупнейшими межправительственными организациями, такими как международная федерация журналистов и писателей по туризму, международная ассоциация научных экспертов в области туризма и др.;</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5) поддержание контакта с партнерами в сфере культуры и экономики (совместные рекламные акции);</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6) проведение культурных мероприятий, которые могли</w:t>
      </w:r>
      <w:r w:rsidR="00143689">
        <w:rPr>
          <w:rFonts w:ascii="Times New Roman" w:hAnsi="Times New Roman" w:cs="Times New Roman"/>
          <w:sz w:val="24"/>
          <w:szCs w:val="24"/>
        </w:rPr>
        <w:t xml:space="preserve"> бы привлечь туристов, например</w:t>
      </w:r>
      <w:r w:rsidRPr="00851783">
        <w:rPr>
          <w:rFonts w:ascii="Times New Roman" w:hAnsi="Times New Roman" w:cs="Times New Roman"/>
          <w:sz w:val="24"/>
          <w:szCs w:val="24"/>
        </w:rPr>
        <w:t xml:space="preserve"> гастрономические фестивали белору</w:t>
      </w:r>
      <w:r w:rsidR="00143689">
        <w:rPr>
          <w:rFonts w:ascii="Times New Roman" w:hAnsi="Times New Roman" w:cs="Times New Roman"/>
          <w:sz w:val="24"/>
          <w:szCs w:val="24"/>
        </w:rPr>
        <w:t>с</w:t>
      </w:r>
      <w:r w:rsidRPr="00851783">
        <w:rPr>
          <w:rFonts w:ascii="Times New Roman" w:hAnsi="Times New Roman" w:cs="Times New Roman"/>
          <w:sz w:val="24"/>
          <w:szCs w:val="24"/>
        </w:rPr>
        <w:t>ской кухни, музыкальные фестивали и конкурсы, национальные праздники, театральные и кинематографические фестивали;</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7) создание новых культурных экскурсий в таких городах, как Пинск, Брест, Барановичи</w:t>
      </w:r>
      <w:r w:rsidR="00143689">
        <w:rPr>
          <w:rFonts w:ascii="Times New Roman" w:hAnsi="Times New Roman" w:cs="Times New Roman"/>
          <w:sz w:val="24"/>
          <w:szCs w:val="24"/>
        </w:rPr>
        <w:t>, с применением анимации [3];</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8) внедрение новых методов работы, а именно:</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проведение уличных театров и цирков;</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появление street art перформансов;</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появление уличных инсталляций;</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музыкальные эксперименты от уличных музыкантов, диджеев и оркестров;</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творческие мастер-классы и лекции;</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 показ мод от белорусских дизайнеров; </w:t>
      </w:r>
    </w:p>
    <w:p w:rsidR="0017797A" w:rsidRPr="00851783" w:rsidRDefault="0017797A" w:rsidP="003F6B45">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Таким образом, Брестская область становится привлекательной для туристов. </w:t>
      </w:r>
      <w:r w:rsidR="00143689">
        <w:rPr>
          <w:rFonts w:ascii="Times New Roman" w:hAnsi="Times New Roman" w:cs="Times New Roman"/>
          <w:sz w:val="24"/>
          <w:szCs w:val="24"/>
        </w:rPr>
        <w:br/>
      </w:r>
      <w:r w:rsidRPr="00851783">
        <w:rPr>
          <w:rFonts w:ascii="Times New Roman" w:hAnsi="Times New Roman" w:cs="Times New Roman"/>
          <w:sz w:val="24"/>
          <w:szCs w:val="24"/>
        </w:rPr>
        <w:t>В ней имеется много объектов с богатой историей. Регион обладает всеми ресурсами для развития культурного туризма, но следует научиться рационально использовать туристический потенциал. Для более успешного развития культурного туризма в Брестской области необходимо заняться его продвижением. Необходимо распространять больше информации о проведении некоторых культурных мероприятий, о которых мало кто знает. Например</w:t>
      </w:r>
      <w:r w:rsidR="00B540B9">
        <w:rPr>
          <w:rFonts w:ascii="Times New Roman" w:hAnsi="Times New Roman" w:cs="Times New Roman"/>
          <w:sz w:val="24"/>
          <w:szCs w:val="24"/>
        </w:rPr>
        <w:t>,</w:t>
      </w:r>
      <w:r w:rsidR="00143689">
        <w:rPr>
          <w:rFonts w:ascii="Times New Roman" w:hAnsi="Times New Roman" w:cs="Times New Roman"/>
          <w:sz w:val="24"/>
          <w:szCs w:val="24"/>
        </w:rPr>
        <w:t xml:space="preserve"> о таких, как щ</w:t>
      </w:r>
      <w:r w:rsidRPr="00851783">
        <w:rPr>
          <w:rFonts w:ascii="Times New Roman" w:hAnsi="Times New Roman" w:cs="Times New Roman"/>
          <w:sz w:val="24"/>
          <w:szCs w:val="24"/>
        </w:rPr>
        <w:t xml:space="preserve">едровный обряд «Коники» Давид-Городка </w:t>
      </w:r>
      <w:r w:rsidR="00143689">
        <w:rPr>
          <w:rFonts w:ascii="Times New Roman" w:hAnsi="Times New Roman" w:cs="Times New Roman"/>
          <w:sz w:val="24"/>
          <w:szCs w:val="24"/>
        </w:rPr>
        <w:t>Столинского района, поминальный</w:t>
      </w:r>
      <w:r w:rsidRPr="00851783">
        <w:rPr>
          <w:rFonts w:ascii="Times New Roman" w:hAnsi="Times New Roman" w:cs="Times New Roman"/>
          <w:sz w:val="24"/>
          <w:szCs w:val="24"/>
        </w:rPr>
        <w:t xml:space="preserve"> обряд «Тройственное поминовение предков» деревни Раздяловичи Ганцевичского района, выпечк</w:t>
      </w:r>
      <w:r w:rsidR="00143689">
        <w:rPr>
          <w:rFonts w:ascii="Times New Roman" w:hAnsi="Times New Roman" w:cs="Times New Roman"/>
          <w:sz w:val="24"/>
          <w:szCs w:val="24"/>
        </w:rPr>
        <w:t>а</w:t>
      </w:r>
      <w:r w:rsidRPr="00851783">
        <w:rPr>
          <w:rFonts w:ascii="Times New Roman" w:hAnsi="Times New Roman" w:cs="Times New Roman"/>
          <w:sz w:val="24"/>
          <w:szCs w:val="24"/>
        </w:rPr>
        <w:t xml:space="preserve"> гречаного хлеба в Малоритском районе, традиции паломничества и поклонения «Грушка» деревни Бушмичи Каменецкого района</w:t>
      </w:r>
      <w:r w:rsidR="00143689">
        <w:rPr>
          <w:rFonts w:ascii="Times New Roman" w:hAnsi="Times New Roman" w:cs="Times New Roman"/>
          <w:sz w:val="24"/>
          <w:szCs w:val="24"/>
        </w:rPr>
        <w:t>, костюм л</w:t>
      </w:r>
      <w:r w:rsidRPr="00851783">
        <w:rPr>
          <w:rFonts w:ascii="Times New Roman" w:hAnsi="Times New Roman" w:cs="Times New Roman"/>
          <w:sz w:val="24"/>
          <w:szCs w:val="24"/>
        </w:rPr>
        <w:t>еликовской свахи, соответственно, деревни Леликово Кобринского района. Внедрение новых и интересных мероприятий привлечет в Брестскую область не только зарубежных туристов, но и внутренних.</w:t>
      </w:r>
    </w:p>
    <w:p w:rsidR="0017797A" w:rsidRPr="00851783" w:rsidRDefault="0017797A" w:rsidP="003F6B45">
      <w:pPr>
        <w:spacing w:after="0" w:line="235" w:lineRule="auto"/>
        <w:ind w:firstLine="454"/>
        <w:jc w:val="both"/>
        <w:rPr>
          <w:rFonts w:ascii="Times New Roman" w:hAnsi="Times New Roman" w:cs="Times New Roman"/>
          <w:sz w:val="24"/>
          <w:szCs w:val="24"/>
        </w:rPr>
      </w:pPr>
    </w:p>
    <w:p w:rsidR="0017797A" w:rsidRPr="00851783" w:rsidRDefault="0017797A" w:rsidP="003F6B45">
      <w:pPr>
        <w:spacing w:after="0" w:line="235"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17797A" w:rsidRPr="00851783" w:rsidRDefault="0017797A" w:rsidP="003F6B45">
      <w:pPr>
        <w:pStyle w:val="a3"/>
        <w:numPr>
          <w:ilvl w:val="0"/>
          <w:numId w:val="3"/>
        </w:numPr>
        <w:spacing w:after="0" w:line="235"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Тенденции развития внутреннего туризма Республики Беларусь [Электронный ресурс</w:t>
      </w:r>
      <w:r w:rsidR="00143689">
        <w:rPr>
          <w:rFonts w:ascii="Times New Roman" w:hAnsi="Times New Roman" w:cs="Times New Roman"/>
          <w:sz w:val="24"/>
          <w:szCs w:val="24"/>
        </w:rPr>
        <w:t>]. – Режим доступа: https:</w:t>
      </w:r>
      <w:r w:rsidRPr="00851783">
        <w:rPr>
          <w:rFonts w:ascii="Times New Roman" w:hAnsi="Times New Roman" w:cs="Times New Roman"/>
          <w:sz w:val="24"/>
          <w:szCs w:val="24"/>
        </w:rPr>
        <w:t>//vuzlit.ru/349124/perspektivy_razvitiya_vnutrennego_</w:t>
      </w:r>
      <w:r w:rsidR="00851783">
        <w:rPr>
          <w:rFonts w:ascii="Times New Roman" w:hAnsi="Times New Roman" w:cs="Times New Roman"/>
          <w:sz w:val="24"/>
          <w:szCs w:val="24"/>
        </w:rPr>
        <w:br/>
      </w:r>
      <w:r w:rsidRPr="00851783">
        <w:rPr>
          <w:rFonts w:ascii="Times New Roman" w:hAnsi="Times New Roman" w:cs="Times New Roman"/>
          <w:sz w:val="24"/>
          <w:szCs w:val="24"/>
        </w:rPr>
        <w:t>turizma_respublike_belarus. – Дата доступа: 10.12.2019.</w:t>
      </w:r>
    </w:p>
    <w:p w:rsidR="0017797A" w:rsidRPr="00851783" w:rsidRDefault="0017797A" w:rsidP="003F6B45">
      <w:pPr>
        <w:pStyle w:val="a3"/>
        <w:numPr>
          <w:ilvl w:val="0"/>
          <w:numId w:val="3"/>
        </w:numPr>
        <w:spacing w:after="0" w:line="235"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Академия рынка: маркетинг / </w:t>
      </w:r>
      <w:r w:rsidR="00143689">
        <w:rPr>
          <w:rFonts w:ascii="Times New Roman" w:hAnsi="Times New Roman" w:cs="Times New Roman"/>
          <w:sz w:val="24"/>
          <w:szCs w:val="24"/>
        </w:rPr>
        <w:t>п</w:t>
      </w:r>
      <w:r w:rsidRPr="00851783">
        <w:rPr>
          <w:rFonts w:ascii="Times New Roman" w:hAnsi="Times New Roman" w:cs="Times New Roman"/>
          <w:sz w:val="24"/>
          <w:szCs w:val="24"/>
        </w:rPr>
        <w:t>ер. с фр</w:t>
      </w:r>
      <w:r w:rsidR="00BD4F49">
        <w:rPr>
          <w:rFonts w:ascii="Times New Roman" w:hAnsi="Times New Roman" w:cs="Times New Roman"/>
          <w:sz w:val="24"/>
          <w:szCs w:val="24"/>
        </w:rPr>
        <w:t>. А. Дайан</w:t>
      </w:r>
      <w:r w:rsidRPr="00851783">
        <w:rPr>
          <w:rFonts w:ascii="Times New Roman" w:hAnsi="Times New Roman" w:cs="Times New Roman"/>
          <w:sz w:val="24"/>
          <w:szCs w:val="24"/>
        </w:rPr>
        <w:t xml:space="preserve"> </w:t>
      </w:r>
      <w:r w:rsidR="00BD4F49" w:rsidRPr="00BD4F49">
        <w:rPr>
          <w:rFonts w:ascii="Times New Roman" w:hAnsi="Times New Roman" w:cs="Times New Roman"/>
          <w:sz w:val="24"/>
          <w:szCs w:val="24"/>
        </w:rPr>
        <w:t>[</w:t>
      </w:r>
      <w:r w:rsidRPr="00851783">
        <w:rPr>
          <w:rFonts w:ascii="Times New Roman" w:hAnsi="Times New Roman" w:cs="Times New Roman"/>
          <w:sz w:val="24"/>
          <w:szCs w:val="24"/>
        </w:rPr>
        <w:t>и др.</w:t>
      </w:r>
      <w:r w:rsidR="00BD4F49" w:rsidRPr="00BD4F49">
        <w:rPr>
          <w:rFonts w:ascii="Times New Roman" w:hAnsi="Times New Roman" w:cs="Times New Roman"/>
          <w:sz w:val="24"/>
          <w:szCs w:val="24"/>
        </w:rPr>
        <w:t>]</w:t>
      </w:r>
      <w:r w:rsidRPr="00851783">
        <w:rPr>
          <w:rFonts w:ascii="Times New Roman" w:hAnsi="Times New Roman" w:cs="Times New Roman"/>
          <w:sz w:val="24"/>
          <w:szCs w:val="24"/>
        </w:rPr>
        <w:t xml:space="preserve"> – М. : Экономика, 2017. – 268 с.</w:t>
      </w:r>
    </w:p>
    <w:p w:rsidR="0017797A" w:rsidRPr="00585FE1" w:rsidRDefault="0017797A" w:rsidP="003F6B45">
      <w:pPr>
        <w:pStyle w:val="a3"/>
        <w:numPr>
          <w:ilvl w:val="0"/>
          <w:numId w:val="3"/>
        </w:numPr>
        <w:spacing w:after="0" w:line="235" w:lineRule="auto"/>
        <w:ind w:left="0" w:firstLine="454"/>
        <w:jc w:val="both"/>
        <w:rPr>
          <w:rFonts w:ascii="Times New Roman" w:hAnsi="Times New Roman" w:cs="Times New Roman"/>
          <w:spacing w:val="-2"/>
          <w:sz w:val="24"/>
          <w:szCs w:val="24"/>
        </w:rPr>
      </w:pPr>
      <w:r w:rsidRPr="00585FE1">
        <w:rPr>
          <w:rFonts w:ascii="Times New Roman" w:hAnsi="Times New Roman" w:cs="Times New Roman"/>
          <w:spacing w:val="-2"/>
          <w:sz w:val="24"/>
          <w:szCs w:val="24"/>
        </w:rPr>
        <w:t xml:space="preserve">Система продвижения в культурном туризме [Электронный ресурс]. – Режим доступа: </w:t>
      </w:r>
      <w:r w:rsidR="00851783" w:rsidRPr="00585FE1">
        <w:rPr>
          <w:rFonts w:ascii="Times New Roman" w:hAnsi="Times New Roman" w:cs="Times New Roman"/>
          <w:spacing w:val="-2"/>
          <w:sz w:val="24"/>
          <w:szCs w:val="24"/>
        </w:rPr>
        <w:t>https://studme.org/288972/turizm/osobennosti_prodvizheniya_kulturnyh_produktov_</w:t>
      </w:r>
      <w:r w:rsidR="003C3EF5" w:rsidRPr="00585FE1">
        <w:rPr>
          <w:rFonts w:ascii="Times New Roman" w:hAnsi="Times New Roman" w:cs="Times New Roman"/>
          <w:spacing w:val="-2"/>
          <w:sz w:val="24"/>
          <w:szCs w:val="24"/>
        </w:rPr>
        <w:br/>
      </w:r>
      <w:r w:rsidR="00851783" w:rsidRPr="00585FE1">
        <w:rPr>
          <w:rFonts w:ascii="Times New Roman" w:hAnsi="Times New Roman" w:cs="Times New Roman"/>
          <w:spacing w:val="-2"/>
          <w:sz w:val="24"/>
          <w:szCs w:val="24"/>
        </w:rPr>
        <w:t>turizma</w:t>
      </w:r>
      <w:r w:rsidRPr="00585FE1">
        <w:rPr>
          <w:rFonts w:ascii="Times New Roman" w:hAnsi="Times New Roman" w:cs="Times New Roman"/>
          <w:spacing w:val="-2"/>
          <w:sz w:val="24"/>
          <w:szCs w:val="24"/>
        </w:rPr>
        <w:t>.</w:t>
      </w:r>
      <w:r w:rsidR="00851783" w:rsidRPr="00585FE1">
        <w:rPr>
          <w:rFonts w:ascii="Times New Roman" w:hAnsi="Times New Roman" w:cs="Times New Roman"/>
          <w:spacing w:val="-2"/>
          <w:sz w:val="24"/>
          <w:szCs w:val="24"/>
        </w:rPr>
        <w:t xml:space="preserve"> </w:t>
      </w:r>
      <w:r w:rsidRPr="00585FE1">
        <w:rPr>
          <w:rFonts w:ascii="Times New Roman" w:hAnsi="Times New Roman" w:cs="Times New Roman"/>
          <w:spacing w:val="-2"/>
          <w:sz w:val="24"/>
          <w:szCs w:val="24"/>
        </w:rPr>
        <w:t>– Дата доступа: 10.12.2019.</w:t>
      </w:r>
    </w:p>
    <w:p w:rsidR="0017797A" w:rsidRDefault="0017797A" w:rsidP="003F6B45">
      <w:pPr>
        <w:spacing w:after="0" w:line="242" w:lineRule="auto"/>
        <w:ind w:firstLine="454"/>
        <w:jc w:val="both"/>
        <w:rPr>
          <w:rFonts w:ascii="Times New Roman" w:hAnsi="Times New Roman" w:cs="Times New Roman"/>
          <w:sz w:val="24"/>
          <w:szCs w:val="24"/>
        </w:rPr>
      </w:pPr>
    </w:p>
    <w:p w:rsidR="0017797A" w:rsidRPr="00851783" w:rsidRDefault="0017797A" w:rsidP="003F6B45">
      <w:pPr>
        <w:spacing w:after="0" w:line="242" w:lineRule="auto"/>
        <w:rPr>
          <w:rFonts w:ascii="Times New Roman" w:hAnsi="Times New Roman" w:cs="Times New Roman"/>
          <w:sz w:val="24"/>
          <w:szCs w:val="24"/>
        </w:rPr>
      </w:pPr>
    </w:p>
    <w:p w:rsidR="004453FC" w:rsidRPr="00851783" w:rsidRDefault="004453FC" w:rsidP="003F6B45">
      <w:pPr>
        <w:spacing w:after="0" w:line="242" w:lineRule="auto"/>
        <w:ind w:firstLine="454"/>
        <w:rPr>
          <w:rFonts w:ascii="Times New Roman" w:hAnsi="Times New Roman" w:cs="Times New Roman"/>
          <w:b/>
          <w:iCs/>
          <w:sz w:val="24"/>
          <w:szCs w:val="24"/>
          <w:lang w:val="be-BY"/>
        </w:rPr>
      </w:pPr>
      <w:r w:rsidRPr="00851783">
        <w:rPr>
          <w:rFonts w:ascii="Times New Roman" w:hAnsi="Times New Roman" w:cs="Times New Roman"/>
          <w:b/>
          <w:sz w:val="24"/>
          <w:szCs w:val="24"/>
          <w:lang w:val="be-BY"/>
        </w:rPr>
        <w:t>М.</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В.</w:t>
      </w:r>
      <w:r w:rsidRPr="00851783">
        <w:rPr>
          <w:rFonts w:ascii="Times New Roman" w:hAnsi="Times New Roman" w:cs="Times New Roman"/>
          <w:b/>
          <w:sz w:val="24"/>
          <w:szCs w:val="24"/>
          <w:lang w:val="en-US"/>
        </w:rPr>
        <w:t> </w:t>
      </w:r>
      <w:r w:rsidR="00100066" w:rsidRPr="00851783">
        <w:rPr>
          <w:rFonts w:ascii="Times New Roman" w:hAnsi="Times New Roman" w:cs="Times New Roman"/>
          <w:b/>
          <w:sz w:val="24"/>
          <w:szCs w:val="24"/>
          <w:lang w:val="be-BY"/>
        </w:rPr>
        <w:t>БАЛАЧУК, Р.</w:t>
      </w:r>
      <w:r w:rsidR="00100066" w:rsidRPr="00851783">
        <w:rPr>
          <w:rFonts w:ascii="Times New Roman" w:hAnsi="Times New Roman" w:cs="Times New Roman"/>
          <w:b/>
          <w:sz w:val="24"/>
          <w:szCs w:val="24"/>
          <w:lang w:val="en-US"/>
        </w:rPr>
        <w:t> </w:t>
      </w:r>
      <w:r w:rsidR="00100066" w:rsidRPr="00851783">
        <w:rPr>
          <w:rFonts w:ascii="Times New Roman" w:hAnsi="Times New Roman" w:cs="Times New Roman"/>
          <w:b/>
          <w:sz w:val="24"/>
          <w:szCs w:val="24"/>
          <w:lang w:val="be-BY"/>
        </w:rPr>
        <w:t>Д.</w:t>
      </w:r>
      <w:r w:rsidR="00100066" w:rsidRPr="00851783">
        <w:rPr>
          <w:rFonts w:ascii="Times New Roman" w:hAnsi="Times New Roman" w:cs="Times New Roman"/>
          <w:b/>
          <w:sz w:val="24"/>
          <w:szCs w:val="24"/>
          <w:lang w:val="en-US"/>
        </w:rPr>
        <w:t> </w:t>
      </w:r>
      <w:r w:rsidR="00100066" w:rsidRPr="00851783">
        <w:rPr>
          <w:rFonts w:ascii="Times New Roman" w:hAnsi="Times New Roman" w:cs="Times New Roman"/>
          <w:b/>
          <w:sz w:val="24"/>
          <w:szCs w:val="24"/>
          <w:lang w:val="be-BY"/>
        </w:rPr>
        <w:t xml:space="preserve">ЦЕРАШЧУК </w:t>
      </w:r>
    </w:p>
    <w:p w:rsidR="004453FC" w:rsidRPr="00851783" w:rsidRDefault="004453FC" w:rsidP="003F6B45">
      <w:pPr>
        <w:spacing w:after="0" w:line="242"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Брэст, БрДУ імя А.</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Пушкіна </w:t>
      </w:r>
    </w:p>
    <w:p w:rsidR="004453FC" w:rsidRPr="00851783" w:rsidRDefault="004453FC" w:rsidP="003F6B45">
      <w:pPr>
        <w:spacing w:after="0" w:line="242"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Навуковы кіраўнік – С.</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В.</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Мілач</w:t>
      </w:r>
    </w:p>
    <w:p w:rsidR="004453FC" w:rsidRPr="00851783" w:rsidRDefault="004453FC" w:rsidP="003F6B45">
      <w:pPr>
        <w:spacing w:after="0" w:line="242" w:lineRule="auto"/>
        <w:ind w:firstLine="454"/>
        <w:rPr>
          <w:rFonts w:ascii="Times New Roman" w:hAnsi="Times New Roman" w:cs="Times New Roman"/>
          <w:sz w:val="24"/>
          <w:szCs w:val="24"/>
          <w:lang w:val="be-BY"/>
        </w:rPr>
      </w:pPr>
    </w:p>
    <w:p w:rsidR="004453FC" w:rsidRPr="00851783" w:rsidRDefault="004453FC" w:rsidP="003F6B45">
      <w:pPr>
        <w:spacing w:after="0" w:line="242" w:lineRule="auto"/>
        <w:ind w:firstLine="454"/>
        <w:rPr>
          <w:rFonts w:ascii="Times New Roman" w:hAnsi="Times New Roman" w:cs="Times New Roman"/>
          <w:b/>
          <w:sz w:val="24"/>
          <w:szCs w:val="24"/>
          <w:lang w:val="be-BY"/>
        </w:rPr>
      </w:pPr>
      <w:r w:rsidRPr="00851783">
        <w:rPr>
          <w:rFonts w:ascii="Times New Roman" w:hAnsi="Times New Roman" w:cs="Times New Roman"/>
          <w:b/>
          <w:sz w:val="24"/>
          <w:szCs w:val="24"/>
          <w:lang w:val="be-BY"/>
        </w:rPr>
        <w:t>ЭН</w:t>
      </w:r>
      <w:r w:rsidR="00BD4F49">
        <w:rPr>
          <w:rFonts w:ascii="Times New Roman" w:hAnsi="Times New Roman" w:cs="Times New Roman"/>
          <w:b/>
          <w:sz w:val="24"/>
          <w:szCs w:val="24"/>
          <w:lang w:val="be-BY"/>
        </w:rPr>
        <w:t>Е</w:t>
      </w:r>
      <w:r w:rsidRPr="00851783">
        <w:rPr>
          <w:rFonts w:ascii="Times New Roman" w:hAnsi="Times New Roman" w:cs="Times New Roman"/>
          <w:b/>
          <w:sz w:val="24"/>
          <w:szCs w:val="24"/>
          <w:lang w:val="be-BY"/>
        </w:rPr>
        <w:t xml:space="preserve">РГЕТЫЧНЫЯ НАПОІ: КАРЫСЦЬ ЦІ ШКОДА? </w:t>
      </w:r>
    </w:p>
    <w:p w:rsidR="004453FC" w:rsidRPr="00851783" w:rsidRDefault="004453FC" w:rsidP="003F6B45">
      <w:pPr>
        <w:spacing w:after="0" w:line="242" w:lineRule="auto"/>
        <w:ind w:firstLine="454"/>
        <w:rPr>
          <w:rFonts w:ascii="Times New Roman" w:hAnsi="Times New Roman" w:cs="Times New Roman"/>
          <w:b/>
          <w:sz w:val="24"/>
          <w:szCs w:val="24"/>
          <w:lang w:val="be-BY"/>
        </w:rPr>
      </w:pPr>
    </w:p>
    <w:p w:rsidR="004453FC" w:rsidRPr="0072527D" w:rsidRDefault="004453FC" w:rsidP="00851783">
      <w:pPr>
        <w:spacing w:after="0" w:line="240" w:lineRule="auto"/>
        <w:ind w:firstLine="454"/>
        <w:jc w:val="both"/>
        <w:rPr>
          <w:rFonts w:ascii="Times New Roman" w:hAnsi="Times New Roman" w:cs="Times New Roman"/>
          <w:spacing w:val="-4"/>
          <w:sz w:val="24"/>
          <w:szCs w:val="24"/>
          <w:lang w:val="be-BY"/>
        </w:rPr>
      </w:pPr>
      <w:r w:rsidRPr="0072527D">
        <w:rPr>
          <w:rFonts w:ascii="Times New Roman" w:hAnsi="Times New Roman" w:cs="Times New Roman"/>
          <w:spacing w:val="-4"/>
          <w:sz w:val="24"/>
          <w:szCs w:val="24"/>
          <w:lang w:val="be-BY"/>
        </w:rPr>
        <w:t xml:space="preserve">Энергетычныя напоі з кожным годам становяцца ўсё больш папулярнымі на рынку газаваных напояў. Найбольш ахвотна гэтыя сродкі павышэння актыўнасці выкарыстоўвае моладзь, </w:t>
      </w:r>
      <w:r w:rsidR="00BD4F49">
        <w:rPr>
          <w:rFonts w:ascii="Times New Roman" w:hAnsi="Times New Roman" w:cs="Times New Roman"/>
          <w:spacing w:val="-4"/>
          <w:sz w:val="24"/>
          <w:szCs w:val="24"/>
          <w:lang w:val="be-BY"/>
        </w:rPr>
        <w:t>падчас</w:t>
      </w:r>
      <w:r w:rsidRPr="0072527D">
        <w:rPr>
          <w:rFonts w:ascii="Times New Roman" w:hAnsi="Times New Roman" w:cs="Times New Roman"/>
          <w:spacing w:val="-4"/>
          <w:sz w:val="24"/>
          <w:szCs w:val="24"/>
          <w:lang w:val="be-BY"/>
        </w:rPr>
        <w:t xml:space="preserve"> дыскатэк і вечарын</w:t>
      </w:r>
      <w:r w:rsidR="00BD4F49">
        <w:rPr>
          <w:rFonts w:ascii="Times New Roman" w:hAnsi="Times New Roman" w:cs="Times New Roman"/>
          <w:spacing w:val="-4"/>
          <w:sz w:val="24"/>
          <w:szCs w:val="24"/>
          <w:lang w:val="be-BY"/>
        </w:rPr>
        <w:t>ак, таму што эне</w:t>
      </w:r>
      <w:r w:rsidRPr="0072527D">
        <w:rPr>
          <w:rFonts w:ascii="Times New Roman" w:hAnsi="Times New Roman" w:cs="Times New Roman"/>
          <w:spacing w:val="-4"/>
          <w:sz w:val="24"/>
          <w:szCs w:val="24"/>
          <w:lang w:val="be-BY"/>
        </w:rPr>
        <w:t xml:space="preserve">ргатонікі здольныя пазбавіць ад дрымотнасці, надоўга надаць энергічнасці і сіл. На сённяшні час спецыялісты і навукоўцы </w:t>
      </w:r>
      <w:r w:rsidRPr="0072527D">
        <w:rPr>
          <w:rFonts w:ascii="Times New Roman" w:hAnsi="Times New Roman" w:cs="Times New Roman"/>
          <w:spacing w:val="-4"/>
          <w:sz w:val="24"/>
          <w:szCs w:val="24"/>
          <w:lang w:val="be-BY"/>
        </w:rPr>
        <w:lastRenderedPageBreak/>
        <w:t>спрачаюцца аб іх карысці і шкодзе. Хтосьці не бачыць у іх нічога дрэннага і параўноўвае са звычайнай газіроўкай, іншыя настойваюць на тым, што гэтыя тонікі новага пакалення маюць ледзь не наркатычны эфект, выклікаюць прыв</w:t>
      </w:r>
      <w:r w:rsidR="00BD4F49">
        <w:rPr>
          <w:rFonts w:ascii="Times New Roman" w:hAnsi="Times New Roman" w:cs="Times New Roman"/>
          <w:spacing w:val="-4"/>
          <w:sz w:val="24"/>
          <w:szCs w:val="24"/>
          <w:lang w:val="be-BY"/>
        </w:rPr>
        <w:t>ыканне і могуць быць небяспечны</w:t>
      </w:r>
      <w:r w:rsidRPr="0072527D">
        <w:rPr>
          <w:rFonts w:ascii="Times New Roman" w:hAnsi="Times New Roman" w:cs="Times New Roman"/>
          <w:spacing w:val="-4"/>
          <w:sz w:val="24"/>
          <w:szCs w:val="24"/>
          <w:lang w:val="be-BY"/>
        </w:rPr>
        <w:t>мі для жыцця. Мэта дадзенага артыкула – разгледзець больш падрабязна склад энергетычных напояў і</w:t>
      </w:r>
      <w:r w:rsidR="00BD4F49">
        <w:rPr>
          <w:rFonts w:ascii="Times New Roman" w:hAnsi="Times New Roman" w:cs="Times New Roman"/>
          <w:spacing w:val="-4"/>
          <w:sz w:val="24"/>
          <w:szCs w:val="24"/>
          <w:lang w:val="be-BY"/>
        </w:rPr>
        <w:t xml:space="preserve"> прааналізаваць</w:t>
      </w:r>
      <w:r w:rsidRPr="0072527D">
        <w:rPr>
          <w:rFonts w:ascii="Times New Roman" w:hAnsi="Times New Roman" w:cs="Times New Roman"/>
          <w:spacing w:val="-4"/>
          <w:sz w:val="24"/>
          <w:szCs w:val="24"/>
          <w:lang w:val="be-BY"/>
        </w:rPr>
        <w:t xml:space="preserve"> іх уплыў на арганізм чалавека.</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Энергетыкі з’яўляюцца безалкагольнымі напоямі, накіраванымі на стымуляванне актыўнай працы арганізма. Іх галоўная мэта – прымусіць розум і цела функцыянаваць з максімальнай аддачай, не адчуваючы стомленасці. Вытворцы сцвярджаюць, што іх напоі прыносяць толькі карысць</w:t>
      </w:r>
      <w:r w:rsidR="00BD4F4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і выпускаюць усё новыя і новыя разнавіднасці. </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Упершыню напой, які выкарыстоўвалі для стымулявання спартсменаў, з’явіўся ў 1938</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w:t>
      </w:r>
      <w:r w:rsidR="00BD4F4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пад назвай Lukozade. Спартсмены паказалі выдатныя вынікі дзякуючы </w:t>
      </w:r>
      <w:r w:rsidRPr="00851783">
        <w:rPr>
          <w:rFonts w:ascii="Times New Roman" w:hAnsi="Times New Roman" w:cs="Times New Roman"/>
          <w:spacing w:val="-4"/>
          <w:sz w:val="24"/>
          <w:szCs w:val="24"/>
          <w:lang w:val="be-BY"/>
        </w:rPr>
        <w:t>гэтаму эн</w:t>
      </w:r>
      <w:r w:rsidR="00BD4F49">
        <w:rPr>
          <w:rFonts w:ascii="Times New Roman" w:hAnsi="Times New Roman" w:cs="Times New Roman"/>
          <w:spacing w:val="-4"/>
          <w:sz w:val="24"/>
          <w:szCs w:val="24"/>
          <w:lang w:val="be-BY"/>
        </w:rPr>
        <w:t>е</w:t>
      </w:r>
      <w:r w:rsidRPr="00851783">
        <w:rPr>
          <w:rFonts w:ascii="Times New Roman" w:hAnsi="Times New Roman" w:cs="Times New Roman"/>
          <w:spacing w:val="-4"/>
          <w:sz w:val="24"/>
          <w:szCs w:val="24"/>
          <w:lang w:val="be-BY"/>
        </w:rPr>
        <w:t>ргетыку, але затым апынуліся ў бальніцы з харчовым атручваннем.</w:t>
      </w:r>
      <w:r w:rsidRPr="00851783">
        <w:rPr>
          <w:rFonts w:ascii="Times New Roman" w:hAnsi="Times New Roman" w:cs="Times New Roman"/>
          <w:sz w:val="24"/>
          <w:szCs w:val="24"/>
          <w:lang w:val="be-BY"/>
        </w:rPr>
        <w:t xml:space="preserve"> Пасля гэтага на вельмі працяглы час прадукт перасталі вырабляць</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[1]. У 1982</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w:t>
      </w:r>
      <w:r w:rsidR="00C22F95">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аўстрыец Дзітрых Мацешыц, будучы ў Ганконгу, паспрабаваў мясцовы танізавальны напой і прывёз гэтую ідэю ў заходнія краіны. У 1984</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w:t>
      </w:r>
      <w:r w:rsidR="00C22F95">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ён заснаваў першае прадпрыемства па прамысловай вытворчасці энергетычнага напою – папулярнага і дагэтуль “Red Bull”. Прадукт стаў настолькі паспяховым, што </w:t>
      </w:r>
      <w:r w:rsidR="00BD4F49">
        <w:rPr>
          <w:rFonts w:ascii="Times New Roman" w:hAnsi="Times New Roman" w:cs="Times New Roman"/>
          <w:sz w:val="24"/>
          <w:szCs w:val="24"/>
          <w:lang w:val="be-BY"/>
        </w:rPr>
        <w:t>неўзабаве на рынку з’явіліся дзя</w:t>
      </w:r>
      <w:r w:rsidRPr="00851783">
        <w:rPr>
          <w:rFonts w:ascii="Times New Roman" w:hAnsi="Times New Roman" w:cs="Times New Roman"/>
          <w:sz w:val="24"/>
          <w:szCs w:val="24"/>
          <w:lang w:val="be-BY"/>
        </w:rPr>
        <w:t>сяткі напояў з падобнымі ўласцівасцямі. Гіганты “пітной” прамысловасці “Кока-кола” і “Пепсі-кола” не засталіся ўбаку, выпусціўшы</w:t>
      </w:r>
      <w:r w:rsidR="00BD4F4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адпаведна</w:t>
      </w:r>
      <w:r w:rsidR="00BD4F4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“Burn” і “Adrenaline Rush”. Паступова пачалі ўзнікаць і іншыя брэнды. Сёння іх звыш сотні, такія як “Hype”, “Flash”, “RockStar”, “Monster” і інш</w:t>
      </w:r>
      <w:r w:rsidR="00BD4F4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І гэта толькі самыя вядомыя. Сёння продаж энергатонікаў ажыццяўляецца больш чым у 160</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краінах свету</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[3].</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Беларускія вытворцы таксама не засталіся ўбаку ад моднай плыні і прапануюць свой варыянт энергатоніка. Уласны энергетык тут з’явіўся ў 2010</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w:t>
      </w:r>
      <w:r w:rsidR="00C22F95">
        <w:rPr>
          <w:rFonts w:ascii="Times New Roman" w:hAnsi="Times New Roman" w:cs="Times New Roman"/>
          <w:sz w:val="24"/>
          <w:szCs w:val="24"/>
          <w:lang w:val="be-BY"/>
        </w:rPr>
        <w:t>.</w:t>
      </w:r>
      <w:r w:rsidR="00BD4F4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ААТ “Лідскае піва” пачало выпускаць напой “DYNAMI:T”. Неўзабаве эстафету падхапіла ЗАТ “Мінскі завод безалкагольных напояў”, якое адказала аўстрыйскаму “Чырвонаму быку” сваім напоем “Бізон”. Па змесце стымулюючых рэчываў беларускія энергетыкі шмат у чым ідэнтычныя папулярным заходнім напоям.</w:t>
      </w:r>
    </w:p>
    <w:p w:rsidR="004453FC" w:rsidRPr="00851783" w:rsidRDefault="00BD4F49" w:rsidP="00851783">
      <w:pPr>
        <w:spacing w:after="0" w:line="240" w:lineRule="auto"/>
        <w:ind w:firstLine="454"/>
        <w:jc w:val="both"/>
        <w:rPr>
          <w:rFonts w:ascii="Times New Roman" w:hAnsi="Times New Roman" w:cs="Times New Roman"/>
          <w:sz w:val="24"/>
          <w:szCs w:val="24"/>
          <w:lang w:val="be-BY"/>
        </w:rPr>
      </w:pPr>
      <w:r>
        <w:rPr>
          <w:rFonts w:ascii="Times New Roman" w:hAnsi="Times New Roman" w:cs="Times New Roman"/>
          <w:sz w:val="24"/>
          <w:szCs w:val="24"/>
          <w:lang w:val="be-BY"/>
        </w:rPr>
        <w:t>Аднак</w:t>
      </w:r>
      <w:r w:rsidR="004453FC" w:rsidRPr="00851783">
        <w:rPr>
          <w:rFonts w:ascii="Times New Roman" w:hAnsi="Times New Roman" w:cs="Times New Roman"/>
          <w:sz w:val="24"/>
          <w:szCs w:val="24"/>
          <w:lang w:val="be-BY"/>
        </w:rPr>
        <w:t xml:space="preserve"> перад тым, як пачаць ужыванне падобных напояў, неабходна ўлічваць уздзеянне энергетыкаў на арганізм і яго ўласцівасці, бо яны могуць прыносіць як карысць, так і шкоду. Дзеянне любых энергетыкаў напрамую залежыць ад іх складу, асноўнымі кампанентамі якога з’яўляюцца кафеін, жэньшэнь, гуарана, таурын, вітаміны групы B, цукар. Разгледзім іх функцыі і ўплыў на арганізм чалавека больш падрабязна.</w:t>
      </w:r>
    </w:p>
    <w:p w:rsidR="004453FC" w:rsidRPr="00851783" w:rsidRDefault="004453FC" w:rsidP="00851783">
      <w:pPr>
        <w:spacing w:after="0" w:line="240" w:lineRule="auto"/>
        <w:ind w:firstLine="454"/>
        <w:jc w:val="both"/>
        <w:rPr>
          <w:rFonts w:ascii="Times New Roman" w:hAnsi="Times New Roman" w:cs="Times New Roman"/>
          <w:b/>
          <w:sz w:val="24"/>
          <w:szCs w:val="24"/>
          <w:lang w:val="be-BY"/>
        </w:rPr>
      </w:pPr>
      <w:r w:rsidRPr="00851783">
        <w:rPr>
          <w:rFonts w:ascii="Times New Roman" w:hAnsi="Times New Roman" w:cs="Times New Roman"/>
          <w:b/>
          <w:sz w:val="24"/>
          <w:szCs w:val="24"/>
          <w:lang w:val="be-BY"/>
        </w:rPr>
        <w:t>Кафеін.</w:t>
      </w:r>
      <w:r w:rsidRPr="00851783">
        <w:rPr>
          <w:rFonts w:ascii="Times New Roman" w:hAnsi="Times New Roman" w:cs="Times New Roman"/>
          <w:b/>
          <w:sz w:val="24"/>
          <w:szCs w:val="24"/>
          <w:lang w:val="en-US"/>
        </w:rPr>
        <w:t> </w:t>
      </w:r>
      <w:r w:rsidRPr="00851783">
        <w:rPr>
          <w:rFonts w:ascii="Times New Roman" w:hAnsi="Times New Roman" w:cs="Times New Roman"/>
          <w:sz w:val="24"/>
          <w:szCs w:val="24"/>
          <w:lang w:val="be-BY"/>
        </w:rPr>
        <w:t>Кафеін здаўна вядомы сваімі псіхастымулюючымі і танізавальнымі ўласцівасцямі. У ім утрымліваецца адэназін, які падаўляе сувязь з цэнтральнай нервовай сістэмай, з-за чаго чалавек не ўсведамляе стомленасці. Пад уздзеяннем кафеіну выпрацоўваецца адрэналін, які падтрымлівае і прымнажае энергетычныя рэсурсы і разумовую дзейнасць</w:t>
      </w:r>
      <w:r w:rsidRPr="00535F60">
        <w:rPr>
          <w:rFonts w:ascii="Times New Roman" w:hAnsi="Times New Roman" w:cs="Times New Roman"/>
          <w:sz w:val="24"/>
          <w:szCs w:val="24"/>
          <w:lang w:val="be-BY"/>
        </w:rPr>
        <w:t>.</w:t>
      </w:r>
    </w:p>
    <w:p w:rsidR="004453FC" w:rsidRPr="00851783" w:rsidRDefault="004453FC" w:rsidP="00851783">
      <w:pPr>
        <w:spacing w:after="0" w:line="240" w:lineRule="auto"/>
        <w:ind w:firstLine="454"/>
        <w:jc w:val="both"/>
        <w:rPr>
          <w:rFonts w:ascii="Times New Roman" w:hAnsi="Times New Roman" w:cs="Times New Roman"/>
          <w:b/>
          <w:sz w:val="24"/>
          <w:szCs w:val="24"/>
          <w:lang w:val="be-BY"/>
        </w:rPr>
      </w:pPr>
      <w:r w:rsidRPr="00851783">
        <w:rPr>
          <w:rFonts w:ascii="Times New Roman" w:hAnsi="Times New Roman" w:cs="Times New Roman"/>
          <w:b/>
          <w:sz w:val="24"/>
          <w:szCs w:val="24"/>
          <w:lang w:val="be-BY"/>
        </w:rPr>
        <w:t>Таурын.</w:t>
      </w:r>
      <w:r w:rsidRPr="00851783">
        <w:rPr>
          <w:rFonts w:ascii="Times New Roman" w:hAnsi="Times New Roman" w:cs="Times New Roman"/>
          <w:b/>
          <w:sz w:val="24"/>
          <w:szCs w:val="24"/>
          <w:lang w:val="en-US"/>
        </w:rPr>
        <w:t> </w:t>
      </w:r>
      <w:r w:rsidRPr="00851783">
        <w:rPr>
          <w:rFonts w:ascii="Times New Roman" w:hAnsi="Times New Roman" w:cs="Times New Roman"/>
          <w:sz w:val="24"/>
          <w:szCs w:val="24"/>
          <w:lang w:val="be-BY"/>
        </w:rPr>
        <w:t>Гэта амінакіслата, якая назапашваецца ў цягліцавых тканінах. Лічыцца, што яна паляпшае працу сардэчнай цягліцы. Гэтае рэчыва вядома ў медыцыне сваім кардыятропным і супрацьсутаргавым дзеяннем. Аднак у апошні час у асяроддзі медыкаў з’явіліся меркаванні, што таурын увогуле не аказвае ніякага ўплыву на чалавечы арганізм.</w:t>
      </w:r>
    </w:p>
    <w:p w:rsidR="004453FC" w:rsidRPr="00851783" w:rsidRDefault="004453FC" w:rsidP="00851783">
      <w:pPr>
        <w:spacing w:after="0" w:line="240" w:lineRule="auto"/>
        <w:ind w:firstLine="454"/>
        <w:jc w:val="both"/>
        <w:rPr>
          <w:rFonts w:ascii="Times New Roman" w:hAnsi="Times New Roman" w:cs="Times New Roman"/>
          <w:b/>
          <w:sz w:val="24"/>
          <w:szCs w:val="24"/>
          <w:lang w:val="be-BY"/>
        </w:rPr>
      </w:pPr>
      <w:r w:rsidRPr="00851783">
        <w:rPr>
          <w:rFonts w:ascii="Times New Roman" w:hAnsi="Times New Roman" w:cs="Times New Roman"/>
          <w:b/>
          <w:sz w:val="24"/>
          <w:szCs w:val="24"/>
          <w:lang w:val="be-BY"/>
        </w:rPr>
        <w:t>Гуарана.</w:t>
      </w:r>
      <w:r w:rsidRPr="00851783">
        <w:rPr>
          <w:rFonts w:ascii="Times New Roman" w:hAnsi="Times New Roman" w:cs="Times New Roman"/>
          <w:b/>
          <w:sz w:val="24"/>
          <w:szCs w:val="24"/>
          <w:lang w:val="en-US"/>
        </w:rPr>
        <w:t> </w:t>
      </w:r>
      <w:r w:rsidRPr="00851783">
        <w:rPr>
          <w:rFonts w:ascii="Times New Roman" w:hAnsi="Times New Roman" w:cs="Times New Roman"/>
          <w:sz w:val="24"/>
          <w:szCs w:val="24"/>
          <w:lang w:val="be-BY"/>
        </w:rPr>
        <w:t>Лісце гуараны выводзіць з цягліцавых тканін малочную кіслату, памяншаючы боль пры фізічных нагрузках, перашкаджае ўзнікненню атэрасклерозу і чысціць печань.</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b/>
          <w:sz w:val="24"/>
          <w:szCs w:val="24"/>
          <w:lang w:val="be-BY"/>
        </w:rPr>
        <w:lastRenderedPageBreak/>
        <w:t>Жэньшэнь.</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Экстракт жэньшэню павышае фізічную цягавітасць, паляпшае настрой і памяць чалавека, стымулюе псіхаматорную актыўнасц</w:t>
      </w:r>
      <w:r w:rsidR="00535F60">
        <w:rPr>
          <w:rFonts w:ascii="Times New Roman" w:hAnsi="Times New Roman" w:cs="Times New Roman"/>
          <w:sz w:val="24"/>
          <w:szCs w:val="24"/>
          <w:lang w:val="be-BY"/>
        </w:rPr>
        <w:t xml:space="preserve">ь, разумовую дзейнасць. </w:t>
      </w:r>
      <w:r w:rsidR="00535F60">
        <w:rPr>
          <w:rFonts w:ascii="Times New Roman" w:hAnsi="Times New Roman" w:cs="Times New Roman"/>
          <w:sz w:val="24"/>
          <w:szCs w:val="24"/>
          <w:lang w:val="be-BY"/>
        </w:rPr>
        <w:br/>
        <w:t>У цэлым</w:t>
      </w:r>
      <w:r w:rsidRPr="00851783">
        <w:rPr>
          <w:rFonts w:ascii="Times New Roman" w:hAnsi="Times New Roman" w:cs="Times New Roman"/>
          <w:sz w:val="24"/>
          <w:szCs w:val="24"/>
          <w:lang w:val="be-BY"/>
        </w:rPr>
        <w:t xml:space="preserve"> гэта вельмі карысная расліна, якую дадаюць у многія гарбаты, розныя напоі.</w:t>
      </w:r>
    </w:p>
    <w:p w:rsidR="004453FC" w:rsidRPr="00851783" w:rsidRDefault="004453FC" w:rsidP="00851783">
      <w:pPr>
        <w:spacing w:after="0" w:line="240" w:lineRule="auto"/>
        <w:ind w:firstLine="454"/>
        <w:jc w:val="both"/>
        <w:rPr>
          <w:rFonts w:ascii="Times New Roman" w:hAnsi="Times New Roman" w:cs="Times New Roman"/>
          <w:b/>
          <w:sz w:val="24"/>
          <w:szCs w:val="24"/>
          <w:lang w:val="be-BY"/>
        </w:rPr>
      </w:pPr>
      <w:r w:rsidRPr="00851783">
        <w:rPr>
          <w:rFonts w:ascii="Times New Roman" w:hAnsi="Times New Roman" w:cs="Times New Roman"/>
          <w:b/>
          <w:sz w:val="24"/>
          <w:szCs w:val="24"/>
          <w:lang w:val="be-BY"/>
        </w:rPr>
        <w:t xml:space="preserve">Вітаміны групы В. </w:t>
      </w:r>
      <w:r w:rsidRPr="00851783">
        <w:rPr>
          <w:rFonts w:ascii="Times New Roman" w:hAnsi="Times New Roman" w:cs="Times New Roman"/>
          <w:sz w:val="24"/>
          <w:szCs w:val="24"/>
          <w:lang w:val="be-BY"/>
        </w:rPr>
        <w:t>Яны</w:t>
      </w:r>
      <w:r w:rsidRPr="00851783">
        <w:rPr>
          <w:rFonts w:ascii="Times New Roman" w:hAnsi="Times New Roman" w:cs="Times New Roman"/>
          <w:b/>
          <w:sz w:val="24"/>
          <w:szCs w:val="24"/>
          <w:lang w:val="be-BY"/>
        </w:rPr>
        <w:t xml:space="preserve"> </w:t>
      </w:r>
      <w:r w:rsidRPr="00851783">
        <w:rPr>
          <w:rFonts w:ascii="Times New Roman" w:hAnsi="Times New Roman" w:cs="Times New Roman"/>
          <w:sz w:val="24"/>
          <w:szCs w:val="24"/>
          <w:lang w:val="be-BY"/>
        </w:rPr>
        <w:t>неабходныя для нармальнай працы нервовай сістэмы і галаўнога мозг</w:t>
      </w:r>
      <w:r w:rsidR="00535F60">
        <w:rPr>
          <w:rFonts w:ascii="Times New Roman" w:hAnsi="Times New Roman" w:cs="Times New Roman"/>
          <w:sz w:val="24"/>
          <w:szCs w:val="24"/>
          <w:lang w:val="be-BY"/>
        </w:rPr>
        <w:t>а</w:t>
      </w:r>
      <w:r w:rsidRPr="00851783">
        <w:rPr>
          <w:rFonts w:ascii="Times New Roman" w:hAnsi="Times New Roman" w:cs="Times New Roman"/>
          <w:sz w:val="24"/>
          <w:szCs w:val="24"/>
          <w:lang w:val="be-BY"/>
        </w:rPr>
        <w:t xml:space="preserve"> у прыватнасці. Іх недахоп арганізм можа адчуць, але павышэнн</w:t>
      </w:r>
      <w:r w:rsidR="00535F60">
        <w:rPr>
          <w:rFonts w:ascii="Times New Roman" w:hAnsi="Times New Roman" w:cs="Times New Roman"/>
          <w:sz w:val="24"/>
          <w:szCs w:val="24"/>
          <w:lang w:val="be-BY"/>
        </w:rPr>
        <w:t>е дозы не палепшыць вашу прадуктыў</w:t>
      </w:r>
      <w:r w:rsidRPr="00851783">
        <w:rPr>
          <w:rFonts w:ascii="Times New Roman" w:hAnsi="Times New Roman" w:cs="Times New Roman"/>
          <w:sz w:val="24"/>
          <w:szCs w:val="24"/>
          <w:lang w:val="be-BY"/>
        </w:rPr>
        <w:t>насць, разумовыя здольнасці ці нешта яшчэ, як спрабуюць пераканаць вытворцы энергетычных напояў</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[2]. </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Як бачым, нельга сказаць, што энергетыкі не маюць карысці зусім, інакш яны </w:t>
      </w:r>
      <w:r w:rsidR="00535F60">
        <w:rPr>
          <w:rFonts w:ascii="Times New Roman" w:hAnsi="Times New Roman" w:cs="Times New Roman"/>
          <w:sz w:val="24"/>
          <w:szCs w:val="24"/>
          <w:lang w:val="be-BY"/>
        </w:rPr>
        <w:br/>
      </w:r>
      <w:r w:rsidRPr="00851783">
        <w:rPr>
          <w:rFonts w:ascii="Times New Roman" w:hAnsi="Times New Roman" w:cs="Times New Roman"/>
          <w:sz w:val="24"/>
          <w:szCs w:val="24"/>
          <w:lang w:val="be-BY"/>
        </w:rPr>
        <w:t>не сталі б настолькі запатрабаванымі. Да іх плюсаў можна аднесці, напрыклад, магчымасць узбадзёрыцца і “знайсці доступ” д</w:t>
      </w:r>
      <w:r w:rsidR="00535F60">
        <w:rPr>
          <w:rFonts w:ascii="Times New Roman" w:hAnsi="Times New Roman" w:cs="Times New Roman"/>
          <w:sz w:val="24"/>
          <w:szCs w:val="24"/>
          <w:lang w:val="be-BY"/>
        </w:rPr>
        <w:t>а актыўнай працы галаўнога мозга</w:t>
      </w:r>
      <w:r w:rsidRPr="00851783">
        <w:rPr>
          <w:rFonts w:ascii="Times New Roman" w:hAnsi="Times New Roman" w:cs="Times New Roman"/>
          <w:sz w:val="24"/>
          <w:szCs w:val="24"/>
          <w:lang w:val="be-BY"/>
        </w:rPr>
        <w:t>, да крыніц натхнення. Немалаважна і тое, што эфект бадзёрасці надыходзіць ужо прыблізна праз 10</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хвілін пасля таго, як напой быў выпіты. І гэты бадзёры стан назіраецца на працягу 4</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гадзін. Таксама энергетыкі ўзмацняюць разумовую дзейнасць, павялічваюць працаздольнасць на некалькі гадзін, падымаюць настрой. У іх складзе знаходзіцца комплекс вітамінаў, якія не прыносяць арганізму шкоды.</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Цікава, што энергетык на самай справе не з’яўляецца крыніцай энергіі. Ён дзейнічае як стымулятар, беручы энергію “ў пазыку” ў самога чалавека. Прасцей кажучы, падманвае арганізм, дае яму як бы штуршок, змушаючы працаваць на мяжы магчымасцяў за кошт унутраных рэсурсаў. Таму пры яго ўжыванні варта ўлічваць як карысць, так і пабочныя эфекты. </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На наш погляд, шкода энергетыч</w:t>
      </w:r>
      <w:r w:rsidR="00535F60">
        <w:rPr>
          <w:rFonts w:ascii="Times New Roman" w:hAnsi="Times New Roman" w:cs="Times New Roman"/>
          <w:sz w:val="24"/>
          <w:szCs w:val="24"/>
          <w:lang w:val="be-BY"/>
        </w:rPr>
        <w:t>ных напояў перавышае іх карысць, б</w:t>
      </w:r>
      <w:r w:rsidRPr="00851783">
        <w:rPr>
          <w:rFonts w:ascii="Times New Roman" w:hAnsi="Times New Roman" w:cs="Times New Roman"/>
          <w:sz w:val="24"/>
          <w:szCs w:val="24"/>
          <w:lang w:val="be-BY"/>
        </w:rPr>
        <w:t xml:space="preserve">о пасля таго, як дзеянне энергетыка скончылася, з’яўляецца стомленасць, жаданне легчы спаць. Ужыванне гэтых напояў знясільвае нервовую сістэму, </w:t>
      </w:r>
      <w:r w:rsidRPr="00535F60">
        <w:rPr>
          <w:rFonts w:ascii="Times New Roman" w:hAnsi="Times New Roman" w:cs="Times New Roman"/>
          <w:sz w:val="24"/>
          <w:szCs w:val="24"/>
          <w:lang w:val="be-BY"/>
        </w:rPr>
        <w:t xml:space="preserve">вынікамі чаго з’яўляецца дрэннае самаадчуванне, зніжэнне працаздольнасці, заняпад сіл, раздражняльнасць, дэпрэсія, </w:t>
      </w:r>
      <w:r w:rsidRPr="00851783">
        <w:rPr>
          <w:rFonts w:ascii="Times New Roman" w:hAnsi="Times New Roman" w:cs="Times New Roman"/>
          <w:sz w:val="24"/>
          <w:szCs w:val="24"/>
          <w:lang w:val="be-BY"/>
        </w:rPr>
        <w:t>зніжаецца імунітэт. Празмерная колькасць цукру ў складзе энергетыкаў вядзе да з’яўлення карыесу, павышэння цукру ў крыві, дыябету і праблем з сасудамі. Да таго ж вельмі небяспечна змешваць энергетыкі з алкаголем, бо гэта можа прывесці да атручвання і яшчэ горшых наступстваў. Энергетычныя напоі не рэкамендуецца ўжываць цяжарным, асобам да 18</w:t>
      </w:r>
      <w:r w:rsidR="00154E1E" w:rsidRPr="00851783">
        <w:rPr>
          <w:rFonts w:ascii="Times New Roman" w:hAnsi="Times New Roman" w:cs="Times New Roman"/>
          <w:sz w:val="24"/>
          <w:szCs w:val="24"/>
          <w:lang w:val="be-BY"/>
        </w:rPr>
        <w:t> </w:t>
      </w:r>
      <w:r w:rsidRPr="00851783">
        <w:rPr>
          <w:rFonts w:ascii="Times New Roman" w:hAnsi="Times New Roman" w:cs="Times New Roman"/>
          <w:sz w:val="24"/>
          <w:szCs w:val="24"/>
          <w:lang w:val="be-BY"/>
        </w:rPr>
        <w:t xml:space="preserve">гадоў, пажылым людзям, людзям з сардэчна-сасудзістымі захворваннямі. </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Нездарма энергетыкі цалкам забароненыя ў Даніі, Турцыі, Нарвегіі, Уругваі і Ісландыі, а таксама ў некаторых штатах ЗША. У большасці краін Еўрасаюза, дзе энергетыкі пакуль не забароненыя, заканадаўцы заклапаціліся ўвядзеннем абмежаванняў на іх продаж. Напрыклад, у Швецыі іх не прададуць тым, каму менш за 15 гадоў. У Канадзе на кожнай баначцы абавязковая налепка з інфармацыяй аб аб’ёме максімальнага дзённага спажывання напою і тут жа папярэджанне аб недапушчальнасці змешвання з алкаголем. У Венгрыі энергетыкі ўключаны ў пералік патэнцыйна шкодных прадуктаў, з якіх плаціцца павышаны падатак.</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Такім чынам, можна зрабіць выснову, што частае ўжыванне любых энергетычных напояў прыводзіць да праблем са здароўем. Гэта не значыць, што трэба ад іх цалкам адмовіцца і наогул забараніць, але трэба быць акуратным у дазіроўцы.</w:t>
      </w:r>
    </w:p>
    <w:p w:rsidR="004453FC" w:rsidRPr="00851783" w:rsidRDefault="004453FC" w:rsidP="00851783">
      <w:pPr>
        <w:spacing w:after="0" w:line="240" w:lineRule="auto"/>
        <w:ind w:firstLine="454"/>
        <w:jc w:val="both"/>
        <w:rPr>
          <w:rFonts w:ascii="Times New Roman" w:hAnsi="Times New Roman" w:cs="Times New Roman"/>
          <w:sz w:val="24"/>
          <w:szCs w:val="24"/>
          <w:lang w:val="be-BY"/>
        </w:rPr>
      </w:pPr>
    </w:p>
    <w:p w:rsidR="004453FC" w:rsidRPr="00851783" w:rsidRDefault="004453FC" w:rsidP="00535F60">
      <w:pPr>
        <w:spacing w:after="0" w:line="240" w:lineRule="auto"/>
        <w:jc w:val="center"/>
        <w:rPr>
          <w:rFonts w:ascii="Times New Roman" w:hAnsi="Times New Roman" w:cs="Times New Roman"/>
          <w:sz w:val="24"/>
          <w:szCs w:val="24"/>
          <w:lang w:val="be-BY"/>
        </w:rPr>
      </w:pPr>
      <w:r w:rsidRPr="00851783">
        <w:rPr>
          <w:rFonts w:ascii="Times New Roman" w:hAnsi="Times New Roman" w:cs="Times New Roman"/>
          <w:sz w:val="24"/>
          <w:szCs w:val="24"/>
          <w:lang w:val="be-BY"/>
        </w:rPr>
        <w:t>СПІС ВЫКАРЫСТАНАЙ ЛІТАРАТУРЫ</w:t>
      </w:r>
    </w:p>
    <w:p w:rsidR="004453FC" w:rsidRPr="00851783" w:rsidRDefault="004453FC" w:rsidP="00851783">
      <w:pPr>
        <w:pStyle w:val="a3"/>
        <w:numPr>
          <w:ilvl w:val="0"/>
          <w:numId w:val="4"/>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Энергетические напитки – в ч</w:t>
      </w:r>
      <w:r w:rsidRPr="00851783">
        <w:rPr>
          <w:rFonts w:ascii="Times New Roman" w:hAnsi="Times New Roman" w:cs="Times New Roman"/>
          <w:sz w:val="24"/>
          <w:szCs w:val="24"/>
        </w:rPr>
        <w:t>е</w:t>
      </w:r>
      <w:r w:rsidRPr="00851783">
        <w:rPr>
          <w:rFonts w:ascii="Times New Roman" w:hAnsi="Times New Roman" w:cs="Times New Roman"/>
          <w:sz w:val="24"/>
          <w:szCs w:val="24"/>
          <w:lang w:val="be-BY"/>
        </w:rPr>
        <w:t>м польза и какой вред? [Электронны</w:t>
      </w:r>
      <w:r w:rsidR="003C3EF5">
        <w:rPr>
          <w:rFonts w:ascii="Times New Roman" w:hAnsi="Times New Roman" w:cs="Times New Roman"/>
          <w:sz w:val="24"/>
          <w:szCs w:val="24"/>
          <w:lang w:val="be-BY"/>
        </w:rPr>
        <w:t>й</w:t>
      </w:r>
      <w:r w:rsidRPr="00851783">
        <w:rPr>
          <w:rFonts w:ascii="Times New Roman" w:hAnsi="Times New Roman" w:cs="Times New Roman"/>
          <w:sz w:val="24"/>
          <w:szCs w:val="24"/>
          <w:lang w:val="be-BY"/>
        </w:rPr>
        <w:t xml:space="preserve"> р</w:t>
      </w:r>
      <w:r w:rsidR="003C3EF5">
        <w:rPr>
          <w:rFonts w:ascii="Times New Roman" w:hAnsi="Times New Roman" w:cs="Times New Roman"/>
          <w:sz w:val="24"/>
          <w:szCs w:val="24"/>
          <w:lang w:val="be-BY"/>
        </w:rPr>
        <w:t>е</w:t>
      </w:r>
      <w:r w:rsidRPr="00851783">
        <w:rPr>
          <w:rFonts w:ascii="Times New Roman" w:hAnsi="Times New Roman" w:cs="Times New Roman"/>
          <w:sz w:val="24"/>
          <w:szCs w:val="24"/>
          <w:lang w:val="be-BY"/>
        </w:rPr>
        <w:t>сурс]. – Р</w:t>
      </w:r>
      <w:r w:rsidR="003C3EF5">
        <w:rPr>
          <w:rFonts w:ascii="Times New Roman" w:hAnsi="Times New Roman" w:cs="Times New Roman"/>
          <w:sz w:val="24"/>
          <w:szCs w:val="24"/>
          <w:lang w:val="be-BY"/>
        </w:rPr>
        <w:t>е</w:t>
      </w:r>
      <w:r w:rsidRPr="00851783">
        <w:rPr>
          <w:rFonts w:ascii="Times New Roman" w:hAnsi="Times New Roman" w:cs="Times New Roman"/>
          <w:sz w:val="24"/>
          <w:szCs w:val="24"/>
          <w:lang w:val="be-BY"/>
        </w:rPr>
        <w:t>ж</w:t>
      </w:r>
      <w:r w:rsidR="003C3EF5">
        <w:rPr>
          <w:rFonts w:ascii="Times New Roman" w:hAnsi="Times New Roman" w:cs="Times New Roman"/>
          <w:sz w:val="24"/>
          <w:szCs w:val="24"/>
          <w:lang w:val="be-BY"/>
        </w:rPr>
        <w:t>и</w:t>
      </w:r>
      <w:r w:rsidRPr="00851783">
        <w:rPr>
          <w:rFonts w:ascii="Times New Roman" w:hAnsi="Times New Roman" w:cs="Times New Roman"/>
          <w:sz w:val="24"/>
          <w:szCs w:val="24"/>
          <w:lang w:val="be-BY"/>
        </w:rPr>
        <w:t>м доступ</w:t>
      </w:r>
      <w:r w:rsidR="003C3EF5">
        <w:rPr>
          <w:rFonts w:ascii="Times New Roman" w:hAnsi="Times New Roman" w:cs="Times New Roman"/>
          <w:sz w:val="24"/>
          <w:szCs w:val="24"/>
          <w:lang w:val="be-BY"/>
        </w:rPr>
        <w:t>а</w:t>
      </w:r>
      <w:r w:rsidRPr="00851783">
        <w:rPr>
          <w:rFonts w:ascii="Times New Roman" w:hAnsi="Times New Roman" w:cs="Times New Roman"/>
          <w:sz w:val="24"/>
          <w:szCs w:val="24"/>
          <w:lang w:val="be-BY"/>
        </w:rPr>
        <w:t>: https://fitexpert.biz/energeticheskie-napitki-v-chem-polza-i-kakoj-vred/. – Дата доступ</w:t>
      </w:r>
      <w:r w:rsidR="003C3EF5">
        <w:rPr>
          <w:rFonts w:ascii="Times New Roman" w:hAnsi="Times New Roman" w:cs="Times New Roman"/>
          <w:sz w:val="24"/>
          <w:szCs w:val="24"/>
          <w:lang w:val="be-BY"/>
        </w:rPr>
        <w:t>а</w:t>
      </w:r>
      <w:r w:rsidRPr="00851783">
        <w:rPr>
          <w:rFonts w:ascii="Times New Roman" w:hAnsi="Times New Roman" w:cs="Times New Roman"/>
          <w:sz w:val="24"/>
          <w:szCs w:val="24"/>
          <w:lang w:val="be-BY"/>
        </w:rPr>
        <w:t>: 15.12.2019.</w:t>
      </w:r>
    </w:p>
    <w:p w:rsidR="004453FC" w:rsidRPr="00851783" w:rsidRDefault="004453FC" w:rsidP="00851783">
      <w:pPr>
        <w:pStyle w:val="a3"/>
        <w:numPr>
          <w:ilvl w:val="0"/>
          <w:numId w:val="4"/>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lastRenderedPageBreak/>
        <w:t>Энергетические напитки – вред или польза? [Электронны</w:t>
      </w:r>
      <w:r w:rsidR="003C3EF5">
        <w:rPr>
          <w:rFonts w:ascii="Times New Roman" w:hAnsi="Times New Roman" w:cs="Times New Roman"/>
          <w:sz w:val="24"/>
          <w:szCs w:val="24"/>
          <w:lang w:val="be-BY"/>
        </w:rPr>
        <w:t>й</w:t>
      </w:r>
      <w:r w:rsidRPr="00851783">
        <w:rPr>
          <w:rFonts w:ascii="Times New Roman" w:hAnsi="Times New Roman" w:cs="Times New Roman"/>
          <w:sz w:val="24"/>
          <w:szCs w:val="24"/>
          <w:lang w:val="be-BY"/>
        </w:rPr>
        <w:t xml:space="preserve"> р</w:t>
      </w:r>
      <w:r w:rsidR="003C3EF5">
        <w:rPr>
          <w:rFonts w:ascii="Times New Roman" w:hAnsi="Times New Roman" w:cs="Times New Roman"/>
          <w:sz w:val="24"/>
          <w:szCs w:val="24"/>
          <w:lang w:val="be-BY"/>
        </w:rPr>
        <w:t>е</w:t>
      </w:r>
      <w:r w:rsidRPr="00851783">
        <w:rPr>
          <w:rFonts w:ascii="Times New Roman" w:hAnsi="Times New Roman" w:cs="Times New Roman"/>
          <w:sz w:val="24"/>
          <w:szCs w:val="24"/>
          <w:lang w:val="be-BY"/>
        </w:rPr>
        <w:t xml:space="preserve">сурс]. – </w:t>
      </w:r>
      <w:r w:rsidR="003C3EF5" w:rsidRPr="00851783">
        <w:rPr>
          <w:rFonts w:ascii="Times New Roman" w:hAnsi="Times New Roman" w:cs="Times New Roman"/>
          <w:sz w:val="24"/>
          <w:szCs w:val="24"/>
          <w:lang w:val="be-BY"/>
        </w:rPr>
        <w:t>Р</w:t>
      </w:r>
      <w:r w:rsidR="003C3EF5">
        <w:rPr>
          <w:rFonts w:ascii="Times New Roman" w:hAnsi="Times New Roman" w:cs="Times New Roman"/>
          <w:sz w:val="24"/>
          <w:szCs w:val="24"/>
          <w:lang w:val="be-BY"/>
        </w:rPr>
        <w:t>е</w:t>
      </w:r>
      <w:r w:rsidR="003C3EF5" w:rsidRPr="00851783">
        <w:rPr>
          <w:rFonts w:ascii="Times New Roman" w:hAnsi="Times New Roman" w:cs="Times New Roman"/>
          <w:sz w:val="24"/>
          <w:szCs w:val="24"/>
          <w:lang w:val="be-BY"/>
        </w:rPr>
        <w:t>ж</w:t>
      </w:r>
      <w:r w:rsidR="00535F60" w:rsidRPr="00535F60">
        <w:rPr>
          <w:rFonts w:ascii="Times New Roman" w:hAnsi="Times New Roman" w:cs="Times New Roman"/>
          <w:sz w:val="24"/>
          <w:szCs w:val="24"/>
          <w:lang w:val="be-BY"/>
        </w:rPr>
        <w:t>и</w:t>
      </w:r>
      <w:r w:rsidR="003C3EF5" w:rsidRPr="00851783">
        <w:rPr>
          <w:rFonts w:ascii="Times New Roman" w:hAnsi="Times New Roman" w:cs="Times New Roman"/>
          <w:sz w:val="24"/>
          <w:szCs w:val="24"/>
          <w:lang w:val="be-BY"/>
        </w:rPr>
        <w:t>м доступ</w:t>
      </w:r>
      <w:r w:rsidR="003C3EF5">
        <w:rPr>
          <w:rFonts w:ascii="Times New Roman" w:hAnsi="Times New Roman" w:cs="Times New Roman"/>
          <w:sz w:val="24"/>
          <w:szCs w:val="24"/>
          <w:lang w:val="be-BY"/>
        </w:rPr>
        <w:t>а</w:t>
      </w:r>
      <w:r w:rsidRPr="00851783">
        <w:rPr>
          <w:rFonts w:ascii="Times New Roman" w:hAnsi="Times New Roman" w:cs="Times New Roman"/>
          <w:sz w:val="24"/>
          <w:szCs w:val="24"/>
          <w:lang w:val="be-BY"/>
        </w:rPr>
        <w:t>: https://www.pass</w:t>
      </w:r>
      <w:r w:rsidR="00535F60">
        <w:rPr>
          <w:rFonts w:ascii="Times New Roman" w:hAnsi="Times New Roman" w:cs="Times New Roman"/>
          <w:sz w:val="24"/>
          <w:szCs w:val="24"/>
          <w:lang w:val="be-BY"/>
        </w:rPr>
        <w:t>ion.ru/health/poleznye-napitki/</w:t>
      </w:r>
      <w:r w:rsidRPr="00851783">
        <w:rPr>
          <w:rFonts w:ascii="Times New Roman" w:hAnsi="Times New Roman" w:cs="Times New Roman"/>
          <w:sz w:val="24"/>
          <w:szCs w:val="24"/>
          <w:lang w:val="be-BY"/>
        </w:rPr>
        <w:t>energeticheskie-napitki-vred-ili-polza-33594.htm. – Дата доступ</w:t>
      </w:r>
      <w:r w:rsidR="003C3EF5">
        <w:rPr>
          <w:rFonts w:ascii="Times New Roman" w:hAnsi="Times New Roman" w:cs="Times New Roman"/>
          <w:sz w:val="24"/>
          <w:szCs w:val="24"/>
          <w:lang w:val="be-BY"/>
        </w:rPr>
        <w:t>а</w:t>
      </w:r>
      <w:r w:rsidRPr="00851783">
        <w:rPr>
          <w:rFonts w:ascii="Times New Roman" w:hAnsi="Times New Roman" w:cs="Times New Roman"/>
          <w:sz w:val="24"/>
          <w:szCs w:val="24"/>
          <w:lang w:val="be-BY"/>
        </w:rPr>
        <w:t>: 15.12.2019.</w:t>
      </w:r>
    </w:p>
    <w:p w:rsidR="004453FC" w:rsidRPr="00851783" w:rsidRDefault="004453FC" w:rsidP="00851783">
      <w:pPr>
        <w:pStyle w:val="a3"/>
        <w:numPr>
          <w:ilvl w:val="0"/>
          <w:numId w:val="4"/>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rPr>
        <w:t>Энергетические напитки: история, состав, действие [</w:t>
      </w:r>
      <w:r w:rsidRPr="00851783">
        <w:rPr>
          <w:rFonts w:ascii="Times New Roman" w:hAnsi="Times New Roman" w:cs="Times New Roman"/>
          <w:sz w:val="24"/>
          <w:szCs w:val="24"/>
          <w:lang w:val="be-BY"/>
        </w:rPr>
        <w:t>Электронны</w:t>
      </w:r>
      <w:r w:rsidR="003C3EF5">
        <w:rPr>
          <w:rFonts w:ascii="Times New Roman" w:hAnsi="Times New Roman" w:cs="Times New Roman"/>
          <w:sz w:val="24"/>
          <w:szCs w:val="24"/>
          <w:lang w:val="be-BY"/>
        </w:rPr>
        <w:t>й</w:t>
      </w:r>
      <w:r w:rsidRPr="00851783">
        <w:rPr>
          <w:rFonts w:ascii="Times New Roman" w:hAnsi="Times New Roman" w:cs="Times New Roman"/>
          <w:sz w:val="24"/>
          <w:szCs w:val="24"/>
          <w:lang w:val="be-BY"/>
        </w:rPr>
        <w:t xml:space="preserve"> р</w:t>
      </w:r>
      <w:r w:rsidR="003C3EF5">
        <w:rPr>
          <w:rFonts w:ascii="Times New Roman" w:hAnsi="Times New Roman" w:cs="Times New Roman"/>
          <w:sz w:val="24"/>
          <w:szCs w:val="24"/>
          <w:lang w:val="be-BY"/>
        </w:rPr>
        <w:t>е</w:t>
      </w:r>
      <w:r w:rsidRPr="00851783">
        <w:rPr>
          <w:rFonts w:ascii="Times New Roman" w:hAnsi="Times New Roman" w:cs="Times New Roman"/>
          <w:sz w:val="24"/>
          <w:szCs w:val="24"/>
          <w:lang w:val="be-BY"/>
        </w:rPr>
        <w:t>сурс</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 </w:t>
      </w:r>
      <w:r w:rsidR="003C3EF5" w:rsidRPr="00851783">
        <w:rPr>
          <w:rFonts w:ascii="Times New Roman" w:hAnsi="Times New Roman" w:cs="Times New Roman"/>
          <w:sz w:val="24"/>
          <w:szCs w:val="24"/>
          <w:lang w:val="be-BY"/>
        </w:rPr>
        <w:t>Р</w:t>
      </w:r>
      <w:r w:rsidR="003C3EF5">
        <w:rPr>
          <w:rFonts w:ascii="Times New Roman" w:hAnsi="Times New Roman" w:cs="Times New Roman"/>
          <w:sz w:val="24"/>
          <w:szCs w:val="24"/>
          <w:lang w:val="be-BY"/>
        </w:rPr>
        <w:t>е</w:t>
      </w:r>
      <w:r w:rsidR="003C3EF5" w:rsidRPr="00851783">
        <w:rPr>
          <w:rFonts w:ascii="Times New Roman" w:hAnsi="Times New Roman" w:cs="Times New Roman"/>
          <w:sz w:val="24"/>
          <w:szCs w:val="24"/>
          <w:lang w:val="be-BY"/>
        </w:rPr>
        <w:t>ж</w:t>
      </w:r>
      <w:r w:rsidR="003C3EF5">
        <w:rPr>
          <w:rFonts w:ascii="Times New Roman" w:hAnsi="Times New Roman" w:cs="Times New Roman"/>
          <w:sz w:val="24"/>
          <w:szCs w:val="24"/>
          <w:lang w:val="be-BY"/>
        </w:rPr>
        <w:t>и</w:t>
      </w:r>
      <w:r w:rsidR="003C3EF5" w:rsidRPr="00851783">
        <w:rPr>
          <w:rFonts w:ascii="Times New Roman" w:hAnsi="Times New Roman" w:cs="Times New Roman"/>
          <w:sz w:val="24"/>
          <w:szCs w:val="24"/>
          <w:lang w:val="be-BY"/>
        </w:rPr>
        <w:t>м доступ</w:t>
      </w:r>
      <w:r w:rsidR="003C3EF5">
        <w:rPr>
          <w:rFonts w:ascii="Times New Roman" w:hAnsi="Times New Roman" w:cs="Times New Roman"/>
          <w:sz w:val="24"/>
          <w:szCs w:val="24"/>
          <w:lang w:val="be-BY"/>
        </w:rPr>
        <w:t>а</w:t>
      </w:r>
      <w:r w:rsidRPr="00851783">
        <w:rPr>
          <w:rFonts w:ascii="Times New Roman" w:hAnsi="Times New Roman" w:cs="Times New Roman"/>
          <w:sz w:val="24"/>
          <w:szCs w:val="24"/>
          <w:lang w:val="be-BY"/>
        </w:rPr>
        <w:t>: http://med-info.ru/content/view/1247. – Дата доступ</w:t>
      </w:r>
      <w:r w:rsidR="003C3EF5">
        <w:rPr>
          <w:rFonts w:ascii="Times New Roman" w:hAnsi="Times New Roman" w:cs="Times New Roman"/>
          <w:sz w:val="24"/>
          <w:szCs w:val="24"/>
          <w:lang w:val="be-BY"/>
        </w:rPr>
        <w:t>а</w:t>
      </w:r>
      <w:r w:rsidRPr="00851783">
        <w:rPr>
          <w:rFonts w:ascii="Times New Roman" w:hAnsi="Times New Roman" w:cs="Times New Roman"/>
          <w:sz w:val="24"/>
          <w:szCs w:val="24"/>
          <w:lang w:val="be-BY"/>
        </w:rPr>
        <w:t>: 15.12.2019.</w:t>
      </w:r>
    </w:p>
    <w:p w:rsidR="0017797A" w:rsidRPr="00851783" w:rsidRDefault="0017797A" w:rsidP="00851783">
      <w:pPr>
        <w:spacing w:after="0" w:line="240" w:lineRule="auto"/>
        <w:rPr>
          <w:rFonts w:ascii="Times New Roman" w:hAnsi="Times New Roman" w:cs="Times New Roman"/>
          <w:sz w:val="24"/>
          <w:szCs w:val="24"/>
        </w:rPr>
      </w:pPr>
    </w:p>
    <w:p w:rsidR="00023464" w:rsidRDefault="00023464" w:rsidP="00851783">
      <w:pPr>
        <w:spacing w:after="0" w:line="240" w:lineRule="auto"/>
        <w:rPr>
          <w:rFonts w:ascii="Times New Roman" w:hAnsi="Times New Roman" w:cs="Times New Roman"/>
          <w:sz w:val="24"/>
          <w:szCs w:val="24"/>
        </w:rPr>
      </w:pPr>
    </w:p>
    <w:p w:rsidR="00A31F01" w:rsidRPr="007E1B1D" w:rsidRDefault="00A31F01" w:rsidP="00A31F01">
      <w:pPr>
        <w:spacing w:after="0" w:line="240" w:lineRule="auto"/>
        <w:ind w:left="454"/>
        <w:rPr>
          <w:rFonts w:ascii="Times New Roman" w:hAnsi="Times New Roman" w:cs="Times New Roman"/>
          <w:b/>
          <w:sz w:val="24"/>
          <w:szCs w:val="24"/>
          <w:lang w:val="be-BY"/>
        </w:rPr>
      </w:pPr>
      <w:r w:rsidRPr="007E1B1D">
        <w:rPr>
          <w:rFonts w:ascii="Times New Roman" w:hAnsi="Times New Roman" w:cs="Times New Roman"/>
          <w:b/>
          <w:sz w:val="24"/>
          <w:szCs w:val="24"/>
        </w:rPr>
        <w:t>А.</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rPr>
        <w:t>В.</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rPr>
        <w:t>Безмен</w:t>
      </w:r>
      <w:r w:rsidRPr="007E1B1D">
        <w:rPr>
          <w:rFonts w:ascii="Times New Roman" w:hAnsi="Times New Roman" w:cs="Times New Roman"/>
          <w:b/>
          <w:sz w:val="24"/>
          <w:szCs w:val="24"/>
          <w:lang w:val="be-BY"/>
        </w:rPr>
        <w:t>, К.</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lang w:val="be-BY"/>
        </w:rPr>
        <w:t>С. Песецкая</w:t>
      </w:r>
    </w:p>
    <w:p w:rsidR="00A31F01" w:rsidRPr="007E1B1D" w:rsidRDefault="00A31F01" w:rsidP="00A31F01">
      <w:pPr>
        <w:spacing w:after="0" w:line="240" w:lineRule="auto"/>
        <w:ind w:left="454"/>
        <w:rPr>
          <w:rFonts w:ascii="Times New Roman" w:hAnsi="Times New Roman" w:cs="Times New Roman"/>
          <w:sz w:val="24"/>
          <w:szCs w:val="24"/>
        </w:rPr>
      </w:pPr>
      <w:r w:rsidRPr="007E1B1D">
        <w:rPr>
          <w:rFonts w:ascii="Times New Roman" w:hAnsi="Times New Roman" w:cs="Times New Roman"/>
          <w:sz w:val="24"/>
          <w:szCs w:val="24"/>
        </w:rPr>
        <w:t>Брест, БрГУ имени А.</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С.</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Пушкина</w:t>
      </w:r>
    </w:p>
    <w:p w:rsidR="00A31F01" w:rsidRPr="00647B9B" w:rsidRDefault="00A31F01" w:rsidP="00A31F01">
      <w:pPr>
        <w:spacing w:after="0" w:line="240" w:lineRule="auto"/>
        <w:ind w:left="454"/>
        <w:rPr>
          <w:rFonts w:ascii="Times New Roman" w:hAnsi="Times New Roman" w:cs="Times New Roman"/>
          <w:sz w:val="24"/>
          <w:szCs w:val="24"/>
          <w:lang w:val="en-US"/>
        </w:rPr>
      </w:pPr>
      <w:r w:rsidRPr="007E1B1D">
        <w:rPr>
          <w:rFonts w:ascii="Times New Roman" w:hAnsi="Times New Roman" w:cs="Times New Roman"/>
          <w:sz w:val="24"/>
          <w:szCs w:val="24"/>
        </w:rPr>
        <w:t>Научный</w:t>
      </w:r>
      <w:r w:rsidRPr="00647B9B">
        <w:rPr>
          <w:rFonts w:ascii="Times New Roman" w:hAnsi="Times New Roman" w:cs="Times New Roman"/>
          <w:sz w:val="24"/>
          <w:szCs w:val="24"/>
          <w:lang w:val="en-US"/>
        </w:rPr>
        <w:t xml:space="preserve"> </w:t>
      </w:r>
      <w:r w:rsidRPr="007E1B1D">
        <w:rPr>
          <w:rFonts w:ascii="Times New Roman" w:hAnsi="Times New Roman" w:cs="Times New Roman"/>
          <w:sz w:val="24"/>
          <w:szCs w:val="24"/>
        </w:rPr>
        <w:t>руководитель</w:t>
      </w:r>
      <w:r w:rsidRPr="00647B9B">
        <w:rPr>
          <w:rFonts w:ascii="Times New Roman" w:hAnsi="Times New Roman" w:cs="Times New Roman"/>
          <w:sz w:val="24"/>
          <w:szCs w:val="24"/>
          <w:lang w:val="en-US"/>
        </w:rPr>
        <w:t xml:space="preserve"> – </w:t>
      </w:r>
      <w:r w:rsidRPr="007E1B1D">
        <w:rPr>
          <w:rFonts w:ascii="Times New Roman" w:hAnsi="Times New Roman" w:cs="Times New Roman"/>
          <w:sz w:val="24"/>
          <w:szCs w:val="24"/>
        </w:rPr>
        <w:t>О</w:t>
      </w:r>
      <w:r w:rsidRPr="00647B9B">
        <w:rPr>
          <w:rFonts w:ascii="Times New Roman" w:hAnsi="Times New Roman" w:cs="Times New Roman"/>
          <w:sz w:val="24"/>
          <w:szCs w:val="24"/>
          <w:lang w:val="en-US"/>
        </w:rPr>
        <w:t>.</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Н</w:t>
      </w:r>
      <w:r w:rsidRPr="00647B9B">
        <w:rPr>
          <w:rFonts w:ascii="Times New Roman" w:hAnsi="Times New Roman" w:cs="Times New Roman"/>
          <w:sz w:val="24"/>
          <w:szCs w:val="24"/>
          <w:lang w:val="en-US"/>
        </w:rPr>
        <w:t>.</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Коваленко</w:t>
      </w:r>
    </w:p>
    <w:p w:rsidR="00A31F01" w:rsidRPr="00647B9B" w:rsidRDefault="00A31F01" w:rsidP="00A31F01">
      <w:pPr>
        <w:spacing w:after="0" w:line="240" w:lineRule="auto"/>
        <w:rPr>
          <w:rFonts w:ascii="Times New Roman" w:hAnsi="Times New Roman" w:cs="Times New Roman"/>
          <w:sz w:val="24"/>
          <w:szCs w:val="24"/>
          <w:lang w:val="en-US"/>
        </w:rPr>
      </w:pPr>
    </w:p>
    <w:p w:rsidR="00A31F01" w:rsidRPr="00647B9B" w:rsidRDefault="00A31F01" w:rsidP="00A31F01">
      <w:pPr>
        <w:spacing w:after="0" w:line="240" w:lineRule="auto"/>
        <w:ind w:left="454"/>
        <w:rPr>
          <w:rFonts w:ascii="Times New Roman" w:hAnsi="Times New Roman" w:cs="Times New Roman"/>
          <w:b/>
          <w:sz w:val="24"/>
          <w:szCs w:val="24"/>
          <w:lang w:val="en-US"/>
        </w:rPr>
      </w:pPr>
      <w:r w:rsidRPr="007E1B1D">
        <w:rPr>
          <w:rFonts w:ascii="Times New Roman" w:hAnsi="Times New Roman" w:cs="Times New Roman"/>
          <w:b/>
          <w:sz w:val="24"/>
          <w:szCs w:val="24"/>
          <w:lang w:val="en-US"/>
        </w:rPr>
        <w:t>FOLK</w:t>
      </w:r>
      <w:r w:rsidRPr="00647B9B">
        <w:rPr>
          <w:rFonts w:ascii="Times New Roman" w:hAnsi="Times New Roman" w:cs="Times New Roman"/>
          <w:b/>
          <w:sz w:val="24"/>
          <w:szCs w:val="24"/>
          <w:lang w:val="en-US"/>
        </w:rPr>
        <w:t xml:space="preserve"> </w:t>
      </w:r>
      <w:r w:rsidRPr="007E1B1D">
        <w:rPr>
          <w:rFonts w:ascii="Times New Roman" w:hAnsi="Times New Roman" w:cs="Times New Roman"/>
          <w:b/>
          <w:sz w:val="24"/>
          <w:szCs w:val="24"/>
          <w:lang w:val="en-US"/>
        </w:rPr>
        <w:t>TREATMENT</w:t>
      </w:r>
      <w:r w:rsidRPr="00647B9B">
        <w:rPr>
          <w:rFonts w:ascii="Times New Roman" w:hAnsi="Times New Roman" w:cs="Times New Roman"/>
          <w:b/>
          <w:sz w:val="24"/>
          <w:szCs w:val="24"/>
          <w:lang w:val="en-US"/>
        </w:rPr>
        <w:t xml:space="preserve"> </w:t>
      </w:r>
      <w:r w:rsidRPr="007E1B1D">
        <w:rPr>
          <w:rFonts w:ascii="Times New Roman" w:hAnsi="Times New Roman" w:cs="Times New Roman"/>
          <w:b/>
          <w:sz w:val="24"/>
          <w:szCs w:val="24"/>
          <w:lang w:val="en-US"/>
        </w:rPr>
        <w:t>OF</w:t>
      </w:r>
      <w:r w:rsidRPr="00647B9B">
        <w:rPr>
          <w:rFonts w:ascii="Times New Roman" w:hAnsi="Times New Roman" w:cs="Times New Roman"/>
          <w:b/>
          <w:sz w:val="24"/>
          <w:szCs w:val="24"/>
          <w:lang w:val="en-US"/>
        </w:rPr>
        <w:t xml:space="preserve"> </w:t>
      </w:r>
      <w:r w:rsidRPr="007E1B1D">
        <w:rPr>
          <w:rFonts w:ascii="Times New Roman" w:hAnsi="Times New Roman" w:cs="Times New Roman"/>
          <w:b/>
          <w:sz w:val="24"/>
          <w:szCs w:val="24"/>
          <w:lang w:val="en-US"/>
        </w:rPr>
        <w:t>COLDS</w:t>
      </w:r>
      <w:r w:rsidRPr="00647B9B">
        <w:rPr>
          <w:rFonts w:ascii="Times New Roman" w:hAnsi="Times New Roman" w:cs="Times New Roman"/>
          <w:b/>
          <w:sz w:val="24"/>
          <w:szCs w:val="24"/>
          <w:lang w:val="en-US"/>
        </w:rPr>
        <w:t xml:space="preserve"> </w:t>
      </w:r>
      <w:r w:rsidRPr="007E1B1D">
        <w:rPr>
          <w:rFonts w:ascii="Times New Roman" w:hAnsi="Times New Roman" w:cs="Times New Roman"/>
          <w:b/>
          <w:sz w:val="24"/>
          <w:szCs w:val="24"/>
          <w:lang w:val="en-US"/>
        </w:rPr>
        <w:t>IN</w:t>
      </w:r>
      <w:r w:rsidRPr="00647B9B">
        <w:rPr>
          <w:rFonts w:ascii="Times New Roman" w:hAnsi="Times New Roman" w:cs="Times New Roman"/>
          <w:b/>
          <w:sz w:val="24"/>
          <w:szCs w:val="24"/>
          <w:lang w:val="en-US"/>
        </w:rPr>
        <w:t xml:space="preserve"> </w:t>
      </w:r>
      <w:smartTag w:uri="urn:schemas-microsoft-com:office:smarttags" w:element="place">
        <w:smartTag w:uri="urn:schemas-microsoft-com:office:smarttags" w:element="country-region">
          <w:r w:rsidRPr="007E1B1D">
            <w:rPr>
              <w:rFonts w:ascii="Times New Roman" w:hAnsi="Times New Roman" w:cs="Times New Roman"/>
              <w:b/>
              <w:sz w:val="24"/>
              <w:szCs w:val="24"/>
              <w:lang w:val="en-US"/>
            </w:rPr>
            <w:t>BELARUS</w:t>
          </w:r>
        </w:smartTag>
      </w:smartTag>
    </w:p>
    <w:p w:rsidR="00A31F01" w:rsidRPr="00647B9B" w:rsidRDefault="00A31F01" w:rsidP="00A31F01">
      <w:pPr>
        <w:spacing w:after="0" w:line="240" w:lineRule="auto"/>
        <w:jc w:val="both"/>
        <w:rPr>
          <w:rFonts w:ascii="Times New Roman" w:hAnsi="Times New Roman" w:cs="Times New Roman"/>
          <w:sz w:val="24"/>
          <w:szCs w:val="24"/>
          <w:lang w:val="en-US"/>
        </w:rPr>
      </w:pP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The cold is a common infection of the upper respiratory tract. Although many people think you can catch a cold by not dressing warmly enough in the winter and being exposed to chilly weather, it’s a myth. The real culprit is one of more than 200 viruses.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The common cold is spread when you inhale virus particles from an infected person’s sneeze, cough, speech, or loose particles from when they wipe their nose. You can also pick up the virus by touching a contaminated surface that an infected individual has touched. Common areas include doorknobs, telephones, children’s toys, and towels. Rhinoviruses (which cause the most colds) can live for up to three hours on hard surfaces and hands.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Most viruses can be classified into one of several groups. These groups include: human rhinoviruses, coronaviruses, parainfluenza viruses, adenoviruses. </w:t>
      </w:r>
    </w:p>
    <w:p w:rsidR="00A31F01" w:rsidRPr="007E1B1D" w:rsidRDefault="00535F60" w:rsidP="00535F60">
      <w:pPr>
        <w:spacing w:after="0" w:line="240" w:lineRule="auto"/>
        <w:ind w:firstLine="454"/>
        <w:jc w:val="both"/>
        <w:rPr>
          <w:rFonts w:ascii="Times New Roman" w:hAnsi="Times New Roman" w:cs="Times New Roman"/>
          <w:sz w:val="24"/>
          <w:szCs w:val="24"/>
          <w:lang w:val="en-US"/>
        </w:rPr>
      </w:pPr>
      <w:r>
        <w:rPr>
          <w:rFonts w:ascii="Times New Roman" w:hAnsi="Times New Roman" w:cs="Times New Roman"/>
          <w:sz w:val="24"/>
          <w:szCs w:val="24"/>
          <w:lang w:val="en-US"/>
        </w:rPr>
        <w:t>Colds are more common in</w:t>
      </w:r>
      <w:r w:rsidR="00A31F01" w:rsidRPr="007E1B1D">
        <w:rPr>
          <w:rFonts w:ascii="Times New Roman" w:hAnsi="Times New Roman" w:cs="Times New Roman"/>
          <w:sz w:val="24"/>
          <w:szCs w:val="24"/>
          <w:lang w:val="en-US"/>
        </w:rPr>
        <w:t xml:space="preserve"> autumn and winter. This is mostly due to factors such as the start of the school year and the tendency for people to remain indoors. Inside, air tends to be drier. Dry air dries up the nasal passages, which can lead to infection. Humidity levels also tend to be lower in colder weather. Cold viruses are better able to survive in low humidity conditions.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In this article we aim to describe the most widely used folk treatments of colds in </w:t>
      </w:r>
      <w:smartTag w:uri="urn:schemas-microsoft-com:office:smarttags" w:element="country-region">
        <w:smartTag w:uri="urn:schemas-microsoft-com:office:smarttags" w:element="place">
          <w:r w:rsidRPr="007E1B1D">
            <w:rPr>
              <w:rFonts w:ascii="Times New Roman" w:hAnsi="Times New Roman" w:cs="Times New Roman"/>
              <w:sz w:val="24"/>
              <w:szCs w:val="24"/>
              <w:lang w:val="en-US"/>
            </w:rPr>
            <w:t>Belarus</w:t>
          </w:r>
        </w:smartTag>
      </w:smartTag>
      <w:r w:rsidRPr="007E1B1D">
        <w:rPr>
          <w:rFonts w:ascii="Times New Roman" w:hAnsi="Times New Roman" w:cs="Times New Roman"/>
          <w:sz w:val="24"/>
          <w:szCs w:val="24"/>
          <w:lang w:val="en-US"/>
        </w:rPr>
        <w:t xml:space="preserve">. Folk recommendations were collected as a result of random Internet search and interviews.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Thus, to treat high temperatures a towel is moistened with vinegar and pressed onto the brow, neck, hands, feet and the whole body. This operation is repeated until the patient’s temperature has gone down.</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Different aches can be treated by placing the leaf of cabbage on the affected area. This operation is repeated frequently.</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To relieve headaches a potato is cut into slices and these slices are placed on the forehead.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In case of bronchitis linen seeds are mashed with sugar and eaten.</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In case of tonsillitis the throat is covered with a piece of cotton with pepper and grain alcohol.</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Against flu it is recommended to boil mint and dried linden flowers with lemon and drink as tea. Raspberry jam or raspberry tea is a good choice too.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In case of shortness of breath </w:t>
      </w:r>
      <w:r w:rsidRPr="00135368">
        <w:rPr>
          <w:rFonts w:ascii="Times New Roman" w:hAnsi="Times New Roman" w:cs="Times New Roman"/>
          <w:sz w:val="24"/>
          <w:szCs w:val="24"/>
          <w:lang w:val="en-US"/>
        </w:rPr>
        <w:t>stinging</w:t>
      </w:r>
      <w:r w:rsidR="00135368">
        <w:rPr>
          <w:rFonts w:ascii="Times New Roman" w:hAnsi="Times New Roman" w:cs="Times New Roman"/>
          <w:sz w:val="24"/>
          <w:szCs w:val="24"/>
          <w:lang w:val="en-US"/>
        </w:rPr>
        <w:t xml:space="preserve"> </w:t>
      </w:r>
      <w:r w:rsidRPr="007E1B1D">
        <w:rPr>
          <w:rFonts w:ascii="Times New Roman" w:hAnsi="Times New Roman" w:cs="Times New Roman"/>
          <w:sz w:val="24"/>
          <w:szCs w:val="24"/>
          <w:lang w:val="en-US"/>
        </w:rPr>
        <w:t>nettle tea can be drunk every day. One more recipe is to hollow black radish and fill it with honey. A small hole is opened in the radish and a cup put under it. The patient eats the honey that flows out after waiting for a night.</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lastRenderedPageBreak/>
        <w:t>To treat coughs the patient drinks a spoonful of honey mixed with a spoonful of lemon juice every morning for a few days. Apple and lemon peel and linden flowers are together boiled and drunk every morning. The patient eats raw parsley.</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It is important to mention that these recommendations are aimed at treating symptoms rather than causes of diseases. Though really it is a common knowledge that they can help in some cases to soften the illness.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Official medicine treats colds symptomatically [1]. Cold medicines usually combine painkillers with decongestants. These include: pain relievers such as aspirin and ibuprofen are good for headaches, joint pain, and fever reduction. Decongestant nasal sprays can help clear the nose cavity. Cough syrups help with persistent coughs and sore throats.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Zinc can be used most effectively if taken 24 hours after the first symptoms. Vitamin C, or foods rich with it (like citrus fruits), are said to boost the immune system. And echinacea is often thought to provide the same immune system boost.</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Doctors suggest that during a cold you get extra rest and try to eat a low-fat, high-fiber diet [1]. You should also drink a lot of liquids. The warmth and liquid of chicken soup can help sooth symptoms and congestion. Gargling with salt water may relieve a sore throat. Menthol candies can help with sore throats and cough. The candies provide a coating over the throat that soothes inflammation.</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Controlling your home’s temperature and humidity can also prevent the growth of bacteria.</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Folk medicine is different to modern official medicine. Traditional medicine lives among the people as a part of their culture. People learn popular medicine in the same way and they learn other cultural components. The recipes and recommendations are passed from generation to generation. </w:t>
      </w:r>
    </w:p>
    <w:p w:rsidR="003F6B45"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The traditional medicine is the treatment which people recourse to when modern medical facilities are not available or because of their religious beliefs. There is also a belief that modern medicines are chemicals and as a result they are harmful to people’s health, while traditional folk treatment is based on natural herbs and can’t be dangerous. The main reason for traditional medicine’s acceptability can be explained by the fact that beliefs change very slowly. </w:t>
      </w:r>
    </w:p>
    <w:p w:rsidR="003F6B45" w:rsidRPr="007E1B1D" w:rsidRDefault="003F6B45" w:rsidP="00A31F01">
      <w:pPr>
        <w:spacing w:after="0" w:line="240" w:lineRule="auto"/>
        <w:ind w:firstLine="454"/>
        <w:jc w:val="both"/>
        <w:rPr>
          <w:rFonts w:ascii="Times New Roman" w:hAnsi="Times New Roman" w:cs="Times New Roman"/>
          <w:sz w:val="24"/>
          <w:szCs w:val="24"/>
          <w:lang w:val="en-US"/>
        </w:rPr>
      </w:pPr>
    </w:p>
    <w:p w:rsidR="00A31F01" w:rsidRPr="007E1B1D" w:rsidRDefault="00A31F01" w:rsidP="00A31F01">
      <w:pPr>
        <w:spacing w:after="0" w:line="240" w:lineRule="auto"/>
        <w:jc w:val="center"/>
        <w:rPr>
          <w:rFonts w:ascii="Times New Roman" w:hAnsi="Times New Roman" w:cs="Times New Roman"/>
          <w:sz w:val="24"/>
          <w:szCs w:val="24"/>
          <w:lang w:val="en-US"/>
        </w:rPr>
      </w:pPr>
      <w:r w:rsidRPr="007E1B1D">
        <w:rPr>
          <w:rFonts w:ascii="Times New Roman" w:hAnsi="Times New Roman" w:cs="Times New Roman"/>
          <w:sz w:val="24"/>
          <w:szCs w:val="24"/>
          <w:lang w:val="en-US"/>
        </w:rPr>
        <w:t>REFERENCES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1.</w:t>
      </w:r>
      <w:r w:rsidRPr="007E1B1D">
        <w:rPr>
          <w:rFonts w:ascii="Times New Roman" w:hAnsi="Times New Roman" w:cs="Times New Roman"/>
          <w:sz w:val="24"/>
          <w:szCs w:val="24"/>
          <w:lang w:val="en-US"/>
        </w:rPr>
        <w:tab/>
        <w:t>Common cold causes [Electronic resource]. – Mode of access: https://www.healthline.com/health/common-cold-causes#treatments/. – Date of access: 20.02.2020.</w:t>
      </w:r>
    </w:p>
    <w:p w:rsidR="00A31F01" w:rsidRPr="007E1B1D" w:rsidRDefault="00A31F01" w:rsidP="00A31F01">
      <w:pPr>
        <w:spacing w:after="0" w:line="240" w:lineRule="auto"/>
        <w:jc w:val="both"/>
        <w:rPr>
          <w:rFonts w:ascii="Times New Roman" w:hAnsi="Times New Roman" w:cs="Times New Roman"/>
          <w:sz w:val="24"/>
          <w:szCs w:val="24"/>
          <w:lang w:val="en-US"/>
        </w:rPr>
      </w:pPr>
    </w:p>
    <w:p w:rsidR="00A31F01" w:rsidRPr="0049101A" w:rsidRDefault="00A31F01" w:rsidP="00A31F01">
      <w:pPr>
        <w:spacing w:after="0" w:line="240" w:lineRule="auto"/>
        <w:jc w:val="both"/>
        <w:rPr>
          <w:rFonts w:ascii="Times New Roman" w:hAnsi="Times New Roman" w:cs="Times New Roman"/>
          <w:sz w:val="24"/>
          <w:szCs w:val="24"/>
          <w:lang w:val="en-US"/>
        </w:rPr>
      </w:pPr>
    </w:p>
    <w:p w:rsidR="00023464" w:rsidRPr="00851783" w:rsidRDefault="00100066" w:rsidP="00851783">
      <w:pPr>
        <w:spacing w:after="0" w:line="240" w:lineRule="auto"/>
        <w:ind w:firstLine="454"/>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shd w:val="clear" w:color="auto" w:fill="FFFFFF"/>
        </w:rPr>
        <w:t>А. С. </w:t>
      </w:r>
      <w:r w:rsidRPr="00851783">
        <w:rPr>
          <w:rFonts w:ascii="Times New Roman" w:eastAsia="Calibri" w:hAnsi="Times New Roman" w:cs="Times New Roman"/>
          <w:b/>
          <w:color w:val="000000"/>
          <w:sz w:val="24"/>
          <w:szCs w:val="24"/>
          <w:shd w:val="clear" w:color="auto" w:fill="FFFFFF"/>
        </w:rPr>
        <w:t>БЕЛЯНКИН</w:t>
      </w:r>
    </w:p>
    <w:p w:rsidR="00023464" w:rsidRPr="00851783" w:rsidRDefault="00023464" w:rsidP="00851783">
      <w:pPr>
        <w:suppressAutoHyphens/>
        <w:spacing w:after="0" w:line="240" w:lineRule="auto"/>
        <w:ind w:left="454" w:right="-2"/>
        <w:rPr>
          <w:rFonts w:ascii="Times New Roman" w:eastAsia="Calibri" w:hAnsi="Times New Roman" w:cs="Times New Roman"/>
          <w:sz w:val="24"/>
          <w:szCs w:val="24"/>
        </w:rPr>
      </w:pPr>
      <w:r w:rsidRPr="00851783">
        <w:rPr>
          <w:rFonts w:ascii="Times New Roman" w:eastAsia="Calibri" w:hAnsi="Times New Roman" w:cs="Times New Roman"/>
          <w:sz w:val="24"/>
          <w:szCs w:val="24"/>
        </w:rPr>
        <w:t>Брест, БрГУ имени А. С. Пушкина</w:t>
      </w:r>
    </w:p>
    <w:p w:rsidR="00023464" w:rsidRPr="00851783" w:rsidRDefault="00023464" w:rsidP="00851783">
      <w:pPr>
        <w:suppressAutoHyphens/>
        <w:spacing w:after="0" w:line="240" w:lineRule="auto"/>
        <w:ind w:left="454"/>
        <w:rPr>
          <w:rFonts w:ascii="Times New Roman" w:eastAsia="Calibri" w:hAnsi="Times New Roman" w:cs="Times New Roman"/>
          <w:sz w:val="24"/>
          <w:szCs w:val="24"/>
        </w:rPr>
      </w:pPr>
      <w:r w:rsidRPr="00851783">
        <w:rPr>
          <w:rFonts w:ascii="Times New Roman" w:eastAsia="Calibri" w:hAnsi="Times New Roman" w:cs="Times New Roman"/>
          <w:sz w:val="24"/>
          <w:szCs w:val="24"/>
        </w:rPr>
        <w:t>Научный руководитель – Н. П. Галимова</w:t>
      </w:r>
    </w:p>
    <w:p w:rsidR="00023464" w:rsidRPr="00851783" w:rsidRDefault="00023464" w:rsidP="00851783">
      <w:pPr>
        <w:spacing w:after="0" w:line="240" w:lineRule="auto"/>
        <w:ind w:firstLine="454"/>
        <w:rPr>
          <w:rFonts w:ascii="Times New Roman" w:eastAsia="Calibri" w:hAnsi="Times New Roman" w:cs="Times New Roman"/>
          <w:b/>
          <w:sz w:val="24"/>
          <w:szCs w:val="24"/>
        </w:rPr>
      </w:pPr>
    </w:p>
    <w:p w:rsidR="00023464" w:rsidRPr="00851783" w:rsidRDefault="00023464" w:rsidP="00851783">
      <w:pPr>
        <w:spacing w:after="0" w:line="240" w:lineRule="auto"/>
        <w:ind w:left="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 xml:space="preserve">ТРАДИЦИИ СЕМЕЙНОГО ВОСПИТАНИЯ И ОТНОШЕНИЙ </w:t>
      </w:r>
      <w:r w:rsidR="00BA25FE">
        <w:rPr>
          <w:rFonts w:ascii="Times New Roman" w:eastAsia="Calibri" w:hAnsi="Times New Roman" w:cs="Times New Roman"/>
          <w:b/>
          <w:sz w:val="24"/>
          <w:szCs w:val="24"/>
        </w:rPr>
        <w:br/>
      </w:r>
      <w:r w:rsidRPr="00851783">
        <w:rPr>
          <w:rFonts w:ascii="Times New Roman" w:eastAsia="Calibri" w:hAnsi="Times New Roman" w:cs="Times New Roman"/>
          <w:b/>
          <w:sz w:val="24"/>
          <w:szCs w:val="24"/>
        </w:rPr>
        <w:t>У ДРЕВНИХ СЛАВЯН</w:t>
      </w:r>
    </w:p>
    <w:p w:rsidR="00023464" w:rsidRPr="00851783" w:rsidRDefault="00023464" w:rsidP="00851783">
      <w:pPr>
        <w:spacing w:after="0" w:line="240" w:lineRule="auto"/>
        <w:ind w:firstLine="454"/>
        <w:rPr>
          <w:rFonts w:ascii="Times New Roman" w:eastAsia="Calibri" w:hAnsi="Times New Roman" w:cs="Times New Roman"/>
          <w:color w:val="000000"/>
          <w:sz w:val="24"/>
          <w:szCs w:val="24"/>
          <w:shd w:val="clear" w:color="auto" w:fill="FFFFFF"/>
        </w:rPr>
      </w:pP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shd w:val="clear" w:color="auto" w:fill="FFFFFF"/>
        </w:rPr>
        <w:t>Обращение к традициям семейного воспитания связано с потребностью науки и практики преодоления духовного кризиса в современной Беларуси, признаками которого являются такие ужасающие явления, как детская преступность, социальное сиротство, насилие над детьми в семье и</w:t>
      </w:r>
      <w:r w:rsidR="00154E1E" w:rsidRPr="00851783">
        <w:rPr>
          <w:rFonts w:ascii="Times New Roman" w:eastAsia="Calibri" w:hAnsi="Times New Roman" w:cs="Times New Roman"/>
          <w:color w:val="000000"/>
          <w:sz w:val="24"/>
          <w:szCs w:val="24"/>
          <w:shd w:val="clear" w:color="auto" w:fill="FFFFFF"/>
        </w:rPr>
        <w:t> </w:t>
      </w:r>
      <w:r w:rsidRPr="00851783">
        <w:rPr>
          <w:rFonts w:ascii="Times New Roman" w:eastAsia="Calibri" w:hAnsi="Times New Roman" w:cs="Times New Roman"/>
          <w:color w:val="000000"/>
          <w:sz w:val="24"/>
          <w:szCs w:val="24"/>
          <w:shd w:val="clear" w:color="auto" w:fill="FFFFFF"/>
        </w:rPr>
        <w:t xml:space="preserve">пр. В связи с этим возникла необходимость </w:t>
      </w:r>
      <w:r w:rsidRPr="00851783">
        <w:rPr>
          <w:rFonts w:ascii="Times New Roman" w:eastAsia="Calibri" w:hAnsi="Times New Roman" w:cs="Times New Roman"/>
          <w:color w:val="000000"/>
          <w:sz w:val="24"/>
          <w:szCs w:val="24"/>
          <w:shd w:val="clear" w:color="auto" w:fill="FFFFFF"/>
        </w:rPr>
        <w:lastRenderedPageBreak/>
        <w:t>анализа традиционных семейных ценностей, позитивность которых можно было бы использовать в качестве духовного содержания в современном семейном воспитании.</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shd w:val="clear" w:color="auto" w:fill="FFFFFF"/>
        </w:rPr>
        <w:t xml:space="preserve">Семейное воспитание и семейные отношения в Беларуси уходят корнями в духовные и религиозные традиции государства. Одним из основополагающих регуляторов взаимоотношений между членами семьи являлась христианская вера. </w:t>
      </w:r>
      <w:r w:rsidR="00BA25FE">
        <w:rPr>
          <w:rFonts w:ascii="Times New Roman" w:eastAsia="Calibri" w:hAnsi="Times New Roman" w:cs="Times New Roman"/>
          <w:color w:val="000000"/>
          <w:sz w:val="24"/>
          <w:szCs w:val="24"/>
          <w:shd w:val="clear" w:color="auto" w:fill="FFFFFF"/>
        </w:rPr>
        <w:br/>
      </w:r>
      <w:r w:rsidRPr="00851783">
        <w:rPr>
          <w:rFonts w:ascii="Times New Roman" w:eastAsia="Calibri" w:hAnsi="Times New Roman" w:cs="Times New Roman"/>
          <w:color w:val="000000"/>
          <w:sz w:val="24"/>
          <w:szCs w:val="24"/>
          <w:shd w:val="clear" w:color="auto" w:fill="FFFFFF"/>
        </w:rPr>
        <w:t>В связи с этим целесообразно разделить историю семейного воспитания на два периода: дохристианский и христианский. История развития человечества свидетельствует, что именно христианство изменило отнош</w:t>
      </w:r>
      <w:r w:rsidR="00BA25FE">
        <w:rPr>
          <w:rFonts w:ascii="Times New Roman" w:eastAsia="Calibri" w:hAnsi="Times New Roman" w:cs="Times New Roman"/>
          <w:color w:val="000000"/>
          <w:sz w:val="24"/>
          <w:szCs w:val="24"/>
          <w:shd w:val="clear" w:color="auto" w:fill="FFFFFF"/>
        </w:rPr>
        <w:t>ение к человеку, актуализировало</w:t>
      </w:r>
      <w:r w:rsidRPr="00851783">
        <w:rPr>
          <w:rFonts w:ascii="Times New Roman" w:eastAsia="Calibri" w:hAnsi="Times New Roman" w:cs="Times New Roman"/>
          <w:color w:val="000000"/>
          <w:sz w:val="24"/>
          <w:szCs w:val="24"/>
          <w:shd w:val="clear" w:color="auto" w:fill="FFFFFF"/>
        </w:rPr>
        <w:t xml:space="preserve"> его личностное начало. Феномен</w:t>
      </w:r>
      <w:r w:rsidR="00BA25FE">
        <w:rPr>
          <w:rFonts w:ascii="Times New Roman" w:eastAsia="Calibri" w:hAnsi="Times New Roman" w:cs="Times New Roman"/>
          <w:color w:val="000000"/>
          <w:sz w:val="24"/>
          <w:szCs w:val="24"/>
          <w:shd w:val="clear" w:color="auto" w:fill="FFFFFF"/>
          <w:lang w:val="be-BY"/>
        </w:rPr>
        <w:t>ы</w:t>
      </w:r>
      <w:r w:rsidRPr="00851783">
        <w:rPr>
          <w:rFonts w:ascii="Times New Roman" w:eastAsia="Calibri" w:hAnsi="Times New Roman" w:cs="Times New Roman"/>
          <w:color w:val="000000"/>
          <w:sz w:val="24"/>
          <w:szCs w:val="24"/>
          <w:shd w:val="clear" w:color="auto" w:fill="FFFFFF"/>
        </w:rPr>
        <w:t xml:space="preserve"> личности и свободы неразрывно были соединены ориентацией жизни по образу и подобию Божию.</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shd w:val="clear" w:color="auto" w:fill="FFFFFF"/>
        </w:rPr>
      </w:pPr>
      <w:r w:rsidRPr="00851783">
        <w:rPr>
          <w:rFonts w:ascii="Times New Roman" w:eastAsia="Calibri" w:hAnsi="Times New Roman" w:cs="Times New Roman"/>
          <w:color w:val="000000"/>
          <w:sz w:val="24"/>
          <w:szCs w:val="24"/>
          <w:shd w:val="clear" w:color="auto" w:fill="FFFFFF"/>
        </w:rPr>
        <w:t>До</w:t>
      </w:r>
      <w:r w:rsidR="00BA25FE">
        <w:rPr>
          <w:rFonts w:ascii="Times New Roman" w:eastAsia="Calibri" w:hAnsi="Times New Roman" w:cs="Times New Roman"/>
          <w:color w:val="000000"/>
          <w:sz w:val="24"/>
          <w:szCs w:val="24"/>
          <w:shd w:val="clear" w:color="auto" w:fill="FFFFFF"/>
          <w:lang w:val="be-BY"/>
        </w:rPr>
        <w:t>х</w:t>
      </w:r>
      <w:r w:rsidRPr="00851783">
        <w:rPr>
          <w:rFonts w:ascii="Times New Roman" w:eastAsia="Calibri" w:hAnsi="Times New Roman" w:cs="Times New Roman"/>
          <w:color w:val="000000"/>
          <w:sz w:val="24"/>
          <w:szCs w:val="24"/>
          <w:shd w:val="clear" w:color="auto" w:fill="FFFFFF"/>
        </w:rPr>
        <w:t>ристианская эпоха характеризовалась разнообразными воспитательными формами. В VI</w:t>
      </w:r>
      <w:r w:rsidRPr="00851783">
        <w:rPr>
          <w:rFonts w:ascii="Times New Roman" w:eastAsia="Calibri" w:hAnsi="Times New Roman" w:cs="Times New Roman"/>
          <w:color w:val="000000"/>
          <w:sz w:val="24"/>
          <w:szCs w:val="24"/>
          <w:shd w:val="clear" w:color="auto" w:fill="FFFFFF"/>
          <w:lang w:val="en-US"/>
        </w:rPr>
        <w:t> </w:t>
      </w:r>
      <w:r w:rsidR="005E4C59">
        <w:rPr>
          <w:rFonts w:ascii="Times New Roman" w:eastAsia="Calibri" w:hAnsi="Times New Roman" w:cs="Times New Roman"/>
          <w:color w:val="000000"/>
          <w:sz w:val="24"/>
          <w:szCs w:val="24"/>
          <w:shd w:val="clear" w:color="auto" w:fill="FFFFFF"/>
        </w:rPr>
        <w:t>в.</w:t>
      </w:r>
      <w:r w:rsidRPr="00851783">
        <w:rPr>
          <w:rFonts w:ascii="Times New Roman" w:eastAsia="Calibri" w:hAnsi="Times New Roman" w:cs="Times New Roman"/>
          <w:color w:val="000000"/>
          <w:sz w:val="24"/>
          <w:szCs w:val="24"/>
          <w:shd w:val="clear" w:color="auto" w:fill="FFFFFF"/>
        </w:rPr>
        <w:t xml:space="preserve"> у древних славянских племен стали зарождаться элементы наставничества. При матриархате дети обоих полов воспитывались в доме матери, затем мальчики переходили в дом мужчин, где обучались практическим умениям. Воспитание детей поручалось наставникам, которые обучали житейской мудрости в «домах молодежи». Позже воспитанием и обучением детей занимались ближайшие родс</w:t>
      </w:r>
      <w:r w:rsidR="00154E1E" w:rsidRPr="00851783">
        <w:rPr>
          <w:rFonts w:ascii="Times New Roman" w:eastAsia="Calibri" w:hAnsi="Times New Roman" w:cs="Times New Roman"/>
          <w:color w:val="000000"/>
          <w:sz w:val="24"/>
          <w:szCs w:val="24"/>
          <w:shd w:val="clear" w:color="auto" w:fill="FFFFFF"/>
        </w:rPr>
        <w:t>твенники</w:t>
      </w:r>
      <w:r w:rsidRPr="00851783">
        <w:rPr>
          <w:rFonts w:ascii="Times New Roman" w:eastAsia="Calibri" w:hAnsi="Times New Roman" w:cs="Times New Roman"/>
          <w:color w:val="000000"/>
          <w:sz w:val="24"/>
          <w:szCs w:val="24"/>
          <w:shd w:val="clear" w:color="auto" w:fill="FFFFFF"/>
        </w:rPr>
        <w:t>. При отсутствии таковых эти фун</w:t>
      </w:r>
      <w:r w:rsidR="00154E1E" w:rsidRPr="00851783">
        <w:rPr>
          <w:rFonts w:ascii="Times New Roman" w:eastAsia="Calibri" w:hAnsi="Times New Roman" w:cs="Times New Roman"/>
          <w:color w:val="000000"/>
          <w:sz w:val="24"/>
          <w:szCs w:val="24"/>
          <w:shd w:val="clear" w:color="auto" w:fill="FFFFFF"/>
        </w:rPr>
        <w:t>кции выполняли ближайшие соседи</w:t>
      </w:r>
      <w:r w:rsidRPr="00851783">
        <w:rPr>
          <w:rFonts w:ascii="Times New Roman" w:eastAsia="Calibri" w:hAnsi="Times New Roman" w:cs="Times New Roman"/>
          <w:color w:val="000000"/>
          <w:sz w:val="24"/>
          <w:szCs w:val="24"/>
          <w:shd w:val="clear" w:color="auto" w:fill="FFFFFF"/>
        </w:rPr>
        <w:t>. Таким образом, в VI–VII</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вв. у восточных славян приоритет был у внесемейного воспитания. С VIII</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в</w:t>
      </w:r>
      <w:r w:rsidR="005E4C59">
        <w:rPr>
          <w:rFonts w:ascii="Times New Roman" w:eastAsia="Calibri" w:hAnsi="Times New Roman" w:cs="Times New Roman"/>
          <w:color w:val="000000"/>
          <w:sz w:val="24"/>
          <w:szCs w:val="24"/>
          <w:shd w:val="clear" w:color="auto" w:fill="FFFFFF"/>
        </w:rPr>
        <w:t xml:space="preserve">. </w:t>
      </w:r>
      <w:r w:rsidRPr="00851783">
        <w:rPr>
          <w:rFonts w:ascii="Times New Roman" w:eastAsia="Calibri" w:hAnsi="Times New Roman" w:cs="Times New Roman"/>
          <w:color w:val="000000"/>
          <w:sz w:val="24"/>
          <w:szCs w:val="24"/>
          <w:shd w:val="clear" w:color="auto" w:fill="FFFFFF"/>
        </w:rPr>
        <w:t>родители перестали отдавать своих детей чужим людям. С этого времени можно говорить о появлении воспитательной функции в семье. Основными приемами народного воспитания были потешки, частушки, загадки, сказки, былины, колыбельные песни. В них раскрывались лучшие черты славянского народного характера: уважение к старшим, доброта, сила духа, смелость, трудолюбие, взаимопомощь. Они отражали богатую и самобытную историю славянского народа, укрепляя и сопровождая ее с первых лет жизни.</w:t>
      </w:r>
    </w:p>
    <w:p w:rsidR="00023464" w:rsidRPr="00851783" w:rsidRDefault="00023464" w:rsidP="00851783">
      <w:pPr>
        <w:spacing w:after="0" w:line="240" w:lineRule="auto"/>
        <w:ind w:firstLine="454"/>
        <w:jc w:val="both"/>
        <w:rPr>
          <w:rFonts w:ascii="Times New Roman" w:eastAsia="Calibri" w:hAnsi="Times New Roman" w:cs="Times New Roman"/>
          <w:color w:val="000000"/>
          <w:spacing w:val="-2"/>
          <w:sz w:val="24"/>
          <w:szCs w:val="24"/>
        </w:rPr>
      </w:pPr>
      <w:r w:rsidRPr="00851783">
        <w:rPr>
          <w:rFonts w:ascii="Times New Roman" w:eastAsia="Calibri" w:hAnsi="Times New Roman" w:cs="Times New Roman"/>
          <w:color w:val="000000"/>
          <w:spacing w:val="-2"/>
          <w:sz w:val="24"/>
          <w:szCs w:val="24"/>
          <w:shd w:val="clear" w:color="auto" w:fill="FFFFFF"/>
        </w:rPr>
        <w:t xml:space="preserve">Христианская эпоха в народной педагогике началась с освещения Крещением </w:t>
      </w:r>
      <w:r w:rsidRPr="00BA25FE">
        <w:rPr>
          <w:rFonts w:ascii="Times New Roman" w:eastAsia="Calibri" w:hAnsi="Times New Roman" w:cs="Times New Roman"/>
          <w:color w:val="000000"/>
          <w:sz w:val="24"/>
          <w:szCs w:val="24"/>
          <w:shd w:val="clear" w:color="auto" w:fill="FFFFFF"/>
        </w:rPr>
        <w:t>Славянских земель святым равноапостольным князем Владимиром</w:t>
      </w:r>
      <w:r w:rsidRPr="00851783">
        <w:rPr>
          <w:rFonts w:ascii="Times New Roman" w:eastAsia="Calibri" w:hAnsi="Times New Roman" w:cs="Times New Roman"/>
          <w:color w:val="000000"/>
          <w:spacing w:val="-2"/>
          <w:sz w:val="24"/>
          <w:szCs w:val="24"/>
          <w:shd w:val="clear" w:color="auto" w:fill="FFFFFF"/>
        </w:rPr>
        <w:t>.</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shd w:val="clear" w:color="auto" w:fill="FFFFFF"/>
        </w:rPr>
        <w:t>В народной практике семейного воспитания в России основной акцент делался на послушании как главном элементе почитания Бога. Логика рассуждений обосновывала его следующим образом: муж как глава семьи должен почитать Бога, а жена должна смиряться перед мужем, дети же должны почитать своих родителей. Существовало мнение, что отпадение людей от веры приводит к тому, что муж перестает чтить Бога, жить по Его воле и происходит непослушание жены мужу. И как результат у двух непослушных людей вырастает непослушный ребенок. В.</w:t>
      </w:r>
      <w:r w:rsidR="00154E1E" w:rsidRPr="00851783">
        <w:rPr>
          <w:rFonts w:ascii="Times New Roman" w:eastAsia="Calibri" w:hAnsi="Times New Roman" w:cs="Times New Roman"/>
          <w:color w:val="000000"/>
          <w:sz w:val="24"/>
          <w:szCs w:val="24"/>
          <w:shd w:val="clear" w:color="auto" w:fill="FFFFFF"/>
        </w:rPr>
        <w:t> </w:t>
      </w:r>
      <w:r w:rsidRPr="00851783">
        <w:rPr>
          <w:rFonts w:ascii="Times New Roman" w:eastAsia="Calibri" w:hAnsi="Times New Roman" w:cs="Times New Roman"/>
          <w:color w:val="000000"/>
          <w:sz w:val="24"/>
          <w:szCs w:val="24"/>
          <w:shd w:val="clear" w:color="auto" w:fill="FFFFFF"/>
        </w:rPr>
        <w:t xml:space="preserve">Даль предлагает следующее толкование слов «почитать», «послушание»: «Послушанье </w:t>
      </w:r>
      <w:r w:rsidR="00154E1E" w:rsidRPr="00851783">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rPr>
        <w:t xml:space="preserve"> повиновение, покорность,</w:t>
      </w:r>
      <w:r w:rsidR="00BA25FE">
        <w:rPr>
          <w:rFonts w:ascii="Times New Roman" w:eastAsia="Calibri" w:hAnsi="Times New Roman" w:cs="Times New Roman"/>
          <w:color w:val="000000"/>
          <w:sz w:val="24"/>
          <w:szCs w:val="24"/>
          <w:shd w:val="clear" w:color="auto" w:fill="FFFFFF"/>
        </w:rPr>
        <w:t xml:space="preserve"> исполнение всех приказаний... п</w:t>
      </w:r>
      <w:r w:rsidRPr="00851783">
        <w:rPr>
          <w:rFonts w:ascii="Times New Roman" w:eastAsia="Calibri" w:hAnsi="Times New Roman" w:cs="Times New Roman"/>
          <w:color w:val="000000"/>
          <w:sz w:val="24"/>
          <w:szCs w:val="24"/>
          <w:shd w:val="clear" w:color="auto" w:fill="FFFFFF"/>
        </w:rPr>
        <w:t xml:space="preserve">ослушание паче поста и молитвы. Послушание </w:t>
      </w:r>
      <w:r w:rsidR="00154E1E" w:rsidRPr="00851783">
        <w:rPr>
          <w:rFonts w:ascii="Times New Roman" w:eastAsia="Calibri" w:hAnsi="Times New Roman" w:cs="Times New Roman"/>
          <w:color w:val="000000"/>
          <w:sz w:val="24"/>
          <w:szCs w:val="24"/>
          <w:shd w:val="clear" w:color="auto" w:fill="FFFFFF"/>
        </w:rPr>
        <w:t xml:space="preserve">– </w:t>
      </w:r>
      <w:r w:rsidRPr="00851783">
        <w:rPr>
          <w:rFonts w:ascii="Times New Roman" w:eastAsia="Calibri" w:hAnsi="Times New Roman" w:cs="Times New Roman"/>
          <w:color w:val="000000"/>
          <w:sz w:val="24"/>
          <w:szCs w:val="24"/>
          <w:shd w:val="clear" w:color="auto" w:fill="FFFFFF"/>
        </w:rPr>
        <w:t>корень смирения»</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[1,</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с.</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75].</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shd w:val="clear" w:color="auto" w:fill="FFFFFF"/>
        </w:rPr>
        <w:t>Основным педагогическим принципом этого периода являлась репродукция (перенос) образа жизни в систему воспитания, закрепленная в первых литературных памятниках Древней Руси.</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shd w:val="clear" w:color="auto" w:fill="FFFFFF"/>
        </w:rPr>
        <w:t>Особенностью воспитательной системы в Древней Руси с приходом христианства стало выполнение данной функции священнослужителями, которая перешла к ним от добропорядочных соседей. Кум п</w:t>
      </w:r>
      <w:r w:rsidR="00BA25FE">
        <w:rPr>
          <w:rFonts w:ascii="Times New Roman" w:eastAsia="Calibri" w:hAnsi="Times New Roman" w:cs="Times New Roman"/>
          <w:color w:val="000000"/>
          <w:sz w:val="24"/>
          <w:szCs w:val="24"/>
          <w:shd w:val="clear" w:color="auto" w:fill="FFFFFF"/>
        </w:rPr>
        <w:t xml:space="preserve">ри крещении младенца нарекался </w:t>
      </w:r>
      <w:r w:rsidRPr="00851783">
        <w:rPr>
          <w:rFonts w:ascii="Times New Roman" w:eastAsia="Calibri" w:hAnsi="Times New Roman" w:cs="Times New Roman"/>
          <w:color w:val="000000"/>
          <w:sz w:val="24"/>
          <w:szCs w:val="24"/>
          <w:shd w:val="clear" w:color="auto" w:fill="FFFFFF"/>
        </w:rPr>
        <w:t>кре</w:t>
      </w:r>
      <w:r w:rsidR="00BA25FE">
        <w:rPr>
          <w:rFonts w:ascii="Times New Roman" w:eastAsia="Calibri" w:hAnsi="Times New Roman" w:cs="Times New Roman"/>
          <w:color w:val="000000"/>
          <w:sz w:val="24"/>
          <w:szCs w:val="24"/>
          <w:shd w:val="clear" w:color="auto" w:fill="FFFFFF"/>
        </w:rPr>
        <w:t>стным</w:t>
      </w:r>
      <w:r w:rsidRPr="00851783">
        <w:rPr>
          <w:rFonts w:ascii="Times New Roman" w:eastAsia="Calibri" w:hAnsi="Times New Roman" w:cs="Times New Roman"/>
          <w:color w:val="000000"/>
          <w:sz w:val="24"/>
          <w:szCs w:val="24"/>
          <w:shd w:val="clear" w:color="auto" w:fill="FFFFFF"/>
        </w:rPr>
        <w:t xml:space="preserve"> и считался с той поры вторым отцом, почитался и уважался крестником. Перед Богом и людьми он нес ответственность за будущее своего воспитанника, его дела и поступк</w:t>
      </w:r>
      <w:r w:rsidR="00154E1E" w:rsidRPr="00851783">
        <w:rPr>
          <w:rFonts w:ascii="Times New Roman" w:eastAsia="Calibri" w:hAnsi="Times New Roman" w:cs="Times New Roman"/>
          <w:color w:val="000000"/>
          <w:sz w:val="24"/>
          <w:szCs w:val="24"/>
          <w:shd w:val="clear" w:color="auto" w:fill="FFFFFF"/>
        </w:rPr>
        <w:t xml:space="preserve">и, </w:t>
      </w:r>
      <w:r w:rsidR="00BA25FE">
        <w:rPr>
          <w:rFonts w:ascii="Times New Roman" w:eastAsia="Calibri" w:hAnsi="Times New Roman" w:cs="Times New Roman"/>
          <w:color w:val="000000"/>
          <w:sz w:val="24"/>
          <w:szCs w:val="24"/>
          <w:shd w:val="clear" w:color="auto" w:fill="FFFFFF"/>
        </w:rPr>
        <w:br/>
        <w:t>а в случае потери родителей</w:t>
      </w:r>
      <w:r w:rsidRPr="00851783">
        <w:rPr>
          <w:rFonts w:ascii="Times New Roman" w:eastAsia="Calibri" w:hAnsi="Times New Roman" w:cs="Times New Roman"/>
          <w:color w:val="000000"/>
          <w:sz w:val="24"/>
          <w:szCs w:val="24"/>
          <w:shd w:val="clear" w:color="auto" w:fill="FFFFFF"/>
        </w:rPr>
        <w:t xml:space="preserve"> заменял их, брал крестника к себе в дом как родного сына. Но самое основное дело, которое долж</w:t>
      </w:r>
      <w:r w:rsidR="00154E1E" w:rsidRPr="00851783">
        <w:rPr>
          <w:rFonts w:ascii="Times New Roman" w:eastAsia="Calibri" w:hAnsi="Times New Roman" w:cs="Times New Roman"/>
          <w:color w:val="000000"/>
          <w:sz w:val="24"/>
          <w:szCs w:val="24"/>
          <w:shd w:val="clear" w:color="auto" w:fill="FFFFFF"/>
        </w:rPr>
        <w:t>ен был выполнять крестный отец</w:t>
      </w:r>
      <w:r w:rsidR="00BA25FE">
        <w:rPr>
          <w:rFonts w:ascii="Times New Roman" w:eastAsia="Calibri" w:hAnsi="Times New Roman" w:cs="Times New Roman"/>
          <w:color w:val="000000"/>
          <w:sz w:val="24"/>
          <w:szCs w:val="24"/>
          <w:shd w:val="clear" w:color="auto" w:fill="FFFFFF"/>
          <w:lang w:val="be-BY"/>
        </w:rPr>
        <w:t>,</w:t>
      </w:r>
      <w:r w:rsidR="00154E1E" w:rsidRPr="00851783">
        <w:rPr>
          <w:rFonts w:ascii="Times New Roman" w:eastAsia="Calibri" w:hAnsi="Times New Roman" w:cs="Times New Roman"/>
          <w:color w:val="000000"/>
          <w:sz w:val="24"/>
          <w:szCs w:val="24"/>
          <w:shd w:val="clear" w:color="auto" w:fill="FFFFFF"/>
        </w:rPr>
        <w:t xml:space="preserve"> –</w:t>
      </w:r>
      <w:r w:rsidRPr="00851783">
        <w:rPr>
          <w:rFonts w:ascii="Times New Roman" w:eastAsia="Calibri" w:hAnsi="Times New Roman" w:cs="Times New Roman"/>
          <w:color w:val="000000"/>
          <w:sz w:val="24"/>
          <w:szCs w:val="24"/>
          <w:shd w:val="clear" w:color="auto" w:fill="FFFFFF"/>
        </w:rPr>
        <w:t xml:space="preserve"> это неустанно молиться за свое крестное чадо и следить за духовной жизнью и духовной </w:t>
      </w:r>
      <w:r w:rsidRPr="00851783">
        <w:rPr>
          <w:rFonts w:ascii="Times New Roman" w:eastAsia="Calibri" w:hAnsi="Times New Roman" w:cs="Times New Roman"/>
          <w:color w:val="000000"/>
          <w:sz w:val="24"/>
          <w:szCs w:val="24"/>
          <w:shd w:val="clear" w:color="auto" w:fill="FFFFFF"/>
        </w:rPr>
        <w:lastRenderedPageBreak/>
        <w:t xml:space="preserve">зрелостью его. Можно сделать вывод, что в христианстве заложена профилактика социального сиротства, которое с таким размахом распространяется в обществах, </w:t>
      </w:r>
      <w:r w:rsidR="00BA25FE">
        <w:rPr>
          <w:rFonts w:ascii="Times New Roman" w:eastAsia="Calibri" w:hAnsi="Times New Roman" w:cs="Times New Roman"/>
          <w:color w:val="000000"/>
          <w:sz w:val="24"/>
          <w:szCs w:val="24"/>
          <w:shd w:val="clear" w:color="auto" w:fill="FFFFFF"/>
        </w:rPr>
        <w:br/>
      </w:r>
      <w:r w:rsidRPr="00851783">
        <w:rPr>
          <w:rFonts w:ascii="Times New Roman" w:eastAsia="Calibri" w:hAnsi="Times New Roman" w:cs="Times New Roman"/>
          <w:color w:val="000000"/>
          <w:sz w:val="24"/>
          <w:szCs w:val="24"/>
          <w:shd w:val="clear" w:color="auto" w:fill="FFFFFF"/>
        </w:rPr>
        <w:t>в основе которых отсутствует вера и ответственность перед Богом.</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shd w:val="clear" w:color="auto" w:fill="FFFFFF"/>
        </w:rPr>
      </w:pPr>
      <w:r w:rsidRPr="00851783">
        <w:rPr>
          <w:rFonts w:ascii="Times New Roman" w:eastAsia="Calibri" w:hAnsi="Times New Roman" w:cs="Times New Roman"/>
          <w:color w:val="000000"/>
          <w:sz w:val="24"/>
          <w:szCs w:val="24"/>
          <w:shd w:val="clear" w:color="auto" w:fill="FFFFFF"/>
        </w:rPr>
        <w:t xml:space="preserve">Особое место в системе семейного воспитания </w:t>
      </w:r>
      <w:r w:rsidR="00BA25FE">
        <w:rPr>
          <w:rFonts w:ascii="Times New Roman" w:eastAsia="Calibri" w:hAnsi="Times New Roman" w:cs="Times New Roman"/>
          <w:color w:val="000000"/>
          <w:sz w:val="24"/>
          <w:szCs w:val="24"/>
          <w:shd w:val="clear" w:color="auto" w:fill="FFFFFF"/>
        </w:rPr>
        <w:t>славян отводило</w:t>
      </w:r>
      <w:r w:rsidRPr="00851783">
        <w:rPr>
          <w:rFonts w:ascii="Times New Roman" w:eastAsia="Calibri" w:hAnsi="Times New Roman" w:cs="Times New Roman"/>
          <w:color w:val="000000"/>
          <w:sz w:val="24"/>
          <w:szCs w:val="24"/>
          <w:shd w:val="clear" w:color="auto" w:fill="FFFFFF"/>
        </w:rPr>
        <w:t xml:space="preserve">сь женщине. </w:t>
      </w:r>
      <w:r w:rsidR="00BA25FE">
        <w:rPr>
          <w:rFonts w:ascii="Times New Roman" w:eastAsia="Calibri" w:hAnsi="Times New Roman" w:cs="Times New Roman"/>
          <w:color w:val="000000"/>
          <w:sz w:val="24"/>
          <w:szCs w:val="24"/>
          <w:shd w:val="clear" w:color="auto" w:fill="FFFFFF"/>
        </w:rPr>
        <w:br/>
      </w:r>
      <w:r w:rsidRPr="00851783">
        <w:rPr>
          <w:rFonts w:ascii="Times New Roman" w:eastAsia="Calibri" w:hAnsi="Times New Roman" w:cs="Times New Roman"/>
          <w:color w:val="000000"/>
          <w:sz w:val="24"/>
          <w:szCs w:val="24"/>
          <w:shd w:val="clear" w:color="auto" w:fill="FFFFFF"/>
        </w:rPr>
        <w:t>За женщиной признавали право заботы о детях, воспитания их в благонравии. Женщине полагалось быть образованной, так как она являлась не только хранительницей домашнего очага, но и первой наставницей детей в добрых и праведных поступках. Данные допущения выведены на основе анализа одного из самых известных педагогич</w:t>
      </w:r>
      <w:r w:rsidR="00BA25FE">
        <w:rPr>
          <w:rFonts w:ascii="Times New Roman" w:eastAsia="Calibri" w:hAnsi="Times New Roman" w:cs="Times New Roman"/>
          <w:color w:val="000000"/>
          <w:sz w:val="24"/>
          <w:szCs w:val="24"/>
          <w:shd w:val="clear" w:color="auto" w:fill="FFFFFF"/>
        </w:rPr>
        <w:t>еских источников д</w:t>
      </w:r>
      <w:r w:rsidRPr="00851783">
        <w:rPr>
          <w:rFonts w:ascii="Times New Roman" w:eastAsia="Calibri" w:hAnsi="Times New Roman" w:cs="Times New Roman"/>
          <w:color w:val="000000"/>
          <w:sz w:val="24"/>
          <w:szCs w:val="24"/>
          <w:shd w:val="clear" w:color="auto" w:fill="FFFFFF"/>
        </w:rPr>
        <w:t>ревних славян «Домостроя»</w:t>
      </w:r>
      <w:r w:rsidR="00BA25FE">
        <w:rPr>
          <w:rFonts w:ascii="Times New Roman" w:eastAsia="Calibri" w:hAnsi="Times New Roman" w:cs="Times New Roman"/>
          <w:color w:val="000000"/>
          <w:sz w:val="24"/>
          <w:szCs w:val="24"/>
          <w:shd w:val="clear" w:color="auto" w:fill="FFFFFF"/>
          <w:lang w:val="be-BY"/>
        </w:rPr>
        <w:t>:</w:t>
      </w:r>
      <w:r w:rsidRPr="00851783">
        <w:rPr>
          <w:rFonts w:ascii="Times New Roman" w:eastAsia="Calibri" w:hAnsi="Times New Roman" w:cs="Times New Roman"/>
          <w:color w:val="000000"/>
          <w:sz w:val="24"/>
          <w:szCs w:val="24"/>
          <w:shd w:val="clear" w:color="auto" w:fill="FFFFFF"/>
        </w:rPr>
        <w:t xml:space="preserve"> «Благословляю я, грешный, и поучаю я, наставляю и вразумляю единственного сына своего и его </w:t>
      </w:r>
      <w:r w:rsidR="00BA25FE">
        <w:rPr>
          <w:rFonts w:ascii="Times New Roman" w:eastAsia="Calibri" w:hAnsi="Times New Roman" w:cs="Times New Roman"/>
          <w:color w:val="000000"/>
          <w:sz w:val="24"/>
          <w:szCs w:val="24"/>
          <w:shd w:val="clear" w:color="auto" w:fill="FFFFFF"/>
        </w:rPr>
        <w:t>жену. И детей их, и домочадцев –</w:t>
      </w:r>
      <w:r w:rsidRPr="00851783">
        <w:rPr>
          <w:rFonts w:ascii="Times New Roman" w:eastAsia="Calibri" w:hAnsi="Times New Roman" w:cs="Times New Roman"/>
          <w:color w:val="000000"/>
          <w:sz w:val="24"/>
          <w:szCs w:val="24"/>
          <w:shd w:val="clear" w:color="auto" w:fill="FFFFFF"/>
        </w:rPr>
        <w:t xml:space="preserve"> следовать христианским законам, жить с чистой совестью и по правде, в вере соблюдая волю Божию и заповеди его, а себя утверждая в страхе Божием и в праведном житии, жену наставляя и домочадцев своих не понужденным, не битьем, не тяжкой работой, а словно детей, что всегда в покое, одеты и сыты, и в теплом дому и всегда в порядке»</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[3,</w:t>
      </w:r>
      <w:r w:rsidR="00154E1E" w:rsidRPr="00851783">
        <w:rPr>
          <w:rFonts w:ascii="Times New Roman" w:eastAsia="Calibri" w:hAnsi="Times New Roman" w:cs="Times New Roman"/>
          <w:color w:val="000000"/>
          <w:sz w:val="24"/>
          <w:szCs w:val="24"/>
          <w:shd w:val="clear" w:color="auto" w:fill="FFFFFF"/>
        </w:rPr>
        <w:t> </w:t>
      </w:r>
      <w:r w:rsidRPr="00851783">
        <w:rPr>
          <w:rFonts w:ascii="Times New Roman" w:eastAsia="Calibri" w:hAnsi="Times New Roman" w:cs="Times New Roman"/>
          <w:color w:val="000000"/>
          <w:sz w:val="24"/>
          <w:szCs w:val="24"/>
          <w:shd w:val="clear" w:color="auto" w:fill="FFFFFF"/>
        </w:rPr>
        <w:t>с.</w:t>
      </w:r>
      <w:r w:rsidR="00154E1E" w:rsidRPr="00851783">
        <w:rPr>
          <w:rFonts w:ascii="Times New Roman" w:eastAsia="Calibri" w:hAnsi="Times New Roman" w:cs="Times New Roman"/>
          <w:color w:val="000000"/>
          <w:sz w:val="24"/>
          <w:szCs w:val="24"/>
          <w:shd w:val="clear" w:color="auto" w:fill="FFFFFF"/>
        </w:rPr>
        <w:t> </w:t>
      </w:r>
      <w:r w:rsidRPr="00851783">
        <w:rPr>
          <w:rFonts w:ascii="Times New Roman" w:eastAsia="Calibri" w:hAnsi="Times New Roman" w:cs="Times New Roman"/>
          <w:color w:val="000000"/>
          <w:sz w:val="24"/>
          <w:szCs w:val="24"/>
          <w:shd w:val="clear" w:color="auto" w:fill="FFFFFF"/>
        </w:rPr>
        <w:t>56].</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shd w:val="clear" w:color="auto" w:fill="FFFFFF"/>
        </w:rPr>
        <w:t>Одной из значимых глав этого произведения семейных отношений является «Похвала мужьям, или Слово о добрых женах»</w:t>
      </w:r>
      <w:r w:rsidR="00F91979">
        <w:rPr>
          <w:rFonts w:ascii="Times New Roman" w:eastAsia="Calibri" w:hAnsi="Times New Roman" w:cs="Times New Roman"/>
          <w:color w:val="000000"/>
          <w:sz w:val="24"/>
          <w:szCs w:val="24"/>
          <w:shd w:val="clear" w:color="auto" w:fill="FFFFFF"/>
          <w:lang w:val="be-BY"/>
        </w:rPr>
        <w:t>:</w:t>
      </w:r>
      <w:r w:rsidRPr="00851783">
        <w:rPr>
          <w:rFonts w:ascii="Times New Roman" w:eastAsia="Calibri" w:hAnsi="Times New Roman" w:cs="Times New Roman"/>
          <w:color w:val="000000"/>
          <w:sz w:val="24"/>
          <w:szCs w:val="24"/>
          <w:shd w:val="clear" w:color="auto" w:fill="FFFFFF"/>
        </w:rPr>
        <w:t xml:space="preserve"> «Если подарит кому</w:t>
      </w:r>
      <w:r w:rsidR="005E4C59">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rPr>
        <w:t xml:space="preserve">то Бог жену хорошую – дороже камня многоценного, такой жены и при пущей выгоде грех лишиться: наладит мужу своему благополучную жизнь. Доброй женой блажен </w:t>
      </w:r>
      <w:r w:rsidR="00154E1E" w:rsidRPr="00851783">
        <w:rPr>
          <w:rFonts w:ascii="Times New Roman" w:eastAsia="Calibri" w:hAnsi="Times New Roman" w:cs="Times New Roman"/>
          <w:color w:val="000000"/>
          <w:sz w:val="24"/>
          <w:szCs w:val="24"/>
          <w:shd w:val="clear" w:color="auto" w:fill="FFFFFF"/>
        </w:rPr>
        <w:t>муж, и число дней его удвоится –</w:t>
      </w:r>
      <w:r w:rsidRPr="00851783">
        <w:rPr>
          <w:rFonts w:ascii="Times New Roman" w:eastAsia="Calibri" w:hAnsi="Times New Roman" w:cs="Times New Roman"/>
          <w:color w:val="000000"/>
          <w:sz w:val="24"/>
          <w:szCs w:val="24"/>
          <w:shd w:val="clear" w:color="auto" w:fill="FFFFFF"/>
        </w:rPr>
        <w:t xml:space="preserve"> добрая жена радует мужа своего и наполнит миром лета его. Жена добрая, трудолюбивая, молчаливая, венец своему мужу</w:t>
      </w:r>
      <w:r w:rsidR="00F91979" w:rsidRPr="00851783">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[3,</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с.</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116].</w:t>
      </w:r>
    </w:p>
    <w:p w:rsidR="00023464" w:rsidRPr="0072527D" w:rsidRDefault="00023464" w:rsidP="00851783">
      <w:pPr>
        <w:spacing w:after="0" w:line="240" w:lineRule="auto"/>
        <w:ind w:firstLine="454"/>
        <w:jc w:val="both"/>
        <w:rPr>
          <w:rFonts w:ascii="Times New Roman" w:eastAsia="Calibri" w:hAnsi="Times New Roman" w:cs="Times New Roman"/>
          <w:color w:val="000000"/>
          <w:spacing w:val="-2"/>
          <w:sz w:val="24"/>
          <w:szCs w:val="24"/>
        </w:rPr>
      </w:pPr>
      <w:r w:rsidRPr="0072527D">
        <w:rPr>
          <w:rFonts w:ascii="Times New Roman" w:eastAsia="Calibri" w:hAnsi="Times New Roman" w:cs="Times New Roman"/>
          <w:color w:val="000000"/>
          <w:spacing w:val="-2"/>
          <w:sz w:val="24"/>
          <w:szCs w:val="24"/>
          <w:shd w:val="clear" w:color="auto" w:fill="FFFFFF"/>
        </w:rPr>
        <w:t>Основным содержанием ценностей традиционного семейного воспитания являл</w:t>
      </w:r>
      <w:r w:rsidR="00F91979">
        <w:rPr>
          <w:rFonts w:ascii="Times New Roman" w:eastAsia="Calibri" w:hAnsi="Times New Roman" w:cs="Times New Roman"/>
          <w:color w:val="000000"/>
          <w:spacing w:val="-2"/>
          <w:sz w:val="24"/>
          <w:szCs w:val="24"/>
          <w:shd w:val="clear" w:color="auto" w:fill="FFFFFF"/>
        </w:rPr>
        <w:t>и</w:t>
      </w:r>
      <w:r w:rsidRPr="0072527D">
        <w:rPr>
          <w:rFonts w:ascii="Times New Roman" w:eastAsia="Calibri" w:hAnsi="Times New Roman" w:cs="Times New Roman"/>
          <w:color w:val="000000"/>
          <w:spacing w:val="-2"/>
          <w:sz w:val="24"/>
          <w:szCs w:val="24"/>
          <w:shd w:val="clear" w:color="auto" w:fill="FFFFFF"/>
        </w:rPr>
        <w:t>сь:</w:t>
      </w:r>
    </w:p>
    <w:p w:rsidR="00023464" w:rsidRPr="00851783" w:rsidRDefault="00023464" w:rsidP="00F91979">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rPr>
        <w:t>–</w:t>
      </w:r>
      <w:r w:rsidRPr="00851783">
        <w:rPr>
          <w:rFonts w:ascii="Times New Roman" w:eastAsia="Calibri" w:hAnsi="Times New Roman" w:cs="Times New Roman"/>
          <w:color w:val="000000"/>
          <w:sz w:val="24"/>
          <w:szCs w:val="24"/>
          <w:lang w:val="en-US"/>
        </w:rPr>
        <w:t> </w:t>
      </w:r>
      <w:r w:rsidRPr="00851783">
        <w:rPr>
          <w:rFonts w:ascii="Times New Roman" w:eastAsia="Calibri" w:hAnsi="Times New Roman" w:cs="Times New Roman"/>
          <w:color w:val="000000"/>
          <w:sz w:val="24"/>
          <w:szCs w:val="24"/>
          <w:shd w:val="clear" w:color="auto" w:fill="FFFFFF"/>
        </w:rPr>
        <w:t>Воспитание детей. Ориентация на здоровье, потому что необходимо было выживать в суровых природных условиях.</w:t>
      </w:r>
    </w:p>
    <w:p w:rsidR="00023464" w:rsidRPr="00851783" w:rsidRDefault="00023464" w:rsidP="00F91979">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rPr>
        <w:t>–</w:t>
      </w:r>
      <w:r w:rsidRPr="00851783">
        <w:rPr>
          <w:rFonts w:ascii="Times New Roman" w:eastAsia="Calibri" w:hAnsi="Times New Roman" w:cs="Times New Roman"/>
          <w:color w:val="000000"/>
          <w:sz w:val="24"/>
          <w:szCs w:val="24"/>
          <w:lang w:val="en-US"/>
        </w:rPr>
        <w:t> </w:t>
      </w:r>
      <w:r w:rsidRPr="00851783">
        <w:rPr>
          <w:rFonts w:ascii="Times New Roman" w:eastAsia="Calibri" w:hAnsi="Times New Roman" w:cs="Times New Roman"/>
          <w:color w:val="000000"/>
          <w:sz w:val="24"/>
          <w:szCs w:val="24"/>
          <w:shd w:val="clear" w:color="auto" w:fill="FFFFFF"/>
        </w:rPr>
        <w:t>Уважение старших. Послушание основано на почитании Бога.</w:t>
      </w:r>
    </w:p>
    <w:p w:rsidR="00023464" w:rsidRPr="00851783" w:rsidRDefault="00023464" w:rsidP="00F91979">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rPr>
        <w:t>–</w:t>
      </w:r>
      <w:r w:rsidRPr="00851783">
        <w:rPr>
          <w:rFonts w:ascii="Times New Roman" w:eastAsia="Calibri" w:hAnsi="Times New Roman" w:cs="Times New Roman"/>
          <w:color w:val="000000"/>
          <w:sz w:val="24"/>
          <w:szCs w:val="24"/>
          <w:lang w:val="en-US"/>
        </w:rPr>
        <w:t> </w:t>
      </w:r>
      <w:r w:rsidR="00154E1E" w:rsidRPr="00851783">
        <w:rPr>
          <w:rFonts w:ascii="Times New Roman" w:eastAsia="Calibri" w:hAnsi="Times New Roman" w:cs="Times New Roman"/>
          <w:color w:val="000000"/>
          <w:sz w:val="24"/>
          <w:szCs w:val="24"/>
          <w:shd w:val="clear" w:color="auto" w:fill="FFFFFF"/>
        </w:rPr>
        <w:t>Социализация. Соборность –</w:t>
      </w:r>
      <w:r w:rsidRPr="00851783">
        <w:rPr>
          <w:rFonts w:ascii="Times New Roman" w:eastAsia="Calibri" w:hAnsi="Times New Roman" w:cs="Times New Roman"/>
          <w:color w:val="000000"/>
          <w:sz w:val="24"/>
          <w:szCs w:val="24"/>
          <w:shd w:val="clear" w:color="auto" w:fill="FFFFFF"/>
        </w:rPr>
        <w:t xml:space="preserve"> коллективизм, условия выживания детерминировали коллективные принципы общежития.</w:t>
      </w:r>
    </w:p>
    <w:p w:rsidR="00023464" w:rsidRPr="00851783" w:rsidRDefault="00023464" w:rsidP="00F91979">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rPr>
        <w:t>–</w:t>
      </w:r>
      <w:r w:rsidRPr="00851783">
        <w:rPr>
          <w:rFonts w:ascii="Times New Roman" w:eastAsia="Calibri" w:hAnsi="Times New Roman" w:cs="Times New Roman"/>
          <w:color w:val="000000"/>
          <w:sz w:val="24"/>
          <w:szCs w:val="24"/>
          <w:lang w:val="en-US"/>
        </w:rPr>
        <w:t> </w:t>
      </w:r>
      <w:r w:rsidRPr="00851783">
        <w:rPr>
          <w:rFonts w:ascii="Times New Roman" w:eastAsia="Calibri" w:hAnsi="Times New Roman" w:cs="Times New Roman"/>
          <w:color w:val="000000"/>
          <w:sz w:val="24"/>
          <w:szCs w:val="24"/>
          <w:shd w:val="clear" w:color="auto" w:fill="FFFFFF"/>
        </w:rPr>
        <w:t>Труд. Совместный труд, основанный на необходимом распределении обязанностей, соответствующих возрасту и силе.</w:t>
      </w:r>
    </w:p>
    <w:p w:rsidR="00023464" w:rsidRPr="00851783" w:rsidRDefault="00023464" w:rsidP="00F91979">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rPr>
        <w:t>–</w:t>
      </w:r>
      <w:r w:rsidRPr="00851783">
        <w:rPr>
          <w:rFonts w:ascii="Times New Roman" w:eastAsia="Calibri" w:hAnsi="Times New Roman" w:cs="Times New Roman"/>
          <w:color w:val="000000"/>
          <w:sz w:val="24"/>
          <w:szCs w:val="24"/>
          <w:lang w:val="en-US"/>
        </w:rPr>
        <w:t> </w:t>
      </w:r>
      <w:r w:rsidRPr="00851783">
        <w:rPr>
          <w:rFonts w:ascii="Times New Roman" w:eastAsia="Calibri" w:hAnsi="Times New Roman" w:cs="Times New Roman"/>
          <w:color w:val="000000"/>
          <w:sz w:val="24"/>
          <w:szCs w:val="24"/>
          <w:shd w:val="clear" w:color="auto" w:fill="FFFFFF"/>
        </w:rPr>
        <w:t>Нравственность</w:t>
      </w:r>
      <w:r w:rsidR="00F91979">
        <w:rPr>
          <w:rFonts w:ascii="Times New Roman" w:eastAsia="Calibri" w:hAnsi="Times New Roman" w:cs="Times New Roman"/>
          <w:color w:val="000000"/>
          <w:sz w:val="24"/>
          <w:szCs w:val="24"/>
          <w:shd w:val="clear" w:color="auto" w:fill="FFFFFF"/>
        </w:rPr>
        <w:t>, п</w:t>
      </w:r>
      <w:r w:rsidRPr="00851783">
        <w:rPr>
          <w:rFonts w:ascii="Times New Roman" w:eastAsia="Calibri" w:hAnsi="Times New Roman" w:cs="Times New Roman"/>
          <w:color w:val="000000"/>
          <w:sz w:val="24"/>
          <w:szCs w:val="24"/>
          <w:shd w:val="clear" w:color="auto" w:fill="FFFFFF"/>
        </w:rPr>
        <w:t>одчинение совести, основанные на понимании всемогущества Бога, который всеблаг и всевелик.</w:t>
      </w:r>
    </w:p>
    <w:p w:rsidR="00023464" w:rsidRPr="00851783" w:rsidRDefault="00023464" w:rsidP="00F91979">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rPr>
        <w:t>–</w:t>
      </w:r>
      <w:r w:rsidRPr="00851783">
        <w:rPr>
          <w:rFonts w:ascii="Times New Roman" w:eastAsia="Calibri" w:hAnsi="Times New Roman" w:cs="Times New Roman"/>
          <w:color w:val="000000"/>
          <w:sz w:val="24"/>
          <w:szCs w:val="24"/>
          <w:lang w:val="en-US"/>
        </w:rPr>
        <w:t> </w:t>
      </w:r>
      <w:r w:rsidRPr="00851783">
        <w:rPr>
          <w:rFonts w:ascii="Times New Roman" w:eastAsia="Calibri" w:hAnsi="Times New Roman" w:cs="Times New Roman"/>
          <w:color w:val="000000"/>
          <w:sz w:val="24"/>
          <w:szCs w:val="24"/>
          <w:shd w:val="clear" w:color="auto" w:fill="FFFFFF"/>
        </w:rPr>
        <w:t>Сексуальность. Скромность, основанная на понимании разницы между полами, которые имеют различное предназначение в жизни.</w:t>
      </w:r>
    </w:p>
    <w:p w:rsidR="00023464" w:rsidRPr="00851783" w:rsidRDefault="00023464" w:rsidP="00F91979">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rPr>
        <w:t>–</w:t>
      </w:r>
      <w:r w:rsidRPr="00851783">
        <w:rPr>
          <w:rFonts w:ascii="Times New Roman" w:eastAsia="Calibri" w:hAnsi="Times New Roman" w:cs="Times New Roman"/>
          <w:color w:val="000000"/>
          <w:sz w:val="24"/>
          <w:szCs w:val="24"/>
          <w:lang w:val="en-US"/>
        </w:rPr>
        <w:t> </w:t>
      </w:r>
      <w:r w:rsidRPr="00851783">
        <w:rPr>
          <w:rFonts w:ascii="Times New Roman" w:eastAsia="Calibri" w:hAnsi="Times New Roman" w:cs="Times New Roman"/>
          <w:color w:val="000000"/>
          <w:sz w:val="24"/>
          <w:szCs w:val="24"/>
          <w:shd w:val="clear" w:color="auto" w:fill="FFFFFF"/>
        </w:rPr>
        <w:t>Эмоциональность. Душевность, основанная на любви как условии человеческого существования.</w:t>
      </w:r>
    </w:p>
    <w:p w:rsidR="00023464" w:rsidRPr="00851783" w:rsidRDefault="00023464" w:rsidP="00F91979">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rPr>
        <w:t>–</w:t>
      </w:r>
      <w:r w:rsidRPr="00851783">
        <w:rPr>
          <w:rFonts w:ascii="Times New Roman" w:eastAsia="Calibri" w:hAnsi="Times New Roman" w:cs="Times New Roman"/>
          <w:color w:val="000000"/>
          <w:sz w:val="24"/>
          <w:szCs w:val="24"/>
          <w:lang w:val="en-US"/>
        </w:rPr>
        <w:t> </w:t>
      </w:r>
      <w:r w:rsidRPr="00851783">
        <w:rPr>
          <w:rFonts w:ascii="Times New Roman" w:eastAsia="Calibri" w:hAnsi="Times New Roman" w:cs="Times New Roman"/>
          <w:color w:val="000000"/>
          <w:sz w:val="24"/>
          <w:szCs w:val="24"/>
          <w:shd w:val="clear" w:color="auto" w:fill="FFFFFF"/>
        </w:rPr>
        <w:t>Свобода. Подавление греховной природы, основанное на понимании того факта, что ребенок может быть свободен по его силам.</w:t>
      </w:r>
    </w:p>
    <w:p w:rsidR="00023464" w:rsidRPr="00851783" w:rsidRDefault="00023464" w:rsidP="00F91979">
      <w:pPr>
        <w:spacing w:after="0" w:line="240" w:lineRule="auto"/>
        <w:ind w:firstLine="454"/>
        <w:jc w:val="both"/>
        <w:rPr>
          <w:rFonts w:ascii="Times New Roman" w:eastAsia="Calibri" w:hAnsi="Times New Roman" w:cs="Times New Roman"/>
          <w:color w:val="000000"/>
          <w:sz w:val="24"/>
          <w:szCs w:val="24"/>
          <w:shd w:val="clear" w:color="auto" w:fill="FFFFFF"/>
        </w:rPr>
      </w:pPr>
      <w:r w:rsidRPr="00851783">
        <w:rPr>
          <w:rFonts w:ascii="Times New Roman" w:eastAsia="Calibri" w:hAnsi="Times New Roman" w:cs="Times New Roman"/>
          <w:color w:val="000000"/>
          <w:sz w:val="24"/>
          <w:szCs w:val="24"/>
        </w:rPr>
        <w:t>–</w:t>
      </w:r>
      <w:r w:rsidRPr="00851783">
        <w:rPr>
          <w:rFonts w:ascii="Times New Roman" w:eastAsia="Calibri" w:hAnsi="Times New Roman" w:cs="Times New Roman"/>
          <w:color w:val="000000"/>
          <w:sz w:val="24"/>
          <w:szCs w:val="24"/>
          <w:lang w:val="en-US"/>
        </w:rPr>
        <w:t> </w:t>
      </w:r>
      <w:r w:rsidRPr="00851783">
        <w:rPr>
          <w:rFonts w:ascii="Times New Roman" w:eastAsia="Calibri" w:hAnsi="Times New Roman" w:cs="Times New Roman"/>
          <w:color w:val="000000"/>
          <w:sz w:val="24"/>
          <w:szCs w:val="24"/>
          <w:shd w:val="clear" w:color="auto" w:fill="FFFFFF"/>
        </w:rPr>
        <w:t>Гражданственность. Уважение верховной власти на основе признания самодержавия, Божественного предопределения порядка в природе и обществе.</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shd w:val="clear" w:color="auto" w:fill="FFFFFF"/>
        </w:rPr>
        <w:t>Таким образом, традиции воспитания</w:t>
      </w:r>
      <w:r w:rsidR="005E4C59">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rPr>
        <w:t xml:space="preserve"> заложенные древними славянами</w:t>
      </w:r>
      <w:r w:rsidR="005E4C59">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rPr>
        <w:t xml:space="preserve"> являются основой современного воспитания, а ценности славянской культуры воспитания актуальны и в наше время</w:t>
      </w:r>
      <w:r w:rsidR="00D66F87" w:rsidRPr="00851783">
        <w:rPr>
          <w:rFonts w:ascii="Times New Roman" w:eastAsia="Calibri" w:hAnsi="Times New Roman" w:cs="Times New Roman"/>
          <w:color w:val="000000"/>
          <w:sz w:val="24"/>
          <w:szCs w:val="24"/>
          <w:shd w:val="clear" w:color="auto" w:fill="FFFFFF"/>
        </w:rPr>
        <w:t>.</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rPr>
      </w:pPr>
    </w:p>
    <w:p w:rsidR="00023464" w:rsidRPr="00851783" w:rsidRDefault="00851783" w:rsidP="00851783">
      <w:pPr>
        <w:spacing w:after="0" w:line="240" w:lineRule="auto"/>
        <w:jc w:val="center"/>
        <w:rPr>
          <w:rFonts w:ascii="Times New Roman" w:eastAsia="Calibri" w:hAnsi="Times New Roman" w:cs="Times New Roman"/>
          <w:color w:val="000000"/>
          <w:szCs w:val="24"/>
        </w:rPr>
      </w:pPr>
      <w:r w:rsidRPr="00851783">
        <w:rPr>
          <w:rFonts w:ascii="Times New Roman" w:hAnsi="Times New Roman" w:cs="Times New Roman"/>
          <w:sz w:val="24"/>
          <w:szCs w:val="28"/>
        </w:rPr>
        <w:t>СПИСОК ИСПОЛЬЗОВАННОЙ ЛИТЕРАТУРЫ</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rPr>
      </w:pPr>
      <w:r w:rsidRPr="00851783">
        <w:rPr>
          <w:rFonts w:ascii="Times New Roman" w:eastAsia="Calibri" w:hAnsi="Times New Roman" w:cs="Times New Roman"/>
          <w:color w:val="000000"/>
          <w:sz w:val="24"/>
          <w:szCs w:val="24"/>
          <w:shd w:val="clear" w:color="auto" w:fill="FFFFFF"/>
        </w:rPr>
        <w:t>1.</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Даль</w:t>
      </w:r>
      <w:r w:rsidR="00F91979">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В</w:t>
      </w:r>
      <w:r w:rsidR="00F91979">
        <w:rPr>
          <w:rFonts w:ascii="Times New Roman" w:eastAsia="Calibri" w:hAnsi="Times New Roman" w:cs="Times New Roman"/>
          <w:color w:val="000000"/>
          <w:sz w:val="24"/>
          <w:szCs w:val="24"/>
          <w:shd w:val="clear" w:color="auto" w:fill="FFFFFF"/>
        </w:rPr>
        <w:t>. Толковый словарь ж</w:t>
      </w:r>
      <w:r w:rsidRPr="00851783">
        <w:rPr>
          <w:rFonts w:ascii="Times New Roman" w:eastAsia="Calibri" w:hAnsi="Times New Roman" w:cs="Times New Roman"/>
          <w:color w:val="000000"/>
          <w:sz w:val="24"/>
          <w:szCs w:val="24"/>
          <w:shd w:val="clear" w:color="auto" w:fill="FFFFFF"/>
        </w:rPr>
        <w:t>ивого великорусского языка</w:t>
      </w:r>
      <w:r w:rsidR="00E87523">
        <w:rPr>
          <w:rFonts w:ascii="Times New Roman" w:eastAsia="Calibri" w:hAnsi="Times New Roman" w:cs="Times New Roman"/>
          <w:color w:val="000000"/>
          <w:sz w:val="24"/>
          <w:szCs w:val="24"/>
          <w:shd w:val="clear" w:color="auto" w:fill="FFFFFF"/>
        </w:rPr>
        <w:t xml:space="preserve"> / В. </w:t>
      </w:r>
      <w:r w:rsidR="00F91979">
        <w:rPr>
          <w:rFonts w:ascii="Times New Roman" w:eastAsia="Calibri" w:hAnsi="Times New Roman" w:cs="Times New Roman"/>
          <w:color w:val="000000"/>
          <w:sz w:val="24"/>
          <w:szCs w:val="24"/>
          <w:shd w:val="clear" w:color="auto" w:fill="FFFFFF"/>
        </w:rPr>
        <w:t xml:space="preserve">Даль </w:t>
      </w:r>
      <w:r w:rsidRPr="00851783">
        <w:rPr>
          <w:rFonts w:ascii="Times New Roman" w:eastAsia="Calibri" w:hAnsi="Times New Roman" w:cs="Times New Roman"/>
          <w:sz w:val="24"/>
          <w:szCs w:val="24"/>
        </w:rPr>
        <w:t>–</w:t>
      </w:r>
      <w:r w:rsidRPr="00851783">
        <w:rPr>
          <w:rFonts w:ascii="Times New Roman" w:eastAsia="Calibri" w:hAnsi="Times New Roman" w:cs="Times New Roman"/>
          <w:color w:val="000000"/>
          <w:sz w:val="24"/>
          <w:szCs w:val="24"/>
          <w:shd w:val="clear" w:color="auto" w:fill="FFFFFF"/>
        </w:rPr>
        <w:t xml:space="preserve"> М., 1980. </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shd w:val="clear" w:color="auto" w:fill="FFFFFF"/>
        </w:rPr>
      </w:pPr>
      <w:r w:rsidRPr="00851783">
        <w:rPr>
          <w:rFonts w:ascii="Times New Roman" w:eastAsia="Calibri" w:hAnsi="Times New Roman" w:cs="Times New Roman"/>
          <w:color w:val="000000"/>
          <w:sz w:val="24"/>
          <w:szCs w:val="24"/>
          <w:shd w:val="clear" w:color="auto" w:fill="FFFFFF"/>
        </w:rPr>
        <w:t>2.</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Гарданов</w:t>
      </w:r>
      <w:r w:rsidR="00F91979">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В.</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К. Кормильство в Древней Руси</w:t>
      </w:r>
      <w:r w:rsidR="00E87523">
        <w:rPr>
          <w:rFonts w:ascii="Times New Roman" w:eastAsia="Calibri" w:hAnsi="Times New Roman" w:cs="Times New Roman"/>
          <w:color w:val="000000"/>
          <w:sz w:val="24"/>
          <w:szCs w:val="24"/>
          <w:shd w:val="clear" w:color="auto" w:fill="FFFFFF"/>
        </w:rPr>
        <w:t xml:space="preserve"> / В</w:t>
      </w:r>
      <w:r w:rsidR="00E87523" w:rsidRPr="00851783">
        <w:rPr>
          <w:rFonts w:ascii="Times New Roman" w:eastAsia="Calibri" w:hAnsi="Times New Roman" w:cs="Times New Roman"/>
          <w:color w:val="000000"/>
          <w:sz w:val="24"/>
          <w:szCs w:val="24"/>
          <w:shd w:val="clear" w:color="auto" w:fill="FFFFFF"/>
        </w:rPr>
        <w:t>.</w:t>
      </w:r>
      <w:r w:rsidR="00E87523" w:rsidRPr="00851783">
        <w:rPr>
          <w:rFonts w:ascii="Times New Roman" w:eastAsia="Calibri" w:hAnsi="Times New Roman" w:cs="Times New Roman"/>
          <w:color w:val="000000"/>
          <w:sz w:val="24"/>
          <w:szCs w:val="24"/>
          <w:shd w:val="clear" w:color="auto" w:fill="FFFFFF"/>
          <w:lang w:val="en-US"/>
        </w:rPr>
        <w:t> </w:t>
      </w:r>
      <w:r w:rsidR="00E87523">
        <w:rPr>
          <w:rFonts w:ascii="Times New Roman" w:eastAsia="Calibri" w:hAnsi="Times New Roman" w:cs="Times New Roman"/>
          <w:color w:val="000000"/>
          <w:sz w:val="24"/>
          <w:szCs w:val="24"/>
          <w:shd w:val="clear" w:color="auto" w:fill="FFFFFF"/>
        </w:rPr>
        <w:t>К. </w:t>
      </w:r>
      <w:r w:rsidR="00E87523" w:rsidRPr="00851783">
        <w:rPr>
          <w:rFonts w:ascii="Times New Roman" w:eastAsia="Calibri" w:hAnsi="Times New Roman" w:cs="Times New Roman"/>
          <w:color w:val="000000"/>
          <w:sz w:val="24"/>
          <w:szCs w:val="24"/>
          <w:shd w:val="clear" w:color="auto" w:fill="FFFFFF"/>
        </w:rPr>
        <w:t>Гарданов</w:t>
      </w:r>
      <w:r w:rsidRPr="00851783">
        <w:rPr>
          <w:rFonts w:ascii="Times New Roman" w:eastAsia="Calibri" w:hAnsi="Times New Roman" w:cs="Times New Roman"/>
          <w:color w:val="000000"/>
          <w:sz w:val="24"/>
          <w:szCs w:val="24"/>
          <w:shd w:val="clear" w:color="auto" w:fill="FFFFFF"/>
        </w:rPr>
        <w:t xml:space="preserve"> // Советская Этнография.</w:t>
      </w:r>
      <w:r w:rsidRPr="00851783">
        <w:rPr>
          <w:rFonts w:ascii="Times New Roman" w:eastAsia="Calibri" w:hAnsi="Times New Roman" w:cs="Times New Roman"/>
          <w:sz w:val="24"/>
          <w:szCs w:val="24"/>
        </w:rPr>
        <w:t xml:space="preserve"> –</w:t>
      </w:r>
      <w:r w:rsidRPr="00851783">
        <w:rPr>
          <w:rFonts w:ascii="Times New Roman" w:eastAsia="Calibri" w:hAnsi="Times New Roman" w:cs="Times New Roman"/>
          <w:color w:val="000000"/>
          <w:sz w:val="24"/>
          <w:szCs w:val="24"/>
          <w:shd w:val="clear" w:color="auto" w:fill="FFFFFF"/>
        </w:rPr>
        <w:t xml:space="preserve"> 1959. </w:t>
      </w:r>
      <w:r w:rsidRPr="00851783">
        <w:rPr>
          <w:rFonts w:ascii="Times New Roman" w:eastAsia="Calibri" w:hAnsi="Times New Roman" w:cs="Times New Roman"/>
          <w:sz w:val="24"/>
          <w:szCs w:val="24"/>
        </w:rPr>
        <w:t xml:space="preserve">– </w:t>
      </w:r>
      <w:r w:rsidRPr="00851783">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 xml:space="preserve">6. Изборник. </w:t>
      </w:r>
      <w:r w:rsidRPr="00851783">
        <w:rPr>
          <w:rFonts w:ascii="Times New Roman" w:eastAsia="Calibri" w:hAnsi="Times New Roman" w:cs="Times New Roman"/>
          <w:sz w:val="24"/>
          <w:szCs w:val="24"/>
        </w:rPr>
        <w:t>–</w:t>
      </w:r>
      <w:r w:rsidRPr="00851783">
        <w:rPr>
          <w:rFonts w:ascii="Times New Roman" w:eastAsia="Calibri" w:hAnsi="Times New Roman" w:cs="Times New Roman"/>
          <w:color w:val="000000"/>
          <w:sz w:val="24"/>
          <w:szCs w:val="24"/>
          <w:shd w:val="clear" w:color="auto" w:fill="FFFFFF"/>
        </w:rPr>
        <w:t xml:space="preserve"> М., 1969.</w:t>
      </w:r>
    </w:p>
    <w:p w:rsidR="00023464" w:rsidRPr="00851783" w:rsidRDefault="00023464" w:rsidP="00851783">
      <w:pPr>
        <w:spacing w:after="0" w:line="240" w:lineRule="auto"/>
        <w:ind w:firstLine="454"/>
        <w:jc w:val="both"/>
        <w:rPr>
          <w:rFonts w:ascii="Times New Roman" w:eastAsia="Calibri" w:hAnsi="Times New Roman" w:cs="Times New Roman"/>
          <w:color w:val="000000"/>
          <w:sz w:val="24"/>
          <w:szCs w:val="24"/>
          <w:shd w:val="clear" w:color="auto" w:fill="FFFFFF"/>
        </w:rPr>
      </w:pPr>
      <w:r w:rsidRPr="00851783">
        <w:rPr>
          <w:rFonts w:ascii="Times New Roman" w:eastAsia="Calibri" w:hAnsi="Times New Roman" w:cs="Times New Roman"/>
          <w:color w:val="000000"/>
          <w:sz w:val="24"/>
          <w:szCs w:val="24"/>
          <w:shd w:val="clear" w:color="auto" w:fill="FFFFFF"/>
        </w:rPr>
        <w:t>3.</w:t>
      </w:r>
      <w:r w:rsidR="00D66F87" w:rsidRPr="00851783">
        <w:rPr>
          <w:rFonts w:ascii="Times New Roman" w:eastAsia="Calibri" w:hAnsi="Times New Roman" w:cs="Times New Roman"/>
          <w:color w:val="000000"/>
          <w:sz w:val="24"/>
          <w:szCs w:val="24"/>
          <w:shd w:val="clear" w:color="auto" w:fill="FFFFFF"/>
        </w:rPr>
        <w:t> </w:t>
      </w:r>
      <w:r w:rsidRPr="00851783">
        <w:rPr>
          <w:rFonts w:ascii="Times New Roman" w:eastAsia="Calibri" w:hAnsi="Times New Roman" w:cs="Times New Roman"/>
          <w:color w:val="000000"/>
          <w:sz w:val="24"/>
          <w:szCs w:val="24"/>
          <w:shd w:val="clear" w:color="auto" w:fill="FFFFFF"/>
        </w:rPr>
        <w:t>Св.</w:t>
      </w:r>
      <w:r w:rsidR="00D66F87" w:rsidRPr="00851783">
        <w:rPr>
          <w:rFonts w:ascii="Times New Roman" w:eastAsia="Calibri" w:hAnsi="Times New Roman" w:cs="Times New Roman"/>
          <w:color w:val="000000"/>
          <w:sz w:val="24"/>
          <w:szCs w:val="24"/>
          <w:shd w:val="clear" w:color="auto" w:fill="FFFFFF"/>
        </w:rPr>
        <w:t> </w:t>
      </w:r>
      <w:r w:rsidRPr="00851783">
        <w:rPr>
          <w:rFonts w:ascii="Times New Roman" w:eastAsia="Calibri" w:hAnsi="Times New Roman" w:cs="Times New Roman"/>
          <w:color w:val="000000"/>
          <w:sz w:val="24"/>
          <w:szCs w:val="24"/>
          <w:shd w:val="clear" w:color="auto" w:fill="FFFFFF"/>
        </w:rPr>
        <w:t>Сильвестр. Долгострой XVI</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в</w:t>
      </w:r>
      <w:r w:rsidR="00E87523">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rPr>
        <w:t xml:space="preserve"> /</w:t>
      </w:r>
      <w:r w:rsidR="00E87523">
        <w:rPr>
          <w:rFonts w:ascii="Times New Roman" w:eastAsia="Calibri" w:hAnsi="Times New Roman" w:cs="Times New Roman"/>
          <w:color w:val="000000"/>
          <w:sz w:val="24"/>
          <w:szCs w:val="24"/>
          <w:shd w:val="clear" w:color="auto" w:fill="FFFFFF"/>
        </w:rPr>
        <w:t xml:space="preserve"> </w:t>
      </w:r>
      <w:r w:rsidR="00E87523" w:rsidRPr="00851783">
        <w:rPr>
          <w:rFonts w:ascii="Times New Roman" w:eastAsia="Calibri" w:hAnsi="Times New Roman" w:cs="Times New Roman"/>
          <w:color w:val="000000"/>
          <w:sz w:val="24"/>
          <w:szCs w:val="24"/>
          <w:shd w:val="clear" w:color="auto" w:fill="FFFFFF"/>
        </w:rPr>
        <w:t>Св. Сильвестр</w:t>
      </w:r>
      <w:r w:rsidR="00E87523">
        <w:rPr>
          <w:rFonts w:ascii="Times New Roman" w:eastAsia="Calibri" w:hAnsi="Times New Roman" w:cs="Times New Roman"/>
          <w:color w:val="000000"/>
          <w:sz w:val="24"/>
          <w:szCs w:val="24"/>
          <w:shd w:val="clear" w:color="auto" w:fill="FFFFFF"/>
        </w:rPr>
        <w:t xml:space="preserve"> ;</w:t>
      </w:r>
      <w:r w:rsidRPr="00851783">
        <w:rPr>
          <w:rFonts w:ascii="Times New Roman" w:eastAsia="Calibri" w:hAnsi="Times New Roman" w:cs="Times New Roman"/>
          <w:color w:val="000000"/>
          <w:sz w:val="24"/>
          <w:szCs w:val="24"/>
          <w:shd w:val="clear" w:color="auto" w:fill="FFFFFF"/>
        </w:rPr>
        <w:t xml:space="preserve"> ред</w:t>
      </w:r>
      <w:r w:rsidR="00D66F87" w:rsidRPr="00851783">
        <w:rPr>
          <w:rFonts w:ascii="Times New Roman" w:eastAsia="Calibri" w:hAnsi="Times New Roman" w:cs="Times New Roman"/>
          <w:color w:val="000000"/>
          <w:sz w:val="24"/>
          <w:szCs w:val="24"/>
          <w:shd w:val="clear" w:color="auto" w:fill="FFFFFF"/>
        </w:rPr>
        <w:t>.</w:t>
      </w:r>
      <w:r w:rsidRPr="00851783">
        <w:rPr>
          <w:rFonts w:ascii="Times New Roman" w:eastAsia="Calibri" w:hAnsi="Times New Roman" w:cs="Times New Roman"/>
          <w:color w:val="000000"/>
          <w:sz w:val="24"/>
          <w:szCs w:val="24"/>
          <w:shd w:val="clear" w:color="auto" w:fill="FFFFFF"/>
        </w:rPr>
        <w:t xml:space="preserve"> Дмитриев</w:t>
      </w:r>
      <w:r w:rsidR="00E87523">
        <w:rPr>
          <w:rFonts w:ascii="Times New Roman" w:eastAsia="Calibri" w:hAnsi="Times New Roman" w:cs="Times New Roman"/>
          <w:color w:val="000000"/>
          <w:sz w:val="24"/>
          <w:szCs w:val="24"/>
          <w:shd w:val="clear" w:color="auto" w:fill="FFFFFF"/>
        </w:rPr>
        <w:t>. –</w:t>
      </w:r>
      <w:r w:rsidRPr="00851783">
        <w:rPr>
          <w:rFonts w:ascii="Times New Roman" w:eastAsia="Calibri" w:hAnsi="Times New Roman" w:cs="Times New Roman"/>
          <w:color w:val="000000"/>
          <w:sz w:val="24"/>
          <w:szCs w:val="24"/>
          <w:shd w:val="clear" w:color="auto" w:fill="FFFFFF"/>
        </w:rPr>
        <w:t xml:space="preserve"> 1994</w:t>
      </w:r>
      <w:r w:rsidRPr="00851783">
        <w:rPr>
          <w:rFonts w:ascii="Times New Roman" w:eastAsia="Calibri" w:hAnsi="Times New Roman" w:cs="Times New Roman"/>
          <w:color w:val="000000"/>
          <w:sz w:val="24"/>
          <w:szCs w:val="24"/>
          <w:shd w:val="clear" w:color="auto" w:fill="FFFFFF"/>
          <w:lang w:val="en-US"/>
        </w:rPr>
        <w:t> </w:t>
      </w:r>
      <w:r w:rsidRPr="00851783">
        <w:rPr>
          <w:rFonts w:ascii="Times New Roman" w:eastAsia="Calibri" w:hAnsi="Times New Roman" w:cs="Times New Roman"/>
          <w:color w:val="000000"/>
          <w:sz w:val="24"/>
          <w:szCs w:val="24"/>
          <w:shd w:val="clear" w:color="auto" w:fill="FFFFFF"/>
        </w:rPr>
        <w:t>г.</w:t>
      </w:r>
    </w:p>
    <w:p w:rsidR="00023464" w:rsidRPr="00851783" w:rsidRDefault="00023464" w:rsidP="00851783">
      <w:pPr>
        <w:spacing w:after="0" w:line="240" w:lineRule="auto"/>
        <w:ind w:firstLine="454"/>
        <w:rPr>
          <w:rFonts w:ascii="Times New Roman" w:eastAsia="Calibri" w:hAnsi="Times New Roman" w:cs="Times New Roman"/>
          <w:b/>
          <w:caps/>
          <w:sz w:val="24"/>
          <w:szCs w:val="24"/>
        </w:rPr>
      </w:pPr>
      <w:r w:rsidRPr="00851783">
        <w:rPr>
          <w:rFonts w:ascii="Times New Roman" w:eastAsia="Calibri" w:hAnsi="Times New Roman" w:cs="Times New Roman"/>
          <w:b/>
          <w:caps/>
          <w:sz w:val="24"/>
          <w:szCs w:val="24"/>
        </w:rPr>
        <w:lastRenderedPageBreak/>
        <w:t>С.</w:t>
      </w:r>
      <w:r w:rsidRPr="00851783">
        <w:rPr>
          <w:rFonts w:ascii="Times New Roman" w:eastAsia="Calibri" w:hAnsi="Times New Roman" w:cs="Times New Roman"/>
          <w:b/>
          <w:caps/>
          <w:sz w:val="24"/>
          <w:szCs w:val="24"/>
          <w:lang w:val="en-US"/>
        </w:rPr>
        <w:t> </w:t>
      </w:r>
      <w:r w:rsidRPr="00851783">
        <w:rPr>
          <w:rFonts w:ascii="Times New Roman" w:eastAsia="Calibri" w:hAnsi="Times New Roman" w:cs="Times New Roman"/>
          <w:b/>
          <w:caps/>
          <w:sz w:val="24"/>
          <w:szCs w:val="24"/>
        </w:rPr>
        <w:t>В.</w:t>
      </w:r>
      <w:r w:rsidRPr="00851783">
        <w:rPr>
          <w:rFonts w:ascii="Times New Roman" w:eastAsia="Calibri" w:hAnsi="Times New Roman" w:cs="Times New Roman"/>
          <w:b/>
          <w:caps/>
          <w:sz w:val="24"/>
          <w:szCs w:val="24"/>
          <w:lang w:val="en-US"/>
        </w:rPr>
        <w:t> </w:t>
      </w:r>
      <w:r w:rsidRPr="00851783">
        <w:rPr>
          <w:rFonts w:ascii="Times New Roman" w:eastAsia="Calibri" w:hAnsi="Times New Roman" w:cs="Times New Roman"/>
          <w:b/>
          <w:caps/>
          <w:sz w:val="24"/>
          <w:szCs w:val="24"/>
        </w:rPr>
        <w:t>Бернацкий</w:t>
      </w:r>
    </w:p>
    <w:p w:rsidR="00023464" w:rsidRPr="00851783" w:rsidRDefault="00023464" w:rsidP="00851783">
      <w:pPr>
        <w:suppressAutoHyphens/>
        <w:spacing w:after="0" w:line="240" w:lineRule="auto"/>
        <w:ind w:right="-2" w:firstLine="454"/>
        <w:rPr>
          <w:rFonts w:ascii="Times New Roman" w:eastAsia="Calibri" w:hAnsi="Times New Roman" w:cs="Times New Roman"/>
          <w:sz w:val="24"/>
          <w:szCs w:val="24"/>
        </w:rPr>
      </w:pPr>
      <w:r w:rsidRPr="00851783">
        <w:rPr>
          <w:rFonts w:ascii="Times New Roman" w:eastAsia="Calibri" w:hAnsi="Times New Roman" w:cs="Times New Roman"/>
          <w:sz w:val="24"/>
          <w:szCs w:val="24"/>
        </w:rPr>
        <w:t>Брест, БрГУ имени А. С. Пушкина</w:t>
      </w:r>
    </w:p>
    <w:p w:rsidR="00023464" w:rsidRPr="00851783" w:rsidRDefault="00023464" w:rsidP="00851783">
      <w:pPr>
        <w:suppressAutoHyphens/>
        <w:spacing w:after="0" w:line="240" w:lineRule="auto"/>
        <w:ind w:firstLine="454"/>
        <w:rPr>
          <w:rFonts w:ascii="Times New Roman" w:eastAsia="Calibri" w:hAnsi="Times New Roman" w:cs="Times New Roman"/>
          <w:sz w:val="24"/>
          <w:szCs w:val="24"/>
        </w:rPr>
      </w:pPr>
      <w:r w:rsidRPr="00851783">
        <w:rPr>
          <w:rFonts w:ascii="Times New Roman" w:eastAsia="Calibri" w:hAnsi="Times New Roman" w:cs="Times New Roman"/>
          <w:sz w:val="24"/>
          <w:szCs w:val="24"/>
        </w:rPr>
        <w:t>Научный руководитель – Н. П. Галимова</w:t>
      </w:r>
    </w:p>
    <w:p w:rsidR="00023464" w:rsidRPr="00851783" w:rsidRDefault="00023464" w:rsidP="00851783">
      <w:pPr>
        <w:spacing w:after="0" w:line="240" w:lineRule="auto"/>
        <w:ind w:firstLine="454"/>
        <w:rPr>
          <w:rFonts w:ascii="Times New Roman" w:eastAsia="Calibri" w:hAnsi="Times New Roman" w:cs="Times New Roman"/>
          <w:sz w:val="24"/>
          <w:szCs w:val="24"/>
        </w:rPr>
      </w:pPr>
    </w:p>
    <w:p w:rsidR="00023464" w:rsidRPr="00851783" w:rsidRDefault="00023464" w:rsidP="00851783">
      <w:pPr>
        <w:spacing w:after="0" w:line="240" w:lineRule="auto"/>
        <w:ind w:firstLine="454"/>
        <w:rPr>
          <w:rFonts w:ascii="Times New Roman" w:eastAsia="Calibri" w:hAnsi="Times New Roman" w:cs="Times New Roman"/>
          <w:b/>
          <w:caps/>
          <w:sz w:val="24"/>
          <w:szCs w:val="24"/>
        </w:rPr>
      </w:pPr>
      <w:r w:rsidRPr="00851783">
        <w:rPr>
          <w:rFonts w:ascii="Times New Roman" w:eastAsia="Calibri" w:hAnsi="Times New Roman" w:cs="Times New Roman"/>
          <w:b/>
          <w:caps/>
          <w:sz w:val="24"/>
          <w:szCs w:val="24"/>
        </w:rPr>
        <w:t>Здитовская оборона</w:t>
      </w:r>
    </w:p>
    <w:p w:rsidR="00023464" w:rsidRPr="00851783" w:rsidRDefault="00023464" w:rsidP="00851783">
      <w:pPr>
        <w:spacing w:after="0" w:line="240" w:lineRule="auto"/>
        <w:ind w:firstLine="454"/>
        <w:rPr>
          <w:rFonts w:ascii="Times New Roman" w:eastAsia="Calibri" w:hAnsi="Times New Roman" w:cs="Times New Roman"/>
          <w:b/>
          <w:caps/>
          <w:sz w:val="24"/>
          <w:szCs w:val="24"/>
        </w:rPr>
      </w:pP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годы Великой Отечественной войны к территории Дрогичинского района примыкали две крупные партизанские зоны: Южная – Сварынские леса и Северная – Споровские болота. Почти одновременно весной 1944</w:t>
      </w:r>
      <w:r w:rsidRPr="00851783">
        <w:rPr>
          <w:rFonts w:ascii="Times New Roman" w:eastAsia="Calibri" w:hAnsi="Times New Roman" w:cs="Times New Roman"/>
          <w:sz w:val="24"/>
          <w:szCs w:val="24"/>
          <w:lang w:val="en-US"/>
        </w:rPr>
        <w:t> </w:t>
      </w:r>
      <w:r w:rsidR="00D66F87" w:rsidRPr="00851783">
        <w:rPr>
          <w:rFonts w:ascii="Times New Roman" w:eastAsia="Calibri" w:hAnsi="Times New Roman" w:cs="Times New Roman"/>
          <w:sz w:val="24"/>
          <w:szCs w:val="24"/>
        </w:rPr>
        <w:t>г.</w:t>
      </w:r>
      <w:r w:rsidRPr="00851783">
        <w:rPr>
          <w:rFonts w:ascii="Times New Roman" w:eastAsia="Calibri" w:hAnsi="Times New Roman" w:cs="Times New Roman"/>
          <w:sz w:val="24"/>
          <w:szCs w:val="24"/>
        </w:rPr>
        <w:t xml:space="preserve"> немецкое командование развернуло против партизан широкомасштабную наступательную операцию. Вызвано это было в первую очередь тем, что партизаны сковывали переброску войск по основным железным и шоссейным дорогам. К этому времени линия фронта была уже в 50</w:t>
      </w:r>
      <w:r w:rsidR="00D66F87" w:rsidRPr="00851783">
        <w:rPr>
          <w:rFonts w:ascii="Times New Roman" w:eastAsia="Calibri" w:hAnsi="Times New Roman" w:cs="Times New Roman"/>
          <w:sz w:val="24"/>
          <w:szCs w:val="24"/>
        </w:rPr>
        <w:t>–</w:t>
      </w:r>
      <w:r w:rsidRPr="00851783">
        <w:rPr>
          <w:rFonts w:ascii="Times New Roman" w:eastAsia="Calibri" w:hAnsi="Times New Roman" w:cs="Times New Roman"/>
          <w:sz w:val="24"/>
          <w:szCs w:val="24"/>
        </w:rPr>
        <w:t>60</w:t>
      </w:r>
      <w:r w:rsidR="00D66F87"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км южнее г.</w:t>
      </w:r>
      <w:r w:rsidR="00D66F87"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Дрогичина по реке Припять. Советское командование, чтобы ввести врага в заблуждение, начало ложное передвижение войск к южным границам Пинской и Брестской областей.</w:t>
      </w: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После того как партизаны Южной зоны из Сварынских лесов к концу марта были выдавлены немцами за реку Припять и соединились с частями 70-й</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армии, очередь настала за Споровской зоной. Схватка в районе Споровских болот и стала вторым, завершающим этапом карательной операции. Упорные бои в апреле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D66F87" w:rsidRPr="00851783">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вошли в историю партизанского движения Беларуси как Здитовская оборона. Героическое сопротивление народных мстителей – бригад имени Дзержинского, «Советская Белоруссия» и 345-го</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партизанского отряда – на реке Дрогобуж в районе д.</w:t>
      </w:r>
      <w:r w:rsidR="00D66F87"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Здитово длилось с 3 по 11</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Следует отметить, что операция партизан была построена по всем канонам вое</w:t>
      </w:r>
      <w:r w:rsidR="00E87523">
        <w:rPr>
          <w:rFonts w:ascii="Times New Roman" w:eastAsia="Calibri" w:hAnsi="Times New Roman" w:cs="Times New Roman"/>
          <w:sz w:val="24"/>
          <w:szCs w:val="24"/>
        </w:rPr>
        <w:t>нного искусства. Несмотря на то</w:t>
      </w:r>
      <w:r w:rsidRPr="00851783">
        <w:rPr>
          <w:rFonts w:ascii="Times New Roman" w:eastAsia="Calibri" w:hAnsi="Times New Roman" w:cs="Times New Roman"/>
          <w:sz w:val="24"/>
          <w:szCs w:val="24"/>
        </w:rPr>
        <w:t xml:space="preserve"> что в бригаде «Советская Белоруссия» было 790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партизан, в начале операции немецкое командование в этом районе сосредоточило значительные силы, которые насчитывали более двух тысяч солдат регулярных войск и превосходили как в живой силе, так и в технике и вооружении. Их поддерживали 10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артиллерийских и минометных батарей, танки, бронетранспортеры, авиация. Под защитой партизан находилось более 10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тысяч женщин, стариков и детей из Березовского и окружающих районов. Но, как ра</w:t>
      </w:r>
      <w:r w:rsidR="00E87523">
        <w:rPr>
          <w:rFonts w:ascii="Times New Roman" w:eastAsia="Calibri" w:hAnsi="Times New Roman" w:cs="Times New Roman"/>
          <w:sz w:val="24"/>
          <w:szCs w:val="24"/>
        </w:rPr>
        <w:t>ссказывают очевидцы тех событий;</w:t>
      </w:r>
      <w:r w:rsidRPr="00851783">
        <w:rPr>
          <w:rFonts w:ascii="Times New Roman" w:eastAsia="Calibri" w:hAnsi="Times New Roman" w:cs="Times New Roman"/>
          <w:sz w:val="24"/>
          <w:szCs w:val="24"/>
        </w:rPr>
        <w:t xml:space="preserve"> «немцы бомбили всех без разбора, и мирных жителей в том числе»</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[1].</w:t>
      </w: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начале апреля началось наступление на позиции партизанской бригады имени Дзержинского, которой командовал Василий Монахов. Он прикрывал партизанскую зону севернее озера Черное. Три дня бригада сдерживала атаки. На помощь ей был направлен резервный отряд имени Буденного, и совместными усилиями удалось остановить наступление врага. Потеряв 57</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солдат и офицеров, враг отошел.</w:t>
      </w:r>
    </w:p>
    <w:p w:rsidR="00023464" w:rsidRPr="0072527D" w:rsidRDefault="00023464" w:rsidP="00851783">
      <w:pPr>
        <w:spacing w:after="0" w:line="240" w:lineRule="auto"/>
        <w:ind w:firstLine="454"/>
        <w:jc w:val="both"/>
        <w:rPr>
          <w:rFonts w:ascii="Times New Roman" w:eastAsia="Calibri" w:hAnsi="Times New Roman" w:cs="Times New Roman"/>
          <w:spacing w:val="-2"/>
          <w:sz w:val="24"/>
          <w:szCs w:val="24"/>
        </w:rPr>
      </w:pPr>
      <w:r w:rsidRPr="0072527D">
        <w:rPr>
          <w:rFonts w:ascii="Times New Roman" w:eastAsia="Calibri" w:hAnsi="Times New Roman" w:cs="Times New Roman"/>
          <w:spacing w:val="-2"/>
          <w:sz w:val="24"/>
          <w:szCs w:val="24"/>
        </w:rPr>
        <w:t>3</w:t>
      </w:r>
      <w:r w:rsidRPr="0072527D">
        <w:rPr>
          <w:rFonts w:ascii="Times New Roman" w:eastAsia="Calibri" w:hAnsi="Times New Roman" w:cs="Times New Roman"/>
          <w:spacing w:val="-2"/>
          <w:sz w:val="24"/>
          <w:szCs w:val="24"/>
          <w:lang w:val="en-US"/>
        </w:rPr>
        <w:t> </w:t>
      </w:r>
      <w:r w:rsidRPr="0072527D">
        <w:rPr>
          <w:rFonts w:ascii="Times New Roman" w:eastAsia="Calibri" w:hAnsi="Times New Roman" w:cs="Times New Roman"/>
          <w:spacing w:val="-2"/>
          <w:sz w:val="24"/>
          <w:szCs w:val="24"/>
        </w:rPr>
        <w:t>апреля все имевшиеся силы немец обрушил на позиции бригады «Советская Белоруссия», оборонявшейся по реке Дрогобуж, прикрывая основные партизанские базы.</w:t>
      </w: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Что собой представляла оборона партизан на этом участке? В своих воспоминаниях командир партизанского отряда имени Суворова Иван Серый писал: </w:t>
      </w:r>
      <w:r w:rsidR="00E87523">
        <w:rPr>
          <w:rFonts w:ascii="Times New Roman" w:eastAsia="Calibri" w:hAnsi="Times New Roman" w:cs="Times New Roman"/>
          <w:sz w:val="24"/>
          <w:szCs w:val="24"/>
        </w:rPr>
        <w:br/>
      </w:r>
      <w:r w:rsidRPr="00851783">
        <w:rPr>
          <w:rFonts w:ascii="Times New Roman" w:eastAsia="Calibri" w:hAnsi="Times New Roman" w:cs="Times New Roman"/>
          <w:sz w:val="24"/>
          <w:szCs w:val="24"/>
        </w:rPr>
        <w:t>«В сооружении оборонительных укреплений принимал участие весь личный состав бригады. Только наш отряд возвел 6 дзотов, один из которых четырехамбразурный на самой переправе. Рядом, на х.</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Дворище, построили еще 2</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дзота. Все они были связаны ходами сообщений, открытыми в рост человека. Мы взорвали мост через реку и в двух местах перекопали дорогу. Другие переправы заминировали. Вся линия обороны по фронту не превышала одного километра. В дневных боях на переправе участвовал один отряд, а два других были в резерве. Ночью происходила замена».</w:t>
      </w: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lastRenderedPageBreak/>
        <w:t>События хорошо описаны в дневнике командира роты партизанского отряда имени Суворова Николая Докучаева. Этот документ хранится в фондах Национального музея Великой Отечественной войны в г.</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Минске. Вот выдержки из дневника:</w:t>
      </w: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«5</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1944</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г</w:t>
      </w:r>
      <w:r w:rsidR="00C22F95">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Враг при поддержке авиации предпринял наступление на нашу комендатуру в д.</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Бездеж. Деревня частично сгорела.</w:t>
      </w: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6</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Сегодня немцы подошли к переправе р. Дрогобуж и начали артиллерийский обстрел нашей обороны из д.</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Старомлыны, расположенной в 6–7</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км на р.</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Ясельда.</w:t>
      </w: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7</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Немцы при поддержке авиации с пехотой до 1000</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человек предприняли наступление на нашу оборону у переправы через р.</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 xml:space="preserve">Дрогобуж. </w:t>
      </w:r>
      <w:r w:rsidR="00E87523">
        <w:rPr>
          <w:rFonts w:ascii="Times New Roman" w:eastAsia="Calibri" w:hAnsi="Times New Roman" w:cs="Times New Roman"/>
          <w:sz w:val="24"/>
          <w:szCs w:val="24"/>
        </w:rPr>
        <w:br/>
      </w:r>
      <w:r w:rsidRPr="00851783">
        <w:rPr>
          <w:rFonts w:ascii="Times New Roman" w:eastAsia="Calibri" w:hAnsi="Times New Roman" w:cs="Times New Roman"/>
          <w:sz w:val="24"/>
          <w:szCs w:val="24"/>
        </w:rPr>
        <w:t>В результате потеряли 9</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убитыми и 20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ранеными. Оборону держал отряд им.</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Чкалова.</w:t>
      </w: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8</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Враг почти беспрерывно ведет артобстрел обороны на переправе и трижды бомбил с воздуха наши укрепления.</w:t>
      </w:r>
    </w:p>
    <w:p w:rsidR="00023464" w:rsidRPr="00851783" w:rsidRDefault="00023464"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9</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840795">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Как и вчера, немцы ведут обстрел артиллерией наших позиций. Было несколько налетов авиации. Бомбят осколочно-фугасными бомбами.</w:t>
      </w:r>
    </w:p>
    <w:p w:rsidR="00023464" w:rsidRPr="00851783" w:rsidRDefault="00023464" w:rsidP="000F6DEC">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10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По приказу командира бригады отряд им. Чкалова отведен на отдых. Ему на смену пришел наш отряд в составе 70</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человек с самым лучшим оружием и взвод отряда им. Пожарского с минометом. С наступлением рассвета противник подверг нас массированной бомбардировке с воздуха. Начался артобстрел. Это был настоящий бой! После чего немцы пошли на штурм нашей обороны. Дзоты в результате прямых попаданий почти полностью были разрушены, и огонь из них стало вести невозможно. В левый дзот через амбразуру влетел снаряд – пулеметчик Николай Капуза был убит, многие ранены. Немцы пошли на штурм по узкой болотистой низине группами, неся понтоны для переправы через реку. Ну, мы их дружно встретили. Наш отряд потерял троих убитыми и уничтожил около сотни фашистов.</w:t>
      </w:r>
      <w:r w:rsidR="00E87523">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Через некоторое время началась вторая атака. И снова немцы не достигли успеха, отошли. Боеприпасы у нас в бригаде вышли. Из штаба соединения подкрепления нет, так как другие отряды и бригады скованы боевыми действиями. Нам дан приказ отойти. В обороне оставили до утра одно отделение.</w:t>
      </w:r>
    </w:p>
    <w:p w:rsidR="00023464" w:rsidRPr="0072527D" w:rsidRDefault="00023464" w:rsidP="000F6DEC">
      <w:pPr>
        <w:spacing w:after="0" w:line="233" w:lineRule="auto"/>
        <w:ind w:firstLine="454"/>
        <w:jc w:val="both"/>
        <w:rPr>
          <w:rFonts w:ascii="Times New Roman" w:eastAsia="Calibri" w:hAnsi="Times New Roman" w:cs="Times New Roman"/>
          <w:spacing w:val="-2"/>
          <w:sz w:val="24"/>
          <w:szCs w:val="24"/>
        </w:rPr>
      </w:pPr>
      <w:r w:rsidRPr="0072527D">
        <w:rPr>
          <w:rFonts w:ascii="Times New Roman" w:eastAsia="Calibri" w:hAnsi="Times New Roman" w:cs="Times New Roman"/>
          <w:spacing w:val="-2"/>
          <w:sz w:val="24"/>
          <w:szCs w:val="24"/>
        </w:rPr>
        <w:t>11</w:t>
      </w:r>
      <w:r w:rsidRPr="0072527D">
        <w:rPr>
          <w:rFonts w:ascii="Times New Roman" w:eastAsia="Calibri" w:hAnsi="Times New Roman" w:cs="Times New Roman"/>
          <w:spacing w:val="-2"/>
          <w:sz w:val="24"/>
          <w:szCs w:val="24"/>
          <w:lang w:val="en-US"/>
        </w:rPr>
        <w:t> </w:t>
      </w:r>
      <w:r w:rsidRPr="0072527D">
        <w:rPr>
          <w:rFonts w:ascii="Times New Roman" w:eastAsia="Calibri" w:hAnsi="Times New Roman" w:cs="Times New Roman"/>
          <w:spacing w:val="-2"/>
          <w:sz w:val="24"/>
          <w:szCs w:val="24"/>
        </w:rPr>
        <w:t>апреля 1944</w:t>
      </w:r>
      <w:r w:rsidRPr="0072527D">
        <w:rPr>
          <w:rFonts w:ascii="Times New Roman" w:eastAsia="Calibri" w:hAnsi="Times New Roman" w:cs="Times New Roman"/>
          <w:spacing w:val="-2"/>
          <w:sz w:val="24"/>
          <w:szCs w:val="24"/>
          <w:lang w:val="en-US"/>
        </w:rPr>
        <w:t> </w:t>
      </w:r>
      <w:r w:rsidRPr="0072527D">
        <w:rPr>
          <w:rFonts w:ascii="Times New Roman" w:eastAsia="Calibri" w:hAnsi="Times New Roman" w:cs="Times New Roman"/>
          <w:spacing w:val="-2"/>
          <w:sz w:val="24"/>
          <w:szCs w:val="24"/>
        </w:rPr>
        <w:t>г. Отошли на вторую линию обороны (Горбовские хутора). Только к вечеру немцы переправились через реку на наш берег и заняли д. Спорово. Через Споровское озеро немецкая артиллерия начала обстрел позиций бригады им. Свердлова.</w:t>
      </w:r>
    </w:p>
    <w:p w:rsidR="00023464" w:rsidRPr="00851783" w:rsidRDefault="00023464" w:rsidP="000F6DEC">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12</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C22F95">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Отряд им.</w:t>
      </w:r>
      <w:r w:rsidR="00760F89" w:rsidRPr="00851783">
        <w:rPr>
          <w:rFonts w:ascii="Times New Roman" w:eastAsia="Calibri" w:hAnsi="Times New Roman" w:cs="Times New Roman"/>
          <w:sz w:val="24"/>
          <w:szCs w:val="24"/>
        </w:rPr>
        <w:t> </w:t>
      </w:r>
      <w:r w:rsidRPr="00851783">
        <w:rPr>
          <w:rFonts w:ascii="Times New Roman" w:eastAsia="Calibri" w:hAnsi="Times New Roman" w:cs="Times New Roman"/>
          <w:sz w:val="24"/>
          <w:szCs w:val="24"/>
        </w:rPr>
        <w:t xml:space="preserve">Пожарского, занимая оборону по второй линии на хуторах Дворище, держал бой с врагом в течение шести с половиной часов. </w:t>
      </w:r>
      <w:r w:rsidR="00E87523">
        <w:rPr>
          <w:rFonts w:ascii="Times New Roman" w:eastAsia="Calibri" w:hAnsi="Times New Roman" w:cs="Times New Roman"/>
          <w:sz w:val="24"/>
          <w:szCs w:val="24"/>
        </w:rPr>
        <w:br/>
      </w:r>
      <w:r w:rsidRPr="00851783">
        <w:rPr>
          <w:rFonts w:ascii="Times New Roman" w:eastAsia="Calibri" w:hAnsi="Times New Roman" w:cs="Times New Roman"/>
          <w:sz w:val="24"/>
          <w:szCs w:val="24"/>
        </w:rPr>
        <w:t>В результате было убито более 60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немцев. Шли они на партизан пьяные в полный рост. Вечером наш отряд в составе всей бригады начал отходить по гребле вглубь болота. Боеприпасов почти нет.</w:t>
      </w:r>
    </w:p>
    <w:p w:rsidR="00023464" w:rsidRPr="00851783" w:rsidRDefault="00023464" w:rsidP="000F6DEC">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13</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00840795">
        <w:rPr>
          <w:rFonts w:ascii="Times New Roman" w:eastAsia="Calibri" w:hAnsi="Times New Roman" w:cs="Times New Roman"/>
          <w:sz w:val="24"/>
          <w:szCs w:val="24"/>
        </w:rPr>
        <w:t>г.</w:t>
      </w:r>
      <w:r w:rsidRPr="00851783">
        <w:rPr>
          <w:rFonts w:ascii="Times New Roman" w:eastAsia="Calibri" w:hAnsi="Times New Roman" w:cs="Times New Roman"/>
          <w:sz w:val="24"/>
          <w:szCs w:val="24"/>
        </w:rPr>
        <w:t xml:space="preserve"> Болото залито весенней водой. Пройти очень трудно. Идем с вещами, продовольствием, оружием по колено в ледяной воде, перемешен</w:t>
      </w:r>
      <w:r w:rsidR="00E87523">
        <w:rPr>
          <w:rFonts w:ascii="Times New Roman" w:eastAsia="Calibri" w:hAnsi="Times New Roman" w:cs="Times New Roman"/>
          <w:sz w:val="24"/>
          <w:szCs w:val="24"/>
        </w:rPr>
        <w:t xml:space="preserve">ной с грязью. Движемся в район </w:t>
      </w:r>
      <w:r w:rsidR="00E87523">
        <w:rPr>
          <w:rFonts w:ascii="Times New Roman" w:eastAsia="Calibri" w:hAnsi="Times New Roman" w:cs="Times New Roman"/>
          <w:sz w:val="24"/>
          <w:szCs w:val="24"/>
          <w:lang w:val="be-BY"/>
        </w:rPr>
        <w:t>“</w:t>
      </w:r>
      <w:r w:rsidR="00E87523">
        <w:rPr>
          <w:rFonts w:ascii="Times New Roman" w:eastAsia="Calibri" w:hAnsi="Times New Roman" w:cs="Times New Roman"/>
          <w:sz w:val="24"/>
          <w:szCs w:val="24"/>
        </w:rPr>
        <w:t>Пяти каналов</w:t>
      </w:r>
      <w:r w:rsidR="00E87523">
        <w:rPr>
          <w:rFonts w:ascii="Times New Roman" w:eastAsia="Calibri" w:hAnsi="Times New Roman" w:cs="Times New Roman"/>
          <w:sz w:val="24"/>
          <w:szCs w:val="24"/>
          <w:lang w:val="be-BY"/>
        </w:rPr>
        <w:t>”</w:t>
      </w:r>
      <w:r w:rsidRPr="00851783">
        <w:rPr>
          <w:rFonts w:ascii="Times New Roman" w:eastAsia="Calibri" w:hAnsi="Times New Roman" w:cs="Times New Roman"/>
          <w:sz w:val="24"/>
          <w:szCs w:val="24"/>
        </w:rPr>
        <w:t>, где уже находится штаб бригады.</w:t>
      </w:r>
    </w:p>
    <w:p w:rsidR="00023464" w:rsidRPr="00851783" w:rsidRDefault="00023464" w:rsidP="000F6DEC">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14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 xml:space="preserve">г. Мы стоим на одном из островов. Кончилось курево. Нет хлеба. </w:t>
      </w:r>
      <w:r w:rsidR="00E87523">
        <w:rPr>
          <w:rFonts w:ascii="Times New Roman" w:eastAsia="Calibri" w:hAnsi="Times New Roman" w:cs="Times New Roman"/>
          <w:sz w:val="24"/>
          <w:szCs w:val="24"/>
        </w:rPr>
        <w:br/>
      </w:r>
      <w:r w:rsidRPr="00851783">
        <w:rPr>
          <w:rFonts w:ascii="Times New Roman" w:eastAsia="Calibri" w:hAnsi="Times New Roman" w:cs="Times New Roman"/>
          <w:sz w:val="24"/>
          <w:szCs w:val="24"/>
        </w:rPr>
        <w:t>В воздухе пост</w:t>
      </w:r>
      <w:r w:rsidR="00E87523">
        <w:rPr>
          <w:rFonts w:ascii="Times New Roman" w:eastAsia="Calibri" w:hAnsi="Times New Roman" w:cs="Times New Roman"/>
          <w:sz w:val="24"/>
          <w:szCs w:val="24"/>
        </w:rPr>
        <w:t>оянно висят самолеты. Нас ищут…</w:t>
      </w:r>
      <w:r w:rsidR="00E87523">
        <w:rPr>
          <w:rFonts w:ascii="Times New Roman" w:eastAsia="Calibri" w:hAnsi="Times New Roman" w:cs="Times New Roman"/>
          <w:sz w:val="24"/>
          <w:szCs w:val="24"/>
          <w:lang w:val="be-BY"/>
        </w:rPr>
        <w:t xml:space="preserve"> </w:t>
      </w:r>
      <w:r w:rsidRPr="00851783">
        <w:rPr>
          <w:rFonts w:ascii="Times New Roman" w:eastAsia="Calibri" w:hAnsi="Times New Roman" w:cs="Times New Roman"/>
          <w:sz w:val="24"/>
          <w:szCs w:val="24"/>
        </w:rPr>
        <w:t>Мы сдали все наши исходные позиции, от основной базы действий отрезаны немецкими войсками. Остался узкий проход и то только ночью, через Споровское озеро к д. Кокорица, где находится наша разведка. Продукты кончились.</w:t>
      </w:r>
    </w:p>
    <w:p w:rsidR="00023464" w:rsidRPr="00851783" w:rsidRDefault="00023464" w:rsidP="000F6DEC">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15</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Обстановка остается по-прежнему напряженной. Немцы жгут хутора. Из д. Бездеж противник вышел, но этим экспедиция еще не кончилась.</w:t>
      </w:r>
    </w:p>
    <w:p w:rsidR="00023464" w:rsidRPr="00851783" w:rsidRDefault="00023464" w:rsidP="000F6DEC">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lastRenderedPageBreak/>
        <w:t>16</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00840795">
        <w:rPr>
          <w:rFonts w:ascii="Times New Roman" w:eastAsia="Calibri" w:hAnsi="Times New Roman" w:cs="Times New Roman"/>
          <w:sz w:val="24"/>
          <w:szCs w:val="24"/>
        </w:rPr>
        <w:t>г</w:t>
      </w:r>
      <w:r w:rsidRPr="00851783">
        <w:rPr>
          <w:rFonts w:ascii="Times New Roman" w:eastAsia="Calibri" w:hAnsi="Times New Roman" w:cs="Times New Roman"/>
          <w:sz w:val="24"/>
          <w:szCs w:val="24"/>
        </w:rPr>
        <w:t>. Хлеб выпекаем на Кокорицких хуторах и оттуда возим его на лодках по озеру и каналам километров</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за 20. Ожидаем самолетов с Большой земли. Должны сбросить боеприпасы и взрывчатку.</w:t>
      </w:r>
    </w:p>
    <w:p w:rsidR="00023464" w:rsidRPr="00851783" w:rsidRDefault="00023464" w:rsidP="000F6DEC">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17</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1944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Стоим еще на этом острове. Вчера ночью были самолеты. Сбросили патроны и взрывчатку. Сегодня прилетят еще.</w:t>
      </w:r>
    </w:p>
    <w:p w:rsidR="00023464" w:rsidRPr="0072527D" w:rsidRDefault="00023464" w:rsidP="000F6DEC">
      <w:pPr>
        <w:spacing w:after="0" w:line="233" w:lineRule="auto"/>
        <w:ind w:firstLine="454"/>
        <w:jc w:val="both"/>
        <w:rPr>
          <w:rFonts w:ascii="Times New Roman" w:eastAsia="Calibri" w:hAnsi="Times New Roman" w:cs="Times New Roman"/>
          <w:spacing w:val="-4"/>
          <w:sz w:val="24"/>
          <w:szCs w:val="24"/>
        </w:rPr>
      </w:pPr>
      <w:r w:rsidRPr="0072527D">
        <w:rPr>
          <w:rFonts w:ascii="Times New Roman" w:eastAsia="Calibri" w:hAnsi="Times New Roman" w:cs="Times New Roman"/>
          <w:spacing w:val="-4"/>
          <w:sz w:val="24"/>
          <w:szCs w:val="24"/>
        </w:rPr>
        <w:t>18</w:t>
      </w:r>
      <w:r w:rsidRPr="0072527D">
        <w:rPr>
          <w:rFonts w:ascii="Times New Roman" w:eastAsia="Calibri" w:hAnsi="Times New Roman" w:cs="Times New Roman"/>
          <w:spacing w:val="-4"/>
          <w:sz w:val="24"/>
          <w:szCs w:val="24"/>
          <w:lang w:val="en-US"/>
        </w:rPr>
        <w:t> </w:t>
      </w:r>
      <w:r w:rsidRPr="0072527D">
        <w:rPr>
          <w:rFonts w:ascii="Times New Roman" w:eastAsia="Calibri" w:hAnsi="Times New Roman" w:cs="Times New Roman"/>
          <w:spacing w:val="-4"/>
          <w:sz w:val="24"/>
          <w:szCs w:val="24"/>
        </w:rPr>
        <w:t>апреля 1944</w:t>
      </w:r>
      <w:r w:rsidRPr="0072527D">
        <w:rPr>
          <w:rFonts w:ascii="Times New Roman" w:eastAsia="Calibri" w:hAnsi="Times New Roman" w:cs="Times New Roman"/>
          <w:spacing w:val="-4"/>
          <w:sz w:val="24"/>
          <w:szCs w:val="24"/>
          <w:lang w:val="en-US"/>
        </w:rPr>
        <w:t> </w:t>
      </w:r>
      <w:r w:rsidRPr="0072527D">
        <w:rPr>
          <w:rFonts w:ascii="Times New Roman" w:eastAsia="Calibri" w:hAnsi="Times New Roman" w:cs="Times New Roman"/>
          <w:spacing w:val="-4"/>
          <w:sz w:val="24"/>
          <w:szCs w:val="24"/>
        </w:rPr>
        <w:t>г. Из Спорова немцы выехали, предварительно сожгли все постройки. Вчера ночью нам еще подкинули боеприпасов. Сегодня отправили группу Николая Французова в количестве 6</w:t>
      </w:r>
      <w:r w:rsidR="00760F89" w:rsidRPr="0072527D">
        <w:rPr>
          <w:rFonts w:ascii="Times New Roman" w:eastAsia="Calibri" w:hAnsi="Times New Roman" w:cs="Times New Roman"/>
          <w:spacing w:val="-4"/>
          <w:sz w:val="24"/>
          <w:szCs w:val="24"/>
        </w:rPr>
        <w:t> </w:t>
      </w:r>
      <w:r w:rsidRPr="0072527D">
        <w:rPr>
          <w:rFonts w:ascii="Times New Roman" w:eastAsia="Calibri" w:hAnsi="Times New Roman" w:cs="Times New Roman"/>
          <w:spacing w:val="-4"/>
          <w:sz w:val="24"/>
          <w:szCs w:val="24"/>
        </w:rPr>
        <w:t>человек на взрыв вражеского эшелона в район ст. Янов»</w:t>
      </w:r>
      <w:r w:rsidRPr="0072527D">
        <w:rPr>
          <w:rFonts w:ascii="Times New Roman" w:eastAsia="Calibri" w:hAnsi="Times New Roman" w:cs="Times New Roman"/>
          <w:spacing w:val="-4"/>
          <w:sz w:val="24"/>
          <w:szCs w:val="24"/>
          <w:lang w:val="en-US"/>
        </w:rPr>
        <w:t> </w:t>
      </w:r>
      <w:r w:rsidRPr="0072527D">
        <w:rPr>
          <w:rFonts w:ascii="Times New Roman" w:eastAsia="Calibri" w:hAnsi="Times New Roman" w:cs="Times New Roman"/>
          <w:spacing w:val="-4"/>
          <w:sz w:val="24"/>
          <w:szCs w:val="24"/>
        </w:rPr>
        <w:t>[2]</w:t>
      </w:r>
      <w:r w:rsidR="00760F89" w:rsidRPr="0072527D">
        <w:rPr>
          <w:rFonts w:ascii="Times New Roman" w:eastAsia="Calibri" w:hAnsi="Times New Roman" w:cs="Times New Roman"/>
          <w:spacing w:val="-4"/>
          <w:sz w:val="24"/>
          <w:szCs w:val="24"/>
        </w:rPr>
        <w:t>.</w:t>
      </w:r>
    </w:p>
    <w:p w:rsidR="00023464" w:rsidRPr="00851783" w:rsidRDefault="00023464" w:rsidP="000F6DEC">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Несмотря на все это, боевую задачу выполнили: провалили план фашистского командования уничтожить партизан Брестской области. Гитлеровцы оставили на поле боя около 600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 xml:space="preserve">солдат и офицеров убитыми. </w:t>
      </w:r>
    </w:p>
    <w:p w:rsidR="00023464" w:rsidRPr="00851783" w:rsidRDefault="00023464" w:rsidP="000F6DEC">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честь тех, кто сражался и погиб под Здитовом и Споровом, открыли мемориальный комплекс. В центре его возвышалась шестиметровая фигура партизана с высоко поднятым над головой автоматом. Чуть позади полукружьем стояла огромная стела с барельефным изображением подвига народных мстителей, правее ее – бетонная тумба с мемориальной доской, на которой высечены имена погибших партизан.</w:t>
      </w:r>
    </w:p>
    <w:p w:rsidR="00B71766" w:rsidRDefault="00B71766" w:rsidP="000F6DEC">
      <w:pPr>
        <w:spacing w:after="0" w:line="233" w:lineRule="auto"/>
        <w:jc w:val="center"/>
        <w:rPr>
          <w:rFonts w:ascii="Times New Roman" w:eastAsia="Calibri" w:hAnsi="Times New Roman" w:cs="Times New Roman"/>
          <w:sz w:val="24"/>
          <w:szCs w:val="24"/>
        </w:rPr>
      </w:pPr>
    </w:p>
    <w:p w:rsidR="00023464" w:rsidRPr="00851783" w:rsidRDefault="00023464" w:rsidP="000F6DEC">
      <w:pPr>
        <w:spacing w:after="0" w:line="233" w:lineRule="auto"/>
        <w:jc w:val="center"/>
        <w:rPr>
          <w:rFonts w:ascii="Times New Roman" w:eastAsia="Calibri" w:hAnsi="Times New Roman" w:cs="Times New Roman"/>
          <w:sz w:val="24"/>
          <w:szCs w:val="24"/>
        </w:rPr>
      </w:pPr>
      <w:r w:rsidRPr="00851783">
        <w:rPr>
          <w:rFonts w:ascii="Times New Roman" w:eastAsia="Calibri" w:hAnsi="Times New Roman" w:cs="Times New Roman"/>
          <w:sz w:val="24"/>
          <w:szCs w:val="24"/>
        </w:rPr>
        <w:t>С</w:t>
      </w:r>
      <w:r w:rsidR="00760F89" w:rsidRPr="00851783">
        <w:rPr>
          <w:rFonts w:ascii="Times New Roman" w:eastAsia="Calibri" w:hAnsi="Times New Roman" w:cs="Times New Roman"/>
          <w:sz w:val="24"/>
          <w:szCs w:val="24"/>
        </w:rPr>
        <w:t>ПИСОК ИСПОЛЬЗОВАННОЙ ЛИТЕРАТУРЫ</w:t>
      </w:r>
    </w:p>
    <w:p w:rsidR="00023464" w:rsidRPr="00851783" w:rsidRDefault="00760F89" w:rsidP="000F6DEC">
      <w:pPr>
        <w:spacing w:after="0" w:line="233" w:lineRule="auto"/>
        <w:ind w:firstLine="454"/>
        <w:jc w:val="both"/>
        <w:textAlignment w:val="baseline"/>
        <w:rPr>
          <w:rFonts w:ascii="Times New Roman" w:eastAsia="Times New Roman" w:hAnsi="Times New Roman" w:cs="Times New Roman"/>
          <w:sz w:val="24"/>
          <w:szCs w:val="24"/>
          <w:lang w:eastAsia="ru-RU"/>
        </w:rPr>
      </w:pPr>
      <w:r w:rsidRPr="00851783">
        <w:rPr>
          <w:rFonts w:ascii="Times New Roman" w:eastAsia="Times New Roman" w:hAnsi="Times New Roman" w:cs="Times New Roman"/>
          <w:color w:val="000000"/>
          <w:sz w:val="24"/>
          <w:szCs w:val="24"/>
          <w:lang w:eastAsia="ru-RU"/>
        </w:rPr>
        <w:t>1. </w:t>
      </w:r>
      <w:r w:rsidR="00023464" w:rsidRPr="00851783">
        <w:rPr>
          <w:rFonts w:ascii="Times New Roman" w:eastAsia="Times New Roman" w:hAnsi="Times New Roman" w:cs="Times New Roman"/>
          <w:color w:val="000000"/>
          <w:sz w:val="24"/>
          <w:szCs w:val="24"/>
          <w:lang w:eastAsia="ru-RU"/>
        </w:rPr>
        <w:t xml:space="preserve">Маяк [Электронный ресурс]. – Режим доступа: </w:t>
      </w:r>
      <w:r w:rsidR="00851783" w:rsidRPr="00851783">
        <w:rPr>
          <w:rFonts w:ascii="Times New Roman" w:eastAsia="Times New Roman" w:hAnsi="Times New Roman" w:cs="Times New Roman"/>
          <w:sz w:val="24"/>
          <w:szCs w:val="24"/>
          <w:lang w:eastAsia="ru-RU"/>
        </w:rPr>
        <w:t>http://maiak.by/news/lyudi-i-sudby/v-partizanskoy-zone.html?sphrase_id=25139</w:t>
      </w:r>
      <w:r w:rsidR="002057FD" w:rsidRPr="00851783">
        <w:rPr>
          <w:rFonts w:ascii="Times New Roman" w:eastAsia="Times New Roman" w:hAnsi="Times New Roman" w:cs="Times New Roman"/>
          <w:color w:val="0563C1"/>
          <w:sz w:val="24"/>
          <w:szCs w:val="24"/>
          <w:u w:val="single"/>
          <w:lang w:eastAsia="ru-RU"/>
        </w:rPr>
        <w:t xml:space="preserve"> </w:t>
      </w:r>
      <w:r w:rsidR="00023464" w:rsidRPr="00851783">
        <w:rPr>
          <w:rFonts w:ascii="Times New Roman" w:eastAsia="Times New Roman" w:hAnsi="Times New Roman" w:cs="Times New Roman"/>
          <w:color w:val="000000"/>
          <w:sz w:val="24"/>
          <w:szCs w:val="24"/>
          <w:lang w:eastAsia="ru-RU"/>
        </w:rPr>
        <w:t>/ Маяк</w:t>
      </w:r>
      <w:r w:rsidR="002057FD" w:rsidRPr="00851783">
        <w:rPr>
          <w:rFonts w:ascii="Times New Roman" w:eastAsia="Times New Roman" w:hAnsi="Times New Roman" w:cs="Times New Roman"/>
          <w:color w:val="000000"/>
          <w:sz w:val="24"/>
          <w:szCs w:val="24"/>
          <w:lang w:eastAsia="ru-RU"/>
        </w:rPr>
        <w:t>.</w:t>
      </w:r>
      <w:r w:rsidR="00023464" w:rsidRPr="00851783">
        <w:rPr>
          <w:rFonts w:ascii="Times New Roman" w:eastAsia="Times New Roman" w:hAnsi="Times New Roman" w:cs="Times New Roman"/>
          <w:color w:val="000000"/>
          <w:sz w:val="24"/>
          <w:szCs w:val="24"/>
          <w:lang w:eastAsia="ru-RU"/>
        </w:rPr>
        <w:t xml:space="preserve"> – Дата доступа: 16.02.2020.</w:t>
      </w:r>
    </w:p>
    <w:p w:rsidR="00023464" w:rsidRPr="00851783" w:rsidRDefault="00760F89" w:rsidP="000F6DEC">
      <w:pPr>
        <w:spacing w:after="0" w:line="233" w:lineRule="auto"/>
        <w:ind w:firstLine="454"/>
        <w:jc w:val="both"/>
        <w:textAlignment w:val="baseline"/>
        <w:rPr>
          <w:rFonts w:ascii="Times New Roman" w:eastAsia="Times New Roman" w:hAnsi="Times New Roman" w:cs="Times New Roman"/>
          <w:color w:val="000000"/>
          <w:sz w:val="24"/>
          <w:szCs w:val="24"/>
          <w:lang w:eastAsia="ru-RU"/>
        </w:rPr>
      </w:pPr>
      <w:r w:rsidRPr="00851783">
        <w:rPr>
          <w:rFonts w:ascii="Times New Roman" w:eastAsia="Times New Roman" w:hAnsi="Times New Roman" w:cs="Times New Roman"/>
          <w:color w:val="000000"/>
          <w:sz w:val="24"/>
          <w:szCs w:val="24"/>
          <w:lang w:eastAsia="ru-RU"/>
        </w:rPr>
        <w:t>2. </w:t>
      </w:r>
      <w:r w:rsidR="00023464" w:rsidRPr="00851783">
        <w:rPr>
          <w:rFonts w:ascii="Times New Roman" w:eastAsia="Times New Roman" w:hAnsi="Times New Roman" w:cs="Times New Roman"/>
          <w:color w:val="000000"/>
          <w:sz w:val="24"/>
          <w:szCs w:val="24"/>
          <w:lang w:eastAsia="ru-RU"/>
        </w:rPr>
        <w:t xml:space="preserve">Память: </w:t>
      </w:r>
      <w:r w:rsidR="0049101A">
        <w:rPr>
          <w:rFonts w:ascii="Times New Roman" w:eastAsia="Times New Roman" w:hAnsi="Times New Roman" w:cs="Times New Roman"/>
          <w:color w:val="000000"/>
          <w:sz w:val="24"/>
          <w:szCs w:val="24"/>
          <w:lang w:eastAsia="ru-RU"/>
        </w:rPr>
        <w:t>и</w:t>
      </w:r>
      <w:r w:rsidR="00023464" w:rsidRPr="00851783">
        <w:rPr>
          <w:rFonts w:ascii="Times New Roman" w:eastAsia="Times New Roman" w:hAnsi="Times New Roman" w:cs="Times New Roman"/>
          <w:color w:val="000000"/>
          <w:sz w:val="24"/>
          <w:szCs w:val="24"/>
          <w:lang w:eastAsia="ru-RU"/>
        </w:rPr>
        <w:t>ст</w:t>
      </w:r>
      <w:r w:rsidR="0049101A">
        <w:rPr>
          <w:rFonts w:ascii="Times New Roman" w:eastAsia="Times New Roman" w:hAnsi="Times New Roman" w:cs="Times New Roman"/>
          <w:color w:val="000000"/>
          <w:sz w:val="24"/>
          <w:szCs w:val="24"/>
          <w:lang w:eastAsia="ru-RU"/>
        </w:rPr>
        <w:t>орико</w:t>
      </w:r>
      <w:r w:rsidR="00023464" w:rsidRPr="00851783">
        <w:rPr>
          <w:rFonts w:ascii="Times New Roman" w:eastAsia="Times New Roman" w:hAnsi="Times New Roman" w:cs="Times New Roman"/>
          <w:color w:val="000000"/>
          <w:sz w:val="24"/>
          <w:szCs w:val="24"/>
          <w:lang w:eastAsia="ru-RU"/>
        </w:rPr>
        <w:t>-д</w:t>
      </w:r>
      <w:r w:rsidR="003C3EF5">
        <w:rPr>
          <w:rFonts w:ascii="Times New Roman" w:eastAsia="Times New Roman" w:hAnsi="Times New Roman" w:cs="Times New Roman"/>
          <w:color w:val="000000"/>
          <w:sz w:val="24"/>
          <w:szCs w:val="24"/>
          <w:lang w:eastAsia="ru-RU"/>
        </w:rPr>
        <w:t>о</w:t>
      </w:r>
      <w:r w:rsidR="00023464" w:rsidRPr="00851783">
        <w:rPr>
          <w:rFonts w:ascii="Times New Roman" w:eastAsia="Times New Roman" w:hAnsi="Times New Roman" w:cs="Times New Roman"/>
          <w:color w:val="000000"/>
          <w:sz w:val="24"/>
          <w:szCs w:val="24"/>
          <w:lang w:eastAsia="ru-RU"/>
        </w:rPr>
        <w:t>кум</w:t>
      </w:r>
      <w:r w:rsidR="0049101A">
        <w:rPr>
          <w:rFonts w:ascii="Times New Roman" w:eastAsia="Times New Roman" w:hAnsi="Times New Roman" w:cs="Times New Roman"/>
          <w:color w:val="000000"/>
          <w:sz w:val="24"/>
          <w:szCs w:val="24"/>
          <w:lang w:eastAsia="ru-RU"/>
        </w:rPr>
        <w:t xml:space="preserve">ентальная </w:t>
      </w:r>
      <w:r w:rsidR="00023464" w:rsidRPr="00851783">
        <w:rPr>
          <w:rFonts w:ascii="Times New Roman" w:eastAsia="Times New Roman" w:hAnsi="Times New Roman" w:cs="Times New Roman"/>
          <w:color w:val="000000"/>
          <w:sz w:val="24"/>
          <w:szCs w:val="24"/>
          <w:lang w:eastAsia="ru-RU"/>
        </w:rPr>
        <w:t>хроника Березовского р</w:t>
      </w:r>
      <w:r w:rsidR="0049101A">
        <w:rPr>
          <w:rFonts w:ascii="Times New Roman" w:eastAsia="Times New Roman" w:hAnsi="Times New Roman" w:cs="Times New Roman"/>
          <w:color w:val="000000"/>
          <w:sz w:val="24"/>
          <w:szCs w:val="24"/>
          <w:lang w:eastAsia="ru-RU"/>
        </w:rPr>
        <w:t>айо</w:t>
      </w:r>
      <w:r w:rsidR="00023464" w:rsidRPr="00851783">
        <w:rPr>
          <w:rFonts w:ascii="Times New Roman" w:eastAsia="Times New Roman" w:hAnsi="Times New Roman" w:cs="Times New Roman"/>
          <w:color w:val="000000"/>
          <w:sz w:val="24"/>
          <w:szCs w:val="24"/>
          <w:lang w:eastAsia="ru-RU"/>
        </w:rPr>
        <w:t>на г.</w:t>
      </w:r>
      <w:r w:rsidRPr="00851783">
        <w:rPr>
          <w:rFonts w:ascii="Times New Roman" w:eastAsia="Times New Roman" w:hAnsi="Times New Roman" w:cs="Times New Roman"/>
          <w:color w:val="000000"/>
          <w:sz w:val="24"/>
          <w:szCs w:val="24"/>
          <w:lang w:eastAsia="ru-RU"/>
        </w:rPr>
        <w:t> </w:t>
      </w:r>
      <w:r w:rsidR="00AF6C65">
        <w:rPr>
          <w:rFonts w:ascii="Times New Roman" w:eastAsia="Times New Roman" w:hAnsi="Times New Roman" w:cs="Times New Roman"/>
          <w:color w:val="000000"/>
          <w:sz w:val="24"/>
          <w:szCs w:val="24"/>
          <w:lang w:eastAsia="ru-RU"/>
        </w:rPr>
        <w:t>Бере</w:t>
      </w:r>
      <w:r w:rsidR="00023464" w:rsidRPr="00851783">
        <w:rPr>
          <w:rFonts w:ascii="Times New Roman" w:eastAsia="Times New Roman" w:hAnsi="Times New Roman" w:cs="Times New Roman"/>
          <w:color w:val="000000"/>
          <w:sz w:val="24"/>
          <w:szCs w:val="24"/>
          <w:lang w:eastAsia="ru-RU"/>
        </w:rPr>
        <w:t>з</w:t>
      </w:r>
      <w:r w:rsidR="0049101A">
        <w:rPr>
          <w:rFonts w:ascii="Times New Roman" w:eastAsia="Times New Roman" w:hAnsi="Times New Roman" w:cs="Times New Roman"/>
          <w:color w:val="000000"/>
          <w:sz w:val="24"/>
          <w:szCs w:val="24"/>
          <w:lang w:eastAsia="ru-RU"/>
        </w:rPr>
        <w:t>ы</w:t>
      </w:r>
      <w:r w:rsidR="00023464" w:rsidRPr="00851783">
        <w:rPr>
          <w:rFonts w:ascii="Times New Roman" w:eastAsia="Times New Roman" w:hAnsi="Times New Roman" w:cs="Times New Roman"/>
          <w:color w:val="000000"/>
          <w:sz w:val="24"/>
          <w:szCs w:val="24"/>
          <w:lang w:eastAsia="ru-RU"/>
        </w:rPr>
        <w:t xml:space="preserve">. </w:t>
      </w:r>
      <w:r w:rsidR="0049101A">
        <w:rPr>
          <w:rFonts w:ascii="Times New Roman" w:eastAsia="Times New Roman" w:hAnsi="Times New Roman" w:cs="Times New Roman"/>
          <w:color w:val="000000"/>
          <w:sz w:val="24"/>
          <w:szCs w:val="24"/>
          <w:lang w:eastAsia="ru-RU"/>
        </w:rPr>
        <w:t xml:space="preserve">– </w:t>
      </w:r>
      <w:r w:rsidR="00023464" w:rsidRPr="00851783">
        <w:rPr>
          <w:rFonts w:ascii="Times New Roman" w:eastAsia="Times New Roman" w:hAnsi="Times New Roman" w:cs="Times New Roman"/>
          <w:color w:val="000000"/>
          <w:sz w:val="24"/>
          <w:szCs w:val="24"/>
          <w:lang w:eastAsia="ru-RU"/>
        </w:rPr>
        <w:t>М</w:t>
      </w:r>
      <w:r w:rsidR="0049101A">
        <w:rPr>
          <w:rFonts w:ascii="Times New Roman" w:eastAsia="Times New Roman" w:hAnsi="Times New Roman" w:cs="Times New Roman"/>
          <w:color w:val="000000"/>
          <w:sz w:val="24"/>
          <w:szCs w:val="24"/>
          <w:lang w:eastAsia="ru-RU"/>
        </w:rPr>
        <w:t>и</w:t>
      </w:r>
      <w:r w:rsidR="00023464" w:rsidRPr="00851783">
        <w:rPr>
          <w:rFonts w:ascii="Times New Roman" w:eastAsia="Times New Roman" w:hAnsi="Times New Roman" w:cs="Times New Roman"/>
          <w:color w:val="000000"/>
          <w:sz w:val="24"/>
          <w:szCs w:val="24"/>
          <w:lang w:eastAsia="ru-RU"/>
        </w:rPr>
        <w:t>н</w:t>
      </w:r>
      <w:r w:rsidR="0049101A">
        <w:rPr>
          <w:rFonts w:ascii="Times New Roman" w:eastAsia="Times New Roman" w:hAnsi="Times New Roman" w:cs="Times New Roman"/>
          <w:color w:val="000000"/>
          <w:sz w:val="24"/>
          <w:szCs w:val="24"/>
          <w:lang w:eastAsia="ru-RU"/>
        </w:rPr>
        <w:t>ск</w:t>
      </w:r>
      <w:r w:rsidRPr="00851783">
        <w:rPr>
          <w:rFonts w:ascii="Times New Roman" w:eastAsia="Times New Roman" w:hAnsi="Times New Roman" w:cs="Times New Roman"/>
          <w:color w:val="000000"/>
          <w:sz w:val="24"/>
          <w:szCs w:val="24"/>
          <w:lang w:eastAsia="ru-RU"/>
        </w:rPr>
        <w:t xml:space="preserve"> </w:t>
      </w:r>
      <w:r w:rsidR="00023464" w:rsidRPr="00851783">
        <w:rPr>
          <w:rFonts w:ascii="Times New Roman" w:eastAsia="Times New Roman" w:hAnsi="Times New Roman" w:cs="Times New Roman"/>
          <w:color w:val="000000"/>
          <w:sz w:val="24"/>
          <w:szCs w:val="24"/>
          <w:lang w:eastAsia="ru-RU"/>
        </w:rPr>
        <w:t>: БЕЛТА, 2001. 576</w:t>
      </w:r>
      <w:r w:rsidR="002057FD" w:rsidRPr="00851783">
        <w:rPr>
          <w:rFonts w:ascii="Times New Roman" w:eastAsia="Times New Roman" w:hAnsi="Times New Roman" w:cs="Times New Roman"/>
          <w:color w:val="000000"/>
          <w:sz w:val="24"/>
          <w:szCs w:val="24"/>
          <w:lang w:eastAsia="ru-RU"/>
        </w:rPr>
        <w:t> </w:t>
      </w:r>
      <w:r w:rsidR="00023464" w:rsidRPr="00851783">
        <w:rPr>
          <w:rFonts w:ascii="Times New Roman" w:eastAsia="Times New Roman" w:hAnsi="Times New Roman" w:cs="Times New Roman"/>
          <w:color w:val="000000"/>
          <w:sz w:val="24"/>
          <w:szCs w:val="24"/>
          <w:lang w:eastAsia="ru-RU"/>
        </w:rPr>
        <w:t>с.: iл. ISBN 985-6302-31-5</w:t>
      </w:r>
      <w:r w:rsidR="002057FD" w:rsidRPr="00851783">
        <w:rPr>
          <w:rFonts w:ascii="Times New Roman" w:eastAsia="Times New Roman" w:hAnsi="Times New Roman" w:cs="Times New Roman"/>
          <w:color w:val="000000"/>
          <w:sz w:val="24"/>
          <w:szCs w:val="24"/>
          <w:lang w:eastAsia="ru-RU"/>
        </w:rPr>
        <w:t>.</w:t>
      </w:r>
    </w:p>
    <w:p w:rsidR="00023464" w:rsidRPr="00851783" w:rsidRDefault="00023464" w:rsidP="000F6DEC">
      <w:pPr>
        <w:spacing w:after="0" w:line="233" w:lineRule="auto"/>
        <w:jc w:val="both"/>
        <w:textAlignment w:val="baseline"/>
        <w:rPr>
          <w:rFonts w:ascii="Times New Roman" w:eastAsia="Times New Roman" w:hAnsi="Times New Roman" w:cs="Times New Roman"/>
          <w:sz w:val="24"/>
          <w:szCs w:val="24"/>
          <w:lang w:eastAsia="ru-RU"/>
        </w:rPr>
      </w:pPr>
    </w:p>
    <w:p w:rsidR="00023464" w:rsidRPr="00851783" w:rsidRDefault="00023464" w:rsidP="000F6DEC">
      <w:pPr>
        <w:spacing w:after="0" w:line="233" w:lineRule="auto"/>
        <w:jc w:val="both"/>
        <w:textAlignment w:val="baseline"/>
        <w:rPr>
          <w:rFonts w:ascii="Times New Roman" w:eastAsia="Times New Roman" w:hAnsi="Times New Roman" w:cs="Times New Roman"/>
          <w:sz w:val="24"/>
          <w:szCs w:val="24"/>
          <w:lang w:eastAsia="ru-RU"/>
        </w:rPr>
      </w:pPr>
    </w:p>
    <w:p w:rsidR="009C2584" w:rsidRPr="00851783" w:rsidRDefault="009401B5" w:rsidP="000F6DEC">
      <w:pPr>
        <w:spacing w:after="0" w:line="233" w:lineRule="auto"/>
        <w:ind w:firstLine="454"/>
        <w:rPr>
          <w:rFonts w:ascii="Times New Roman" w:hAnsi="Times New Roman" w:cs="Times New Roman"/>
          <w:b/>
          <w:sz w:val="24"/>
          <w:szCs w:val="24"/>
        </w:rPr>
      </w:pPr>
      <w:r w:rsidRPr="00851783">
        <w:rPr>
          <w:rFonts w:ascii="Times New Roman" w:hAnsi="Times New Roman" w:cs="Times New Roman"/>
          <w:b/>
          <w:sz w:val="24"/>
          <w:szCs w:val="24"/>
        </w:rPr>
        <w:t>Е. Ю. БОГАТКО</w:t>
      </w:r>
    </w:p>
    <w:p w:rsidR="009C2584" w:rsidRPr="00851783" w:rsidRDefault="009C2584" w:rsidP="000F6DEC">
      <w:pPr>
        <w:spacing w:after="0" w:line="233"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9C2584" w:rsidRPr="00851783" w:rsidRDefault="009C2584" w:rsidP="000F6DEC">
      <w:pPr>
        <w:spacing w:after="0" w:line="233"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 Е. Левонюк</w:t>
      </w:r>
    </w:p>
    <w:p w:rsidR="009C2584" w:rsidRPr="00851783" w:rsidRDefault="009C2584" w:rsidP="000F6DEC">
      <w:pPr>
        <w:spacing w:after="0" w:line="233" w:lineRule="auto"/>
        <w:ind w:firstLine="454"/>
        <w:rPr>
          <w:rFonts w:ascii="Times New Roman" w:hAnsi="Times New Roman" w:cs="Times New Roman"/>
          <w:sz w:val="24"/>
          <w:szCs w:val="24"/>
        </w:rPr>
      </w:pPr>
    </w:p>
    <w:p w:rsidR="009C2584" w:rsidRPr="00851783" w:rsidRDefault="009C2584" w:rsidP="000F6DEC">
      <w:pPr>
        <w:spacing w:after="0" w:line="233" w:lineRule="auto"/>
        <w:ind w:left="454"/>
        <w:rPr>
          <w:rFonts w:ascii="Times New Roman" w:hAnsi="Times New Roman" w:cs="Times New Roman"/>
          <w:b/>
          <w:caps/>
          <w:sz w:val="24"/>
          <w:szCs w:val="24"/>
        </w:rPr>
      </w:pPr>
      <w:r w:rsidRPr="00851783">
        <w:rPr>
          <w:rFonts w:ascii="Times New Roman" w:hAnsi="Times New Roman" w:cs="Times New Roman"/>
          <w:b/>
          <w:caps/>
          <w:sz w:val="24"/>
          <w:szCs w:val="24"/>
        </w:rPr>
        <w:t>Развитие информационных технологий в</w:t>
      </w:r>
      <w:r w:rsidRPr="00851783">
        <w:rPr>
          <w:rFonts w:ascii="Times New Roman" w:hAnsi="Times New Roman" w:cs="Times New Roman"/>
          <w:b/>
          <w:caps/>
          <w:sz w:val="24"/>
          <w:szCs w:val="24"/>
          <w:lang w:val="en-US"/>
        </w:rPr>
        <w:t> </w:t>
      </w:r>
      <w:r w:rsidRPr="00851783">
        <w:rPr>
          <w:rFonts w:ascii="Times New Roman" w:hAnsi="Times New Roman" w:cs="Times New Roman"/>
          <w:b/>
          <w:caps/>
          <w:sz w:val="24"/>
          <w:szCs w:val="24"/>
        </w:rPr>
        <w:t>Беларуси</w:t>
      </w:r>
    </w:p>
    <w:p w:rsidR="009C2584" w:rsidRPr="00851783" w:rsidRDefault="009C2584" w:rsidP="000F6DEC">
      <w:pPr>
        <w:spacing w:after="0" w:line="233" w:lineRule="auto"/>
        <w:ind w:firstLine="454"/>
        <w:rPr>
          <w:rFonts w:ascii="Times New Roman" w:hAnsi="Times New Roman" w:cs="Times New Roman"/>
          <w:sz w:val="24"/>
          <w:szCs w:val="24"/>
        </w:rPr>
      </w:pPr>
    </w:p>
    <w:p w:rsidR="009C2584" w:rsidRPr="0072527D" w:rsidRDefault="009C2584" w:rsidP="00851783">
      <w:pPr>
        <w:spacing w:after="0" w:line="240" w:lineRule="auto"/>
        <w:ind w:firstLine="454"/>
        <w:jc w:val="both"/>
        <w:rPr>
          <w:rFonts w:ascii="Times New Roman" w:hAnsi="Times New Roman" w:cs="Times New Roman"/>
          <w:spacing w:val="-2"/>
          <w:sz w:val="24"/>
          <w:szCs w:val="24"/>
        </w:rPr>
      </w:pPr>
      <w:r w:rsidRPr="0072527D">
        <w:rPr>
          <w:rFonts w:ascii="Times New Roman" w:hAnsi="Times New Roman" w:cs="Times New Roman"/>
          <w:spacing w:val="-2"/>
          <w:sz w:val="24"/>
          <w:szCs w:val="24"/>
        </w:rPr>
        <w:t>История развития информационных технологий в Беларуси насчитывает десятилетия. Еще в советское время в стране была создана сильная школа математиков, инженеров, программистов. И, разумеется, эти специалисты становились движущей силой самых прогрессивных проектов и внедрения инноваций во все отрасли экономики.</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Продолжая традиции, в настоящее время в Беларуси почти четверть от общего числа студентов вузов получают образование на STEM-специальностях, в том числе около 70 IT-специализациях. Не секрет, что в успешных IT-компаниях всего мира работает немало белорусов разных поколений. Но, конечно, главный кадровый потенциал сосредоточен в стране.</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суверенной Беларуси IT-индустрия – самая динамично развивающаяся отрасль, которая с каждым годом превращается во все более мощный драйвер экономики страны, сферу стратегического значения. Белорусской «Кремниевой долиной» стал созданный в 2005</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840795">
        <w:rPr>
          <w:rFonts w:ascii="Times New Roman" w:hAnsi="Times New Roman" w:cs="Times New Roman"/>
          <w:sz w:val="24"/>
          <w:szCs w:val="24"/>
        </w:rPr>
        <w:t>.</w:t>
      </w:r>
      <w:r w:rsidRPr="00851783">
        <w:rPr>
          <w:rFonts w:ascii="Times New Roman" w:hAnsi="Times New Roman" w:cs="Times New Roman"/>
          <w:sz w:val="24"/>
          <w:szCs w:val="24"/>
        </w:rPr>
        <w:t xml:space="preserve"> Парк высоких технологий (ПВТ)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[1]. Впрочем, одна из его главных особенностей – принцип экстерриториальности, позволяющий резидентам размещать свои офисы в любом населенном пункте страны.</w:t>
      </w:r>
    </w:p>
    <w:p w:rsidR="009C2584" w:rsidRPr="00457131"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мировых и региональных рейтингах, оценивающих достижения IT-сектора, Беларусь, ПВТ и входящие в него компании-резиденты все чаще занимают высокие позиции. Как и разработки специалистов из Беларуси нередко становятся заметными новостями из мира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IT.</w:t>
      </w:r>
      <w:r w:rsidR="00457131">
        <w:rPr>
          <w:rFonts w:ascii="Times New Roman" w:hAnsi="Times New Roman" w:cs="Times New Roman"/>
          <w:sz w:val="24"/>
          <w:szCs w:val="24"/>
        </w:rPr>
        <w:t xml:space="preserve"> </w:t>
      </w:r>
      <w:r w:rsidRPr="00457131">
        <w:rPr>
          <w:rFonts w:ascii="Times New Roman" w:hAnsi="Times New Roman" w:cs="Times New Roman"/>
          <w:sz w:val="24"/>
          <w:szCs w:val="24"/>
        </w:rPr>
        <w:t xml:space="preserve">Так, например, в рейтинге Международного союза электросвязи </w:t>
      </w:r>
      <w:r w:rsidRPr="00457131">
        <w:rPr>
          <w:rFonts w:ascii="Times New Roman" w:hAnsi="Times New Roman" w:cs="Times New Roman"/>
          <w:sz w:val="24"/>
          <w:szCs w:val="24"/>
        </w:rPr>
        <w:lastRenderedPageBreak/>
        <w:t>Measuring Information Society Report, дающем оценку развития ИКТ, Беларусь занимает 32-е место</w:t>
      </w:r>
      <w:r w:rsidRPr="00457131">
        <w:rPr>
          <w:rFonts w:ascii="Times New Roman" w:hAnsi="Times New Roman" w:cs="Times New Roman"/>
          <w:sz w:val="24"/>
          <w:szCs w:val="24"/>
          <w:lang w:val="en-US"/>
        </w:rPr>
        <w:t> </w:t>
      </w:r>
      <w:r w:rsidRPr="00457131">
        <w:rPr>
          <w:rFonts w:ascii="Times New Roman" w:hAnsi="Times New Roman" w:cs="Times New Roman"/>
          <w:sz w:val="24"/>
          <w:szCs w:val="24"/>
        </w:rPr>
        <w:t xml:space="preserve">[1]. </w:t>
      </w:r>
    </w:p>
    <w:p w:rsidR="009C2584" w:rsidRPr="00457131" w:rsidRDefault="009C2584" w:rsidP="00851783">
      <w:pPr>
        <w:spacing w:after="0" w:line="240" w:lineRule="auto"/>
        <w:ind w:firstLine="454"/>
        <w:jc w:val="both"/>
        <w:rPr>
          <w:rFonts w:ascii="Times New Roman" w:hAnsi="Times New Roman" w:cs="Times New Roman"/>
          <w:spacing w:val="-4"/>
          <w:sz w:val="24"/>
          <w:szCs w:val="24"/>
        </w:rPr>
      </w:pPr>
      <w:r w:rsidRPr="00457131">
        <w:rPr>
          <w:rFonts w:ascii="Times New Roman" w:hAnsi="Times New Roman" w:cs="Times New Roman"/>
          <w:spacing w:val="-4"/>
          <w:sz w:val="24"/>
          <w:szCs w:val="24"/>
        </w:rPr>
        <w:t>На долю ИКТ приходится 10,5</w:t>
      </w:r>
      <w:r w:rsidRPr="00457131">
        <w:rPr>
          <w:rFonts w:ascii="Times New Roman" w:hAnsi="Times New Roman" w:cs="Times New Roman"/>
          <w:spacing w:val="-4"/>
          <w:sz w:val="24"/>
          <w:szCs w:val="24"/>
          <w:lang w:val="en-US"/>
        </w:rPr>
        <w:t> </w:t>
      </w:r>
      <w:r w:rsidRPr="00457131">
        <w:rPr>
          <w:rFonts w:ascii="Times New Roman" w:hAnsi="Times New Roman" w:cs="Times New Roman"/>
          <w:spacing w:val="-4"/>
          <w:sz w:val="24"/>
          <w:szCs w:val="24"/>
        </w:rPr>
        <w:t>% ВВП в секторе услуг и 5,1</w:t>
      </w:r>
      <w:r w:rsidRPr="00457131">
        <w:rPr>
          <w:rFonts w:ascii="Times New Roman" w:hAnsi="Times New Roman" w:cs="Times New Roman"/>
          <w:spacing w:val="-4"/>
          <w:sz w:val="24"/>
          <w:szCs w:val="24"/>
          <w:lang w:val="en-US"/>
        </w:rPr>
        <w:t> </w:t>
      </w:r>
      <w:r w:rsidRPr="00457131">
        <w:rPr>
          <w:rFonts w:ascii="Times New Roman" w:hAnsi="Times New Roman" w:cs="Times New Roman"/>
          <w:spacing w:val="-4"/>
          <w:sz w:val="24"/>
          <w:szCs w:val="24"/>
        </w:rPr>
        <w:t>% общего ВВП Беларуси.</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Беларусь входит в число мировых лидеров по экспорту IT-услуг на душу населения. С 2005 по 2018</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840795">
        <w:rPr>
          <w:rFonts w:ascii="Times New Roman" w:hAnsi="Times New Roman" w:cs="Times New Roman"/>
          <w:sz w:val="24"/>
          <w:szCs w:val="24"/>
        </w:rPr>
        <w:t>.</w:t>
      </w:r>
      <w:r w:rsidRPr="00851783">
        <w:rPr>
          <w:rFonts w:ascii="Times New Roman" w:hAnsi="Times New Roman" w:cs="Times New Roman"/>
          <w:sz w:val="24"/>
          <w:szCs w:val="24"/>
        </w:rPr>
        <w:t xml:space="preserve"> экспорт IT-услуг и продукции данного сектора вырос в 30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раз, а доля IT-экспорта в общем объеме экспорта товаров и услуг выросла с 0,16</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до 3,25</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[2].</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2018</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xml:space="preserve"> экспорт ПВТ превысил 1</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млрд</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долларов США: объем экспорта составил 1,025</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млрд долларов и вырос на 25</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(в 2017</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xml:space="preserve"> – 820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млн долларов) при импорте услуг 5</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млн долларов. Общий объем производства Парка высоких технологий составил Br2</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млрд 153</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млн (более $1,08</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млрд), рост по сравнению с 2017</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xml:space="preserve"> 20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w:t>
      </w:r>
    </w:p>
    <w:p w:rsidR="009C2584" w:rsidRPr="0072527D" w:rsidRDefault="009C2584" w:rsidP="00851783">
      <w:pPr>
        <w:spacing w:after="0" w:line="240" w:lineRule="auto"/>
        <w:ind w:firstLine="454"/>
        <w:jc w:val="both"/>
        <w:rPr>
          <w:rFonts w:ascii="Times New Roman" w:hAnsi="Times New Roman" w:cs="Times New Roman"/>
          <w:spacing w:val="-2"/>
          <w:sz w:val="24"/>
          <w:szCs w:val="24"/>
        </w:rPr>
      </w:pPr>
      <w:r w:rsidRPr="0072527D">
        <w:rPr>
          <w:rFonts w:ascii="Times New Roman" w:hAnsi="Times New Roman" w:cs="Times New Roman"/>
          <w:spacing w:val="-2"/>
          <w:sz w:val="24"/>
          <w:szCs w:val="24"/>
        </w:rPr>
        <w:t>Основные продажи белорусские IT-компании осуществляют на зарубежных рынках. Более 90</w:t>
      </w:r>
      <w:r w:rsidRPr="0072527D">
        <w:rPr>
          <w:rFonts w:ascii="Times New Roman" w:hAnsi="Times New Roman" w:cs="Times New Roman"/>
          <w:spacing w:val="-2"/>
          <w:sz w:val="24"/>
          <w:szCs w:val="24"/>
          <w:lang w:val="en-US"/>
        </w:rPr>
        <w:t> </w:t>
      </w:r>
      <w:r w:rsidRPr="0072527D">
        <w:rPr>
          <w:rFonts w:ascii="Times New Roman" w:hAnsi="Times New Roman" w:cs="Times New Roman"/>
          <w:spacing w:val="-2"/>
          <w:sz w:val="24"/>
          <w:szCs w:val="24"/>
        </w:rPr>
        <w:t>% производимого в ПВТ программного обеспечения экспортируется: 49,1</w:t>
      </w:r>
      <w:r w:rsidRPr="0072527D">
        <w:rPr>
          <w:rFonts w:ascii="Times New Roman" w:hAnsi="Times New Roman" w:cs="Times New Roman"/>
          <w:spacing w:val="-2"/>
          <w:sz w:val="24"/>
          <w:szCs w:val="24"/>
          <w:lang w:val="en-US"/>
        </w:rPr>
        <w:t> </w:t>
      </w:r>
      <w:r w:rsidRPr="0072527D">
        <w:rPr>
          <w:rFonts w:ascii="Times New Roman" w:hAnsi="Times New Roman" w:cs="Times New Roman"/>
          <w:spacing w:val="-2"/>
          <w:sz w:val="24"/>
          <w:szCs w:val="24"/>
        </w:rPr>
        <w:t xml:space="preserve">% – </w:t>
      </w:r>
      <w:r w:rsidR="00457131">
        <w:rPr>
          <w:rFonts w:ascii="Times New Roman" w:hAnsi="Times New Roman" w:cs="Times New Roman"/>
          <w:spacing w:val="-2"/>
          <w:sz w:val="24"/>
          <w:szCs w:val="24"/>
        </w:rPr>
        <w:br/>
      </w:r>
      <w:r w:rsidRPr="0072527D">
        <w:rPr>
          <w:rFonts w:ascii="Times New Roman" w:hAnsi="Times New Roman" w:cs="Times New Roman"/>
          <w:spacing w:val="-2"/>
          <w:sz w:val="24"/>
          <w:szCs w:val="24"/>
        </w:rPr>
        <w:t>в страны Европы, 44</w:t>
      </w:r>
      <w:r w:rsidRPr="0072527D">
        <w:rPr>
          <w:rFonts w:ascii="Times New Roman" w:hAnsi="Times New Roman" w:cs="Times New Roman"/>
          <w:spacing w:val="-2"/>
          <w:sz w:val="24"/>
          <w:szCs w:val="24"/>
          <w:lang w:val="en-US"/>
        </w:rPr>
        <w:t> </w:t>
      </w:r>
      <w:r w:rsidRPr="0072527D">
        <w:rPr>
          <w:rFonts w:ascii="Times New Roman" w:hAnsi="Times New Roman" w:cs="Times New Roman"/>
          <w:spacing w:val="-2"/>
          <w:sz w:val="24"/>
          <w:szCs w:val="24"/>
        </w:rPr>
        <w:t>% – в США и Канаду, 4,1</w:t>
      </w:r>
      <w:r w:rsidRPr="0072527D">
        <w:rPr>
          <w:rFonts w:ascii="Times New Roman" w:hAnsi="Times New Roman" w:cs="Times New Roman"/>
          <w:spacing w:val="-2"/>
          <w:sz w:val="24"/>
          <w:szCs w:val="24"/>
          <w:lang w:val="en-US"/>
        </w:rPr>
        <w:t> </w:t>
      </w:r>
      <w:r w:rsidRPr="0072527D">
        <w:rPr>
          <w:rFonts w:ascii="Times New Roman" w:hAnsi="Times New Roman" w:cs="Times New Roman"/>
          <w:spacing w:val="-2"/>
          <w:sz w:val="24"/>
          <w:szCs w:val="24"/>
        </w:rPr>
        <w:t>% – в Россию и другие страны СНГ</w:t>
      </w:r>
      <w:r w:rsidRPr="0072527D">
        <w:rPr>
          <w:rFonts w:ascii="Times New Roman" w:hAnsi="Times New Roman" w:cs="Times New Roman"/>
          <w:spacing w:val="-2"/>
          <w:sz w:val="24"/>
          <w:szCs w:val="24"/>
          <w:lang w:val="en-US"/>
        </w:rPr>
        <w:t> </w:t>
      </w:r>
      <w:r w:rsidRPr="0072527D">
        <w:rPr>
          <w:rFonts w:ascii="Times New Roman" w:hAnsi="Times New Roman" w:cs="Times New Roman"/>
          <w:spacing w:val="-2"/>
          <w:sz w:val="24"/>
          <w:szCs w:val="24"/>
        </w:rPr>
        <w:t>[2].</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Шесть компаний-резидентов ПВТ вошли в список лучших провайдеров услуг аутсорсинга: Bell Integrator, Ciklum, EPAM, IBA Group, Intetics и Itransition.</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компаний из рейтинга крупнейших софтверных компаний мира Software 500 имеют офисы разработки в Беларуси: EPAM (107), Bell Integrator (281), IBA (281), Itransition (368), Coherent Solution (393), SoftClub (409), Artezio (416), Intetics (419), Oxagile (456), IHS (482).</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Белорусские разработчики оказывают IT-услуги крупнейшим корпорациям и организациям мира (Samsung, HTC, Лондонская фондовая биржа, Всемирный банк, Microsoft, Coca-Cola, Toyota, Google, British Petroleum 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др.)</w:t>
      </w:r>
      <w:r w:rsidR="00457131">
        <w:rPr>
          <w:rFonts w:ascii="Times New Roman" w:hAnsi="Times New Roman" w:cs="Times New Roman"/>
          <w:sz w:val="24"/>
          <w:szCs w:val="24"/>
        </w:rPr>
        <w:t>.</w:t>
      </w:r>
    </w:p>
    <w:p w:rsidR="009C2584" w:rsidRPr="008B0B1B"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Мобильные приложения, созданные резидентами белорусского Парка высоких технологий, использует более миллиарда людей более чем в 190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странах мира. Среди </w:t>
      </w:r>
      <w:r w:rsidRPr="008B0B1B">
        <w:rPr>
          <w:rFonts w:ascii="Times New Roman" w:hAnsi="Times New Roman" w:cs="Times New Roman"/>
          <w:sz w:val="24"/>
          <w:szCs w:val="24"/>
        </w:rPr>
        <w:t xml:space="preserve">них – </w:t>
      </w:r>
      <w:hyperlink r:id="rId8" w:history="1">
        <w:r w:rsidRPr="008B0B1B">
          <w:rPr>
            <w:rStyle w:val="a5"/>
            <w:rFonts w:ascii="Times New Roman" w:hAnsi="Times New Roman" w:cs="Times New Roman"/>
            <w:color w:val="auto"/>
            <w:sz w:val="24"/>
            <w:szCs w:val="24"/>
            <w:u w:val="none"/>
          </w:rPr>
          <w:t>Viber</w:t>
        </w:r>
      </w:hyperlink>
      <w:r w:rsidRPr="008B0B1B">
        <w:rPr>
          <w:rFonts w:ascii="Times New Roman" w:hAnsi="Times New Roman" w:cs="Times New Roman"/>
          <w:sz w:val="24"/>
          <w:szCs w:val="24"/>
        </w:rPr>
        <w:t xml:space="preserve">, </w:t>
      </w:r>
      <w:hyperlink r:id="rId9" w:history="1">
        <w:r w:rsidRPr="008B0B1B">
          <w:rPr>
            <w:rStyle w:val="a5"/>
            <w:rFonts w:ascii="Times New Roman" w:hAnsi="Times New Roman" w:cs="Times New Roman"/>
            <w:color w:val="auto"/>
            <w:sz w:val="24"/>
            <w:szCs w:val="24"/>
            <w:u w:val="none"/>
          </w:rPr>
          <w:t>MSQRD</w:t>
        </w:r>
      </w:hyperlink>
      <w:r w:rsidRPr="008B0B1B">
        <w:rPr>
          <w:rFonts w:ascii="Times New Roman" w:hAnsi="Times New Roman" w:cs="Times New Roman"/>
          <w:sz w:val="24"/>
          <w:szCs w:val="24"/>
        </w:rPr>
        <w:t xml:space="preserve">, MAPS.ME, </w:t>
      </w:r>
      <w:hyperlink r:id="rId10" w:history="1">
        <w:r w:rsidRPr="008B0B1B">
          <w:rPr>
            <w:rStyle w:val="a5"/>
            <w:rFonts w:ascii="Times New Roman" w:hAnsi="Times New Roman" w:cs="Times New Roman"/>
            <w:color w:val="auto"/>
            <w:sz w:val="24"/>
            <w:szCs w:val="24"/>
            <w:u w:val="none"/>
          </w:rPr>
          <w:t>Flo</w:t>
        </w:r>
      </w:hyperlink>
      <w:r w:rsidRPr="008B0B1B">
        <w:rPr>
          <w:rFonts w:ascii="Times New Roman" w:hAnsi="Times New Roman" w:cs="Times New Roman"/>
          <w:sz w:val="24"/>
          <w:szCs w:val="24"/>
        </w:rPr>
        <w:t>.</w:t>
      </w:r>
    </w:p>
    <w:p w:rsidR="009C2584" w:rsidRPr="008B0B1B" w:rsidRDefault="009C2584" w:rsidP="00457131">
      <w:pPr>
        <w:spacing w:after="0" w:line="240" w:lineRule="auto"/>
        <w:ind w:firstLine="454"/>
        <w:jc w:val="both"/>
        <w:rPr>
          <w:rFonts w:ascii="Times New Roman" w:hAnsi="Times New Roman" w:cs="Times New Roman"/>
          <w:sz w:val="24"/>
          <w:szCs w:val="24"/>
        </w:rPr>
      </w:pPr>
      <w:r w:rsidRPr="008B0B1B">
        <w:rPr>
          <w:rFonts w:ascii="Times New Roman" w:hAnsi="Times New Roman" w:cs="Times New Roman"/>
          <w:sz w:val="24"/>
          <w:szCs w:val="24"/>
        </w:rPr>
        <w:t>Разработанная в Wargaming (белорусский центр разработки – СООО «Гейм Стрим»)</w:t>
      </w:r>
      <w:r w:rsidRPr="008B0B1B">
        <w:rPr>
          <w:rFonts w:ascii="Times New Roman" w:hAnsi="Times New Roman" w:cs="Times New Roman"/>
          <w:spacing w:val="-2"/>
          <w:sz w:val="24"/>
          <w:szCs w:val="24"/>
        </w:rPr>
        <w:t xml:space="preserve"> </w:t>
      </w:r>
      <w:r w:rsidRPr="008B0B1B">
        <w:rPr>
          <w:rFonts w:ascii="Times New Roman" w:hAnsi="Times New Roman" w:cs="Times New Roman"/>
          <w:sz w:val="24"/>
          <w:szCs w:val="24"/>
        </w:rPr>
        <w:t xml:space="preserve">игра </w:t>
      </w:r>
      <w:hyperlink r:id="rId11" w:history="1">
        <w:r w:rsidRPr="008B0B1B">
          <w:rPr>
            <w:rStyle w:val="a5"/>
            <w:rFonts w:ascii="Times New Roman" w:hAnsi="Times New Roman" w:cs="Times New Roman"/>
            <w:color w:val="auto"/>
            <w:sz w:val="24"/>
            <w:szCs w:val="24"/>
            <w:u w:val="none"/>
          </w:rPr>
          <w:t>World of Tanks</w:t>
        </w:r>
      </w:hyperlink>
      <w:r w:rsidRPr="008B0B1B">
        <w:rPr>
          <w:rFonts w:ascii="Times New Roman" w:hAnsi="Times New Roman" w:cs="Times New Roman"/>
          <w:sz w:val="24"/>
          <w:szCs w:val="24"/>
        </w:rPr>
        <w:t xml:space="preserve"> – одна из пяти самых прибыльных MMO-игр мира </w:t>
      </w:r>
      <w:r w:rsidR="00457131" w:rsidRPr="008B0B1B">
        <w:rPr>
          <w:rFonts w:ascii="Times New Roman" w:hAnsi="Times New Roman" w:cs="Times New Roman"/>
          <w:sz w:val="24"/>
          <w:szCs w:val="24"/>
        </w:rPr>
        <w:br/>
      </w:r>
      <w:r w:rsidRPr="008B0B1B">
        <w:rPr>
          <w:rFonts w:ascii="Times New Roman" w:hAnsi="Times New Roman" w:cs="Times New Roman"/>
          <w:sz w:val="24"/>
          <w:szCs w:val="24"/>
        </w:rPr>
        <w:t xml:space="preserve">с более чем </w:t>
      </w:r>
      <w:r w:rsidRPr="008B0B1B">
        <w:rPr>
          <w:rFonts w:ascii="Times New Roman" w:hAnsi="Times New Roman" w:cs="Times New Roman"/>
          <w:spacing w:val="-6"/>
          <w:sz w:val="24"/>
          <w:szCs w:val="24"/>
        </w:rPr>
        <w:t>140</w:t>
      </w:r>
      <w:r w:rsidRPr="008B0B1B">
        <w:rPr>
          <w:rFonts w:ascii="Times New Roman" w:hAnsi="Times New Roman" w:cs="Times New Roman"/>
          <w:spacing w:val="-6"/>
          <w:sz w:val="24"/>
          <w:szCs w:val="24"/>
          <w:lang w:val="en-US"/>
        </w:rPr>
        <w:t> </w:t>
      </w:r>
      <w:r w:rsidRPr="008B0B1B">
        <w:rPr>
          <w:rFonts w:ascii="Times New Roman" w:hAnsi="Times New Roman" w:cs="Times New Roman"/>
          <w:spacing w:val="-6"/>
          <w:sz w:val="24"/>
          <w:szCs w:val="24"/>
        </w:rPr>
        <w:t>млн зарегистрированных пользователей</w:t>
      </w:r>
      <w:r w:rsidRPr="008B0B1B">
        <w:rPr>
          <w:rFonts w:ascii="Times New Roman" w:hAnsi="Times New Roman" w:cs="Times New Roman"/>
          <w:spacing w:val="-6"/>
          <w:sz w:val="24"/>
          <w:szCs w:val="24"/>
          <w:lang w:val="en-US"/>
        </w:rPr>
        <w:t> </w:t>
      </w:r>
      <w:r w:rsidRPr="008B0B1B">
        <w:rPr>
          <w:rFonts w:ascii="Times New Roman" w:hAnsi="Times New Roman" w:cs="Times New Roman"/>
          <w:spacing w:val="-6"/>
          <w:sz w:val="24"/>
          <w:szCs w:val="24"/>
        </w:rPr>
        <w:t>[2]. Беларусь также входит в</w:t>
      </w:r>
      <w:r w:rsidRPr="008B0B1B">
        <w:rPr>
          <w:rFonts w:ascii="Times New Roman" w:hAnsi="Times New Roman" w:cs="Times New Roman"/>
          <w:sz w:val="24"/>
          <w:szCs w:val="24"/>
        </w:rPr>
        <w:t xml:space="preserve"> немногочисленный «клуб» стран, которые создают суперкомпьютеры.</w:t>
      </w:r>
    </w:p>
    <w:p w:rsidR="009C2584" w:rsidRPr="008B0B1B" w:rsidRDefault="009C2584" w:rsidP="00851783">
      <w:pPr>
        <w:spacing w:after="0" w:line="240" w:lineRule="auto"/>
        <w:ind w:firstLine="454"/>
        <w:jc w:val="both"/>
        <w:rPr>
          <w:rFonts w:ascii="Times New Roman" w:hAnsi="Times New Roman" w:cs="Times New Roman"/>
          <w:sz w:val="24"/>
          <w:szCs w:val="24"/>
        </w:rPr>
      </w:pPr>
      <w:r w:rsidRPr="008B0B1B">
        <w:rPr>
          <w:rFonts w:ascii="Times New Roman" w:hAnsi="Times New Roman" w:cs="Times New Roman"/>
          <w:sz w:val="24"/>
          <w:szCs w:val="24"/>
        </w:rPr>
        <w:t>В марте 2018</w:t>
      </w:r>
      <w:r w:rsidR="00457131" w:rsidRPr="008B0B1B">
        <w:rPr>
          <w:rFonts w:ascii="Times New Roman" w:hAnsi="Times New Roman" w:cs="Times New Roman"/>
          <w:sz w:val="24"/>
          <w:szCs w:val="24"/>
        </w:rPr>
        <w:t xml:space="preserve"> г.</w:t>
      </w:r>
      <w:r w:rsidRPr="008B0B1B">
        <w:rPr>
          <w:rFonts w:ascii="Times New Roman" w:hAnsi="Times New Roman" w:cs="Times New Roman"/>
          <w:sz w:val="24"/>
          <w:szCs w:val="24"/>
        </w:rPr>
        <w:t xml:space="preserve"> начал действовать </w:t>
      </w:r>
      <w:hyperlink r:id="rId12" w:history="1">
        <w:r w:rsidRPr="008B0B1B">
          <w:rPr>
            <w:rStyle w:val="a5"/>
            <w:rFonts w:ascii="Times New Roman" w:hAnsi="Times New Roman" w:cs="Times New Roman"/>
            <w:color w:val="auto"/>
            <w:sz w:val="24"/>
            <w:szCs w:val="24"/>
            <w:u w:val="none"/>
          </w:rPr>
          <w:t>подписанный</w:t>
        </w:r>
      </w:hyperlink>
      <w:r w:rsidRPr="008B0B1B">
        <w:rPr>
          <w:rFonts w:ascii="Times New Roman" w:hAnsi="Times New Roman" w:cs="Times New Roman"/>
          <w:sz w:val="24"/>
          <w:szCs w:val="24"/>
        </w:rPr>
        <w:t xml:space="preserve"> Президентом Беларуси документ, дающий серьезные конкурентные преимущества в создании цифровой экономики </w:t>
      </w:r>
      <w:r w:rsidRPr="008B0B1B">
        <w:rPr>
          <w:rFonts w:ascii="Times New Roman" w:hAnsi="Times New Roman" w:cs="Times New Roman"/>
          <w:spacing w:val="-2"/>
          <w:sz w:val="24"/>
          <w:szCs w:val="24"/>
        </w:rPr>
        <w:t>ХХI</w:t>
      </w:r>
      <w:r w:rsidRPr="008B0B1B">
        <w:rPr>
          <w:rFonts w:ascii="Times New Roman" w:hAnsi="Times New Roman" w:cs="Times New Roman"/>
          <w:spacing w:val="-2"/>
          <w:sz w:val="24"/>
          <w:szCs w:val="24"/>
          <w:lang w:val="en-US"/>
        </w:rPr>
        <w:t> </w:t>
      </w:r>
      <w:r w:rsidRPr="008B0B1B">
        <w:rPr>
          <w:rFonts w:ascii="Times New Roman" w:hAnsi="Times New Roman" w:cs="Times New Roman"/>
          <w:spacing w:val="-2"/>
          <w:sz w:val="24"/>
          <w:szCs w:val="24"/>
        </w:rPr>
        <w:t>в</w:t>
      </w:r>
      <w:r w:rsidR="003D2543" w:rsidRPr="008B0B1B">
        <w:rPr>
          <w:rFonts w:ascii="Times New Roman" w:hAnsi="Times New Roman" w:cs="Times New Roman"/>
          <w:spacing w:val="-2"/>
          <w:sz w:val="24"/>
          <w:szCs w:val="24"/>
        </w:rPr>
        <w:t>.</w:t>
      </w:r>
      <w:r w:rsidRPr="008B0B1B">
        <w:rPr>
          <w:rFonts w:ascii="Times New Roman" w:hAnsi="Times New Roman" w:cs="Times New Roman"/>
          <w:spacing w:val="-2"/>
          <w:sz w:val="24"/>
          <w:szCs w:val="24"/>
        </w:rPr>
        <w:t xml:space="preserve"> и развити</w:t>
      </w:r>
      <w:r w:rsidR="00457131" w:rsidRPr="008B0B1B">
        <w:rPr>
          <w:rFonts w:ascii="Times New Roman" w:hAnsi="Times New Roman" w:cs="Times New Roman"/>
          <w:spacing w:val="-2"/>
          <w:sz w:val="24"/>
          <w:szCs w:val="24"/>
        </w:rPr>
        <w:t>и</w:t>
      </w:r>
      <w:r w:rsidRPr="008B0B1B">
        <w:rPr>
          <w:rFonts w:ascii="Times New Roman" w:hAnsi="Times New Roman" w:cs="Times New Roman"/>
          <w:spacing w:val="-2"/>
          <w:sz w:val="24"/>
          <w:szCs w:val="24"/>
        </w:rPr>
        <w:t xml:space="preserve"> Беларуси как IT-страны</w:t>
      </w:r>
      <w:r w:rsidR="008B0B1B" w:rsidRPr="008B0B1B">
        <w:rPr>
          <w:rFonts w:ascii="Times New Roman" w:hAnsi="Times New Roman" w:cs="Times New Roman"/>
          <w:spacing w:val="-2"/>
          <w:sz w:val="24"/>
          <w:szCs w:val="24"/>
        </w:rPr>
        <w:t>,</w:t>
      </w:r>
      <w:r w:rsidRPr="008B0B1B">
        <w:rPr>
          <w:rFonts w:ascii="Times New Roman" w:hAnsi="Times New Roman" w:cs="Times New Roman"/>
          <w:spacing w:val="-2"/>
          <w:sz w:val="24"/>
          <w:szCs w:val="24"/>
        </w:rPr>
        <w:t xml:space="preserve"> – </w:t>
      </w:r>
      <w:hyperlink r:id="rId13" w:history="1">
        <w:r w:rsidRPr="008B0B1B">
          <w:rPr>
            <w:rStyle w:val="a5"/>
            <w:rFonts w:ascii="Times New Roman" w:hAnsi="Times New Roman" w:cs="Times New Roman"/>
            <w:color w:val="auto"/>
            <w:spacing w:val="-2"/>
            <w:sz w:val="24"/>
            <w:szCs w:val="24"/>
            <w:u w:val="none"/>
          </w:rPr>
          <w:t>декрет «О развитии цифровой экономики</w:t>
        </w:r>
      </w:hyperlink>
      <w:r w:rsidRPr="008B0B1B">
        <w:rPr>
          <w:rFonts w:ascii="Times New Roman" w:hAnsi="Times New Roman" w:cs="Times New Roman"/>
          <w:sz w:val="24"/>
          <w:szCs w:val="24"/>
        </w:rPr>
        <w:t>». Его цели – не только привлечение мировых IT-компаний и поддержание уникального делового климата для представителей данной сферы, но и создание комфортной обстановки для жизни людей в условиях стремительного роста технологий.</w:t>
      </w:r>
    </w:p>
    <w:p w:rsidR="009C2584" w:rsidRPr="0087737D" w:rsidRDefault="009C2584" w:rsidP="00851783">
      <w:pPr>
        <w:spacing w:after="0" w:line="240" w:lineRule="auto"/>
        <w:ind w:firstLine="454"/>
        <w:jc w:val="both"/>
        <w:rPr>
          <w:rFonts w:ascii="Times New Roman" w:hAnsi="Times New Roman" w:cs="Times New Roman"/>
          <w:sz w:val="24"/>
          <w:szCs w:val="24"/>
        </w:rPr>
      </w:pPr>
      <w:r w:rsidRPr="008B0B1B">
        <w:rPr>
          <w:rFonts w:ascii="Times New Roman" w:hAnsi="Times New Roman" w:cs="Times New Roman"/>
          <w:sz w:val="24"/>
          <w:szCs w:val="24"/>
        </w:rPr>
        <w:t>Документ, получивший неофициальное название «Декрет о ПВТ</w:t>
      </w:r>
      <w:r w:rsidRPr="008B0B1B">
        <w:rPr>
          <w:rFonts w:ascii="Times New Roman" w:hAnsi="Times New Roman" w:cs="Times New Roman"/>
          <w:sz w:val="24"/>
          <w:szCs w:val="24"/>
          <w:lang w:val="en-US"/>
        </w:rPr>
        <w:t> </w:t>
      </w:r>
      <w:r w:rsidRPr="008B0B1B">
        <w:rPr>
          <w:rFonts w:ascii="Times New Roman" w:hAnsi="Times New Roman" w:cs="Times New Roman"/>
          <w:sz w:val="24"/>
          <w:szCs w:val="24"/>
        </w:rPr>
        <w:t>2.0»,</w:t>
      </w:r>
      <w:r w:rsidRPr="0087737D">
        <w:rPr>
          <w:rFonts w:ascii="Times New Roman" w:hAnsi="Times New Roman" w:cs="Times New Roman"/>
          <w:sz w:val="24"/>
          <w:szCs w:val="24"/>
        </w:rPr>
        <w:t xml:space="preserve"> стал ключевым для белорусского Парка высоких технологий, который благодаря широкой господдержке является одним из приоритетов экономического развития страны. Специальный правовой режим здесь закреплен до 2049</w:t>
      </w:r>
      <w:r w:rsidRPr="0087737D">
        <w:rPr>
          <w:rFonts w:ascii="Times New Roman" w:hAnsi="Times New Roman" w:cs="Times New Roman"/>
          <w:sz w:val="24"/>
          <w:szCs w:val="24"/>
          <w:lang w:val="en-US"/>
        </w:rPr>
        <w:t> </w:t>
      </w:r>
      <w:r w:rsidR="00840795">
        <w:rPr>
          <w:rFonts w:ascii="Times New Roman" w:hAnsi="Times New Roman" w:cs="Times New Roman"/>
          <w:sz w:val="24"/>
          <w:szCs w:val="24"/>
        </w:rPr>
        <w:t>г</w:t>
      </w:r>
      <w:r w:rsidRPr="0087737D">
        <w:rPr>
          <w:rFonts w:ascii="Times New Roman" w:hAnsi="Times New Roman" w:cs="Times New Roman"/>
          <w:sz w:val="24"/>
          <w:szCs w:val="24"/>
        </w:rPr>
        <w:t>.</w:t>
      </w:r>
    </w:p>
    <w:p w:rsidR="009C2584" w:rsidRPr="0072527D" w:rsidRDefault="009C2584" w:rsidP="00851783">
      <w:pPr>
        <w:spacing w:after="0" w:line="240" w:lineRule="auto"/>
        <w:ind w:firstLine="454"/>
        <w:jc w:val="both"/>
        <w:rPr>
          <w:rFonts w:ascii="Times New Roman" w:hAnsi="Times New Roman" w:cs="Times New Roman"/>
          <w:spacing w:val="-2"/>
          <w:sz w:val="24"/>
          <w:szCs w:val="24"/>
        </w:rPr>
      </w:pPr>
      <w:r w:rsidRPr="0072527D">
        <w:rPr>
          <w:rFonts w:ascii="Times New Roman" w:hAnsi="Times New Roman" w:cs="Times New Roman"/>
          <w:spacing w:val="-2"/>
          <w:sz w:val="24"/>
          <w:szCs w:val="24"/>
        </w:rPr>
        <w:t xml:space="preserve">Принятие декрета обусловило активный интерес </w:t>
      </w:r>
      <w:r w:rsidR="008B0B1B">
        <w:rPr>
          <w:rFonts w:ascii="Times New Roman" w:hAnsi="Times New Roman" w:cs="Times New Roman"/>
          <w:spacing w:val="-2"/>
          <w:sz w:val="24"/>
          <w:szCs w:val="24"/>
        </w:rPr>
        <w:t xml:space="preserve">к ПВТ: за первое полугодие 2018 </w:t>
      </w:r>
      <w:r w:rsidRPr="0072527D">
        <w:rPr>
          <w:rFonts w:ascii="Times New Roman" w:hAnsi="Times New Roman" w:cs="Times New Roman"/>
          <w:spacing w:val="-2"/>
          <w:sz w:val="24"/>
          <w:szCs w:val="24"/>
        </w:rPr>
        <w:t>г</w:t>
      </w:r>
      <w:r w:rsidR="008B0B1B">
        <w:rPr>
          <w:rFonts w:ascii="Times New Roman" w:hAnsi="Times New Roman" w:cs="Times New Roman"/>
          <w:spacing w:val="-2"/>
          <w:sz w:val="24"/>
          <w:szCs w:val="24"/>
        </w:rPr>
        <w:t>.</w:t>
      </w:r>
      <w:r w:rsidRPr="0072527D">
        <w:rPr>
          <w:rFonts w:ascii="Times New Roman" w:hAnsi="Times New Roman" w:cs="Times New Roman"/>
          <w:spacing w:val="-2"/>
          <w:sz w:val="24"/>
          <w:szCs w:val="24"/>
        </w:rPr>
        <w:t xml:space="preserve"> в Парк пришло более 100</w:t>
      </w:r>
      <w:r w:rsidRPr="0072527D">
        <w:rPr>
          <w:rFonts w:ascii="Times New Roman" w:hAnsi="Times New Roman" w:cs="Times New Roman"/>
          <w:spacing w:val="-2"/>
          <w:sz w:val="24"/>
          <w:szCs w:val="24"/>
          <w:lang w:val="en-US"/>
        </w:rPr>
        <w:t> </w:t>
      </w:r>
      <w:r w:rsidRPr="0072527D">
        <w:rPr>
          <w:rFonts w:ascii="Times New Roman" w:hAnsi="Times New Roman" w:cs="Times New Roman"/>
          <w:spacing w:val="-2"/>
          <w:sz w:val="24"/>
          <w:szCs w:val="24"/>
        </w:rPr>
        <w:t>новых резидентов – абсолютный рекорд. Этому способствовала и отмена виз для иностранных работников и учредителей резидентов ПВТ.</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Важно отметить, что Беларусь сделала ставку на развитие IT-отрасли и цифровую трансформацию экономики, поэтому качество подготовки специалистов – задача первостепенной важности. И декрет №</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8 официально закрепил право резидентов ПВТ заниматься образовательной деятельностью в сфере ИКТ.</w:t>
      </w:r>
    </w:p>
    <w:p w:rsidR="009C2584" w:rsidRPr="008B0B1B"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pacing w:val="-6"/>
          <w:sz w:val="24"/>
          <w:szCs w:val="24"/>
        </w:rPr>
        <w:lastRenderedPageBreak/>
        <w:t xml:space="preserve">Ежегодный выпуск ІТ-специалистов с высшим образованием в Беларуси составляет </w:t>
      </w:r>
      <w:r w:rsidRPr="008B0B1B">
        <w:rPr>
          <w:rFonts w:ascii="Times New Roman" w:hAnsi="Times New Roman" w:cs="Times New Roman"/>
          <w:sz w:val="24"/>
          <w:szCs w:val="24"/>
        </w:rPr>
        <w:t>около 7</w:t>
      </w:r>
      <w:r w:rsidRPr="008B0B1B">
        <w:rPr>
          <w:rFonts w:ascii="Times New Roman" w:hAnsi="Times New Roman" w:cs="Times New Roman"/>
          <w:sz w:val="24"/>
          <w:szCs w:val="24"/>
          <w:lang w:val="en-US"/>
        </w:rPr>
        <w:t> </w:t>
      </w:r>
      <w:r w:rsidRPr="008B0B1B">
        <w:rPr>
          <w:rFonts w:ascii="Times New Roman" w:hAnsi="Times New Roman" w:cs="Times New Roman"/>
          <w:sz w:val="24"/>
          <w:szCs w:val="24"/>
        </w:rPr>
        <w:t>тыс. человек. Их подготовку ведет 21 вуз страны. Основными поставщиками ІТ-специалистов в Беларуси являются Белорусский государственный университет информатики и радиоэлектроники –</w:t>
      </w:r>
      <w:r w:rsidR="008B0B1B" w:rsidRPr="008B0B1B">
        <w:rPr>
          <w:rFonts w:ascii="Times New Roman" w:hAnsi="Times New Roman" w:cs="Times New Roman"/>
          <w:sz w:val="24"/>
          <w:szCs w:val="24"/>
        </w:rPr>
        <w:t xml:space="preserve"> </w:t>
      </w:r>
      <w:r w:rsidR="008B0B1B">
        <w:rPr>
          <w:rFonts w:ascii="Times New Roman" w:hAnsi="Times New Roman" w:cs="Times New Roman"/>
          <w:sz w:val="24"/>
          <w:szCs w:val="24"/>
        </w:rPr>
        <w:t>37 %,</w:t>
      </w:r>
      <w:r w:rsidRPr="008B0B1B">
        <w:rPr>
          <w:rFonts w:ascii="Times New Roman" w:hAnsi="Times New Roman" w:cs="Times New Roman"/>
          <w:sz w:val="24"/>
          <w:szCs w:val="24"/>
        </w:rPr>
        <w:t xml:space="preserve"> Белорусский гос</w:t>
      </w:r>
      <w:r w:rsidR="008B0B1B">
        <w:rPr>
          <w:rFonts w:ascii="Times New Roman" w:hAnsi="Times New Roman" w:cs="Times New Roman"/>
          <w:sz w:val="24"/>
          <w:szCs w:val="24"/>
        </w:rPr>
        <w:t>ударственный университет – 27 %,</w:t>
      </w:r>
      <w:r w:rsidRPr="008B0B1B">
        <w:rPr>
          <w:rFonts w:ascii="Times New Roman" w:hAnsi="Times New Roman" w:cs="Times New Roman"/>
          <w:sz w:val="24"/>
          <w:szCs w:val="24"/>
        </w:rPr>
        <w:t xml:space="preserve"> Гродненский государственный университет имени Янки Купалы – 6 %.</w:t>
      </w:r>
    </w:p>
    <w:p w:rsidR="009C2584" w:rsidRPr="008B0B1B" w:rsidRDefault="009C2584" w:rsidP="00851783">
      <w:pPr>
        <w:spacing w:after="0" w:line="240" w:lineRule="auto"/>
        <w:ind w:firstLine="454"/>
        <w:jc w:val="both"/>
        <w:rPr>
          <w:rFonts w:ascii="Times New Roman" w:hAnsi="Times New Roman" w:cs="Times New Roman"/>
          <w:spacing w:val="4"/>
          <w:sz w:val="24"/>
          <w:szCs w:val="24"/>
        </w:rPr>
      </w:pPr>
      <w:r w:rsidRPr="008B0B1B">
        <w:rPr>
          <w:rFonts w:ascii="Times New Roman" w:hAnsi="Times New Roman" w:cs="Times New Roman"/>
          <w:spacing w:val="4"/>
          <w:sz w:val="24"/>
          <w:szCs w:val="24"/>
        </w:rPr>
        <w:t>С 2016 г</w:t>
      </w:r>
      <w:r w:rsidR="008B0B1B" w:rsidRPr="008B0B1B">
        <w:rPr>
          <w:rFonts w:ascii="Times New Roman" w:hAnsi="Times New Roman" w:cs="Times New Roman"/>
          <w:spacing w:val="4"/>
          <w:sz w:val="24"/>
          <w:szCs w:val="24"/>
        </w:rPr>
        <w:t>.</w:t>
      </w:r>
      <w:r w:rsidRPr="008B0B1B">
        <w:rPr>
          <w:rFonts w:ascii="Times New Roman" w:hAnsi="Times New Roman" w:cs="Times New Roman"/>
          <w:spacing w:val="4"/>
          <w:sz w:val="24"/>
          <w:szCs w:val="24"/>
        </w:rPr>
        <w:t xml:space="preserve"> в Беларуси по инициативе компаний-резидентов ПВТ и при поддержке Министерства образования запущен проект по обучению школьников 2–6 классов навыкам программирования в сред</w:t>
      </w:r>
      <w:r w:rsidR="008B0B1B" w:rsidRPr="008B0B1B">
        <w:rPr>
          <w:rFonts w:ascii="Times New Roman" w:hAnsi="Times New Roman" w:cs="Times New Roman"/>
          <w:spacing w:val="4"/>
          <w:sz w:val="24"/>
          <w:szCs w:val="24"/>
        </w:rPr>
        <w:t>е</w:t>
      </w:r>
      <w:r w:rsidRPr="008B0B1B">
        <w:rPr>
          <w:rFonts w:ascii="Times New Roman" w:hAnsi="Times New Roman" w:cs="Times New Roman"/>
          <w:spacing w:val="4"/>
          <w:sz w:val="24"/>
          <w:szCs w:val="24"/>
        </w:rPr>
        <w:t xml:space="preserve"> Scratch. И сегодня этот язык изучают около 6 тыс. детей.</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2018 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xml:space="preserve"> объявлено о создании в Вооруженных Силах Беларуси роты информационных технологий. Ее цель – разработка программного обеспечения, специальных и прикладных программ совместно с подразделениями Военной академии, другими научными и учебными учреждениями. Среди направлений для разработок IT-роты – моделирование военных действий, навигационное обеспечение, автоматизированные системы управления и радиолокации и т. д.</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Таким образом, развитие современных информационных технологий и IТ-рынка имеет огромное значение для интеграции нашей страны </w:t>
      </w:r>
      <w:r w:rsidR="008B0B1B">
        <w:rPr>
          <w:rFonts w:ascii="Times New Roman" w:hAnsi="Times New Roman" w:cs="Times New Roman"/>
          <w:sz w:val="24"/>
          <w:szCs w:val="24"/>
        </w:rPr>
        <w:t>с мировым</w:t>
      </w:r>
      <w:r w:rsidRPr="00851783">
        <w:rPr>
          <w:rFonts w:ascii="Times New Roman" w:hAnsi="Times New Roman" w:cs="Times New Roman"/>
          <w:sz w:val="24"/>
          <w:szCs w:val="24"/>
        </w:rPr>
        <w:t xml:space="preserve"> информационн</w:t>
      </w:r>
      <w:r w:rsidR="008B0B1B">
        <w:rPr>
          <w:rFonts w:ascii="Times New Roman" w:hAnsi="Times New Roman" w:cs="Times New Roman"/>
          <w:sz w:val="24"/>
          <w:szCs w:val="24"/>
        </w:rPr>
        <w:t>ым</w:t>
      </w:r>
      <w:r w:rsidRPr="00851783">
        <w:rPr>
          <w:rFonts w:ascii="Times New Roman" w:hAnsi="Times New Roman" w:cs="Times New Roman"/>
          <w:sz w:val="24"/>
          <w:szCs w:val="24"/>
        </w:rPr>
        <w:t xml:space="preserve"> сообщество</w:t>
      </w:r>
      <w:r w:rsidR="008B0B1B">
        <w:rPr>
          <w:rFonts w:ascii="Times New Roman" w:hAnsi="Times New Roman" w:cs="Times New Roman"/>
          <w:sz w:val="24"/>
          <w:szCs w:val="24"/>
        </w:rPr>
        <w:t>м</w:t>
      </w:r>
      <w:r w:rsidRPr="00851783">
        <w:rPr>
          <w:rFonts w:ascii="Times New Roman" w:hAnsi="Times New Roman" w:cs="Times New Roman"/>
          <w:sz w:val="24"/>
          <w:szCs w:val="24"/>
        </w:rPr>
        <w:t>, открывает возможности для нового уровня общения и взаимодействия с другими государствами.</w:t>
      </w:r>
    </w:p>
    <w:p w:rsidR="009C2584" w:rsidRPr="00851783" w:rsidRDefault="009C2584" w:rsidP="00851783">
      <w:pPr>
        <w:spacing w:after="0" w:line="240" w:lineRule="auto"/>
        <w:ind w:firstLine="454"/>
        <w:jc w:val="both"/>
        <w:rPr>
          <w:rFonts w:ascii="Times New Roman" w:hAnsi="Times New Roman" w:cs="Times New Roman"/>
          <w:sz w:val="24"/>
          <w:szCs w:val="24"/>
        </w:rPr>
      </w:pPr>
    </w:p>
    <w:p w:rsidR="009C2584" w:rsidRPr="00851783" w:rsidRDefault="009C2584"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9C2584" w:rsidRPr="008B0B1B"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pacing w:val="-6"/>
          <w:sz w:val="24"/>
          <w:szCs w:val="24"/>
        </w:rPr>
        <w:t>1. </w:t>
      </w:r>
      <w:r w:rsidRPr="008B0B1B">
        <w:rPr>
          <w:rFonts w:ascii="Times New Roman" w:hAnsi="Times New Roman" w:cs="Times New Roman"/>
          <w:sz w:val="24"/>
          <w:szCs w:val="24"/>
        </w:rPr>
        <w:t xml:space="preserve">Измерение информационного общества. [Электронный ресурс]. – Режим доступа: </w:t>
      </w:r>
      <w:r w:rsidRPr="008B0B1B">
        <w:rPr>
          <w:rFonts w:ascii="Times New Roman" w:hAnsi="Times New Roman" w:cs="Times New Roman"/>
          <w:sz w:val="24"/>
          <w:szCs w:val="24"/>
          <w:lang w:val="fr-FR"/>
        </w:rPr>
        <w:t>http</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www</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itu</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int</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en</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ITU</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D</w:t>
      </w:r>
      <w:r w:rsidRPr="008B0B1B">
        <w:rPr>
          <w:rFonts w:ascii="Times New Roman" w:hAnsi="Times New Roman" w:cs="Times New Roman"/>
          <w:sz w:val="24"/>
          <w:szCs w:val="24"/>
        </w:rPr>
        <w:t xml:space="preserve">/ </w:t>
      </w:r>
      <w:r w:rsidRPr="008B0B1B">
        <w:rPr>
          <w:rFonts w:ascii="Times New Roman" w:hAnsi="Times New Roman" w:cs="Times New Roman"/>
          <w:sz w:val="24"/>
          <w:szCs w:val="24"/>
          <w:lang w:val="fr-FR"/>
        </w:rPr>
        <w:t>Statistics</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Documents</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publications</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mis</w:t>
      </w:r>
      <w:r w:rsidRPr="008B0B1B">
        <w:rPr>
          <w:rFonts w:ascii="Times New Roman" w:hAnsi="Times New Roman" w:cs="Times New Roman"/>
          <w:sz w:val="24"/>
          <w:szCs w:val="24"/>
        </w:rPr>
        <w:t xml:space="preserve">2013/ </w:t>
      </w:r>
      <w:r w:rsidRPr="008B0B1B">
        <w:rPr>
          <w:rFonts w:ascii="Times New Roman" w:hAnsi="Times New Roman" w:cs="Times New Roman"/>
          <w:sz w:val="24"/>
          <w:szCs w:val="24"/>
          <w:lang w:val="fr-FR"/>
        </w:rPr>
        <w:t>MIS</w:t>
      </w:r>
      <w:r w:rsidRPr="008B0B1B">
        <w:rPr>
          <w:rFonts w:ascii="Times New Roman" w:hAnsi="Times New Roman" w:cs="Times New Roman"/>
          <w:sz w:val="24"/>
          <w:szCs w:val="24"/>
        </w:rPr>
        <w:t>2013-</w:t>
      </w:r>
      <w:r w:rsidRPr="008B0B1B">
        <w:rPr>
          <w:rFonts w:ascii="Times New Roman" w:hAnsi="Times New Roman" w:cs="Times New Roman"/>
          <w:sz w:val="24"/>
          <w:szCs w:val="24"/>
          <w:lang w:val="fr-FR"/>
        </w:rPr>
        <w:t>exec</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sum</w:t>
      </w:r>
      <w:r w:rsidRPr="008B0B1B">
        <w:rPr>
          <w:rFonts w:ascii="Times New Roman" w:hAnsi="Times New Roman" w:cs="Times New Roman"/>
          <w:sz w:val="24"/>
          <w:szCs w:val="24"/>
        </w:rPr>
        <w:t>_</w:t>
      </w:r>
      <w:r w:rsidRPr="008B0B1B">
        <w:rPr>
          <w:rFonts w:ascii="Times New Roman" w:hAnsi="Times New Roman" w:cs="Times New Roman"/>
          <w:sz w:val="24"/>
          <w:szCs w:val="24"/>
          <w:lang w:val="fr-FR"/>
        </w:rPr>
        <w:t>R</w:t>
      </w:r>
      <w:r w:rsidRPr="008B0B1B">
        <w:rPr>
          <w:rFonts w:ascii="Times New Roman" w:hAnsi="Times New Roman" w:cs="Times New Roman"/>
          <w:sz w:val="24"/>
          <w:szCs w:val="24"/>
        </w:rPr>
        <w:t>.</w:t>
      </w:r>
      <w:r w:rsidRPr="008B0B1B">
        <w:rPr>
          <w:rFonts w:ascii="Times New Roman" w:hAnsi="Times New Roman" w:cs="Times New Roman"/>
          <w:sz w:val="24"/>
          <w:szCs w:val="24"/>
          <w:lang w:val="fr-FR"/>
        </w:rPr>
        <w:t>pdf</w:t>
      </w:r>
      <w:r w:rsidRPr="008B0B1B">
        <w:rPr>
          <w:rFonts w:ascii="Times New Roman" w:hAnsi="Times New Roman" w:cs="Times New Roman"/>
          <w:sz w:val="24"/>
          <w:szCs w:val="24"/>
        </w:rPr>
        <w:t>. – Дата доступа: 02.03.2020.</w:t>
      </w:r>
    </w:p>
    <w:p w:rsidR="009C2584" w:rsidRPr="00851783" w:rsidRDefault="009C2584"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2. ИТ в Беларуси [Электронный ресурс]. </w:t>
      </w:r>
      <w:r w:rsidRPr="00851783">
        <w:rPr>
          <w:rFonts w:ascii="Times New Roman" w:hAnsi="Times New Roman" w:cs="Times New Roman"/>
          <w:spacing w:val="-8"/>
          <w:sz w:val="24"/>
          <w:szCs w:val="24"/>
        </w:rPr>
        <w:t xml:space="preserve">– Режим доступа: </w:t>
      </w:r>
      <w:r w:rsidRPr="00851783">
        <w:rPr>
          <w:rFonts w:ascii="Times New Roman" w:hAnsi="Times New Roman" w:cs="Times New Roman"/>
          <w:sz w:val="24"/>
          <w:szCs w:val="24"/>
        </w:rPr>
        <w:t>https://www.belarus.by/</w:t>
      </w:r>
      <w:r w:rsidR="003C3EF5">
        <w:rPr>
          <w:rFonts w:ascii="Times New Roman" w:hAnsi="Times New Roman" w:cs="Times New Roman"/>
          <w:sz w:val="24"/>
          <w:szCs w:val="24"/>
        </w:rPr>
        <w:br/>
      </w:r>
      <w:r w:rsidRPr="00851783">
        <w:rPr>
          <w:rFonts w:ascii="Times New Roman" w:hAnsi="Times New Roman" w:cs="Times New Roman"/>
          <w:sz w:val="24"/>
          <w:szCs w:val="24"/>
        </w:rPr>
        <w:t xml:space="preserve">ru/business/doing-business/it-belarus. </w:t>
      </w:r>
      <w:r w:rsidRPr="00851783">
        <w:rPr>
          <w:rFonts w:ascii="Times New Roman" w:hAnsi="Times New Roman" w:cs="Times New Roman"/>
          <w:spacing w:val="-8"/>
          <w:sz w:val="24"/>
          <w:szCs w:val="24"/>
        </w:rPr>
        <w:t>–</w:t>
      </w:r>
      <w:r w:rsidRPr="00851783">
        <w:rPr>
          <w:rFonts w:ascii="Times New Roman" w:hAnsi="Times New Roman" w:cs="Times New Roman"/>
          <w:sz w:val="24"/>
          <w:szCs w:val="24"/>
        </w:rPr>
        <w:t xml:space="preserve"> Дата доступа: </w:t>
      </w:r>
      <w:r w:rsidRPr="00851783">
        <w:rPr>
          <w:rFonts w:ascii="Times New Roman" w:hAnsi="Times New Roman" w:cs="Times New Roman"/>
          <w:spacing w:val="-8"/>
          <w:sz w:val="24"/>
          <w:szCs w:val="24"/>
        </w:rPr>
        <w:t>02.03.2020.</w:t>
      </w:r>
    </w:p>
    <w:p w:rsidR="00AE1DE3" w:rsidRDefault="00AE1DE3" w:rsidP="00851783">
      <w:pPr>
        <w:spacing w:after="0" w:line="240" w:lineRule="auto"/>
        <w:ind w:firstLine="454"/>
        <w:rPr>
          <w:rFonts w:ascii="Times New Roman" w:hAnsi="Times New Roman" w:cs="Times New Roman"/>
          <w:b/>
          <w:bCs/>
          <w:sz w:val="24"/>
          <w:szCs w:val="24"/>
        </w:rPr>
      </w:pPr>
    </w:p>
    <w:p w:rsidR="00AE1DE3" w:rsidRDefault="00AE1DE3" w:rsidP="00851783">
      <w:pPr>
        <w:spacing w:after="0" w:line="240" w:lineRule="auto"/>
        <w:ind w:firstLine="454"/>
        <w:rPr>
          <w:rFonts w:ascii="Times New Roman" w:hAnsi="Times New Roman" w:cs="Times New Roman"/>
          <w:b/>
          <w:bCs/>
          <w:sz w:val="24"/>
          <w:szCs w:val="24"/>
        </w:rPr>
      </w:pPr>
    </w:p>
    <w:p w:rsidR="00C8051F" w:rsidRPr="00851783" w:rsidRDefault="009401B5" w:rsidP="00C8051F">
      <w:pPr>
        <w:spacing w:after="0" w:line="240" w:lineRule="auto"/>
        <w:ind w:firstLine="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Е.</w:t>
      </w:r>
      <w:r w:rsidRPr="00851783">
        <w:rPr>
          <w:rFonts w:ascii="Times New Roman" w:eastAsia="Calibri" w:hAnsi="Times New Roman" w:cs="Times New Roman"/>
          <w:b/>
          <w:sz w:val="24"/>
          <w:szCs w:val="24"/>
          <w:lang w:val="en-US"/>
        </w:rPr>
        <w:t> </w:t>
      </w:r>
      <w:r w:rsidRPr="00851783">
        <w:rPr>
          <w:rFonts w:ascii="Times New Roman" w:eastAsia="Calibri" w:hAnsi="Times New Roman" w:cs="Times New Roman"/>
          <w:b/>
          <w:sz w:val="24"/>
          <w:szCs w:val="24"/>
        </w:rPr>
        <w:t>Л.</w:t>
      </w:r>
      <w:r w:rsidRPr="00851783">
        <w:rPr>
          <w:rFonts w:ascii="Times New Roman" w:eastAsia="Calibri" w:hAnsi="Times New Roman" w:cs="Times New Roman"/>
          <w:b/>
          <w:sz w:val="24"/>
          <w:szCs w:val="24"/>
          <w:lang w:val="en-US"/>
        </w:rPr>
        <w:t> </w:t>
      </w:r>
      <w:r w:rsidRPr="00851783">
        <w:rPr>
          <w:rFonts w:ascii="Times New Roman" w:eastAsia="Calibri" w:hAnsi="Times New Roman" w:cs="Times New Roman"/>
          <w:b/>
          <w:sz w:val="24"/>
          <w:szCs w:val="24"/>
        </w:rPr>
        <w:t>БОЙКО</w:t>
      </w:r>
    </w:p>
    <w:p w:rsidR="00C8051F" w:rsidRPr="00851783" w:rsidRDefault="00C8051F" w:rsidP="00C8051F">
      <w:pPr>
        <w:suppressAutoHyphens/>
        <w:spacing w:after="0" w:line="240" w:lineRule="auto"/>
        <w:ind w:right="-2" w:firstLine="454"/>
        <w:rPr>
          <w:rFonts w:ascii="Times New Roman" w:eastAsia="Calibri" w:hAnsi="Times New Roman" w:cs="Times New Roman"/>
          <w:sz w:val="24"/>
          <w:szCs w:val="24"/>
        </w:rPr>
      </w:pPr>
      <w:r w:rsidRPr="00851783">
        <w:rPr>
          <w:rFonts w:ascii="Times New Roman" w:eastAsia="Calibri" w:hAnsi="Times New Roman" w:cs="Times New Roman"/>
          <w:sz w:val="24"/>
          <w:szCs w:val="24"/>
        </w:rPr>
        <w:t>Брест, БрГУ имени А. С. Пушкина</w:t>
      </w:r>
    </w:p>
    <w:p w:rsidR="00C8051F" w:rsidRPr="00851783" w:rsidRDefault="00C8051F" w:rsidP="00C8051F">
      <w:pPr>
        <w:suppressAutoHyphens/>
        <w:spacing w:after="0" w:line="240" w:lineRule="auto"/>
        <w:ind w:firstLine="454"/>
        <w:rPr>
          <w:rFonts w:ascii="Times New Roman" w:eastAsia="Calibri" w:hAnsi="Times New Roman" w:cs="Times New Roman"/>
          <w:sz w:val="24"/>
          <w:szCs w:val="24"/>
        </w:rPr>
      </w:pPr>
      <w:r w:rsidRPr="00851783">
        <w:rPr>
          <w:rFonts w:ascii="Times New Roman" w:eastAsia="Calibri" w:hAnsi="Times New Roman" w:cs="Times New Roman"/>
          <w:sz w:val="24"/>
          <w:szCs w:val="24"/>
        </w:rPr>
        <w:t>Научный руководитель – Н. П. Галимова</w:t>
      </w:r>
    </w:p>
    <w:p w:rsidR="00C8051F" w:rsidRPr="00851783" w:rsidRDefault="00C8051F" w:rsidP="00C8051F">
      <w:pPr>
        <w:spacing w:after="0" w:line="240" w:lineRule="auto"/>
        <w:ind w:firstLine="454"/>
        <w:rPr>
          <w:rFonts w:ascii="Times New Roman" w:eastAsia="Calibri" w:hAnsi="Times New Roman" w:cs="Times New Roman"/>
          <w:sz w:val="24"/>
          <w:szCs w:val="24"/>
        </w:rPr>
      </w:pPr>
    </w:p>
    <w:p w:rsidR="00C8051F" w:rsidRPr="00851783" w:rsidRDefault="00C8051F" w:rsidP="00C8051F">
      <w:pPr>
        <w:spacing w:after="0" w:line="240" w:lineRule="auto"/>
        <w:ind w:left="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СОХРАНЕНИЕ ПАМЯТНИКОВ ВЕЛИКОЙ ОТЕЧЕСТВЕННОЙ ВОЙНЫ (НА ПРИМЕРЕ КОБРИНСКОГО РАЙОНА БРЕСТСКОЙ ОБЛАСТИ)</w:t>
      </w:r>
    </w:p>
    <w:p w:rsidR="00C8051F" w:rsidRPr="00851783" w:rsidRDefault="00C8051F" w:rsidP="00C8051F">
      <w:pPr>
        <w:spacing w:after="0" w:line="240" w:lineRule="auto"/>
        <w:ind w:firstLine="454"/>
        <w:jc w:val="both"/>
        <w:rPr>
          <w:rFonts w:ascii="Times New Roman" w:eastAsia="Calibri" w:hAnsi="Times New Roman" w:cs="Times New Roman"/>
          <w:b/>
          <w:sz w:val="24"/>
          <w:szCs w:val="24"/>
        </w:rPr>
      </w:pPr>
    </w:p>
    <w:p w:rsidR="00C8051F" w:rsidRPr="00851783" w:rsidRDefault="00C8051F" w:rsidP="00C8051F">
      <w:pPr>
        <w:spacing w:after="0" w:line="240" w:lineRule="auto"/>
        <w:ind w:firstLine="454"/>
        <w:jc w:val="both"/>
        <w:rPr>
          <w:rFonts w:ascii="Times New Roman" w:eastAsia="Calibri" w:hAnsi="Times New Roman" w:cs="Times New Roman"/>
          <w:sz w:val="24"/>
          <w:szCs w:val="24"/>
          <w:shd w:val="clear" w:color="auto" w:fill="FFFFFF"/>
        </w:rPr>
      </w:pPr>
      <w:r w:rsidRPr="00851783">
        <w:rPr>
          <w:rFonts w:ascii="Times New Roman" w:eastAsia="Calibri" w:hAnsi="Times New Roman" w:cs="Times New Roman"/>
          <w:sz w:val="24"/>
          <w:szCs w:val="24"/>
          <w:shd w:val="clear" w:color="auto" w:fill="FFFFFF"/>
        </w:rPr>
        <w:t>75</w:t>
      </w:r>
      <w:r w:rsidRPr="00851783">
        <w:rPr>
          <w:rFonts w:ascii="Times New Roman" w:eastAsia="Calibri" w:hAnsi="Times New Roman" w:cs="Times New Roman"/>
          <w:sz w:val="24"/>
          <w:szCs w:val="24"/>
          <w:shd w:val="clear" w:color="auto" w:fill="FFFFFF"/>
          <w:lang w:val="be-BY"/>
        </w:rPr>
        <w:t> </w:t>
      </w:r>
      <w:r w:rsidRPr="00851783">
        <w:rPr>
          <w:rFonts w:ascii="Times New Roman" w:eastAsia="Calibri" w:hAnsi="Times New Roman" w:cs="Times New Roman"/>
          <w:sz w:val="24"/>
          <w:szCs w:val="24"/>
          <w:shd w:val="clear" w:color="auto" w:fill="FFFFFF"/>
        </w:rPr>
        <w:t>лет назад Европа была освобождена от немецко-фашистских захватчиков. Долгие г</w:t>
      </w:r>
      <w:r w:rsidR="00642BD0">
        <w:rPr>
          <w:rFonts w:ascii="Times New Roman" w:eastAsia="Calibri" w:hAnsi="Times New Roman" w:cs="Times New Roman"/>
          <w:sz w:val="24"/>
          <w:szCs w:val="24"/>
          <w:shd w:val="clear" w:color="auto" w:fill="FFFFFF"/>
        </w:rPr>
        <w:t xml:space="preserve">оды </w:t>
      </w:r>
      <w:r w:rsidRPr="00851783">
        <w:rPr>
          <w:rFonts w:ascii="Times New Roman" w:eastAsia="Calibri" w:hAnsi="Times New Roman" w:cs="Times New Roman"/>
          <w:sz w:val="24"/>
          <w:szCs w:val="24"/>
          <w:shd w:val="clear" w:color="auto" w:fill="FFFFFF"/>
        </w:rPr>
        <w:t>народ Беларуси бо</w:t>
      </w:r>
      <w:r w:rsidR="00E601D1">
        <w:rPr>
          <w:rFonts w:ascii="Times New Roman" w:eastAsia="Calibri" w:hAnsi="Times New Roman" w:cs="Times New Roman"/>
          <w:sz w:val="24"/>
          <w:szCs w:val="24"/>
          <w:shd w:val="clear" w:color="auto" w:fill="FFFFFF"/>
        </w:rPr>
        <w:t>ролся с германскими оккупантами, мужественно сражая</w:t>
      </w:r>
      <w:r w:rsidRPr="00851783">
        <w:rPr>
          <w:rFonts w:ascii="Times New Roman" w:eastAsia="Calibri" w:hAnsi="Times New Roman" w:cs="Times New Roman"/>
          <w:sz w:val="24"/>
          <w:szCs w:val="24"/>
          <w:shd w:val="clear" w:color="auto" w:fill="FFFFFF"/>
        </w:rPr>
        <w:t>сь и защища</w:t>
      </w:r>
      <w:r w:rsidR="00E601D1">
        <w:rPr>
          <w:rFonts w:ascii="Times New Roman" w:eastAsia="Calibri" w:hAnsi="Times New Roman" w:cs="Times New Roman"/>
          <w:sz w:val="24"/>
          <w:szCs w:val="24"/>
          <w:shd w:val="clear" w:color="auto" w:fill="FFFFFF"/>
        </w:rPr>
        <w:t>я</w:t>
      </w:r>
      <w:r w:rsidRPr="00851783">
        <w:rPr>
          <w:rFonts w:ascii="Times New Roman" w:eastAsia="Calibri" w:hAnsi="Times New Roman" w:cs="Times New Roman"/>
          <w:sz w:val="24"/>
          <w:szCs w:val="24"/>
          <w:shd w:val="clear" w:color="auto" w:fill="FFFFFF"/>
        </w:rPr>
        <w:t xml:space="preserve"> честь нашей страны. </w:t>
      </w:r>
      <w:r w:rsidR="00E601D1">
        <w:rPr>
          <w:rFonts w:ascii="Times New Roman" w:eastAsia="Calibri" w:hAnsi="Times New Roman" w:cs="Times New Roman"/>
          <w:sz w:val="24"/>
          <w:szCs w:val="24"/>
          <w:shd w:val="clear" w:color="auto" w:fill="FFFFFF"/>
        </w:rPr>
        <w:t>П</w:t>
      </w:r>
      <w:r w:rsidRPr="00851783">
        <w:rPr>
          <w:rFonts w:ascii="Times New Roman" w:eastAsia="Calibri" w:hAnsi="Times New Roman" w:cs="Times New Roman"/>
          <w:sz w:val="24"/>
          <w:szCs w:val="24"/>
          <w:shd w:val="clear" w:color="auto" w:fill="FFFFFF"/>
        </w:rPr>
        <w:t>одвиг</w:t>
      </w:r>
      <w:r w:rsidR="00E601D1">
        <w:rPr>
          <w:rFonts w:ascii="Times New Roman" w:eastAsia="Calibri" w:hAnsi="Times New Roman" w:cs="Times New Roman"/>
          <w:sz w:val="24"/>
          <w:szCs w:val="24"/>
          <w:shd w:val="clear" w:color="auto" w:fill="FFFFFF"/>
        </w:rPr>
        <w:t xml:space="preserve"> народа</w:t>
      </w:r>
      <w:r w:rsidRPr="00851783">
        <w:rPr>
          <w:rFonts w:ascii="Times New Roman" w:eastAsia="Calibri" w:hAnsi="Times New Roman" w:cs="Times New Roman"/>
          <w:sz w:val="24"/>
          <w:szCs w:val="24"/>
          <w:shd w:val="clear" w:color="auto" w:fill="FFFFFF"/>
        </w:rPr>
        <w:t xml:space="preserve"> навсегда останется в наших сердцах. Мужественно и отважно сражался также и Кобринский район.</w:t>
      </w:r>
    </w:p>
    <w:p w:rsidR="00C8051F" w:rsidRPr="003F6B45" w:rsidRDefault="00C8051F" w:rsidP="00200E85">
      <w:pPr>
        <w:spacing w:after="0" w:line="235" w:lineRule="auto"/>
        <w:ind w:firstLine="454"/>
        <w:jc w:val="both"/>
        <w:rPr>
          <w:rFonts w:ascii="Times New Roman" w:eastAsia="Calibri" w:hAnsi="Times New Roman" w:cs="Times New Roman"/>
          <w:spacing w:val="-4"/>
          <w:sz w:val="24"/>
          <w:szCs w:val="24"/>
        </w:rPr>
      </w:pPr>
      <w:r w:rsidRPr="003F6B45">
        <w:rPr>
          <w:rFonts w:ascii="Times New Roman" w:eastAsia="Calibri" w:hAnsi="Times New Roman" w:cs="Times New Roman"/>
          <w:spacing w:val="-4"/>
          <w:sz w:val="24"/>
          <w:szCs w:val="24"/>
          <w:shd w:val="clear" w:color="auto" w:fill="FFFFFF"/>
        </w:rPr>
        <w:t>Во время </w:t>
      </w:r>
      <w:hyperlink r:id="rId14" w:tooltip="Великая Отечественная война" w:history="1">
        <w:r w:rsidRPr="003F6B45">
          <w:rPr>
            <w:rFonts w:ascii="Times New Roman" w:eastAsia="Calibri" w:hAnsi="Times New Roman" w:cs="Times New Roman"/>
            <w:spacing w:val="-4"/>
            <w:sz w:val="24"/>
            <w:szCs w:val="24"/>
            <w:shd w:val="clear" w:color="auto" w:fill="FFFFFF"/>
          </w:rPr>
          <w:t>Великой Отечественной войны</w:t>
        </w:r>
      </w:hyperlink>
      <w:r w:rsidRPr="003F6B45">
        <w:rPr>
          <w:rFonts w:ascii="Times New Roman" w:eastAsia="Calibri" w:hAnsi="Times New Roman" w:cs="Times New Roman"/>
          <w:spacing w:val="-4"/>
          <w:sz w:val="24"/>
          <w:szCs w:val="24"/>
          <w:shd w:val="clear" w:color="auto" w:fill="FFFFFF"/>
        </w:rPr>
        <w:t>, с июня 1941 до июля 1944</w:t>
      </w:r>
      <w:r w:rsidRPr="003F6B45">
        <w:rPr>
          <w:rFonts w:ascii="Times New Roman" w:eastAsia="Calibri" w:hAnsi="Times New Roman" w:cs="Times New Roman"/>
          <w:spacing w:val="-4"/>
          <w:sz w:val="24"/>
          <w:szCs w:val="24"/>
          <w:shd w:val="clear" w:color="auto" w:fill="FFFFFF"/>
          <w:lang w:val="be-BY"/>
        </w:rPr>
        <w:t> </w:t>
      </w:r>
      <w:r w:rsidRPr="003F6B45">
        <w:rPr>
          <w:rFonts w:ascii="Times New Roman" w:eastAsia="Calibri" w:hAnsi="Times New Roman" w:cs="Times New Roman"/>
          <w:spacing w:val="-4"/>
          <w:sz w:val="24"/>
          <w:szCs w:val="24"/>
          <w:shd w:val="clear" w:color="auto" w:fill="FFFFFF"/>
        </w:rPr>
        <w:t>г</w:t>
      </w:r>
      <w:r w:rsidR="00642BD0" w:rsidRPr="003F6B45">
        <w:rPr>
          <w:rFonts w:ascii="Times New Roman" w:eastAsia="Calibri" w:hAnsi="Times New Roman" w:cs="Times New Roman"/>
          <w:spacing w:val="-4"/>
          <w:sz w:val="24"/>
          <w:szCs w:val="24"/>
          <w:shd w:val="clear" w:color="auto" w:fill="FFFFFF"/>
        </w:rPr>
        <w:t>.</w:t>
      </w:r>
      <w:r w:rsidRPr="003F6B45">
        <w:rPr>
          <w:rFonts w:ascii="Times New Roman" w:eastAsia="Calibri" w:hAnsi="Times New Roman" w:cs="Times New Roman"/>
          <w:spacing w:val="-4"/>
          <w:sz w:val="24"/>
          <w:szCs w:val="24"/>
          <w:shd w:val="clear" w:color="auto" w:fill="FFFFFF"/>
        </w:rPr>
        <w:t>, район находился под немецкой оккупацией. 22</w:t>
      </w:r>
      <w:r w:rsidRPr="003F6B45">
        <w:rPr>
          <w:rFonts w:ascii="Times New Roman" w:eastAsia="Calibri" w:hAnsi="Times New Roman" w:cs="Times New Roman"/>
          <w:spacing w:val="-4"/>
          <w:sz w:val="24"/>
          <w:szCs w:val="24"/>
          <w:shd w:val="clear" w:color="auto" w:fill="FFFFFF"/>
          <w:lang w:val="be-BY"/>
        </w:rPr>
        <w:t> </w:t>
      </w:r>
      <w:r w:rsidRPr="003F6B45">
        <w:rPr>
          <w:rFonts w:ascii="Times New Roman" w:eastAsia="Calibri" w:hAnsi="Times New Roman" w:cs="Times New Roman"/>
          <w:spacing w:val="-4"/>
          <w:sz w:val="24"/>
          <w:szCs w:val="24"/>
          <w:shd w:val="clear" w:color="auto" w:fill="FFFFFF"/>
        </w:rPr>
        <w:t>июня 1941</w:t>
      </w:r>
      <w:r w:rsidRPr="003F6B45">
        <w:rPr>
          <w:rFonts w:ascii="Times New Roman" w:eastAsia="Calibri" w:hAnsi="Times New Roman" w:cs="Times New Roman"/>
          <w:spacing w:val="-4"/>
          <w:sz w:val="24"/>
          <w:szCs w:val="24"/>
          <w:shd w:val="clear" w:color="auto" w:fill="FFFFFF"/>
          <w:lang w:val="es-ES"/>
        </w:rPr>
        <w:t> </w:t>
      </w:r>
      <w:r w:rsidR="00642BD0" w:rsidRPr="003F6B45">
        <w:rPr>
          <w:rFonts w:ascii="Times New Roman" w:eastAsia="Calibri" w:hAnsi="Times New Roman" w:cs="Times New Roman"/>
          <w:spacing w:val="-4"/>
          <w:sz w:val="24"/>
          <w:szCs w:val="24"/>
          <w:shd w:val="clear" w:color="auto" w:fill="FFFFFF"/>
        </w:rPr>
        <w:t>г.</w:t>
      </w:r>
      <w:r w:rsidRPr="003F6B45">
        <w:rPr>
          <w:rFonts w:ascii="Times New Roman" w:eastAsia="Calibri" w:hAnsi="Times New Roman" w:cs="Times New Roman"/>
          <w:spacing w:val="-4"/>
          <w:sz w:val="24"/>
          <w:szCs w:val="24"/>
          <w:shd w:val="clear" w:color="auto" w:fill="FFFFFF"/>
        </w:rPr>
        <w:t xml:space="preserve"> на Кобрин обрушились фашистские бомбы. </w:t>
      </w:r>
      <w:r w:rsidRPr="003F6B45">
        <w:rPr>
          <w:rFonts w:ascii="Times New Roman" w:eastAsia="Calibri" w:hAnsi="Times New Roman" w:cs="Times New Roman"/>
          <w:spacing w:val="-4"/>
          <w:sz w:val="24"/>
          <w:szCs w:val="24"/>
        </w:rPr>
        <w:t>Под вечер 23</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июня 1941</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г</w:t>
      </w:r>
      <w:r w:rsidR="00642BD0" w:rsidRPr="003F6B45">
        <w:rPr>
          <w:rFonts w:ascii="Times New Roman" w:eastAsia="Calibri" w:hAnsi="Times New Roman" w:cs="Times New Roman"/>
          <w:spacing w:val="-4"/>
          <w:sz w:val="24"/>
          <w:szCs w:val="24"/>
        </w:rPr>
        <w:t>.</w:t>
      </w:r>
      <w:r w:rsidRPr="003F6B45">
        <w:rPr>
          <w:rFonts w:ascii="Times New Roman" w:eastAsia="Calibri" w:hAnsi="Times New Roman" w:cs="Times New Roman"/>
          <w:spacing w:val="-4"/>
          <w:sz w:val="24"/>
          <w:szCs w:val="24"/>
        </w:rPr>
        <w:t xml:space="preserve"> немцы заняли город. Особенно пострадали южная и юго-западная част</w:t>
      </w:r>
      <w:r w:rsidR="00E601D1" w:rsidRPr="003F6B45">
        <w:rPr>
          <w:rFonts w:ascii="Times New Roman" w:eastAsia="Calibri" w:hAnsi="Times New Roman" w:cs="Times New Roman"/>
          <w:spacing w:val="-4"/>
          <w:sz w:val="24"/>
          <w:szCs w:val="24"/>
        </w:rPr>
        <w:t>и</w:t>
      </w:r>
      <w:r w:rsidRPr="003F6B45">
        <w:rPr>
          <w:rFonts w:ascii="Times New Roman" w:eastAsia="Calibri" w:hAnsi="Times New Roman" w:cs="Times New Roman"/>
          <w:spacing w:val="-4"/>
          <w:sz w:val="24"/>
          <w:szCs w:val="24"/>
        </w:rPr>
        <w:t xml:space="preserve"> города. Погибло несколько сотен людей</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 xml:space="preserve">[1]. Жестокие бои, проявление героизма, мужества и стойкости, сопротивление врагу характеризуют всю историю Кобринской земли периода Великой Отечественной войны. На второй день войны </w:t>
      </w:r>
      <w:r w:rsidR="00200E85">
        <w:rPr>
          <w:rFonts w:ascii="Times New Roman" w:eastAsia="Calibri" w:hAnsi="Times New Roman" w:cs="Times New Roman"/>
          <w:spacing w:val="-4"/>
          <w:sz w:val="24"/>
          <w:szCs w:val="24"/>
        </w:rPr>
        <w:br/>
      </w:r>
      <w:r w:rsidRPr="003F6B45">
        <w:rPr>
          <w:rFonts w:ascii="Times New Roman" w:eastAsia="Calibri" w:hAnsi="Times New Roman" w:cs="Times New Roman"/>
          <w:spacing w:val="-4"/>
          <w:sz w:val="24"/>
          <w:szCs w:val="24"/>
        </w:rPr>
        <w:t>22-я</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танковая дивизия во главе с генерал-майором В.</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П.</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 xml:space="preserve">Пугановым и воинами 6-й </w:t>
      </w:r>
      <w:r w:rsidR="00200E85">
        <w:rPr>
          <w:rFonts w:ascii="Times New Roman" w:eastAsia="Calibri" w:hAnsi="Times New Roman" w:cs="Times New Roman"/>
          <w:spacing w:val="-4"/>
          <w:sz w:val="24"/>
          <w:szCs w:val="24"/>
        </w:rPr>
        <w:br/>
      </w:r>
      <w:r w:rsidRPr="003F6B45">
        <w:rPr>
          <w:rFonts w:ascii="Times New Roman" w:eastAsia="Calibri" w:hAnsi="Times New Roman" w:cs="Times New Roman"/>
          <w:spacing w:val="-4"/>
          <w:sz w:val="24"/>
          <w:szCs w:val="24"/>
        </w:rPr>
        <w:t>и 42-й</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стрелковых дивизий держала оборону в 12–15</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 xml:space="preserve">км северо-западнее и северо-восточнее Кобрина. Борьбу с оккупантами вели партизанские группы, партизанские </w:t>
      </w:r>
      <w:r w:rsidRPr="003F6B45">
        <w:rPr>
          <w:rFonts w:ascii="Times New Roman" w:eastAsia="Calibri" w:hAnsi="Times New Roman" w:cs="Times New Roman"/>
          <w:spacing w:val="-4"/>
          <w:sz w:val="24"/>
          <w:szCs w:val="24"/>
        </w:rPr>
        <w:lastRenderedPageBreak/>
        <w:t>отряды, антифашистский подпольный комитет, подпольный райком Коммунистической партии Белоруссии. Годы войны нанесли городу огромный ущерб: была уничтожена одна треть всех городских строений, разрушена электростанция, железнодорожный вокзал и многие другие постройки. Погибло свыше 13</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тысяч жителей города и района. Среди них – почти 6,5</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тысяч еврейского населения</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[2]. На рассвете 23</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июня 1944</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г. началась операция по освобождению Беларуси под кодовым названием «Багратион». 3</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июля от немецко-фашистских захватчиков была освобождена столица нашей республики Минск. В ходе Люблин-Брестской операции 20</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июля 1944</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г. войсками I Б</w:t>
      </w:r>
      <w:r w:rsidR="00AF6C65" w:rsidRPr="003F6B45">
        <w:rPr>
          <w:rFonts w:ascii="Times New Roman" w:eastAsia="Calibri" w:hAnsi="Times New Roman" w:cs="Times New Roman"/>
          <w:spacing w:val="-4"/>
          <w:sz w:val="24"/>
          <w:szCs w:val="24"/>
        </w:rPr>
        <w:t>елорусского фронта был освобожде</w:t>
      </w:r>
      <w:r w:rsidRPr="003F6B45">
        <w:rPr>
          <w:rFonts w:ascii="Times New Roman" w:eastAsia="Calibri" w:hAnsi="Times New Roman" w:cs="Times New Roman"/>
          <w:spacing w:val="-4"/>
          <w:sz w:val="24"/>
          <w:szCs w:val="24"/>
        </w:rPr>
        <w:t>н Кобрин</w:t>
      </w:r>
      <w:r w:rsidRPr="003F6B45">
        <w:rPr>
          <w:rFonts w:ascii="Times New Roman" w:eastAsia="Calibri" w:hAnsi="Times New Roman" w:cs="Times New Roman"/>
          <w:spacing w:val="-4"/>
          <w:sz w:val="24"/>
          <w:szCs w:val="24"/>
          <w:lang w:val="es-ES"/>
        </w:rPr>
        <w:t> </w:t>
      </w:r>
      <w:r w:rsidRPr="003F6B45">
        <w:rPr>
          <w:rFonts w:ascii="Times New Roman" w:eastAsia="Calibri" w:hAnsi="Times New Roman" w:cs="Times New Roman"/>
          <w:spacing w:val="-4"/>
          <w:sz w:val="24"/>
          <w:szCs w:val="24"/>
        </w:rPr>
        <w:t xml:space="preserve">[4]. </w:t>
      </w:r>
    </w:p>
    <w:p w:rsidR="00C8051F" w:rsidRPr="00851783" w:rsidRDefault="00C8051F" w:rsidP="00200E85">
      <w:pPr>
        <w:spacing w:after="0" w:line="23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С целью сохранения памяти о погибших в годы Великой Отечественной войны, </w:t>
      </w:r>
      <w:r w:rsidR="00E601D1">
        <w:rPr>
          <w:rFonts w:ascii="Times New Roman" w:eastAsia="Calibri" w:hAnsi="Times New Roman" w:cs="Times New Roman"/>
          <w:sz w:val="24"/>
          <w:szCs w:val="24"/>
        </w:rPr>
        <w:br/>
      </w:r>
      <w:r w:rsidRPr="00851783">
        <w:rPr>
          <w:rFonts w:ascii="Times New Roman" w:eastAsia="Calibri" w:hAnsi="Times New Roman" w:cs="Times New Roman"/>
          <w:sz w:val="24"/>
          <w:szCs w:val="24"/>
        </w:rPr>
        <w:t>о тех трагических действиях были установлены памятники. На Кобринщине немало памятных мест. В Государственный список историко-культурных ценностей Р</w:t>
      </w:r>
      <w:r w:rsidR="00AA6AE5">
        <w:rPr>
          <w:rFonts w:ascii="Times New Roman" w:eastAsia="Calibri" w:hAnsi="Times New Roman" w:cs="Times New Roman"/>
          <w:sz w:val="24"/>
          <w:szCs w:val="24"/>
        </w:rPr>
        <w:t xml:space="preserve">еспублики </w:t>
      </w:r>
      <w:r w:rsidRPr="00851783">
        <w:rPr>
          <w:rFonts w:ascii="Times New Roman" w:eastAsia="Calibri" w:hAnsi="Times New Roman" w:cs="Times New Roman"/>
          <w:sz w:val="24"/>
          <w:szCs w:val="24"/>
        </w:rPr>
        <w:t>Б</w:t>
      </w:r>
      <w:r w:rsidR="00AA6AE5">
        <w:rPr>
          <w:rFonts w:ascii="Times New Roman" w:eastAsia="Calibri" w:hAnsi="Times New Roman" w:cs="Times New Roman"/>
          <w:sz w:val="24"/>
          <w:szCs w:val="24"/>
        </w:rPr>
        <w:t>еларусь</w:t>
      </w:r>
      <w:r w:rsidRPr="00851783">
        <w:rPr>
          <w:rFonts w:ascii="Times New Roman" w:eastAsia="Calibri" w:hAnsi="Times New Roman" w:cs="Times New Roman"/>
          <w:sz w:val="24"/>
          <w:szCs w:val="24"/>
        </w:rPr>
        <w:t xml:space="preserve"> внесены 45</w:t>
      </w:r>
      <w:r w:rsidR="00AA6AE5">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историко-культурных ценносте</w:t>
      </w:r>
      <w:r w:rsidR="00AA6AE5">
        <w:rPr>
          <w:rFonts w:ascii="Times New Roman" w:eastAsia="Calibri" w:hAnsi="Times New Roman" w:cs="Times New Roman"/>
          <w:sz w:val="24"/>
          <w:szCs w:val="24"/>
        </w:rPr>
        <w:t xml:space="preserve">й в пределах района. Среди них три </w:t>
      </w:r>
      <w:r w:rsidRPr="00851783">
        <w:rPr>
          <w:rFonts w:ascii="Times New Roman" w:eastAsia="Calibri" w:hAnsi="Times New Roman" w:cs="Times New Roman"/>
          <w:sz w:val="24"/>
          <w:szCs w:val="24"/>
        </w:rPr>
        <w:t>памятника истории. Среди памятн</w:t>
      </w:r>
      <w:r w:rsidR="00AF6C65">
        <w:rPr>
          <w:rFonts w:ascii="Times New Roman" w:eastAsia="Calibri" w:hAnsi="Times New Roman" w:cs="Times New Roman"/>
          <w:sz w:val="24"/>
          <w:szCs w:val="24"/>
        </w:rPr>
        <w:t>иков, находящихся на местном уче</w:t>
      </w:r>
      <w:r w:rsidRPr="00851783">
        <w:rPr>
          <w:rFonts w:ascii="Times New Roman" w:eastAsia="Calibri" w:hAnsi="Times New Roman" w:cs="Times New Roman"/>
          <w:sz w:val="24"/>
          <w:szCs w:val="24"/>
        </w:rPr>
        <w:t>те, насчитывается 93</w:t>
      </w:r>
      <w:r w:rsidRPr="00851783">
        <w:rPr>
          <w:rFonts w:ascii="Times New Roman" w:eastAsia="Calibri" w:hAnsi="Times New Roman" w:cs="Times New Roman"/>
          <w:sz w:val="24"/>
          <w:szCs w:val="24"/>
          <w:lang w:val="es-ES"/>
        </w:rPr>
        <w:t> </w:t>
      </w:r>
      <w:r w:rsidRPr="00851783">
        <w:rPr>
          <w:rFonts w:ascii="Times New Roman" w:eastAsia="Calibri" w:hAnsi="Times New Roman" w:cs="Times New Roman"/>
          <w:sz w:val="24"/>
          <w:szCs w:val="24"/>
        </w:rPr>
        <w:t>памятника В</w:t>
      </w:r>
      <w:r w:rsidR="00AA6AE5">
        <w:rPr>
          <w:rFonts w:ascii="Times New Roman" w:eastAsia="Calibri" w:hAnsi="Times New Roman" w:cs="Times New Roman"/>
          <w:sz w:val="24"/>
          <w:szCs w:val="24"/>
        </w:rPr>
        <w:t xml:space="preserve">еликой </w:t>
      </w:r>
      <w:r w:rsidRPr="00851783">
        <w:rPr>
          <w:rFonts w:ascii="Times New Roman" w:eastAsia="Calibri" w:hAnsi="Times New Roman" w:cs="Times New Roman"/>
          <w:sz w:val="24"/>
          <w:szCs w:val="24"/>
        </w:rPr>
        <w:t>О</w:t>
      </w:r>
      <w:r w:rsidR="00AA6AE5">
        <w:rPr>
          <w:rFonts w:ascii="Times New Roman" w:eastAsia="Calibri" w:hAnsi="Times New Roman" w:cs="Times New Roman"/>
          <w:sz w:val="24"/>
          <w:szCs w:val="24"/>
        </w:rPr>
        <w:t>течесвенной войны</w:t>
      </w:r>
      <w:r w:rsidRPr="00851783">
        <w:rPr>
          <w:rFonts w:ascii="Times New Roman" w:eastAsia="Calibri" w:hAnsi="Times New Roman" w:cs="Times New Roman"/>
          <w:sz w:val="24"/>
          <w:szCs w:val="24"/>
        </w:rPr>
        <w:t xml:space="preserve"> и 14</w:t>
      </w:r>
      <w:r w:rsidRPr="00851783">
        <w:rPr>
          <w:rFonts w:ascii="Times New Roman" w:eastAsia="Calibri" w:hAnsi="Times New Roman" w:cs="Times New Roman"/>
          <w:sz w:val="24"/>
          <w:szCs w:val="24"/>
          <w:lang w:val="es-ES"/>
        </w:rPr>
        <w:t> </w:t>
      </w:r>
      <w:r w:rsidRPr="00851783">
        <w:rPr>
          <w:rFonts w:ascii="Times New Roman" w:eastAsia="Calibri" w:hAnsi="Times New Roman" w:cs="Times New Roman"/>
          <w:sz w:val="24"/>
          <w:szCs w:val="24"/>
        </w:rPr>
        <w:t>памятников земляка</w:t>
      </w:r>
      <w:r w:rsidR="00AA6AE5">
        <w:rPr>
          <w:rFonts w:ascii="Times New Roman" w:eastAsia="Calibri" w:hAnsi="Times New Roman" w:cs="Times New Roman"/>
          <w:sz w:val="24"/>
          <w:szCs w:val="24"/>
        </w:rPr>
        <w:t>м</w:t>
      </w:r>
      <w:r w:rsidRPr="00851783">
        <w:rPr>
          <w:rFonts w:ascii="Times New Roman" w:eastAsia="Calibri" w:hAnsi="Times New Roman" w:cs="Times New Roman"/>
          <w:sz w:val="24"/>
          <w:szCs w:val="24"/>
        </w:rPr>
        <w:t xml:space="preserve"> и государственным деятелям</w:t>
      </w:r>
      <w:r w:rsidRPr="00851783">
        <w:rPr>
          <w:rFonts w:ascii="Times New Roman" w:eastAsia="Calibri" w:hAnsi="Times New Roman" w:cs="Times New Roman"/>
          <w:sz w:val="24"/>
          <w:szCs w:val="24"/>
          <w:lang w:val="es-ES"/>
        </w:rPr>
        <w:t> </w:t>
      </w:r>
      <w:r w:rsidRPr="00851783">
        <w:rPr>
          <w:rFonts w:ascii="Times New Roman" w:eastAsia="Calibri" w:hAnsi="Times New Roman" w:cs="Times New Roman"/>
          <w:sz w:val="24"/>
          <w:szCs w:val="24"/>
        </w:rPr>
        <w:t>[3]. Памятные места Кобринского района</w:t>
      </w:r>
      <w:r w:rsidR="00AA6AE5">
        <w:rPr>
          <w:rFonts w:ascii="Times New Roman" w:eastAsia="Calibri" w:hAnsi="Times New Roman" w:cs="Times New Roman"/>
          <w:sz w:val="24"/>
          <w:szCs w:val="24"/>
        </w:rPr>
        <w:t xml:space="preserve">, связанные </w:t>
      </w:r>
      <w:r w:rsidR="00AA6AE5">
        <w:rPr>
          <w:rFonts w:ascii="Times New Roman" w:eastAsia="Calibri" w:hAnsi="Times New Roman" w:cs="Times New Roman"/>
          <w:sz w:val="24"/>
          <w:szCs w:val="24"/>
        </w:rPr>
        <w:br/>
        <w:t>с Великой Отечественной войной, включают</w:t>
      </w:r>
      <w:r w:rsidRPr="00851783">
        <w:rPr>
          <w:rFonts w:ascii="Times New Roman" w:eastAsia="Calibri" w:hAnsi="Times New Roman" w:cs="Times New Roman"/>
          <w:sz w:val="24"/>
          <w:szCs w:val="24"/>
        </w:rPr>
        <w:t xml:space="preserve"> братские могилы, мемориальные доски, место расстрела, памятники землякам, могилы, дом, место сожж</w:t>
      </w:r>
      <w:r w:rsidR="00AF6C65">
        <w:rPr>
          <w:rFonts w:ascii="Times New Roman" w:eastAsia="Calibri" w:hAnsi="Times New Roman" w:cs="Times New Roman"/>
          <w:sz w:val="24"/>
          <w:szCs w:val="24"/>
        </w:rPr>
        <w:t>е</w:t>
      </w:r>
      <w:r w:rsidRPr="00851783">
        <w:rPr>
          <w:rFonts w:ascii="Times New Roman" w:eastAsia="Calibri" w:hAnsi="Times New Roman" w:cs="Times New Roman"/>
          <w:sz w:val="24"/>
          <w:szCs w:val="24"/>
        </w:rPr>
        <w:t>нной деревни, скверы, аллею, старые еврейские кладбища и мемориальный комплекс.</w:t>
      </w:r>
    </w:p>
    <w:p w:rsidR="00C8051F" w:rsidRPr="00851783" w:rsidRDefault="00C8051F" w:rsidP="00200E85">
      <w:pPr>
        <w:spacing w:after="0" w:line="23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Нами был проделан маршрут по некоторым деревням Кобринского района </w:t>
      </w:r>
      <w:r w:rsidR="00AA6AE5">
        <w:rPr>
          <w:rFonts w:ascii="Times New Roman" w:eastAsia="Calibri" w:hAnsi="Times New Roman" w:cs="Times New Roman"/>
          <w:sz w:val="24"/>
          <w:szCs w:val="24"/>
        </w:rPr>
        <w:br/>
      </w:r>
      <w:r w:rsidRPr="00851783">
        <w:rPr>
          <w:rFonts w:ascii="Times New Roman" w:eastAsia="Calibri" w:hAnsi="Times New Roman" w:cs="Times New Roman"/>
          <w:sz w:val="24"/>
          <w:szCs w:val="24"/>
        </w:rPr>
        <w:t>и изучены памятники</w:t>
      </w:r>
      <w:r w:rsidRPr="00851783">
        <w:rPr>
          <w:rFonts w:ascii="Times New Roman" w:eastAsia="Calibri" w:hAnsi="Times New Roman" w:cs="Times New Roman"/>
          <w:sz w:val="24"/>
          <w:szCs w:val="24"/>
          <w:lang w:val="es-ES"/>
        </w:rPr>
        <w:t> </w:t>
      </w:r>
      <w:r w:rsidRPr="00851783">
        <w:rPr>
          <w:rFonts w:ascii="Times New Roman" w:eastAsia="Calibri" w:hAnsi="Times New Roman" w:cs="Times New Roman"/>
          <w:sz w:val="24"/>
          <w:szCs w:val="24"/>
        </w:rPr>
        <w:t>(23)</w:t>
      </w:r>
      <w:r w:rsidR="00AA6AE5">
        <w:rPr>
          <w:rFonts w:ascii="Times New Roman" w:eastAsia="Calibri" w:hAnsi="Times New Roman" w:cs="Times New Roman"/>
          <w:sz w:val="24"/>
          <w:szCs w:val="24"/>
        </w:rPr>
        <w:t>, связанные с</w:t>
      </w:r>
      <w:r w:rsidRPr="00851783">
        <w:rPr>
          <w:rFonts w:ascii="Times New Roman" w:eastAsia="Calibri" w:hAnsi="Times New Roman" w:cs="Times New Roman"/>
          <w:sz w:val="24"/>
          <w:szCs w:val="24"/>
        </w:rPr>
        <w:t xml:space="preserve"> Великой Отечественной войн</w:t>
      </w:r>
      <w:r w:rsidR="00AA6AE5">
        <w:rPr>
          <w:rFonts w:ascii="Times New Roman" w:eastAsia="Calibri" w:hAnsi="Times New Roman" w:cs="Times New Roman"/>
          <w:sz w:val="24"/>
          <w:szCs w:val="24"/>
        </w:rPr>
        <w:t>ой</w:t>
      </w:r>
      <w:r w:rsidRPr="00851783">
        <w:rPr>
          <w:rFonts w:ascii="Times New Roman" w:eastAsia="Calibri" w:hAnsi="Times New Roman" w:cs="Times New Roman"/>
          <w:sz w:val="24"/>
          <w:szCs w:val="24"/>
        </w:rPr>
        <w:t xml:space="preserve">. </w:t>
      </w:r>
    </w:p>
    <w:p w:rsidR="00C8051F" w:rsidRPr="00851783" w:rsidRDefault="00C8051F" w:rsidP="00200E85">
      <w:pPr>
        <w:spacing w:after="0" w:line="23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Братская могила советских воинов. Находится в д. Остромичи возле торгового ряда (52.272372, 24.46966). В могиле захоронены 18</w:t>
      </w:r>
      <w:r w:rsidRPr="00851783">
        <w:rPr>
          <w:rFonts w:ascii="Times New Roman" w:eastAsia="Calibri" w:hAnsi="Times New Roman" w:cs="Times New Roman"/>
          <w:sz w:val="24"/>
          <w:szCs w:val="24"/>
          <w:lang w:val="es-ES"/>
        </w:rPr>
        <w:t> </w:t>
      </w:r>
      <w:r w:rsidRPr="00851783">
        <w:rPr>
          <w:rFonts w:ascii="Times New Roman" w:eastAsia="Calibri" w:hAnsi="Times New Roman" w:cs="Times New Roman"/>
          <w:sz w:val="24"/>
          <w:szCs w:val="24"/>
        </w:rPr>
        <w:t>воинов, погибших в июле 1944</w:t>
      </w:r>
      <w:r w:rsidRPr="00851783">
        <w:rPr>
          <w:rFonts w:ascii="Times New Roman" w:eastAsia="Calibri" w:hAnsi="Times New Roman" w:cs="Times New Roman"/>
          <w:sz w:val="24"/>
          <w:szCs w:val="24"/>
          <w:lang w:val="es-ES"/>
        </w:rPr>
        <w:t> </w:t>
      </w:r>
      <w:r w:rsidR="00642BD0">
        <w:rPr>
          <w:rFonts w:ascii="Times New Roman" w:eastAsia="Calibri" w:hAnsi="Times New Roman" w:cs="Times New Roman"/>
          <w:sz w:val="24"/>
          <w:szCs w:val="24"/>
        </w:rPr>
        <w:t>г.</w:t>
      </w:r>
      <w:r w:rsidRPr="00851783">
        <w:rPr>
          <w:rFonts w:ascii="Times New Roman" w:eastAsia="Calibri" w:hAnsi="Times New Roman" w:cs="Times New Roman"/>
          <w:sz w:val="24"/>
          <w:szCs w:val="24"/>
        </w:rPr>
        <w:t xml:space="preserve"> при освобождении деревни от немецко-ф</w:t>
      </w:r>
      <w:r w:rsidR="00642BD0">
        <w:rPr>
          <w:rFonts w:ascii="Times New Roman" w:eastAsia="Calibri" w:hAnsi="Times New Roman" w:cs="Times New Roman"/>
          <w:sz w:val="24"/>
          <w:szCs w:val="24"/>
        </w:rPr>
        <w:t>ашистских захватчиков. В 1961 г.</w:t>
      </w:r>
      <w:r w:rsidRPr="00851783">
        <w:rPr>
          <w:rFonts w:ascii="Times New Roman" w:eastAsia="Calibri" w:hAnsi="Times New Roman" w:cs="Times New Roman"/>
          <w:sz w:val="24"/>
          <w:szCs w:val="24"/>
        </w:rPr>
        <w:t xml:space="preserve"> на могиле установлен памятник – скульптура солдата. </w:t>
      </w:r>
    </w:p>
    <w:p w:rsidR="00C8051F" w:rsidRPr="00AA6AE5" w:rsidRDefault="00C8051F" w:rsidP="00200E85">
      <w:pPr>
        <w:spacing w:after="0" w:line="235" w:lineRule="auto"/>
        <w:ind w:firstLine="454"/>
        <w:jc w:val="both"/>
        <w:rPr>
          <w:rFonts w:ascii="Times New Roman" w:eastAsia="Calibri" w:hAnsi="Times New Roman" w:cs="Times New Roman"/>
          <w:sz w:val="24"/>
          <w:szCs w:val="24"/>
        </w:rPr>
      </w:pPr>
      <w:r w:rsidRPr="00AA6AE5">
        <w:rPr>
          <w:rFonts w:ascii="Times New Roman" w:eastAsia="Calibri" w:hAnsi="Times New Roman" w:cs="Times New Roman"/>
          <w:sz w:val="24"/>
          <w:szCs w:val="24"/>
        </w:rPr>
        <w:t xml:space="preserve">Братская могила советских воинов и партизан. </w:t>
      </w:r>
      <w:r w:rsidR="00AA6AE5" w:rsidRPr="00AA6AE5">
        <w:rPr>
          <w:rFonts w:ascii="Times New Roman" w:eastAsia="Calibri" w:hAnsi="Times New Roman" w:cs="Times New Roman"/>
          <w:sz w:val="24"/>
          <w:szCs w:val="24"/>
        </w:rPr>
        <w:t>Памятник р</w:t>
      </w:r>
      <w:r w:rsidRPr="00AA6AE5">
        <w:rPr>
          <w:rFonts w:ascii="Times New Roman" w:eastAsia="Calibri" w:hAnsi="Times New Roman" w:cs="Times New Roman"/>
          <w:sz w:val="24"/>
          <w:szCs w:val="24"/>
        </w:rPr>
        <w:t>асположен в д. Запруды возле лесничества (52.330962, 24.579336). Похоронены 27 воинов, погибших в 1941</w:t>
      </w:r>
      <w:r w:rsidRPr="00AA6AE5">
        <w:rPr>
          <w:rFonts w:ascii="Times New Roman" w:eastAsia="Calibri" w:hAnsi="Times New Roman" w:cs="Times New Roman"/>
          <w:sz w:val="24"/>
          <w:szCs w:val="24"/>
          <w:lang w:val="es-ES"/>
        </w:rPr>
        <w:t> </w:t>
      </w:r>
      <w:r w:rsidRPr="00AA6AE5">
        <w:rPr>
          <w:rFonts w:ascii="Times New Roman" w:eastAsia="Calibri" w:hAnsi="Times New Roman" w:cs="Times New Roman"/>
          <w:sz w:val="24"/>
          <w:szCs w:val="24"/>
        </w:rPr>
        <w:t>г</w:t>
      </w:r>
      <w:r w:rsidR="00642BD0" w:rsidRPr="00AA6AE5">
        <w:rPr>
          <w:rFonts w:ascii="Times New Roman" w:eastAsia="Calibri" w:hAnsi="Times New Roman" w:cs="Times New Roman"/>
          <w:sz w:val="24"/>
          <w:szCs w:val="24"/>
        </w:rPr>
        <w:t>.,</w:t>
      </w:r>
      <w:r w:rsidRPr="00AA6AE5">
        <w:rPr>
          <w:rFonts w:ascii="Times New Roman" w:eastAsia="Calibri" w:hAnsi="Times New Roman" w:cs="Times New Roman"/>
          <w:sz w:val="24"/>
          <w:szCs w:val="24"/>
        </w:rPr>
        <w:t xml:space="preserve"> и 2</w:t>
      </w:r>
      <w:r w:rsidRPr="00AA6AE5">
        <w:rPr>
          <w:rFonts w:ascii="Times New Roman" w:eastAsia="Calibri" w:hAnsi="Times New Roman" w:cs="Times New Roman"/>
          <w:sz w:val="24"/>
          <w:szCs w:val="24"/>
          <w:lang w:val="es-ES"/>
        </w:rPr>
        <w:t> </w:t>
      </w:r>
      <w:r w:rsidR="00AA6AE5">
        <w:rPr>
          <w:rFonts w:ascii="Times New Roman" w:eastAsia="Calibri" w:hAnsi="Times New Roman" w:cs="Times New Roman"/>
          <w:sz w:val="24"/>
          <w:szCs w:val="24"/>
        </w:rPr>
        <w:t>партизана, погибших</w:t>
      </w:r>
      <w:r w:rsidRPr="00AA6AE5">
        <w:rPr>
          <w:rFonts w:ascii="Times New Roman" w:eastAsia="Calibri" w:hAnsi="Times New Roman" w:cs="Times New Roman"/>
          <w:sz w:val="24"/>
          <w:szCs w:val="24"/>
        </w:rPr>
        <w:t xml:space="preserve"> в 1944</w:t>
      </w:r>
      <w:r w:rsidRPr="00AA6AE5">
        <w:rPr>
          <w:rFonts w:ascii="Times New Roman" w:eastAsia="Calibri" w:hAnsi="Times New Roman" w:cs="Times New Roman"/>
          <w:sz w:val="24"/>
          <w:szCs w:val="24"/>
          <w:lang w:val="es-ES"/>
        </w:rPr>
        <w:t> </w:t>
      </w:r>
      <w:r w:rsidRPr="00AA6AE5">
        <w:rPr>
          <w:rFonts w:ascii="Times New Roman" w:eastAsia="Calibri" w:hAnsi="Times New Roman" w:cs="Times New Roman"/>
          <w:sz w:val="24"/>
          <w:szCs w:val="24"/>
        </w:rPr>
        <w:t>г</w:t>
      </w:r>
      <w:r w:rsidR="00642BD0" w:rsidRPr="00AA6AE5">
        <w:rPr>
          <w:rFonts w:ascii="Times New Roman" w:eastAsia="Calibri" w:hAnsi="Times New Roman" w:cs="Times New Roman"/>
          <w:sz w:val="24"/>
          <w:szCs w:val="24"/>
        </w:rPr>
        <w:t>.</w:t>
      </w:r>
      <w:r w:rsidRPr="00AA6AE5">
        <w:rPr>
          <w:rFonts w:ascii="Times New Roman" w:eastAsia="Calibri" w:hAnsi="Times New Roman" w:cs="Times New Roman"/>
          <w:sz w:val="24"/>
          <w:szCs w:val="24"/>
        </w:rPr>
        <w:t xml:space="preserve"> В 1957</w:t>
      </w:r>
      <w:r w:rsidRPr="00AA6AE5">
        <w:rPr>
          <w:rFonts w:ascii="Times New Roman" w:eastAsia="Calibri" w:hAnsi="Times New Roman" w:cs="Times New Roman"/>
          <w:sz w:val="24"/>
          <w:szCs w:val="24"/>
          <w:lang w:val="es-ES"/>
        </w:rPr>
        <w:t> </w:t>
      </w:r>
      <w:r w:rsidRPr="00AA6AE5">
        <w:rPr>
          <w:rFonts w:ascii="Times New Roman" w:eastAsia="Calibri" w:hAnsi="Times New Roman" w:cs="Times New Roman"/>
          <w:sz w:val="24"/>
          <w:szCs w:val="24"/>
        </w:rPr>
        <w:t>г</w:t>
      </w:r>
      <w:r w:rsidR="00642BD0" w:rsidRPr="00AA6AE5">
        <w:rPr>
          <w:rFonts w:ascii="Times New Roman" w:eastAsia="Calibri" w:hAnsi="Times New Roman" w:cs="Times New Roman"/>
          <w:sz w:val="24"/>
          <w:szCs w:val="24"/>
        </w:rPr>
        <w:t>.</w:t>
      </w:r>
      <w:r w:rsidRPr="00AA6AE5">
        <w:rPr>
          <w:rFonts w:ascii="Times New Roman" w:eastAsia="Calibri" w:hAnsi="Times New Roman" w:cs="Times New Roman"/>
          <w:sz w:val="24"/>
          <w:szCs w:val="24"/>
        </w:rPr>
        <w:t xml:space="preserve"> на могиле установлен памятник – скульптура солдата.</w:t>
      </w:r>
    </w:p>
    <w:p w:rsidR="00C8051F" w:rsidRPr="00851783" w:rsidRDefault="00C8051F" w:rsidP="00200E85">
      <w:pPr>
        <w:spacing w:after="0" w:line="23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Памятник землякам. Находится в д. Лущики в центре деревни (52.303371, 24.485926). Установлен для увековечения памяти 6 воинов-односельчан, погибших в годы Великой Отечественной войны в боях с немецко-фашистскими захватчиками, и 23</w:t>
      </w:r>
      <w:r w:rsidRPr="00851783">
        <w:rPr>
          <w:rFonts w:ascii="Times New Roman" w:eastAsia="Calibri" w:hAnsi="Times New Roman" w:cs="Times New Roman"/>
          <w:sz w:val="24"/>
          <w:szCs w:val="24"/>
          <w:lang w:val="es-ES"/>
        </w:rPr>
        <w:t> </w:t>
      </w:r>
      <w:r w:rsidRPr="00851783">
        <w:rPr>
          <w:rFonts w:ascii="Times New Roman" w:eastAsia="Calibri" w:hAnsi="Times New Roman" w:cs="Times New Roman"/>
          <w:sz w:val="24"/>
          <w:szCs w:val="24"/>
        </w:rPr>
        <w:t>местных жителей, расстрелянных оккупантами. В 1957</w:t>
      </w:r>
      <w:r w:rsidRPr="00851783">
        <w:rPr>
          <w:rFonts w:ascii="Times New Roman" w:eastAsia="Calibri" w:hAnsi="Times New Roman" w:cs="Times New Roman"/>
          <w:sz w:val="24"/>
          <w:szCs w:val="24"/>
          <w:lang w:val="es-ES"/>
        </w:rPr>
        <w:t> </w:t>
      </w:r>
      <w:r w:rsidRPr="00851783">
        <w:rPr>
          <w:rFonts w:ascii="Times New Roman" w:eastAsia="Calibri" w:hAnsi="Times New Roman" w:cs="Times New Roman"/>
          <w:sz w:val="24"/>
          <w:szCs w:val="24"/>
        </w:rPr>
        <w:t>г</w:t>
      </w:r>
      <w:r w:rsidR="00642BD0">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установлен обелиск.</w:t>
      </w:r>
    </w:p>
    <w:p w:rsidR="00C8051F" w:rsidRPr="00851783" w:rsidRDefault="00C8051F" w:rsidP="00200E85">
      <w:pPr>
        <w:spacing w:after="0" w:line="23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Ежегодно н</w:t>
      </w:r>
      <w:r w:rsidR="00AA6AE5">
        <w:rPr>
          <w:rFonts w:ascii="Times New Roman" w:eastAsia="Calibri" w:hAnsi="Times New Roman" w:cs="Times New Roman"/>
          <w:sz w:val="24"/>
          <w:szCs w:val="24"/>
        </w:rPr>
        <w:t>а поддержание памятников выделяе</w:t>
      </w:r>
      <w:r w:rsidRPr="00851783">
        <w:rPr>
          <w:rFonts w:ascii="Times New Roman" w:eastAsia="Calibri" w:hAnsi="Times New Roman" w:cs="Times New Roman"/>
          <w:sz w:val="24"/>
          <w:szCs w:val="24"/>
        </w:rPr>
        <w:t>тся определ</w:t>
      </w:r>
      <w:r w:rsidR="00AA6AE5">
        <w:rPr>
          <w:rFonts w:ascii="Times New Roman" w:eastAsia="Calibri" w:hAnsi="Times New Roman" w:cs="Times New Roman"/>
          <w:sz w:val="24"/>
          <w:szCs w:val="24"/>
        </w:rPr>
        <w:t>е</w:t>
      </w:r>
      <w:r w:rsidRPr="00851783">
        <w:rPr>
          <w:rFonts w:ascii="Times New Roman" w:eastAsia="Calibri" w:hAnsi="Times New Roman" w:cs="Times New Roman"/>
          <w:sz w:val="24"/>
          <w:szCs w:val="24"/>
        </w:rPr>
        <w:t>нная сумма из государственного бюджета. Деньги расходуются на покраску, побелку, ремонт дорожек. Приводится в порядок также и прилегающая территория. Большую помощь оказывают школы и различные организации. Школьники и преподаватели участвую</w:t>
      </w:r>
      <w:r w:rsidR="00AA6AE5">
        <w:rPr>
          <w:rFonts w:ascii="Times New Roman" w:eastAsia="Calibri" w:hAnsi="Times New Roman" w:cs="Times New Roman"/>
          <w:sz w:val="24"/>
          <w:szCs w:val="24"/>
        </w:rPr>
        <w:t>т в митингах-реквиемах, которые</w:t>
      </w:r>
      <w:r w:rsidRPr="00851783">
        <w:rPr>
          <w:rFonts w:ascii="Times New Roman" w:eastAsia="Calibri" w:hAnsi="Times New Roman" w:cs="Times New Roman"/>
          <w:sz w:val="24"/>
          <w:szCs w:val="24"/>
        </w:rPr>
        <w:t xml:space="preserve"> зачастую сами и организовывают. </w:t>
      </w:r>
      <w:r w:rsidR="00CB3199">
        <w:rPr>
          <w:rFonts w:ascii="Times New Roman" w:eastAsia="Calibri" w:hAnsi="Times New Roman" w:cs="Times New Roman"/>
          <w:sz w:val="24"/>
          <w:szCs w:val="24"/>
        </w:rPr>
        <w:t xml:space="preserve">Большую поддержку </w:t>
      </w:r>
      <w:r w:rsidRPr="00851783">
        <w:rPr>
          <w:rFonts w:ascii="Times New Roman" w:eastAsia="Calibri" w:hAnsi="Times New Roman" w:cs="Times New Roman"/>
          <w:sz w:val="24"/>
          <w:szCs w:val="24"/>
        </w:rPr>
        <w:t>оказывают местные органы власти.</w:t>
      </w:r>
    </w:p>
    <w:p w:rsidR="00C8051F" w:rsidRPr="00851783" w:rsidRDefault="00C8051F" w:rsidP="00200E85">
      <w:pPr>
        <w:spacing w:after="0" w:line="235" w:lineRule="auto"/>
        <w:jc w:val="both"/>
        <w:rPr>
          <w:rFonts w:ascii="Times New Roman" w:eastAsia="Calibri" w:hAnsi="Times New Roman" w:cs="Times New Roman"/>
          <w:sz w:val="24"/>
          <w:szCs w:val="24"/>
        </w:rPr>
      </w:pPr>
    </w:p>
    <w:p w:rsidR="00C8051F" w:rsidRPr="00851783" w:rsidRDefault="00C8051F" w:rsidP="00200E85">
      <w:pPr>
        <w:spacing w:after="0" w:line="235" w:lineRule="auto"/>
        <w:jc w:val="center"/>
        <w:rPr>
          <w:rFonts w:ascii="Times New Roman" w:eastAsia="Calibri" w:hAnsi="Times New Roman" w:cs="Times New Roman"/>
          <w:sz w:val="24"/>
          <w:szCs w:val="24"/>
        </w:rPr>
      </w:pPr>
      <w:r w:rsidRPr="00851783">
        <w:rPr>
          <w:rFonts w:ascii="Times New Roman" w:eastAsia="Calibri" w:hAnsi="Times New Roman" w:cs="Times New Roman"/>
          <w:sz w:val="24"/>
          <w:szCs w:val="24"/>
        </w:rPr>
        <w:t>СПИСОК ИСПОЛЬЗОВАННОЙ ЛИТЕРАТУРЫ</w:t>
      </w:r>
    </w:p>
    <w:p w:rsidR="00C8051F" w:rsidRPr="00463ADA" w:rsidRDefault="00C8051F" w:rsidP="00200E85">
      <w:pPr>
        <w:numPr>
          <w:ilvl w:val="0"/>
          <w:numId w:val="11"/>
        </w:numPr>
        <w:spacing w:after="0" w:line="235" w:lineRule="auto"/>
        <w:ind w:left="0" w:firstLine="454"/>
        <w:contextualSpacing/>
        <w:jc w:val="both"/>
        <w:rPr>
          <w:rFonts w:ascii="Times New Roman" w:eastAsia="Calibri" w:hAnsi="Times New Roman" w:cs="Times New Roman"/>
          <w:sz w:val="24"/>
          <w:szCs w:val="24"/>
        </w:rPr>
      </w:pPr>
      <w:r w:rsidRPr="00463ADA">
        <w:rPr>
          <w:rFonts w:ascii="Times New Roman" w:eastAsia="Calibri" w:hAnsi="Times New Roman" w:cs="Times New Roman"/>
          <w:sz w:val="24"/>
          <w:szCs w:val="24"/>
        </w:rPr>
        <w:t>Великая Отечественная война на Кобринщине [Электронный ресурс]. – Режим доступа: https://ikobrin.ru/kobrin-voina132.php. – Дата доступа: 22.02.2020.</w:t>
      </w:r>
    </w:p>
    <w:p w:rsidR="00C8051F" w:rsidRPr="00463ADA" w:rsidRDefault="00C8051F" w:rsidP="00200E85">
      <w:pPr>
        <w:numPr>
          <w:ilvl w:val="0"/>
          <w:numId w:val="11"/>
        </w:numPr>
        <w:spacing w:after="0" w:line="235" w:lineRule="auto"/>
        <w:ind w:left="0" w:firstLine="454"/>
        <w:contextualSpacing/>
        <w:jc w:val="both"/>
        <w:rPr>
          <w:rFonts w:ascii="Times New Roman" w:eastAsia="Calibri" w:hAnsi="Times New Roman" w:cs="Times New Roman"/>
          <w:sz w:val="24"/>
          <w:szCs w:val="24"/>
        </w:rPr>
      </w:pPr>
      <w:r w:rsidRPr="00463ADA">
        <w:rPr>
          <w:rFonts w:ascii="Times New Roman" w:eastAsia="Calibri" w:hAnsi="Times New Roman" w:cs="Times New Roman"/>
          <w:sz w:val="24"/>
          <w:szCs w:val="24"/>
        </w:rPr>
        <w:t>История города Кобрина и Кобринского района [Электронный ресурс]. – Режим доступа: http://gokobrin.by/o-kobrine/istoriya-kobrina. – Дата доступа: 22.02.2020.</w:t>
      </w:r>
    </w:p>
    <w:p w:rsidR="00C8051F" w:rsidRPr="00463ADA" w:rsidRDefault="00C8051F" w:rsidP="00200E85">
      <w:pPr>
        <w:numPr>
          <w:ilvl w:val="0"/>
          <w:numId w:val="11"/>
        </w:numPr>
        <w:spacing w:after="0" w:line="235" w:lineRule="auto"/>
        <w:ind w:left="0" w:firstLine="454"/>
        <w:contextualSpacing/>
        <w:jc w:val="both"/>
        <w:rPr>
          <w:rFonts w:ascii="Times New Roman" w:eastAsia="Calibri" w:hAnsi="Times New Roman" w:cs="Times New Roman"/>
          <w:sz w:val="24"/>
          <w:szCs w:val="24"/>
        </w:rPr>
      </w:pPr>
      <w:r w:rsidRPr="00463ADA">
        <w:rPr>
          <w:rFonts w:ascii="Times New Roman" w:eastAsia="Calibri" w:hAnsi="Times New Roman" w:cs="Times New Roman"/>
          <w:sz w:val="24"/>
          <w:szCs w:val="24"/>
        </w:rPr>
        <w:t>Кобринский район [Электронный ресурс]. – Режим доступа: https://ikobrin.ru/</w:t>
      </w:r>
      <w:r w:rsidR="00AA6AE5">
        <w:rPr>
          <w:rFonts w:ascii="Times New Roman" w:eastAsia="Calibri" w:hAnsi="Times New Roman" w:cs="Times New Roman"/>
          <w:sz w:val="24"/>
          <w:szCs w:val="24"/>
        </w:rPr>
        <w:br/>
      </w:r>
      <w:r w:rsidRPr="00463ADA">
        <w:rPr>
          <w:rFonts w:ascii="Times New Roman" w:eastAsia="Calibri" w:hAnsi="Times New Roman" w:cs="Times New Roman"/>
          <w:sz w:val="24"/>
          <w:szCs w:val="24"/>
        </w:rPr>
        <w:t>kobrinraion.php. – Дата доступа: 22.02.2020.</w:t>
      </w:r>
    </w:p>
    <w:p w:rsidR="00C8051F" w:rsidRPr="00463ADA" w:rsidRDefault="00C8051F" w:rsidP="00200E85">
      <w:pPr>
        <w:numPr>
          <w:ilvl w:val="0"/>
          <w:numId w:val="11"/>
        </w:numPr>
        <w:spacing w:after="0" w:line="235" w:lineRule="auto"/>
        <w:ind w:left="0" w:firstLine="454"/>
        <w:contextualSpacing/>
        <w:jc w:val="both"/>
        <w:rPr>
          <w:rFonts w:ascii="Times New Roman" w:eastAsia="Calibri" w:hAnsi="Times New Roman" w:cs="Times New Roman"/>
          <w:sz w:val="24"/>
          <w:szCs w:val="24"/>
        </w:rPr>
      </w:pPr>
      <w:r w:rsidRPr="00463ADA">
        <w:rPr>
          <w:rFonts w:ascii="Times New Roman" w:eastAsia="Calibri" w:hAnsi="Times New Roman" w:cs="Times New Roman"/>
          <w:sz w:val="24"/>
          <w:szCs w:val="24"/>
        </w:rPr>
        <w:t>Освобождение Кобрина глазами очевидцев [Электронный ресурс]. – Режим доступа: https://ikobrin.ru/kobrin-voina107.php. – Дата доступа: 22.02.2020.</w:t>
      </w:r>
    </w:p>
    <w:p w:rsidR="00C8051F" w:rsidRPr="004723B5" w:rsidRDefault="00C8051F" w:rsidP="00851783">
      <w:pPr>
        <w:spacing w:after="0" w:line="240" w:lineRule="auto"/>
        <w:ind w:firstLine="454"/>
        <w:rPr>
          <w:rFonts w:ascii="Times New Roman" w:hAnsi="Times New Roman" w:cs="Times New Roman"/>
          <w:b/>
          <w:bCs/>
          <w:sz w:val="24"/>
          <w:szCs w:val="24"/>
        </w:rPr>
      </w:pPr>
      <w:r w:rsidRPr="004723B5">
        <w:rPr>
          <w:rFonts w:ascii="Times New Roman" w:hAnsi="Times New Roman" w:cs="Times New Roman"/>
          <w:b/>
          <w:bCs/>
          <w:sz w:val="24"/>
          <w:szCs w:val="24"/>
        </w:rPr>
        <w:lastRenderedPageBreak/>
        <w:t>С. БОРИДЧЕНКО</w:t>
      </w:r>
    </w:p>
    <w:p w:rsidR="00AE1DE3" w:rsidRPr="004723B5" w:rsidRDefault="00C8051F" w:rsidP="00851783">
      <w:pPr>
        <w:spacing w:after="0" w:line="240" w:lineRule="auto"/>
        <w:ind w:firstLine="454"/>
        <w:rPr>
          <w:rFonts w:ascii="Times New Roman" w:hAnsi="Times New Roman" w:cs="Times New Roman"/>
          <w:sz w:val="24"/>
          <w:szCs w:val="24"/>
        </w:rPr>
      </w:pPr>
      <w:r w:rsidRPr="004723B5">
        <w:rPr>
          <w:rFonts w:ascii="Times New Roman" w:hAnsi="Times New Roman" w:cs="Times New Roman"/>
          <w:bCs/>
          <w:sz w:val="24"/>
          <w:szCs w:val="24"/>
        </w:rPr>
        <w:t>П</w:t>
      </w:r>
      <w:r w:rsidR="004723B5" w:rsidRPr="004723B5">
        <w:rPr>
          <w:rFonts w:ascii="Times New Roman" w:hAnsi="Times New Roman" w:cs="Times New Roman"/>
          <w:bCs/>
          <w:sz w:val="24"/>
          <w:szCs w:val="24"/>
        </w:rPr>
        <w:t>ольша, Щецин, Щецинский университет</w:t>
      </w:r>
    </w:p>
    <w:p w:rsidR="00AE1DE3" w:rsidRPr="00851783" w:rsidRDefault="00AE1DE3" w:rsidP="00851783">
      <w:pPr>
        <w:spacing w:after="0" w:line="240" w:lineRule="auto"/>
        <w:ind w:firstLine="454"/>
        <w:rPr>
          <w:rFonts w:ascii="Times New Roman" w:hAnsi="Times New Roman" w:cs="Times New Roman"/>
          <w:sz w:val="24"/>
          <w:szCs w:val="24"/>
        </w:rPr>
      </w:pPr>
      <w:r w:rsidRPr="004723B5">
        <w:rPr>
          <w:rFonts w:ascii="Times New Roman" w:hAnsi="Times New Roman" w:cs="Times New Roman"/>
          <w:sz w:val="24"/>
          <w:szCs w:val="24"/>
        </w:rPr>
        <w:t xml:space="preserve">Научный руководитель </w:t>
      </w:r>
      <w:r w:rsidR="004723B5" w:rsidRPr="004723B5">
        <w:rPr>
          <w:rFonts w:ascii="Times New Roman" w:hAnsi="Times New Roman" w:cs="Times New Roman"/>
          <w:sz w:val="24"/>
          <w:szCs w:val="24"/>
        </w:rPr>
        <w:t>–</w:t>
      </w:r>
      <w:r w:rsidRPr="004723B5">
        <w:rPr>
          <w:rFonts w:ascii="Times New Roman" w:hAnsi="Times New Roman" w:cs="Times New Roman"/>
          <w:sz w:val="24"/>
          <w:szCs w:val="24"/>
        </w:rPr>
        <w:t xml:space="preserve"> </w:t>
      </w:r>
      <w:r w:rsidR="004723B5" w:rsidRPr="004723B5">
        <w:rPr>
          <w:rFonts w:ascii="Times New Roman" w:hAnsi="Times New Roman" w:cs="Times New Roman"/>
          <w:sz w:val="24"/>
          <w:szCs w:val="24"/>
        </w:rPr>
        <w:t>Р. Томчик</w:t>
      </w:r>
    </w:p>
    <w:p w:rsidR="00AE1DE3" w:rsidRPr="00851783" w:rsidRDefault="00AE1DE3" w:rsidP="00851783">
      <w:pPr>
        <w:spacing w:after="0" w:line="240" w:lineRule="auto"/>
        <w:ind w:firstLine="454"/>
        <w:rPr>
          <w:rFonts w:ascii="Times New Roman" w:hAnsi="Times New Roman" w:cs="Times New Roman"/>
          <w:sz w:val="24"/>
          <w:szCs w:val="24"/>
        </w:rPr>
      </w:pPr>
    </w:p>
    <w:p w:rsidR="00AE1DE3" w:rsidRPr="00851783" w:rsidRDefault="00123A0A" w:rsidP="00851783">
      <w:pPr>
        <w:spacing w:after="0" w:line="240" w:lineRule="auto"/>
        <w:ind w:left="454"/>
        <w:rPr>
          <w:rFonts w:ascii="Times New Roman" w:hAnsi="Times New Roman" w:cs="Times New Roman"/>
          <w:b/>
          <w:bCs/>
          <w:sz w:val="24"/>
          <w:szCs w:val="24"/>
        </w:rPr>
      </w:pPr>
      <w:r w:rsidRPr="00851783">
        <w:rPr>
          <w:rFonts w:ascii="Times New Roman" w:hAnsi="Times New Roman" w:cs="Times New Roman"/>
          <w:b/>
          <w:bCs/>
          <w:sz w:val="24"/>
          <w:szCs w:val="24"/>
        </w:rPr>
        <w:t>БЕЛОРУССКИЙ ОБРАЗ В ШКОЛЬНОЙ ЛИТЕРАТУРЕ НАЦИОНАЛ-СОЦИАЛИСТИЧЕСКОЙ ГЕРМАНИИ: ОТ ТЕРРИТОРИИ К СТРАНЕ</w:t>
      </w:r>
      <w:r w:rsidR="00AE1DE3" w:rsidRPr="00851783">
        <w:rPr>
          <w:rStyle w:val="aff7"/>
          <w:rFonts w:ascii="Times New Roman" w:hAnsi="Times New Roman" w:cs="Times New Roman"/>
          <w:b/>
          <w:bCs/>
          <w:sz w:val="24"/>
          <w:szCs w:val="24"/>
        </w:rPr>
        <w:footnoteReference w:id="1"/>
      </w:r>
    </w:p>
    <w:p w:rsidR="00AE1DE3" w:rsidRPr="00851783" w:rsidRDefault="00AE1DE3" w:rsidP="00851783">
      <w:pPr>
        <w:spacing w:after="0" w:line="240" w:lineRule="auto"/>
        <w:rPr>
          <w:rFonts w:ascii="Times New Roman" w:hAnsi="Times New Roman" w:cs="Times New Roman"/>
          <w:sz w:val="24"/>
          <w:szCs w:val="24"/>
        </w:rPr>
      </w:pPr>
    </w:p>
    <w:p w:rsidR="00AE1DE3" w:rsidRPr="00851783" w:rsidRDefault="00AE1DE3"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последнее десятилетие цели и задачи, стоящие перед гуманитарными науками, </w:t>
      </w:r>
      <w:r w:rsidR="00EA7790">
        <w:rPr>
          <w:rFonts w:ascii="Times New Roman" w:hAnsi="Times New Roman" w:cs="Times New Roman"/>
          <w:sz w:val="24"/>
          <w:szCs w:val="24"/>
        </w:rPr>
        <w:br/>
      </w:r>
      <w:r w:rsidRPr="00851783">
        <w:rPr>
          <w:rFonts w:ascii="Times New Roman" w:hAnsi="Times New Roman" w:cs="Times New Roman"/>
          <w:sz w:val="24"/>
          <w:szCs w:val="24"/>
        </w:rPr>
        <w:t>в том числе перед историей, претерпели значительные изменения. Развитие на Западе новых методологических подходов привело к значительным переменам в онтологии, эпистемологии и этике</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[4]. Как итог, предметом отдельных исторических исследований стал дискурс учебной литературы</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[2,</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9–11]. Более того, данное направление исторических изысканий приобрело характер прикладных в связи с пробами ряда стран к борьбе со стереотипизацией мировосприятия подрастающего поколения (на что указ</w:t>
      </w:r>
      <w:r w:rsidR="00EA7790">
        <w:rPr>
          <w:rFonts w:ascii="Times New Roman" w:hAnsi="Times New Roman" w:cs="Times New Roman"/>
          <w:sz w:val="24"/>
          <w:szCs w:val="24"/>
        </w:rPr>
        <w:t>ывал уже Питер Бергер в середину</w:t>
      </w:r>
      <w:r w:rsidRPr="00851783">
        <w:rPr>
          <w:rFonts w:ascii="Times New Roman" w:hAnsi="Times New Roman" w:cs="Times New Roman"/>
          <w:sz w:val="24"/>
          <w:szCs w:val="24"/>
        </w:rPr>
        <w:t xml:space="preserve"> 60-х гг.</w:t>
      </w:r>
      <w:r w:rsidR="00EA7790">
        <w:rPr>
          <w:rFonts w:ascii="Times New Roman" w:hAnsi="Times New Roman" w:cs="Times New Roman"/>
          <w:sz w:val="24"/>
          <w:szCs w:val="24"/>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[1].</w:t>
      </w:r>
    </w:p>
    <w:p w:rsidR="00AE1DE3" w:rsidRPr="00851783" w:rsidRDefault="00AE1DE3"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Все это способствовало созданию множества теоретических работ</w:t>
      </w:r>
      <w:r w:rsidR="00EA7790">
        <w:rPr>
          <w:rFonts w:ascii="Times New Roman" w:hAnsi="Times New Roman" w:cs="Times New Roman"/>
          <w:sz w:val="24"/>
          <w:szCs w:val="24"/>
        </w:rPr>
        <w:t>,</w:t>
      </w:r>
      <w:r w:rsidRPr="00851783">
        <w:rPr>
          <w:rFonts w:ascii="Times New Roman" w:hAnsi="Times New Roman" w:cs="Times New Roman"/>
          <w:sz w:val="24"/>
          <w:szCs w:val="24"/>
        </w:rPr>
        <w:t xml:space="preserve"> посвященных проблематике образа собственного народа в учебной литературе иных государств</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[3,</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00EA7790">
        <w:rPr>
          <w:rFonts w:ascii="Times New Roman" w:hAnsi="Times New Roman" w:cs="Times New Roman"/>
          <w:sz w:val="24"/>
          <w:szCs w:val="24"/>
        </w:rPr>
        <w:t>12–15]. Однако</w:t>
      </w:r>
      <w:r w:rsidRPr="00851783">
        <w:rPr>
          <w:rFonts w:ascii="Times New Roman" w:hAnsi="Times New Roman" w:cs="Times New Roman"/>
          <w:sz w:val="24"/>
          <w:szCs w:val="24"/>
        </w:rPr>
        <w:t xml:space="preserve"> по-прежнему </w:t>
      </w:r>
      <w:r w:rsidR="00EA7790">
        <w:rPr>
          <w:rFonts w:ascii="Times New Roman" w:hAnsi="Times New Roman" w:cs="Times New Roman"/>
          <w:sz w:val="24"/>
          <w:szCs w:val="24"/>
        </w:rPr>
        <w:t>в</w:t>
      </w:r>
      <w:r w:rsidRPr="00851783">
        <w:rPr>
          <w:rFonts w:ascii="Times New Roman" w:hAnsi="Times New Roman" w:cs="Times New Roman"/>
          <w:sz w:val="24"/>
          <w:szCs w:val="24"/>
        </w:rPr>
        <w:t xml:space="preserve"> данном направлении существует ряд «белых п</w:t>
      </w:r>
      <w:r w:rsidR="00EA7790">
        <w:rPr>
          <w:rFonts w:ascii="Times New Roman" w:hAnsi="Times New Roman" w:cs="Times New Roman"/>
          <w:sz w:val="24"/>
          <w:szCs w:val="24"/>
        </w:rPr>
        <w:t>ятен», одно из которых охватывае</w:t>
      </w:r>
      <w:r w:rsidRPr="00851783">
        <w:rPr>
          <w:rFonts w:ascii="Times New Roman" w:hAnsi="Times New Roman" w:cs="Times New Roman"/>
          <w:sz w:val="24"/>
          <w:szCs w:val="24"/>
        </w:rPr>
        <w:t xml:space="preserve">т образ Беларуси </w:t>
      </w:r>
      <w:r w:rsidR="00EA7790">
        <w:rPr>
          <w:rFonts w:ascii="Times New Roman" w:hAnsi="Times New Roman" w:cs="Times New Roman"/>
          <w:sz w:val="24"/>
          <w:szCs w:val="24"/>
        </w:rPr>
        <w:t>в школьной литературе Третьего р</w:t>
      </w:r>
      <w:r w:rsidRPr="00851783">
        <w:rPr>
          <w:rFonts w:ascii="Times New Roman" w:hAnsi="Times New Roman" w:cs="Times New Roman"/>
          <w:sz w:val="24"/>
          <w:szCs w:val="24"/>
        </w:rPr>
        <w:t>ейха. Главной целью данного доклада является освящение способа трактования национал-социалистическими учебными ма</w:t>
      </w:r>
      <w:r w:rsidR="00EA7790">
        <w:rPr>
          <w:rFonts w:ascii="Times New Roman" w:hAnsi="Times New Roman" w:cs="Times New Roman"/>
          <w:sz w:val="24"/>
          <w:szCs w:val="24"/>
        </w:rPr>
        <w:t>териалами современных Третьему р</w:t>
      </w:r>
      <w:r w:rsidRPr="00851783">
        <w:rPr>
          <w:rFonts w:ascii="Times New Roman" w:hAnsi="Times New Roman" w:cs="Times New Roman"/>
          <w:sz w:val="24"/>
          <w:szCs w:val="24"/>
        </w:rPr>
        <w:t>ейху белорусов и Беларуси. В основу исследования лег анализ школьных учебников, изданных в Германии в 1933–1945</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гг. Проанализированы были учебники по разным предметам (истории, географии, и ряду предметов,</w:t>
      </w:r>
      <w:r w:rsidR="007F2D45">
        <w:rPr>
          <w:rFonts w:ascii="Times New Roman" w:hAnsi="Times New Roman" w:cs="Times New Roman"/>
          <w:sz w:val="24"/>
          <w:szCs w:val="24"/>
        </w:rPr>
        <w:t xml:space="preserve"> которые можно было бы назвать обществознанием</w:t>
      </w:r>
      <w:r w:rsidRPr="00851783">
        <w:rPr>
          <w:rFonts w:ascii="Times New Roman" w:hAnsi="Times New Roman" w:cs="Times New Roman"/>
          <w:sz w:val="24"/>
          <w:szCs w:val="24"/>
        </w:rPr>
        <w:t>) для разных типов школ (начальных, средних и старших) – всего более 50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экземпляров учебных пособий. </w:t>
      </w:r>
    </w:p>
    <w:p w:rsidR="00AE1DE3" w:rsidRPr="008B6F98" w:rsidRDefault="00AE1DE3" w:rsidP="00851783">
      <w:pPr>
        <w:spacing w:after="0" w:line="240" w:lineRule="auto"/>
        <w:ind w:firstLine="454"/>
        <w:jc w:val="both"/>
        <w:rPr>
          <w:rFonts w:ascii="Times New Roman" w:hAnsi="Times New Roman" w:cs="Times New Roman"/>
          <w:spacing w:val="-2"/>
          <w:sz w:val="24"/>
          <w:szCs w:val="24"/>
        </w:rPr>
      </w:pPr>
      <w:r w:rsidRPr="008B6F98">
        <w:rPr>
          <w:rFonts w:ascii="Times New Roman" w:hAnsi="Times New Roman" w:cs="Times New Roman"/>
          <w:spacing w:val="-2"/>
          <w:sz w:val="24"/>
          <w:szCs w:val="24"/>
        </w:rPr>
        <w:t>В результате анализа первоисточников были выделены три условные этапа, каждый из которых характеризуется особенным способом освещения белорусской проблематики.</w:t>
      </w:r>
    </w:p>
    <w:p w:rsidR="00AE1DE3" w:rsidRPr="008B6F98" w:rsidRDefault="00AE1DE3" w:rsidP="00851783">
      <w:pPr>
        <w:spacing w:after="0" w:line="240" w:lineRule="auto"/>
        <w:ind w:firstLine="454"/>
        <w:jc w:val="both"/>
        <w:rPr>
          <w:rFonts w:ascii="Times New Roman" w:hAnsi="Times New Roman" w:cs="Times New Roman"/>
          <w:spacing w:val="-2"/>
          <w:sz w:val="24"/>
          <w:szCs w:val="24"/>
        </w:rPr>
      </w:pPr>
      <w:r w:rsidRPr="008B6F98">
        <w:rPr>
          <w:rFonts w:ascii="Times New Roman" w:hAnsi="Times New Roman" w:cs="Times New Roman"/>
          <w:spacing w:val="-2"/>
          <w:sz w:val="24"/>
          <w:szCs w:val="24"/>
        </w:rPr>
        <w:t>В учебниках 1933–1939</w:t>
      </w:r>
      <w:r w:rsidRPr="008B6F98">
        <w:rPr>
          <w:rFonts w:ascii="Times New Roman" w:hAnsi="Times New Roman" w:cs="Times New Roman"/>
          <w:spacing w:val="-2"/>
          <w:sz w:val="24"/>
          <w:szCs w:val="24"/>
          <w:lang w:val="en-US"/>
        </w:rPr>
        <w:t> </w:t>
      </w:r>
      <w:r w:rsidRPr="008B6F98">
        <w:rPr>
          <w:rFonts w:ascii="Times New Roman" w:hAnsi="Times New Roman" w:cs="Times New Roman"/>
          <w:spacing w:val="-2"/>
          <w:sz w:val="24"/>
          <w:szCs w:val="24"/>
        </w:rPr>
        <w:t xml:space="preserve">гг. отсылки к Беларуси являются чрезвычайно редкими. Как правило, Беларусь в них представляется в виде </w:t>
      </w:r>
      <w:r w:rsidRPr="008B6F98">
        <w:rPr>
          <w:rFonts w:ascii="Times New Roman" w:hAnsi="Times New Roman" w:cs="Times New Roman"/>
          <w:i/>
          <w:iCs/>
          <w:spacing w:val="-2"/>
          <w:sz w:val="24"/>
          <w:szCs w:val="24"/>
        </w:rPr>
        <w:t>территории</w:t>
      </w:r>
      <w:r w:rsidR="007F2D45" w:rsidRPr="007F2D45">
        <w:rPr>
          <w:rFonts w:ascii="Times New Roman" w:hAnsi="Times New Roman" w:cs="Times New Roman"/>
          <w:iCs/>
          <w:spacing w:val="-2"/>
          <w:sz w:val="24"/>
          <w:szCs w:val="24"/>
        </w:rPr>
        <w:t>,</w:t>
      </w:r>
      <w:r w:rsidRPr="008B6F98">
        <w:rPr>
          <w:rFonts w:ascii="Times New Roman" w:hAnsi="Times New Roman" w:cs="Times New Roman"/>
          <w:spacing w:val="-2"/>
          <w:sz w:val="24"/>
          <w:szCs w:val="24"/>
        </w:rPr>
        <w:t xml:space="preserve"> входящей в состав Советского Союза. Присутствуют упоминания о белорусах – жителях </w:t>
      </w:r>
      <w:r w:rsidRPr="008B6F98">
        <w:rPr>
          <w:rFonts w:ascii="Times New Roman" w:hAnsi="Times New Roman" w:cs="Times New Roman"/>
          <w:i/>
          <w:iCs/>
          <w:spacing w:val="-2"/>
          <w:sz w:val="24"/>
          <w:szCs w:val="24"/>
        </w:rPr>
        <w:t>белорусских земель</w:t>
      </w:r>
      <w:r w:rsidRPr="008B6F98">
        <w:rPr>
          <w:rFonts w:ascii="Times New Roman" w:hAnsi="Times New Roman" w:cs="Times New Roman"/>
          <w:spacing w:val="-2"/>
          <w:sz w:val="24"/>
          <w:szCs w:val="24"/>
        </w:rPr>
        <w:t xml:space="preserve">. Нарратив учебной литературы, как правило, концентрируется на описании страданий жителей </w:t>
      </w:r>
      <w:r w:rsidRPr="008B6F98">
        <w:rPr>
          <w:rFonts w:ascii="Times New Roman" w:hAnsi="Times New Roman" w:cs="Times New Roman"/>
          <w:i/>
          <w:iCs/>
          <w:spacing w:val="-2"/>
          <w:sz w:val="24"/>
          <w:szCs w:val="24"/>
        </w:rPr>
        <w:t>земель</w:t>
      </w:r>
      <w:r w:rsidRPr="008B6F98">
        <w:rPr>
          <w:rFonts w:ascii="Times New Roman" w:hAnsi="Times New Roman" w:cs="Times New Roman"/>
          <w:spacing w:val="-2"/>
          <w:sz w:val="24"/>
          <w:szCs w:val="24"/>
        </w:rPr>
        <w:t xml:space="preserve"> Беларуси от преступного режима «жидо-большевизма». Подобная наррация в обозначенном промежутке времени являлась весьма типичной для немецкой учебной литературы. Одновременно еще раз стоит подчеркнуть</w:t>
      </w:r>
      <w:r w:rsidR="007F2D45">
        <w:rPr>
          <w:rFonts w:ascii="Times New Roman" w:hAnsi="Times New Roman" w:cs="Times New Roman"/>
          <w:spacing w:val="-2"/>
          <w:sz w:val="24"/>
          <w:szCs w:val="24"/>
        </w:rPr>
        <w:t>, что</w:t>
      </w:r>
      <w:r w:rsidRPr="008B6F98">
        <w:rPr>
          <w:rFonts w:ascii="Times New Roman" w:hAnsi="Times New Roman" w:cs="Times New Roman"/>
          <w:spacing w:val="-2"/>
          <w:sz w:val="24"/>
          <w:szCs w:val="24"/>
        </w:rPr>
        <w:t xml:space="preserve"> на данном этапе упоминания о Беларуси имеют характер эпизодических и </w:t>
      </w:r>
      <w:r w:rsidR="007F2D45">
        <w:rPr>
          <w:rFonts w:ascii="Times New Roman" w:hAnsi="Times New Roman" w:cs="Times New Roman"/>
          <w:spacing w:val="-2"/>
          <w:sz w:val="24"/>
          <w:szCs w:val="24"/>
        </w:rPr>
        <w:t>по</w:t>
      </w:r>
      <w:r w:rsidRPr="008B6F98">
        <w:rPr>
          <w:rFonts w:ascii="Times New Roman" w:hAnsi="Times New Roman" w:cs="Times New Roman"/>
          <w:spacing w:val="-2"/>
          <w:sz w:val="24"/>
          <w:szCs w:val="24"/>
        </w:rPr>
        <w:t>я</w:t>
      </w:r>
      <w:r w:rsidR="007F2D45">
        <w:rPr>
          <w:rFonts w:ascii="Times New Roman" w:hAnsi="Times New Roman" w:cs="Times New Roman"/>
          <w:spacing w:val="-2"/>
          <w:sz w:val="24"/>
          <w:szCs w:val="24"/>
        </w:rPr>
        <w:t>вляю</w:t>
      </w:r>
      <w:r w:rsidRPr="008B6F98">
        <w:rPr>
          <w:rFonts w:ascii="Times New Roman" w:hAnsi="Times New Roman" w:cs="Times New Roman"/>
          <w:spacing w:val="-2"/>
          <w:sz w:val="24"/>
          <w:szCs w:val="24"/>
        </w:rPr>
        <w:t>т</w:t>
      </w:r>
      <w:r w:rsidR="007F2D45">
        <w:rPr>
          <w:rFonts w:ascii="Times New Roman" w:hAnsi="Times New Roman" w:cs="Times New Roman"/>
          <w:spacing w:val="-2"/>
          <w:sz w:val="24"/>
          <w:szCs w:val="24"/>
        </w:rPr>
        <w:t>ся</w:t>
      </w:r>
      <w:r w:rsidRPr="008B6F98">
        <w:rPr>
          <w:rFonts w:ascii="Times New Roman" w:hAnsi="Times New Roman" w:cs="Times New Roman"/>
          <w:spacing w:val="-2"/>
          <w:sz w:val="24"/>
          <w:szCs w:val="24"/>
        </w:rPr>
        <w:t xml:space="preserve"> в рамках отдельных предложений</w:t>
      </w:r>
      <w:r w:rsidR="007F2D45">
        <w:rPr>
          <w:rFonts w:ascii="Times New Roman" w:hAnsi="Times New Roman" w:cs="Times New Roman"/>
          <w:spacing w:val="-2"/>
          <w:sz w:val="24"/>
          <w:szCs w:val="24"/>
        </w:rPr>
        <w:t>,</w:t>
      </w:r>
      <w:r w:rsidRPr="008B6F98">
        <w:rPr>
          <w:rFonts w:ascii="Times New Roman" w:hAnsi="Times New Roman" w:cs="Times New Roman"/>
          <w:spacing w:val="-2"/>
          <w:sz w:val="24"/>
          <w:szCs w:val="24"/>
        </w:rPr>
        <w:t xml:space="preserve"> посвященных Советскому Союзу. Беларусь представляется в виде исторически-географического </w:t>
      </w:r>
      <w:r w:rsidRPr="008B6F98">
        <w:rPr>
          <w:rFonts w:ascii="Times New Roman" w:hAnsi="Times New Roman" w:cs="Times New Roman"/>
          <w:i/>
          <w:iCs/>
          <w:spacing w:val="-2"/>
          <w:sz w:val="24"/>
          <w:szCs w:val="24"/>
        </w:rPr>
        <w:t>региона</w:t>
      </w:r>
      <w:r w:rsidR="007F2D45">
        <w:rPr>
          <w:rFonts w:ascii="Times New Roman" w:hAnsi="Times New Roman" w:cs="Times New Roman"/>
          <w:spacing w:val="-2"/>
          <w:sz w:val="24"/>
          <w:szCs w:val="24"/>
        </w:rPr>
        <w:t>, население кот</w:t>
      </w:r>
      <w:r w:rsidRPr="008B6F98">
        <w:rPr>
          <w:rFonts w:ascii="Times New Roman" w:hAnsi="Times New Roman" w:cs="Times New Roman"/>
          <w:spacing w:val="-2"/>
          <w:sz w:val="24"/>
          <w:szCs w:val="24"/>
        </w:rPr>
        <w:t>о</w:t>
      </w:r>
      <w:r w:rsidR="007F2D45">
        <w:rPr>
          <w:rFonts w:ascii="Times New Roman" w:hAnsi="Times New Roman" w:cs="Times New Roman"/>
          <w:spacing w:val="-2"/>
          <w:sz w:val="24"/>
          <w:szCs w:val="24"/>
        </w:rPr>
        <w:t>рого</w:t>
      </w:r>
      <w:r w:rsidRPr="008B6F98">
        <w:rPr>
          <w:rFonts w:ascii="Times New Roman" w:hAnsi="Times New Roman" w:cs="Times New Roman"/>
          <w:spacing w:val="-2"/>
          <w:sz w:val="24"/>
          <w:szCs w:val="24"/>
        </w:rPr>
        <w:t xml:space="preserve"> пострадало от античеловеческого большевистского террора и должно стать для немцев предупреждением о красной угрозе, с которой борется НДСАП.</w:t>
      </w:r>
    </w:p>
    <w:p w:rsidR="00AE1DE3" w:rsidRPr="00851783" w:rsidRDefault="00754E34" w:rsidP="00200E85">
      <w:pPr>
        <w:spacing w:after="0" w:line="233"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Школьная </w:t>
      </w:r>
      <w:r w:rsidR="00AE1DE3" w:rsidRPr="00851783">
        <w:rPr>
          <w:rFonts w:ascii="Times New Roman" w:hAnsi="Times New Roman" w:cs="Times New Roman"/>
          <w:sz w:val="24"/>
          <w:szCs w:val="24"/>
        </w:rPr>
        <w:t>литература</w:t>
      </w:r>
      <w:r>
        <w:rPr>
          <w:rFonts w:ascii="Times New Roman" w:hAnsi="Times New Roman" w:cs="Times New Roman"/>
          <w:sz w:val="24"/>
          <w:szCs w:val="24"/>
        </w:rPr>
        <w:t>,</w:t>
      </w:r>
      <w:r w:rsidR="00AE1DE3" w:rsidRPr="00851783">
        <w:rPr>
          <w:rFonts w:ascii="Times New Roman" w:hAnsi="Times New Roman" w:cs="Times New Roman"/>
          <w:sz w:val="24"/>
          <w:szCs w:val="24"/>
        </w:rPr>
        <w:t xml:space="preserve"> изданная в 1940–1941</w:t>
      </w:r>
      <w:r w:rsidR="007F2D45">
        <w:rPr>
          <w:rFonts w:ascii="Times New Roman" w:hAnsi="Times New Roman" w:cs="Times New Roman"/>
          <w:sz w:val="24"/>
          <w:szCs w:val="24"/>
        </w:rPr>
        <w:t xml:space="preserve"> гг.</w:t>
      </w:r>
      <w:r w:rsidR="00AE1DE3" w:rsidRPr="00851783">
        <w:rPr>
          <w:rFonts w:ascii="Times New Roman" w:hAnsi="Times New Roman" w:cs="Times New Roman"/>
          <w:sz w:val="24"/>
          <w:szCs w:val="24"/>
        </w:rPr>
        <w:t xml:space="preserve"> (а также ряд учебников со второй половины 1939</w:t>
      </w:r>
      <w:r w:rsidR="00AE1DE3" w:rsidRPr="00851783">
        <w:rPr>
          <w:rFonts w:ascii="Times New Roman" w:hAnsi="Times New Roman" w:cs="Times New Roman"/>
          <w:sz w:val="24"/>
          <w:szCs w:val="24"/>
          <w:lang w:val="en-US"/>
        </w:rPr>
        <w:t> </w:t>
      </w:r>
      <w:r w:rsidR="007F2D45">
        <w:rPr>
          <w:rFonts w:ascii="Times New Roman" w:hAnsi="Times New Roman" w:cs="Times New Roman"/>
          <w:sz w:val="24"/>
          <w:szCs w:val="24"/>
        </w:rPr>
        <w:t>г.</w:t>
      </w:r>
      <w:r w:rsidR="00AE1DE3" w:rsidRPr="00851783">
        <w:rPr>
          <w:rFonts w:ascii="Times New Roman" w:hAnsi="Times New Roman" w:cs="Times New Roman"/>
          <w:sz w:val="24"/>
          <w:szCs w:val="24"/>
        </w:rPr>
        <w:t>)</w:t>
      </w:r>
      <w:r>
        <w:rPr>
          <w:rFonts w:ascii="Times New Roman" w:hAnsi="Times New Roman" w:cs="Times New Roman"/>
          <w:sz w:val="24"/>
          <w:szCs w:val="24"/>
        </w:rPr>
        <w:t>,</w:t>
      </w:r>
      <w:r w:rsidR="00AE1DE3" w:rsidRPr="00851783">
        <w:rPr>
          <w:rFonts w:ascii="Times New Roman" w:hAnsi="Times New Roman" w:cs="Times New Roman"/>
          <w:sz w:val="24"/>
          <w:szCs w:val="24"/>
        </w:rPr>
        <w:t xml:space="preserve"> практически полностью отказывается от упоминаний о каких-либо национальных меньшинствах Советского Союза. Из учебников практически полностью исчезают упоминания о Беларуси и белорусах. Сам СССР описывается в качестве союза федеральных земель (бундесландов) без упоминаний о конкретных </w:t>
      </w:r>
      <w:r w:rsidR="00AE1DE3" w:rsidRPr="00851783">
        <w:rPr>
          <w:rFonts w:ascii="Times New Roman" w:hAnsi="Times New Roman" w:cs="Times New Roman"/>
          <w:sz w:val="24"/>
          <w:szCs w:val="24"/>
        </w:rPr>
        <w:lastRenderedPageBreak/>
        <w:t xml:space="preserve">национальных республиках. Более того, на первый план выходит использование термина «Советская Россия» вместо «Советский Союз». </w:t>
      </w:r>
    </w:p>
    <w:p w:rsidR="00AE1DE3" w:rsidRPr="00851783" w:rsidRDefault="00AE1DE3" w:rsidP="00200E85">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ряде материалов, изданных в данный период времени, отдельно оговариваются советско-германские отношения, которые описываются в теплых тонах. Авторы подчеркивают симбиоз технически развитой Германии и богатой натуральными ресурсами Советской России. Описывается многообрази</w:t>
      </w:r>
      <w:r w:rsidR="007F2D45">
        <w:rPr>
          <w:rFonts w:ascii="Times New Roman" w:hAnsi="Times New Roman" w:cs="Times New Roman"/>
          <w:sz w:val="24"/>
          <w:szCs w:val="24"/>
        </w:rPr>
        <w:t>е форм сотрудничества Третьего р</w:t>
      </w:r>
      <w:r w:rsidRPr="00851783">
        <w:rPr>
          <w:rFonts w:ascii="Times New Roman" w:hAnsi="Times New Roman" w:cs="Times New Roman"/>
          <w:sz w:val="24"/>
          <w:szCs w:val="24"/>
        </w:rPr>
        <w:t>ейха с Советским Союзом, упоминают о дружественной помощи Германии, способствовавшей отторжению от Польши восточных территорий. Что характерно: упоминая южные воеводства</w:t>
      </w:r>
      <w:r w:rsidR="007F2D45">
        <w:rPr>
          <w:rFonts w:ascii="Times New Roman" w:hAnsi="Times New Roman" w:cs="Times New Roman"/>
          <w:sz w:val="24"/>
          <w:szCs w:val="24"/>
        </w:rPr>
        <w:t>,</w:t>
      </w:r>
      <w:r w:rsidRPr="00851783">
        <w:rPr>
          <w:rFonts w:ascii="Times New Roman" w:hAnsi="Times New Roman" w:cs="Times New Roman"/>
          <w:sz w:val="24"/>
          <w:szCs w:val="24"/>
        </w:rPr>
        <w:t xml:space="preserve"> авторы, как правило, используют термин «Западная Украина», однако</w:t>
      </w:r>
      <w:r w:rsidR="007F2D45">
        <w:rPr>
          <w:rFonts w:ascii="Times New Roman" w:hAnsi="Times New Roman" w:cs="Times New Roman"/>
          <w:sz w:val="24"/>
          <w:szCs w:val="24"/>
        </w:rPr>
        <w:t>,</w:t>
      </w:r>
      <w:r w:rsidRPr="00851783">
        <w:rPr>
          <w:rFonts w:ascii="Times New Roman" w:hAnsi="Times New Roman" w:cs="Times New Roman"/>
          <w:sz w:val="24"/>
          <w:szCs w:val="24"/>
        </w:rPr>
        <w:t xml:space="preserve"> описывая присоединение к Советскому Союзу территории</w:t>
      </w:r>
      <w:r w:rsidR="007F2D45">
        <w:rPr>
          <w:rFonts w:ascii="Times New Roman" w:hAnsi="Times New Roman" w:cs="Times New Roman"/>
          <w:sz w:val="24"/>
          <w:szCs w:val="24"/>
        </w:rPr>
        <w:t>,</w:t>
      </w:r>
      <w:r w:rsidRPr="00851783">
        <w:rPr>
          <w:rFonts w:ascii="Times New Roman" w:hAnsi="Times New Roman" w:cs="Times New Roman"/>
          <w:sz w:val="24"/>
          <w:szCs w:val="24"/>
        </w:rPr>
        <w:t xml:space="preserve"> населенн</w:t>
      </w:r>
      <w:r w:rsidR="007F2D45">
        <w:rPr>
          <w:rFonts w:ascii="Times New Roman" w:hAnsi="Times New Roman" w:cs="Times New Roman"/>
          <w:sz w:val="24"/>
          <w:szCs w:val="24"/>
        </w:rPr>
        <w:t>ой</w:t>
      </w:r>
      <w:r w:rsidRPr="00851783">
        <w:rPr>
          <w:rFonts w:ascii="Times New Roman" w:hAnsi="Times New Roman" w:cs="Times New Roman"/>
          <w:sz w:val="24"/>
          <w:szCs w:val="24"/>
        </w:rPr>
        <w:t xml:space="preserve"> белорусским меньшинством, учебники используют гораздо более расплывчатую формулировку «</w:t>
      </w:r>
      <w:r w:rsidRPr="00851783">
        <w:rPr>
          <w:rFonts w:ascii="Times New Roman" w:hAnsi="Times New Roman" w:cs="Times New Roman"/>
          <w:i/>
          <w:iCs/>
          <w:sz w:val="24"/>
          <w:szCs w:val="24"/>
        </w:rPr>
        <w:t>территори</w:t>
      </w:r>
      <w:r w:rsidR="007F2D45">
        <w:rPr>
          <w:rFonts w:ascii="Times New Roman" w:hAnsi="Times New Roman" w:cs="Times New Roman"/>
          <w:i/>
          <w:iCs/>
          <w:sz w:val="24"/>
          <w:szCs w:val="24"/>
        </w:rPr>
        <w:t>и</w:t>
      </w:r>
      <w:r w:rsidRPr="00851783">
        <w:rPr>
          <w:rFonts w:ascii="Times New Roman" w:hAnsi="Times New Roman" w:cs="Times New Roman"/>
          <w:sz w:val="24"/>
          <w:szCs w:val="24"/>
        </w:rPr>
        <w:t>, населенны</w:t>
      </w:r>
      <w:r w:rsidR="007F2D45">
        <w:rPr>
          <w:rFonts w:ascii="Times New Roman" w:hAnsi="Times New Roman" w:cs="Times New Roman"/>
          <w:sz w:val="24"/>
          <w:szCs w:val="24"/>
        </w:rPr>
        <w:t>е</w:t>
      </w:r>
      <w:r w:rsidRPr="00851783">
        <w:rPr>
          <w:rFonts w:ascii="Times New Roman" w:hAnsi="Times New Roman" w:cs="Times New Roman"/>
          <w:sz w:val="24"/>
          <w:szCs w:val="24"/>
        </w:rPr>
        <w:t xml:space="preserve"> белорусами». </w:t>
      </w:r>
    </w:p>
    <w:p w:rsidR="00AE1DE3" w:rsidRPr="00851783" w:rsidRDefault="007F2D45" w:rsidP="00200E85">
      <w:pPr>
        <w:spacing w:after="0" w:line="233" w:lineRule="auto"/>
        <w:ind w:firstLine="454"/>
        <w:jc w:val="both"/>
        <w:rPr>
          <w:rFonts w:ascii="Times New Roman" w:hAnsi="Times New Roman" w:cs="Times New Roman"/>
          <w:sz w:val="24"/>
          <w:szCs w:val="24"/>
        </w:rPr>
      </w:pPr>
      <w:r>
        <w:rPr>
          <w:rFonts w:ascii="Times New Roman" w:hAnsi="Times New Roman" w:cs="Times New Roman"/>
          <w:sz w:val="24"/>
          <w:szCs w:val="24"/>
        </w:rPr>
        <w:t>Значимые перемены наблюдаются</w:t>
      </w:r>
      <w:r w:rsidR="00AE1DE3" w:rsidRPr="00851783">
        <w:rPr>
          <w:rFonts w:ascii="Times New Roman" w:hAnsi="Times New Roman" w:cs="Times New Roman"/>
          <w:sz w:val="24"/>
          <w:szCs w:val="24"/>
        </w:rPr>
        <w:t xml:space="preserve"> в учебниках</w:t>
      </w:r>
      <w:r w:rsidR="00754E34">
        <w:rPr>
          <w:rFonts w:ascii="Times New Roman" w:hAnsi="Times New Roman" w:cs="Times New Roman"/>
          <w:sz w:val="24"/>
          <w:szCs w:val="24"/>
        </w:rPr>
        <w:t>,</w:t>
      </w:r>
      <w:r>
        <w:rPr>
          <w:rFonts w:ascii="Times New Roman" w:hAnsi="Times New Roman" w:cs="Times New Roman"/>
          <w:sz w:val="24"/>
          <w:szCs w:val="24"/>
        </w:rPr>
        <w:t xml:space="preserve"> используемых начиная c 1941–</w:t>
      </w:r>
      <w:r w:rsidR="00AE1DE3" w:rsidRPr="00851783">
        <w:rPr>
          <w:rFonts w:ascii="Times New Roman" w:hAnsi="Times New Roman" w:cs="Times New Roman"/>
          <w:sz w:val="24"/>
          <w:szCs w:val="24"/>
        </w:rPr>
        <w:t>1942/43</w:t>
      </w:r>
      <w:r w:rsidR="00AE1DE3" w:rsidRPr="00851783">
        <w:rPr>
          <w:rFonts w:ascii="Times New Roman" w:hAnsi="Times New Roman" w:cs="Times New Roman"/>
          <w:sz w:val="24"/>
          <w:szCs w:val="24"/>
          <w:lang w:val="en-US"/>
        </w:rPr>
        <w:t> </w:t>
      </w:r>
      <w:r w:rsidR="00AE1DE3" w:rsidRPr="00851783">
        <w:rPr>
          <w:rFonts w:ascii="Times New Roman" w:hAnsi="Times New Roman" w:cs="Times New Roman"/>
          <w:sz w:val="24"/>
          <w:szCs w:val="24"/>
        </w:rPr>
        <w:t xml:space="preserve">учебных годов. Наиболее существенное изменение относится к внезапной метаморфозе понятия «Беларусь», которое из </w:t>
      </w:r>
      <w:r>
        <w:rPr>
          <w:rFonts w:ascii="Times New Roman" w:hAnsi="Times New Roman" w:cs="Times New Roman"/>
          <w:sz w:val="24"/>
          <w:szCs w:val="24"/>
        </w:rPr>
        <w:t>термина сугубо территориального</w:t>
      </w:r>
      <w:r w:rsidR="00AE1DE3" w:rsidRPr="00851783">
        <w:rPr>
          <w:rFonts w:ascii="Times New Roman" w:hAnsi="Times New Roman" w:cs="Times New Roman"/>
          <w:sz w:val="24"/>
          <w:szCs w:val="24"/>
        </w:rPr>
        <w:t xml:space="preserve"> превращается в термин политически-территориальный. Именно на данном этапе обнаруживается рост числа упоминаний о </w:t>
      </w:r>
      <w:r w:rsidR="00AE1DE3" w:rsidRPr="00851783">
        <w:rPr>
          <w:rFonts w:ascii="Times New Roman" w:hAnsi="Times New Roman" w:cs="Times New Roman"/>
          <w:i/>
          <w:iCs/>
          <w:sz w:val="24"/>
          <w:szCs w:val="24"/>
        </w:rPr>
        <w:t>Беларуси</w:t>
      </w:r>
      <w:r w:rsidR="00AE1DE3" w:rsidRPr="00851783">
        <w:rPr>
          <w:rFonts w:ascii="Times New Roman" w:hAnsi="Times New Roman" w:cs="Times New Roman"/>
          <w:sz w:val="24"/>
          <w:szCs w:val="24"/>
        </w:rPr>
        <w:t xml:space="preserve">, которой посвящаются отдельные части параграфов, состоящие из нескольких абзацев текста. </w:t>
      </w:r>
    </w:p>
    <w:p w:rsidR="00AE1DE3" w:rsidRPr="00851783" w:rsidRDefault="00AE1DE3" w:rsidP="00200E85">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Стоит отметить наиболее характерные черты нарратива, описывающего Беларусь. Во-первых, на обозначенном этапе постоянно происходит подчеркивание факта, что белорусы являются отдельным восточнославянским народом. Во-вторых, массовым становится применение определения «Беларусь» по отношению к тому, что ранее называлось «белорусскими землями». В-третьих, упоминая Беларусь</w:t>
      </w:r>
      <w:r w:rsidR="007F2D45">
        <w:rPr>
          <w:rFonts w:ascii="Times New Roman" w:hAnsi="Times New Roman" w:cs="Times New Roman"/>
          <w:sz w:val="24"/>
          <w:szCs w:val="24"/>
        </w:rPr>
        <w:t>,</w:t>
      </w:r>
      <w:r w:rsidRPr="00851783">
        <w:rPr>
          <w:rFonts w:ascii="Times New Roman" w:hAnsi="Times New Roman" w:cs="Times New Roman"/>
          <w:sz w:val="24"/>
          <w:szCs w:val="24"/>
        </w:rPr>
        <w:t xml:space="preserve"> авторы учебных пособий подчеркивают аграрный характер ее земель и зависимость белорусов от мелких и средних аграрных хозяйств. Главная причина такого внимания – стремление подчеркнуть преступность коммунистической политики, которая</w:t>
      </w:r>
      <w:r w:rsidR="00FF4D78">
        <w:rPr>
          <w:rFonts w:ascii="Times New Roman" w:hAnsi="Times New Roman" w:cs="Times New Roman"/>
          <w:sz w:val="24"/>
          <w:szCs w:val="24"/>
        </w:rPr>
        <w:t>,</w:t>
      </w:r>
      <w:r w:rsidRPr="00851783">
        <w:rPr>
          <w:rFonts w:ascii="Times New Roman" w:hAnsi="Times New Roman" w:cs="Times New Roman"/>
          <w:sz w:val="24"/>
          <w:szCs w:val="24"/>
        </w:rPr>
        <w:t xml:space="preserve"> согласно нарративу учебников привела к бесчисленным страданиям белорусов. Отсюда проистекает четвертый характерный момент, а именно постоянное использование нарраторами весьма характеристичных определений типа «медвежий угол», «земля бедности», «суровая территория». </w:t>
      </w:r>
    </w:p>
    <w:p w:rsidR="00AE1DE3" w:rsidRPr="00851783" w:rsidRDefault="00AE1DE3" w:rsidP="00200E85">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Одновременно с этим, как нам кажется, наиболее важным моментом является ориентация нарративной составляющей текстов, согласно которым белорусы и Беларусь причислялись к «единой европейской семье». Авторы учебных пособий описывали персп</w:t>
      </w:r>
      <w:r w:rsidR="00FF4D78">
        <w:rPr>
          <w:rFonts w:ascii="Times New Roman" w:hAnsi="Times New Roman" w:cs="Times New Roman"/>
          <w:sz w:val="24"/>
          <w:szCs w:val="24"/>
        </w:rPr>
        <w:t>ективы сотрудничества Третьего р</w:t>
      </w:r>
      <w:r w:rsidRPr="00851783">
        <w:rPr>
          <w:rFonts w:ascii="Times New Roman" w:hAnsi="Times New Roman" w:cs="Times New Roman"/>
          <w:sz w:val="24"/>
          <w:szCs w:val="24"/>
        </w:rPr>
        <w:t xml:space="preserve">ейха и </w:t>
      </w:r>
      <w:r w:rsidRPr="00851783">
        <w:rPr>
          <w:rFonts w:ascii="Times New Roman" w:hAnsi="Times New Roman" w:cs="Times New Roman"/>
          <w:i/>
          <w:iCs/>
          <w:sz w:val="24"/>
          <w:szCs w:val="24"/>
        </w:rPr>
        <w:t>Беларуси</w:t>
      </w:r>
      <w:r w:rsidRPr="00851783">
        <w:rPr>
          <w:rFonts w:ascii="Times New Roman" w:hAnsi="Times New Roman" w:cs="Times New Roman"/>
          <w:sz w:val="24"/>
          <w:szCs w:val="24"/>
        </w:rPr>
        <w:t xml:space="preserve">, которые должны были привести к «цивилизационным» изменениям и росту благосостояния белорусов. Таким образом учебная литература создавала образ Третьего </w:t>
      </w:r>
      <w:r w:rsidR="00FF4D78">
        <w:rPr>
          <w:rFonts w:ascii="Times New Roman" w:hAnsi="Times New Roman" w:cs="Times New Roman"/>
          <w:sz w:val="24"/>
          <w:szCs w:val="24"/>
        </w:rPr>
        <w:t>р</w:t>
      </w:r>
      <w:r w:rsidRPr="00851783">
        <w:rPr>
          <w:rFonts w:ascii="Times New Roman" w:hAnsi="Times New Roman" w:cs="Times New Roman"/>
          <w:sz w:val="24"/>
          <w:szCs w:val="24"/>
        </w:rPr>
        <w:t>ейха – защитника малых и притесненных народов, а также закладывала основы для оправдания последующего мироустройства, основывающегося на создании новых квазигосударственных акторов в Восточной Европе.</w:t>
      </w:r>
    </w:p>
    <w:p w:rsidR="00AE1DE3" w:rsidRPr="00851783" w:rsidRDefault="00AE1DE3" w:rsidP="00200E85">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Подводя итоги, хотелось бы отметить своеобразную «образцовость» обозначенного дискурса. Данная образцов</w:t>
      </w:r>
      <w:r w:rsidR="00FF4D78">
        <w:rPr>
          <w:rFonts w:ascii="Times New Roman" w:hAnsi="Times New Roman" w:cs="Times New Roman"/>
          <w:sz w:val="24"/>
          <w:szCs w:val="24"/>
        </w:rPr>
        <w:t>ость касается явно прослеживающе</w:t>
      </w:r>
      <w:r w:rsidRPr="00851783">
        <w:rPr>
          <w:rFonts w:ascii="Times New Roman" w:hAnsi="Times New Roman" w:cs="Times New Roman"/>
          <w:sz w:val="24"/>
          <w:szCs w:val="24"/>
        </w:rPr>
        <w:t>йся взаимосвязи между нарративным компонентом учебников и текущей политической ситуацией. Отслеживая трансформацию белорусского образа, удалось отследить взаимосвязь школьного дискурса национал-социалистической Германии с актуальными политическими целями. На первом этапе – стремясь подчеркнуть варварский и античеловеческий характер большевизма и коммунизма. На втором</w:t>
      </w:r>
      <w:r w:rsidR="00FF4D78">
        <w:rPr>
          <w:rFonts w:ascii="Times New Roman" w:hAnsi="Times New Roman" w:cs="Times New Roman"/>
          <w:sz w:val="24"/>
          <w:szCs w:val="24"/>
        </w:rPr>
        <w:t xml:space="preserve"> </w:t>
      </w:r>
      <w:r w:rsidRPr="00851783">
        <w:rPr>
          <w:rFonts w:ascii="Times New Roman" w:hAnsi="Times New Roman" w:cs="Times New Roman"/>
          <w:sz w:val="24"/>
          <w:szCs w:val="24"/>
        </w:rPr>
        <w:t>– создавая миф успешности гитлеровской заграничной политики при параллельных попытках избегания освещения «спорных моментов» в отношениях с СССР. На третьем – описывая перспективы «нового мирового порядка» и ц</w:t>
      </w:r>
      <w:r w:rsidR="00FF4D78">
        <w:rPr>
          <w:rFonts w:ascii="Times New Roman" w:hAnsi="Times New Roman" w:cs="Times New Roman"/>
          <w:sz w:val="24"/>
          <w:szCs w:val="24"/>
        </w:rPr>
        <w:t>ивилизационной миссии Третьего р</w:t>
      </w:r>
      <w:r w:rsidRPr="00851783">
        <w:rPr>
          <w:rFonts w:ascii="Times New Roman" w:hAnsi="Times New Roman" w:cs="Times New Roman"/>
          <w:sz w:val="24"/>
          <w:szCs w:val="24"/>
        </w:rPr>
        <w:t xml:space="preserve">ейха по отношению к Европе. </w:t>
      </w:r>
    </w:p>
    <w:p w:rsidR="00AE1DE3" w:rsidRPr="00851783" w:rsidRDefault="00AE1DE3" w:rsidP="00FF4D78">
      <w:pPr>
        <w:spacing w:after="0" w:line="240" w:lineRule="auto"/>
        <w:jc w:val="center"/>
        <w:rPr>
          <w:rFonts w:ascii="Times New Roman" w:hAnsi="Times New Roman" w:cs="Times New Roman"/>
          <w:caps/>
          <w:sz w:val="24"/>
          <w:szCs w:val="24"/>
          <w:lang w:val="en-US"/>
        </w:rPr>
      </w:pPr>
      <w:r w:rsidRPr="00851783">
        <w:rPr>
          <w:rFonts w:ascii="Times New Roman" w:hAnsi="Times New Roman" w:cs="Times New Roman"/>
          <w:caps/>
          <w:sz w:val="24"/>
          <w:szCs w:val="24"/>
        </w:rPr>
        <w:lastRenderedPageBreak/>
        <w:t>Список</w:t>
      </w:r>
      <w:r w:rsidRPr="00851783">
        <w:rPr>
          <w:rFonts w:ascii="Times New Roman" w:hAnsi="Times New Roman" w:cs="Times New Roman"/>
          <w:caps/>
          <w:sz w:val="24"/>
          <w:szCs w:val="24"/>
          <w:lang w:val="en-US"/>
        </w:rPr>
        <w:t xml:space="preserve"> </w:t>
      </w:r>
      <w:r w:rsidRPr="00851783">
        <w:rPr>
          <w:rFonts w:ascii="Times New Roman" w:hAnsi="Times New Roman" w:cs="Times New Roman"/>
          <w:caps/>
          <w:sz w:val="24"/>
          <w:szCs w:val="24"/>
        </w:rPr>
        <w:t>использованной</w:t>
      </w:r>
      <w:r w:rsidRPr="00851783">
        <w:rPr>
          <w:rFonts w:ascii="Times New Roman" w:hAnsi="Times New Roman" w:cs="Times New Roman"/>
          <w:caps/>
          <w:sz w:val="24"/>
          <w:szCs w:val="24"/>
          <w:lang w:val="en-US"/>
        </w:rPr>
        <w:t xml:space="preserve"> </w:t>
      </w:r>
      <w:r w:rsidRPr="00851783">
        <w:rPr>
          <w:rFonts w:ascii="Times New Roman" w:hAnsi="Times New Roman" w:cs="Times New Roman"/>
          <w:caps/>
          <w:sz w:val="24"/>
          <w:szCs w:val="24"/>
        </w:rPr>
        <w:t>литературы</w:t>
      </w:r>
    </w:p>
    <w:p w:rsidR="00AE1DE3" w:rsidRPr="00FF4D78" w:rsidRDefault="00FF4D78" w:rsidP="00851783">
      <w:pPr>
        <w:spacing w:after="0" w:line="240" w:lineRule="auto"/>
        <w:ind w:firstLine="45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Berger, P. L. </w:t>
      </w:r>
      <w:r w:rsidR="00AE1DE3" w:rsidRPr="00851783">
        <w:rPr>
          <w:rFonts w:ascii="Times New Roman" w:hAnsi="Times New Roman" w:cs="Times New Roman"/>
          <w:sz w:val="24"/>
          <w:szCs w:val="24"/>
          <w:lang w:val="en-US"/>
        </w:rPr>
        <w:t>The Social Construction of Reality: A Treatise in the Sociology of Knowle</w:t>
      </w:r>
      <w:r>
        <w:rPr>
          <w:rFonts w:ascii="Times New Roman" w:hAnsi="Times New Roman" w:cs="Times New Roman"/>
          <w:sz w:val="24"/>
          <w:szCs w:val="24"/>
          <w:lang w:val="en-US"/>
        </w:rPr>
        <w:t>dge / P. L. Berger, T. Luckmann.</w:t>
      </w:r>
      <w:r w:rsidRPr="00FF4D78">
        <w:rPr>
          <w:rFonts w:ascii="Times New Roman" w:hAnsi="Times New Roman" w:cs="Times New Roman"/>
          <w:sz w:val="24"/>
          <w:szCs w:val="24"/>
          <w:lang w:val="en-US"/>
        </w:rPr>
        <w:t xml:space="preserve"> –</w:t>
      </w:r>
      <w:r w:rsidR="00AE1DE3" w:rsidRPr="00851783">
        <w:rPr>
          <w:rFonts w:ascii="Times New Roman" w:hAnsi="Times New Roman" w:cs="Times New Roman"/>
          <w:sz w:val="24"/>
          <w:szCs w:val="24"/>
          <w:lang w:val="en-US"/>
        </w:rPr>
        <w:t xml:space="preserve"> New York, 2011. –</w:t>
      </w:r>
      <w:r w:rsidRPr="00FF4D78">
        <w:rPr>
          <w:rFonts w:ascii="Times New Roman" w:hAnsi="Times New Roman" w:cs="Times New Roman"/>
          <w:sz w:val="24"/>
          <w:szCs w:val="24"/>
          <w:lang w:val="en-US"/>
        </w:rPr>
        <w:t xml:space="preserve"> </w:t>
      </w:r>
      <w:r w:rsidR="00AE1DE3" w:rsidRPr="00851783">
        <w:rPr>
          <w:rFonts w:ascii="Times New Roman" w:hAnsi="Times New Roman" w:cs="Times New Roman"/>
          <w:sz w:val="24"/>
          <w:szCs w:val="24"/>
          <w:lang w:val="en-US"/>
        </w:rPr>
        <w:t>248</w:t>
      </w:r>
      <w:r w:rsidRPr="00FF4D78">
        <w:rPr>
          <w:rFonts w:ascii="Times New Roman" w:hAnsi="Times New Roman" w:cs="Times New Roman"/>
          <w:sz w:val="24"/>
          <w:szCs w:val="24"/>
          <w:lang w:val="en-US"/>
        </w:rPr>
        <w:t> </w:t>
      </w:r>
      <w:r w:rsidRPr="00851783">
        <w:rPr>
          <w:rFonts w:ascii="Times New Roman" w:hAnsi="Times New Roman" w:cs="Times New Roman"/>
          <w:sz w:val="24"/>
          <w:szCs w:val="24"/>
          <w:lang w:val="en-US"/>
        </w:rPr>
        <w:t>s.</w:t>
      </w:r>
    </w:p>
    <w:p w:rsidR="00AE1DE3" w:rsidRPr="00C8051F" w:rsidRDefault="00AE1DE3" w:rsidP="00851783">
      <w:pPr>
        <w:spacing w:after="0" w:line="240" w:lineRule="auto"/>
        <w:ind w:firstLine="454"/>
        <w:jc w:val="both"/>
        <w:rPr>
          <w:rFonts w:ascii="Times New Roman" w:hAnsi="Times New Roman" w:cs="Times New Roman"/>
          <w:sz w:val="24"/>
          <w:szCs w:val="24"/>
          <w:lang w:val="pl-PL"/>
        </w:rPr>
      </w:pPr>
      <w:r w:rsidRPr="00C8051F">
        <w:rPr>
          <w:rFonts w:ascii="Times New Roman" w:hAnsi="Times New Roman" w:cs="Times New Roman"/>
          <w:sz w:val="24"/>
          <w:szCs w:val="24"/>
          <w:lang w:val="pl-PL"/>
        </w:rPr>
        <w:t>2. Maresz, T. Polska i Polacy w radzieckiej szkolnej narracji podręcznikowej / T.</w:t>
      </w:r>
      <w:r w:rsidR="00C22C86" w:rsidRPr="00C22C86">
        <w:rPr>
          <w:rFonts w:ascii="Times New Roman" w:hAnsi="Times New Roman" w:cs="Times New Roman"/>
          <w:sz w:val="24"/>
          <w:szCs w:val="24"/>
          <w:lang w:val="pl-PL"/>
        </w:rPr>
        <w:t> </w:t>
      </w:r>
      <w:r w:rsidRPr="00C8051F">
        <w:rPr>
          <w:rFonts w:ascii="Times New Roman" w:hAnsi="Times New Roman" w:cs="Times New Roman"/>
          <w:sz w:val="24"/>
          <w:szCs w:val="24"/>
          <w:lang w:val="pl-PL"/>
        </w:rPr>
        <w:t>Maresz</w:t>
      </w:r>
      <w:r w:rsidR="00FF4D78">
        <w:rPr>
          <w:rFonts w:ascii="Times New Roman" w:hAnsi="Times New Roman" w:cs="Times New Roman"/>
          <w:sz w:val="24"/>
          <w:szCs w:val="24"/>
          <w:lang w:val="pl-PL"/>
        </w:rPr>
        <w:t>.</w:t>
      </w:r>
      <w:r w:rsidR="00FF4D78" w:rsidRPr="00FF4D78">
        <w:rPr>
          <w:rFonts w:ascii="Times New Roman" w:hAnsi="Times New Roman" w:cs="Times New Roman"/>
          <w:sz w:val="24"/>
          <w:szCs w:val="24"/>
          <w:lang w:val="en-US"/>
        </w:rPr>
        <w:t xml:space="preserve"> </w:t>
      </w:r>
      <w:r w:rsidRPr="00C8051F">
        <w:rPr>
          <w:rFonts w:ascii="Times New Roman" w:hAnsi="Times New Roman" w:cs="Times New Roman"/>
          <w:sz w:val="24"/>
          <w:szCs w:val="24"/>
          <w:lang w:val="pl-PL"/>
        </w:rPr>
        <w:t>– Bydgoszcz, 2017. –</w:t>
      </w:r>
      <w:r w:rsidR="00FF4D78" w:rsidRPr="00FF4D78">
        <w:rPr>
          <w:rFonts w:ascii="Times New Roman" w:hAnsi="Times New Roman" w:cs="Times New Roman"/>
          <w:sz w:val="24"/>
          <w:szCs w:val="24"/>
          <w:lang w:val="en-US"/>
        </w:rPr>
        <w:t xml:space="preserve"> </w:t>
      </w:r>
      <w:r w:rsidRPr="00C8051F">
        <w:rPr>
          <w:rFonts w:ascii="Times New Roman" w:hAnsi="Times New Roman" w:cs="Times New Roman"/>
          <w:sz w:val="24"/>
          <w:szCs w:val="24"/>
          <w:lang w:val="pl-PL"/>
        </w:rPr>
        <w:t>352</w:t>
      </w:r>
      <w:r w:rsidR="00FF4D78" w:rsidRPr="00FF4D78">
        <w:rPr>
          <w:rFonts w:ascii="Times New Roman" w:hAnsi="Times New Roman" w:cs="Times New Roman"/>
          <w:sz w:val="24"/>
          <w:szCs w:val="24"/>
          <w:lang w:val="en-US"/>
        </w:rPr>
        <w:t> </w:t>
      </w:r>
      <w:r w:rsidR="00FF4D78" w:rsidRPr="00C8051F">
        <w:rPr>
          <w:rFonts w:ascii="Times New Roman" w:hAnsi="Times New Roman" w:cs="Times New Roman"/>
          <w:sz w:val="24"/>
          <w:szCs w:val="24"/>
          <w:lang w:val="pl-PL"/>
        </w:rPr>
        <w:t>s.</w:t>
      </w:r>
    </w:p>
    <w:p w:rsidR="00AE1DE3" w:rsidRPr="00C8051F" w:rsidRDefault="00AE1DE3" w:rsidP="00851783">
      <w:pPr>
        <w:spacing w:after="0" w:line="240" w:lineRule="auto"/>
        <w:ind w:firstLine="454"/>
        <w:jc w:val="both"/>
        <w:rPr>
          <w:rFonts w:ascii="Times New Roman" w:hAnsi="Times New Roman" w:cs="Times New Roman"/>
          <w:sz w:val="24"/>
          <w:szCs w:val="24"/>
          <w:lang w:val="pl-PL"/>
        </w:rPr>
      </w:pPr>
      <w:r w:rsidRPr="00C8051F">
        <w:rPr>
          <w:rFonts w:ascii="Times New Roman" w:hAnsi="Times New Roman" w:cs="Times New Roman"/>
          <w:sz w:val="24"/>
          <w:szCs w:val="24"/>
          <w:lang w:val="pl-PL"/>
        </w:rPr>
        <w:t>3. Narodowe i europejskie aspekty polityki hist</w:t>
      </w:r>
      <w:r w:rsidR="00243B4D">
        <w:rPr>
          <w:rFonts w:ascii="Times New Roman" w:hAnsi="Times New Roman" w:cs="Times New Roman"/>
          <w:sz w:val="24"/>
          <w:szCs w:val="24"/>
          <w:lang w:val="pl-PL"/>
        </w:rPr>
        <w:t>orycznej / red. B. Korzeniewski.</w:t>
      </w:r>
      <w:r w:rsidRPr="00C8051F">
        <w:rPr>
          <w:rFonts w:ascii="Times New Roman" w:hAnsi="Times New Roman" w:cs="Times New Roman"/>
          <w:sz w:val="24"/>
          <w:szCs w:val="24"/>
          <w:lang w:val="pl-PL"/>
        </w:rPr>
        <w:t xml:space="preserve"> Poznań, 2008. –</w:t>
      </w:r>
      <w:r w:rsidR="00243B4D" w:rsidRPr="005269F5">
        <w:rPr>
          <w:rFonts w:ascii="Times New Roman" w:hAnsi="Times New Roman" w:cs="Times New Roman"/>
          <w:sz w:val="24"/>
          <w:szCs w:val="24"/>
          <w:lang w:val="pl-PL"/>
        </w:rPr>
        <w:t xml:space="preserve"> </w:t>
      </w:r>
      <w:r w:rsidRPr="00C8051F">
        <w:rPr>
          <w:rFonts w:ascii="Times New Roman" w:hAnsi="Times New Roman" w:cs="Times New Roman"/>
          <w:sz w:val="24"/>
          <w:szCs w:val="24"/>
          <w:lang w:val="pl-PL"/>
        </w:rPr>
        <w:t>160</w:t>
      </w:r>
      <w:r w:rsidR="00243B4D">
        <w:rPr>
          <w:rFonts w:ascii="Times New Roman" w:hAnsi="Times New Roman" w:cs="Times New Roman"/>
          <w:sz w:val="24"/>
          <w:szCs w:val="24"/>
          <w:lang w:val="pl-PL"/>
        </w:rPr>
        <w:t> </w:t>
      </w:r>
      <w:r w:rsidR="00243B4D" w:rsidRPr="00C8051F">
        <w:rPr>
          <w:rFonts w:ascii="Times New Roman" w:hAnsi="Times New Roman" w:cs="Times New Roman"/>
          <w:sz w:val="24"/>
          <w:szCs w:val="24"/>
          <w:lang w:val="pl-PL"/>
        </w:rPr>
        <w:t>s</w:t>
      </w:r>
      <w:r w:rsidRPr="00C8051F">
        <w:rPr>
          <w:rFonts w:ascii="Times New Roman" w:hAnsi="Times New Roman" w:cs="Times New Roman"/>
          <w:sz w:val="24"/>
          <w:szCs w:val="24"/>
          <w:lang w:val="pl-PL"/>
        </w:rPr>
        <w:t>.</w:t>
      </w:r>
    </w:p>
    <w:p w:rsidR="00AE1DE3" w:rsidRPr="00C22C86" w:rsidRDefault="00123A0A" w:rsidP="00851783">
      <w:pPr>
        <w:spacing w:after="0" w:line="240" w:lineRule="auto"/>
        <w:ind w:firstLine="454"/>
        <w:jc w:val="both"/>
        <w:rPr>
          <w:rFonts w:ascii="Times New Roman" w:hAnsi="Times New Roman" w:cs="Times New Roman"/>
          <w:sz w:val="24"/>
          <w:szCs w:val="24"/>
          <w:lang w:val="pl-PL"/>
        </w:rPr>
      </w:pPr>
      <w:r w:rsidRPr="00C8051F">
        <w:rPr>
          <w:rFonts w:ascii="Times New Roman" w:hAnsi="Times New Roman" w:cs="Times New Roman"/>
          <w:sz w:val="24"/>
          <w:szCs w:val="24"/>
          <w:lang w:val="pl-PL"/>
        </w:rPr>
        <w:t>4. Zysiak,</w:t>
      </w:r>
      <w:r w:rsidR="00AE1DE3" w:rsidRPr="00C8051F">
        <w:rPr>
          <w:rFonts w:ascii="Times New Roman" w:hAnsi="Times New Roman" w:cs="Times New Roman"/>
          <w:sz w:val="24"/>
          <w:szCs w:val="24"/>
          <w:lang w:val="pl-PL"/>
        </w:rPr>
        <w:t> A. Historie w historii – zanim awangarda stanie się kanonem</w:t>
      </w:r>
      <w:r w:rsidR="00243B4D" w:rsidRPr="00243B4D">
        <w:rPr>
          <w:rFonts w:ascii="Times New Roman" w:hAnsi="Times New Roman" w:cs="Times New Roman"/>
          <w:sz w:val="24"/>
          <w:szCs w:val="24"/>
          <w:lang w:val="pl-PL"/>
        </w:rPr>
        <w:t xml:space="preserve"> </w:t>
      </w:r>
      <w:r w:rsidR="00243B4D" w:rsidRPr="00BE709D">
        <w:rPr>
          <w:rStyle w:val="shorttext"/>
          <w:rFonts w:ascii="Times New Roman" w:hAnsi="Times New Roman" w:cs="Times New Roman"/>
          <w:sz w:val="24"/>
          <w:szCs w:val="28"/>
          <w:lang w:val="lt-LT"/>
        </w:rPr>
        <w:t>[</w:t>
      </w:r>
      <w:r w:rsidR="00243B4D" w:rsidRPr="00BE709D">
        <w:rPr>
          <w:rStyle w:val="shorttext"/>
          <w:rFonts w:ascii="Times New Roman" w:hAnsi="Times New Roman" w:cs="Times New Roman"/>
          <w:sz w:val="24"/>
          <w:szCs w:val="28"/>
          <w:lang w:val="be-BY"/>
        </w:rPr>
        <w:t>Zasoby elektroniczne</w:t>
      </w:r>
      <w:r w:rsidR="00243B4D" w:rsidRPr="00BE709D">
        <w:rPr>
          <w:rStyle w:val="shorttext"/>
          <w:rFonts w:ascii="Times New Roman" w:hAnsi="Times New Roman" w:cs="Times New Roman"/>
          <w:sz w:val="24"/>
          <w:szCs w:val="28"/>
          <w:lang w:val="lt-LT"/>
        </w:rPr>
        <w:t>]</w:t>
      </w:r>
      <w:r w:rsidR="00243B4D" w:rsidRPr="00243B4D">
        <w:rPr>
          <w:rStyle w:val="shorttext"/>
          <w:rFonts w:ascii="Times New Roman" w:hAnsi="Times New Roman" w:cs="Times New Roman"/>
          <w:sz w:val="24"/>
          <w:szCs w:val="28"/>
          <w:lang w:val="pl-PL"/>
        </w:rPr>
        <w:t xml:space="preserve"> –</w:t>
      </w:r>
      <w:r w:rsidR="00AE1DE3" w:rsidRPr="00C8051F">
        <w:rPr>
          <w:rFonts w:ascii="Times New Roman" w:hAnsi="Times New Roman" w:cs="Times New Roman"/>
          <w:sz w:val="24"/>
          <w:szCs w:val="24"/>
          <w:lang w:val="pl-PL"/>
        </w:rPr>
        <w:t xml:space="preserve"> / A</w:t>
      </w:r>
      <w:r w:rsidR="00243B4D">
        <w:rPr>
          <w:rFonts w:ascii="Times New Roman" w:hAnsi="Times New Roman" w:cs="Times New Roman"/>
          <w:sz w:val="24"/>
          <w:szCs w:val="24"/>
          <w:lang w:val="pl-PL"/>
        </w:rPr>
        <w:t>. Zysiak // Kultura i historia”</w:t>
      </w:r>
      <w:r w:rsidR="00243B4D" w:rsidRPr="00243B4D">
        <w:rPr>
          <w:rFonts w:ascii="Times New Roman" w:hAnsi="Times New Roman" w:cs="Times New Roman"/>
          <w:sz w:val="24"/>
          <w:szCs w:val="24"/>
          <w:lang w:val="pl-PL"/>
        </w:rPr>
        <w:t xml:space="preserve"> –</w:t>
      </w:r>
      <w:r w:rsidR="00AE1DE3" w:rsidRPr="00C8051F">
        <w:rPr>
          <w:rFonts w:ascii="Times New Roman" w:hAnsi="Times New Roman" w:cs="Times New Roman"/>
          <w:sz w:val="24"/>
          <w:szCs w:val="24"/>
          <w:lang w:val="pl-PL"/>
        </w:rPr>
        <w:t xml:space="preserve"> 2010. </w:t>
      </w:r>
      <w:r w:rsidR="00243B4D" w:rsidRPr="00243B4D">
        <w:rPr>
          <w:rFonts w:ascii="Times New Roman" w:hAnsi="Times New Roman" w:cs="Times New Roman"/>
          <w:sz w:val="24"/>
          <w:szCs w:val="24"/>
          <w:lang w:val="pl-PL"/>
        </w:rPr>
        <w:t xml:space="preserve">– № 18. – </w:t>
      </w:r>
      <w:r w:rsidR="00243B4D" w:rsidRPr="00BE709D">
        <w:rPr>
          <w:rStyle w:val="shorttext"/>
          <w:rFonts w:ascii="Times New Roman" w:hAnsi="Times New Roman" w:cs="Times New Roman"/>
          <w:sz w:val="24"/>
          <w:szCs w:val="28"/>
          <w:lang w:val="es-ES_tradnl"/>
        </w:rPr>
        <w:t xml:space="preserve">Tryb dostępu: </w:t>
      </w:r>
      <w:r w:rsidR="00AE1DE3" w:rsidRPr="00C8051F">
        <w:rPr>
          <w:rFonts w:ascii="Times New Roman" w:hAnsi="Times New Roman" w:cs="Times New Roman"/>
          <w:sz w:val="24"/>
          <w:szCs w:val="24"/>
          <w:lang w:val="pl-PL"/>
        </w:rPr>
        <w:t xml:space="preserve">http://www.kulturaihistoria.umcs.lublin.pl/archives/2021. </w:t>
      </w:r>
      <w:r w:rsidR="00C22C86" w:rsidRPr="00C22C86">
        <w:rPr>
          <w:rFonts w:ascii="Times New Roman" w:hAnsi="Times New Roman" w:cs="Times New Roman"/>
          <w:sz w:val="24"/>
          <w:szCs w:val="24"/>
          <w:lang w:val="pl-PL"/>
        </w:rPr>
        <w:t xml:space="preserve">– </w:t>
      </w:r>
      <w:r w:rsidR="00243B4D" w:rsidRPr="00BE709D">
        <w:rPr>
          <w:rStyle w:val="shorttext"/>
          <w:rFonts w:ascii="Times New Roman" w:hAnsi="Times New Roman" w:cs="Times New Roman"/>
          <w:sz w:val="24"/>
          <w:szCs w:val="28"/>
          <w:lang w:val="es-ES_tradnl"/>
        </w:rPr>
        <w:t>Data dostępu:</w:t>
      </w:r>
      <w:r w:rsidR="00243B4D" w:rsidRPr="005269F5">
        <w:rPr>
          <w:rStyle w:val="shorttext"/>
          <w:rFonts w:ascii="Times New Roman" w:hAnsi="Times New Roman" w:cs="Times New Roman"/>
          <w:sz w:val="24"/>
          <w:szCs w:val="28"/>
          <w:lang w:val="pl-PL"/>
        </w:rPr>
        <w:t xml:space="preserve"> </w:t>
      </w:r>
      <w:r w:rsidR="00AE1DE3" w:rsidRPr="00C22C86">
        <w:rPr>
          <w:rFonts w:ascii="Times New Roman" w:hAnsi="Times New Roman" w:cs="Times New Roman"/>
          <w:sz w:val="24"/>
          <w:szCs w:val="24"/>
          <w:lang w:val="pl-PL"/>
        </w:rPr>
        <w:t>29.</w:t>
      </w:r>
      <w:r w:rsidRPr="00C22C86">
        <w:rPr>
          <w:rFonts w:ascii="Times New Roman" w:hAnsi="Times New Roman" w:cs="Times New Roman"/>
          <w:sz w:val="24"/>
          <w:szCs w:val="24"/>
          <w:lang w:val="pl-PL"/>
        </w:rPr>
        <w:t>0</w:t>
      </w:r>
      <w:r w:rsidR="00AE1DE3" w:rsidRPr="00C22C86">
        <w:rPr>
          <w:rFonts w:ascii="Times New Roman" w:hAnsi="Times New Roman" w:cs="Times New Roman"/>
          <w:sz w:val="24"/>
          <w:szCs w:val="24"/>
          <w:lang w:val="pl-PL"/>
        </w:rPr>
        <w:t>2.20</w:t>
      </w:r>
      <w:r w:rsidR="00243B4D" w:rsidRPr="00243B4D">
        <w:rPr>
          <w:rFonts w:ascii="Times New Roman" w:hAnsi="Times New Roman" w:cs="Times New Roman"/>
          <w:sz w:val="24"/>
          <w:szCs w:val="24"/>
          <w:lang w:val="pl-PL"/>
        </w:rPr>
        <w:t>20</w:t>
      </w:r>
      <w:r w:rsidRPr="00C22C86">
        <w:rPr>
          <w:rFonts w:ascii="Times New Roman" w:hAnsi="Times New Roman" w:cs="Times New Roman"/>
          <w:sz w:val="24"/>
          <w:szCs w:val="24"/>
          <w:lang w:val="pl-PL"/>
        </w:rPr>
        <w:t>.</w:t>
      </w:r>
    </w:p>
    <w:p w:rsidR="004453FC" w:rsidRPr="00C22C86" w:rsidRDefault="004453FC" w:rsidP="00851783">
      <w:pPr>
        <w:spacing w:after="0" w:line="240" w:lineRule="auto"/>
        <w:rPr>
          <w:rFonts w:ascii="Times New Roman" w:hAnsi="Times New Roman" w:cs="Times New Roman"/>
          <w:sz w:val="24"/>
          <w:szCs w:val="24"/>
          <w:lang w:val="pl-PL"/>
        </w:rPr>
      </w:pPr>
    </w:p>
    <w:p w:rsidR="00AE1DE3" w:rsidRPr="00C22C86" w:rsidRDefault="00AE1DE3" w:rsidP="00851783">
      <w:pPr>
        <w:spacing w:after="0" w:line="240" w:lineRule="auto"/>
        <w:rPr>
          <w:rFonts w:ascii="Times New Roman" w:hAnsi="Times New Roman" w:cs="Times New Roman"/>
          <w:sz w:val="24"/>
          <w:szCs w:val="24"/>
          <w:lang w:val="pl-PL"/>
        </w:rPr>
      </w:pPr>
    </w:p>
    <w:p w:rsidR="00AE1DE3" w:rsidRPr="00851783" w:rsidRDefault="001B2360" w:rsidP="00851783">
      <w:pPr>
        <w:spacing w:after="0" w:line="240" w:lineRule="auto"/>
        <w:ind w:firstLine="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А.</w:t>
      </w:r>
      <w:r w:rsidRPr="00851783">
        <w:rPr>
          <w:rFonts w:ascii="Times New Roman" w:eastAsia="Calibri" w:hAnsi="Times New Roman" w:cs="Times New Roman"/>
          <w:b/>
          <w:sz w:val="24"/>
          <w:szCs w:val="24"/>
          <w:lang w:val="en-US"/>
        </w:rPr>
        <w:t> </w:t>
      </w:r>
      <w:r w:rsidRPr="00851783">
        <w:rPr>
          <w:rFonts w:ascii="Times New Roman" w:eastAsia="Calibri" w:hAnsi="Times New Roman" w:cs="Times New Roman"/>
          <w:b/>
          <w:sz w:val="24"/>
          <w:szCs w:val="24"/>
        </w:rPr>
        <w:t>Ю.</w:t>
      </w:r>
      <w:r w:rsidRPr="00851783">
        <w:rPr>
          <w:rFonts w:ascii="Times New Roman" w:eastAsia="Calibri" w:hAnsi="Times New Roman" w:cs="Times New Roman"/>
          <w:b/>
          <w:sz w:val="24"/>
          <w:szCs w:val="24"/>
          <w:lang w:val="en-US"/>
        </w:rPr>
        <w:t> </w:t>
      </w:r>
      <w:r w:rsidRPr="00851783">
        <w:rPr>
          <w:rFonts w:ascii="Times New Roman" w:eastAsia="Calibri" w:hAnsi="Times New Roman" w:cs="Times New Roman"/>
          <w:b/>
          <w:sz w:val="24"/>
          <w:szCs w:val="24"/>
        </w:rPr>
        <w:t>БРОНЗ, А.</w:t>
      </w:r>
      <w:r w:rsidRPr="00851783">
        <w:rPr>
          <w:rFonts w:ascii="Times New Roman" w:eastAsia="Calibri" w:hAnsi="Times New Roman" w:cs="Times New Roman"/>
          <w:b/>
          <w:sz w:val="24"/>
          <w:szCs w:val="24"/>
          <w:lang w:val="en-US"/>
        </w:rPr>
        <w:t> </w:t>
      </w:r>
      <w:r w:rsidRPr="00851783">
        <w:rPr>
          <w:rFonts w:ascii="Times New Roman" w:eastAsia="Calibri" w:hAnsi="Times New Roman" w:cs="Times New Roman"/>
          <w:b/>
          <w:sz w:val="24"/>
          <w:szCs w:val="24"/>
        </w:rPr>
        <w:t>А.</w:t>
      </w:r>
      <w:r w:rsidRPr="00851783">
        <w:rPr>
          <w:rFonts w:ascii="Times New Roman" w:eastAsia="Calibri" w:hAnsi="Times New Roman" w:cs="Times New Roman"/>
          <w:b/>
          <w:sz w:val="24"/>
          <w:szCs w:val="24"/>
          <w:lang w:val="en-US"/>
        </w:rPr>
        <w:t> </w:t>
      </w:r>
      <w:r w:rsidRPr="00851783">
        <w:rPr>
          <w:rFonts w:ascii="Times New Roman" w:eastAsia="Calibri" w:hAnsi="Times New Roman" w:cs="Times New Roman"/>
          <w:b/>
          <w:sz w:val="24"/>
          <w:szCs w:val="24"/>
        </w:rPr>
        <w:t>СИЛИК</w:t>
      </w:r>
    </w:p>
    <w:p w:rsidR="00AE1DE3" w:rsidRPr="00851783" w:rsidRDefault="00AE1DE3" w:rsidP="00851783">
      <w:pPr>
        <w:suppressAutoHyphens/>
        <w:spacing w:after="0" w:line="240" w:lineRule="auto"/>
        <w:ind w:left="454" w:right="-2"/>
        <w:rPr>
          <w:rFonts w:ascii="Times New Roman" w:eastAsia="Calibri" w:hAnsi="Times New Roman" w:cs="Times New Roman"/>
          <w:sz w:val="24"/>
          <w:szCs w:val="24"/>
        </w:rPr>
      </w:pPr>
      <w:r w:rsidRPr="00851783">
        <w:rPr>
          <w:rFonts w:ascii="Times New Roman" w:eastAsia="Calibri" w:hAnsi="Times New Roman" w:cs="Times New Roman"/>
          <w:sz w:val="24"/>
          <w:szCs w:val="24"/>
        </w:rPr>
        <w:t>Брест, БрГУ имени А. С. Пушкина</w:t>
      </w:r>
    </w:p>
    <w:p w:rsidR="00AE1DE3" w:rsidRPr="00851783" w:rsidRDefault="00AE1DE3" w:rsidP="00851783">
      <w:pPr>
        <w:suppressAutoHyphens/>
        <w:spacing w:after="0" w:line="240" w:lineRule="auto"/>
        <w:ind w:left="454"/>
        <w:rPr>
          <w:rFonts w:ascii="Times New Roman" w:eastAsia="Calibri" w:hAnsi="Times New Roman" w:cs="Times New Roman"/>
          <w:sz w:val="24"/>
          <w:szCs w:val="24"/>
        </w:rPr>
      </w:pPr>
      <w:r w:rsidRPr="00851783">
        <w:rPr>
          <w:rFonts w:ascii="Times New Roman" w:eastAsia="Calibri" w:hAnsi="Times New Roman" w:cs="Times New Roman"/>
          <w:sz w:val="24"/>
          <w:szCs w:val="24"/>
        </w:rPr>
        <w:t>Научный руководитель – Н. П. Галимова</w:t>
      </w:r>
    </w:p>
    <w:p w:rsidR="00AE1DE3" w:rsidRPr="00851783" w:rsidRDefault="00AE1DE3" w:rsidP="00851783">
      <w:pPr>
        <w:spacing w:after="0" w:line="240" w:lineRule="auto"/>
        <w:ind w:firstLine="454"/>
        <w:rPr>
          <w:rFonts w:ascii="Times New Roman" w:eastAsia="Calibri" w:hAnsi="Times New Roman" w:cs="Times New Roman"/>
          <w:sz w:val="24"/>
          <w:szCs w:val="24"/>
        </w:rPr>
      </w:pPr>
    </w:p>
    <w:p w:rsidR="00AE1DE3" w:rsidRPr="00851783" w:rsidRDefault="00897811" w:rsidP="00851783">
      <w:pPr>
        <w:spacing w:after="0" w:line="240" w:lineRule="auto"/>
        <w:ind w:firstLine="454"/>
        <w:rPr>
          <w:rFonts w:ascii="Times New Roman" w:eastAsia="Calibri" w:hAnsi="Times New Roman" w:cs="Times New Roman"/>
          <w:b/>
          <w:sz w:val="24"/>
          <w:szCs w:val="24"/>
        </w:rPr>
      </w:pPr>
      <w:r>
        <w:rPr>
          <w:rFonts w:ascii="Times New Roman" w:eastAsia="Calibri" w:hAnsi="Times New Roman" w:cs="Times New Roman"/>
          <w:b/>
          <w:sz w:val="24"/>
          <w:szCs w:val="24"/>
        </w:rPr>
        <w:t>ОРНАМЕНТ-</w:t>
      </w:r>
      <w:r w:rsidR="00AE1DE3" w:rsidRPr="00851783">
        <w:rPr>
          <w:rFonts w:ascii="Times New Roman" w:eastAsia="Calibri" w:hAnsi="Times New Roman" w:cs="Times New Roman"/>
          <w:b/>
          <w:sz w:val="24"/>
          <w:szCs w:val="24"/>
        </w:rPr>
        <w:t>ОБЕРЕГ В ОДЕЖДЕ СЛАВЯН</w:t>
      </w:r>
    </w:p>
    <w:p w:rsidR="00AE1DE3" w:rsidRPr="00851783" w:rsidRDefault="00AE1DE3" w:rsidP="00851783">
      <w:pPr>
        <w:spacing w:after="0" w:line="240" w:lineRule="auto"/>
        <w:ind w:firstLine="454"/>
        <w:rPr>
          <w:rFonts w:ascii="Times New Roman" w:eastAsia="Calibri" w:hAnsi="Times New Roman" w:cs="Times New Roman"/>
          <w:b/>
          <w:sz w:val="24"/>
          <w:szCs w:val="24"/>
        </w:rPr>
      </w:pP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Славянские узоры вобрали в себя множество сакральных, магических смыслов, обладают особой энергетикой. Знаками пользовались волхвы для таинств и обрядов. </w:t>
      </w:r>
      <w:r w:rsidR="00243B4D">
        <w:rPr>
          <w:rFonts w:ascii="Times New Roman" w:eastAsia="Calibri" w:hAnsi="Times New Roman" w:cs="Times New Roman"/>
          <w:sz w:val="24"/>
          <w:szCs w:val="24"/>
        </w:rPr>
        <w:br/>
      </w:r>
      <w:r w:rsidRPr="00851783">
        <w:rPr>
          <w:rFonts w:ascii="Times New Roman" w:eastAsia="Calibri" w:hAnsi="Times New Roman" w:cs="Times New Roman"/>
          <w:sz w:val="24"/>
          <w:szCs w:val="24"/>
        </w:rPr>
        <w:t xml:space="preserve">С их помощью шаманы могли стирать границы между мирами и путешествовать в темный или светлый мир, общаться с богами, отдавать дань и уважение силам природы. Человек, живший среди природы, непрерывно наблюдал за ней, переносил ее линии на ткань, посуду, предметы быта. Каждая черточка была неслучайной и наделялась своим значением. Орнамент помогал древним славянам защищать жилище, себя и свою семью, для этого узоры наносили на оконные, входные проемы, одежду, рушники. </w:t>
      </w:r>
      <w:r w:rsidR="00243B4D">
        <w:rPr>
          <w:rFonts w:ascii="Times New Roman" w:eastAsia="Calibri" w:hAnsi="Times New Roman" w:cs="Times New Roman"/>
          <w:sz w:val="24"/>
          <w:szCs w:val="24"/>
        </w:rPr>
        <w:br/>
      </w:r>
      <w:r w:rsidRPr="00851783">
        <w:rPr>
          <w:rFonts w:ascii="Times New Roman" w:eastAsia="Calibri" w:hAnsi="Times New Roman" w:cs="Times New Roman"/>
          <w:sz w:val="24"/>
          <w:szCs w:val="24"/>
        </w:rPr>
        <w:t>На одежду орнамент наносился с особым трепетом, так как она защищала от злых духов того, кто ее носит. Ритуальный узор наносился на уязвимые части: горловину, ворот, подол, рукава.</w:t>
      </w:r>
    </w:p>
    <w:p w:rsidR="00AE1DE3" w:rsidRPr="008B6F98" w:rsidRDefault="00AE1DE3" w:rsidP="00851783">
      <w:pPr>
        <w:spacing w:after="0" w:line="240" w:lineRule="auto"/>
        <w:ind w:firstLine="454"/>
        <w:jc w:val="both"/>
        <w:rPr>
          <w:rFonts w:ascii="Times New Roman" w:eastAsia="Calibri" w:hAnsi="Times New Roman" w:cs="Times New Roman"/>
          <w:spacing w:val="-4"/>
          <w:sz w:val="24"/>
          <w:szCs w:val="24"/>
        </w:rPr>
      </w:pPr>
      <w:r w:rsidRPr="008B6F98">
        <w:rPr>
          <w:rFonts w:ascii="Times New Roman" w:eastAsia="Calibri" w:hAnsi="Times New Roman" w:cs="Times New Roman"/>
          <w:spacing w:val="-4"/>
          <w:sz w:val="24"/>
          <w:szCs w:val="24"/>
        </w:rPr>
        <w:t xml:space="preserve">В отделке одежды древних славян можно выделить несколько основных направлений: </w:t>
      </w:r>
    </w:p>
    <w:p w:rsidR="00AE1DE3" w:rsidRPr="00851783" w:rsidRDefault="00AE1DE3" w:rsidP="00EC49F8">
      <w:pPr>
        <w:numPr>
          <w:ilvl w:val="0"/>
          <w:numId w:val="12"/>
        </w:numPr>
        <w:spacing w:after="0" w:line="240" w:lineRule="auto"/>
        <w:ind w:left="0" w:firstLine="454"/>
        <w:contextualSpacing/>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Аппликация тканью другого цвета (полоса/лента)</w:t>
      </w:r>
      <w:r w:rsidR="00243B4D">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w:t>
      </w:r>
    </w:p>
    <w:p w:rsidR="00AE1DE3" w:rsidRPr="00851783" w:rsidRDefault="00AF6C65" w:rsidP="00EC49F8">
      <w:pPr>
        <w:numPr>
          <w:ilvl w:val="0"/>
          <w:numId w:val="12"/>
        </w:numPr>
        <w:spacing w:after="0" w:line="240" w:lineRule="auto"/>
        <w:ind w:left="0" w:firstLine="45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Сче</w:t>
      </w:r>
      <w:r w:rsidR="00AE1DE3" w:rsidRPr="00851783">
        <w:rPr>
          <w:rFonts w:ascii="Times New Roman" w:eastAsia="Calibri" w:hAnsi="Times New Roman" w:cs="Times New Roman"/>
          <w:sz w:val="24"/>
          <w:szCs w:val="24"/>
        </w:rPr>
        <w:t>тные вышивки</w:t>
      </w:r>
      <w:r w:rsidR="00243B4D">
        <w:rPr>
          <w:rFonts w:ascii="Times New Roman" w:eastAsia="Calibri" w:hAnsi="Times New Roman" w:cs="Times New Roman"/>
          <w:sz w:val="24"/>
          <w:szCs w:val="24"/>
        </w:rPr>
        <w:t>.</w:t>
      </w:r>
      <w:r w:rsidR="00AE1DE3" w:rsidRPr="00851783">
        <w:rPr>
          <w:rFonts w:ascii="Times New Roman" w:eastAsia="Calibri" w:hAnsi="Times New Roman" w:cs="Times New Roman"/>
          <w:sz w:val="24"/>
          <w:szCs w:val="24"/>
        </w:rPr>
        <w:t xml:space="preserve"> </w:t>
      </w:r>
    </w:p>
    <w:p w:rsidR="00AE1DE3" w:rsidRPr="00851783" w:rsidRDefault="00AE1DE3" w:rsidP="00EC49F8">
      <w:pPr>
        <w:numPr>
          <w:ilvl w:val="0"/>
          <w:numId w:val="12"/>
        </w:numPr>
        <w:spacing w:after="0" w:line="240" w:lineRule="auto"/>
        <w:ind w:left="0" w:firstLine="454"/>
        <w:contextualSpacing/>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Проход нитью контрастного цвета сверху по бельевом шву другим швом</w:t>
      </w:r>
      <w:r w:rsidR="00243B4D">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w:t>
      </w:r>
    </w:p>
    <w:p w:rsidR="00AE1DE3" w:rsidRPr="00851783" w:rsidRDefault="00AE1DE3" w:rsidP="00EC49F8">
      <w:pPr>
        <w:numPr>
          <w:ilvl w:val="0"/>
          <w:numId w:val="12"/>
        </w:numPr>
        <w:spacing w:after="0" w:line="240" w:lineRule="auto"/>
        <w:ind w:left="0" w:firstLine="454"/>
        <w:contextualSpacing/>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Тканая тесьма (лента)</w:t>
      </w:r>
      <w:r w:rsidR="00243B4D">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w:t>
      </w:r>
    </w:p>
    <w:p w:rsidR="00AE1DE3" w:rsidRPr="00851783" w:rsidRDefault="00AE1DE3" w:rsidP="00EC49F8">
      <w:pPr>
        <w:numPr>
          <w:ilvl w:val="0"/>
          <w:numId w:val="12"/>
        </w:numPr>
        <w:spacing w:after="0" w:line="240" w:lineRule="auto"/>
        <w:ind w:left="0" w:firstLine="454"/>
        <w:contextualSpacing/>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Оторочка петельным швом</w:t>
      </w:r>
      <w:r w:rsidRPr="00851783">
        <w:rPr>
          <w:rFonts w:ascii="Times New Roman" w:eastAsia="Calibri" w:hAnsi="Times New Roman" w:cs="Times New Roman"/>
          <w:sz w:val="24"/>
          <w:szCs w:val="24"/>
          <w:lang w:val="en-US"/>
        </w:rPr>
        <w:t> </w:t>
      </w:r>
      <w:r w:rsidRPr="00243B4D">
        <w:rPr>
          <w:rFonts w:ascii="Times New Roman" w:eastAsia="Calibri" w:hAnsi="Times New Roman" w:cs="Times New Roman"/>
          <w:sz w:val="24"/>
          <w:szCs w:val="24"/>
        </w:rPr>
        <w:t>[4,</w:t>
      </w:r>
      <w:r w:rsidRPr="00851783">
        <w:rPr>
          <w:rFonts w:ascii="Times New Roman" w:eastAsia="Calibri" w:hAnsi="Times New Roman" w:cs="Times New Roman"/>
          <w:sz w:val="24"/>
          <w:szCs w:val="24"/>
          <w:lang w:val="en-US"/>
        </w:rPr>
        <w:t> c</w:t>
      </w:r>
      <w:r w:rsidRPr="00243B4D">
        <w:rPr>
          <w:rFonts w:ascii="Times New Roman" w:eastAsia="Calibri" w:hAnsi="Times New Roman" w:cs="Times New Roman"/>
          <w:sz w:val="24"/>
          <w:szCs w:val="24"/>
        </w:rPr>
        <w:t>.</w:t>
      </w:r>
      <w:r w:rsidRPr="00851783">
        <w:rPr>
          <w:rFonts w:ascii="Times New Roman" w:eastAsia="Calibri" w:hAnsi="Times New Roman" w:cs="Times New Roman"/>
          <w:sz w:val="24"/>
          <w:szCs w:val="24"/>
          <w:lang w:val="en-US"/>
        </w:rPr>
        <w:t> </w:t>
      </w:r>
      <w:r w:rsidRPr="00243B4D">
        <w:rPr>
          <w:rFonts w:ascii="Times New Roman" w:eastAsia="Calibri" w:hAnsi="Times New Roman" w:cs="Times New Roman"/>
          <w:sz w:val="24"/>
          <w:szCs w:val="24"/>
        </w:rPr>
        <w:t>113]</w:t>
      </w:r>
      <w:r w:rsidRPr="00851783">
        <w:rPr>
          <w:rFonts w:ascii="Times New Roman" w:eastAsia="Calibri" w:hAnsi="Times New Roman" w:cs="Times New Roman"/>
          <w:sz w:val="24"/>
          <w:szCs w:val="24"/>
        </w:rPr>
        <w:t>.</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Отделка, так же как и материал самой одежды</w:t>
      </w:r>
      <w:r w:rsidR="00243B4D">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сильно зависела от социального статуса человека</w:t>
      </w:r>
      <w:r w:rsidR="00243B4D">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эту одежду носившего. Так</w:t>
      </w:r>
      <w:r w:rsidR="00243B4D">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на простом костюме жены ремесленника невозможно представить золотую вышивку по грубой домоткани. </w:t>
      </w:r>
    </w:p>
    <w:p w:rsidR="00AE1DE3" w:rsidRPr="00851783" w:rsidRDefault="00754E34" w:rsidP="00851783">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Шелк на шелке, ле</w:t>
      </w:r>
      <w:r w:rsidR="00AE1DE3" w:rsidRPr="00851783">
        <w:rPr>
          <w:rFonts w:ascii="Times New Roman" w:eastAsia="Calibri" w:hAnsi="Times New Roman" w:cs="Times New Roman"/>
          <w:sz w:val="24"/>
          <w:szCs w:val="24"/>
        </w:rPr>
        <w:t xml:space="preserve">н на льне, шерсть на шерсти. Но более дорогой материал мог украшать вещи из материала более дешевого и доступного </w:t>
      </w:r>
      <w:r>
        <w:rPr>
          <w:rFonts w:ascii="Times New Roman" w:eastAsia="Calibri" w:hAnsi="Times New Roman" w:cs="Times New Roman"/>
          <w:sz w:val="24"/>
          <w:szCs w:val="24"/>
        </w:rPr>
        <w:t xml:space="preserve">– </w:t>
      </w:r>
      <w:r w:rsidR="00AE1DE3" w:rsidRPr="00851783">
        <w:rPr>
          <w:rFonts w:ascii="Times New Roman" w:eastAsia="Calibri" w:hAnsi="Times New Roman" w:cs="Times New Roman"/>
          <w:sz w:val="24"/>
          <w:szCs w:val="24"/>
        </w:rPr>
        <w:t>суконное или льняное</w:t>
      </w:r>
      <w:r w:rsidR="00243B4D">
        <w:rPr>
          <w:rFonts w:ascii="Times New Roman" w:eastAsia="Calibri" w:hAnsi="Times New Roman" w:cs="Times New Roman"/>
          <w:sz w:val="24"/>
          <w:szCs w:val="24"/>
        </w:rPr>
        <w:t>,</w:t>
      </w:r>
      <w:r w:rsidR="00AE1DE3" w:rsidRPr="00851783">
        <w:rPr>
          <w:rFonts w:ascii="Times New Roman" w:eastAsia="Calibri" w:hAnsi="Times New Roman" w:cs="Times New Roman"/>
          <w:sz w:val="24"/>
          <w:szCs w:val="24"/>
        </w:rPr>
        <w:t xml:space="preserve"> платье вполне могли отделать шелком. Шелковые воротники </w:t>
      </w:r>
      <w:r>
        <w:rPr>
          <w:rFonts w:ascii="Times New Roman" w:eastAsia="Calibri" w:hAnsi="Times New Roman" w:cs="Times New Roman"/>
          <w:sz w:val="24"/>
          <w:szCs w:val="24"/>
        </w:rPr>
        <w:t>–</w:t>
      </w:r>
      <w:r w:rsidR="00AE1DE3" w:rsidRPr="00851783">
        <w:rPr>
          <w:rFonts w:ascii="Times New Roman" w:eastAsia="Calibri" w:hAnsi="Times New Roman" w:cs="Times New Roman"/>
          <w:sz w:val="24"/>
          <w:szCs w:val="24"/>
        </w:rPr>
        <w:t xml:space="preserve"> стойки с золотой вышивкой</w:t>
      </w:r>
      <w:r w:rsidR="00243B4D">
        <w:rPr>
          <w:rFonts w:ascii="Times New Roman" w:eastAsia="Calibri" w:hAnsi="Times New Roman" w:cs="Times New Roman"/>
          <w:sz w:val="24"/>
          <w:szCs w:val="24"/>
        </w:rPr>
        <w:t xml:space="preserve"> –</w:t>
      </w:r>
      <w:r w:rsidR="00AE1DE3" w:rsidRPr="00851783">
        <w:rPr>
          <w:rFonts w:ascii="Times New Roman" w:eastAsia="Calibri" w:hAnsi="Times New Roman" w:cs="Times New Roman"/>
          <w:sz w:val="24"/>
          <w:szCs w:val="24"/>
        </w:rPr>
        <w:t xml:space="preserve"> находят не только в городах, но и в сельских курганах. Причем пришивались они отнюдь не к шелковым рубахам</w:t>
      </w:r>
      <w:r w:rsidR="00AE1DE3" w:rsidRPr="00851783">
        <w:rPr>
          <w:rFonts w:ascii="Times New Roman" w:eastAsia="Calibri" w:hAnsi="Times New Roman" w:cs="Times New Roman"/>
          <w:sz w:val="24"/>
          <w:szCs w:val="24"/>
          <w:lang w:val="en-US"/>
        </w:rPr>
        <w:t> </w:t>
      </w:r>
      <w:r w:rsidR="00AE1DE3" w:rsidRPr="00851783">
        <w:rPr>
          <w:rFonts w:ascii="Times New Roman" w:eastAsia="Calibri" w:hAnsi="Times New Roman" w:cs="Times New Roman"/>
          <w:sz w:val="24"/>
          <w:szCs w:val="24"/>
        </w:rPr>
        <w:t xml:space="preserve">[1]. </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Но, так или иначе, отделывались одежды всех слоев населения, поскольку отделка в те далекие годы несла на себе не только и не столько «украшательное», сколько обережное значение. </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По поводу значений узоров тесьмы и вышивки много споров, достоверной информации почти не сохранилось. Кто-то ссылается на легендарные Веды (Книга </w:t>
      </w:r>
      <w:r w:rsidRPr="00851783">
        <w:rPr>
          <w:rFonts w:ascii="Times New Roman" w:eastAsia="Calibri" w:hAnsi="Times New Roman" w:cs="Times New Roman"/>
          <w:sz w:val="24"/>
          <w:szCs w:val="24"/>
        </w:rPr>
        <w:lastRenderedPageBreak/>
        <w:t xml:space="preserve">Мудрости Перуна), кто-то на здравый смысл, кто-то на сказки, в которых тоже что-то сохранилось, хоть и сильно исказилось со временем. </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Трактовки некоторых символов являются следующими: </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Алатырь. Другое название – крест Сварога, восьмилепестковая звезда. Это Око Рода. Его наносили на одежду ведающих людей, знак выступал оберегом в опасном и дальнем пути. Крест соединяет в себе все сварги, двуглавы и триглавы и множество других священных символов, так как он является основой всего сущего</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[5,</w:t>
      </w:r>
      <w:r w:rsidRPr="00851783">
        <w:rPr>
          <w:rFonts w:ascii="Times New Roman" w:eastAsia="Calibri" w:hAnsi="Times New Roman" w:cs="Times New Roman"/>
          <w:sz w:val="24"/>
          <w:szCs w:val="24"/>
          <w:lang w:val="en-US"/>
        </w:rPr>
        <w:t> c</w:t>
      </w:r>
      <w:r w:rsidRPr="00851783">
        <w:rPr>
          <w:rFonts w:ascii="Times New Roman" w:eastAsia="Calibri" w:hAnsi="Times New Roman" w:cs="Times New Roman"/>
          <w:sz w:val="24"/>
          <w:szCs w:val="24"/>
        </w:rPr>
        <w:t>.</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120].</w:t>
      </w:r>
    </w:p>
    <w:p w:rsidR="00AE1DE3" w:rsidRPr="00851783" w:rsidRDefault="00AE1DE3" w:rsidP="00851783">
      <w:pPr>
        <w:spacing w:after="0" w:line="240" w:lineRule="auto"/>
        <w:ind w:firstLine="454"/>
        <w:jc w:val="both"/>
        <w:rPr>
          <w:rFonts w:ascii="Times New Roman" w:eastAsia="Calibri" w:hAnsi="Times New Roman" w:cs="Times New Roman"/>
          <w:bCs/>
          <w:sz w:val="24"/>
          <w:szCs w:val="24"/>
        </w:rPr>
      </w:pPr>
      <w:r w:rsidRPr="00851783">
        <w:rPr>
          <w:rFonts w:ascii="Times New Roman" w:eastAsia="Calibri" w:hAnsi="Times New Roman" w:cs="Times New Roman"/>
          <w:bCs/>
          <w:sz w:val="24"/>
          <w:szCs w:val="24"/>
        </w:rPr>
        <w:t xml:space="preserve">Берегиня. </w:t>
      </w:r>
      <w:r w:rsidRPr="00851783">
        <w:rPr>
          <w:rFonts w:ascii="Times New Roman" w:eastAsia="Calibri" w:hAnsi="Times New Roman" w:cs="Times New Roman"/>
          <w:sz w:val="24"/>
          <w:szCs w:val="24"/>
        </w:rPr>
        <w:t>Этот символ имеет множество названий: Рожаница, Мать мира, Богиня дома и др. Она оберегает весь свой род, семью, очаг, детей. Берегине позволено хозяйничать на небе, в природе, она отвечала за плодородие. Женский образ вышивали с поднятыми или опущенными руками в знак оберега и благословения</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[5,</w:t>
      </w:r>
      <w:r w:rsidRPr="00851783">
        <w:rPr>
          <w:rFonts w:ascii="Times New Roman" w:eastAsia="Calibri" w:hAnsi="Times New Roman" w:cs="Times New Roman"/>
          <w:sz w:val="24"/>
          <w:szCs w:val="24"/>
          <w:lang w:val="en-US"/>
        </w:rPr>
        <w:t> c</w:t>
      </w:r>
      <w:r w:rsidRPr="00851783">
        <w:rPr>
          <w:rFonts w:ascii="Times New Roman" w:eastAsia="Calibri" w:hAnsi="Times New Roman" w:cs="Times New Roman"/>
          <w:sz w:val="24"/>
          <w:szCs w:val="24"/>
        </w:rPr>
        <w:t>.</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122].</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bCs/>
          <w:sz w:val="24"/>
          <w:szCs w:val="24"/>
        </w:rPr>
        <w:t xml:space="preserve">Коловрат. </w:t>
      </w:r>
      <w:r w:rsidRPr="00851783">
        <w:rPr>
          <w:rFonts w:ascii="Times New Roman" w:eastAsia="Calibri" w:hAnsi="Times New Roman" w:cs="Times New Roman"/>
          <w:sz w:val="24"/>
          <w:szCs w:val="24"/>
        </w:rPr>
        <w:t>Коловрат, или Солнцеворот,</w:t>
      </w:r>
      <w:r w:rsidR="005C4BF5">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 xml:space="preserve"> самый древний и глубоко почитаемый языческий оберег. Считался самым мощным обережным знаком, который олицетворяет единение Рода, его непрерывность, Коловращение всего и вся. Так получила знаковое воплощение идея о Вечном Возрождении. По направлению вращения св</w:t>
      </w:r>
      <w:r w:rsidR="005C4BF5">
        <w:rPr>
          <w:rFonts w:ascii="Times New Roman" w:eastAsia="Calibri" w:hAnsi="Times New Roman" w:cs="Times New Roman"/>
          <w:sz w:val="24"/>
          <w:szCs w:val="24"/>
        </w:rPr>
        <w:t>астики (посолонь/</w:t>
      </w:r>
      <w:r w:rsidRPr="00851783">
        <w:rPr>
          <w:rFonts w:ascii="Times New Roman" w:eastAsia="Calibri" w:hAnsi="Times New Roman" w:cs="Times New Roman"/>
          <w:sz w:val="24"/>
          <w:szCs w:val="24"/>
        </w:rPr>
        <w:t>противосолонь) определяют Солнце летнее и зимнее. Стремление по ходу солнца (Яви) светлое, это Созидательная сила, некий символ управления энергией, превосходства над сущей материей. Ей противопоставлена левосторонняя свастика (Солнце Нави), это торжество всего земного, превосходство материальной сущности и инстинктивности вещей</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[5,</w:t>
      </w:r>
      <w:r w:rsidRPr="00851783">
        <w:rPr>
          <w:rFonts w:ascii="Times New Roman" w:eastAsia="Calibri" w:hAnsi="Times New Roman" w:cs="Times New Roman"/>
          <w:sz w:val="24"/>
          <w:szCs w:val="24"/>
          <w:lang w:val="en-US"/>
        </w:rPr>
        <w:t> c</w:t>
      </w:r>
      <w:r w:rsidRPr="00851783">
        <w:rPr>
          <w:rFonts w:ascii="Times New Roman" w:eastAsia="Calibri" w:hAnsi="Times New Roman" w:cs="Times New Roman"/>
          <w:sz w:val="24"/>
          <w:szCs w:val="24"/>
        </w:rPr>
        <w:t>.</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125].</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bCs/>
          <w:sz w:val="24"/>
          <w:szCs w:val="24"/>
        </w:rPr>
        <w:t xml:space="preserve">Орепей. </w:t>
      </w:r>
      <w:r w:rsidRPr="00851783">
        <w:rPr>
          <w:rFonts w:ascii="Times New Roman" w:eastAsia="Calibri" w:hAnsi="Times New Roman" w:cs="Times New Roman"/>
          <w:sz w:val="24"/>
          <w:szCs w:val="24"/>
        </w:rPr>
        <w:t>Несомненно, самыми распространенными были символы, которые несли счастье. Орепей (или Арепей) один из них. Такое название гребенчатый ромб получил в Рязанской области. В других регионах он известен как дубок, колодец или репейник. Сам ромб в славянской орнаментальной традиции имеет много толкований: земледелие, плодородие, считалось, что и женское, солнце. Знак с располагавшейся в ней точкой означал землю, засаженную семенами. На одеянии женщины в районе плеча Орепей обозначал Мировую гору, Алатырь-камень с богом, сидящим на нем. Врата в мир иной вышивались на подоле. На локте значит предок. Часто узор из ромба заканчивался крестами. Так славяне считали, что распространяют счастье и благо на все четыре стороны. Символ засеянной нивы приносил славянам достаток, успех, богатство, увеличивал жизненные силы, давал человеку уверенност</w:t>
      </w:r>
      <w:r w:rsidR="005C4BF5">
        <w:rPr>
          <w:rFonts w:ascii="Times New Roman" w:eastAsia="Calibri" w:hAnsi="Times New Roman" w:cs="Times New Roman"/>
          <w:sz w:val="24"/>
          <w:szCs w:val="24"/>
        </w:rPr>
        <w:t>ь</w:t>
      </w:r>
      <w:r w:rsidRPr="00851783">
        <w:rPr>
          <w:rFonts w:ascii="Times New Roman" w:eastAsia="Calibri" w:hAnsi="Times New Roman" w:cs="Times New Roman"/>
          <w:sz w:val="24"/>
          <w:szCs w:val="24"/>
        </w:rPr>
        <w:t xml:space="preserve"> в себе</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[5,</w:t>
      </w:r>
      <w:r w:rsidRPr="00851783">
        <w:rPr>
          <w:rFonts w:ascii="Times New Roman" w:eastAsia="Calibri" w:hAnsi="Times New Roman" w:cs="Times New Roman"/>
          <w:sz w:val="24"/>
          <w:szCs w:val="24"/>
          <w:lang w:val="en-US"/>
        </w:rPr>
        <w:t> c</w:t>
      </w:r>
      <w:r w:rsidRPr="00851783">
        <w:rPr>
          <w:rFonts w:ascii="Times New Roman" w:eastAsia="Calibri" w:hAnsi="Times New Roman" w:cs="Times New Roman"/>
          <w:sz w:val="24"/>
          <w:szCs w:val="24"/>
        </w:rPr>
        <w:t>.</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126].</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Желая расшифровать заложенный в узорах смысл, необходимо учитывать то, что в зависимости от расположения обережной символики на одежде менялась и ее трактовка. Славяне принимали трехчастное деление мира: Явь, Навь и мир, где отводили место человеку. Соответственно</w:t>
      </w:r>
      <w:r w:rsidR="005C4BF5">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горловина, плечи – это высший божественный свет, подол – Преисподняя, рукава – срединный человеческий мир. Когда размещали один знак в разных мирах, он обретал и различные значения. Мужское и женское, свет и тьма, земля и небо, верх и низ – такие противоположности в итоге приводили к тому, что процесс движения, развития происходил непрерывно и вечно</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[5,</w:t>
      </w:r>
      <w:r w:rsidRPr="00851783">
        <w:rPr>
          <w:rFonts w:ascii="Times New Roman" w:eastAsia="Calibri" w:hAnsi="Times New Roman" w:cs="Times New Roman"/>
          <w:sz w:val="24"/>
          <w:szCs w:val="24"/>
          <w:lang w:val="en-US"/>
        </w:rPr>
        <w:t> c</w:t>
      </w:r>
      <w:r w:rsidRPr="00851783">
        <w:rPr>
          <w:rFonts w:ascii="Times New Roman" w:eastAsia="Calibri" w:hAnsi="Times New Roman" w:cs="Times New Roman"/>
          <w:sz w:val="24"/>
          <w:szCs w:val="24"/>
        </w:rPr>
        <w:t>.</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233].</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Древние славяне соблюдали золотую середину, держали в балансе две стороны силы. Символы создавались и совершенствовались столетиями, они вобрали в себя особые сакральные смыслы, магию, труды предков. Это сильные защитные обереги, поэтому об их красоте и эстетике нужно судить в самую последнюю очередь. Очень долго мастера чтили каноны, по которым вышивался орнамент, ведали смыслом. Но к началу ХХ</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в</w:t>
      </w:r>
      <w:r w:rsidR="00DC2147">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многое растерялось</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[1].</w:t>
      </w:r>
    </w:p>
    <w:p w:rsidR="00AE1DE3" w:rsidRPr="00851783" w:rsidRDefault="00AE1DE3"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Современные вышивальщицы уже не могут объяснить того, что ими вышито, но где-то в далеких глубинках еще живут древнейшие узоры и радуют своих почитателей. </w:t>
      </w:r>
      <w:r w:rsidRPr="00851783">
        <w:rPr>
          <w:rFonts w:ascii="Times New Roman" w:eastAsia="Calibri" w:hAnsi="Times New Roman" w:cs="Times New Roman"/>
          <w:sz w:val="24"/>
          <w:szCs w:val="24"/>
        </w:rPr>
        <w:lastRenderedPageBreak/>
        <w:t>Еще живут люди, которые сознательно носят обережную одежду, вникая и постигая тайны прошлого.</w:t>
      </w:r>
      <w:r w:rsidRPr="00851783">
        <w:rPr>
          <w:rFonts w:ascii="Times New Roman" w:eastAsia="Calibri" w:hAnsi="Times New Roman" w:cs="Times New Roman"/>
          <w:sz w:val="24"/>
          <w:szCs w:val="24"/>
          <w:lang w:val="be-BY"/>
        </w:rPr>
        <w:t xml:space="preserve"> </w:t>
      </w:r>
      <w:r w:rsidRPr="00851783">
        <w:rPr>
          <w:rFonts w:ascii="Times New Roman" w:eastAsia="Times New Roman" w:hAnsi="Times New Roman" w:cs="Times New Roman"/>
          <w:color w:val="000000"/>
          <w:sz w:val="24"/>
          <w:szCs w:val="24"/>
          <w:bdr w:val="none" w:sz="0" w:space="0" w:color="auto" w:frame="1"/>
          <w:lang w:val="be-BY" w:eastAsia="be-BY"/>
        </w:rPr>
        <w:t>В каждом мире искусства свой язык, своя система образов, и умение говорить о времени языком своего материала свидетельству</w:t>
      </w:r>
      <w:r w:rsidR="00AD3AC2">
        <w:rPr>
          <w:rFonts w:ascii="Times New Roman" w:eastAsia="Times New Roman" w:hAnsi="Times New Roman" w:cs="Times New Roman"/>
          <w:color w:val="000000"/>
          <w:sz w:val="24"/>
          <w:szCs w:val="24"/>
          <w:bdr w:val="none" w:sz="0" w:space="0" w:color="auto" w:frame="1"/>
          <w:lang w:val="be-BY" w:eastAsia="be-BY"/>
        </w:rPr>
        <w:t>е</w:t>
      </w:r>
      <w:r w:rsidRPr="00851783">
        <w:rPr>
          <w:rFonts w:ascii="Times New Roman" w:eastAsia="Times New Roman" w:hAnsi="Times New Roman" w:cs="Times New Roman"/>
          <w:color w:val="000000"/>
          <w:sz w:val="24"/>
          <w:szCs w:val="24"/>
          <w:bdr w:val="none" w:sz="0" w:space="0" w:color="auto" w:frame="1"/>
          <w:lang w:val="be-BY" w:eastAsia="be-BY"/>
        </w:rPr>
        <w:t>т о степени профессионализма художника.</w:t>
      </w:r>
    </w:p>
    <w:p w:rsidR="00AE1DE3" w:rsidRPr="00851783" w:rsidRDefault="00AE1DE3" w:rsidP="00851783">
      <w:pPr>
        <w:spacing w:after="0" w:line="240" w:lineRule="auto"/>
        <w:ind w:firstLine="454"/>
        <w:jc w:val="both"/>
        <w:textAlignment w:val="baseline"/>
        <w:rPr>
          <w:rFonts w:ascii="Times New Roman" w:eastAsia="Times New Roman" w:hAnsi="Times New Roman" w:cs="Times New Roman"/>
          <w:color w:val="000000"/>
          <w:sz w:val="24"/>
          <w:szCs w:val="24"/>
          <w:bdr w:val="none" w:sz="0" w:space="0" w:color="auto" w:frame="1"/>
          <w:lang w:val="be-BY" w:eastAsia="be-BY"/>
        </w:rPr>
      </w:pPr>
      <w:r w:rsidRPr="00851783">
        <w:rPr>
          <w:rFonts w:ascii="Times New Roman" w:eastAsia="Times New Roman" w:hAnsi="Times New Roman" w:cs="Times New Roman"/>
          <w:color w:val="000000"/>
          <w:sz w:val="24"/>
          <w:szCs w:val="24"/>
          <w:bdr w:val="none" w:sz="0" w:space="0" w:color="auto" w:frame="1"/>
          <w:lang w:val="be-BY" w:eastAsia="be-BY"/>
        </w:rPr>
        <w:t>Славяне</w:t>
      </w:r>
      <w:r w:rsidR="00AD3AC2">
        <w:rPr>
          <w:rFonts w:ascii="Times New Roman" w:eastAsia="Times New Roman" w:hAnsi="Times New Roman" w:cs="Times New Roman"/>
          <w:color w:val="000000"/>
          <w:sz w:val="24"/>
          <w:szCs w:val="24"/>
          <w:bdr w:val="none" w:sz="0" w:space="0" w:color="auto" w:frame="1"/>
          <w:lang w:val="be-BY" w:eastAsia="be-BY"/>
        </w:rPr>
        <w:t xml:space="preserve"> представляли в этой символике б</w:t>
      </w:r>
      <w:r w:rsidRPr="00851783">
        <w:rPr>
          <w:rFonts w:ascii="Times New Roman" w:eastAsia="Times New Roman" w:hAnsi="Times New Roman" w:cs="Times New Roman"/>
          <w:color w:val="000000"/>
          <w:sz w:val="24"/>
          <w:szCs w:val="24"/>
          <w:bdr w:val="none" w:sz="0" w:space="0" w:color="auto" w:frame="1"/>
          <w:lang w:val="be-BY" w:eastAsia="be-BY"/>
        </w:rPr>
        <w:t>огов, которым поклонялись, в которых верили. Они верили, что каждый символ имеет свою силу, в какой-то степени магическую, что он защитит от той или иной напасти.</w:t>
      </w:r>
    </w:p>
    <w:p w:rsidR="00AE1DE3" w:rsidRPr="00851783" w:rsidRDefault="00AE1DE3" w:rsidP="00851783">
      <w:pPr>
        <w:spacing w:after="0" w:line="240" w:lineRule="auto"/>
        <w:ind w:firstLine="454"/>
        <w:jc w:val="both"/>
        <w:textAlignment w:val="baseline"/>
        <w:rPr>
          <w:rFonts w:ascii="Times New Roman" w:eastAsia="Times New Roman" w:hAnsi="Times New Roman" w:cs="Times New Roman"/>
          <w:color w:val="000000"/>
          <w:sz w:val="24"/>
          <w:szCs w:val="24"/>
          <w:bdr w:val="none" w:sz="0" w:space="0" w:color="auto" w:frame="1"/>
          <w:lang w:val="be-BY" w:eastAsia="be-BY"/>
        </w:rPr>
      </w:pPr>
    </w:p>
    <w:p w:rsidR="00AE1DE3" w:rsidRPr="00851783" w:rsidRDefault="00AE1DE3" w:rsidP="00AD3AC2">
      <w:pPr>
        <w:spacing w:after="0" w:line="240" w:lineRule="auto"/>
        <w:jc w:val="center"/>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lang w:val="be-BY"/>
        </w:rPr>
        <w:t>СПИСОК ИСПОЛЬЗОВАННОЙ ЛИТЕРАТУРЫ:</w:t>
      </w:r>
    </w:p>
    <w:p w:rsidR="00AE1DE3" w:rsidRPr="00851783" w:rsidRDefault="00AE1DE3" w:rsidP="00EC49F8">
      <w:pPr>
        <w:numPr>
          <w:ilvl w:val="0"/>
          <w:numId w:val="13"/>
        </w:numPr>
        <w:spacing w:after="0" w:line="240" w:lineRule="auto"/>
        <w:ind w:left="0" w:firstLine="454"/>
        <w:jc w:val="both"/>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lang w:val="be-BY"/>
        </w:rPr>
        <w:t>Бохан,</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А. Арнаментальная традыцыя беларускага народнага тэкстылю /</w:t>
      </w:r>
      <w:r w:rsidR="0077336C">
        <w:rPr>
          <w:rFonts w:ascii="Times New Roman" w:eastAsia="Calibri" w:hAnsi="Times New Roman" w:cs="Times New Roman"/>
          <w:sz w:val="24"/>
          <w:szCs w:val="24"/>
          <w:lang w:val="be-BY"/>
        </w:rPr>
        <w:t xml:space="preserve"> А. </w:t>
      </w:r>
      <w:r w:rsidR="0077336C" w:rsidRPr="00851783">
        <w:rPr>
          <w:rFonts w:ascii="Times New Roman" w:eastAsia="Calibri" w:hAnsi="Times New Roman" w:cs="Times New Roman"/>
          <w:sz w:val="24"/>
          <w:szCs w:val="24"/>
          <w:lang w:val="be-BY"/>
        </w:rPr>
        <w:t>Бохан</w:t>
      </w:r>
      <w:r w:rsidR="0077336C">
        <w:rPr>
          <w:rFonts w:ascii="Times New Roman" w:eastAsia="Calibri" w:hAnsi="Times New Roman" w:cs="Times New Roman"/>
          <w:sz w:val="24"/>
          <w:szCs w:val="24"/>
          <w:lang w:val="be-BY"/>
        </w:rPr>
        <w:t xml:space="preserve"> //</w:t>
      </w:r>
      <w:r w:rsidRPr="00851783">
        <w:rPr>
          <w:rFonts w:ascii="Times New Roman" w:eastAsia="Calibri" w:hAnsi="Times New Roman" w:cs="Times New Roman"/>
          <w:sz w:val="24"/>
          <w:szCs w:val="24"/>
          <w:lang w:val="be-BY"/>
        </w:rPr>
        <w:t xml:space="preserve"> Бел</w:t>
      </w:r>
      <w:r w:rsidR="00AD3AC2">
        <w:rPr>
          <w:rFonts w:ascii="Times New Roman" w:eastAsia="Calibri" w:hAnsi="Times New Roman" w:cs="Times New Roman"/>
          <w:sz w:val="24"/>
          <w:szCs w:val="24"/>
          <w:lang w:val="be-BY"/>
        </w:rPr>
        <w:t>арус</w:t>
      </w:r>
      <w:r w:rsidRPr="00851783">
        <w:rPr>
          <w:rFonts w:ascii="Times New Roman" w:eastAsia="Calibri" w:hAnsi="Times New Roman" w:cs="Times New Roman"/>
          <w:sz w:val="24"/>
          <w:szCs w:val="24"/>
          <w:lang w:val="be-BY"/>
        </w:rPr>
        <w:t>. г</w:t>
      </w:r>
      <w:r w:rsidRPr="00851783">
        <w:rPr>
          <w:rFonts w:ascii="Times New Roman" w:eastAsia="Calibri" w:hAnsi="Times New Roman" w:cs="Times New Roman"/>
          <w:sz w:val="24"/>
          <w:szCs w:val="24"/>
          <w:lang w:val="en-US"/>
        </w:rPr>
        <w:t>i</w:t>
      </w:r>
      <w:r w:rsidRPr="00851783">
        <w:rPr>
          <w:rFonts w:ascii="Times New Roman" w:eastAsia="Calibri" w:hAnsi="Times New Roman" w:cs="Times New Roman"/>
          <w:sz w:val="24"/>
          <w:szCs w:val="24"/>
        </w:rPr>
        <w:t>ст. часоп. – 2005. – №</w:t>
      </w:r>
      <w:r w:rsidR="00123A0A">
        <w:rPr>
          <w:rFonts w:ascii="Times New Roman" w:eastAsia="Calibri" w:hAnsi="Times New Roman" w:cs="Times New Roman"/>
          <w:sz w:val="24"/>
          <w:szCs w:val="24"/>
        </w:rPr>
        <w:t> </w:t>
      </w:r>
      <w:r w:rsidRPr="00851783">
        <w:rPr>
          <w:rFonts w:ascii="Times New Roman" w:eastAsia="Calibri" w:hAnsi="Times New Roman" w:cs="Times New Roman"/>
          <w:sz w:val="24"/>
          <w:szCs w:val="24"/>
        </w:rPr>
        <w:t>12. – С.</w:t>
      </w:r>
      <w:r w:rsidR="00123A0A">
        <w:rPr>
          <w:rFonts w:ascii="Times New Roman" w:eastAsia="Calibri" w:hAnsi="Times New Roman" w:cs="Times New Roman"/>
          <w:sz w:val="24"/>
          <w:szCs w:val="24"/>
        </w:rPr>
        <w:t> </w:t>
      </w:r>
      <w:r w:rsidRPr="00851783">
        <w:rPr>
          <w:rFonts w:ascii="Times New Roman" w:eastAsia="Calibri" w:hAnsi="Times New Roman" w:cs="Times New Roman"/>
          <w:sz w:val="24"/>
          <w:szCs w:val="24"/>
        </w:rPr>
        <w:t>28–33.</w:t>
      </w:r>
    </w:p>
    <w:p w:rsidR="00AE1DE3" w:rsidRPr="00851783" w:rsidRDefault="00AE1DE3" w:rsidP="00EC49F8">
      <w:pPr>
        <w:numPr>
          <w:ilvl w:val="0"/>
          <w:numId w:val="13"/>
        </w:numPr>
        <w:spacing w:after="0" w:line="240" w:lineRule="auto"/>
        <w:ind w:left="0" w:firstLine="454"/>
        <w:jc w:val="both"/>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lang w:val="be-BY"/>
        </w:rPr>
        <w:t>Герчук,</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Ю.</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Я. Что такое орнамент? : структура и смысл орнаментального образа</w:t>
      </w:r>
      <w:r w:rsidR="00C22C86">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 Ю.</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Я.</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Герчук. – М.</w:t>
      </w:r>
      <w:r w:rsidR="00C22C86">
        <w:rPr>
          <w:rFonts w:ascii="Times New Roman" w:eastAsia="Calibri" w:hAnsi="Times New Roman" w:cs="Times New Roman"/>
          <w:sz w:val="24"/>
          <w:szCs w:val="24"/>
          <w:lang w:val="be-BY"/>
        </w:rPr>
        <w:t xml:space="preserve"> </w:t>
      </w:r>
      <w:r w:rsidRPr="00851783">
        <w:rPr>
          <w:rFonts w:ascii="Times New Roman" w:eastAsia="Calibri" w:hAnsi="Times New Roman" w:cs="Times New Roman"/>
          <w:sz w:val="24"/>
          <w:szCs w:val="24"/>
          <w:lang w:val="be-BY"/>
        </w:rPr>
        <w:t>: РИП-холдинг, 2013. – 301</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 xml:space="preserve">с. </w:t>
      </w:r>
    </w:p>
    <w:p w:rsidR="00AE1DE3" w:rsidRPr="00851783" w:rsidRDefault="00AE1DE3" w:rsidP="00EC49F8">
      <w:pPr>
        <w:numPr>
          <w:ilvl w:val="0"/>
          <w:numId w:val="13"/>
        </w:numPr>
        <w:spacing w:after="0" w:line="240" w:lineRule="auto"/>
        <w:ind w:left="0" w:firstLine="454"/>
        <w:jc w:val="both"/>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lang w:val="be-BY"/>
        </w:rPr>
        <w:t>Гренц,</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Т.</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В. Орнамент</w:t>
      </w:r>
      <w:r w:rsidR="00C22C86">
        <w:rPr>
          <w:rFonts w:ascii="Times New Roman" w:eastAsia="Calibri" w:hAnsi="Times New Roman" w:cs="Times New Roman"/>
          <w:sz w:val="24"/>
          <w:szCs w:val="24"/>
          <w:lang w:val="be-BY"/>
        </w:rPr>
        <w:t>ы и их классификация</w:t>
      </w:r>
      <w:r w:rsidR="00AD3AC2">
        <w:rPr>
          <w:rFonts w:ascii="Times New Roman" w:eastAsia="Calibri" w:hAnsi="Times New Roman" w:cs="Times New Roman"/>
          <w:sz w:val="24"/>
          <w:szCs w:val="24"/>
          <w:lang w:val="be-BY"/>
        </w:rPr>
        <w:t xml:space="preserve"> / Т. В. Гренц</w:t>
      </w:r>
      <w:r w:rsidR="00C22C86">
        <w:rPr>
          <w:rFonts w:ascii="Times New Roman" w:eastAsia="Calibri" w:hAnsi="Times New Roman" w:cs="Times New Roman"/>
          <w:sz w:val="24"/>
          <w:szCs w:val="24"/>
          <w:lang w:val="be-BY"/>
        </w:rPr>
        <w:t xml:space="preserve"> // М</w:t>
      </w:r>
      <w:r w:rsidRPr="00851783">
        <w:rPr>
          <w:rFonts w:ascii="Times New Roman" w:eastAsia="Calibri" w:hAnsi="Times New Roman" w:cs="Times New Roman"/>
          <w:sz w:val="24"/>
          <w:szCs w:val="24"/>
          <w:lang w:val="be-BY"/>
        </w:rPr>
        <w:t>узыка, архитектура и изобразительное искусство</w:t>
      </w:r>
      <w:r w:rsidR="00AD3AC2">
        <w:rPr>
          <w:rFonts w:ascii="Times New Roman" w:eastAsia="Calibri" w:hAnsi="Times New Roman" w:cs="Times New Roman"/>
          <w:sz w:val="24"/>
          <w:szCs w:val="24"/>
          <w:lang w:val="be-BY"/>
        </w:rPr>
        <w:t xml:space="preserve"> / В. С. Кукушин</w:t>
      </w:r>
      <w:r w:rsidRPr="00851783">
        <w:rPr>
          <w:rFonts w:ascii="Times New Roman" w:eastAsia="Calibri" w:hAnsi="Times New Roman" w:cs="Times New Roman"/>
          <w:sz w:val="24"/>
          <w:szCs w:val="24"/>
          <w:lang w:val="be-BY"/>
        </w:rPr>
        <w:t>. – М., 2005. – С.</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13–16.</w:t>
      </w:r>
    </w:p>
    <w:p w:rsidR="00AE1DE3" w:rsidRPr="00851783" w:rsidRDefault="00AE1DE3" w:rsidP="00EC49F8">
      <w:pPr>
        <w:numPr>
          <w:ilvl w:val="0"/>
          <w:numId w:val="13"/>
        </w:numPr>
        <w:spacing w:after="0" w:line="240" w:lineRule="auto"/>
        <w:ind w:left="0" w:firstLine="454"/>
        <w:jc w:val="both"/>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lang w:val="be-BY"/>
        </w:rPr>
        <w:t>Кацар,</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М.</w:t>
      </w:r>
      <w:r w:rsidR="00123A0A">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С. Беларуск</w:t>
      </w:r>
      <w:r w:rsidRPr="00851783">
        <w:rPr>
          <w:rFonts w:ascii="Times New Roman" w:eastAsia="Calibri" w:hAnsi="Times New Roman" w:cs="Times New Roman"/>
          <w:sz w:val="24"/>
          <w:szCs w:val="24"/>
          <w:lang w:val="en-US"/>
        </w:rPr>
        <w:t>i</w:t>
      </w:r>
      <w:r w:rsidRPr="00851783">
        <w:rPr>
          <w:rFonts w:ascii="Times New Roman" w:eastAsia="Calibri" w:hAnsi="Times New Roman" w:cs="Times New Roman"/>
          <w:sz w:val="24"/>
          <w:szCs w:val="24"/>
        </w:rPr>
        <w:t xml:space="preserve"> арнамент: Ткацтва. Вышы</w:t>
      </w:r>
      <w:r w:rsidRPr="00851783">
        <w:rPr>
          <w:rFonts w:ascii="Times New Roman" w:eastAsia="Calibri" w:hAnsi="Times New Roman" w:cs="Times New Roman"/>
          <w:sz w:val="24"/>
          <w:szCs w:val="24"/>
          <w:lang w:val="be-BY"/>
        </w:rPr>
        <w:t>ўка / М.</w:t>
      </w:r>
      <w:r w:rsidR="00C22C86">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С.</w:t>
      </w:r>
      <w:r w:rsidR="00C22C86">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 xml:space="preserve">Кацар. – </w:t>
      </w:r>
      <w:r w:rsidR="00C22C86">
        <w:rPr>
          <w:rFonts w:ascii="Times New Roman" w:eastAsia="Calibri" w:hAnsi="Times New Roman" w:cs="Times New Roman"/>
          <w:sz w:val="24"/>
          <w:szCs w:val="24"/>
          <w:lang w:val="be-BY"/>
        </w:rPr>
        <w:t>М</w:t>
      </w:r>
      <w:r w:rsidRPr="00851783">
        <w:rPr>
          <w:rFonts w:ascii="Times New Roman" w:eastAsia="Calibri" w:hAnsi="Times New Roman" w:cs="Times New Roman"/>
          <w:sz w:val="24"/>
          <w:szCs w:val="24"/>
          <w:lang w:val="be-BY"/>
        </w:rPr>
        <w:t>інск</w:t>
      </w:r>
      <w:r w:rsidR="00C22C86">
        <w:rPr>
          <w:rFonts w:ascii="Times New Roman" w:eastAsia="Calibri" w:hAnsi="Times New Roman" w:cs="Times New Roman"/>
          <w:sz w:val="24"/>
          <w:szCs w:val="24"/>
          <w:lang w:val="be-BY"/>
        </w:rPr>
        <w:t xml:space="preserve"> </w:t>
      </w:r>
      <w:r w:rsidRPr="00851783">
        <w:rPr>
          <w:rFonts w:ascii="Times New Roman" w:eastAsia="Calibri" w:hAnsi="Times New Roman" w:cs="Times New Roman"/>
          <w:sz w:val="24"/>
          <w:szCs w:val="24"/>
          <w:lang w:val="be-BY"/>
        </w:rPr>
        <w:t>: Беларус</w:t>
      </w:r>
      <w:r w:rsidR="00AD3AC2">
        <w:rPr>
          <w:rFonts w:ascii="Times New Roman" w:eastAsia="Calibri" w:hAnsi="Times New Roman" w:cs="Times New Roman"/>
          <w:sz w:val="24"/>
          <w:szCs w:val="24"/>
          <w:lang w:val="be-BY"/>
        </w:rPr>
        <w:t>.</w:t>
      </w:r>
      <w:r w:rsidRPr="00851783">
        <w:rPr>
          <w:rFonts w:ascii="Times New Roman" w:eastAsia="Calibri" w:hAnsi="Times New Roman" w:cs="Times New Roman"/>
          <w:sz w:val="24"/>
          <w:szCs w:val="24"/>
          <w:lang w:val="be-BY"/>
        </w:rPr>
        <w:t xml:space="preserve"> Энцыкл</w:t>
      </w:r>
      <w:r w:rsidR="00AD3AC2">
        <w:rPr>
          <w:rFonts w:ascii="Times New Roman" w:eastAsia="Calibri" w:hAnsi="Times New Roman" w:cs="Times New Roman"/>
          <w:sz w:val="24"/>
          <w:szCs w:val="24"/>
          <w:lang w:val="be-BY"/>
        </w:rPr>
        <w:t>.</w:t>
      </w:r>
      <w:r w:rsidRPr="00851783">
        <w:rPr>
          <w:rFonts w:ascii="Times New Roman" w:eastAsia="Calibri" w:hAnsi="Times New Roman" w:cs="Times New Roman"/>
          <w:sz w:val="24"/>
          <w:szCs w:val="24"/>
          <w:lang w:val="be-BY"/>
        </w:rPr>
        <w:t>, 1996. – 208</w:t>
      </w:r>
      <w:r w:rsidR="00C22C86">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с.</w:t>
      </w:r>
    </w:p>
    <w:p w:rsidR="00AE1DE3" w:rsidRPr="00C22C86" w:rsidRDefault="00AE1DE3" w:rsidP="00EC49F8">
      <w:pPr>
        <w:numPr>
          <w:ilvl w:val="0"/>
          <w:numId w:val="13"/>
        </w:numPr>
        <w:spacing w:after="0" w:line="240" w:lineRule="auto"/>
        <w:ind w:left="0" w:firstLine="454"/>
        <w:jc w:val="both"/>
        <w:rPr>
          <w:rFonts w:ascii="Times New Roman" w:eastAsia="Calibri" w:hAnsi="Times New Roman" w:cs="Times New Roman"/>
          <w:sz w:val="24"/>
          <w:szCs w:val="24"/>
          <w:lang w:val="be-BY"/>
        </w:rPr>
      </w:pPr>
      <w:r w:rsidRPr="00C22C86">
        <w:rPr>
          <w:rFonts w:ascii="Times New Roman" w:eastAsia="Calibri" w:hAnsi="Times New Roman" w:cs="Times New Roman"/>
          <w:sz w:val="24"/>
          <w:szCs w:val="24"/>
          <w:lang w:val="be-BY"/>
        </w:rPr>
        <w:t>Рыбаков</w:t>
      </w:r>
      <w:r w:rsidRPr="00C22C86">
        <w:rPr>
          <w:rFonts w:ascii="Times New Roman" w:eastAsia="Calibri" w:hAnsi="Times New Roman" w:cs="Times New Roman"/>
          <w:sz w:val="24"/>
          <w:szCs w:val="24"/>
        </w:rPr>
        <w:t>,</w:t>
      </w:r>
      <w:r w:rsidR="00123A0A" w:rsidRPr="00C22C86">
        <w:rPr>
          <w:rFonts w:ascii="Times New Roman" w:eastAsia="Calibri" w:hAnsi="Times New Roman" w:cs="Times New Roman"/>
          <w:sz w:val="24"/>
          <w:szCs w:val="24"/>
        </w:rPr>
        <w:t> </w:t>
      </w:r>
      <w:r w:rsidRPr="00C22C86">
        <w:rPr>
          <w:rFonts w:ascii="Times New Roman" w:eastAsia="Calibri" w:hAnsi="Times New Roman" w:cs="Times New Roman"/>
          <w:sz w:val="24"/>
          <w:szCs w:val="24"/>
        </w:rPr>
        <w:t>Б.</w:t>
      </w:r>
      <w:r w:rsidR="00123A0A" w:rsidRPr="00C22C86">
        <w:rPr>
          <w:rFonts w:ascii="Times New Roman" w:eastAsia="Calibri" w:hAnsi="Times New Roman" w:cs="Times New Roman"/>
          <w:sz w:val="24"/>
          <w:szCs w:val="24"/>
        </w:rPr>
        <w:t> </w:t>
      </w:r>
      <w:r w:rsidRPr="00C22C86">
        <w:rPr>
          <w:rFonts w:ascii="Times New Roman" w:eastAsia="Calibri" w:hAnsi="Times New Roman" w:cs="Times New Roman"/>
          <w:sz w:val="24"/>
          <w:szCs w:val="24"/>
        </w:rPr>
        <w:t>А. Язычество древних славян / Б.</w:t>
      </w:r>
      <w:r w:rsidR="00123A0A" w:rsidRPr="00C22C86">
        <w:rPr>
          <w:rFonts w:ascii="Times New Roman" w:eastAsia="Calibri" w:hAnsi="Times New Roman" w:cs="Times New Roman"/>
          <w:sz w:val="24"/>
          <w:szCs w:val="24"/>
        </w:rPr>
        <w:t> </w:t>
      </w:r>
      <w:r w:rsidRPr="00C22C86">
        <w:rPr>
          <w:rFonts w:ascii="Times New Roman" w:eastAsia="Calibri" w:hAnsi="Times New Roman" w:cs="Times New Roman"/>
          <w:sz w:val="24"/>
          <w:szCs w:val="24"/>
        </w:rPr>
        <w:t>А.</w:t>
      </w:r>
      <w:r w:rsidR="00123A0A" w:rsidRPr="00C22C86">
        <w:rPr>
          <w:rFonts w:ascii="Times New Roman" w:eastAsia="Calibri" w:hAnsi="Times New Roman" w:cs="Times New Roman"/>
          <w:sz w:val="24"/>
          <w:szCs w:val="24"/>
        </w:rPr>
        <w:t> </w:t>
      </w:r>
      <w:r w:rsidRPr="00C22C86">
        <w:rPr>
          <w:rFonts w:ascii="Times New Roman" w:eastAsia="Calibri" w:hAnsi="Times New Roman" w:cs="Times New Roman"/>
          <w:sz w:val="24"/>
          <w:szCs w:val="24"/>
        </w:rPr>
        <w:t>Рыбаков. – М.</w:t>
      </w:r>
      <w:r w:rsidR="00123A0A" w:rsidRPr="00C22C86">
        <w:rPr>
          <w:rFonts w:ascii="Times New Roman" w:eastAsia="Calibri" w:hAnsi="Times New Roman" w:cs="Times New Roman"/>
          <w:sz w:val="24"/>
          <w:szCs w:val="24"/>
        </w:rPr>
        <w:t xml:space="preserve"> </w:t>
      </w:r>
      <w:r w:rsidRPr="00C22C86">
        <w:rPr>
          <w:rFonts w:ascii="Times New Roman" w:eastAsia="Calibri" w:hAnsi="Times New Roman" w:cs="Times New Roman"/>
          <w:sz w:val="24"/>
          <w:szCs w:val="24"/>
        </w:rPr>
        <w:t xml:space="preserve">: Наука, </w:t>
      </w:r>
      <w:r w:rsidR="00C22C86">
        <w:rPr>
          <w:rFonts w:ascii="Times New Roman" w:eastAsia="Calibri" w:hAnsi="Times New Roman" w:cs="Times New Roman"/>
          <w:sz w:val="24"/>
          <w:szCs w:val="24"/>
        </w:rPr>
        <w:br/>
      </w:r>
      <w:r w:rsidRPr="00C22C86">
        <w:rPr>
          <w:rFonts w:ascii="Times New Roman" w:eastAsia="Calibri" w:hAnsi="Times New Roman" w:cs="Times New Roman"/>
          <w:sz w:val="24"/>
          <w:szCs w:val="24"/>
        </w:rPr>
        <w:t>1981. – 406</w:t>
      </w:r>
      <w:r w:rsidR="00123A0A" w:rsidRPr="00C22C86">
        <w:rPr>
          <w:rFonts w:ascii="Times New Roman" w:eastAsia="Calibri" w:hAnsi="Times New Roman" w:cs="Times New Roman"/>
          <w:sz w:val="24"/>
          <w:szCs w:val="24"/>
        </w:rPr>
        <w:t> </w:t>
      </w:r>
      <w:r w:rsidRPr="00C22C86">
        <w:rPr>
          <w:rFonts w:ascii="Times New Roman" w:eastAsia="Calibri" w:hAnsi="Times New Roman" w:cs="Times New Roman"/>
          <w:sz w:val="24"/>
          <w:szCs w:val="24"/>
        </w:rPr>
        <w:t>с.</w:t>
      </w:r>
    </w:p>
    <w:p w:rsidR="00AE1DE3" w:rsidRDefault="00AE1DE3" w:rsidP="00851783">
      <w:pPr>
        <w:spacing w:after="0" w:line="240" w:lineRule="auto"/>
        <w:rPr>
          <w:rFonts w:ascii="Times New Roman" w:hAnsi="Times New Roman" w:cs="Times New Roman"/>
          <w:sz w:val="24"/>
          <w:szCs w:val="24"/>
        </w:rPr>
      </w:pPr>
    </w:p>
    <w:p w:rsidR="007114FB" w:rsidRPr="00851783" w:rsidRDefault="007114FB" w:rsidP="00851783">
      <w:pPr>
        <w:spacing w:after="0" w:line="240" w:lineRule="auto"/>
        <w:rPr>
          <w:rFonts w:ascii="Times New Roman" w:hAnsi="Times New Roman" w:cs="Times New Roman"/>
          <w:sz w:val="24"/>
          <w:szCs w:val="24"/>
        </w:rPr>
      </w:pPr>
    </w:p>
    <w:p w:rsidR="0017338B" w:rsidRPr="00851783" w:rsidRDefault="0017338B" w:rsidP="00851783">
      <w:pPr>
        <w:spacing w:after="0" w:line="240" w:lineRule="auto"/>
        <w:ind w:firstLine="454"/>
        <w:rPr>
          <w:rFonts w:ascii="Times New Roman" w:eastAsia="Calibri" w:hAnsi="Times New Roman" w:cs="Times New Roman"/>
          <w:b/>
          <w:sz w:val="24"/>
          <w:szCs w:val="24"/>
        </w:rPr>
      </w:pPr>
      <w:r w:rsidRPr="00A32580">
        <w:rPr>
          <w:rFonts w:ascii="Times New Roman" w:eastAsia="Calibri" w:hAnsi="Times New Roman" w:cs="Times New Roman"/>
          <w:b/>
          <w:sz w:val="24"/>
          <w:szCs w:val="24"/>
        </w:rPr>
        <w:t>Г.</w:t>
      </w:r>
      <w:r w:rsidR="00EB18AA" w:rsidRPr="00A32580">
        <w:rPr>
          <w:rFonts w:ascii="Times New Roman" w:eastAsia="Calibri" w:hAnsi="Times New Roman" w:cs="Times New Roman"/>
          <w:b/>
          <w:sz w:val="24"/>
          <w:szCs w:val="24"/>
        </w:rPr>
        <w:t> А.</w:t>
      </w:r>
      <w:r w:rsidRPr="00A32580">
        <w:rPr>
          <w:rFonts w:ascii="Times New Roman" w:eastAsia="Calibri" w:hAnsi="Times New Roman" w:cs="Times New Roman"/>
          <w:b/>
          <w:sz w:val="24"/>
          <w:szCs w:val="24"/>
        </w:rPr>
        <w:t> БУРКО</w:t>
      </w:r>
    </w:p>
    <w:p w:rsidR="0017338B" w:rsidRPr="00851783" w:rsidRDefault="0017338B" w:rsidP="00851783">
      <w:pPr>
        <w:spacing w:after="0" w:line="240" w:lineRule="auto"/>
        <w:ind w:left="450"/>
        <w:textAlignment w:val="baseline"/>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Брест, БрГУ имени А. С. Пушкина</w:t>
      </w:r>
    </w:p>
    <w:p w:rsidR="0017338B" w:rsidRPr="00851783" w:rsidRDefault="0017338B" w:rsidP="00851783">
      <w:pPr>
        <w:spacing w:after="0" w:line="240" w:lineRule="auto"/>
        <w:ind w:firstLine="450"/>
        <w:textAlignment w:val="baseline"/>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Научный</w:t>
      </w:r>
      <w:r w:rsidRPr="00851783">
        <w:rPr>
          <w:rFonts w:ascii="Times New Roman" w:eastAsia="Times New Roman" w:hAnsi="Times New Roman" w:cs="Times New Roman"/>
          <w:sz w:val="24"/>
          <w:szCs w:val="24"/>
          <w:lang w:val="en-US" w:eastAsia="ru-RU"/>
        </w:rPr>
        <w:t> </w:t>
      </w:r>
      <w:r w:rsidRPr="00851783">
        <w:rPr>
          <w:rFonts w:ascii="Times New Roman" w:eastAsia="Times New Roman" w:hAnsi="Times New Roman" w:cs="Times New Roman"/>
          <w:sz w:val="24"/>
          <w:szCs w:val="24"/>
          <w:lang w:eastAsia="ru-RU"/>
        </w:rPr>
        <w:t>руководитель – А. Ю. Бодак</w:t>
      </w:r>
    </w:p>
    <w:p w:rsidR="0017338B" w:rsidRPr="00851783" w:rsidRDefault="0017338B" w:rsidP="00851783">
      <w:pPr>
        <w:spacing w:after="0" w:line="240" w:lineRule="auto"/>
        <w:ind w:firstLine="454"/>
        <w:rPr>
          <w:rFonts w:ascii="Times New Roman" w:eastAsia="Calibri" w:hAnsi="Times New Roman" w:cs="Times New Roman"/>
          <w:b/>
          <w:sz w:val="24"/>
          <w:szCs w:val="24"/>
        </w:rPr>
      </w:pPr>
    </w:p>
    <w:p w:rsidR="0017338B" w:rsidRPr="00851783" w:rsidRDefault="0017338B" w:rsidP="00851783">
      <w:pPr>
        <w:spacing w:after="0" w:line="240" w:lineRule="auto"/>
        <w:ind w:left="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БОЕВОЙ ПУТЬ СТАНИСЛАВА ПЕТРАШКЕВИЧА − УРОЖЕНЦА БЕЛАРУСИ В СОСТАВЕ К</w:t>
      </w:r>
      <w:r w:rsidR="00AD3AC2">
        <w:rPr>
          <w:rFonts w:ascii="Times New Roman" w:eastAsia="Calibri" w:hAnsi="Times New Roman" w:cs="Times New Roman"/>
          <w:b/>
          <w:sz w:val="24"/>
          <w:szCs w:val="24"/>
        </w:rPr>
        <w:t xml:space="preserve">ОРОЛЕВКИХ </w:t>
      </w:r>
      <w:r w:rsidRPr="00851783">
        <w:rPr>
          <w:rFonts w:ascii="Times New Roman" w:eastAsia="Calibri" w:hAnsi="Times New Roman" w:cs="Times New Roman"/>
          <w:b/>
          <w:sz w:val="24"/>
          <w:szCs w:val="24"/>
        </w:rPr>
        <w:t>В</w:t>
      </w:r>
      <w:r w:rsidR="00AD3AC2">
        <w:rPr>
          <w:rFonts w:ascii="Times New Roman" w:eastAsia="Calibri" w:hAnsi="Times New Roman" w:cs="Times New Roman"/>
          <w:b/>
          <w:sz w:val="24"/>
          <w:szCs w:val="24"/>
        </w:rPr>
        <w:t>ОЕННО-</w:t>
      </w:r>
      <w:r w:rsidRPr="00851783">
        <w:rPr>
          <w:rFonts w:ascii="Times New Roman" w:eastAsia="Calibri" w:hAnsi="Times New Roman" w:cs="Times New Roman"/>
          <w:b/>
          <w:sz w:val="24"/>
          <w:szCs w:val="24"/>
        </w:rPr>
        <w:t>В</w:t>
      </w:r>
      <w:r w:rsidR="00AD3AC2">
        <w:rPr>
          <w:rFonts w:ascii="Times New Roman" w:eastAsia="Calibri" w:hAnsi="Times New Roman" w:cs="Times New Roman"/>
          <w:b/>
          <w:sz w:val="24"/>
          <w:szCs w:val="24"/>
        </w:rPr>
        <w:t xml:space="preserve">ОЗДУШЫХ </w:t>
      </w:r>
      <w:r w:rsidRPr="00851783">
        <w:rPr>
          <w:rFonts w:ascii="Times New Roman" w:eastAsia="Calibri" w:hAnsi="Times New Roman" w:cs="Times New Roman"/>
          <w:b/>
          <w:sz w:val="24"/>
          <w:szCs w:val="24"/>
        </w:rPr>
        <w:t>С</w:t>
      </w:r>
      <w:r w:rsidR="00AD3AC2">
        <w:rPr>
          <w:rFonts w:ascii="Times New Roman" w:eastAsia="Calibri" w:hAnsi="Times New Roman" w:cs="Times New Roman"/>
          <w:b/>
          <w:sz w:val="24"/>
          <w:szCs w:val="24"/>
        </w:rPr>
        <w:t>ИЛ</w:t>
      </w:r>
      <w:r w:rsidRPr="00851783">
        <w:rPr>
          <w:rFonts w:ascii="Times New Roman" w:eastAsia="Calibri" w:hAnsi="Times New Roman" w:cs="Times New Roman"/>
          <w:b/>
          <w:sz w:val="24"/>
          <w:szCs w:val="24"/>
        </w:rPr>
        <w:t xml:space="preserve"> ВЕЛИКОБРИТАНИИ ВО ВРЕМЯ ВТОРОЙ МИРОВОЙ ВОЙНЫ</w:t>
      </w:r>
    </w:p>
    <w:p w:rsidR="0017338B" w:rsidRPr="00851783" w:rsidRDefault="0017338B" w:rsidP="00851783">
      <w:pPr>
        <w:spacing w:after="0" w:line="240" w:lineRule="auto"/>
        <w:ind w:firstLine="454"/>
        <w:rPr>
          <w:rFonts w:ascii="Times New Roman" w:eastAsia="Calibri" w:hAnsi="Times New Roman" w:cs="Times New Roman"/>
          <w:b/>
          <w:sz w:val="24"/>
          <w:szCs w:val="24"/>
        </w:rPr>
      </w:pPr>
    </w:p>
    <w:p w:rsidR="0017338B" w:rsidRPr="00851783" w:rsidRDefault="0017338B"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После Рижского мирного договора 1921</w:t>
      </w:r>
      <w:r w:rsidRPr="00851783">
        <w:rPr>
          <w:rFonts w:ascii="Times New Roman" w:eastAsia="Calibri" w:hAnsi="Times New Roman" w:cs="Times New Roman"/>
          <w:sz w:val="24"/>
          <w:szCs w:val="24"/>
          <w:lang w:val="en-US"/>
        </w:rPr>
        <w:t> </w:t>
      </w:r>
      <w:r w:rsidR="00754E34">
        <w:rPr>
          <w:rFonts w:ascii="Times New Roman" w:eastAsia="Calibri" w:hAnsi="Times New Roman" w:cs="Times New Roman"/>
          <w:sz w:val="24"/>
          <w:szCs w:val="24"/>
        </w:rPr>
        <w:t>г.</w:t>
      </w:r>
      <w:r w:rsidRPr="00851783">
        <w:rPr>
          <w:rFonts w:ascii="Times New Roman" w:eastAsia="Calibri" w:hAnsi="Times New Roman" w:cs="Times New Roman"/>
          <w:sz w:val="24"/>
          <w:szCs w:val="24"/>
        </w:rPr>
        <w:t xml:space="preserve"> территория современной Беларуси делилась между Советским Союзом и Польской республикой. Неудивительно, что уроженцы Беларуси служили не только в советских, но и в польских вооруженных силах, в том </w:t>
      </w:r>
      <w:r w:rsidR="00AD3AC2">
        <w:rPr>
          <w:rFonts w:ascii="Times New Roman" w:eastAsia="Calibri" w:hAnsi="Times New Roman" w:cs="Times New Roman"/>
          <w:sz w:val="24"/>
          <w:szCs w:val="24"/>
        </w:rPr>
        <w:t>числе и ВВС. А во время Второй м</w:t>
      </w:r>
      <w:r w:rsidRPr="00851783">
        <w:rPr>
          <w:rFonts w:ascii="Times New Roman" w:eastAsia="Calibri" w:hAnsi="Times New Roman" w:cs="Times New Roman"/>
          <w:sz w:val="24"/>
          <w:szCs w:val="24"/>
        </w:rPr>
        <w:t xml:space="preserve">ировой войны они воевали не только </w:t>
      </w:r>
      <w:r w:rsidR="00AD3AC2">
        <w:rPr>
          <w:rFonts w:ascii="Times New Roman" w:eastAsia="Calibri" w:hAnsi="Times New Roman" w:cs="Times New Roman"/>
          <w:sz w:val="24"/>
          <w:szCs w:val="24"/>
        </w:rPr>
        <w:t>на своей земле, но и далеко от</w:t>
      </w:r>
      <w:r w:rsidRPr="00851783">
        <w:rPr>
          <w:rFonts w:ascii="Times New Roman" w:eastAsia="Calibri" w:hAnsi="Times New Roman" w:cs="Times New Roman"/>
          <w:sz w:val="24"/>
          <w:szCs w:val="24"/>
        </w:rPr>
        <w:t xml:space="preserve"> Родины.</w:t>
      </w:r>
    </w:p>
    <w:p w:rsidR="0017338B" w:rsidRPr="00851783" w:rsidRDefault="0017338B"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данной статье речь идет об одном из уроженцев Беларуси, воевавше</w:t>
      </w:r>
      <w:r w:rsidR="00AD3AC2">
        <w:rPr>
          <w:rFonts w:ascii="Times New Roman" w:eastAsia="Calibri" w:hAnsi="Times New Roman" w:cs="Times New Roman"/>
          <w:sz w:val="24"/>
          <w:szCs w:val="24"/>
        </w:rPr>
        <w:t>м в составе Королевских военно-воздушных с</w:t>
      </w:r>
      <w:r w:rsidRPr="00851783">
        <w:rPr>
          <w:rFonts w:ascii="Times New Roman" w:eastAsia="Calibri" w:hAnsi="Times New Roman" w:cs="Times New Roman"/>
          <w:sz w:val="24"/>
          <w:szCs w:val="24"/>
        </w:rPr>
        <w:t xml:space="preserve">ил </w:t>
      </w:r>
      <w:r w:rsidR="00AD3AC2">
        <w:rPr>
          <w:rFonts w:ascii="Times New Roman" w:eastAsia="Calibri" w:hAnsi="Times New Roman" w:cs="Times New Roman"/>
          <w:sz w:val="24"/>
          <w:szCs w:val="24"/>
        </w:rPr>
        <w:t>Великобритании в период Второй м</w:t>
      </w:r>
      <w:r w:rsidRPr="00851783">
        <w:rPr>
          <w:rFonts w:ascii="Times New Roman" w:eastAsia="Calibri" w:hAnsi="Times New Roman" w:cs="Times New Roman"/>
          <w:sz w:val="24"/>
          <w:szCs w:val="24"/>
        </w:rPr>
        <w:t>ировой войны. Станислав Петрашкевич родился 20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апреля 1906</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754E34">
        <w:rPr>
          <w:rFonts w:ascii="Times New Roman" w:eastAsia="Calibri" w:hAnsi="Times New Roman" w:cs="Times New Roman"/>
          <w:sz w:val="24"/>
          <w:szCs w:val="24"/>
        </w:rPr>
        <w:t>.</w:t>
      </w:r>
      <w:r w:rsidR="00AD3AC2">
        <w:rPr>
          <w:rFonts w:ascii="Times New Roman" w:eastAsia="Calibri" w:hAnsi="Times New Roman" w:cs="Times New Roman"/>
          <w:sz w:val="24"/>
          <w:szCs w:val="24"/>
        </w:rPr>
        <w:t xml:space="preserve"> в Минске</w:t>
      </w:r>
      <w:r w:rsidRPr="00851783">
        <w:rPr>
          <w:rFonts w:ascii="Times New Roman" w:eastAsia="Calibri" w:hAnsi="Times New Roman" w:cs="Times New Roman"/>
          <w:sz w:val="24"/>
          <w:szCs w:val="24"/>
        </w:rPr>
        <w:t>. В 1913–1917</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754E34">
        <w:rPr>
          <w:rFonts w:ascii="Times New Roman" w:eastAsia="Calibri" w:hAnsi="Times New Roman" w:cs="Times New Roman"/>
          <w:sz w:val="24"/>
          <w:szCs w:val="24"/>
        </w:rPr>
        <w:t>г.</w:t>
      </w:r>
      <w:r w:rsidRPr="00851783">
        <w:rPr>
          <w:rFonts w:ascii="Times New Roman" w:eastAsia="Calibri" w:hAnsi="Times New Roman" w:cs="Times New Roman"/>
          <w:sz w:val="24"/>
          <w:szCs w:val="24"/>
        </w:rPr>
        <w:t xml:space="preserve"> учился в польской гимназии имени Генриха Домбровского в Бобруйске. Во время советского наступления в 1920</w:t>
      </w:r>
      <w:r w:rsidRPr="00851783">
        <w:rPr>
          <w:rFonts w:ascii="Times New Roman" w:eastAsia="Calibri" w:hAnsi="Times New Roman" w:cs="Times New Roman"/>
          <w:sz w:val="24"/>
          <w:szCs w:val="24"/>
          <w:lang w:val="en-US"/>
        </w:rPr>
        <w:t> </w:t>
      </w:r>
      <w:r w:rsidR="00754E34">
        <w:rPr>
          <w:rFonts w:ascii="Times New Roman" w:eastAsia="Calibri" w:hAnsi="Times New Roman" w:cs="Times New Roman"/>
          <w:sz w:val="24"/>
          <w:szCs w:val="24"/>
        </w:rPr>
        <w:t>г.</w:t>
      </w:r>
      <w:r w:rsidRPr="00851783">
        <w:rPr>
          <w:rFonts w:ascii="Times New Roman" w:eastAsia="Calibri" w:hAnsi="Times New Roman" w:cs="Times New Roman"/>
          <w:sz w:val="24"/>
          <w:szCs w:val="24"/>
        </w:rPr>
        <w:t xml:space="preserve"> его семья эвакуировалась в Минск, а затем в Победзиск под Познанью. В 1921</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Петрашкевич уехал в Кресы в Несвиж, где в июне 1925</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поступил в Государственную учительскую гимназию имени Владислава Сырокомли. Определился с карьерой профессионального военного и 1 сентября 1925</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 xml:space="preserve">г. поступил </w:t>
      </w:r>
      <w:r w:rsidR="00AD3AC2">
        <w:rPr>
          <w:rFonts w:ascii="Times New Roman" w:eastAsia="Calibri" w:hAnsi="Times New Roman" w:cs="Times New Roman"/>
          <w:sz w:val="24"/>
          <w:szCs w:val="24"/>
        </w:rPr>
        <w:br/>
      </w:r>
      <w:r w:rsidRPr="00851783">
        <w:rPr>
          <w:rFonts w:ascii="Times New Roman" w:eastAsia="Calibri" w:hAnsi="Times New Roman" w:cs="Times New Roman"/>
          <w:sz w:val="24"/>
          <w:szCs w:val="24"/>
        </w:rPr>
        <w:t>в школу подхорунжих пехоты в Варшаве. После нескольких месяцев службы, в мае 1926</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8F7796">
        <w:rPr>
          <w:rFonts w:ascii="Times New Roman" w:eastAsia="Calibri" w:hAnsi="Times New Roman" w:cs="Times New Roman"/>
          <w:sz w:val="24"/>
          <w:szCs w:val="24"/>
        </w:rPr>
        <w:t>.</w:t>
      </w:r>
      <w:r w:rsidRPr="00851783">
        <w:rPr>
          <w:rFonts w:ascii="Times New Roman" w:eastAsia="Calibri" w:hAnsi="Times New Roman" w:cs="Times New Roman"/>
          <w:sz w:val="24"/>
          <w:szCs w:val="24"/>
        </w:rPr>
        <w:t>, он принял участие в первых боях – между войсками, поддерживающими Юзефа Пилсудского, и правительственными войсками. Петрашкевич с другими слушателями подхорунжевки воевал на стороне правительства. Во время уличных столкнове</w:t>
      </w:r>
      <w:r w:rsidR="00AD3AC2">
        <w:rPr>
          <w:rFonts w:ascii="Times New Roman" w:eastAsia="Calibri" w:hAnsi="Times New Roman" w:cs="Times New Roman"/>
          <w:sz w:val="24"/>
          <w:szCs w:val="24"/>
        </w:rPr>
        <w:t>ний в столице, предположительно</w:t>
      </w:r>
      <w:r w:rsidRPr="00851783">
        <w:rPr>
          <w:rFonts w:ascii="Times New Roman" w:eastAsia="Calibri" w:hAnsi="Times New Roman" w:cs="Times New Roman"/>
          <w:sz w:val="24"/>
          <w:szCs w:val="24"/>
        </w:rPr>
        <w:t xml:space="preserve"> 14</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мая, он был тяжело ранен и попал в больницу. После выздоровления был назначен на стажировку в 86-й</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 xml:space="preserve">пехотный полк в Молодечно. </w:t>
      </w:r>
      <w:r w:rsidRPr="00851783">
        <w:rPr>
          <w:rFonts w:ascii="Times New Roman" w:eastAsia="Calibri" w:hAnsi="Times New Roman" w:cs="Times New Roman"/>
          <w:sz w:val="24"/>
          <w:szCs w:val="24"/>
        </w:rPr>
        <w:lastRenderedPageBreak/>
        <w:t>Служил там до 10 октября 1926</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8F7796">
        <w:rPr>
          <w:rFonts w:ascii="Times New Roman" w:eastAsia="Calibri" w:hAnsi="Times New Roman" w:cs="Times New Roman"/>
          <w:sz w:val="24"/>
          <w:szCs w:val="24"/>
        </w:rPr>
        <w:t>.</w:t>
      </w:r>
      <w:r w:rsidRPr="00851783">
        <w:rPr>
          <w:rFonts w:ascii="Times New Roman" w:eastAsia="Calibri" w:hAnsi="Times New Roman" w:cs="Times New Roman"/>
          <w:sz w:val="24"/>
          <w:szCs w:val="24"/>
        </w:rPr>
        <w:t>, после чего был переведен в офицерское авиационное училище в Грудзендзе. После десятимесячной подготовки закончил учебу и 15</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августа 1928</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AD3AC2">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был произведен в подпоручики-наблюдатели</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[6].</w:t>
      </w:r>
    </w:p>
    <w:p w:rsidR="0017338B" w:rsidRPr="00851783" w:rsidRDefault="0017338B" w:rsidP="00D35810">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Сразу после обучения он был назначен в 55-ю</w:t>
      </w:r>
      <w:r w:rsidR="00AD3AC2">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линейную эскадрилью в Лиде, где летал в качестве члена экипажа самолета Potez XV</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[5,</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с.</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327]. 30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января 1930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D35810">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был направлен на четырехмесячный автомобильный курс в школу танков и автомобилей в Варшаве.  Вернувшись в Лиду, он снова служил в 55-й эскадрилье. Вскоре он поступил на летную подготовку и 12</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мая 1930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D35810">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начал курс базового пилотирования в Центре подготовки офицеров авиации в Демблине. 16</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октября он закончил его, вернувшись в свое родное подразд</w:t>
      </w:r>
      <w:r w:rsidR="00D35810">
        <w:rPr>
          <w:rFonts w:ascii="Times New Roman" w:eastAsia="Calibri" w:hAnsi="Times New Roman" w:cs="Times New Roman"/>
          <w:sz w:val="24"/>
          <w:szCs w:val="24"/>
        </w:rPr>
        <w:t xml:space="preserve">еление. На этот раз он служил </w:t>
      </w:r>
      <w:r w:rsidRPr="00851783">
        <w:rPr>
          <w:rFonts w:ascii="Times New Roman" w:eastAsia="Calibri" w:hAnsi="Times New Roman" w:cs="Times New Roman"/>
          <w:sz w:val="24"/>
          <w:szCs w:val="24"/>
        </w:rPr>
        <w:t xml:space="preserve">пилотом, летая за штурвалом </w:t>
      </w:r>
      <w:r w:rsidRPr="00851783">
        <w:rPr>
          <w:rFonts w:ascii="Times New Roman" w:eastAsia="Calibri" w:hAnsi="Times New Roman" w:cs="Times New Roman"/>
          <w:sz w:val="24"/>
          <w:szCs w:val="24"/>
          <w:lang w:val="en-US"/>
        </w:rPr>
        <w:t>Potez</w:t>
      </w:r>
      <w:r w:rsidRPr="00851783">
        <w:rPr>
          <w:rFonts w:ascii="Times New Roman" w:eastAsia="Calibri" w:hAnsi="Times New Roman" w:cs="Times New Roman"/>
          <w:sz w:val="24"/>
          <w:szCs w:val="24"/>
        </w:rPr>
        <w:t xml:space="preserve"> XXV, на которые эскадра перевооружилась во второй половине 1930</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 1</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июня 1931</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D35810">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уже в звании поручика (произведен в поручики 1</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января того же года) выехал в Грудзендз, чтобы в авиационной школе стрельбы и бомбардировки пройти курс истребительного летчика. Окончил его 31</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июля, после чего был назначен в одну из эскадрилий 2-го авиационного полка в Кракове. На Раковице он оставался до 2</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 xml:space="preserve">февраля </w:t>
      </w:r>
      <w:r w:rsidRPr="00D35810">
        <w:rPr>
          <w:rFonts w:ascii="Times New Roman" w:eastAsia="Calibri" w:hAnsi="Times New Roman" w:cs="Times New Roman"/>
          <w:spacing w:val="-4"/>
          <w:sz w:val="24"/>
          <w:szCs w:val="24"/>
        </w:rPr>
        <w:t>1932</w:t>
      </w:r>
      <w:r w:rsidRPr="00D35810">
        <w:rPr>
          <w:rFonts w:ascii="Times New Roman" w:eastAsia="Calibri" w:hAnsi="Times New Roman" w:cs="Times New Roman"/>
          <w:spacing w:val="-4"/>
          <w:sz w:val="24"/>
          <w:szCs w:val="24"/>
          <w:lang w:val="en-US"/>
        </w:rPr>
        <w:t> </w:t>
      </w:r>
      <w:r w:rsidRPr="00D35810">
        <w:rPr>
          <w:rFonts w:ascii="Times New Roman" w:eastAsia="Calibri" w:hAnsi="Times New Roman" w:cs="Times New Roman"/>
          <w:spacing w:val="-4"/>
          <w:sz w:val="24"/>
          <w:szCs w:val="24"/>
        </w:rPr>
        <w:t>г</w:t>
      </w:r>
      <w:r w:rsidR="00D35810" w:rsidRPr="00D35810">
        <w:rPr>
          <w:rFonts w:ascii="Times New Roman" w:eastAsia="Calibri" w:hAnsi="Times New Roman" w:cs="Times New Roman"/>
          <w:spacing w:val="-4"/>
          <w:sz w:val="24"/>
          <w:szCs w:val="24"/>
        </w:rPr>
        <w:t xml:space="preserve">., после чего </w:t>
      </w:r>
      <w:r w:rsidRPr="00D35810">
        <w:rPr>
          <w:rFonts w:ascii="Times New Roman" w:eastAsia="Calibri" w:hAnsi="Times New Roman" w:cs="Times New Roman"/>
          <w:spacing w:val="-4"/>
          <w:sz w:val="24"/>
          <w:szCs w:val="24"/>
        </w:rPr>
        <w:t>направил</w:t>
      </w:r>
      <w:r w:rsidR="00D35810" w:rsidRPr="00D35810">
        <w:rPr>
          <w:rFonts w:ascii="Times New Roman" w:eastAsia="Calibri" w:hAnsi="Times New Roman" w:cs="Times New Roman"/>
          <w:spacing w:val="-4"/>
          <w:sz w:val="24"/>
          <w:szCs w:val="24"/>
        </w:rPr>
        <w:t>и</w:t>
      </w:r>
      <w:r w:rsidRPr="00D35810">
        <w:rPr>
          <w:rFonts w:ascii="Times New Roman" w:eastAsia="Calibri" w:hAnsi="Times New Roman" w:cs="Times New Roman"/>
          <w:spacing w:val="-4"/>
          <w:sz w:val="24"/>
          <w:szCs w:val="24"/>
        </w:rPr>
        <w:t xml:space="preserve"> его в 112-ю истребительную эскадрилью</w:t>
      </w:r>
      <w:r w:rsidRPr="00851783">
        <w:rPr>
          <w:rFonts w:ascii="Times New Roman" w:eastAsia="Calibri" w:hAnsi="Times New Roman" w:cs="Times New Roman"/>
          <w:sz w:val="24"/>
          <w:szCs w:val="24"/>
        </w:rPr>
        <w:t xml:space="preserve"> в 1-й авиационный полк в Варшаве</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 xml:space="preserve">[6]. В эскадре летал сначала на старых машинах французского производства </w:t>
      </w:r>
      <w:r w:rsidRPr="00851783">
        <w:rPr>
          <w:rFonts w:ascii="Times New Roman" w:eastAsia="Calibri" w:hAnsi="Times New Roman" w:cs="Times New Roman"/>
          <w:sz w:val="24"/>
          <w:szCs w:val="24"/>
          <w:lang w:val="en-US"/>
        </w:rPr>
        <w:t>SPAD</w:t>
      </w:r>
      <w:r w:rsidRPr="00851783">
        <w:rPr>
          <w:rFonts w:ascii="Times New Roman" w:eastAsia="Calibri" w:hAnsi="Times New Roman" w:cs="Times New Roman"/>
          <w:sz w:val="24"/>
          <w:szCs w:val="24"/>
        </w:rPr>
        <w:t xml:space="preserve"> 51C1, затем с 1933</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D35810">
        <w:rPr>
          <w:rFonts w:ascii="Times New Roman" w:eastAsia="Calibri" w:hAnsi="Times New Roman" w:cs="Times New Roman"/>
          <w:sz w:val="24"/>
          <w:szCs w:val="24"/>
        </w:rPr>
        <w:t>. на современных</w:t>
      </w:r>
      <w:r w:rsidRPr="00851783">
        <w:rPr>
          <w:rFonts w:ascii="Times New Roman" w:eastAsia="Calibri" w:hAnsi="Times New Roman" w:cs="Times New Roman"/>
          <w:sz w:val="24"/>
          <w:szCs w:val="24"/>
        </w:rPr>
        <w:t xml:space="preserve"> тогда PZL P.7a</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[3,</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с.</w:t>
      </w:r>
      <w:r w:rsidR="00D35810">
        <w:rPr>
          <w:rFonts w:ascii="Times New Roman" w:eastAsia="Calibri" w:hAnsi="Times New Roman" w:cs="Times New Roman"/>
          <w:sz w:val="24"/>
          <w:szCs w:val="24"/>
        </w:rPr>
        <w:t> </w:t>
      </w:r>
      <w:r w:rsidRPr="00851783">
        <w:rPr>
          <w:rFonts w:ascii="Times New Roman" w:eastAsia="Calibri" w:hAnsi="Times New Roman" w:cs="Times New Roman"/>
          <w:sz w:val="24"/>
          <w:szCs w:val="24"/>
        </w:rPr>
        <w:t xml:space="preserve">3]. </w:t>
      </w:r>
      <w:r w:rsidR="00D35810">
        <w:rPr>
          <w:rFonts w:ascii="Times New Roman" w:eastAsia="Calibri" w:hAnsi="Times New Roman" w:cs="Times New Roman"/>
          <w:sz w:val="24"/>
          <w:szCs w:val="24"/>
        </w:rPr>
        <w:br/>
      </w:r>
      <w:r w:rsidRPr="00851783">
        <w:rPr>
          <w:rFonts w:ascii="Times New Roman" w:eastAsia="Calibri" w:hAnsi="Times New Roman" w:cs="Times New Roman"/>
          <w:sz w:val="24"/>
          <w:szCs w:val="24"/>
        </w:rPr>
        <w:t>В более поздний период в течение некоторого времени</w:t>
      </w:r>
      <w:r w:rsidR="00D35810">
        <w:rPr>
          <w:rFonts w:ascii="Times New Roman" w:eastAsia="Calibri" w:hAnsi="Times New Roman" w:cs="Times New Roman"/>
          <w:sz w:val="24"/>
          <w:szCs w:val="24"/>
        </w:rPr>
        <w:t>, по крайней мере</w:t>
      </w:r>
      <w:r w:rsidRPr="00851783">
        <w:rPr>
          <w:rFonts w:ascii="Times New Roman" w:eastAsia="Calibri" w:hAnsi="Times New Roman" w:cs="Times New Roman"/>
          <w:sz w:val="24"/>
          <w:szCs w:val="24"/>
        </w:rPr>
        <w:t xml:space="preserve"> с июля по декабрь 1933</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D35810">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он был летчиком 111-й </w:t>
      </w:r>
      <w:r w:rsidR="00D35810">
        <w:rPr>
          <w:rFonts w:ascii="Times New Roman" w:eastAsia="Calibri" w:hAnsi="Times New Roman" w:cs="Times New Roman"/>
          <w:sz w:val="24"/>
          <w:szCs w:val="24"/>
        </w:rPr>
        <w:t>истребительной э</w:t>
      </w:r>
      <w:r w:rsidRPr="00851783">
        <w:rPr>
          <w:rFonts w:ascii="Times New Roman" w:eastAsia="Calibri" w:hAnsi="Times New Roman" w:cs="Times New Roman"/>
          <w:sz w:val="24"/>
          <w:szCs w:val="24"/>
        </w:rPr>
        <w:t>скадрильи. В этот период он пережил свою первую авиакатастрофу. 31</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июля 1933</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г</w:t>
      </w:r>
      <w:r w:rsidR="00D35810">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в воздухе у его </w:t>
      </w:r>
      <w:r w:rsidRPr="00851783">
        <w:rPr>
          <w:rFonts w:ascii="Times New Roman" w:eastAsia="Calibri" w:hAnsi="Times New Roman" w:cs="Times New Roman"/>
          <w:sz w:val="24"/>
          <w:szCs w:val="24"/>
          <w:lang w:val="en-US"/>
        </w:rPr>
        <w:t>P</w:t>
      </w:r>
      <w:r w:rsidRPr="00851783">
        <w:rPr>
          <w:rFonts w:ascii="Times New Roman" w:eastAsia="Calibri" w:hAnsi="Times New Roman" w:cs="Times New Roman"/>
          <w:sz w:val="24"/>
          <w:szCs w:val="24"/>
        </w:rPr>
        <w:t>.7 остановился двигатель, так что он вынужден б</w:t>
      </w:r>
      <w:r w:rsidR="00123A0A">
        <w:rPr>
          <w:rFonts w:ascii="Times New Roman" w:eastAsia="Calibri" w:hAnsi="Times New Roman" w:cs="Times New Roman"/>
          <w:sz w:val="24"/>
          <w:szCs w:val="24"/>
        </w:rPr>
        <w:t>ыл совершить аварийную посадку.</w:t>
      </w:r>
      <w:r w:rsidRPr="00851783">
        <w:rPr>
          <w:rFonts w:ascii="Times New Roman" w:eastAsia="Calibri" w:hAnsi="Times New Roman" w:cs="Times New Roman"/>
          <w:sz w:val="24"/>
          <w:szCs w:val="24"/>
        </w:rPr>
        <w:t xml:space="preserve"> Самолет получил серьезные повреждения, а сам пилот остался невредимым</w:t>
      </w:r>
      <w:r w:rsidRPr="00851783">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rPr>
        <w:t>[3, с. 8].</w:t>
      </w:r>
    </w:p>
    <w:p w:rsidR="0017338B" w:rsidRPr="008B6F98" w:rsidRDefault="0017338B" w:rsidP="00851783">
      <w:pPr>
        <w:spacing w:after="0" w:line="240" w:lineRule="auto"/>
        <w:ind w:firstLine="454"/>
        <w:jc w:val="both"/>
        <w:rPr>
          <w:rFonts w:ascii="Times New Roman" w:eastAsia="Calibri" w:hAnsi="Times New Roman" w:cs="Times New Roman"/>
          <w:spacing w:val="-2"/>
          <w:sz w:val="24"/>
          <w:szCs w:val="24"/>
        </w:rPr>
      </w:pPr>
      <w:r w:rsidRPr="008B6F98">
        <w:rPr>
          <w:rFonts w:ascii="Times New Roman" w:eastAsia="Calibri" w:hAnsi="Times New Roman" w:cs="Times New Roman"/>
          <w:spacing w:val="-2"/>
          <w:sz w:val="24"/>
          <w:szCs w:val="24"/>
        </w:rPr>
        <w:t xml:space="preserve">В Варшаве Петрашкевич </w:t>
      </w:r>
      <w:r w:rsidR="00D35810">
        <w:rPr>
          <w:rFonts w:ascii="Times New Roman" w:eastAsia="Calibri" w:hAnsi="Times New Roman" w:cs="Times New Roman"/>
          <w:spacing w:val="-2"/>
          <w:sz w:val="24"/>
          <w:szCs w:val="24"/>
        </w:rPr>
        <w:t>зарекомендовал себя как хороший бое</w:t>
      </w:r>
      <w:r w:rsidRPr="008B6F98">
        <w:rPr>
          <w:rFonts w:ascii="Times New Roman" w:eastAsia="Calibri" w:hAnsi="Times New Roman" w:cs="Times New Roman"/>
          <w:spacing w:val="-2"/>
          <w:sz w:val="24"/>
          <w:szCs w:val="24"/>
        </w:rPr>
        <w:t>ц. В знак признания был избран представителем 112-й эскадрильи на проходившие с 12 по 26 октября 1933 г</w:t>
      </w:r>
      <w:r w:rsidR="00D35810">
        <w:rPr>
          <w:rFonts w:ascii="Times New Roman" w:eastAsia="Calibri" w:hAnsi="Times New Roman" w:cs="Times New Roman"/>
          <w:spacing w:val="-2"/>
          <w:sz w:val="24"/>
          <w:szCs w:val="24"/>
        </w:rPr>
        <w:t>.</w:t>
      </w:r>
      <w:r w:rsidRPr="008B6F98">
        <w:rPr>
          <w:rFonts w:ascii="Times New Roman" w:eastAsia="Calibri" w:hAnsi="Times New Roman" w:cs="Times New Roman"/>
          <w:spacing w:val="-2"/>
          <w:sz w:val="24"/>
          <w:szCs w:val="24"/>
        </w:rPr>
        <w:t xml:space="preserve"> международные соревнования истребительной авиации в Бухаресте. Польская команда, состоящая из пилотов истребительной эскадрильи III / 1, завоевала на турнире первое место. Вскоре после этого Петрашкевич был переведен в братскую 112-ю истребительную эскадрилью, а 2 июня 1934 г</w:t>
      </w:r>
      <w:r w:rsidR="008F7796" w:rsidRPr="008B6F98">
        <w:rPr>
          <w:rFonts w:ascii="Times New Roman" w:eastAsia="Calibri" w:hAnsi="Times New Roman" w:cs="Times New Roman"/>
          <w:spacing w:val="-2"/>
          <w:sz w:val="24"/>
          <w:szCs w:val="24"/>
        </w:rPr>
        <w:t>.</w:t>
      </w:r>
      <w:r w:rsidRPr="008B6F98">
        <w:rPr>
          <w:rFonts w:ascii="Times New Roman" w:eastAsia="Calibri" w:hAnsi="Times New Roman" w:cs="Times New Roman"/>
          <w:spacing w:val="-2"/>
          <w:sz w:val="24"/>
          <w:szCs w:val="24"/>
        </w:rPr>
        <w:t xml:space="preserve"> принял ее командование (сначала </w:t>
      </w:r>
      <w:r w:rsidR="00D35810">
        <w:rPr>
          <w:rFonts w:ascii="Times New Roman" w:eastAsia="Calibri" w:hAnsi="Times New Roman" w:cs="Times New Roman"/>
          <w:spacing w:val="-2"/>
          <w:sz w:val="24"/>
          <w:szCs w:val="24"/>
        </w:rPr>
        <w:br/>
      </w:r>
      <w:r w:rsidRPr="008B6F98">
        <w:rPr>
          <w:rFonts w:ascii="Times New Roman" w:eastAsia="Calibri" w:hAnsi="Times New Roman" w:cs="Times New Roman"/>
          <w:spacing w:val="-2"/>
          <w:sz w:val="24"/>
          <w:szCs w:val="24"/>
        </w:rPr>
        <w:t>в качестве помощника командира). В связи с вступлением в должность он был отправлен 1 февраля 1935 г. на курс командиров эскадр, с которого вернулся в отряд 31 мая. Во время его пребывания он принимал участие в похоронных церемониях Юзефа Пилсудского в Кракове, будучи одним из четырех делегатов 1-го авиационного полка [5, с. 76–78]. В мае 1936 г. (уже в качестве капитана, на которого назначен на 1 января 1936 г.) вместе с бригадным генералом Людомелем Райским, подпоручиком Стефаном Павликовским и майором Георгием Баяном представил характеристики этих истребителей на Международной авиационной выставке ILIS (Internationella Luftfartsutställningen Stockholm) в Стокг</w:t>
      </w:r>
      <w:r w:rsidR="00D35810">
        <w:rPr>
          <w:rFonts w:ascii="Times New Roman" w:eastAsia="Calibri" w:hAnsi="Times New Roman" w:cs="Times New Roman"/>
          <w:spacing w:val="-2"/>
          <w:sz w:val="24"/>
          <w:szCs w:val="24"/>
        </w:rPr>
        <w:t>ольме</w:t>
      </w:r>
      <w:r w:rsidRPr="008B6F98">
        <w:rPr>
          <w:rFonts w:ascii="Times New Roman" w:eastAsia="Calibri" w:hAnsi="Times New Roman" w:cs="Times New Roman"/>
          <w:spacing w:val="-2"/>
          <w:sz w:val="24"/>
          <w:szCs w:val="24"/>
        </w:rPr>
        <w:t>. Шоу проходило с 15 мая по 1 июня в аэропорту Бромма, и в нем принимали участие делегации из тринадцати стран [6].</w:t>
      </w:r>
    </w:p>
    <w:p w:rsidR="0017338B" w:rsidRPr="008B6F98" w:rsidRDefault="0017338B" w:rsidP="00851783">
      <w:pPr>
        <w:spacing w:after="0" w:line="240" w:lineRule="auto"/>
        <w:ind w:firstLine="454"/>
        <w:jc w:val="both"/>
        <w:rPr>
          <w:rFonts w:ascii="Times New Roman" w:eastAsia="Calibri" w:hAnsi="Times New Roman" w:cs="Times New Roman"/>
          <w:spacing w:val="-2"/>
          <w:sz w:val="24"/>
          <w:szCs w:val="24"/>
        </w:rPr>
      </w:pPr>
      <w:r w:rsidRPr="008B6F98">
        <w:rPr>
          <w:rFonts w:ascii="Times New Roman" w:eastAsia="Calibri" w:hAnsi="Times New Roman" w:cs="Times New Roman"/>
          <w:spacing w:val="-2"/>
          <w:sz w:val="24"/>
          <w:szCs w:val="24"/>
        </w:rPr>
        <w:t>В 1936 г</w:t>
      </w:r>
      <w:r w:rsidR="001B61F8" w:rsidRPr="008B6F98">
        <w:rPr>
          <w:rFonts w:ascii="Times New Roman" w:eastAsia="Calibri" w:hAnsi="Times New Roman" w:cs="Times New Roman"/>
          <w:spacing w:val="-2"/>
          <w:sz w:val="24"/>
          <w:szCs w:val="24"/>
          <w:lang w:val="be-BY"/>
        </w:rPr>
        <w:t>.</w:t>
      </w:r>
      <w:r w:rsidR="00D35810">
        <w:rPr>
          <w:rFonts w:ascii="Times New Roman" w:eastAsia="Calibri" w:hAnsi="Times New Roman" w:cs="Times New Roman"/>
          <w:spacing w:val="-2"/>
          <w:sz w:val="24"/>
          <w:szCs w:val="24"/>
        </w:rPr>
        <w:t xml:space="preserve"> Петрашкевич готовился поступить</w:t>
      </w:r>
      <w:r w:rsidRPr="008B6F98">
        <w:rPr>
          <w:rFonts w:ascii="Times New Roman" w:eastAsia="Calibri" w:hAnsi="Times New Roman" w:cs="Times New Roman"/>
          <w:spacing w:val="-2"/>
          <w:sz w:val="24"/>
          <w:szCs w:val="24"/>
        </w:rPr>
        <w:t xml:space="preserve"> в высше</w:t>
      </w:r>
      <w:r w:rsidR="00D35810">
        <w:rPr>
          <w:rFonts w:ascii="Times New Roman" w:eastAsia="Calibri" w:hAnsi="Times New Roman" w:cs="Times New Roman"/>
          <w:spacing w:val="-2"/>
          <w:sz w:val="24"/>
          <w:szCs w:val="24"/>
        </w:rPr>
        <w:t>е</w:t>
      </w:r>
      <w:r w:rsidRPr="008B6F98">
        <w:rPr>
          <w:rFonts w:ascii="Times New Roman" w:eastAsia="Calibri" w:hAnsi="Times New Roman" w:cs="Times New Roman"/>
          <w:spacing w:val="-2"/>
          <w:sz w:val="24"/>
          <w:szCs w:val="24"/>
        </w:rPr>
        <w:t xml:space="preserve"> военно</w:t>
      </w:r>
      <w:r w:rsidR="00D35810">
        <w:rPr>
          <w:rFonts w:ascii="Times New Roman" w:eastAsia="Calibri" w:hAnsi="Times New Roman" w:cs="Times New Roman"/>
          <w:spacing w:val="-2"/>
          <w:sz w:val="24"/>
          <w:szCs w:val="24"/>
        </w:rPr>
        <w:t>е</w:t>
      </w:r>
      <w:r w:rsidRPr="008B6F98">
        <w:rPr>
          <w:rFonts w:ascii="Times New Roman" w:eastAsia="Calibri" w:hAnsi="Times New Roman" w:cs="Times New Roman"/>
          <w:spacing w:val="-2"/>
          <w:sz w:val="24"/>
          <w:szCs w:val="24"/>
        </w:rPr>
        <w:t xml:space="preserve"> училище в Варшаве, в связи с чем 22 августа уехал в столицу на подготовительный курс [5, с.</w:t>
      </w:r>
      <w:r w:rsidR="00D35810">
        <w:rPr>
          <w:rFonts w:ascii="Times New Roman" w:eastAsia="Calibri" w:hAnsi="Times New Roman" w:cs="Times New Roman"/>
          <w:spacing w:val="-2"/>
          <w:sz w:val="24"/>
          <w:szCs w:val="24"/>
        </w:rPr>
        <w:t> </w:t>
      </w:r>
      <w:r w:rsidRPr="008B6F98">
        <w:rPr>
          <w:rFonts w:ascii="Times New Roman" w:eastAsia="Calibri" w:hAnsi="Times New Roman" w:cs="Times New Roman"/>
          <w:spacing w:val="-2"/>
          <w:sz w:val="24"/>
          <w:szCs w:val="24"/>
        </w:rPr>
        <w:t xml:space="preserve">78]. Несмотря на предпринятые усилия, он не был квалифицирован и по возвращении в Варшаву снова принял 112-ю эскадру [6]. В конце этого года 112-ю </w:t>
      </w:r>
      <w:r w:rsidR="00D35810">
        <w:rPr>
          <w:rFonts w:ascii="Times New Roman" w:eastAsia="Calibri" w:hAnsi="Times New Roman" w:cs="Times New Roman"/>
          <w:spacing w:val="-2"/>
          <w:sz w:val="24"/>
          <w:szCs w:val="24"/>
        </w:rPr>
        <w:t>эскадрилью перевооружили с «семерки»</w:t>
      </w:r>
      <w:r w:rsidRPr="008B6F98">
        <w:rPr>
          <w:rFonts w:ascii="Times New Roman" w:eastAsia="Calibri" w:hAnsi="Times New Roman" w:cs="Times New Roman"/>
          <w:spacing w:val="-2"/>
          <w:sz w:val="24"/>
          <w:szCs w:val="24"/>
        </w:rPr>
        <w:t xml:space="preserve"> на современные истребители PZL P.11c [2, с.</w:t>
      </w:r>
      <w:r w:rsidR="00D35810">
        <w:rPr>
          <w:rFonts w:ascii="Times New Roman" w:eastAsia="Calibri" w:hAnsi="Times New Roman" w:cs="Times New Roman"/>
          <w:spacing w:val="-2"/>
          <w:sz w:val="24"/>
          <w:szCs w:val="24"/>
        </w:rPr>
        <w:t> </w:t>
      </w:r>
      <w:r w:rsidRPr="008B6F98">
        <w:rPr>
          <w:rFonts w:ascii="Times New Roman" w:eastAsia="Calibri" w:hAnsi="Times New Roman" w:cs="Times New Roman"/>
          <w:spacing w:val="-2"/>
          <w:sz w:val="24"/>
          <w:szCs w:val="24"/>
        </w:rPr>
        <w:t>27]. 5 сентября 1937 г</w:t>
      </w:r>
      <w:r w:rsidR="00D35810">
        <w:rPr>
          <w:rFonts w:ascii="Times New Roman" w:eastAsia="Calibri" w:hAnsi="Times New Roman" w:cs="Times New Roman"/>
          <w:spacing w:val="-2"/>
          <w:sz w:val="24"/>
          <w:szCs w:val="24"/>
        </w:rPr>
        <w:t>.</w:t>
      </w:r>
      <w:r w:rsidRPr="008B6F98">
        <w:rPr>
          <w:rFonts w:ascii="Times New Roman" w:eastAsia="Calibri" w:hAnsi="Times New Roman" w:cs="Times New Roman"/>
          <w:spacing w:val="-2"/>
          <w:sz w:val="24"/>
          <w:szCs w:val="24"/>
        </w:rPr>
        <w:t>, летя на P.11c, он попал в тяжелую аварию. Он замер в воздухе, и лишенная контроля машина врезалась в землю. Петрашкевич не погиб, но получил серьезные травмы, а полностью разбившийся самолет был уничтожен [2, с. 34]. Вскоре после этого</w:t>
      </w:r>
      <w:r w:rsidR="00D35810">
        <w:rPr>
          <w:rFonts w:ascii="Times New Roman" w:eastAsia="Calibri" w:hAnsi="Times New Roman" w:cs="Times New Roman"/>
          <w:spacing w:val="-2"/>
          <w:sz w:val="24"/>
          <w:szCs w:val="24"/>
        </w:rPr>
        <w:t xml:space="preserve">, </w:t>
      </w:r>
      <w:r w:rsidRPr="008B6F98">
        <w:rPr>
          <w:rFonts w:ascii="Times New Roman" w:eastAsia="Calibri" w:hAnsi="Times New Roman" w:cs="Times New Roman"/>
          <w:spacing w:val="-2"/>
          <w:sz w:val="24"/>
          <w:szCs w:val="24"/>
        </w:rPr>
        <w:t>вероятно, в результате несчастного случая</w:t>
      </w:r>
      <w:r w:rsidR="00D35810">
        <w:rPr>
          <w:rFonts w:ascii="Times New Roman" w:eastAsia="Calibri" w:hAnsi="Times New Roman" w:cs="Times New Roman"/>
          <w:spacing w:val="-2"/>
          <w:sz w:val="24"/>
          <w:szCs w:val="24"/>
        </w:rPr>
        <w:t>,</w:t>
      </w:r>
      <w:r w:rsidR="008F7796" w:rsidRPr="008B6F98">
        <w:rPr>
          <w:rFonts w:ascii="Times New Roman" w:eastAsia="Calibri" w:hAnsi="Times New Roman" w:cs="Times New Roman"/>
          <w:spacing w:val="-2"/>
          <w:sz w:val="24"/>
          <w:szCs w:val="24"/>
        </w:rPr>
        <w:t xml:space="preserve"> </w:t>
      </w:r>
      <w:r w:rsidRPr="008B6F98">
        <w:rPr>
          <w:rFonts w:ascii="Times New Roman" w:eastAsia="Calibri" w:hAnsi="Times New Roman" w:cs="Times New Roman"/>
          <w:spacing w:val="-2"/>
          <w:sz w:val="24"/>
          <w:szCs w:val="24"/>
        </w:rPr>
        <w:t>Петрашкевича перевели с линии на учеб</w:t>
      </w:r>
      <w:r w:rsidR="008F7796" w:rsidRPr="008B6F98">
        <w:rPr>
          <w:rFonts w:ascii="Times New Roman" w:eastAsia="Calibri" w:hAnsi="Times New Roman" w:cs="Times New Roman"/>
          <w:spacing w:val="-2"/>
          <w:sz w:val="24"/>
          <w:szCs w:val="24"/>
        </w:rPr>
        <w:t xml:space="preserve">ное заведение. </w:t>
      </w:r>
      <w:r w:rsidR="008F7796" w:rsidRPr="008B6F98">
        <w:rPr>
          <w:rFonts w:ascii="Times New Roman" w:eastAsia="Calibri" w:hAnsi="Times New Roman" w:cs="Times New Roman"/>
          <w:spacing w:val="-2"/>
          <w:sz w:val="24"/>
          <w:szCs w:val="24"/>
        </w:rPr>
        <w:lastRenderedPageBreak/>
        <w:t>4 ноября 1937 г.</w:t>
      </w:r>
      <w:r w:rsidRPr="008B6F98">
        <w:rPr>
          <w:rFonts w:ascii="Times New Roman" w:eastAsia="Calibri" w:hAnsi="Times New Roman" w:cs="Times New Roman"/>
          <w:spacing w:val="-2"/>
          <w:sz w:val="24"/>
          <w:szCs w:val="24"/>
        </w:rPr>
        <w:t xml:space="preserve"> он передал командование 112-й эскадрильей лейтенанту Тадеушу Опульскому, сам уйдя командиром третьей эскадрильи школы подхорунжих авиации в Демблине [5, с. 78]. Эту должность он занимал до начала войны.</w:t>
      </w:r>
    </w:p>
    <w:p w:rsidR="0017338B" w:rsidRPr="00851783" w:rsidRDefault="0017338B"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сентябре 1939 г</w:t>
      </w:r>
      <w:r w:rsidR="008F779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был командиром роты обслуживания аэродромного узла № 23. Он не участвовал в боевых вылетах. Занимался организацией эвакуации оборудования авиабазы № 3 на восток. В День советской агрессии, 17 сентября, он пересек границу </w:t>
      </w:r>
      <w:r w:rsidR="009627B6">
        <w:rPr>
          <w:rFonts w:ascii="Times New Roman" w:eastAsia="Calibri" w:hAnsi="Times New Roman" w:cs="Times New Roman"/>
          <w:sz w:val="24"/>
          <w:szCs w:val="24"/>
        </w:rPr>
        <w:br/>
      </w:r>
      <w:r w:rsidRPr="00851783">
        <w:rPr>
          <w:rFonts w:ascii="Times New Roman" w:eastAsia="Calibri" w:hAnsi="Times New Roman" w:cs="Times New Roman"/>
          <w:sz w:val="24"/>
          <w:szCs w:val="24"/>
        </w:rPr>
        <w:t>с Румынией. Нет подробных сведений о его судьбе осенью 1939 г</w:t>
      </w:r>
      <w:r w:rsidR="008F7796">
        <w:rPr>
          <w:rFonts w:ascii="Times New Roman" w:eastAsia="Calibri" w:hAnsi="Times New Roman" w:cs="Times New Roman"/>
          <w:sz w:val="24"/>
          <w:szCs w:val="24"/>
        </w:rPr>
        <w:t>.</w:t>
      </w:r>
      <w:r w:rsidRPr="00851783">
        <w:rPr>
          <w:rFonts w:ascii="Times New Roman" w:eastAsia="Calibri" w:hAnsi="Times New Roman" w:cs="Times New Roman"/>
          <w:sz w:val="24"/>
          <w:szCs w:val="24"/>
        </w:rPr>
        <w:t>, известно, что ему успешно удалось выехать во Францию и присоединиться к воссозданным на Западе польским ВВС. В 1940 г</w:t>
      </w:r>
      <w:r w:rsidR="00D35810">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он получил назначение в Центр подготовки авиации в Лионе. С 1 марта 1940 г. он командовал группой из 16 пилотов, которые были назначены </w:t>
      </w:r>
      <w:r w:rsidR="009627B6">
        <w:rPr>
          <w:rFonts w:ascii="Times New Roman" w:eastAsia="Calibri" w:hAnsi="Times New Roman" w:cs="Times New Roman"/>
          <w:sz w:val="24"/>
          <w:szCs w:val="24"/>
        </w:rPr>
        <w:br/>
      </w:r>
      <w:r w:rsidRPr="00851783">
        <w:rPr>
          <w:rFonts w:ascii="Times New Roman" w:eastAsia="Calibri" w:hAnsi="Times New Roman" w:cs="Times New Roman"/>
          <w:sz w:val="24"/>
          <w:szCs w:val="24"/>
        </w:rPr>
        <w:t>в Военно-воздушную школу в Версале. Эти летчики летали с аэродрома Виллакубле на бипланах наблюдения Potez 27, на которых тренировались французские школьники-летчики. 13 мая школа была эвакуирована в Буссак недалеко от Бордо. Петрашкевич выступил с инициативой создания польского истребительного крыла на Dewoitine D520, но французское командование аэропорта не захотело, но разрешил</w:t>
      </w:r>
      <w:r w:rsidR="00D35810">
        <w:rPr>
          <w:rFonts w:ascii="Times New Roman" w:eastAsia="Calibri" w:hAnsi="Times New Roman" w:cs="Times New Roman"/>
          <w:sz w:val="24"/>
          <w:szCs w:val="24"/>
        </w:rPr>
        <w:t>о</w:t>
      </w:r>
      <w:r w:rsidRPr="00851783">
        <w:rPr>
          <w:rFonts w:ascii="Times New Roman" w:eastAsia="Calibri" w:hAnsi="Times New Roman" w:cs="Times New Roman"/>
          <w:sz w:val="24"/>
          <w:szCs w:val="24"/>
        </w:rPr>
        <w:t xml:space="preserve"> выполнение полетов на устаревших Dewoitine D501. Во время ежедневных патрулей поляки не вели никаких боев. После решения о прекращении огня правительством</w:t>
      </w:r>
      <w:r w:rsidR="009627B6">
        <w:rPr>
          <w:rFonts w:ascii="Times New Roman" w:eastAsia="Calibri" w:hAnsi="Times New Roman" w:cs="Times New Roman"/>
          <w:sz w:val="24"/>
          <w:szCs w:val="24"/>
        </w:rPr>
        <w:t xml:space="preserve"> маршала Петена</w:t>
      </w:r>
      <w:r w:rsidR="008F7796">
        <w:rPr>
          <w:rFonts w:ascii="Times New Roman" w:eastAsia="Calibri" w:hAnsi="Times New Roman" w:cs="Times New Roman"/>
          <w:sz w:val="24"/>
          <w:szCs w:val="24"/>
        </w:rPr>
        <w:t xml:space="preserve"> 17 июня 1940 г.</w:t>
      </w:r>
      <w:r w:rsidRPr="00851783">
        <w:rPr>
          <w:rFonts w:ascii="Times New Roman" w:eastAsia="Calibri" w:hAnsi="Times New Roman" w:cs="Times New Roman"/>
          <w:sz w:val="24"/>
          <w:szCs w:val="24"/>
        </w:rPr>
        <w:t xml:space="preserve"> Петрашкевич вместе с подчиненными уехал в Бордо. В порту летчики сели на борт польского угольщика </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Kmicic</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w:t>
      </w:r>
      <w:r w:rsidR="00500D08">
        <w:rPr>
          <w:rFonts w:ascii="Times New Roman" w:eastAsia="Calibri" w:hAnsi="Times New Roman" w:cs="Times New Roman"/>
          <w:sz w:val="24"/>
          <w:szCs w:val="24"/>
        </w:rPr>
        <w:t>(ранее известного как «</w:t>
      </w:r>
      <w:r w:rsidRPr="00851783">
        <w:rPr>
          <w:rFonts w:ascii="Times New Roman" w:eastAsia="Calibri" w:hAnsi="Times New Roman" w:cs="Times New Roman"/>
          <w:sz w:val="24"/>
          <w:szCs w:val="24"/>
        </w:rPr>
        <w:t>Robur III</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w:t>
      </w:r>
      <w:r w:rsidR="00D35810">
        <w:rPr>
          <w:rFonts w:ascii="Times New Roman" w:eastAsia="Calibri" w:hAnsi="Times New Roman" w:cs="Times New Roman"/>
          <w:sz w:val="24"/>
          <w:szCs w:val="24"/>
        </w:rPr>
        <w:br/>
      </w:r>
      <w:r w:rsidRPr="00851783">
        <w:rPr>
          <w:rFonts w:ascii="Times New Roman" w:eastAsia="Calibri" w:hAnsi="Times New Roman" w:cs="Times New Roman"/>
          <w:sz w:val="24"/>
          <w:szCs w:val="24"/>
        </w:rPr>
        <w:t>на котором 20 июня они приплыли в небольшой порт Фалмут в Корнуолле [6].</w:t>
      </w:r>
    </w:p>
    <w:p w:rsidR="0017338B" w:rsidRPr="00851783" w:rsidRDefault="0017338B"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Англии Петрашкевич, после короткого пребывания в Блэкпуле, был назначен в 303-ю истребительную эскадрилью имени Тадеуша Костюш</w:t>
      </w:r>
      <w:r w:rsidR="009627B6">
        <w:rPr>
          <w:rFonts w:ascii="Times New Roman" w:eastAsia="Calibri" w:hAnsi="Times New Roman" w:cs="Times New Roman"/>
          <w:sz w:val="24"/>
          <w:szCs w:val="24"/>
        </w:rPr>
        <w:t>ко, дислоцированную в Нортхольт</w:t>
      </w:r>
      <w:r w:rsidRPr="00851783">
        <w:rPr>
          <w:rFonts w:ascii="Times New Roman" w:eastAsia="Calibri" w:hAnsi="Times New Roman" w:cs="Times New Roman"/>
          <w:sz w:val="24"/>
          <w:szCs w:val="24"/>
        </w:rPr>
        <w:t>. В Нортхольт прибыл 21 августа 1940 года и временн</w:t>
      </w:r>
      <w:r w:rsidR="00DC0F46">
        <w:rPr>
          <w:rFonts w:ascii="Times New Roman" w:eastAsia="Calibri" w:hAnsi="Times New Roman" w:cs="Times New Roman"/>
          <w:sz w:val="24"/>
          <w:szCs w:val="24"/>
        </w:rPr>
        <w:t>о принял командование эскадрой «Б»</w:t>
      </w:r>
      <w:r w:rsidRPr="00851783">
        <w:rPr>
          <w:rFonts w:ascii="Times New Roman" w:eastAsia="Calibri" w:hAnsi="Times New Roman" w:cs="Times New Roman"/>
          <w:sz w:val="24"/>
          <w:szCs w:val="24"/>
        </w:rPr>
        <w:t xml:space="preserve"> (</w:t>
      </w:r>
      <w:r w:rsidR="009627B6">
        <w:rPr>
          <w:rFonts w:ascii="Times New Roman" w:eastAsia="Calibri" w:hAnsi="Times New Roman" w:cs="Times New Roman"/>
          <w:sz w:val="24"/>
          <w:szCs w:val="24"/>
        </w:rPr>
        <w:t xml:space="preserve">вместо </w:t>
      </w:r>
      <w:r w:rsidRPr="00851783">
        <w:rPr>
          <w:rFonts w:ascii="Times New Roman" w:eastAsia="Calibri" w:hAnsi="Times New Roman" w:cs="Times New Roman"/>
          <w:sz w:val="24"/>
          <w:szCs w:val="24"/>
        </w:rPr>
        <w:t xml:space="preserve">больного капитана </w:t>
      </w:r>
      <w:r w:rsidR="00B22387">
        <w:rPr>
          <w:rFonts w:ascii="Times New Roman" w:eastAsia="Calibri" w:hAnsi="Times New Roman" w:cs="Times New Roman"/>
          <w:sz w:val="24"/>
          <w:szCs w:val="24"/>
        </w:rPr>
        <w:t>М. </w:t>
      </w:r>
      <w:r w:rsidRPr="00851783">
        <w:rPr>
          <w:rFonts w:ascii="Times New Roman" w:eastAsia="Calibri" w:hAnsi="Times New Roman" w:cs="Times New Roman"/>
          <w:sz w:val="24"/>
          <w:szCs w:val="24"/>
        </w:rPr>
        <w:t xml:space="preserve">Опульского) [1, с. 165]. После нескольких дней, проведенных в тренировочных полетах на </w:t>
      </w:r>
      <w:r w:rsidRPr="00851783">
        <w:rPr>
          <w:rFonts w:ascii="Times New Roman" w:eastAsia="Calibri" w:hAnsi="Times New Roman" w:cs="Times New Roman"/>
          <w:sz w:val="24"/>
          <w:szCs w:val="24"/>
          <w:lang w:val="en-US"/>
        </w:rPr>
        <w:t>Hawker</w:t>
      </w:r>
      <w:r w:rsidRPr="00851783">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lang w:val="en-US"/>
        </w:rPr>
        <w:t>Hurricane</w:t>
      </w:r>
      <w:r w:rsidRPr="00851783">
        <w:rPr>
          <w:rFonts w:ascii="Times New Roman" w:eastAsia="Calibri" w:hAnsi="Times New Roman" w:cs="Times New Roman"/>
          <w:sz w:val="24"/>
          <w:szCs w:val="24"/>
        </w:rPr>
        <w:t xml:space="preserve">, он был отозван на станцию RAF Киртон-ин-Линдси, где формировалась 307-я истребительная ночная эскадрилья </w:t>
      </w:r>
      <w:r w:rsidR="00DC0F46">
        <w:rPr>
          <w:rFonts w:ascii="Times New Roman" w:eastAsia="Calibri" w:hAnsi="Times New Roman" w:cs="Times New Roman"/>
          <w:sz w:val="24"/>
          <w:szCs w:val="24"/>
        </w:rPr>
        <w:t>«</w:t>
      </w:r>
      <w:r w:rsidR="009627B6">
        <w:rPr>
          <w:rFonts w:ascii="Times New Roman" w:eastAsia="Calibri" w:hAnsi="Times New Roman" w:cs="Times New Roman"/>
          <w:sz w:val="24"/>
          <w:szCs w:val="24"/>
        </w:rPr>
        <w:t>л</w:t>
      </w:r>
      <w:r w:rsidRPr="00851783">
        <w:rPr>
          <w:rFonts w:ascii="Times New Roman" w:eastAsia="Calibri" w:hAnsi="Times New Roman" w:cs="Times New Roman"/>
          <w:sz w:val="24"/>
          <w:szCs w:val="24"/>
        </w:rPr>
        <w:t xml:space="preserve">ьвовских </w:t>
      </w:r>
      <w:r w:rsidR="009627B6">
        <w:rPr>
          <w:rFonts w:ascii="Times New Roman" w:eastAsia="Calibri" w:hAnsi="Times New Roman" w:cs="Times New Roman"/>
          <w:sz w:val="24"/>
          <w:szCs w:val="24"/>
        </w:rPr>
        <w:t>ф</w:t>
      </w:r>
      <w:r w:rsidRPr="00851783">
        <w:rPr>
          <w:rFonts w:ascii="Times New Roman" w:eastAsia="Calibri" w:hAnsi="Times New Roman" w:cs="Times New Roman"/>
          <w:sz w:val="24"/>
          <w:szCs w:val="24"/>
        </w:rPr>
        <w:t>илинов</w:t>
      </w:r>
      <w:r w:rsidR="00DC0F4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Петрашкевича назначили первым польским командиром этой части. Выполнение обязанностей он начал с составления списка персонала, который он хотел бы иметь в своем подразделении. В нем были в первую очередь летчики 5-го авиационного полка в Лиде и 6-го авиационного полка во Львове. Первые недели существования эскадрильи были заполнены школьными полетами на </w:t>
      </w:r>
      <w:r w:rsidRPr="00851783">
        <w:rPr>
          <w:rFonts w:ascii="Times New Roman" w:eastAsia="Calibri" w:hAnsi="Times New Roman" w:cs="Times New Roman"/>
          <w:sz w:val="24"/>
          <w:szCs w:val="24"/>
          <w:lang w:val="en-US"/>
        </w:rPr>
        <w:t>Fairey</w:t>
      </w:r>
      <w:r w:rsidRPr="00851783">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lang w:val="en-US"/>
        </w:rPr>
        <w:t>Battle</w:t>
      </w:r>
      <w:r w:rsidRPr="00851783">
        <w:rPr>
          <w:rFonts w:ascii="Times New Roman" w:eastAsia="Calibri" w:hAnsi="Times New Roman" w:cs="Times New Roman"/>
          <w:sz w:val="24"/>
          <w:szCs w:val="24"/>
        </w:rPr>
        <w:t xml:space="preserve"> и Boulton Paul Defiant. В это время среди летного состава стала царить атмосфера недовольства, которой поддался и сам командир. Оказалось, что самолеты, на которых должна опериро</w:t>
      </w:r>
      <w:r w:rsidR="009627B6">
        <w:rPr>
          <w:rFonts w:ascii="Times New Roman" w:eastAsia="Calibri" w:hAnsi="Times New Roman" w:cs="Times New Roman"/>
          <w:sz w:val="24"/>
          <w:szCs w:val="24"/>
        </w:rPr>
        <w:t>вать 307-я эскадрилья, то есть д</w:t>
      </w:r>
      <w:r w:rsidRPr="00851783">
        <w:rPr>
          <w:rFonts w:ascii="Times New Roman" w:eastAsia="Calibri" w:hAnsi="Times New Roman" w:cs="Times New Roman"/>
          <w:sz w:val="24"/>
          <w:szCs w:val="24"/>
        </w:rPr>
        <w:t>ефианты, не имеют постоянного вооружения. Вместо этого они оснащены стрелковой башней с пулеметами, управляемым</w:t>
      </w:r>
      <w:r w:rsidR="009627B6">
        <w:rPr>
          <w:rFonts w:ascii="Times New Roman" w:eastAsia="Calibri" w:hAnsi="Times New Roman" w:cs="Times New Roman"/>
          <w:sz w:val="24"/>
          <w:szCs w:val="24"/>
        </w:rPr>
        <w:t>и</w:t>
      </w:r>
      <w:r w:rsidRPr="00851783">
        <w:rPr>
          <w:rFonts w:ascii="Times New Roman" w:eastAsia="Calibri" w:hAnsi="Times New Roman" w:cs="Times New Roman"/>
          <w:sz w:val="24"/>
          <w:szCs w:val="24"/>
        </w:rPr>
        <w:t xml:space="preserve"> стрелком, и роль пилота ограничивается тем, что он является </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водителем</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 Усилия Петрашкевича перевести в классическую истребительную часть дали результат. 14 октября 1940 г</w:t>
      </w:r>
      <w:r w:rsidR="008F779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сдал командование </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львовскими филинами</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майору Казимижу Бенцу, а 25 октября был отправлен обратно </w:t>
      </w:r>
      <w:r w:rsidRPr="009627B6">
        <w:rPr>
          <w:rFonts w:ascii="Times New Roman" w:eastAsia="Calibri" w:hAnsi="Times New Roman" w:cs="Times New Roman"/>
          <w:spacing w:val="-2"/>
          <w:sz w:val="24"/>
          <w:szCs w:val="24"/>
        </w:rPr>
        <w:t>в 303-ю эскадрилью [1, с.</w:t>
      </w:r>
      <w:r w:rsidR="009627B6" w:rsidRPr="009627B6">
        <w:rPr>
          <w:rFonts w:ascii="Times New Roman" w:eastAsia="Calibri" w:hAnsi="Times New Roman" w:cs="Times New Roman"/>
          <w:spacing w:val="-2"/>
          <w:sz w:val="24"/>
          <w:szCs w:val="24"/>
        </w:rPr>
        <w:t> </w:t>
      </w:r>
      <w:r w:rsidRPr="009627B6">
        <w:rPr>
          <w:rFonts w:ascii="Times New Roman" w:eastAsia="Calibri" w:hAnsi="Times New Roman" w:cs="Times New Roman"/>
          <w:spacing w:val="-2"/>
          <w:sz w:val="24"/>
          <w:szCs w:val="24"/>
        </w:rPr>
        <w:t>169]. 8 ноября 1940 года его перевели в 616-й</w:t>
      </w:r>
      <w:r w:rsidRPr="00851783">
        <w:rPr>
          <w:rFonts w:ascii="Times New Roman" w:eastAsia="Calibri" w:hAnsi="Times New Roman" w:cs="Times New Roman"/>
          <w:sz w:val="24"/>
          <w:szCs w:val="24"/>
        </w:rPr>
        <w:t xml:space="preserve"> истребительный дивизион Королевск</w:t>
      </w:r>
      <w:r w:rsidR="009627B6">
        <w:rPr>
          <w:rFonts w:ascii="Times New Roman" w:eastAsia="Calibri" w:hAnsi="Times New Roman" w:cs="Times New Roman"/>
          <w:sz w:val="24"/>
          <w:szCs w:val="24"/>
        </w:rPr>
        <w:t>их военно-воздушных сил (616-ю э</w:t>
      </w:r>
      <w:r w:rsidRPr="00851783">
        <w:rPr>
          <w:rFonts w:ascii="Times New Roman" w:eastAsia="Calibri" w:hAnsi="Times New Roman" w:cs="Times New Roman"/>
          <w:sz w:val="24"/>
          <w:szCs w:val="24"/>
        </w:rPr>
        <w:t xml:space="preserve">скадрилью), оснащенный </w:t>
      </w:r>
      <w:r w:rsidRPr="00851783">
        <w:rPr>
          <w:rFonts w:ascii="Times New Roman" w:eastAsia="Calibri" w:hAnsi="Times New Roman" w:cs="Times New Roman"/>
          <w:sz w:val="24"/>
          <w:szCs w:val="24"/>
          <w:lang w:val="be-BY"/>
        </w:rPr>
        <w:t>Supermarine</w:t>
      </w:r>
      <w:r w:rsidRPr="00851783">
        <w:rPr>
          <w:rFonts w:ascii="Times New Roman" w:eastAsia="Calibri" w:hAnsi="Times New Roman" w:cs="Times New Roman"/>
          <w:sz w:val="24"/>
          <w:szCs w:val="24"/>
        </w:rPr>
        <w:t xml:space="preserve"> Spitfire </w:t>
      </w:r>
      <w:r w:rsidRPr="00851783">
        <w:rPr>
          <w:rFonts w:ascii="Times New Roman" w:eastAsia="Calibri" w:hAnsi="Times New Roman" w:cs="Times New Roman"/>
          <w:sz w:val="24"/>
          <w:szCs w:val="24"/>
          <w:lang w:val="en-US"/>
        </w:rPr>
        <w:t>I</w:t>
      </w:r>
      <w:r w:rsidRPr="00851783">
        <w:rPr>
          <w:rFonts w:ascii="Times New Roman" w:eastAsia="Calibri" w:hAnsi="Times New Roman" w:cs="Times New Roman"/>
          <w:sz w:val="24"/>
          <w:szCs w:val="24"/>
        </w:rPr>
        <w:t xml:space="preserve"> и дислоцированный в Киртон-ин-Линдси [6].</w:t>
      </w:r>
    </w:p>
    <w:p w:rsidR="0017338B" w:rsidRPr="00851783" w:rsidRDefault="0017338B" w:rsidP="007114FB">
      <w:pPr>
        <w:spacing w:after="0" w:line="24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21 января 1941 г</w:t>
      </w:r>
      <w:r w:rsidR="009627B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Петрашкевич назначен командиром в 315-ю </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Демблинскую</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истребительную эскадрилью. Она сформировалась в Аклингтоне, графство Нортамберленд, в северной </w:t>
      </w:r>
      <w:r w:rsidR="009627B6">
        <w:rPr>
          <w:rFonts w:ascii="Times New Roman" w:eastAsia="Calibri" w:hAnsi="Times New Roman" w:cs="Times New Roman"/>
          <w:sz w:val="24"/>
          <w:szCs w:val="24"/>
        </w:rPr>
        <w:t>Англии, на побережье Северного м</w:t>
      </w:r>
      <w:r w:rsidRPr="00851783">
        <w:rPr>
          <w:rFonts w:ascii="Times New Roman" w:eastAsia="Calibri" w:hAnsi="Times New Roman" w:cs="Times New Roman"/>
          <w:sz w:val="24"/>
          <w:szCs w:val="24"/>
        </w:rPr>
        <w:t>оря и была оснащена монопланами Hurricane</w:t>
      </w:r>
      <w:r w:rsidR="00500D08">
        <w:rPr>
          <w:rFonts w:ascii="Times New Roman" w:eastAsia="Calibri" w:hAnsi="Times New Roman" w:cs="Times New Roman"/>
          <w:sz w:val="24"/>
          <w:szCs w:val="24"/>
        </w:rPr>
        <w:t> </w:t>
      </w:r>
      <w:r w:rsidRPr="00851783">
        <w:rPr>
          <w:rFonts w:ascii="Times New Roman" w:eastAsia="Calibri" w:hAnsi="Times New Roman" w:cs="Times New Roman"/>
          <w:sz w:val="24"/>
          <w:szCs w:val="24"/>
        </w:rPr>
        <w:t>I. Боевую готовность единица получила 18 марта 1941 г</w:t>
      </w:r>
      <w:r w:rsidR="009627B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в Спике и занялась проведением патрулей над конвоями в Ирландское море. В середине июля 1941</w:t>
      </w:r>
      <w:r w:rsidR="00500D08">
        <w:rPr>
          <w:rFonts w:ascii="Times New Roman" w:eastAsia="Calibri" w:hAnsi="Times New Roman" w:cs="Times New Roman"/>
          <w:sz w:val="24"/>
          <w:szCs w:val="24"/>
        </w:rPr>
        <w:t> </w:t>
      </w:r>
      <w:r w:rsidRPr="00851783">
        <w:rPr>
          <w:rFonts w:ascii="Times New Roman" w:eastAsia="Calibri" w:hAnsi="Times New Roman" w:cs="Times New Roman"/>
          <w:sz w:val="24"/>
          <w:szCs w:val="24"/>
        </w:rPr>
        <w:t>г</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эскадрилья была переведена в Нортхольт и зачислена в первое </w:t>
      </w:r>
      <w:r w:rsidRPr="00851783">
        <w:rPr>
          <w:rFonts w:ascii="Times New Roman" w:eastAsia="Calibri" w:hAnsi="Times New Roman" w:cs="Times New Roman"/>
          <w:sz w:val="24"/>
          <w:szCs w:val="24"/>
        </w:rPr>
        <w:lastRenderedPageBreak/>
        <w:t xml:space="preserve">истребительное крыло, одновременно перевооружена на более современные </w:t>
      </w:r>
      <w:r w:rsidRPr="00851783">
        <w:rPr>
          <w:rFonts w:ascii="Times New Roman" w:eastAsia="Calibri" w:hAnsi="Times New Roman" w:cs="Times New Roman"/>
          <w:sz w:val="24"/>
          <w:szCs w:val="24"/>
          <w:lang w:val="en-US"/>
        </w:rPr>
        <w:t>Spitfire</w:t>
      </w:r>
      <w:r w:rsidRPr="00851783">
        <w:rPr>
          <w:rFonts w:ascii="Times New Roman" w:eastAsia="Calibri" w:hAnsi="Times New Roman" w:cs="Times New Roman"/>
          <w:sz w:val="24"/>
          <w:szCs w:val="24"/>
        </w:rPr>
        <w:t xml:space="preserve"> II. </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Демблинцы</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стали летать над Францией. Первое столкновение всей эскадрильи с Германией произошло 9 августа 1941 г</w:t>
      </w:r>
      <w:r w:rsidR="00500D0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над Францией. В районе Сент-Омера эскадрилья вела бой с </w:t>
      </w:r>
      <w:r w:rsidR="009627B6">
        <w:rPr>
          <w:rFonts w:ascii="Times New Roman" w:eastAsia="Calibri" w:hAnsi="Times New Roman" w:cs="Times New Roman"/>
          <w:sz w:val="24"/>
          <w:szCs w:val="24"/>
        </w:rPr>
        <w:t>мессершмит</w:t>
      </w:r>
      <w:r w:rsidRPr="00851783">
        <w:rPr>
          <w:rFonts w:ascii="Times New Roman" w:eastAsia="Calibri" w:hAnsi="Times New Roman" w:cs="Times New Roman"/>
          <w:sz w:val="24"/>
          <w:szCs w:val="24"/>
        </w:rPr>
        <w:t>ами, и Петрашкевич записал на свой счет, вероятно, сбитый Bf 109. Аналогичный бой произошел 16 августа в районе Сент-Омер-Гравелин, и командир 315-й</w:t>
      </w:r>
      <w:r w:rsidR="00AF6C65">
        <w:rPr>
          <w:rFonts w:ascii="Times New Roman" w:eastAsia="Calibri" w:hAnsi="Times New Roman" w:cs="Times New Roman"/>
          <w:sz w:val="24"/>
          <w:szCs w:val="24"/>
        </w:rPr>
        <w:t xml:space="preserve"> эскадрильи сбил один подтвержде</w:t>
      </w:r>
      <w:r w:rsidR="009627B6">
        <w:rPr>
          <w:rFonts w:ascii="Times New Roman" w:eastAsia="Calibri" w:hAnsi="Times New Roman" w:cs="Times New Roman"/>
          <w:sz w:val="24"/>
          <w:szCs w:val="24"/>
        </w:rPr>
        <w:t>нный м</w:t>
      </w:r>
      <w:r w:rsidRPr="00851783">
        <w:rPr>
          <w:rFonts w:ascii="Times New Roman" w:eastAsia="Calibri" w:hAnsi="Times New Roman" w:cs="Times New Roman"/>
          <w:sz w:val="24"/>
          <w:szCs w:val="24"/>
        </w:rPr>
        <w:t>ессершмит. Еще один самолет в своем списке воздушных побед он дописал 16</w:t>
      </w:r>
      <w:r w:rsidR="008F7796">
        <w:rPr>
          <w:rFonts w:ascii="Times New Roman" w:eastAsia="Calibri" w:hAnsi="Times New Roman" w:cs="Times New Roman"/>
          <w:sz w:val="24"/>
          <w:szCs w:val="24"/>
        </w:rPr>
        <w:t> </w:t>
      </w:r>
      <w:r w:rsidRPr="00851783">
        <w:rPr>
          <w:rFonts w:ascii="Times New Roman" w:eastAsia="Calibri" w:hAnsi="Times New Roman" w:cs="Times New Roman"/>
          <w:sz w:val="24"/>
          <w:szCs w:val="24"/>
        </w:rPr>
        <w:t>сентября, когда после боя, развернувшись к северу от Сент-Омера, повредил еще один Bf 109.</w:t>
      </w:r>
    </w:p>
    <w:p w:rsidR="0017338B" w:rsidRPr="00851783" w:rsidRDefault="008F7796" w:rsidP="007114FB">
      <w:pPr>
        <w:spacing w:after="0" w:line="245"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21 сентября 1941 </w:t>
      </w:r>
      <w:r w:rsidR="0017338B" w:rsidRPr="00851783">
        <w:rPr>
          <w:rFonts w:ascii="Times New Roman" w:eastAsia="Calibri" w:hAnsi="Times New Roman" w:cs="Times New Roman"/>
          <w:sz w:val="24"/>
          <w:szCs w:val="24"/>
        </w:rPr>
        <w:t>г</w:t>
      </w:r>
      <w:r>
        <w:rPr>
          <w:rFonts w:ascii="Times New Roman" w:eastAsia="Calibri" w:hAnsi="Times New Roman" w:cs="Times New Roman"/>
          <w:sz w:val="24"/>
          <w:szCs w:val="24"/>
        </w:rPr>
        <w:t>.</w:t>
      </w:r>
      <w:r w:rsidR="0017338B" w:rsidRPr="00851783">
        <w:rPr>
          <w:rFonts w:ascii="Times New Roman" w:eastAsia="Calibri" w:hAnsi="Times New Roman" w:cs="Times New Roman"/>
          <w:sz w:val="24"/>
          <w:szCs w:val="24"/>
        </w:rPr>
        <w:t xml:space="preserve"> Петрашкевич возглавил 315-ю эскадрилью над Францией в качестве прикрытия 12 </w:t>
      </w:r>
      <w:r w:rsidR="0017338B" w:rsidRPr="00851783">
        <w:rPr>
          <w:rFonts w:ascii="Times New Roman" w:eastAsia="Calibri" w:hAnsi="Times New Roman" w:cs="Times New Roman"/>
          <w:sz w:val="24"/>
          <w:szCs w:val="24"/>
          <w:lang w:val="en-US"/>
        </w:rPr>
        <w:t>Bristol</w:t>
      </w:r>
      <w:r w:rsidR="0017338B" w:rsidRPr="00851783">
        <w:rPr>
          <w:rFonts w:ascii="Times New Roman" w:eastAsia="Calibri" w:hAnsi="Times New Roman" w:cs="Times New Roman"/>
          <w:sz w:val="24"/>
          <w:szCs w:val="24"/>
        </w:rPr>
        <w:t xml:space="preserve"> </w:t>
      </w:r>
      <w:r w:rsidR="0017338B" w:rsidRPr="00851783">
        <w:rPr>
          <w:rFonts w:ascii="Times New Roman" w:eastAsia="Calibri" w:hAnsi="Times New Roman" w:cs="Times New Roman"/>
          <w:sz w:val="24"/>
          <w:szCs w:val="24"/>
          <w:lang w:val="en-US"/>
        </w:rPr>
        <w:t>Blenheim</w:t>
      </w:r>
      <w:r w:rsidR="0017338B" w:rsidRPr="00851783">
        <w:rPr>
          <w:rFonts w:ascii="Times New Roman" w:eastAsia="Calibri" w:hAnsi="Times New Roman" w:cs="Times New Roman"/>
          <w:sz w:val="24"/>
          <w:szCs w:val="24"/>
        </w:rPr>
        <w:t xml:space="preserve">. На пути к цели поляки столкнулись с </w:t>
      </w:r>
      <w:r w:rsidR="0017338B" w:rsidRPr="00851783">
        <w:rPr>
          <w:rFonts w:ascii="Times New Roman" w:eastAsia="Calibri" w:hAnsi="Times New Roman" w:cs="Times New Roman"/>
          <w:sz w:val="24"/>
          <w:szCs w:val="24"/>
          <w:lang w:val="en-US"/>
        </w:rPr>
        <w:t>Focke</w:t>
      </w:r>
      <w:r w:rsidR="0017338B" w:rsidRPr="00851783">
        <w:rPr>
          <w:rFonts w:ascii="Times New Roman" w:eastAsia="Calibri" w:hAnsi="Times New Roman" w:cs="Times New Roman"/>
          <w:sz w:val="24"/>
          <w:szCs w:val="24"/>
        </w:rPr>
        <w:t>-</w:t>
      </w:r>
      <w:r w:rsidR="0017338B" w:rsidRPr="00851783">
        <w:rPr>
          <w:rFonts w:ascii="Times New Roman" w:eastAsia="Calibri" w:hAnsi="Times New Roman" w:cs="Times New Roman"/>
          <w:sz w:val="24"/>
          <w:szCs w:val="24"/>
          <w:lang w:val="en-US"/>
        </w:rPr>
        <w:t>Wulf</w:t>
      </w:r>
      <w:r w:rsidR="0017338B" w:rsidRPr="00851783">
        <w:rPr>
          <w:rFonts w:ascii="Times New Roman" w:eastAsia="Calibri" w:hAnsi="Times New Roman" w:cs="Times New Roman"/>
          <w:sz w:val="24"/>
          <w:szCs w:val="24"/>
        </w:rPr>
        <w:t xml:space="preserve"> Fw 190. В бою командир </w:t>
      </w:r>
      <w:r w:rsidR="00123A0A">
        <w:rPr>
          <w:rFonts w:ascii="Times New Roman" w:eastAsia="Calibri" w:hAnsi="Times New Roman" w:cs="Times New Roman"/>
          <w:sz w:val="24"/>
          <w:szCs w:val="24"/>
        </w:rPr>
        <w:t>«</w:t>
      </w:r>
      <w:r w:rsidR="0017338B" w:rsidRPr="00851783">
        <w:rPr>
          <w:rFonts w:ascii="Times New Roman" w:eastAsia="Calibri" w:hAnsi="Times New Roman" w:cs="Times New Roman"/>
          <w:sz w:val="24"/>
          <w:szCs w:val="24"/>
        </w:rPr>
        <w:t>Демблинцев</w:t>
      </w:r>
      <w:r w:rsidR="00123A0A">
        <w:rPr>
          <w:rFonts w:ascii="Times New Roman" w:eastAsia="Calibri" w:hAnsi="Times New Roman" w:cs="Times New Roman"/>
          <w:sz w:val="24"/>
          <w:szCs w:val="24"/>
        </w:rPr>
        <w:t>»</w:t>
      </w:r>
      <w:r w:rsidR="0017338B" w:rsidRPr="00851783">
        <w:rPr>
          <w:rFonts w:ascii="Times New Roman" w:eastAsia="Calibri" w:hAnsi="Times New Roman" w:cs="Times New Roman"/>
          <w:sz w:val="24"/>
          <w:szCs w:val="24"/>
        </w:rPr>
        <w:t xml:space="preserve"> был ранен и с поврежденным двигателем вынужден</w:t>
      </w:r>
      <w:r w:rsidR="009627B6">
        <w:rPr>
          <w:rFonts w:ascii="Times New Roman" w:eastAsia="Calibri" w:hAnsi="Times New Roman" w:cs="Times New Roman"/>
          <w:sz w:val="24"/>
          <w:szCs w:val="24"/>
        </w:rPr>
        <w:t xml:space="preserve"> был</w:t>
      </w:r>
      <w:r w:rsidR="0017338B" w:rsidRPr="00851783">
        <w:rPr>
          <w:rFonts w:ascii="Times New Roman" w:eastAsia="Calibri" w:hAnsi="Times New Roman" w:cs="Times New Roman"/>
          <w:sz w:val="24"/>
          <w:szCs w:val="24"/>
        </w:rPr>
        <w:t xml:space="preserve"> приземлиться во Франции. Он еще успел по радио передать товарищам по эскадрилье информацию о своей судьбе и о том, что до этого сам сумел сбить два Fw 190. После приземления Петрашкевич был взят в </w:t>
      </w:r>
      <w:r w:rsidR="0017338B" w:rsidRPr="00693B1C">
        <w:rPr>
          <w:rFonts w:ascii="Times New Roman" w:eastAsia="Calibri" w:hAnsi="Times New Roman" w:cs="Times New Roman"/>
          <w:sz w:val="24"/>
          <w:szCs w:val="24"/>
        </w:rPr>
        <w:t>плен [4, с. 5–20].</w:t>
      </w:r>
      <w:r w:rsidR="0017338B" w:rsidRPr="00851783">
        <w:rPr>
          <w:rFonts w:ascii="Times New Roman" w:eastAsia="Calibri" w:hAnsi="Times New Roman" w:cs="Times New Roman"/>
          <w:sz w:val="24"/>
          <w:szCs w:val="24"/>
        </w:rPr>
        <w:t xml:space="preserve"> Его перевезли в постоянный офицерский лагерь около Любека. В 1942</w:t>
      </w:r>
      <w:r>
        <w:rPr>
          <w:rFonts w:ascii="Times New Roman" w:eastAsia="Calibri" w:hAnsi="Times New Roman" w:cs="Times New Roman"/>
          <w:sz w:val="24"/>
          <w:szCs w:val="24"/>
        </w:rPr>
        <w:t> г.</w:t>
      </w:r>
      <w:r w:rsidR="0017338B" w:rsidRPr="00851783">
        <w:rPr>
          <w:rFonts w:ascii="Times New Roman" w:eastAsia="Calibri" w:hAnsi="Times New Roman" w:cs="Times New Roman"/>
          <w:sz w:val="24"/>
          <w:szCs w:val="24"/>
        </w:rPr>
        <w:t xml:space="preserve"> в связи с созданием специальных лагерей для военнопленных-летчиков был переведен в авиационный офицерский лагерь Шталаг Люфт 3 в Жагани. В плену он пробыл почти до конца войны. 26 января 1945 г</w:t>
      </w:r>
      <w:r>
        <w:rPr>
          <w:rFonts w:ascii="Times New Roman" w:eastAsia="Calibri" w:hAnsi="Times New Roman" w:cs="Times New Roman"/>
          <w:sz w:val="24"/>
          <w:szCs w:val="24"/>
        </w:rPr>
        <w:t>.</w:t>
      </w:r>
      <w:r w:rsidR="0017338B" w:rsidRPr="00851783">
        <w:rPr>
          <w:rFonts w:ascii="Times New Roman" w:eastAsia="Calibri" w:hAnsi="Times New Roman" w:cs="Times New Roman"/>
          <w:sz w:val="24"/>
          <w:szCs w:val="24"/>
        </w:rPr>
        <w:t xml:space="preserve"> пленных эвакуировали на юго-запад, в сторону Любека. Его освободили в мае 1945 г</w:t>
      </w:r>
      <w:r w:rsidR="009627B6">
        <w:rPr>
          <w:rFonts w:ascii="Times New Roman" w:eastAsia="Calibri" w:hAnsi="Times New Roman" w:cs="Times New Roman"/>
          <w:sz w:val="24"/>
          <w:szCs w:val="24"/>
        </w:rPr>
        <w:t>.</w:t>
      </w:r>
      <w:r w:rsidR="0017338B" w:rsidRPr="00851783">
        <w:rPr>
          <w:rFonts w:ascii="Times New Roman" w:eastAsia="Calibri" w:hAnsi="Times New Roman" w:cs="Times New Roman"/>
          <w:sz w:val="24"/>
          <w:szCs w:val="24"/>
        </w:rPr>
        <w:t>, когда британские войска заняли лагерь.</w:t>
      </w:r>
    </w:p>
    <w:p w:rsidR="0017338B" w:rsidRPr="00851783" w:rsidRDefault="0017338B" w:rsidP="007114FB">
      <w:pPr>
        <w:spacing w:after="0" w:line="24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Великобританию Петрашкевич вернулся 9 мая 1945 г</w:t>
      </w:r>
      <w:r w:rsidR="008F779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по воздуху. Он был направлен на базу ВВС в Блэкпуле, а затем на Данхольм-Лодж, где несколько месяцев оставался в отпуске после изнурительного пребыва</w:t>
      </w:r>
      <w:r w:rsidR="008F7796">
        <w:rPr>
          <w:rFonts w:ascii="Times New Roman" w:eastAsia="Calibri" w:hAnsi="Times New Roman" w:cs="Times New Roman"/>
          <w:sz w:val="24"/>
          <w:szCs w:val="24"/>
        </w:rPr>
        <w:t>ния в плену. 17 сентября 1945 г.</w:t>
      </w:r>
      <w:r w:rsidRPr="00851783">
        <w:rPr>
          <w:rFonts w:ascii="Times New Roman" w:eastAsia="Calibri" w:hAnsi="Times New Roman" w:cs="Times New Roman"/>
          <w:sz w:val="24"/>
          <w:szCs w:val="24"/>
        </w:rPr>
        <w:t xml:space="preserve"> поступил в Высшую авиационную школу в Уэстон-</w:t>
      </w:r>
      <w:r w:rsidR="009627B6">
        <w:rPr>
          <w:rFonts w:ascii="Times New Roman" w:eastAsia="Calibri" w:hAnsi="Times New Roman" w:cs="Times New Roman"/>
          <w:sz w:val="24"/>
          <w:szCs w:val="24"/>
        </w:rPr>
        <w:t>Сью</w:t>
      </w:r>
      <w:r w:rsidRPr="00851783">
        <w:rPr>
          <w:rFonts w:ascii="Times New Roman" w:eastAsia="Calibri" w:hAnsi="Times New Roman" w:cs="Times New Roman"/>
          <w:sz w:val="24"/>
          <w:szCs w:val="24"/>
        </w:rPr>
        <w:t>п</w:t>
      </w:r>
      <w:r w:rsidR="009627B6">
        <w:rPr>
          <w:rFonts w:ascii="Times New Roman" w:eastAsia="Calibri" w:hAnsi="Times New Roman" w:cs="Times New Roman"/>
          <w:sz w:val="24"/>
          <w:szCs w:val="24"/>
        </w:rPr>
        <w:t>эр-Мэ</w:t>
      </w:r>
      <w:r w:rsidRPr="00851783">
        <w:rPr>
          <w:rFonts w:ascii="Times New Roman" w:eastAsia="Calibri" w:hAnsi="Times New Roman" w:cs="Times New Roman"/>
          <w:sz w:val="24"/>
          <w:szCs w:val="24"/>
        </w:rPr>
        <w:t>ре. Он закончил е</w:t>
      </w:r>
      <w:r w:rsidR="009627B6">
        <w:rPr>
          <w:rFonts w:ascii="Times New Roman" w:eastAsia="Calibri" w:hAnsi="Times New Roman" w:cs="Times New Roman"/>
          <w:sz w:val="24"/>
          <w:szCs w:val="24"/>
        </w:rPr>
        <w:t>е</w:t>
      </w:r>
      <w:r w:rsidRPr="00851783">
        <w:rPr>
          <w:rFonts w:ascii="Times New Roman" w:eastAsia="Calibri" w:hAnsi="Times New Roman" w:cs="Times New Roman"/>
          <w:sz w:val="24"/>
          <w:szCs w:val="24"/>
        </w:rPr>
        <w:t xml:space="preserve"> 7 апреля 1946 г</w:t>
      </w:r>
      <w:r w:rsidR="008F779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сразу после этого получив назначение в штаб истребительного командования в Стэнморе под Лондоном. Он служил там для расформирования польских ВВС, а затем вступил в польский корпус по приему и развертыванию. </w:t>
      </w:r>
      <w:r w:rsidR="009627B6">
        <w:rPr>
          <w:rFonts w:ascii="Times New Roman" w:eastAsia="Calibri" w:hAnsi="Times New Roman" w:cs="Times New Roman"/>
          <w:sz w:val="24"/>
          <w:szCs w:val="24"/>
        </w:rPr>
        <w:br/>
      </w:r>
      <w:r w:rsidRPr="00851783">
        <w:rPr>
          <w:rFonts w:ascii="Times New Roman" w:eastAsia="Calibri" w:hAnsi="Times New Roman" w:cs="Times New Roman"/>
          <w:sz w:val="24"/>
          <w:szCs w:val="24"/>
        </w:rPr>
        <w:t>В 1947 г</w:t>
      </w:r>
      <w:r w:rsidR="008F779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демобилизовался в польском чине подпоручика и в британском сквадрон-лидера. За боевые заслуги награжден Серебряным крестом Военного ордена Virtuti Militari (№ 9227), трижды Крестом Храбрых, дважды Авиационной медалью, полевым знаком летчика (№ 632) и британскими памятными медалями. Перед войной он также получил Серебряный крест «За заслуги». По настоянию первого командира 307-й эскадрильи от RAF, сквадрон-лидера Джорджа Томлинсона, по национальности южноафриканца, он решил эмигрировать в Южную Африку. Поселившись там со временем, он стал директором крупного химического завода.</w:t>
      </w:r>
    </w:p>
    <w:p w:rsidR="0017338B" w:rsidRPr="00A32580" w:rsidRDefault="0017338B" w:rsidP="007114FB">
      <w:pPr>
        <w:spacing w:after="0" w:line="245" w:lineRule="auto"/>
        <w:ind w:firstLine="454"/>
        <w:jc w:val="both"/>
        <w:rPr>
          <w:rFonts w:ascii="Times New Roman" w:eastAsia="Calibri" w:hAnsi="Times New Roman" w:cs="Times New Roman"/>
          <w:spacing w:val="-2"/>
          <w:sz w:val="24"/>
          <w:szCs w:val="24"/>
        </w:rPr>
      </w:pPr>
      <w:r w:rsidRPr="00A32580">
        <w:rPr>
          <w:rFonts w:ascii="Times New Roman" w:eastAsia="Calibri" w:hAnsi="Times New Roman" w:cs="Times New Roman"/>
          <w:spacing w:val="-2"/>
          <w:sz w:val="24"/>
          <w:szCs w:val="24"/>
        </w:rPr>
        <w:t xml:space="preserve">Подполковник Станислав Петрашкевич </w:t>
      </w:r>
      <w:r w:rsidR="008F7796" w:rsidRPr="00A32580">
        <w:rPr>
          <w:rFonts w:ascii="Times New Roman" w:eastAsia="Calibri" w:hAnsi="Times New Roman" w:cs="Times New Roman"/>
          <w:spacing w:val="-2"/>
          <w:sz w:val="24"/>
          <w:szCs w:val="24"/>
        </w:rPr>
        <w:t>умер в Кейптауне 4 декабря 1988 </w:t>
      </w:r>
      <w:r w:rsidRPr="00A32580">
        <w:rPr>
          <w:rFonts w:ascii="Times New Roman" w:eastAsia="Calibri" w:hAnsi="Times New Roman" w:cs="Times New Roman"/>
          <w:spacing w:val="-2"/>
          <w:sz w:val="24"/>
          <w:szCs w:val="24"/>
        </w:rPr>
        <w:t>г</w:t>
      </w:r>
      <w:r w:rsidR="008F7796" w:rsidRPr="00A32580">
        <w:rPr>
          <w:rFonts w:ascii="Times New Roman" w:eastAsia="Calibri" w:hAnsi="Times New Roman" w:cs="Times New Roman"/>
          <w:spacing w:val="-2"/>
          <w:sz w:val="24"/>
          <w:szCs w:val="24"/>
        </w:rPr>
        <w:t>.</w:t>
      </w:r>
      <w:r w:rsidRPr="00A32580">
        <w:rPr>
          <w:rFonts w:ascii="Times New Roman" w:eastAsia="Calibri" w:hAnsi="Times New Roman" w:cs="Times New Roman"/>
          <w:spacing w:val="-2"/>
          <w:sz w:val="24"/>
          <w:szCs w:val="24"/>
        </w:rPr>
        <w:t xml:space="preserve"> в возрасте 82 лет. Похоронен в Кейптауне. С 1937 года был женат на Янине Филиппковской [6]. Его имя прочно закреплено в польской военно-исторической памяти.</w:t>
      </w:r>
    </w:p>
    <w:p w:rsidR="0017338B" w:rsidRPr="00851783" w:rsidRDefault="0017338B" w:rsidP="007114FB">
      <w:pPr>
        <w:spacing w:after="0" w:line="245" w:lineRule="auto"/>
        <w:jc w:val="center"/>
        <w:rPr>
          <w:rFonts w:ascii="Times New Roman" w:eastAsia="Calibri" w:hAnsi="Times New Roman" w:cs="Times New Roman"/>
          <w:sz w:val="24"/>
          <w:szCs w:val="24"/>
        </w:rPr>
      </w:pPr>
    </w:p>
    <w:p w:rsidR="0017338B" w:rsidRPr="00851783" w:rsidRDefault="0017338B" w:rsidP="007114FB">
      <w:pPr>
        <w:spacing w:after="0" w:line="245" w:lineRule="auto"/>
        <w:jc w:val="center"/>
        <w:rPr>
          <w:rFonts w:ascii="Times New Roman" w:eastAsia="Calibri" w:hAnsi="Times New Roman" w:cs="Times New Roman"/>
          <w:sz w:val="24"/>
          <w:szCs w:val="24"/>
        </w:rPr>
      </w:pPr>
      <w:r w:rsidRPr="00851783">
        <w:rPr>
          <w:rFonts w:ascii="Times New Roman" w:eastAsia="Calibri" w:hAnsi="Times New Roman" w:cs="Times New Roman"/>
          <w:sz w:val="24"/>
          <w:szCs w:val="24"/>
        </w:rPr>
        <w:t>С</w:t>
      </w:r>
      <w:r w:rsidR="00123A0A">
        <w:rPr>
          <w:rFonts w:ascii="Times New Roman" w:eastAsia="Calibri" w:hAnsi="Times New Roman" w:cs="Times New Roman"/>
          <w:sz w:val="24"/>
          <w:szCs w:val="24"/>
        </w:rPr>
        <w:t>ПИСОК ИСПОЛЬЗОВАННОЙ ЛИТЕРАТУРЫ</w:t>
      </w:r>
    </w:p>
    <w:p w:rsidR="0017338B" w:rsidRPr="00851783" w:rsidRDefault="0017338B" w:rsidP="007114FB">
      <w:pPr>
        <w:numPr>
          <w:ilvl w:val="0"/>
          <w:numId w:val="14"/>
        </w:numPr>
        <w:spacing w:after="0" w:line="245" w:lineRule="auto"/>
        <w:ind w:left="0" w:firstLine="454"/>
        <w:jc w:val="both"/>
        <w:rPr>
          <w:rFonts w:ascii="Times New Roman" w:eastAsia="Calibri" w:hAnsi="Times New Roman" w:cs="Times New Roman"/>
          <w:sz w:val="24"/>
          <w:szCs w:val="24"/>
          <w:lang w:val="en-US"/>
        </w:rPr>
      </w:pPr>
      <w:r w:rsidRPr="00851783">
        <w:rPr>
          <w:rFonts w:ascii="Times New Roman" w:eastAsia="Calibri" w:hAnsi="Times New Roman" w:cs="Times New Roman"/>
          <w:sz w:val="24"/>
          <w:szCs w:val="24"/>
          <w:lang w:val="en-US"/>
        </w:rPr>
        <w:t>Cynk, Jerzy B. The Polish Air Force at War: The Official History, 1939</w:t>
      </w:r>
      <w:r w:rsidRPr="00851783">
        <w:rPr>
          <w:rStyle w:val="shorttext"/>
          <w:rFonts w:ascii="Times New Roman" w:hAnsi="Times New Roman" w:cs="Times New Roman"/>
          <w:sz w:val="24"/>
          <w:szCs w:val="24"/>
          <w:lang w:val="en-US"/>
        </w:rPr>
        <w:t>–</w:t>
      </w:r>
      <w:r w:rsidRPr="00851783">
        <w:rPr>
          <w:rFonts w:ascii="Times New Roman" w:eastAsia="Calibri" w:hAnsi="Times New Roman" w:cs="Times New Roman"/>
          <w:sz w:val="24"/>
          <w:szCs w:val="24"/>
          <w:lang w:val="en-US"/>
        </w:rPr>
        <w:t>1943. Atglen, Pennsylvania: Schiffer Publishing, 1998(PDF-</w:t>
      </w:r>
      <w:r w:rsidRPr="00851783">
        <w:rPr>
          <w:rFonts w:ascii="Times New Roman" w:eastAsia="Calibri" w:hAnsi="Times New Roman" w:cs="Times New Roman"/>
          <w:sz w:val="24"/>
          <w:szCs w:val="24"/>
        </w:rPr>
        <w:t>формат</w:t>
      </w:r>
      <w:r w:rsidRPr="00851783">
        <w:rPr>
          <w:rFonts w:ascii="Times New Roman" w:eastAsia="Calibri" w:hAnsi="Times New Roman" w:cs="Times New Roman"/>
          <w:sz w:val="24"/>
          <w:szCs w:val="24"/>
          <w:lang w:val="en-US"/>
        </w:rPr>
        <w:t>)</w:t>
      </w:r>
      <w:r w:rsidR="00DC0F46">
        <w:rPr>
          <w:rFonts w:ascii="Times New Roman" w:eastAsia="Calibri" w:hAnsi="Times New Roman" w:cs="Times New Roman"/>
          <w:sz w:val="24"/>
          <w:szCs w:val="24"/>
        </w:rPr>
        <w:t>.</w:t>
      </w:r>
    </w:p>
    <w:p w:rsidR="0017338B" w:rsidRPr="00851783" w:rsidRDefault="0017338B" w:rsidP="007114FB">
      <w:pPr>
        <w:numPr>
          <w:ilvl w:val="0"/>
          <w:numId w:val="14"/>
        </w:numPr>
        <w:spacing w:after="0" w:line="245" w:lineRule="auto"/>
        <w:ind w:left="0" w:firstLine="454"/>
        <w:jc w:val="both"/>
        <w:rPr>
          <w:rFonts w:ascii="Times New Roman" w:eastAsia="Calibri" w:hAnsi="Times New Roman" w:cs="Times New Roman"/>
          <w:sz w:val="24"/>
          <w:szCs w:val="24"/>
          <w:lang w:val="en-US"/>
        </w:rPr>
      </w:pPr>
      <w:r w:rsidRPr="00851783">
        <w:rPr>
          <w:rFonts w:ascii="Times New Roman" w:eastAsia="Calibri" w:hAnsi="Times New Roman" w:cs="Times New Roman"/>
          <w:sz w:val="24"/>
          <w:szCs w:val="24"/>
          <w:lang w:val="en-US"/>
        </w:rPr>
        <w:t>Glass A., Kopański T., Makowski T., PZL P. 11 cz. 1, AJ-Press, Gdynia 1997</w:t>
      </w:r>
      <w:r w:rsidR="00C22C86" w:rsidRPr="00C22C86">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lang w:val="en-US"/>
        </w:rPr>
        <w:t>(PDF-</w:t>
      </w:r>
      <w:r w:rsidRPr="00851783">
        <w:rPr>
          <w:rFonts w:ascii="Times New Roman" w:eastAsia="Calibri" w:hAnsi="Times New Roman" w:cs="Times New Roman"/>
          <w:sz w:val="24"/>
          <w:szCs w:val="24"/>
        </w:rPr>
        <w:t>формат</w:t>
      </w:r>
      <w:r w:rsidRPr="00851783">
        <w:rPr>
          <w:rFonts w:ascii="Times New Roman" w:eastAsia="Calibri" w:hAnsi="Times New Roman" w:cs="Times New Roman"/>
          <w:sz w:val="24"/>
          <w:szCs w:val="24"/>
          <w:lang w:val="en-US"/>
        </w:rPr>
        <w:t>)</w:t>
      </w:r>
      <w:r w:rsidR="00DC0F46" w:rsidRPr="00DC0F46">
        <w:rPr>
          <w:rFonts w:ascii="Times New Roman" w:eastAsia="Calibri" w:hAnsi="Times New Roman" w:cs="Times New Roman"/>
          <w:sz w:val="24"/>
          <w:szCs w:val="24"/>
          <w:lang w:val="en-US"/>
        </w:rPr>
        <w:t>.</w:t>
      </w:r>
    </w:p>
    <w:p w:rsidR="0017338B" w:rsidRPr="00851783" w:rsidRDefault="0017338B" w:rsidP="007114FB">
      <w:pPr>
        <w:numPr>
          <w:ilvl w:val="0"/>
          <w:numId w:val="14"/>
        </w:numPr>
        <w:spacing w:after="0" w:line="245" w:lineRule="auto"/>
        <w:ind w:left="0" w:firstLine="454"/>
        <w:jc w:val="both"/>
        <w:rPr>
          <w:rFonts w:ascii="Times New Roman" w:eastAsia="Calibri" w:hAnsi="Times New Roman" w:cs="Times New Roman"/>
          <w:sz w:val="24"/>
          <w:szCs w:val="24"/>
          <w:lang w:val="en-US"/>
        </w:rPr>
      </w:pPr>
      <w:r w:rsidRPr="00851783">
        <w:rPr>
          <w:rFonts w:ascii="Times New Roman" w:eastAsia="Calibri" w:hAnsi="Times New Roman" w:cs="Times New Roman"/>
          <w:color w:val="000000"/>
          <w:sz w:val="24"/>
          <w:szCs w:val="24"/>
          <w:lang w:val="en-US"/>
        </w:rPr>
        <w:t>Kopański T. J., PZL P.7 cz. 2, AJ-Press, Gdynia 2001</w:t>
      </w:r>
      <w:r w:rsidRPr="00851783">
        <w:rPr>
          <w:rFonts w:ascii="Times New Roman" w:eastAsia="Calibri" w:hAnsi="Times New Roman" w:cs="Times New Roman"/>
          <w:sz w:val="24"/>
          <w:szCs w:val="24"/>
          <w:lang w:val="en-US"/>
        </w:rPr>
        <w:t>(PDF-</w:t>
      </w:r>
      <w:r w:rsidRPr="00851783">
        <w:rPr>
          <w:rFonts w:ascii="Times New Roman" w:eastAsia="Calibri" w:hAnsi="Times New Roman" w:cs="Times New Roman"/>
          <w:sz w:val="24"/>
          <w:szCs w:val="24"/>
        </w:rPr>
        <w:t>формат</w:t>
      </w:r>
      <w:r w:rsidRPr="00851783">
        <w:rPr>
          <w:rFonts w:ascii="Times New Roman" w:eastAsia="Calibri" w:hAnsi="Times New Roman" w:cs="Times New Roman"/>
          <w:sz w:val="24"/>
          <w:szCs w:val="24"/>
          <w:lang w:val="en-US"/>
        </w:rPr>
        <w:t>)</w:t>
      </w:r>
      <w:r w:rsidR="00DC0F46" w:rsidRPr="00DC0F46">
        <w:rPr>
          <w:rFonts w:ascii="Times New Roman" w:eastAsia="Calibri" w:hAnsi="Times New Roman" w:cs="Times New Roman"/>
          <w:sz w:val="24"/>
          <w:szCs w:val="24"/>
          <w:lang w:val="en-US"/>
        </w:rPr>
        <w:t>.</w:t>
      </w:r>
    </w:p>
    <w:p w:rsidR="0017338B" w:rsidRPr="00851783" w:rsidRDefault="0017338B" w:rsidP="007114FB">
      <w:pPr>
        <w:numPr>
          <w:ilvl w:val="0"/>
          <w:numId w:val="14"/>
        </w:numPr>
        <w:spacing w:after="0" w:line="245" w:lineRule="auto"/>
        <w:ind w:left="0" w:firstLine="454"/>
        <w:jc w:val="both"/>
        <w:rPr>
          <w:rFonts w:ascii="Times New Roman" w:eastAsia="Calibri" w:hAnsi="Times New Roman" w:cs="Times New Roman"/>
          <w:sz w:val="24"/>
          <w:szCs w:val="24"/>
          <w:lang w:val="en-US"/>
        </w:rPr>
      </w:pPr>
      <w:r w:rsidRPr="00851783">
        <w:rPr>
          <w:rFonts w:ascii="Times New Roman" w:eastAsia="Calibri" w:hAnsi="Times New Roman" w:cs="Times New Roman"/>
          <w:sz w:val="24"/>
          <w:szCs w:val="24"/>
          <w:lang w:val="en-US"/>
        </w:rPr>
        <w:t>Matusiak, Wojtek with Robert Gretzyngier and Piotr Wiśniewski. 315 Squadron. Sandomierz, Poland/Redbourn, UK: Mushroom Model publications, 2004</w:t>
      </w:r>
      <w:r w:rsidR="00C22C86" w:rsidRPr="00695E7D">
        <w:rPr>
          <w:rFonts w:ascii="Times New Roman" w:eastAsia="Calibri" w:hAnsi="Times New Roman" w:cs="Times New Roman"/>
          <w:sz w:val="24"/>
          <w:szCs w:val="24"/>
          <w:lang w:val="en-US"/>
        </w:rPr>
        <w:t> </w:t>
      </w:r>
      <w:r w:rsidRPr="00851783">
        <w:rPr>
          <w:rFonts w:ascii="Times New Roman" w:eastAsia="Calibri" w:hAnsi="Times New Roman" w:cs="Times New Roman"/>
          <w:sz w:val="24"/>
          <w:szCs w:val="24"/>
          <w:lang w:val="en-US"/>
        </w:rPr>
        <w:t>(PDF-</w:t>
      </w:r>
      <w:r w:rsidRPr="00851783">
        <w:rPr>
          <w:rFonts w:ascii="Times New Roman" w:eastAsia="Calibri" w:hAnsi="Times New Roman" w:cs="Times New Roman"/>
          <w:sz w:val="24"/>
          <w:szCs w:val="24"/>
        </w:rPr>
        <w:t>формат</w:t>
      </w:r>
      <w:r w:rsidRPr="00851783">
        <w:rPr>
          <w:rFonts w:ascii="Times New Roman" w:eastAsia="Calibri" w:hAnsi="Times New Roman" w:cs="Times New Roman"/>
          <w:sz w:val="24"/>
          <w:szCs w:val="24"/>
          <w:lang w:val="en-US"/>
        </w:rPr>
        <w:t>)</w:t>
      </w:r>
    </w:p>
    <w:p w:rsidR="0017338B" w:rsidRPr="00851783" w:rsidRDefault="0017338B" w:rsidP="007114FB">
      <w:pPr>
        <w:numPr>
          <w:ilvl w:val="0"/>
          <w:numId w:val="14"/>
        </w:numPr>
        <w:spacing w:after="0" w:line="245" w:lineRule="auto"/>
        <w:ind w:left="0" w:firstLine="454"/>
        <w:jc w:val="both"/>
        <w:rPr>
          <w:rFonts w:ascii="Times New Roman" w:eastAsia="Calibri" w:hAnsi="Times New Roman" w:cs="Times New Roman"/>
          <w:sz w:val="24"/>
          <w:szCs w:val="24"/>
          <w:lang w:val="pl-PL"/>
        </w:rPr>
      </w:pPr>
      <w:r w:rsidRPr="00851783">
        <w:rPr>
          <w:rFonts w:ascii="Times New Roman" w:eastAsia="Calibri" w:hAnsi="Times New Roman" w:cs="Times New Roman"/>
          <w:sz w:val="24"/>
          <w:szCs w:val="24"/>
          <w:lang w:val="pl-PL"/>
        </w:rPr>
        <w:lastRenderedPageBreak/>
        <w:t>Pawlak</w:t>
      </w:r>
      <w:r w:rsidRPr="00C8051F">
        <w:rPr>
          <w:rFonts w:ascii="Times New Roman" w:eastAsia="Calibri" w:hAnsi="Times New Roman" w:cs="Times New Roman"/>
          <w:sz w:val="24"/>
          <w:szCs w:val="24"/>
          <w:lang w:val="pl-PL"/>
        </w:rPr>
        <w:t> </w:t>
      </w:r>
      <w:r w:rsidR="0098574B">
        <w:rPr>
          <w:rFonts w:ascii="Times New Roman" w:eastAsia="Calibri" w:hAnsi="Times New Roman" w:cs="Times New Roman"/>
          <w:sz w:val="24"/>
          <w:szCs w:val="24"/>
          <w:lang w:val="pl-PL"/>
        </w:rPr>
        <w:t>J.</w:t>
      </w:r>
      <w:r w:rsidRPr="00851783">
        <w:rPr>
          <w:rFonts w:ascii="Times New Roman" w:eastAsia="Calibri" w:hAnsi="Times New Roman" w:cs="Times New Roman"/>
          <w:sz w:val="24"/>
          <w:szCs w:val="24"/>
          <w:lang w:val="pl-PL"/>
        </w:rPr>
        <w:t xml:space="preserve"> Polskie eskadry w latach 1918</w:t>
      </w:r>
      <w:r w:rsidRPr="00C8051F">
        <w:rPr>
          <w:rStyle w:val="shorttext"/>
          <w:rFonts w:ascii="Times New Roman" w:hAnsi="Times New Roman" w:cs="Times New Roman"/>
          <w:sz w:val="24"/>
          <w:szCs w:val="24"/>
          <w:lang w:val="pl-PL"/>
        </w:rPr>
        <w:t>–</w:t>
      </w:r>
      <w:r w:rsidRPr="00851783">
        <w:rPr>
          <w:rFonts w:ascii="Times New Roman" w:eastAsia="Calibri" w:hAnsi="Times New Roman" w:cs="Times New Roman"/>
          <w:sz w:val="24"/>
          <w:szCs w:val="24"/>
          <w:lang w:val="pl-PL"/>
        </w:rPr>
        <w:t>1939, WKiŁ, Warszawa 1989</w:t>
      </w:r>
      <w:r w:rsidR="00C22C86" w:rsidRPr="00C22C86">
        <w:rPr>
          <w:rFonts w:ascii="Times New Roman" w:eastAsia="Calibri" w:hAnsi="Times New Roman" w:cs="Times New Roman"/>
          <w:sz w:val="24"/>
          <w:szCs w:val="24"/>
          <w:lang w:val="pl-PL"/>
        </w:rPr>
        <w:t> </w:t>
      </w:r>
      <w:r w:rsidRPr="00851783">
        <w:rPr>
          <w:rFonts w:ascii="Times New Roman" w:eastAsia="Calibri" w:hAnsi="Times New Roman" w:cs="Times New Roman"/>
          <w:sz w:val="24"/>
          <w:szCs w:val="24"/>
          <w:lang w:val="pl-PL"/>
        </w:rPr>
        <w:t>(PDF-</w:t>
      </w:r>
      <w:r w:rsidRPr="00851783">
        <w:rPr>
          <w:rFonts w:ascii="Times New Roman" w:eastAsia="Calibri" w:hAnsi="Times New Roman" w:cs="Times New Roman"/>
          <w:sz w:val="24"/>
          <w:szCs w:val="24"/>
        </w:rPr>
        <w:t>формат</w:t>
      </w:r>
      <w:r w:rsidRPr="00851783">
        <w:rPr>
          <w:rFonts w:ascii="Times New Roman" w:eastAsia="Calibri" w:hAnsi="Times New Roman" w:cs="Times New Roman"/>
          <w:sz w:val="24"/>
          <w:szCs w:val="24"/>
          <w:lang w:val="pl-PL"/>
        </w:rPr>
        <w:t>)</w:t>
      </w:r>
      <w:r w:rsidR="00DC0F46" w:rsidRPr="00DC0F46">
        <w:rPr>
          <w:rFonts w:ascii="Times New Roman" w:eastAsia="Calibri" w:hAnsi="Times New Roman" w:cs="Times New Roman"/>
          <w:sz w:val="24"/>
          <w:szCs w:val="24"/>
          <w:lang w:val="pl-PL"/>
        </w:rPr>
        <w:t>.</w:t>
      </w:r>
    </w:p>
    <w:p w:rsidR="0017338B" w:rsidRPr="00C22C86" w:rsidRDefault="0017338B" w:rsidP="007114FB">
      <w:pPr>
        <w:numPr>
          <w:ilvl w:val="0"/>
          <w:numId w:val="14"/>
        </w:numPr>
        <w:spacing w:after="0" w:line="245" w:lineRule="auto"/>
        <w:ind w:left="0" w:firstLine="454"/>
        <w:jc w:val="both"/>
        <w:rPr>
          <w:rFonts w:ascii="Times New Roman" w:eastAsia="Calibri" w:hAnsi="Times New Roman" w:cs="Times New Roman"/>
          <w:sz w:val="24"/>
          <w:szCs w:val="24"/>
          <w:lang w:val="pl-PL"/>
        </w:rPr>
      </w:pPr>
      <w:r w:rsidRPr="00C22C86">
        <w:rPr>
          <w:rFonts w:ascii="Times New Roman" w:eastAsia="Calibri" w:hAnsi="Times New Roman" w:cs="Times New Roman"/>
          <w:sz w:val="24"/>
          <w:szCs w:val="24"/>
          <w:lang w:val="pl-PL"/>
        </w:rPr>
        <w:t>Wojciech Zmyś</w:t>
      </w:r>
      <w:r w:rsidR="00C22C86" w:rsidRPr="00C22C86">
        <w:rPr>
          <w:rFonts w:ascii="Times New Roman" w:eastAsia="Calibri" w:hAnsi="Times New Roman" w:cs="Times New Roman"/>
          <w:sz w:val="24"/>
          <w:szCs w:val="24"/>
          <w:lang w:val="pl-PL"/>
        </w:rPr>
        <w:t>lony. Stanisław Pietraszkiewicz</w:t>
      </w:r>
      <w:r w:rsidRPr="00C22C86">
        <w:rPr>
          <w:rFonts w:ascii="Times New Roman" w:eastAsia="Calibri" w:hAnsi="Times New Roman" w:cs="Times New Roman"/>
          <w:sz w:val="24"/>
          <w:szCs w:val="24"/>
          <w:lang w:val="pl-PL"/>
        </w:rPr>
        <w:t xml:space="preserve"> [</w:t>
      </w:r>
      <w:r w:rsidR="00C22C86" w:rsidRPr="00C22C86">
        <w:rPr>
          <w:rStyle w:val="shorttext"/>
          <w:rFonts w:ascii="Times New Roman" w:hAnsi="Times New Roman" w:cs="Times New Roman"/>
          <w:sz w:val="24"/>
          <w:szCs w:val="24"/>
          <w:lang w:val="be-BY"/>
        </w:rPr>
        <w:t>Zasoby elektroniczne</w:t>
      </w:r>
      <w:r w:rsidRPr="00C22C86">
        <w:rPr>
          <w:rFonts w:ascii="Times New Roman" w:eastAsia="Calibri" w:hAnsi="Times New Roman" w:cs="Times New Roman"/>
          <w:sz w:val="24"/>
          <w:szCs w:val="24"/>
          <w:lang w:val="pl-PL"/>
        </w:rPr>
        <w:t xml:space="preserve">]. – </w:t>
      </w:r>
      <w:r w:rsidR="00C22C86" w:rsidRPr="00C22C86">
        <w:rPr>
          <w:rStyle w:val="shorttext"/>
          <w:rFonts w:ascii="Times New Roman" w:hAnsi="Times New Roman" w:cs="Times New Roman"/>
          <w:sz w:val="24"/>
          <w:szCs w:val="24"/>
          <w:lang w:val="pl-PL"/>
        </w:rPr>
        <w:t>Tryb dostępu</w:t>
      </w:r>
      <w:r w:rsidRPr="00C22C86">
        <w:rPr>
          <w:rFonts w:ascii="Times New Roman" w:eastAsia="Calibri" w:hAnsi="Times New Roman" w:cs="Times New Roman"/>
          <w:sz w:val="24"/>
          <w:szCs w:val="24"/>
          <w:lang w:val="pl-PL"/>
        </w:rPr>
        <w:t xml:space="preserve">: http://polishairforce.pl/pietraszkiewicz.html. – </w:t>
      </w:r>
      <w:r w:rsidR="00C22C86" w:rsidRPr="00C22C86">
        <w:rPr>
          <w:rStyle w:val="shorttext"/>
          <w:rFonts w:ascii="Times New Roman" w:hAnsi="Times New Roman" w:cs="Times New Roman"/>
          <w:sz w:val="24"/>
          <w:szCs w:val="24"/>
          <w:lang w:val="pl-PL"/>
        </w:rPr>
        <w:t>Data dostępu</w:t>
      </w:r>
      <w:r w:rsidRPr="00C22C86">
        <w:rPr>
          <w:rFonts w:ascii="Times New Roman" w:eastAsia="Calibri" w:hAnsi="Times New Roman" w:cs="Times New Roman"/>
          <w:sz w:val="24"/>
          <w:szCs w:val="24"/>
          <w:lang w:val="pl-PL"/>
        </w:rPr>
        <w:t>: 23.01.2020</w:t>
      </w:r>
      <w:r w:rsidR="00DC0F46" w:rsidRPr="00C22C86">
        <w:rPr>
          <w:rFonts w:ascii="Times New Roman" w:eastAsia="Calibri" w:hAnsi="Times New Roman" w:cs="Times New Roman"/>
          <w:sz w:val="24"/>
          <w:szCs w:val="24"/>
          <w:lang w:val="pl-PL"/>
        </w:rPr>
        <w:t>.</w:t>
      </w:r>
    </w:p>
    <w:p w:rsidR="007114FB" w:rsidRPr="009D4839" w:rsidRDefault="007114FB" w:rsidP="00123A0A">
      <w:pPr>
        <w:spacing w:after="0" w:line="240" w:lineRule="auto"/>
        <w:ind w:firstLine="454"/>
        <w:rPr>
          <w:rFonts w:ascii="Times New Roman" w:eastAsia="Calibri" w:hAnsi="Times New Roman" w:cs="Times New Roman"/>
          <w:b/>
          <w:sz w:val="24"/>
          <w:szCs w:val="24"/>
          <w:lang w:val="pl-PL"/>
        </w:rPr>
      </w:pPr>
    </w:p>
    <w:p w:rsidR="007114FB" w:rsidRPr="009D4839" w:rsidRDefault="007114FB" w:rsidP="00123A0A">
      <w:pPr>
        <w:spacing w:after="0" w:line="240" w:lineRule="auto"/>
        <w:ind w:firstLine="454"/>
        <w:rPr>
          <w:rFonts w:ascii="Times New Roman" w:eastAsia="Calibri" w:hAnsi="Times New Roman" w:cs="Times New Roman"/>
          <w:b/>
          <w:sz w:val="24"/>
          <w:szCs w:val="24"/>
          <w:lang w:val="pl-PL"/>
        </w:rPr>
      </w:pPr>
    </w:p>
    <w:p w:rsidR="00526446" w:rsidRPr="00851783" w:rsidRDefault="001B2360" w:rsidP="00123A0A">
      <w:pPr>
        <w:spacing w:after="0" w:line="240" w:lineRule="auto"/>
        <w:ind w:firstLine="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Д.</w:t>
      </w:r>
      <w:r>
        <w:rPr>
          <w:rFonts w:ascii="Times New Roman" w:eastAsia="Calibri" w:hAnsi="Times New Roman" w:cs="Times New Roman"/>
          <w:b/>
          <w:sz w:val="24"/>
          <w:szCs w:val="24"/>
        </w:rPr>
        <w:t> </w:t>
      </w:r>
      <w:r w:rsidRPr="00851783">
        <w:rPr>
          <w:rFonts w:ascii="Times New Roman" w:eastAsia="Calibri" w:hAnsi="Times New Roman" w:cs="Times New Roman"/>
          <w:b/>
          <w:sz w:val="24"/>
          <w:szCs w:val="24"/>
        </w:rPr>
        <w:t>С.</w:t>
      </w:r>
      <w:r>
        <w:rPr>
          <w:rFonts w:ascii="Times New Roman" w:eastAsia="Calibri" w:hAnsi="Times New Roman" w:cs="Times New Roman"/>
          <w:b/>
          <w:sz w:val="24"/>
          <w:szCs w:val="24"/>
        </w:rPr>
        <w:t> </w:t>
      </w:r>
      <w:r w:rsidRPr="00851783">
        <w:rPr>
          <w:rFonts w:ascii="Times New Roman" w:eastAsia="Calibri" w:hAnsi="Times New Roman" w:cs="Times New Roman"/>
          <w:b/>
          <w:sz w:val="24"/>
          <w:szCs w:val="24"/>
        </w:rPr>
        <w:t xml:space="preserve">БУСЕЛ </w:t>
      </w:r>
    </w:p>
    <w:p w:rsidR="00526446" w:rsidRPr="00851783" w:rsidRDefault="001B2360" w:rsidP="00123A0A">
      <w:pPr>
        <w:spacing w:after="0" w:line="240" w:lineRule="auto"/>
        <w:ind w:firstLine="454"/>
        <w:rPr>
          <w:rFonts w:ascii="Times New Roman" w:eastAsia="Calibri" w:hAnsi="Times New Roman" w:cs="Times New Roman"/>
          <w:sz w:val="24"/>
          <w:szCs w:val="24"/>
        </w:rPr>
      </w:pPr>
      <w:r>
        <w:rPr>
          <w:rFonts w:ascii="Times New Roman" w:eastAsia="Calibri" w:hAnsi="Times New Roman" w:cs="Times New Roman"/>
          <w:sz w:val="24"/>
          <w:szCs w:val="24"/>
        </w:rPr>
        <w:t>Брест, БрГУ имени А. </w:t>
      </w:r>
      <w:r w:rsidR="00526446" w:rsidRPr="00851783">
        <w:rPr>
          <w:rFonts w:ascii="Times New Roman" w:eastAsia="Calibri" w:hAnsi="Times New Roman" w:cs="Times New Roman"/>
          <w:sz w:val="24"/>
          <w:szCs w:val="24"/>
        </w:rPr>
        <w:t>С.</w:t>
      </w:r>
      <w:r>
        <w:rPr>
          <w:rFonts w:ascii="Times New Roman" w:eastAsia="Calibri" w:hAnsi="Times New Roman" w:cs="Times New Roman"/>
          <w:sz w:val="24"/>
          <w:szCs w:val="24"/>
        </w:rPr>
        <w:t> </w:t>
      </w:r>
      <w:r w:rsidR="00526446" w:rsidRPr="00851783">
        <w:rPr>
          <w:rFonts w:ascii="Times New Roman" w:eastAsia="Calibri" w:hAnsi="Times New Roman" w:cs="Times New Roman"/>
          <w:sz w:val="24"/>
          <w:szCs w:val="24"/>
        </w:rPr>
        <w:t>Пушкина</w:t>
      </w:r>
    </w:p>
    <w:p w:rsidR="00526446" w:rsidRPr="00851783" w:rsidRDefault="00526446" w:rsidP="00123A0A">
      <w:pPr>
        <w:spacing w:after="0" w:line="240" w:lineRule="auto"/>
        <w:ind w:firstLine="454"/>
        <w:rPr>
          <w:rFonts w:ascii="Times New Roman" w:eastAsia="Calibri" w:hAnsi="Times New Roman" w:cs="Times New Roman"/>
          <w:sz w:val="24"/>
          <w:szCs w:val="24"/>
        </w:rPr>
      </w:pPr>
      <w:r w:rsidRPr="00851783">
        <w:rPr>
          <w:rFonts w:ascii="Times New Roman" w:eastAsia="Calibri" w:hAnsi="Times New Roman" w:cs="Times New Roman"/>
          <w:sz w:val="24"/>
          <w:szCs w:val="24"/>
        </w:rPr>
        <w:t>Научный руководитель – Т.</w:t>
      </w:r>
      <w:r w:rsidR="001B2360">
        <w:rPr>
          <w:rFonts w:ascii="Times New Roman" w:eastAsia="Calibri" w:hAnsi="Times New Roman" w:cs="Times New Roman"/>
          <w:sz w:val="24"/>
          <w:szCs w:val="24"/>
        </w:rPr>
        <w:t> П. </w:t>
      </w:r>
      <w:r w:rsidRPr="00851783">
        <w:rPr>
          <w:rFonts w:ascii="Times New Roman" w:eastAsia="Calibri" w:hAnsi="Times New Roman" w:cs="Times New Roman"/>
          <w:sz w:val="24"/>
          <w:szCs w:val="24"/>
        </w:rPr>
        <w:t>Савч</w:t>
      </w:r>
      <w:r w:rsidR="00067247" w:rsidRPr="00851783">
        <w:rPr>
          <w:rFonts w:ascii="Times New Roman" w:eastAsia="Calibri" w:hAnsi="Times New Roman" w:cs="Times New Roman"/>
          <w:sz w:val="24"/>
          <w:szCs w:val="24"/>
        </w:rPr>
        <w:t>ук</w:t>
      </w:r>
    </w:p>
    <w:p w:rsidR="00526446" w:rsidRPr="00851783" w:rsidRDefault="00526446" w:rsidP="00123A0A">
      <w:pPr>
        <w:spacing w:after="0" w:line="240" w:lineRule="auto"/>
        <w:ind w:firstLine="454"/>
        <w:rPr>
          <w:rFonts w:ascii="Times New Roman" w:eastAsia="Calibri" w:hAnsi="Times New Roman" w:cs="Times New Roman"/>
          <w:b/>
          <w:sz w:val="24"/>
          <w:szCs w:val="24"/>
        </w:rPr>
      </w:pPr>
    </w:p>
    <w:p w:rsidR="00526446" w:rsidRPr="00851783" w:rsidRDefault="00526446" w:rsidP="00123A0A">
      <w:pPr>
        <w:spacing w:after="0" w:line="240" w:lineRule="auto"/>
        <w:ind w:firstLine="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 xml:space="preserve">МЕСТО ПАМЯТИ: БАРАНОВИЧСКОЕ ГЕТТО </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Перед Великой Отечественной войной, по разным данным, в Барановичах насчитывалось до 12 тысяч евреев [3, с. 48]. Барановичи были заняты 27 июня 1941 г</w:t>
      </w:r>
      <w:r w:rsidR="00EE21D7">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w:t>
      </w:r>
      <w:r w:rsidR="0098574B">
        <w:rPr>
          <w:rFonts w:ascii="Times New Roman" w:eastAsia="Calibri" w:hAnsi="Times New Roman" w:cs="Times New Roman"/>
          <w:sz w:val="24"/>
          <w:szCs w:val="24"/>
        </w:rPr>
        <w:br/>
      </w:r>
      <w:r w:rsidRPr="00851783">
        <w:rPr>
          <w:rFonts w:ascii="Times New Roman" w:eastAsia="Calibri" w:hAnsi="Times New Roman" w:cs="Times New Roman"/>
          <w:sz w:val="24"/>
          <w:szCs w:val="24"/>
        </w:rPr>
        <w:t>и оккупация продлилась более 3 лет – до 8 июля 1944 г</w:t>
      </w:r>
      <w:r w:rsidR="00EE21D7">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28 июня было издано распоряжение «О создании гетто в Барановичах». Немцы приказали евреям переселиться в район под неофициальным названием «Сахалин». С собой разрешалось взять только сверток самого необходимого [1,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xml:space="preserve">. 208, 248]. </w:t>
      </w:r>
    </w:p>
    <w:p w:rsidR="00526446" w:rsidRPr="00851783" w:rsidRDefault="00AF6C65" w:rsidP="00123A0A">
      <w:pPr>
        <w:suppressLineNumbers/>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ликвидировать все</w:t>
      </w:r>
      <w:r w:rsidR="00526446" w:rsidRPr="00851783">
        <w:rPr>
          <w:rFonts w:ascii="Times New Roman" w:eastAsia="Calibri" w:hAnsi="Times New Roman" w:cs="Times New Roman"/>
          <w:sz w:val="24"/>
          <w:szCs w:val="24"/>
        </w:rPr>
        <w:t xml:space="preserve"> еврейское население было принято уже в сентябре 1941 г</w:t>
      </w:r>
      <w:r w:rsidR="0098574B">
        <w:rPr>
          <w:rFonts w:ascii="Times New Roman" w:eastAsia="Calibri" w:hAnsi="Times New Roman" w:cs="Times New Roman"/>
          <w:sz w:val="24"/>
          <w:szCs w:val="24"/>
        </w:rPr>
        <w:t>.</w:t>
      </w:r>
      <w:r w:rsidR="00526446" w:rsidRPr="00851783">
        <w:rPr>
          <w:rFonts w:ascii="Times New Roman" w:eastAsia="Calibri" w:hAnsi="Times New Roman" w:cs="Times New Roman"/>
          <w:sz w:val="24"/>
          <w:szCs w:val="24"/>
        </w:rPr>
        <w:t>, но уничтожение отложили, поскольку нацисты нуждались в рабочей силе [2]. В декабре 1941 г</w:t>
      </w:r>
      <w:r w:rsidR="0098574B">
        <w:rPr>
          <w:rFonts w:ascii="Times New Roman" w:eastAsia="Calibri" w:hAnsi="Times New Roman" w:cs="Times New Roman"/>
          <w:sz w:val="24"/>
          <w:szCs w:val="24"/>
        </w:rPr>
        <w:t>.</w:t>
      </w:r>
      <w:r w:rsidR="00526446" w:rsidRPr="00851783">
        <w:rPr>
          <w:rFonts w:ascii="Times New Roman" w:eastAsia="Calibri" w:hAnsi="Times New Roman" w:cs="Times New Roman"/>
          <w:sz w:val="24"/>
          <w:szCs w:val="24"/>
        </w:rPr>
        <w:t xml:space="preserve"> немцы пригнали в Барановичи евреев из ближайших деревень. К этому времени гетто занимало 10–11 кварталов [1, </w:t>
      </w:r>
      <w:r w:rsidR="00526446" w:rsidRPr="00851783">
        <w:rPr>
          <w:rFonts w:ascii="Times New Roman" w:eastAsia="Calibri" w:hAnsi="Times New Roman" w:cs="Times New Roman"/>
          <w:sz w:val="24"/>
          <w:szCs w:val="24"/>
          <w:lang w:val="en-US"/>
        </w:rPr>
        <w:t>c</w:t>
      </w:r>
      <w:r w:rsidR="00526446" w:rsidRPr="00851783">
        <w:rPr>
          <w:rFonts w:ascii="Times New Roman" w:eastAsia="Calibri" w:hAnsi="Times New Roman" w:cs="Times New Roman"/>
          <w:sz w:val="24"/>
          <w:szCs w:val="24"/>
        </w:rPr>
        <w:t>. 223].</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первые дни существования гетто немцы принудили евреев организовать «еврейский совет» (юденрат) для обеспечения выполнения приказов оккупантов. Председателем юденрата назначили адвоката Овсия Изыксона [1,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249].</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К декабрю 1941 г</w:t>
      </w:r>
      <w:r w:rsidR="0098574B">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территория гетто была обнесен</w:t>
      </w:r>
      <w:r w:rsidR="0098574B">
        <w:rPr>
          <w:rFonts w:ascii="Times New Roman" w:eastAsia="Calibri" w:hAnsi="Times New Roman" w:cs="Times New Roman"/>
          <w:sz w:val="24"/>
          <w:szCs w:val="24"/>
        </w:rPr>
        <w:t>а забором в три</w:t>
      </w:r>
      <w:r w:rsidRPr="00851783">
        <w:rPr>
          <w:rFonts w:ascii="Times New Roman" w:eastAsia="Calibri" w:hAnsi="Times New Roman" w:cs="Times New Roman"/>
          <w:sz w:val="24"/>
          <w:szCs w:val="24"/>
        </w:rPr>
        <w:t xml:space="preserve"> ряда из колючей проволоки и строго охранялась. Главный вход был на улице Вилейской, напротив гебитскомиссариата [1,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228, 248]. Вход и выход разрешался только через ворота в колонне, во главе с немцем. Выход на работу осуществлялся с 6.30 до 7.30, возвращение – с 17.00 до 17.30.</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гетто на</w:t>
      </w:r>
      <w:r w:rsidR="00123A0A">
        <w:rPr>
          <w:rFonts w:ascii="Times New Roman" w:eastAsia="Calibri" w:hAnsi="Times New Roman" w:cs="Times New Roman"/>
          <w:sz w:val="24"/>
          <w:szCs w:val="24"/>
        </w:rPr>
        <w:t xml:space="preserve">ходилось более 15 000 евреев – </w:t>
      </w:r>
      <w:r w:rsidRPr="00851783">
        <w:rPr>
          <w:rFonts w:ascii="Times New Roman" w:eastAsia="Calibri" w:hAnsi="Times New Roman" w:cs="Times New Roman"/>
          <w:sz w:val="24"/>
          <w:szCs w:val="24"/>
        </w:rPr>
        <w:t>в большинстве старики, женщины и дети. Плотность населения была невероятно высокой. Каждом</w:t>
      </w:r>
      <w:r w:rsidR="00EE21D7">
        <w:rPr>
          <w:rFonts w:ascii="Times New Roman" w:eastAsia="Calibri" w:hAnsi="Times New Roman" w:cs="Times New Roman"/>
          <w:sz w:val="24"/>
          <w:szCs w:val="24"/>
        </w:rPr>
        <w:t>у человеку выделялся только 1 </w:t>
      </w:r>
      <w:r w:rsidRPr="00851783">
        <w:rPr>
          <w:rFonts w:ascii="Times New Roman" w:eastAsia="Calibri" w:hAnsi="Times New Roman" w:cs="Times New Roman"/>
          <w:sz w:val="24"/>
          <w:szCs w:val="24"/>
        </w:rPr>
        <w:t>м</w:t>
      </w:r>
      <w:r w:rsidR="00EE21D7">
        <w:rPr>
          <w:rFonts w:ascii="Times New Roman" w:eastAsia="Calibri" w:hAnsi="Times New Roman" w:cs="Times New Roman"/>
          <w:sz w:val="24"/>
          <w:szCs w:val="24"/>
          <w:vertAlign w:val="superscript"/>
        </w:rPr>
        <w:t>2</w:t>
      </w:r>
      <w:r w:rsidRPr="00851783">
        <w:rPr>
          <w:rFonts w:ascii="Times New Roman" w:eastAsia="Calibri" w:hAnsi="Times New Roman" w:cs="Times New Roman"/>
          <w:sz w:val="24"/>
          <w:szCs w:val="24"/>
        </w:rPr>
        <w:t>, в каждой комнате размещалось до 25 человек [1,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223, 228, 248]. Уз</w:t>
      </w:r>
      <w:r w:rsidR="00A46DE8">
        <w:rPr>
          <w:rFonts w:ascii="Times New Roman" w:eastAsia="Calibri" w:hAnsi="Times New Roman" w:cs="Times New Roman"/>
          <w:sz w:val="24"/>
          <w:szCs w:val="24"/>
        </w:rPr>
        <w:t>ников использовали на самых тяже</w:t>
      </w:r>
      <w:r w:rsidRPr="00851783">
        <w:rPr>
          <w:rFonts w:ascii="Times New Roman" w:eastAsia="Calibri" w:hAnsi="Times New Roman" w:cs="Times New Roman"/>
          <w:sz w:val="24"/>
          <w:szCs w:val="24"/>
        </w:rPr>
        <w:t>лых работах. Многие умерли от непосильных нагрузок в условиях постоянного голода и отсутствия медицинской помощи.</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Неработающим продукты вообще не выдавались. На каждого работавшего выдавалось 200 граммов хлеба в день и килограмм крупы на месяц. Оккупанты систематически грабили узников [1,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248–249].</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Еврейским медикам в виде исключения разрешили жить вне гетто. Они работали 10 часов в день, получая вдвое меньше своих коллег. Из-за опасения распространения инфекционных заболеваний оккупационные власти приказали юденрату ограничить вход и</w:t>
      </w:r>
      <w:r w:rsidR="00AF6C65">
        <w:rPr>
          <w:rFonts w:ascii="Times New Roman" w:eastAsia="Calibri" w:hAnsi="Times New Roman" w:cs="Times New Roman"/>
          <w:sz w:val="24"/>
          <w:szCs w:val="24"/>
        </w:rPr>
        <w:t xml:space="preserve"> выход из гетто и проводить в не</w:t>
      </w:r>
      <w:r w:rsidRPr="00851783">
        <w:rPr>
          <w:rFonts w:ascii="Times New Roman" w:eastAsia="Calibri" w:hAnsi="Times New Roman" w:cs="Times New Roman"/>
          <w:sz w:val="24"/>
          <w:szCs w:val="24"/>
        </w:rPr>
        <w:t>м регулярные профилактические санитарные мероприятия [3,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49].</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Несмотря на тяж</w:t>
      </w:r>
      <w:r w:rsidR="00A46DE8">
        <w:rPr>
          <w:rFonts w:ascii="Times New Roman" w:eastAsia="Calibri" w:hAnsi="Times New Roman" w:cs="Times New Roman"/>
          <w:sz w:val="24"/>
          <w:szCs w:val="24"/>
        </w:rPr>
        <w:t>е</w:t>
      </w:r>
      <w:r w:rsidRPr="00851783">
        <w:rPr>
          <w:rFonts w:ascii="Times New Roman" w:eastAsia="Calibri" w:hAnsi="Times New Roman" w:cs="Times New Roman"/>
          <w:sz w:val="24"/>
          <w:szCs w:val="24"/>
        </w:rPr>
        <w:t xml:space="preserve">лые условия, администрация гетто сумела поддерживать порядок и организовала помощь нуждающимся. В связи с перенаселением каждый дом был организован как отдельная коммуна, были разработаны специальные правила совместного проживания и пользования коммунальными услугами. </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lastRenderedPageBreak/>
        <w:t xml:space="preserve">Немцы считали </w:t>
      </w:r>
      <w:r w:rsidR="00A46DE8">
        <w:rPr>
          <w:rFonts w:ascii="Times New Roman" w:eastAsia="Calibri" w:hAnsi="Times New Roman" w:cs="Times New Roman"/>
          <w:sz w:val="24"/>
          <w:szCs w:val="24"/>
        </w:rPr>
        <w:t>евреев основной угрозой и серьез</w:t>
      </w:r>
      <w:r w:rsidRPr="00851783">
        <w:rPr>
          <w:rFonts w:ascii="Times New Roman" w:eastAsia="Calibri" w:hAnsi="Times New Roman" w:cs="Times New Roman"/>
          <w:sz w:val="24"/>
          <w:szCs w:val="24"/>
        </w:rPr>
        <w:t>но опасались еврейского сопротивления. По этой причине нацисты стремились в первую очередь убить в гетто мужчин, несмотря на то, что лишались наиболее трудоспособных узников. В архивных документах сообщается, что в Барановичах во второй половине 1941 г</w:t>
      </w:r>
      <w:r w:rsidR="0098574B">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были убиты практически все молодые евреи.</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29 июня 1941 г</w:t>
      </w:r>
      <w:r w:rsidR="00A46DE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нацисты расстреляли около 500 евреев, а 30 июня </w:t>
      </w:r>
      <w:r w:rsidR="00A46DE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около </w:t>
      </w:r>
      <w:r w:rsidRPr="0098574B">
        <w:rPr>
          <w:rFonts w:ascii="Times New Roman" w:eastAsia="Calibri" w:hAnsi="Times New Roman" w:cs="Times New Roman"/>
          <w:sz w:val="24"/>
          <w:szCs w:val="24"/>
        </w:rPr>
        <w:t>300 евреев на старом еврейском кладбище. 30 июня 1941</w:t>
      </w:r>
      <w:r w:rsidR="0098574B" w:rsidRPr="0098574B">
        <w:rPr>
          <w:rFonts w:ascii="Times New Roman" w:eastAsia="Calibri" w:hAnsi="Times New Roman" w:cs="Times New Roman"/>
          <w:sz w:val="24"/>
          <w:szCs w:val="24"/>
        </w:rPr>
        <w:t> г.</w:t>
      </w:r>
      <w:r w:rsidRPr="0098574B">
        <w:rPr>
          <w:rFonts w:ascii="Times New Roman" w:eastAsia="Calibri" w:hAnsi="Times New Roman" w:cs="Times New Roman"/>
          <w:sz w:val="24"/>
          <w:szCs w:val="24"/>
        </w:rPr>
        <w:t xml:space="preserve"> по требованию</w:t>
      </w:r>
      <w:r w:rsidRPr="00851783">
        <w:rPr>
          <w:rFonts w:ascii="Times New Roman" w:eastAsia="Calibri" w:hAnsi="Times New Roman" w:cs="Times New Roman"/>
          <w:sz w:val="24"/>
          <w:szCs w:val="24"/>
        </w:rPr>
        <w:t xml:space="preserve"> гебитскомиссара Вернера из гетто ув</w:t>
      </w:r>
      <w:r w:rsidR="00A46DE8">
        <w:rPr>
          <w:rFonts w:ascii="Times New Roman" w:eastAsia="Calibri" w:hAnsi="Times New Roman" w:cs="Times New Roman"/>
          <w:sz w:val="24"/>
          <w:szCs w:val="24"/>
        </w:rPr>
        <w:t>ели 36 </w:t>
      </w:r>
      <w:r w:rsidRPr="00851783">
        <w:rPr>
          <w:rFonts w:ascii="Times New Roman" w:eastAsia="Calibri" w:hAnsi="Times New Roman" w:cs="Times New Roman"/>
          <w:sz w:val="24"/>
          <w:szCs w:val="24"/>
        </w:rPr>
        <w:t>евреев-врачей якобы для лечения военнопленных и расстреляли их. Во второй половине июля 1941 г</w:t>
      </w:r>
      <w:r w:rsidR="0098574B">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оккупанты отобрали и убили 70–300 евреев – представителей интеллигенции, чтобы уничтожить потенциальных лидеров сопротивления. В августе 1941 г</w:t>
      </w:r>
      <w:r w:rsidR="0098574B">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около 700 евреев были отправлены в концлагерь Колдычево. В ноябре 1941 года евреев расстреливали возле деревни Грабовец на территории еврейского кладбища [1,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249].</w:t>
      </w:r>
    </w:p>
    <w:p w:rsidR="00526446" w:rsidRPr="00851783" w:rsidRDefault="00A46DE8" w:rsidP="00123A0A">
      <w:pPr>
        <w:suppressLineNumbers/>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С осени 1941 г.</w:t>
      </w:r>
      <w:r w:rsidR="00526446" w:rsidRPr="00851783">
        <w:rPr>
          <w:rFonts w:ascii="Times New Roman" w:eastAsia="Calibri" w:hAnsi="Times New Roman" w:cs="Times New Roman"/>
          <w:sz w:val="24"/>
          <w:szCs w:val="24"/>
        </w:rPr>
        <w:t xml:space="preserve"> на территории гетто существовала больница, где узники получали хоть какую-то медпомощь. В начале 1942 г</w:t>
      </w:r>
      <w:r w:rsidR="0098574B">
        <w:rPr>
          <w:rFonts w:ascii="Times New Roman" w:eastAsia="Calibri" w:hAnsi="Times New Roman" w:cs="Times New Roman"/>
          <w:sz w:val="24"/>
          <w:szCs w:val="24"/>
        </w:rPr>
        <w:t>.</w:t>
      </w:r>
      <w:r w:rsidR="00526446" w:rsidRPr="00851783">
        <w:rPr>
          <w:rFonts w:ascii="Times New Roman" w:eastAsia="Calibri" w:hAnsi="Times New Roman" w:cs="Times New Roman"/>
          <w:sz w:val="24"/>
          <w:szCs w:val="24"/>
        </w:rPr>
        <w:t xml:space="preserve">, больница была разгромлена, </w:t>
      </w:r>
      <w:r w:rsidR="0098574B">
        <w:rPr>
          <w:rFonts w:ascii="Times New Roman" w:eastAsia="Calibri" w:hAnsi="Times New Roman" w:cs="Times New Roman"/>
          <w:sz w:val="24"/>
          <w:szCs w:val="24"/>
        </w:rPr>
        <w:br/>
      </w:r>
      <w:r w:rsidR="00526446" w:rsidRPr="00851783">
        <w:rPr>
          <w:rFonts w:ascii="Times New Roman" w:eastAsia="Calibri" w:hAnsi="Times New Roman" w:cs="Times New Roman"/>
          <w:sz w:val="24"/>
          <w:szCs w:val="24"/>
        </w:rPr>
        <w:t>а находившиеся в ней больные были убиты. Окончательное уничтожение гетто было организовано в три этапа: в марте, сентябре и декабре 1942 г. Часть евреев перевели в другие гетто</w:t>
      </w:r>
      <w:r w:rsidR="0098574B">
        <w:rPr>
          <w:rFonts w:ascii="Times New Roman" w:eastAsia="Calibri" w:hAnsi="Times New Roman" w:cs="Times New Roman"/>
          <w:sz w:val="24"/>
          <w:szCs w:val="24"/>
        </w:rPr>
        <w:t>,</w:t>
      </w:r>
      <w:r w:rsidR="00526446" w:rsidRPr="00851783">
        <w:rPr>
          <w:rFonts w:ascii="Times New Roman" w:eastAsia="Calibri" w:hAnsi="Times New Roman" w:cs="Times New Roman"/>
          <w:sz w:val="24"/>
          <w:szCs w:val="24"/>
        </w:rPr>
        <w:t xml:space="preserve"> и по дороге некоторые смогли бежать.</w:t>
      </w:r>
    </w:p>
    <w:p w:rsidR="00526446" w:rsidRPr="0098574B" w:rsidRDefault="00526446" w:rsidP="00123A0A">
      <w:pPr>
        <w:suppressLineNumbers/>
        <w:spacing w:after="0" w:line="240" w:lineRule="auto"/>
        <w:ind w:firstLine="454"/>
        <w:jc w:val="both"/>
        <w:rPr>
          <w:rFonts w:ascii="Times New Roman" w:eastAsia="Calibri" w:hAnsi="Times New Roman" w:cs="Times New Roman"/>
          <w:spacing w:val="-2"/>
          <w:sz w:val="24"/>
          <w:szCs w:val="24"/>
        </w:rPr>
      </w:pPr>
      <w:r w:rsidRPr="0098574B">
        <w:rPr>
          <w:rFonts w:ascii="Times New Roman" w:eastAsia="Calibri" w:hAnsi="Times New Roman" w:cs="Times New Roman"/>
          <w:spacing w:val="-2"/>
          <w:sz w:val="24"/>
          <w:szCs w:val="24"/>
        </w:rPr>
        <w:t>Первая акция прошла в дни еврейского праздника Пурим в начале марта 1942 г. 3 марта полицейские потребовали от узников, чтобы все работоспособные получили документы о праве на работу, и дали срок до утра следующего дня. 4 марта с 4 до 11 часов утра всех жителей западной части гетто перегоняли в восточную его часть. Кто не имел свидетельства о</w:t>
      </w:r>
      <w:r w:rsidR="0098574B" w:rsidRPr="0098574B">
        <w:rPr>
          <w:rFonts w:ascii="Times New Roman" w:eastAsia="Calibri" w:hAnsi="Times New Roman" w:cs="Times New Roman"/>
          <w:spacing w:val="-2"/>
          <w:sz w:val="24"/>
          <w:szCs w:val="24"/>
        </w:rPr>
        <w:t xml:space="preserve"> праве на работу, того избивали</w:t>
      </w:r>
      <w:r w:rsidRPr="0098574B">
        <w:rPr>
          <w:rFonts w:ascii="Times New Roman" w:eastAsia="Calibri" w:hAnsi="Times New Roman" w:cs="Times New Roman"/>
          <w:spacing w:val="-2"/>
          <w:sz w:val="24"/>
          <w:szCs w:val="24"/>
        </w:rPr>
        <w:t xml:space="preserve"> и ув</w:t>
      </w:r>
      <w:r w:rsidR="0098574B" w:rsidRPr="0098574B">
        <w:rPr>
          <w:rFonts w:ascii="Times New Roman" w:eastAsia="Calibri" w:hAnsi="Times New Roman" w:cs="Times New Roman"/>
          <w:spacing w:val="-2"/>
          <w:sz w:val="24"/>
          <w:szCs w:val="24"/>
        </w:rPr>
        <w:t xml:space="preserve">озили к местам расстрела к </w:t>
      </w:r>
      <w:r w:rsidR="00AF6C65" w:rsidRPr="0098574B">
        <w:rPr>
          <w:rFonts w:ascii="Times New Roman" w:eastAsia="Calibri" w:hAnsi="Times New Roman" w:cs="Times New Roman"/>
          <w:spacing w:val="-2"/>
          <w:sz w:val="24"/>
          <w:szCs w:val="24"/>
        </w:rPr>
        <w:t>Зеле</w:t>
      </w:r>
      <w:r w:rsidRPr="0098574B">
        <w:rPr>
          <w:rFonts w:ascii="Times New Roman" w:eastAsia="Calibri" w:hAnsi="Times New Roman" w:cs="Times New Roman"/>
          <w:spacing w:val="-2"/>
          <w:sz w:val="24"/>
          <w:szCs w:val="24"/>
        </w:rPr>
        <w:t>ному мосту. К 14.00 расстреляли всех нетрудоспособных узников [3, </w:t>
      </w:r>
      <w:r w:rsidRPr="0098574B">
        <w:rPr>
          <w:rFonts w:ascii="Times New Roman" w:eastAsia="Calibri" w:hAnsi="Times New Roman" w:cs="Times New Roman"/>
          <w:spacing w:val="-2"/>
          <w:sz w:val="24"/>
          <w:szCs w:val="24"/>
          <w:lang w:val="en-US"/>
        </w:rPr>
        <w:t>c</w:t>
      </w:r>
      <w:r w:rsidRPr="0098574B">
        <w:rPr>
          <w:rFonts w:ascii="Times New Roman" w:eastAsia="Calibri" w:hAnsi="Times New Roman" w:cs="Times New Roman"/>
          <w:spacing w:val="-2"/>
          <w:sz w:val="24"/>
          <w:szCs w:val="24"/>
        </w:rPr>
        <w:t>. 49].</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4 марта были уничтожены 2400–3400 евреев. Членам юденрата в тот же день приказали закапы</w:t>
      </w:r>
      <w:r w:rsidR="00AF6C65">
        <w:rPr>
          <w:rFonts w:ascii="Times New Roman" w:eastAsia="Calibri" w:hAnsi="Times New Roman" w:cs="Times New Roman"/>
          <w:sz w:val="24"/>
          <w:szCs w:val="24"/>
        </w:rPr>
        <w:t>вать расстрельный ров возле Зеле</w:t>
      </w:r>
      <w:r w:rsidRPr="00851783">
        <w:rPr>
          <w:rFonts w:ascii="Times New Roman" w:eastAsia="Calibri" w:hAnsi="Times New Roman" w:cs="Times New Roman"/>
          <w:sz w:val="24"/>
          <w:szCs w:val="24"/>
        </w:rPr>
        <w:t xml:space="preserve">ного моста и потребовали от Изыксона собрать для этого группу мужчин. </w:t>
      </w:r>
      <w:r w:rsidR="0098574B">
        <w:rPr>
          <w:rFonts w:ascii="Times New Roman" w:eastAsia="Calibri" w:hAnsi="Times New Roman" w:cs="Times New Roman"/>
          <w:sz w:val="24"/>
          <w:szCs w:val="24"/>
        </w:rPr>
        <w:t>После того, как он это сделал</w:t>
      </w:r>
      <w:r w:rsidRPr="00851783">
        <w:rPr>
          <w:rFonts w:ascii="Times New Roman" w:eastAsia="Calibri" w:hAnsi="Times New Roman" w:cs="Times New Roman"/>
          <w:sz w:val="24"/>
          <w:szCs w:val="24"/>
        </w:rPr>
        <w:t xml:space="preserve">, </w:t>
      </w:r>
      <w:r w:rsidR="0098574B">
        <w:rPr>
          <w:rFonts w:ascii="Times New Roman" w:eastAsia="Calibri" w:hAnsi="Times New Roman" w:cs="Times New Roman"/>
          <w:sz w:val="24"/>
          <w:szCs w:val="24"/>
        </w:rPr>
        <w:t xml:space="preserve">его </w:t>
      </w:r>
      <w:r w:rsidRPr="00851783">
        <w:rPr>
          <w:rFonts w:ascii="Times New Roman" w:eastAsia="Calibri" w:hAnsi="Times New Roman" w:cs="Times New Roman"/>
          <w:sz w:val="24"/>
          <w:szCs w:val="24"/>
        </w:rPr>
        <w:t>после издевательств расстреляли. Всего в результате мартовских «акций» было убито, по немецким данным, 2007 человек, по другим данным</w:t>
      </w:r>
      <w:r w:rsidR="0098574B">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 xml:space="preserve"> от 3400 до 4000 человек.</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К концу марта 1942 г</w:t>
      </w:r>
      <w:r w:rsidR="00A46DE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в Барановичское гетто перевезли часть евреев из Ляхович, Клецка, Столбцов и Городища. В период с 22 сентября по 2 октября 1942 г</w:t>
      </w:r>
      <w:r w:rsidR="00A46DE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узники вывозились за город к заранее выкопанным ямам и расстреливались. За это время убили около 3000–5000 евреев [1,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230, 233]. 17 декабря 1942 г</w:t>
      </w:r>
      <w:r w:rsidR="00A46DE8">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началось полное уничтожение гетто. В ходе акции было убито от 3000 до 7000 человек. Евреев расстреляли около села Грабовец, остальных, около 700 человек, перевели в Колдычевский лагерь [1,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230, 233].</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Весной 1942 г</w:t>
      </w:r>
      <w:r w:rsidR="00A46DE8">
        <w:rPr>
          <w:rFonts w:ascii="Times New Roman" w:eastAsia="Calibri" w:hAnsi="Times New Roman" w:cs="Times New Roman"/>
          <w:sz w:val="24"/>
          <w:szCs w:val="24"/>
        </w:rPr>
        <w:t>.</w:t>
      </w:r>
      <w:r w:rsidR="0098574B">
        <w:rPr>
          <w:rFonts w:ascii="Times New Roman" w:eastAsia="Calibri" w:hAnsi="Times New Roman" w:cs="Times New Roman"/>
          <w:sz w:val="24"/>
          <w:szCs w:val="24"/>
        </w:rPr>
        <w:t xml:space="preserve"> в гетто были</w:t>
      </w:r>
      <w:r w:rsidRPr="00851783">
        <w:rPr>
          <w:rFonts w:ascii="Times New Roman" w:eastAsia="Calibri" w:hAnsi="Times New Roman" w:cs="Times New Roman"/>
          <w:sz w:val="24"/>
          <w:szCs w:val="24"/>
        </w:rPr>
        <w:t xml:space="preserve"> организован</w:t>
      </w:r>
      <w:r w:rsidR="0098574B">
        <w:rPr>
          <w:rFonts w:ascii="Times New Roman" w:eastAsia="Calibri" w:hAnsi="Times New Roman" w:cs="Times New Roman"/>
          <w:sz w:val="24"/>
          <w:szCs w:val="24"/>
        </w:rPr>
        <w:t>ы</w:t>
      </w:r>
      <w:r w:rsidRPr="00851783">
        <w:rPr>
          <w:rFonts w:ascii="Times New Roman" w:eastAsia="Calibri" w:hAnsi="Times New Roman" w:cs="Times New Roman"/>
          <w:sz w:val="24"/>
          <w:szCs w:val="24"/>
        </w:rPr>
        <w:t xml:space="preserve"> </w:t>
      </w:r>
      <w:r w:rsidR="0098574B">
        <w:rPr>
          <w:rFonts w:ascii="Times New Roman" w:eastAsia="Calibri" w:hAnsi="Times New Roman" w:cs="Times New Roman"/>
          <w:sz w:val="24"/>
          <w:szCs w:val="24"/>
        </w:rPr>
        <w:t xml:space="preserve">три </w:t>
      </w:r>
      <w:r w:rsidRPr="00851783">
        <w:rPr>
          <w:rFonts w:ascii="Times New Roman" w:eastAsia="Calibri" w:hAnsi="Times New Roman" w:cs="Times New Roman"/>
          <w:sz w:val="24"/>
          <w:szCs w:val="24"/>
        </w:rPr>
        <w:t>подпольные группы. Вскоре группы объединились в одну численностью 200 человек. 21 сентябр</w:t>
      </w:r>
      <w:r w:rsidR="00A46DE8">
        <w:rPr>
          <w:rFonts w:ascii="Times New Roman" w:eastAsia="Calibri" w:hAnsi="Times New Roman" w:cs="Times New Roman"/>
          <w:sz w:val="24"/>
          <w:szCs w:val="24"/>
        </w:rPr>
        <w:t>я 1942 г.</w:t>
      </w:r>
      <w:r w:rsidRPr="00851783">
        <w:rPr>
          <w:rFonts w:ascii="Times New Roman" w:eastAsia="Calibri" w:hAnsi="Times New Roman" w:cs="Times New Roman"/>
          <w:sz w:val="24"/>
          <w:szCs w:val="24"/>
        </w:rPr>
        <w:t xml:space="preserve"> эта группа напала на здание гебитскомиссариата в Барановичах [3,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49].</w:t>
      </w:r>
    </w:p>
    <w:p w:rsidR="00526446" w:rsidRPr="00851783" w:rsidRDefault="00526446" w:rsidP="00123A0A">
      <w:pPr>
        <w:suppressLineNumbers/>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В Барановичском гетто погибли примерно 12 000 человек. Всего за время оккупации были убиты около 35 000 евреев</w:t>
      </w:r>
      <w:r w:rsidR="00AF6C65">
        <w:rPr>
          <w:rFonts w:ascii="Times New Roman" w:eastAsia="Calibri" w:hAnsi="Times New Roman" w:cs="Times New Roman"/>
          <w:sz w:val="24"/>
          <w:szCs w:val="24"/>
        </w:rPr>
        <w:t xml:space="preserve"> Барановичей из ближайших населе</w:t>
      </w:r>
      <w:r w:rsidRPr="00851783">
        <w:rPr>
          <w:rFonts w:ascii="Times New Roman" w:eastAsia="Calibri" w:hAnsi="Times New Roman" w:cs="Times New Roman"/>
          <w:sz w:val="24"/>
          <w:szCs w:val="24"/>
        </w:rPr>
        <w:t>нных пунктов. После освобождения в Барановичи из лесов вернулись около 150 евреев [1, </w:t>
      </w:r>
      <w:r w:rsidRPr="00851783">
        <w:rPr>
          <w:rFonts w:ascii="Times New Roman" w:eastAsia="Calibri" w:hAnsi="Times New Roman" w:cs="Times New Roman"/>
          <w:sz w:val="24"/>
          <w:szCs w:val="24"/>
          <w:lang w:val="en-US"/>
        </w:rPr>
        <w:t>c</w:t>
      </w:r>
      <w:r w:rsidRPr="00851783">
        <w:rPr>
          <w:rFonts w:ascii="Times New Roman" w:eastAsia="Calibri" w:hAnsi="Times New Roman" w:cs="Times New Roman"/>
          <w:sz w:val="24"/>
          <w:szCs w:val="24"/>
        </w:rPr>
        <w:t>. 257].</w:t>
      </w:r>
    </w:p>
    <w:p w:rsidR="00526446" w:rsidRPr="00851783" w:rsidRDefault="00526446" w:rsidP="00123A0A">
      <w:pPr>
        <w:spacing w:after="0" w:line="240" w:lineRule="auto"/>
        <w:ind w:firstLine="454"/>
        <w:jc w:val="center"/>
        <w:rPr>
          <w:rFonts w:ascii="Times New Roman" w:eastAsia="Calibri" w:hAnsi="Times New Roman" w:cs="Times New Roman"/>
          <w:sz w:val="24"/>
          <w:szCs w:val="24"/>
        </w:rPr>
      </w:pPr>
    </w:p>
    <w:p w:rsidR="00526446" w:rsidRPr="00851783" w:rsidRDefault="00526446" w:rsidP="00123A0A">
      <w:pPr>
        <w:spacing w:after="0" w:line="240" w:lineRule="auto"/>
        <w:jc w:val="center"/>
        <w:rPr>
          <w:rFonts w:ascii="Times New Roman" w:eastAsia="Calibri" w:hAnsi="Times New Roman" w:cs="Times New Roman"/>
          <w:sz w:val="24"/>
          <w:szCs w:val="24"/>
        </w:rPr>
      </w:pPr>
      <w:r w:rsidRPr="00851783">
        <w:rPr>
          <w:rFonts w:ascii="Times New Roman" w:eastAsia="Calibri" w:hAnsi="Times New Roman" w:cs="Times New Roman"/>
          <w:sz w:val="24"/>
          <w:szCs w:val="24"/>
        </w:rPr>
        <w:t>С</w:t>
      </w:r>
      <w:r w:rsidR="00123A0A">
        <w:rPr>
          <w:rFonts w:ascii="Times New Roman" w:eastAsia="Calibri" w:hAnsi="Times New Roman" w:cs="Times New Roman"/>
          <w:sz w:val="24"/>
          <w:szCs w:val="24"/>
        </w:rPr>
        <w:t>ПИСОК ИСПОЛЬЗОВАННОЙ ЛИТЕРАТУРЫ</w:t>
      </w:r>
    </w:p>
    <w:p w:rsidR="00526446" w:rsidRPr="00851783" w:rsidRDefault="0098574B" w:rsidP="00C22C86">
      <w:pPr>
        <w:numPr>
          <w:ilvl w:val="0"/>
          <w:numId w:val="15"/>
        </w:numPr>
        <w:suppressLineNumbers/>
        <w:spacing w:after="0" w:line="240" w:lineRule="auto"/>
        <w:ind w:left="0" w:firstLine="454"/>
        <w:contextualSpacing/>
        <w:jc w:val="both"/>
        <w:rPr>
          <w:rFonts w:ascii="Times New Roman" w:eastAsia="Calibri" w:hAnsi="Times New Roman" w:cs="Times New Roman"/>
          <w:sz w:val="24"/>
          <w:szCs w:val="24"/>
          <w:lang w:val="be-BY"/>
        </w:rPr>
      </w:pPr>
      <w:r>
        <w:rPr>
          <w:rFonts w:ascii="Times New Roman" w:eastAsia="Calibri" w:hAnsi="Times New Roman" w:cs="Times New Roman"/>
          <w:sz w:val="24"/>
          <w:szCs w:val="24"/>
          <w:shd w:val="clear" w:color="auto" w:fill="FFFFFF"/>
        </w:rPr>
        <w:t>Памяць: г</w:t>
      </w:r>
      <w:r w:rsidR="00526446" w:rsidRPr="00851783">
        <w:rPr>
          <w:rFonts w:ascii="Times New Roman" w:eastAsia="Calibri" w:hAnsi="Times New Roman" w:cs="Times New Roman"/>
          <w:sz w:val="24"/>
          <w:szCs w:val="24"/>
          <w:shd w:val="clear" w:color="auto" w:fill="FFFFFF"/>
        </w:rPr>
        <w:t>іст</w:t>
      </w:r>
      <w:r>
        <w:rPr>
          <w:rFonts w:ascii="Times New Roman" w:eastAsia="Calibri" w:hAnsi="Times New Roman" w:cs="Times New Roman"/>
          <w:sz w:val="24"/>
          <w:szCs w:val="24"/>
          <w:shd w:val="clear" w:color="auto" w:fill="FFFFFF"/>
          <w:lang w:val="be-BY"/>
        </w:rPr>
        <w:t>орыка</w:t>
      </w:r>
      <w:r w:rsidR="00526446" w:rsidRPr="00851783">
        <w:rPr>
          <w:rFonts w:ascii="Times New Roman" w:eastAsia="Calibri" w:hAnsi="Times New Roman" w:cs="Times New Roman"/>
          <w:sz w:val="24"/>
          <w:szCs w:val="24"/>
          <w:shd w:val="clear" w:color="auto" w:fill="FFFFFF"/>
        </w:rPr>
        <w:t>-дакум</w:t>
      </w:r>
      <w:r>
        <w:rPr>
          <w:rFonts w:ascii="Times New Roman" w:eastAsia="Calibri" w:hAnsi="Times New Roman" w:cs="Times New Roman"/>
          <w:sz w:val="24"/>
          <w:szCs w:val="24"/>
          <w:shd w:val="clear" w:color="auto" w:fill="FFFFFF"/>
          <w:lang w:val="be-BY"/>
        </w:rPr>
        <w:t>ентальная</w:t>
      </w:r>
      <w:r w:rsidR="00526446" w:rsidRPr="00851783">
        <w:rPr>
          <w:rFonts w:ascii="Times New Roman" w:eastAsia="Calibri" w:hAnsi="Times New Roman" w:cs="Times New Roman"/>
          <w:sz w:val="24"/>
          <w:szCs w:val="24"/>
          <w:shd w:val="clear" w:color="auto" w:fill="FFFFFF"/>
        </w:rPr>
        <w:t xml:space="preserve"> хроніка горад</w:t>
      </w:r>
      <w:r w:rsidR="00C42D60">
        <w:rPr>
          <w:rFonts w:ascii="Times New Roman" w:eastAsia="Calibri" w:hAnsi="Times New Roman" w:cs="Times New Roman"/>
          <w:sz w:val="24"/>
          <w:szCs w:val="24"/>
          <w:shd w:val="clear" w:color="auto" w:fill="FFFFFF"/>
        </w:rPr>
        <w:t>а Баранавічы і Баранавіцкага раё</w:t>
      </w:r>
      <w:r w:rsidR="00526446" w:rsidRPr="00851783">
        <w:rPr>
          <w:rFonts w:ascii="Times New Roman" w:eastAsia="Calibri" w:hAnsi="Times New Roman" w:cs="Times New Roman"/>
          <w:sz w:val="24"/>
          <w:szCs w:val="24"/>
          <w:shd w:val="clear" w:color="auto" w:fill="FFFFFF"/>
        </w:rPr>
        <w:t>на. </w:t>
      </w:r>
      <w:r w:rsidR="004463FA">
        <w:rPr>
          <w:rFonts w:ascii="Times New Roman" w:eastAsia="Calibri" w:hAnsi="Times New Roman" w:cs="Times New Roman"/>
          <w:sz w:val="24"/>
          <w:szCs w:val="24"/>
          <w:shd w:val="clear" w:color="auto" w:fill="FFFFFF"/>
        </w:rPr>
        <w:t>–</w:t>
      </w:r>
      <w:r w:rsidR="00526446" w:rsidRPr="00851783">
        <w:rPr>
          <w:rFonts w:ascii="Times New Roman" w:eastAsia="Calibri" w:hAnsi="Times New Roman" w:cs="Times New Roman"/>
          <w:sz w:val="24"/>
          <w:szCs w:val="24"/>
          <w:shd w:val="clear" w:color="auto" w:fill="FFFFFF"/>
        </w:rPr>
        <w:t xml:space="preserve"> М</w:t>
      </w:r>
      <w:r w:rsidR="00C42D60">
        <w:rPr>
          <w:rFonts w:ascii="Times New Roman" w:eastAsia="Calibri" w:hAnsi="Times New Roman" w:cs="Times New Roman"/>
          <w:sz w:val="24"/>
          <w:szCs w:val="24"/>
          <w:shd w:val="clear" w:color="auto" w:fill="FFFFFF"/>
          <w:lang w:val="be-BY"/>
        </w:rPr>
        <w:t>і</w:t>
      </w:r>
      <w:r w:rsidR="00526446" w:rsidRPr="00851783">
        <w:rPr>
          <w:rFonts w:ascii="Times New Roman" w:eastAsia="Calibri" w:hAnsi="Times New Roman" w:cs="Times New Roman"/>
          <w:sz w:val="24"/>
          <w:szCs w:val="24"/>
          <w:shd w:val="clear" w:color="auto" w:fill="FFFFFF"/>
        </w:rPr>
        <w:t>н</w:t>
      </w:r>
      <w:r w:rsidR="00C42D60">
        <w:rPr>
          <w:rFonts w:ascii="Times New Roman" w:eastAsia="Calibri" w:hAnsi="Times New Roman" w:cs="Times New Roman"/>
          <w:sz w:val="24"/>
          <w:szCs w:val="24"/>
          <w:shd w:val="clear" w:color="auto" w:fill="FFFFFF"/>
          <w:lang w:val="be-BY"/>
        </w:rPr>
        <w:t>ск :</w:t>
      </w:r>
      <w:r w:rsidR="00526446" w:rsidRPr="00851783">
        <w:rPr>
          <w:rFonts w:ascii="Times New Roman" w:eastAsia="Calibri" w:hAnsi="Times New Roman" w:cs="Times New Roman"/>
          <w:sz w:val="24"/>
          <w:szCs w:val="24"/>
          <w:shd w:val="clear" w:color="auto" w:fill="FFFFFF"/>
        </w:rPr>
        <w:t xml:space="preserve"> БЕЛТА, 2000. </w:t>
      </w:r>
      <w:r w:rsidR="00526446" w:rsidRPr="00851783">
        <w:rPr>
          <w:rFonts w:ascii="Times New Roman" w:eastAsia="Calibri" w:hAnsi="Times New Roman" w:cs="Times New Roman"/>
          <w:sz w:val="24"/>
          <w:szCs w:val="24"/>
        </w:rPr>
        <w:t>–</w:t>
      </w:r>
      <w:r w:rsidR="00526446" w:rsidRPr="00851783">
        <w:rPr>
          <w:rFonts w:ascii="Times New Roman" w:eastAsia="Calibri" w:hAnsi="Times New Roman" w:cs="Times New Roman"/>
          <w:sz w:val="24"/>
          <w:szCs w:val="24"/>
          <w:shd w:val="clear" w:color="auto" w:fill="FFFFFF"/>
        </w:rPr>
        <w:t xml:space="preserve"> 736 с.</w:t>
      </w:r>
      <w:r w:rsidR="00526446" w:rsidRPr="00851783">
        <w:rPr>
          <w:rFonts w:ascii="Times New Roman" w:eastAsia="Calibri" w:hAnsi="Times New Roman" w:cs="Times New Roman"/>
          <w:sz w:val="24"/>
          <w:szCs w:val="24"/>
        </w:rPr>
        <w:t xml:space="preserve"> </w:t>
      </w:r>
    </w:p>
    <w:p w:rsidR="00526446" w:rsidRPr="00851783" w:rsidRDefault="00526446" w:rsidP="00C22C86">
      <w:pPr>
        <w:numPr>
          <w:ilvl w:val="0"/>
          <w:numId w:val="15"/>
        </w:numPr>
        <w:suppressLineNumbers/>
        <w:spacing w:after="0" w:line="240" w:lineRule="auto"/>
        <w:ind w:left="0" w:firstLine="454"/>
        <w:contextualSpacing/>
        <w:jc w:val="both"/>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lang w:val="be-BY"/>
        </w:rPr>
        <w:lastRenderedPageBreak/>
        <w:t>Уроки холокоста</w:t>
      </w:r>
      <w:r w:rsidRPr="00851783">
        <w:rPr>
          <w:rFonts w:ascii="Times New Roman" w:eastAsia="Calibri" w:hAnsi="Times New Roman" w:cs="Times New Roman"/>
          <w:sz w:val="24"/>
          <w:szCs w:val="24"/>
        </w:rPr>
        <w:t xml:space="preserve">: история и современность </w:t>
      </w:r>
      <w:r w:rsidRPr="00851783">
        <w:rPr>
          <w:rFonts w:ascii="Times New Roman" w:eastAsia="Calibri" w:hAnsi="Times New Roman" w:cs="Times New Roman"/>
          <w:sz w:val="24"/>
          <w:szCs w:val="24"/>
          <w:lang w:val="be-BY"/>
        </w:rPr>
        <w:t>[</w:t>
      </w:r>
      <w:r w:rsidRPr="00851783">
        <w:rPr>
          <w:rFonts w:ascii="Times New Roman" w:eastAsia="Calibri" w:hAnsi="Times New Roman" w:cs="Times New Roman"/>
          <w:sz w:val="24"/>
          <w:szCs w:val="24"/>
        </w:rPr>
        <w:t>Электронный ресурс</w:t>
      </w:r>
      <w:r w:rsidRPr="00851783">
        <w:rPr>
          <w:rFonts w:ascii="Times New Roman" w:eastAsia="Calibri" w:hAnsi="Times New Roman" w:cs="Times New Roman"/>
          <w:sz w:val="24"/>
          <w:szCs w:val="24"/>
          <w:lang w:val="be-BY"/>
        </w:rPr>
        <w:t>]</w:t>
      </w:r>
      <w:r w:rsidR="00123A0A">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 Режим доступа:</w:t>
      </w:r>
      <w:r w:rsidRPr="00851783">
        <w:rPr>
          <w:rFonts w:ascii="Times New Roman" w:eastAsia="Calibri" w:hAnsi="Times New Roman" w:cs="Times New Roman"/>
          <w:sz w:val="24"/>
          <w:szCs w:val="24"/>
          <w:lang w:val="be-BY"/>
        </w:rPr>
        <w:t xml:space="preserve"> </w:t>
      </w:r>
      <w:r w:rsidRPr="00123A0A">
        <w:rPr>
          <w:rFonts w:ascii="Times New Roman" w:eastAsia="Calibri" w:hAnsi="Times New Roman" w:cs="Times New Roman"/>
          <w:sz w:val="24"/>
          <w:szCs w:val="24"/>
          <w:lang w:val="be-BY"/>
        </w:rPr>
        <w:t xml:space="preserve">http://mb.s5x.org/homoliber.org/ru/uh/uh030302.shtml. </w:t>
      </w:r>
      <w:r w:rsidR="004463FA">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lang w:val="be-BY"/>
        </w:rPr>
        <w:t>Дата доступа</w:t>
      </w:r>
      <w:r w:rsidRPr="00851783">
        <w:rPr>
          <w:rFonts w:ascii="Times New Roman" w:eastAsia="Calibri" w:hAnsi="Times New Roman" w:cs="Times New Roman"/>
          <w:sz w:val="24"/>
          <w:szCs w:val="24"/>
        </w:rPr>
        <w:t>: 10.12.2019.</w:t>
      </w:r>
    </w:p>
    <w:p w:rsidR="00526446" w:rsidRPr="00851783" w:rsidRDefault="00526446" w:rsidP="00C22C86">
      <w:pPr>
        <w:numPr>
          <w:ilvl w:val="0"/>
          <w:numId w:val="15"/>
        </w:numPr>
        <w:suppressLineNumbers/>
        <w:spacing w:after="0" w:line="240" w:lineRule="auto"/>
        <w:ind w:left="0" w:firstLine="454"/>
        <w:contextualSpacing/>
        <w:jc w:val="both"/>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lang w:val="be-BY"/>
        </w:rPr>
        <w:t>Холокост на территории СССР. – М.</w:t>
      </w:r>
      <w:r w:rsidR="00C42D60">
        <w:rPr>
          <w:rFonts w:ascii="Times New Roman" w:eastAsia="Calibri" w:hAnsi="Times New Roman" w:cs="Times New Roman"/>
          <w:sz w:val="24"/>
          <w:szCs w:val="24"/>
          <w:lang w:val="be-BY"/>
        </w:rPr>
        <w:t>,</w:t>
      </w:r>
      <w:r w:rsidRPr="00851783">
        <w:rPr>
          <w:rFonts w:ascii="Times New Roman" w:eastAsia="Calibri" w:hAnsi="Times New Roman" w:cs="Times New Roman"/>
          <w:sz w:val="24"/>
          <w:szCs w:val="24"/>
          <w:lang w:val="be-BY"/>
        </w:rPr>
        <w:t xml:space="preserve"> 2009. – 534 с. </w:t>
      </w:r>
    </w:p>
    <w:p w:rsidR="000F6DEC" w:rsidRDefault="000F6DEC" w:rsidP="00C91E2F">
      <w:pPr>
        <w:spacing w:after="0" w:line="20" w:lineRule="atLeast"/>
        <w:ind w:firstLine="454"/>
        <w:rPr>
          <w:rFonts w:ascii="Times New Roman" w:hAnsi="Times New Roman" w:cs="Times New Roman"/>
          <w:b/>
          <w:sz w:val="24"/>
          <w:szCs w:val="24"/>
        </w:rPr>
      </w:pPr>
    </w:p>
    <w:p w:rsidR="007114FB" w:rsidRDefault="007114FB" w:rsidP="00C91E2F">
      <w:pPr>
        <w:spacing w:after="0" w:line="20" w:lineRule="atLeast"/>
        <w:ind w:firstLine="454"/>
        <w:rPr>
          <w:rFonts w:ascii="Times New Roman" w:hAnsi="Times New Roman" w:cs="Times New Roman"/>
          <w:b/>
          <w:sz w:val="24"/>
          <w:szCs w:val="24"/>
        </w:rPr>
      </w:pPr>
    </w:p>
    <w:p w:rsidR="00DB786A" w:rsidRPr="00851783" w:rsidRDefault="001B2360" w:rsidP="00C91E2F">
      <w:pPr>
        <w:spacing w:after="0" w:line="20" w:lineRule="atLeast"/>
        <w:ind w:firstLine="454"/>
        <w:rPr>
          <w:rFonts w:ascii="Times New Roman" w:hAnsi="Times New Roman" w:cs="Times New Roman"/>
          <w:b/>
          <w:sz w:val="24"/>
          <w:szCs w:val="24"/>
        </w:rPr>
      </w:pPr>
      <w:r w:rsidRPr="00851783">
        <w:rPr>
          <w:rFonts w:ascii="Times New Roman" w:hAnsi="Times New Roman" w:cs="Times New Roman"/>
          <w:b/>
          <w:sz w:val="24"/>
          <w:szCs w:val="24"/>
        </w:rPr>
        <w:t>Д. С. БУСЕЛ, А. О</w:t>
      </w:r>
      <w:r w:rsidR="00C42D60">
        <w:rPr>
          <w:rFonts w:ascii="Times New Roman" w:hAnsi="Times New Roman" w:cs="Times New Roman"/>
          <w:b/>
          <w:sz w:val="24"/>
          <w:szCs w:val="24"/>
          <w:lang w:val="be-BY"/>
        </w:rPr>
        <w:t>.</w:t>
      </w:r>
      <w:r w:rsidRPr="00851783">
        <w:rPr>
          <w:rFonts w:ascii="Times New Roman" w:hAnsi="Times New Roman" w:cs="Times New Roman"/>
          <w:b/>
          <w:sz w:val="24"/>
          <w:szCs w:val="24"/>
        </w:rPr>
        <w:t xml:space="preserve"> КРАСНЮК </w:t>
      </w:r>
    </w:p>
    <w:p w:rsidR="00DB786A" w:rsidRPr="00851783" w:rsidRDefault="00DB786A" w:rsidP="00C91E2F">
      <w:pPr>
        <w:spacing w:after="0" w:line="20" w:lineRule="atLeast"/>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DB786A" w:rsidRPr="00851783" w:rsidRDefault="00DB786A" w:rsidP="00C91E2F">
      <w:pPr>
        <w:spacing w:after="0" w:line="20" w:lineRule="atLeast"/>
        <w:ind w:firstLine="454"/>
        <w:rPr>
          <w:rFonts w:ascii="Times New Roman" w:hAnsi="Times New Roman" w:cs="Times New Roman"/>
          <w:sz w:val="24"/>
          <w:szCs w:val="24"/>
        </w:rPr>
      </w:pPr>
      <w:r w:rsidRPr="00851783">
        <w:rPr>
          <w:rFonts w:ascii="Times New Roman" w:hAnsi="Times New Roman" w:cs="Times New Roman"/>
          <w:sz w:val="24"/>
          <w:szCs w:val="24"/>
        </w:rPr>
        <w:t xml:space="preserve">Научный руководитель – Т. С. Троцюк </w:t>
      </w:r>
    </w:p>
    <w:p w:rsidR="00DB786A" w:rsidRPr="00851783" w:rsidRDefault="00DB786A" w:rsidP="00C91E2F">
      <w:pPr>
        <w:spacing w:after="0" w:line="20" w:lineRule="atLeast"/>
        <w:ind w:firstLine="454"/>
        <w:rPr>
          <w:rFonts w:ascii="Times New Roman" w:hAnsi="Times New Roman" w:cs="Times New Roman"/>
          <w:sz w:val="24"/>
          <w:szCs w:val="24"/>
        </w:rPr>
      </w:pPr>
    </w:p>
    <w:p w:rsidR="00DB786A" w:rsidRPr="00851783" w:rsidRDefault="00DB786A" w:rsidP="00C91E2F">
      <w:pPr>
        <w:spacing w:after="0" w:line="20" w:lineRule="atLeast"/>
        <w:ind w:firstLine="454"/>
        <w:rPr>
          <w:rFonts w:ascii="Times New Roman" w:hAnsi="Times New Roman" w:cs="Times New Roman"/>
          <w:b/>
          <w:sz w:val="24"/>
          <w:szCs w:val="24"/>
        </w:rPr>
      </w:pPr>
      <w:r w:rsidRPr="00851783">
        <w:rPr>
          <w:rFonts w:ascii="Times New Roman" w:hAnsi="Times New Roman" w:cs="Times New Roman"/>
          <w:b/>
          <w:sz w:val="24"/>
          <w:szCs w:val="24"/>
        </w:rPr>
        <w:t>ПОЛЬСКИЙ ПЕРИОД БРЕСТСКОЙ КРЕПОСТИ</w:t>
      </w:r>
    </w:p>
    <w:p w:rsidR="00DB786A" w:rsidRPr="00851783" w:rsidRDefault="00DB786A" w:rsidP="00C91E2F">
      <w:pPr>
        <w:spacing w:after="0" w:line="20" w:lineRule="atLeast"/>
        <w:ind w:firstLine="454"/>
        <w:rPr>
          <w:rFonts w:ascii="Times New Roman" w:hAnsi="Times New Roman" w:cs="Times New Roman"/>
          <w:sz w:val="24"/>
          <w:szCs w:val="24"/>
        </w:rPr>
      </w:pPr>
    </w:p>
    <w:p w:rsidR="00DB786A" w:rsidRPr="00BB5D03" w:rsidRDefault="00DB786A" w:rsidP="00BB5D03">
      <w:pPr>
        <w:spacing w:after="0" w:line="19" w:lineRule="atLeast"/>
        <w:ind w:firstLine="454"/>
        <w:jc w:val="both"/>
        <w:rPr>
          <w:rFonts w:ascii="Times New Roman" w:hAnsi="Times New Roman" w:cs="Times New Roman"/>
          <w:sz w:val="24"/>
          <w:szCs w:val="24"/>
        </w:rPr>
      </w:pPr>
      <w:r w:rsidRPr="00BB5D03">
        <w:rPr>
          <w:rFonts w:ascii="Times New Roman" w:hAnsi="Times New Roman" w:cs="Times New Roman"/>
          <w:sz w:val="24"/>
          <w:szCs w:val="24"/>
        </w:rPr>
        <w:t>Период с 1921 по 1939</w:t>
      </w:r>
      <w:r w:rsidRPr="00BB5D03">
        <w:rPr>
          <w:rFonts w:ascii="Times New Roman" w:hAnsi="Times New Roman" w:cs="Times New Roman"/>
          <w:sz w:val="24"/>
          <w:szCs w:val="24"/>
          <w:lang w:val="en-US"/>
        </w:rPr>
        <w:t> </w:t>
      </w:r>
      <w:r w:rsidR="00F1348B" w:rsidRPr="00BB5D03">
        <w:rPr>
          <w:rFonts w:ascii="Times New Roman" w:hAnsi="Times New Roman" w:cs="Times New Roman"/>
          <w:sz w:val="24"/>
          <w:szCs w:val="24"/>
        </w:rPr>
        <w:t>г.</w:t>
      </w:r>
      <w:r w:rsidRPr="00BB5D03">
        <w:rPr>
          <w:rFonts w:ascii="Times New Roman" w:hAnsi="Times New Roman" w:cs="Times New Roman"/>
          <w:sz w:val="24"/>
          <w:szCs w:val="24"/>
        </w:rPr>
        <w:t xml:space="preserve"> обозначился в истории крепости как долгожданный мир. Новые власти столкнулись с наследием двух войн, но именно в польский период Брест вновь возродился из пепла.</w:t>
      </w:r>
    </w:p>
    <w:p w:rsidR="00DB786A" w:rsidRPr="00BB5D03" w:rsidRDefault="00DB786A" w:rsidP="00BB5D03">
      <w:pPr>
        <w:spacing w:after="0" w:line="19" w:lineRule="atLeast"/>
        <w:ind w:firstLine="454"/>
        <w:jc w:val="both"/>
        <w:rPr>
          <w:rFonts w:ascii="Times New Roman" w:hAnsi="Times New Roman" w:cs="Times New Roman"/>
          <w:sz w:val="24"/>
          <w:szCs w:val="24"/>
        </w:rPr>
      </w:pPr>
      <w:r w:rsidRPr="00BB5D03">
        <w:rPr>
          <w:rFonts w:ascii="Times New Roman" w:hAnsi="Times New Roman" w:cs="Times New Roman"/>
          <w:sz w:val="24"/>
          <w:szCs w:val="24"/>
        </w:rPr>
        <w:t>Цитадель в это время именовалась Центральным островом, Тереспольское укрепление – Авиационным островом, Кобринское укрепление – Северным, Волынское укрепление стало Госпитальным.</w:t>
      </w:r>
    </w:p>
    <w:p w:rsidR="00DB786A" w:rsidRPr="00BB5D03" w:rsidRDefault="00DB786A" w:rsidP="00BB5D03">
      <w:pPr>
        <w:spacing w:after="0" w:line="19" w:lineRule="atLeast"/>
        <w:ind w:firstLine="454"/>
        <w:jc w:val="both"/>
        <w:rPr>
          <w:rFonts w:ascii="Times New Roman" w:hAnsi="Times New Roman" w:cs="Times New Roman"/>
          <w:spacing w:val="-4"/>
          <w:sz w:val="24"/>
          <w:szCs w:val="24"/>
        </w:rPr>
      </w:pPr>
      <w:r w:rsidRPr="00BB5D03">
        <w:rPr>
          <w:rFonts w:ascii="Times New Roman" w:hAnsi="Times New Roman" w:cs="Times New Roman"/>
          <w:spacing w:val="-4"/>
          <w:sz w:val="24"/>
          <w:szCs w:val="24"/>
        </w:rPr>
        <w:t xml:space="preserve">Иные названия получили ворота, связывавшие крепость с окрестностями: Холмские ворота по-прежнему назывались Госпитальными, Тереспольские стали Саперными, Брестские – Штабными, Бригитские – Белостокскими, а ворота других укреплений были переименованы в соответствии с направлениями к ближайшим городам. </w:t>
      </w:r>
    </w:p>
    <w:p w:rsidR="00DB786A" w:rsidRPr="00BB5D03" w:rsidRDefault="00DB786A" w:rsidP="00BB5D03">
      <w:pPr>
        <w:spacing w:after="0" w:line="19" w:lineRule="atLeast"/>
        <w:ind w:firstLine="454"/>
        <w:jc w:val="both"/>
        <w:rPr>
          <w:rFonts w:ascii="Times New Roman" w:hAnsi="Times New Roman" w:cs="Times New Roman"/>
          <w:sz w:val="24"/>
          <w:szCs w:val="24"/>
        </w:rPr>
      </w:pPr>
      <w:r w:rsidRPr="00BB5D03">
        <w:rPr>
          <w:rFonts w:ascii="Times New Roman" w:hAnsi="Times New Roman" w:cs="Times New Roman"/>
          <w:sz w:val="24"/>
          <w:szCs w:val="24"/>
        </w:rPr>
        <w:t>Кроме штаба округа</w:t>
      </w:r>
      <w:r w:rsidR="00C42D60">
        <w:rPr>
          <w:rFonts w:ascii="Times New Roman" w:hAnsi="Times New Roman" w:cs="Times New Roman"/>
          <w:sz w:val="24"/>
          <w:szCs w:val="24"/>
        </w:rPr>
        <w:t>,</w:t>
      </w:r>
      <w:r w:rsidRPr="00BB5D03">
        <w:rPr>
          <w:rFonts w:ascii="Times New Roman" w:hAnsi="Times New Roman" w:cs="Times New Roman"/>
          <w:sz w:val="24"/>
          <w:szCs w:val="24"/>
        </w:rPr>
        <w:t xml:space="preserve"> в гарнизон с 1919</w:t>
      </w:r>
      <w:r w:rsidRPr="00BB5D03">
        <w:rPr>
          <w:rFonts w:ascii="Times New Roman" w:hAnsi="Times New Roman" w:cs="Times New Roman"/>
          <w:sz w:val="24"/>
          <w:szCs w:val="24"/>
          <w:lang w:val="en-US"/>
        </w:rPr>
        <w:t> </w:t>
      </w:r>
      <w:r w:rsidRPr="00BB5D03">
        <w:rPr>
          <w:rFonts w:ascii="Times New Roman" w:hAnsi="Times New Roman" w:cs="Times New Roman"/>
          <w:sz w:val="24"/>
          <w:szCs w:val="24"/>
        </w:rPr>
        <w:t>г</w:t>
      </w:r>
      <w:r w:rsidR="00C42D60">
        <w:rPr>
          <w:rFonts w:ascii="Times New Roman" w:hAnsi="Times New Roman" w:cs="Times New Roman"/>
          <w:sz w:val="24"/>
          <w:szCs w:val="24"/>
        </w:rPr>
        <w:t>.</w:t>
      </w:r>
      <w:r w:rsidRPr="00BB5D03">
        <w:rPr>
          <w:rFonts w:ascii="Times New Roman" w:hAnsi="Times New Roman" w:cs="Times New Roman"/>
          <w:sz w:val="24"/>
          <w:szCs w:val="24"/>
        </w:rPr>
        <w:t xml:space="preserve"> входили окружной суд, прокуратура и госпиталь, а также ряд учебно-тренировочных и мобилизационных пунктов. В целом девятый Полесский округ представлял собой военно-территориальное образование, где штатно дислоцировались три пехотные дивизии, полк тяжелой артиллерии, кавалерийская бригада и вспомогательные части [1].</w:t>
      </w:r>
    </w:p>
    <w:p w:rsidR="00DB786A" w:rsidRPr="00BB5D03" w:rsidRDefault="00DB786A" w:rsidP="00BB5D03">
      <w:pPr>
        <w:spacing w:after="0" w:line="19" w:lineRule="atLeast"/>
        <w:ind w:firstLine="454"/>
        <w:jc w:val="both"/>
        <w:rPr>
          <w:rFonts w:ascii="Times New Roman" w:hAnsi="Times New Roman" w:cs="Times New Roman"/>
          <w:sz w:val="24"/>
          <w:szCs w:val="24"/>
        </w:rPr>
      </w:pPr>
      <w:r w:rsidRPr="00BB5D03">
        <w:rPr>
          <w:rFonts w:ascii="Times New Roman" w:hAnsi="Times New Roman" w:cs="Times New Roman"/>
          <w:sz w:val="24"/>
          <w:szCs w:val="24"/>
        </w:rPr>
        <w:t xml:space="preserve">Несколько лет германской оккупации нанесли городу страшный удар, так как оккупантами вывозилось все, что могло иметь хоть какое-то экономическое значение. </w:t>
      </w:r>
      <w:r w:rsidR="00C42D60">
        <w:rPr>
          <w:rFonts w:ascii="Times New Roman" w:hAnsi="Times New Roman" w:cs="Times New Roman"/>
          <w:sz w:val="24"/>
          <w:szCs w:val="24"/>
        </w:rPr>
        <w:br/>
      </w:r>
      <w:r w:rsidRPr="00BB5D03">
        <w:rPr>
          <w:rFonts w:ascii="Times New Roman" w:hAnsi="Times New Roman" w:cs="Times New Roman"/>
          <w:sz w:val="24"/>
          <w:szCs w:val="24"/>
        </w:rPr>
        <w:t>В связи с тем, что в крепости находился штаб Восточного фронта, ей в этом плане повезло больше. Некоторые сохранившиеся постройки, в том числе серьезно пострадавшие от поджогов и обстрелов, в 1919–1920 г</w:t>
      </w:r>
      <w:r w:rsidR="00F1348B" w:rsidRPr="00BB5D03">
        <w:rPr>
          <w:rFonts w:ascii="Times New Roman" w:hAnsi="Times New Roman" w:cs="Times New Roman"/>
          <w:sz w:val="24"/>
          <w:szCs w:val="24"/>
        </w:rPr>
        <w:t>г.</w:t>
      </w:r>
      <w:r w:rsidRPr="00BB5D03">
        <w:rPr>
          <w:rFonts w:ascii="Times New Roman" w:hAnsi="Times New Roman" w:cs="Times New Roman"/>
          <w:sz w:val="24"/>
          <w:szCs w:val="24"/>
        </w:rPr>
        <w:t xml:space="preserve"> использовалась под лагеря военнопленных для красноармейцев [3].</w:t>
      </w:r>
    </w:p>
    <w:p w:rsidR="00DB786A" w:rsidRPr="00BB5D03" w:rsidRDefault="00DB786A" w:rsidP="00BB5D03">
      <w:pPr>
        <w:spacing w:after="0" w:line="19" w:lineRule="atLeast"/>
        <w:ind w:firstLine="454"/>
        <w:jc w:val="both"/>
        <w:rPr>
          <w:rFonts w:ascii="Times New Roman" w:hAnsi="Times New Roman" w:cs="Times New Roman"/>
          <w:spacing w:val="2"/>
          <w:sz w:val="24"/>
          <w:szCs w:val="24"/>
        </w:rPr>
      </w:pPr>
      <w:r w:rsidRPr="00BB5D03">
        <w:rPr>
          <w:rFonts w:ascii="Times New Roman" w:hAnsi="Times New Roman" w:cs="Times New Roman"/>
          <w:spacing w:val="2"/>
          <w:sz w:val="24"/>
          <w:szCs w:val="24"/>
        </w:rPr>
        <w:t xml:space="preserve">Ситуация начала меняться только после окончания войны. Крепость перестала значиться в качестве стратегического объекта и стала играть роль обширного военного городка. </w:t>
      </w:r>
    </w:p>
    <w:p w:rsidR="00DB786A" w:rsidRPr="00BB5D03" w:rsidRDefault="00DB786A" w:rsidP="00BB5D03">
      <w:pPr>
        <w:spacing w:after="0" w:line="19" w:lineRule="atLeast"/>
        <w:ind w:firstLine="454"/>
        <w:jc w:val="both"/>
        <w:rPr>
          <w:rFonts w:ascii="Times New Roman" w:hAnsi="Times New Roman" w:cs="Times New Roman"/>
          <w:sz w:val="24"/>
          <w:szCs w:val="24"/>
        </w:rPr>
      </w:pPr>
      <w:r w:rsidRPr="00BB5D03">
        <w:rPr>
          <w:rFonts w:ascii="Times New Roman" w:hAnsi="Times New Roman" w:cs="Times New Roman"/>
          <w:sz w:val="24"/>
          <w:szCs w:val="24"/>
        </w:rPr>
        <w:t>С 1921</w:t>
      </w:r>
      <w:r w:rsidRPr="00BB5D03">
        <w:rPr>
          <w:rFonts w:ascii="Times New Roman" w:hAnsi="Times New Roman" w:cs="Times New Roman"/>
          <w:sz w:val="24"/>
          <w:szCs w:val="24"/>
          <w:lang w:val="en-US"/>
        </w:rPr>
        <w:t> </w:t>
      </w:r>
      <w:r w:rsidRPr="00BB5D03">
        <w:rPr>
          <w:rFonts w:ascii="Times New Roman" w:hAnsi="Times New Roman" w:cs="Times New Roman"/>
          <w:sz w:val="24"/>
          <w:szCs w:val="24"/>
        </w:rPr>
        <w:t>г</w:t>
      </w:r>
      <w:r w:rsidR="00F1348B" w:rsidRPr="00BB5D03">
        <w:rPr>
          <w:rFonts w:ascii="Times New Roman" w:hAnsi="Times New Roman" w:cs="Times New Roman"/>
          <w:sz w:val="24"/>
          <w:szCs w:val="24"/>
        </w:rPr>
        <w:t>.</w:t>
      </w:r>
      <w:r w:rsidRPr="00BB5D03">
        <w:rPr>
          <w:rFonts w:ascii="Times New Roman" w:hAnsi="Times New Roman" w:cs="Times New Roman"/>
          <w:sz w:val="24"/>
          <w:szCs w:val="24"/>
        </w:rPr>
        <w:t xml:space="preserve"> личный состав девятого саперного полка четыре года восстанавливал казармы и казематы Цитадели, возникали новые сооружения и переоборудовались существующие. К 1925</w:t>
      </w:r>
      <w:r w:rsidRPr="00BB5D03">
        <w:rPr>
          <w:rFonts w:ascii="Times New Roman" w:hAnsi="Times New Roman" w:cs="Times New Roman"/>
          <w:sz w:val="24"/>
          <w:szCs w:val="24"/>
          <w:lang w:val="en-US"/>
        </w:rPr>
        <w:t> </w:t>
      </w:r>
      <w:r w:rsidRPr="00BB5D03">
        <w:rPr>
          <w:rFonts w:ascii="Times New Roman" w:hAnsi="Times New Roman" w:cs="Times New Roman"/>
          <w:sz w:val="24"/>
          <w:szCs w:val="24"/>
        </w:rPr>
        <w:t>г</w:t>
      </w:r>
      <w:r w:rsidR="001B61F8" w:rsidRPr="00BB5D03">
        <w:rPr>
          <w:rFonts w:ascii="Times New Roman" w:hAnsi="Times New Roman" w:cs="Times New Roman"/>
          <w:sz w:val="24"/>
          <w:szCs w:val="24"/>
          <w:lang w:val="be-BY"/>
        </w:rPr>
        <w:t>.</w:t>
      </w:r>
      <w:r w:rsidRPr="00BB5D03">
        <w:rPr>
          <w:rFonts w:ascii="Times New Roman" w:hAnsi="Times New Roman" w:cs="Times New Roman"/>
          <w:sz w:val="24"/>
          <w:szCs w:val="24"/>
        </w:rPr>
        <w:t xml:space="preserve"> большинство из них годилось для дальнейшей эксплуатации. Таким образом облик Цитадели и трех островов постепенно менялся.</w:t>
      </w:r>
    </w:p>
    <w:p w:rsidR="00DB786A" w:rsidRPr="00C42D60" w:rsidRDefault="00DB786A" w:rsidP="00BB5D03">
      <w:pPr>
        <w:spacing w:after="0" w:line="19" w:lineRule="atLeast"/>
        <w:ind w:firstLine="454"/>
        <w:jc w:val="both"/>
        <w:rPr>
          <w:rFonts w:ascii="Times New Roman" w:hAnsi="Times New Roman" w:cs="Times New Roman"/>
          <w:sz w:val="24"/>
          <w:szCs w:val="24"/>
        </w:rPr>
      </w:pPr>
      <w:r w:rsidRPr="00C42D60">
        <w:rPr>
          <w:rFonts w:ascii="Times New Roman" w:hAnsi="Times New Roman" w:cs="Times New Roman"/>
          <w:sz w:val="24"/>
          <w:szCs w:val="24"/>
        </w:rPr>
        <w:t xml:space="preserve">Польские военные полностью «обжили» казарму, опоясывающую Центральный остров. От бывших Штабных ворот до здания нынешнего музея обороны крепости в ней располагался большой магазин военторга, правее размещались окружные отделы фортификации, вооружений и артиллерии, слева от ворот секция массивного здания была отдана под окружную типографию. На участке между Госпитальными и Саперными (Тереспольскими) воротами в казарме располагались вспомогательные подразделения. Здесь также были устроены электростанция и гарнизонная пекарня. </w:t>
      </w:r>
    </w:p>
    <w:p w:rsidR="00DB786A" w:rsidRPr="00BB5D03" w:rsidRDefault="00DB786A" w:rsidP="007114FB">
      <w:pPr>
        <w:spacing w:after="0" w:line="235" w:lineRule="auto"/>
        <w:ind w:firstLine="454"/>
        <w:jc w:val="both"/>
        <w:rPr>
          <w:rFonts w:ascii="Times New Roman" w:hAnsi="Times New Roman" w:cs="Times New Roman"/>
          <w:sz w:val="24"/>
          <w:szCs w:val="24"/>
        </w:rPr>
      </w:pPr>
      <w:r w:rsidRPr="00BB5D03">
        <w:rPr>
          <w:rFonts w:ascii="Times New Roman" w:hAnsi="Times New Roman" w:cs="Times New Roman"/>
          <w:sz w:val="24"/>
          <w:szCs w:val="24"/>
        </w:rPr>
        <w:lastRenderedPageBreak/>
        <w:t xml:space="preserve">В районе Саперных ворот несколько помещений занимал клуб младших офицеров, </w:t>
      </w:r>
      <w:r w:rsidR="00C42D60">
        <w:rPr>
          <w:rFonts w:ascii="Times New Roman" w:hAnsi="Times New Roman" w:cs="Times New Roman"/>
          <w:sz w:val="24"/>
          <w:szCs w:val="24"/>
        </w:rPr>
        <w:t>на</w:t>
      </w:r>
      <w:r w:rsidRPr="00BB5D03">
        <w:rPr>
          <w:rFonts w:ascii="Times New Roman" w:hAnsi="Times New Roman" w:cs="Times New Roman"/>
          <w:sz w:val="24"/>
          <w:szCs w:val="24"/>
        </w:rPr>
        <w:t xml:space="preserve"> следующем участке казармы дислоцировались саперное подразделение и духовой оркестр саперов, за ним располагалось гарнизонное командование (эта часть казармы ныне не существует), подразделение военной жандармерии и хорошо укомплектованная библиотека. </w:t>
      </w:r>
    </w:p>
    <w:p w:rsidR="00DB786A" w:rsidRPr="00BB5D03" w:rsidRDefault="00DB786A" w:rsidP="007114FB">
      <w:pPr>
        <w:spacing w:after="0" w:line="235" w:lineRule="auto"/>
        <w:ind w:firstLine="454"/>
        <w:jc w:val="both"/>
        <w:rPr>
          <w:rFonts w:ascii="Times New Roman" w:hAnsi="Times New Roman" w:cs="Times New Roman"/>
          <w:sz w:val="24"/>
          <w:szCs w:val="24"/>
        </w:rPr>
      </w:pPr>
      <w:r w:rsidRPr="00BB5D03">
        <w:rPr>
          <w:rFonts w:ascii="Times New Roman" w:hAnsi="Times New Roman" w:cs="Times New Roman"/>
          <w:sz w:val="24"/>
          <w:szCs w:val="24"/>
        </w:rPr>
        <w:t>В бывшем инженерном управлении находилось командование девятого корпусного округа, а здание Арсенала, в котором были казармы и канцелярия полка, целиком принадлежало польским саперам. Белый дворец польские власти оборудовали под Офицерский клуб, а Святониколаевскую церковь перестроили в гарнизонный костел Святого Казимира. Другие крупные постройки сохранили свое назначение, подвергнувшись лишь реконструкции и модернизации. Сохранила назначение и знаменитая Бригитская тюрьма. Это заведение стало известным на всю Польшу в 1930</w:t>
      </w:r>
      <w:r w:rsidRPr="00BB5D03">
        <w:rPr>
          <w:rFonts w:ascii="Times New Roman" w:hAnsi="Times New Roman" w:cs="Times New Roman"/>
          <w:sz w:val="24"/>
          <w:szCs w:val="24"/>
          <w:lang w:val="en-US"/>
        </w:rPr>
        <w:t> </w:t>
      </w:r>
      <w:r w:rsidRPr="00BB5D03">
        <w:rPr>
          <w:rFonts w:ascii="Times New Roman" w:hAnsi="Times New Roman" w:cs="Times New Roman"/>
          <w:sz w:val="24"/>
          <w:szCs w:val="24"/>
        </w:rPr>
        <w:t>г</w:t>
      </w:r>
      <w:r w:rsidR="001B61F8" w:rsidRPr="00BB5D03">
        <w:rPr>
          <w:rFonts w:ascii="Times New Roman" w:hAnsi="Times New Roman" w:cs="Times New Roman"/>
          <w:sz w:val="24"/>
          <w:szCs w:val="24"/>
          <w:lang w:val="be-BY"/>
        </w:rPr>
        <w:t>.</w:t>
      </w:r>
      <w:r w:rsidRPr="00BB5D03">
        <w:rPr>
          <w:rFonts w:ascii="Times New Roman" w:hAnsi="Times New Roman" w:cs="Times New Roman"/>
          <w:sz w:val="24"/>
          <w:szCs w:val="24"/>
        </w:rPr>
        <w:t xml:space="preserve">, когда в тюрьме томились фигуранты громкого политического процесса, так называемой «Справы Бжеской». </w:t>
      </w:r>
    </w:p>
    <w:p w:rsidR="00DB786A" w:rsidRPr="00BB5D03" w:rsidRDefault="00DB786A" w:rsidP="007114FB">
      <w:pPr>
        <w:spacing w:after="0" w:line="235" w:lineRule="auto"/>
        <w:ind w:firstLine="454"/>
        <w:jc w:val="both"/>
        <w:rPr>
          <w:rFonts w:ascii="Times New Roman" w:hAnsi="Times New Roman" w:cs="Times New Roman"/>
          <w:sz w:val="24"/>
          <w:szCs w:val="24"/>
        </w:rPr>
      </w:pPr>
      <w:r w:rsidRPr="00BB5D03">
        <w:rPr>
          <w:rFonts w:ascii="Times New Roman" w:hAnsi="Times New Roman" w:cs="Times New Roman"/>
          <w:sz w:val="24"/>
          <w:szCs w:val="24"/>
        </w:rPr>
        <w:t>Вместе с тем поляки построили немало новых значительных объектов, разместившихся на Северном острове. Тут был возведен городок, объединивший казармы, штаб, склады, кузницу, конюшни и плац, которые были образцом новых стандартов. В казармах действовали водопровод, канализация и центральное отопление. Еще одним интересным объектом была речная пристань, украсившая берег Буга возле Тереспольского м</w:t>
      </w:r>
      <w:r w:rsidR="001B61F8" w:rsidRPr="00BB5D03">
        <w:rPr>
          <w:rFonts w:ascii="Times New Roman" w:hAnsi="Times New Roman" w:cs="Times New Roman"/>
          <w:sz w:val="24"/>
          <w:szCs w:val="24"/>
        </w:rPr>
        <w:t>оста в 1926 г</w:t>
      </w:r>
      <w:r w:rsidRPr="00BB5D03">
        <w:rPr>
          <w:rFonts w:ascii="Times New Roman" w:hAnsi="Times New Roman" w:cs="Times New Roman"/>
          <w:sz w:val="24"/>
          <w:szCs w:val="24"/>
        </w:rPr>
        <w:t xml:space="preserve">. Эта пристань вместе с Белым дворцом являлась местом сосредоточения светской жизни всего гарнизона. </w:t>
      </w:r>
    </w:p>
    <w:p w:rsidR="00DB786A" w:rsidRPr="00BB5D03" w:rsidRDefault="00DB786A" w:rsidP="007114FB">
      <w:pPr>
        <w:spacing w:after="0" w:line="235" w:lineRule="auto"/>
        <w:ind w:firstLine="454"/>
        <w:jc w:val="both"/>
        <w:rPr>
          <w:rFonts w:ascii="Times New Roman" w:hAnsi="Times New Roman" w:cs="Times New Roman"/>
          <w:sz w:val="24"/>
          <w:szCs w:val="24"/>
        </w:rPr>
      </w:pPr>
      <w:r w:rsidRPr="00BB5D03">
        <w:rPr>
          <w:rFonts w:ascii="Times New Roman" w:hAnsi="Times New Roman" w:cs="Times New Roman"/>
          <w:sz w:val="24"/>
          <w:szCs w:val="24"/>
        </w:rPr>
        <w:t>На протяжении двух десятилетий на территории крепости было восстановлено и вновь построено много жилых домов. Основная колония находилась на самом большом Северном острове. Здесь существовали две улицы: улица 3-го</w:t>
      </w:r>
      <w:r w:rsidRPr="00BB5D03">
        <w:rPr>
          <w:rFonts w:ascii="Times New Roman" w:hAnsi="Times New Roman" w:cs="Times New Roman"/>
          <w:sz w:val="24"/>
          <w:szCs w:val="24"/>
          <w:lang w:val="en-US"/>
        </w:rPr>
        <w:t> </w:t>
      </w:r>
      <w:r w:rsidRPr="00BB5D03">
        <w:rPr>
          <w:rFonts w:ascii="Times New Roman" w:hAnsi="Times New Roman" w:cs="Times New Roman"/>
          <w:sz w:val="24"/>
          <w:szCs w:val="24"/>
        </w:rPr>
        <w:t>Мая и Аллея Пилсудского, застроенные домами. За домами располагались спортивные площадки и огороды. Немало жилья находилось также на Авиационном острове, но тут не было никаких улиц, кроме главной и достаточно оживленной дороги, ведущей к Тересполю. На Госпитальном острове проживало достаточно много людей.</w:t>
      </w:r>
    </w:p>
    <w:p w:rsidR="00DB786A" w:rsidRPr="00BB5D03" w:rsidRDefault="00DB786A" w:rsidP="007114FB">
      <w:pPr>
        <w:spacing w:after="0" w:line="235" w:lineRule="auto"/>
        <w:ind w:firstLine="454"/>
        <w:jc w:val="both"/>
        <w:rPr>
          <w:rFonts w:ascii="Times New Roman" w:hAnsi="Times New Roman" w:cs="Times New Roman"/>
          <w:sz w:val="24"/>
          <w:szCs w:val="24"/>
        </w:rPr>
      </w:pPr>
      <w:r w:rsidRPr="00BB5D03">
        <w:rPr>
          <w:rFonts w:ascii="Times New Roman" w:hAnsi="Times New Roman" w:cs="Times New Roman"/>
          <w:sz w:val="24"/>
          <w:szCs w:val="24"/>
        </w:rPr>
        <w:t>Транспортное сообщение крепости с Брестом обеспечивала узкоколейка, проложенная в 20-е</w:t>
      </w:r>
      <w:r w:rsidRPr="00BB5D03">
        <w:rPr>
          <w:rFonts w:ascii="Times New Roman" w:hAnsi="Times New Roman" w:cs="Times New Roman"/>
          <w:sz w:val="24"/>
          <w:szCs w:val="24"/>
          <w:lang w:val="en-US"/>
        </w:rPr>
        <w:t> </w:t>
      </w:r>
      <w:r w:rsidRPr="00BB5D03">
        <w:rPr>
          <w:rFonts w:ascii="Times New Roman" w:hAnsi="Times New Roman" w:cs="Times New Roman"/>
          <w:sz w:val="24"/>
          <w:szCs w:val="24"/>
        </w:rPr>
        <w:t>г</w:t>
      </w:r>
      <w:r w:rsidR="00F1348B" w:rsidRPr="00BB5D03">
        <w:rPr>
          <w:rFonts w:ascii="Times New Roman" w:hAnsi="Times New Roman" w:cs="Times New Roman"/>
          <w:sz w:val="24"/>
          <w:szCs w:val="24"/>
        </w:rPr>
        <w:t xml:space="preserve">г. </w:t>
      </w:r>
      <w:r w:rsidRPr="00BB5D03">
        <w:rPr>
          <w:rFonts w:ascii="Times New Roman" w:hAnsi="Times New Roman" w:cs="Times New Roman"/>
          <w:sz w:val="24"/>
          <w:szCs w:val="24"/>
        </w:rPr>
        <w:t xml:space="preserve">вдоль реки Муховец. </w:t>
      </w:r>
    </w:p>
    <w:p w:rsidR="00DB786A" w:rsidRPr="00BB5D03" w:rsidRDefault="00DB786A" w:rsidP="007114FB">
      <w:pPr>
        <w:spacing w:after="0" w:line="235" w:lineRule="auto"/>
        <w:ind w:firstLine="454"/>
        <w:jc w:val="both"/>
        <w:rPr>
          <w:rFonts w:ascii="Times New Roman" w:hAnsi="Times New Roman" w:cs="Times New Roman"/>
          <w:sz w:val="24"/>
          <w:szCs w:val="24"/>
        </w:rPr>
      </w:pPr>
      <w:r w:rsidRPr="00BB5D03">
        <w:rPr>
          <w:rFonts w:ascii="Times New Roman" w:hAnsi="Times New Roman" w:cs="Times New Roman"/>
          <w:sz w:val="24"/>
          <w:szCs w:val="24"/>
        </w:rPr>
        <w:t>По удобству жизни крепость далеко опережала лежавший рядом город, который даже к середине 30-х</w:t>
      </w:r>
      <w:r w:rsidRPr="00BB5D03">
        <w:rPr>
          <w:rFonts w:ascii="Times New Roman" w:hAnsi="Times New Roman" w:cs="Times New Roman"/>
          <w:sz w:val="24"/>
          <w:szCs w:val="24"/>
          <w:lang w:val="en-US"/>
        </w:rPr>
        <w:t> </w:t>
      </w:r>
      <w:r w:rsidRPr="00BB5D03">
        <w:rPr>
          <w:rFonts w:ascii="Times New Roman" w:hAnsi="Times New Roman" w:cs="Times New Roman"/>
          <w:sz w:val="24"/>
          <w:szCs w:val="24"/>
        </w:rPr>
        <w:t>г</w:t>
      </w:r>
      <w:r w:rsidR="00F1348B" w:rsidRPr="00BB5D03">
        <w:rPr>
          <w:rFonts w:ascii="Times New Roman" w:hAnsi="Times New Roman" w:cs="Times New Roman"/>
          <w:sz w:val="24"/>
          <w:szCs w:val="24"/>
        </w:rPr>
        <w:t>г.</w:t>
      </w:r>
      <w:r w:rsidRPr="00BB5D03">
        <w:rPr>
          <w:rFonts w:ascii="Times New Roman" w:hAnsi="Times New Roman" w:cs="Times New Roman"/>
          <w:sz w:val="24"/>
          <w:szCs w:val="24"/>
        </w:rPr>
        <w:t xml:space="preserve"> оставался преимущественно деревянным [2].</w:t>
      </w:r>
    </w:p>
    <w:p w:rsidR="008B6F98" w:rsidRPr="00BB5D03" w:rsidRDefault="00DB786A" w:rsidP="007114FB">
      <w:pPr>
        <w:spacing w:after="0" w:line="235" w:lineRule="auto"/>
        <w:ind w:firstLine="454"/>
        <w:jc w:val="both"/>
        <w:rPr>
          <w:rFonts w:ascii="Times New Roman" w:hAnsi="Times New Roman" w:cs="Times New Roman"/>
          <w:sz w:val="24"/>
          <w:szCs w:val="24"/>
        </w:rPr>
      </w:pPr>
      <w:r w:rsidRPr="00BB5D03">
        <w:rPr>
          <w:rFonts w:ascii="Times New Roman" w:hAnsi="Times New Roman" w:cs="Times New Roman"/>
          <w:sz w:val="24"/>
          <w:szCs w:val="24"/>
        </w:rPr>
        <w:t>В крепости существовал музей, организованный у Госпитальных ворот подполковником Жук-Рыбицким. В 1937</w:t>
      </w:r>
      <w:r w:rsidRPr="00BB5D03">
        <w:rPr>
          <w:rFonts w:ascii="Times New Roman" w:hAnsi="Times New Roman" w:cs="Times New Roman"/>
          <w:sz w:val="24"/>
          <w:szCs w:val="24"/>
          <w:lang w:val="en-US"/>
        </w:rPr>
        <w:t> </w:t>
      </w:r>
      <w:r w:rsidRPr="00BB5D03">
        <w:rPr>
          <w:rFonts w:ascii="Times New Roman" w:hAnsi="Times New Roman" w:cs="Times New Roman"/>
          <w:sz w:val="24"/>
          <w:szCs w:val="24"/>
        </w:rPr>
        <w:t>г</w:t>
      </w:r>
      <w:r w:rsidR="00F1348B" w:rsidRPr="00BB5D03">
        <w:rPr>
          <w:rFonts w:ascii="Times New Roman" w:hAnsi="Times New Roman" w:cs="Times New Roman"/>
          <w:sz w:val="24"/>
          <w:szCs w:val="24"/>
        </w:rPr>
        <w:t>.</w:t>
      </w:r>
      <w:r w:rsidRPr="00BB5D03">
        <w:rPr>
          <w:rFonts w:ascii="Times New Roman" w:hAnsi="Times New Roman" w:cs="Times New Roman"/>
          <w:sz w:val="24"/>
          <w:szCs w:val="24"/>
        </w:rPr>
        <w:t xml:space="preserve"> были начаты работы по устройству канализации, при проведении которых из земли извлекались фрагменты различных старинных вещей и человеческие останки. Это подтолкнуло подполковника к организации раскопок, на основании которых позже, в советское время</w:t>
      </w:r>
      <w:r w:rsidR="00C42D60">
        <w:rPr>
          <w:rFonts w:ascii="Times New Roman" w:hAnsi="Times New Roman" w:cs="Times New Roman"/>
          <w:sz w:val="24"/>
          <w:szCs w:val="24"/>
        </w:rPr>
        <w:t>,</w:t>
      </w:r>
      <w:r w:rsidRPr="00BB5D03">
        <w:rPr>
          <w:rFonts w:ascii="Times New Roman" w:hAnsi="Times New Roman" w:cs="Times New Roman"/>
          <w:sz w:val="24"/>
          <w:szCs w:val="24"/>
        </w:rPr>
        <w:t xml:space="preserve"> на территории крепости произвели археологическ</w:t>
      </w:r>
      <w:r w:rsidR="008B6F98" w:rsidRPr="00BB5D03">
        <w:rPr>
          <w:rFonts w:ascii="Times New Roman" w:hAnsi="Times New Roman" w:cs="Times New Roman"/>
          <w:sz w:val="24"/>
          <w:szCs w:val="24"/>
        </w:rPr>
        <w:t>ую сенсацию – Музей «Берестье».</w:t>
      </w:r>
    </w:p>
    <w:p w:rsidR="00DB786A" w:rsidRPr="00BB5D03" w:rsidRDefault="00DB786A" w:rsidP="007114FB">
      <w:pPr>
        <w:spacing w:after="0" w:line="235" w:lineRule="auto"/>
        <w:ind w:firstLine="454"/>
        <w:jc w:val="both"/>
        <w:rPr>
          <w:rFonts w:ascii="Times New Roman" w:hAnsi="Times New Roman" w:cs="Times New Roman"/>
          <w:sz w:val="24"/>
          <w:szCs w:val="24"/>
        </w:rPr>
      </w:pPr>
      <w:r w:rsidRPr="00BB5D03">
        <w:rPr>
          <w:rFonts w:ascii="Times New Roman" w:hAnsi="Times New Roman" w:cs="Times New Roman"/>
          <w:sz w:val="24"/>
          <w:szCs w:val="24"/>
        </w:rPr>
        <w:t>Таким образом, в «польский час» крепость переживала свои самые безмятежные годы. Однако очень скоро полыхнет пожаром 1939</w:t>
      </w:r>
      <w:r w:rsidRPr="00BB5D03">
        <w:rPr>
          <w:rFonts w:ascii="Times New Roman" w:hAnsi="Times New Roman" w:cs="Times New Roman"/>
          <w:sz w:val="24"/>
          <w:szCs w:val="24"/>
          <w:lang w:val="en-US"/>
        </w:rPr>
        <w:t> </w:t>
      </w:r>
      <w:r w:rsidRPr="00BB5D03">
        <w:rPr>
          <w:rFonts w:ascii="Times New Roman" w:hAnsi="Times New Roman" w:cs="Times New Roman"/>
          <w:sz w:val="24"/>
          <w:szCs w:val="24"/>
        </w:rPr>
        <w:t>г</w:t>
      </w:r>
      <w:r w:rsidR="00F1348B" w:rsidRPr="00BB5D03">
        <w:rPr>
          <w:rFonts w:ascii="Times New Roman" w:hAnsi="Times New Roman" w:cs="Times New Roman"/>
          <w:sz w:val="24"/>
          <w:szCs w:val="24"/>
        </w:rPr>
        <w:t>.</w:t>
      </w:r>
      <w:r w:rsidRPr="00BB5D03">
        <w:rPr>
          <w:rFonts w:ascii="Times New Roman" w:hAnsi="Times New Roman" w:cs="Times New Roman"/>
          <w:sz w:val="24"/>
          <w:szCs w:val="24"/>
        </w:rPr>
        <w:t xml:space="preserve"> и навсегда оставит свои следы в истории крепости. </w:t>
      </w:r>
    </w:p>
    <w:p w:rsidR="00DB786A" w:rsidRPr="00BB5D03" w:rsidRDefault="00DB786A" w:rsidP="007114FB">
      <w:pPr>
        <w:spacing w:after="0" w:line="235" w:lineRule="auto"/>
        <w:ind w:firstLine="454"/>
        <w:jc w:val="both"/>
        <w:rPr>
          <w:rFonts w:ascii="Times New Roman" w:hAnsi="Times New Roman" w:cs="Times New Roman"/>
          <w:spacing w:val="-4"/>
          <w:sz w:val="24"/>
          <w:szCs w:val="24"/>
        </w:rPr>
      </w:pPr>
    </w:p>
    <w:p w:rsidR="00DB786A" w:rsidRPr="00BB5D03" w:rsidRDefault="00DB786A" w:rsidP="007114FB">
      <w:pPr>
        <w:spacing w:after="0" w:line="235" w:lineRule="auto"/>
        <w:jc w:val="center"/>
        <w:rPr>
          <w:rFonts w:ascii="Times New Roman" w:hAnsi="Times New Roman" w:cs="Times New Roman"/>
          <w:spacing w:val="-4"/>
          <w:sz w:val="24"/>
          <w:szCs w:val="24"/>
        </w:rPr>
      </w:pPr>
      <w:r w:rsidRPr="00BB5D03">
        <w:rPr>
          <w:rFonts w:ascii="Times New Roman" w:hAnsi="Times New Roman" w:cs="Times New Roman"/>
          <w:spacing w:val="-4"/>
          <w:sz w:val="24"/>
          <w:szCs w:val="24"/>
        </w:rPr>
        <w:t>СПИСОК ИСПОЛЬЗОВАННОЙ ЛИТЕРАТУРЫ</w:t>
      </w:r>
    </w:p>
    <w:p w:rsidR="00DB786A" w:rsidRPr="00C42D60" w:rsidRDefault="00DB786A" w:rsidP="007114FB">
      <w:pPr>
        <w:pStyle w:val="a3"/>
        <w:numPr>
          <w:ilvl w:val="0"/>
          <w:numId w:val="5"/>
        </w:numPr>
        <w:spacing w:after="0" w:line="235" w:lineRule="auto"/>
        <w:ind w:left="0" w:firstLine="454"/>
        <w:jc w:val="both"/>
        <w:rPr>
          <w:rFonts w:ascii="Times New Roman" w:hAnsi="Times New Roman" w:cs="Times New Roman"/>
          <w:sz w:val="24"/>
          <w:szCs w:val="24"/>
        </w:rPr>
      </w:pPr>
      <w:r w:rsidRPr="00C42D60">
        <w:rPr>
          <w:rFonts w:ascii="Times New Roman" w:hAnsi="Times New Roman" w:cs="Times New Roman"/>
          <w:sz w:val="24"/>
          <w:szCs w:val="24"/>
        </w:rPr>
        <w:t>Бешанов,</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В.</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В. Брестская крепость / В.</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В.</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Бешанов. – М</w:t>
      </w:r>
      <w:r w:rsidR="00C42D60" w:rsidRPr="00C42D60">
        <w:rPr>
          <w:rFonts w:ascii="Times New Roman" w:hAnsi="Times New Roman" w:cs="Times New Roman"/>
          <w:sz w:val="24"/>
          <w:szCs w:val="24"/>
        </w:rPr>
        <w:t>инск</w:t>
      </w:r>
      <w:r w:rsidRPr="00C42D60">
        <w:rPr>
          <w:rFonts w:ascii="Times New Roman" w:hAnsi="Times New Roman" w:cs="Times New Roman"/>
          <w:sz w:val="24"/>
          <w:szCs w:val="24"/>
        </w:rPr>
        <w:t xml:space="preserve"> : Беларусь, </w:t>
      </w:r>
      <w:r w:rsidR="00C42D60">
        <w:rPr>
          <w:rFonts w:ascii="Times New Roman" w:hAnsi="Times New Roman" w:cs="Times New Roman"/>
          <w:sz w:val="24"/>
          <w:szCs w:val="24"/>
        </w:rPr>
        <w:br/>
      </w:r>
      <w:r w:rsidRPr="00C42D60">
        <w:rPr>
          <w:rFonts w:ascii="Times New Roman" w:hAnsi="Times New Roman" w:cs="Times New Roman"/>
          <w:sz w:val="24"/>
          <w:szCs w:val="24"/>
        </w:rPr>
        <w:t>2004. – 156</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 xml:space="preserve">с. </w:t>
      </w:r>
    </w:p>
    <w:p w:rsidR="00DB786A" w:rsidRPr="00C42D60" w:rsidRDefault="00DB786A" w:rsidP="007114FB">
      <w:pPr>
        <w:pStyle w:val="a3"/>
        <w:numPr>
          <w:ilvl w:val="0"/>
          <w:numId w:val="5"/>
        </w:numPr>
        <w:spacing w:after="0" w:line="235" w:lineRule="auto"/>
        <w:ind w:left="0" w:firstLine="454"/>
        <w:jc w:val="both"/>
        <w:rPr>
          <w:rFonts w:ascii="Times New Roman" w:hAnsi="Times New Roman" w:cs="Times New Roman"/>
          <w:sz w:val="24"/>
          <w:szCs w:val="24"/>
        </w:rPr>
      </w:pPr>
      <w:r w:rsidRPr="00C42D60">
        <w:rPr>
          <w:rFonts w:ascii="Times New Roman" w:hAnsi="Times New Roman" w:cs="Times New Roman"/>
          <w:sz w:val="24"/>
          <w:szCs w:val="24"/>
        </w:rPr>
        <w:t>Брестская крепость. Прикосновение к подвигу / В.</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В.</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Губаренко</w:t>
      </w:r>
      <w:r w:rsidR="00C42D60" w:rsidRPr="00C42D60">
        <w:rPr>
          <w:rFonts w:ascii="Times New Roman" w:hAnsi="Times New Roman" w:cs="Times New Roman"/>
          <w:sz w:val="24"/>
          <w:szCs w:val="24"/>
        </w:rPr>
        <w:t xml:space="preserve"> [</w:t>
      </w:r>
      <w:r w:rsidR="00C42D60">
        <w:rPr>
          <w:rFonts w:ascii="Times New Roman" w:hAnsi="Times New Roman" w:cs="Times New Roman"/>
          <w:sz w:val="24"/>
          <w:szCs w:val="24"/>
        </w:rPr>
        <w:t>и др.</w:t>
      </w:r>
      <w:r w:rsidR="00C42D60" w:rsidRPr="00C42D60">
        <w:rPr>
          <w:rFonts w:ascii="Times New Roman" w:hAnsi="Times New Roman" w:cs="Times New Roman"/>
          <w:sz w:val="24"/>
          <w:szCs w:val="24"/>
        </w:rPr>
        <w:t>]</w:t>
      </w:r>
      <w:r w:rsidRPr="00C42D60">
        <w:rPr>
          <w:rFonts w:ascii="Times New Roman" w:hAnsi="Times New Roman" w:cs="Times New Roman"/>
          <w:sz w:val="24"/>
          <w:szCs w:val="24"/>
        </w:rPr>
        <w:t>. – Брест : Полиграфика, 2009. – 68</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 xml:space="preserve">с. </w:t>
      </w:r>
    </w:p>
    <w:p w:rsidR="00DB786A" w:rsidRPr="00C42D60" w:rsidRDefault="00DB786A" w:rsidP="007114FB">
      <w:pPr>
        <w:pStyle w:val="a3"/>
        <w:numPr>
          <w:ilvl w:val="0"/>
          <w:numId w:val="5"/>
        </w:numPr>
        <w:spacing w:after="0" w:line="235" w:lineRule="auto"/>
        <w:ind w:left="0" w:firstLine="454"/>
        <w:jc w:val="both"/>
        <w:rPr>
          <w:rFonts w:ascii="Times New Roman" w:hAnsi="Times New Roman" w:cs="Times New Roman"/>
          <w:sz w:val="24"/>
          <w:szCs w:val="24"/>
        </w:rPr>
      </w:pPr>
      <w:r w:rsidRPr="00C42D60">
        <w:rPr>
          <w:rFonts w:ascii="Times New Roman" w:hAnsi="Times New Roman" w:cs="Times New Roman"/>
          <w:sz w:val="24"/>
          <w:szCs w:val="24"/>
        </w:rPr>
        <w:t>Суворов,</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А. Брестская крепость. Война и мир</w:t>
      </w:r>
      <w:r w:rsidR="004463FA" w:rsidRPr="00C42D60">
        <w:rPr>
          <w:rFonts w:ascii="Times New Roman" w:hAnsi="Times New Roman" w:cs="Times New Roman"/>
          <w:sz w:val="24"/>
          <w:szCs w:val="24"/>
        </w:rPr>
        <w:t xml:space="preserve"> </w:t>
      </w:r>
      <w:r w:rsidRPr="00C42D60">
        <w:rPr>
          <w:rFonts w:ascii="Times New Roman" w:hAnsi="Times New Roman" w:cs="Times New Roman"/>
          <w:sz w:val="24"/>
          <w:szCs w:val="24"/>
        </w:rPr>
        <w:t>/ А.</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Суворов – Брест : Полиграфика, 2010. – 256</w:t>
      </w:r>
      <w:r w:rsidRPr="00C42D60">
        <w:rPr>
          <w:rFonts w:ascii="Times New Roman" w:hAnsi="Times New Roman" w:cs="Times New Roman"/>
          <w:sz w:val="24"/>
          <w:szCs w:val="24"/>
          <w:lang w:val="en-US"/>
        </w:rPr>
        <w:t> </w:t>
      </w:r>
      <w:r w:rsidRPr="00C42D60">
        <w:rPr>
          <w:rFonts w:ascii="Times New Roman" w:hAnsi="Times New Roman" w:cs="Times New Roman"/>
          <w:sz w:val="24"/>
          <w:szCs w:val="24"/>
        </w:rPr>
        <w:t>с.</w:t>
      </w:r>
    </w:p>
    <w:p w:rsidR="004F3237" w:rsidRPr="00851783" w:rsidRDefault="001B2360" w:rsidP="002F3829">
      <w:pPr>
        <w:spacing w:after="0" w:line="19" w:lineRule="atLeast"/>
        <w:ind w:firstLine="454"/>
        <w:rPr>
          <w:rFonts w:ascii="Times New Roman" w:hAnsi="Times New Roman" w:cs="Times New Roman"/>
          <w:b/>
          <w:sz w:val="24"/>
          <w:szCs w:val="24"/>
        </w:rPr>
      </w:pPr>
      <w:r w:rsidRPr="00851783">
        <w:rPr>
          <w:rFonts w:ascii="Times New Roman" w:hAnsi="Times New Roman" w:cs="Times New Roman"/>
          <w:b/>
          <w:sz w:val="24"/>
          <w:szCs w:val="24"/>
        </w:rPr>
        <w:lastRenderedPageBreak/>
        <w:t>М. С. ВАСИЛЬЕВА</w:t>
      </w:r>
    </w:p>
    <w:p w:rsidR="004F3237" w:rsidRPr="00851783" w:rsidRDefault="004F3237" w:rsidP="002F3829">
      <w:pPr>
        <w:spacing w:after="0" w:line="19" w:lineRule="atLeast"/>
        <w:ind w:firstLine="454"/>
        <w:rPr>
          <w:rFonts w:ascii="Times New Roman" w:hAnsi="Times New Roman" w:cs="Times New Roman"/>
          <w:sz w:val="24"/>
          <w:szCs w:val="24"/>
        </w:rPr>
      </w:pPr>
      <w:r w:rsidRPr="00851783">
        <w:rPr>
          <w:rFonts w:ascii="Times New Roman" w:hAnsi="Times New Roman" w:cs="Times New Roman"/>
          <w:sz w:val="24"/>
          <w:szCs w:val="24"/>
        </w:rPr>
        <w:t xml:space="preserve">Брест, БрГУ имени А. С. Пушкина </w:t>
      </w:r>
    </w:p>
    <w:p w:rsidR="004F3237" w:rsidRPr="00851783" w:rsidRDefault="004F3237" w:rsidP="002F3829">
      <w:pPr>
        <w:spacing w:after="0" w:line="19" w:lineRule="atLeast"/>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 Е. Левонюк</w:t>
      </w:r>
    </w:p>
    <w:p w:rsidR="004F3237" w:rsidRPr="00851783" w:rsidRDefault="004F3237" w:rsidP="002F3829">
      <w:pPr>
        <w:spacing w:after="0" w:line="19" w:lineRule="atLeast"/>
        <w:ind w:firstLine="454"/>
        <w:rPr>
          <w:rFonts w:ascii="Times New Roman" w:hAnsi="Times New Roman" w:cs="Times New Roman"/>
          <w:sz w:val="24"/>
          <w:szCs w:val="24"/>
        </w:rPr>
      </w:pPr>
    </w:p>
    <w:p w:rsidR="004F3237" w:rsidRPr="00851783" w:rsidRDefault="004F3237" w:rsidP="002F3829">
      <w:pPr>
        <w:spacing w:after="0" w:line="19" w:lineRule="atLeast"/>
        <w:ind w:firstLine="454"/>
        <w:rPr>
          <w:rFonts w:ascii="Times New Roman" w:hAnsi="Times New Roman" w:cs="Times New Roman"/>
          <w:b/>
          <w:sz w:val="24"/>
          <w:szCs w:val="24"/>
        </w:rPr>
      </w:pPr>
      <w:r w:rsidRPr="00851783">
        <w:rPr>
          <w:rFonts w:ascii="Times New Roman" w:hAnsi="Times New Roman" w:cs="Times New Roman"/>
          <w:b/>
          <w:sz w:val="24"/>
          <w:szCs w:val="24"/>
        </w:rPr>
        <w:t xml:space="preserve">БЕЛОРУССКИЙ ЯЗЫК – ИСЧЕЗАЮЩЕЕ НАСЛЕДИЕ </w:t>
      </w:r>
    </w:p>
    <w:p w:rsidR="004F3237" w:rsidRPr="00851783" w:rsidRDefault="004F3237" w:rsidP="008B6F98">
      <w:pPr>
        <w:tabs>
          <w:tab w:val="left" w:pos="2530"/>
        </w:tabs>
        <w:spacing w:after="0" w:line="20" w:lineRule="atLeast"/>
        <w:ind w:firstLine="454"/>
        <w:rPr>
          <w:rFonts w:ascii="Times New Roman" w:hAnsi="Times New Roman" w:cs="Times New Roman"/>
          <w:b/>
          <w:sz w:val="24"/>
          <w:szCs w:val="24"/>
        </w:rPr>
      </w:pPr>
    </w:p>
    <w:p w:rsidR="004F3237" w:rsidRPr="00851783" w:rsidRDefault="00C42D60"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Сегодня</w:t>
      </w:r>
      <w:r w:rsidR="004F3237" w:rsidRPr="00851783">
        <w:rPr>
          <w:rFonts w:ascii="Times New Roman" w:hAnsi="Times New Roman" w:cs="Times New Roman"/>
          <w:sz w:val="24"/>
          <w:szCs w:val="24"/>
        </w:rPr>
        <w:t xml:space="preserve"> белорусский язык является чуть ли не умирающим. В самой Беларуси на нем говорит мало людей, что уже говорить о его известности и распространенности за пределами страны. Поэтому проблема исчезновения белорусского языка и, </w:t>
      </w:r>
      <w:r>
        <w:rPr>
          <w:rFonts w:ascii="Times New Roman" w:hAnsi="Times New Roman" w:cs="Times New Roman"/>
          <w:sz w:val="24"/>
          <w:szCs w:val="24"/>
        </w:rPr>
        <w:t>наоборот, глобализации русского</w:t>
      </w:r>
      <w:r w:rsidR="004F3237" w:rsidRPr="00851783">
        <w:rPr>
          <w:rFonts w:ascii="Times New Roman" w:hAnsi="Times New Roman" w:cs="Times New Roman"/>
          <w:sz w:val="24"/>
          <w:szCs w:val="24"/>
        </w:rPr>
        <w:t xml:space="preserve"> в белорусском обществе является весьма актуальной. </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Существует множество теорий о развитии и становлении белорусского языка. Основная, и наиболее аргументированная, утверждает, что белорусскому языку около 1000</w:t>
      </w:r>
      <w:r w:rsidRPr="00851783">
        <w:rPr>
          <w:rFonts w:ascii="Times New Roman" w:hAnsi="Times New Roman" w:cs="Times New Roman"/>
          <w:sz w:val="24"/>
          <w:szCs w:val="24"/>
          <w:lang w:val="en-US"/>
        </w:rPr>
        <w:t> </w:t>
      </w:r>
      <w:r w:rsidR="00C42D60">
        <w:rPr>
          <w:rFonts w:ascii="Times New Roman" w:hAnsi="Times New Roman" w:cs="Times New Roman"/>
          <w:sz w:val="24"/>
          <w:szCs w:val="24"/>
        </w:rPr>
        <w:t>лет. Доказательством выступают</w:t>
      </w:r>
      <w:r w:rsidRPr="00851783">
        <w:rPr>
          <w:rFonts w:ascii="Times New Roman" w:hAnsi="Times New Roman" w:cs="Times New Roman"/>
          <w:sz w:val="24"/>
          <w:szCs w:val="24"/>
        </w:rPr>
        <w:t xml:space="preserve"> обнаруженные в древнерусском произ</w:t>
      </w:r>
      <w:r w:rsidR="00C42D60">
        <w:rPr>
          <w:rFonts w:ascii="Times New Roman" w:hAnsi="Times New Roman" w:cs="Times New Roman"/>
          <w:sz w:val="24"/>
          <w:szCs w:val="24"/>
        </w:rPr>
        <w:t>ведении «Слово о полку Игореве»</w:t>
      </w:r>
      <w:r w:rsidRPr="00851783">
        <w:rPr>
          <w:rFonts w:ascii="Times New Roman" w:hAnsi="Times New Roman" w:cs="Times New Roman"/>
          <w:sz w:val="24"/>
          <w:szCs w:val="24"/>
        </w:rPr>
        <w:t xml:space="preserve"> белорусские лексемы</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[1]. Расцвет белорусский язык получил во времена ВКЛ, где он был государственным. На старобелорусском языке в то время велось судопроизводство, </w:t>
      </w:r>
      <w:r w:rsidR="00C42D60">
        <w:rPr>
          <w:rFonts w:ascii="Times New Roman" w:hAnsi="Times New Roman" w:cs="Times New Roman"/>
          <w:sz w:val="24"/>
          <w:szCs w:val="24"/>
        </w:rPr>
        <w:t>были написаны Статуты Великого к</w:t>
      </w:r>
      <w:r w:rsidRPr="00851783">
        <w:rPr>
          <w:rFonts w:ascii="Times New Roman" w:hAnsi="Times New Roman" w:cs="Times New Roman"/>
          <w:sz w:val="24"/>
          <w:szCs w:val="24"/>
        </w:rPr>
        <w:t>няжества Литовского. Однако после подписания Люблинской унии в 1569</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9F0BD3">
        <w:rPr>
          <w:rFonts w:ascii="Times New Roman" w:hAnsi="Times New Roman" w:cs="Times New Roman"/>
          <w:sz w:val="24"/>
          <w:szCs w:val="24"/>
        </w:rPr>
        <w:t>.</w:t>
      </w:r>
      <w:r w:rsidRPr="00851783">
        <w:rPr>
          <w:rFonts w:ascii="Times New Roman" w:hAnsi="Times New Roman" w:cs="Times New Roman"/>
          <w:sz w:val="24"/>
          <w:szCs w:val="24"/>
        </w:rPr>
        <w:t xml:space="preserve"> белорусский язык потерял стату</w:t>
      </w:r>
      <w:r w:rsidR="00C42D60">
        <w:rPr>
          <w:rFonts w:ascii="Times New Roman" w:hAnsi="Times New Roman" w:cs="Times New Roman"/>
          <w:sz w:val="24"/>
          <w:szCs w:val="24"/>
        </w:rPr>
        <w:t>с государственного. С приходом р</w:t>
      </w:r>
      <w:r w:rsidRPr="00851783">
        <w:rPr>
          <w:rFonts w:ascii="Times New Roman" w:hAnsi="Times New Roman" w:cs="Times New Roman"/>
          <w:sz w:val="24"/>
          <w:szCs w:val="24"/>
        </w:rPr>
        <w:t>оссийской власти ситуация стала еще хуже. Российские власти считали белорусов «немного испорченными русскими». И понятно, что белорусский язык ими никак не воспринимался. Уже в то время предки начали волноваться за наш язык.</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 1924</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9F0BD3">
        <w:rPr>
          <w:rFonts w:ascii="Times New Roman" w:hAnsi="Times New Roman" w:cs="Times New Roman"/>
          <w:sz w:val="24"/>
          <w:szCs w:val="24"/>
        </w:rPr>
        <w:t>.</w:t>
      </w:r>
      <w:r w:rsidRPr="00851783">
        <w:rPr>
          <w:rFonts w:ascii="Times New Roman" w:hAnsi="Times New Roman" w:cs="Times New Roman"/>
          <w:sz w:val="24"/>
          <w:szCs w:val="24"/>
        </w:rPr>
        <w:t xml:space="preserve"> началась масштабная политика белорусизации. Данная политика была направлена на продвижение белорусского языка в общественную и государственную жизнь. В школах начали вводить обучение на белорусском языке, организовывалась научно-исследовательская деятельность по всестороннему изучению Беларуси.</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Однако осенью 1928</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C42D60">
        <w:rPr>
          <w:rFonts w:ascii="Times New Roman" w:hAnsi="Times New Roman" w:cs="Times New Roman"/>
          <w:sz w:val="24"/>
          <w:szCs w:val="24"/>
        </w:rPr>
        <w:t>. постановлением ЦК КПБ</w:t>
      </w:r>
      <w:r w:rsidRPr="00851783">
        <w:rPr>
          <w:rFonts w:ascii="Times New Roman" w:hAnsi="Times New Roman" w:cs="Times New Roman"/>
          <w:sz w:val="24"/>
          <w:szCs w:val="24"/>
        </w:rPr>
        <w:t xml:space="preserve"> политика белорусизации была свернута. Но это не помешало становлению белорусского языка в дальнейшем. 26</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января 1990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9F0BD3">
        <w:rPr>
          <w:rFonts w:ascii="Times New Roman" w:hAnsi="Times New Roman" w:cs="Times New Roman"/>
          <w:sz w:val="24"/>
          <w:szCs w:val="24"/>
        </w:rPr>
        <w:t>.</w:t>
      </w:r>
      <w:r w:rsidRPr="00851783">
        <w:rPr>
          <w:rFonts w:ascii="Times New Roman" w:hAnsi="Times New Roman" w:cs="Times New Roman"/>
          <w:sz w:val="24"/>
          <w:szCs w:val="24"/>
        </w:rPr>
        <w:t xml:space="preserve"> бы</w:t>
      </w:r>
      <w:r w:rsidR="00C42D60">
        <w:rPr>
          <w:rFonts w:ascii="Times New Roman" w:hAnsi="Times New Roman" w:cs="Times New Roman"/>
          <w:sz w:val="24"/>
          <w:szCs w:val="24"/>
        </w:rPr>
        <w:t>л принят З</w:t>
      </w:r>
      <w:r w:rsidRPr="00851783">
        <w:rPr>
          <w:rFonts w:ascii="Times New Roman" w:hAnsi="Times New Roman" w:cs="Times New Roman"/>
          <w:sz w:val="24"/>
          <w:szCs w:val="24"/>
        </w:rPr>
        <w:t xml:space="preserve">акон «О языках в Белорусской ССР», придавший белорусскому языку статус единственного государственного языка в Беларуси. </w:t>
      </w:r>
      <w:r w:rsidR="00C42D60">
        <w:rPr>
          <w:rFonts w:ascii="Times New Roman" w:hAnsi="Times New Roman" w:cs="Times New Roman"/>
          <w:sz w:val="24"/>
          <w:szCs w:val="24"/>
        </w:rPr>
        <w:br/>
        <w:t>По этому закону</w:t>
      </w:r>
      <w:r w:rsidRPr="00851783">
        <w:rPr>
          <w:rFonts w:ascii="Times New Roman" w:hAnsi="Times New Roman" w:cs="Times New Roman"/>
          <w:sz w:val="24"/>
          <w:szCs w:val="24"/>
        </w:rPr>
        <w:t xml:space="preserve"> предполагалось за 10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лет совершить полный перевод документооборота на белорусский язык. Однако вся эта инициатива была прервана референдумом 1995</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9F0BD3">
        <w:rPr>
          <w:rFonts w:ascii="Times New Roman" w:hAnsi="Times New Roman" w:cs="Times New Roman"/>
          <w:sz w:val="24"/>
          <w:szCs w:val="24"/>
        </w:rPr>
        <w:t>.</w:t>
      </w:r>
      <w:r w:rsidRPr="00851783">
        <w:rPr>
          <w:rFonts w:ascii="Times New Roman" w:hAnsi="Times New Roman" w:cs="Times New Roman"/>
          <w:sz w:val="24"/>
          <w:szCs w:val="24"/>
        </w:rPr>
        <w:t>, на котором поднималось много вопросов, одним из которых был вопрос о придании русскому языку статуса государственного наравне с белорусским. Белорусский народ поддержал эт</w:t>
      </w:r>
      <w:r w:rsidR="00C42D60">
        <w:rPr>
          <w:rFonts w:ascii="Times New Roman" w:hAnsi="Times New Roman" w:cs="Times New Roman"/>
          <w:sz w:val="24"/>
          <w:szCs w:val="24"/>
        </w:rPr>
        <w:t>у идею: за нее проголосовало 83,</w:t>
      </w:r>
      <w:r w:rsidRPr="00851783">
        <w:rPr>
          <w:rFonts w:ascii="Times New Roman" w:hAnsi="Times New Roman" w:cs="Times New Roman"/>
          <w:sz w:val="24"/>
          <w:szCs w:val="24"/>
        </w:rPr>
        <w:t>3</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 </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 тех пор русский язык понемногу начал</w:t>
      </w:r>
      <w:r w:rsidR="00C42D60">
        <w:rPr>
          <w:rFonts w:ascii="Times New Roman" w:hAnsi="Times New Roman" w:cs="Times New Roman"/>
          <w:sz w:val="24"/>
          <w:szCs w:val="24"/>
        </w:rPr>
        <w:t xml:space="preserve"> вытеснять белорусский. Сегодня в самой Беларуси</w:t>
      </w:r>
      <w:r w:rsidRPr="00851783">
        <w:rPr>
          <w:rFonts w:ascii="Times New Roman" w:hAnsi="Times New Roman" w:cs="Times New Roman"/>
          <w:sz w:val="24"/>
          <w:szCs w:val="24"/>
        </w:rPr>
        <w:t xml:space="preserve"> белорусский язык мало где можно услышать, разве что в некоторых удаленных районах еще можно встретить деревни, где говорят на белорусском, однако таких населенных пунктов становится все меньше и меньше.</w:t>
      </w:r>
      <w:r w:rsidR="00C42D60">
        <w:rPr>
          <w:rFonts w:ascii="Times New Roman" w:hAnsi="Times New Roman" w:cs="Times New Roman"/>
          <w:sz w:val="24"/>
          <w:szCs w:val="24"/>
        </w:rPr>
        <w:t xml:space="preserve"> Происходит процесс урбанизации</w:t>
      </w:r>
      <w:r w:rsidRPr="00851783">
        <w:rPr>
          <w:rFonts w:ascii="Times New Roman" w:hAnsi="Times New Roman" w:cs="Times New Roman"/>
          <w:sz w:val="24"/>
          <w:szCs w:val="24"/>
        </w:rPr>
        <w:t xml:space="preserve"> из-за отсутствия рабочих мест в селах, поэтому белорусская деревня как источник национальной жизни исчерпывает себя. Практически во всех сферах жизни предпочтение отдают русскому языку. Также большую роль играют СМИ, информационная среда, которая в большей степени является русскоязычной. </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Подтверждением вытеснения белорусского языка являются результаты переписи населения. В 2019</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9F0BD3">
        <w:rPr>
          <w:rFonts w:ascii="Times New Roman" w:hAnsi="Times New Roman" w:cs="Times New Roman"/>
          <w:sz w:val="24"/>
          <w:szCs w:val="24"/>
        </w:rPr>
        <w:t>.</w:t>
      </w:r>
      <w:r w:rsidRPr="00851783">
        <w:rPr>
          <w:rFonts w:ascii="Times New Roman" w:hAnsi="Times New Roman" w:cs="Times New Roman"/>
          <w:sz w:val="24"/>
          <w:szCs w:val="24"/>
        </w:rPr>
        <w:t xml:space="preserve"> перепись проходила в Беларуси с 4 по 30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октября. Два вопроса анкеты, которую предлагали заполнить жителям страны, вызвали широкую общественную дискуссию о поддержке белорусского языка. В первом из них участников переписи просили назвать родной язык – в анкете он определяется как тот, который был усвоен в раннем детстве; во втором вопросе предлагали указать язык, </w:t>
      </w:r>
      <w:r w:rsidR="00C42D60">
        <w:rPr>
          <w:rFonts w:ascii="Times New Roman" w:hAnsi="Times New Roman" w:cs="Times New Roman"/>
          <w:sz w:val="24"/>
          <w:szCs w:val="24"/>
        </w:rPr>
        <w:br/>
      </w:r>
      <w:r w:rsidRPr="00851783">
        <w:rPr>
          <w:rFonts w:ascii="Times New Roman" w:hAnsi="Times New Roman" w:cs="Times New Roman"/>
          <w:sz w:val="24"/>
          <w:szCs w:val="24"/>
        </w:rPr>
        <w:lastRenderedPageBreak/>
        <w:t>на котором респонденты обычно общаются дома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[3]. На данный момент результаты переписи населения 2019</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9F0BD3">
        <w:rPr>
          <w:rFonts w:ascii="Times New Roman" w:hAnsi="Times New Roman" w:cs="Times New Roman"/>
          <w:sz w:val="24"/>
          <w:szCs w:val="24"/>
        </w:rPr>
        <w:t>.</w:t>
      </w:r>
      <w:r w:rsidRPr="00851783">
        <w:rPr>
          <w:rFonts w:ascii="Times New Roman" w:hAnsi="Times New Roman" w:cs="Times New Roman"/>
          <w:sz w:val="24"/>
          <w:szCs w:val="24"/>
        </w:rPr>
        <w:t xml:space="preserve"> еще находятся в процессе обработки.</w:t>
      </w:r>
    </w:p>
    <w:p w:rsidR="004F3237" w:rsidRPr="00BB5D03" w:rsidRDefault="004F3237" w:rsidP="00851783">
      <w:pPr>
        <w:spacing w:after="0" w:line="240" w:lineRule="auto"/>
        <w:ind w:firstLine="454"/>
        <w:jc w:val="both"/>
        <w:rPr>
          <w:rFonts w:ascii="Times New Roman" w:hAnsi="Times New Roman" w:cs="Times New Roman"/>
          <w:spacing w:val="-2"/>
          <w:sz w:val="24"/>
          <w:szCs w:val="24"/>
        </w:rPr>
      </w:pPr>
      <w:r w:rsidRPr="00BB5D03">
        <w:rPr>
          <w:rFonts w:ascii="Times New Roman" w:hAnsi="Times New Roman" w:cs="Times New Roman"/>
          <w:spacing w:val="-2"/>
          <w:sz w:val="24"/>
          <w:szCs w:val="24"/>
        </w:rPr>
        <w:t>Однако, на наш взгляд, можно сделать выводы исходя из результатов предыдущих переписей населения (в Беларуси они проводятся каждые 10 лет). Данные результаты свидетельствуют об уменьшении количества людей, считающих белорусский язык родным. Если в 1999</w:t>
      </w:r>
      <w:r w:rsidRPr="00BB5D03">
        <w:rPr>
          <w:rFonts w:ascii="Times New Roman" w:hAnsi="Times New Roman" w:cs="Times New Roman"/>
          <w:spacing w:val="-2"/>
          <w:sz w:val="24"/>
          <w:szCs w:val="24"/>
          <w:lang w:val="en-US"/>
        </w:rPr>
        <w:t> </w:t>
      </w:r>
      <w:r w:rsidRPr="00BB5D03">
        <w:rPr>
          <w:rFonts w:ascii="Times New Roman" w:hAnsi="Times New Roman" w:cs="Times New Roman"/>
          <w:spacing w:val="-2"/>
          <w:sz w:val="24"/>
          <w:szCs w:val="24"/>
        </w:rPr>
        <w:t>г</w:t>
      </w:r>
      <w:r w:rsidR="009F0BD3" w:rsidRPr="00BB5D03">
        <w:rPr>
          <w:rFonts w:ascii="Times New Roman" w:hAnsi="Times New Roman" w:cs="Times New Roman"/>
          <w:spacing w:val="-2"/>
          <w:sz w:val="24"/>
          <w:szCs w:val="24"/>
        </w:rPr>
        <w:t>.</w:t>
      </w:r>
      <w:r w:rsidR="00C42D60">
        <w:rPr>
          <w:rFonts w:ascii="Times New Roman" w:hAnsi="Times New Roman" w:cs="Times New Roman"/>
          <w:spacing w:val="-2"/>
          <w:sz w:val="24"/>
          <w:szCs w:val="24"/>
        </w:rPr>
        <w:t xml:space="preserve"> оно составляло</w:t>
      </w:r>
      <w:r w:rsidRPr="00BB5D03">
        <w:rPr>
          <w:rFonts w:ascii="Times New Roman" w:hAnsi="Times New Roman" w:cs="Times New Roman"/>
          <w:spacing w:val="-2"/>
          <w:sz w:val="24"/>
          <w:szCs w:val="24"/>
        </w:rPr>
        <w:t xml:space="preserve"> 73,2 %, то в 2009</w:t>
      </w:r>
      <w:r w:rsidRPr="00BB5D03">
        <w:rPr>
          <w:rFonts w:ascii="Times New Roman" w:hAnsi="Times New Roman" w:cs="Times New Roman"/>
          <w:spacing w:val="-2"/>
          <w:sz w:val="24"/>
          <w:szCs w:val="24"/>
          <w:lang w:val="en-US"/>
        </w:rPr>
        <w:t> </w:t>
      </w:r>
      <w:r w:rsidRPr="00BB5D03">
        <w:rPr>
          <w:rFonts w:ascii="Times New Roman" w:hAnsi="Times New Roman" w:cs="Times New Roman"/>
          <w:spacing w:val="-2"/>
          <w:sz w:val="24"/>
          <w:szCs w:val="24"/>
        </w:rPr>
        <w:t>г</w:t>
      </w:r>
      <w:r w:rsidR="001B61F8" w:rsidRPr="00BB5D03">
        <w:rPr>
          <w:rFonts w:ascii="Times New Roman" w:hAnsi="Times New Roman" w:cs="Times New Roman"/>
          <w:spacing w:val="-2"/>
          <w:sz w:val="24"/>
          <w:szCs w:val="24"/>
          <w:lang w:val="be-BY"/>
        </w:rPr>
        <w:t>.</w:t>
      </w:r>
      <w:r w:rsidR="00C42D60">
        <w:rPr>
          <w:rFonts w:ascii="Times New Roman" w:hAnsi="Times New Roman" w:cs="Times New Roman"/>
          <w:spacing w:val="-2"/>
          <w:sz w:val="24"/>
          <w:szCs w:val="24"/>
        </w:rPr>
        <w:t xml:space="preserve"> уменьшило</w:t>
      </w:r>
      <w:r w:rsidRPr="00BB5D03">
        <w:rPr>
          <w:rFonts w:ascii="Times New Roman" w:hAnsi="Times New Roman" w:cs="Times New Roman"/>
          <w:spacing w:val="-2"/>
          <w:sz w:val="24"/>
          <w:szCs w:val="24"/>
        </w:rPr>
        <w:t>сь до 53,2 %</w:t>
      </w:r>
      <w:r w:rsidRPr="00BB5D03">
        <w:rPr>
          <w:rFonts w:ascii="Times New Roman" w:hAnsi="Times New Roman" w:cs="Times New Roman"/>
          <w:spacing w:val="-2"/>
          <w:sz w:val="24"/>
          <w:szCs w:val="24"/>
          <w:lang w:val="en-US"/>
        </w:rPr>
        <w:t> </w:t>
      </w:r>
      <w:r w:rsidRPr="00BB5D03">
        <w:rPr>
          <w:rFonts w:ascii="Times New Roman" w:hAnsi="Times New Roman" w:cs="Times New Roman"/>
          <w:spacing w:val="-2"/>
          <w:sz w:val="24"/>
          <w:szCs w:val="24"/>
        </w:rPr>
        <w:t>[4]. Также в период между переписями государственные социологические службы проводят исследования с подобными вопросами. В 2016</w:t>
      </w:r>
      <w:r w:rsidRPr="00BB5D03">
        <w:rPr>
          <w:rFonts w:ascii="Times New Roman" w:hAnsi="Times New Roman" w:cs="Times New Roman"/>
          <w:spacing w:val="-2"/>
          <w:sz w:val="24"/>
          <w:szCs w:val="24"/>
          <w:lang w:val="en-US"/>
        </w:rPr>
        <w:t> </w:t>
      </w:r>
      <w:r w:rsidRPr="00BB5D03">
        <w:rPr>
          <w:rFonts w:ascii="Times New Roman" w:hAnsi="Times New Roman" w:cs="Times New Roman"/>
          <w:spacing w:val="-2"/>
          <w:sz w:val="24"/>
          <w:szCs w:val="24"/>
        </w:rPr>
        <w:t>г</w:t>
      </w:r>
      <w:r w:rsidR="009F0BD3" w:rsidRPr="00BB5D03">
        <w:rPr>
          <w:rFonts w:ascii="Times New Roman" w:hAnsi="Times New Roman" w:cs="Times New Roman"/>
          <w:spacing w:val="-2"/>
          <w:sz w:val="24"/>
          <w:szCs w:val="24"/>
        </w:rPr>
        <w:t>.</w:t>
      </w:r>
      <w:r w:rsidRPr="00BB5D03">
        <w:rPr>
          <w:rFonts w:ascii="Times New Roman" w:hAnsi="Times New Roman" w:cs="Times New Roman"/>
          <w:spacing w:val="-2"/>
          <w:sz w:val="24"/>
          <w:szCs w:val="24"/>
        </w:rPr>
        <w:t xml:space="preserve"> они деклариро</w:t>
      </w:r>
      <w:r w:rsidR="00AC4B26">
        <w:rPr>
          <w:rFonts w:ascii="Times New Roman" w:hAnsi="Times New Roman" w:cs="Times New Roman"/>
          <w:spacing w:val="-2"/>
          <w:sz w:val="24"/>
          <w:szCs w:val="24"/>
        </w:rPr>
        <w:t>вали паритет, согласно которому</w:t>
      </w:r>
      <w:r w:rsidRPr="00BB5D03">
        <w:rPr>
          <w:rFonts w:ascii="Times New Roman" w:hAnsi="Times New Roman" w:cs="Times New Roman"/>
          <w:spacing w:val="-2"/>
          <w:sz w:val="24"/>
          <w:szCs w:val="24"/>
        </w:rPr>
        <w:t xml:space="preserve"> 45</w:t>
      </w:r>
      <w:r w:rsidRPr="00BB5D03">
        <w:rPr>
          <w:rFonts w:ascii="Times New Roman" w:hAnsi="Times New Roman" w:cs="Times New Roman"/>
          <w:spacing w:val="-2"/>
          <w:sz w:val="24"/>
          <w:szCs w:val="24"/>
          <w:lang w:val="en-US"/>
        </w:rPr>
        <w:t> </w:t>
      </w:r>
      <w:r w:rsidRPr="00BB5D03">
        <w:rPr>
          <w:rFonts w:ascii="Times New Roman" w:hAnsi="Times New Roman" w:cs="Times New Roman"/>
          <w:spacing w:val="-2"/>
          <w:sz w:val="24"/>
          <w:szCs w:val="24"/>
        </w:rPr>
        <w:t xml:space="preserve">% населения назвали родным языком белорусский и столько же – русский. </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Самый важный фактор в языковом вопросе – это образование. Однако и в сфере образования русский язык имеет ведущий статус в нашей стране. По данным Министерства образования, число школ с русским языком обучения каждый год увеличивается примерно на 2–3 %. На пресс-конференции 19</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февраля 2018</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9F0BD3">
        <w:rPr>
          <w:rFonts w:ascii="Times New Roman" w:hAnsi="Times New Roman" w:cs="Times New Roman"/>
          <w:sz w:val="24"/>
          <w:szCs w:val="24"/>
        </w:rPr>
        <w:t>.</w:t>
      </w:r>
      <w:r w:rsidRPr="00851783">
        <w:rPr>
          <w:rFonts w:ascii="Times New Roman" w:hAnsi="Times New Roman" w:cs="Times New Roman"/>
          <w:sz w:val="24"/>
          <w:szCs w:val="24"/>
        </w:rPr>
        <w:t xml:space="preserve"> в Минске специалист Ирина Булавкина заявила, что Министерство образования знает о проблеме недостаточного количества школ с обучением на белорусско</w:t>
      </w:r>
      <w:r w:rsidR="001B61F8">
        <w:rPr>
          <w:rFonts w:ascii="Times New Roman" w:hAnsi="Times New Roman" w:cs="Times New Roman"/>
          <w:sz w:val="24"/>
          <w:szCs w:val="24"/>
        </w:rPr>
        <w:t xml:space="preserve">м языке. По ее словам, </w:t>
      </w:r>
      <w:r w:rsidR="00AC4B26">
        <w:rPr>
          <w:rFonts w:ascii="Times New Roman" w:hAnsi="Times New Roman" w:cs="Times New Roman"/>
          <w:sz w:val="24"/>
          <w:szCs w:val="24"/>
        </w:rPr>
        <w:br/>
      </w:r>
      <w:r w:rsidR="001B61F8">
        <w:rPr>
          <w:rFonts w:ascii="Times New Roman" w:hAnsi="Times New Roman" w:cs="Times New Roman"/>
          <w:sz w:val="24"/>
          <w:szCs w:val="24"/>
        </w:rPr>
        <w:t>в 2018 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xml:space="preserve"> в стране действовало 2845</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учреждений общего среднего образования, из них в 1520 (53,4 %) обучение ведется на русском языке</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[2]. Число белорусскоязычных учреждений образования выросло, но в основном они находятся в сельской местности. </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 наш взгляд, для решения проблемы исчезновения белорусского языка необходимо обратиться к опыту других стран. Возьмем, к примеру, Уэльс, где за последние 20–30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лет валлийский язык очень хорошо развивается, до этого его знало лишь 5 % населения. Все благодаря наличию школ с валлийским языком обучения. Там естественным образом поняли, что путь к восстановлению языка – это школа. В связи </w:t>
      </w:r>
      <w:r w:rsidR="00AC4B26">
        <w:rPr>
          <w:rFonts w:ascii="Times New Roman" w:hAnsi="Times New Roman" w:cs="Times New Roman"/>
          <w:sz w:val="24"/>
          <w:szCs w:val="24"/>
        </w:rPr>
        <w:br/>
      </w:r>
      <w:r w:rsidRPr="00851783">
        <w:rPr>
          <w:rFonts w:ascii="Times New Roman" w:hAnsi="Times New Roman" w:cs="Times New Roman"/>
          <w:sz w:val="24"/>
          <w:szCs w:val="24"/>
        </w:rPr>
        <w:t>с этим в Уэльсе была принята стратегия развития национального языка до 2050</w:t>
      </w:r>
      <w:r w:rsidRPr="00851783">
        <w:rPr>
          <w:rFonts w:ascii="Times New Roman" w:hAnsi="Times New Roman" w:cs="Times New Roman"/>
          <w:sz w:val="24"/>
          <w:szCs w:val="24"/>
          <w:lang w:val="en-US"/>
        </w:rPr>
        <w:t> </w:t>
      </w:r>
      <w:r w:rsidR="00AC4B26">
        <w:rPr>
          <w:rFonts w:ascii="Times New Roman" w:hAnsi="Times New Roman" w:cs="Times New Roman"/>
          <w:sz w:val="24"/>
          <w:szCs w:val="24"/>
        </w:rPr>
        <w:t>г.</w:t>
      </w:r>
      <w:r w:rsidRPr="00851783">
        <w:rPr>
          <w:rFonts w:ascii="Times New Roman" w:hAnsi="Times New Roman" w:cs="Times New Roman"/>
          <w:sz w:val="24"/>
          <w:szCs w:val="24"/>
        </w:rPr>
        <w:t>, существует мощная институциональная поддержка. Также существует хорошая поддержка СМИ, работающих на валлийском языке.</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То же самое происходило в Каталонии и Стране Басков. Там молодое поколение знает национальный язык лучше, чем старшее. Существует множество примеров, когда язык восстанавливался благодаря образованию на национальном языке. Поэтому мы считаем, что целесообразно увеличить в школах количество часов для изучения белорусского языка, а также увеличивать количество белорусскоязычных школ.</w:t>
      </w:r>
    </w:p>
    <w:p w:rsidR="004F3237" w:rsidRPr="00851783" w:rsidRDefault="00AC4B26"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заключение</w:t>
      </w:r>
      <w:r w:rsidR="004F3237" w:rsidRPr="00851783">
        <w:rPr>
          <w:rFonts w:ascii="Times New Roman" w:hAnsi="Times New Roman" w:cs="Times New Roman"/>
          <w:sz w:val="24"/>
          <w:szCs w:val="24"/>
        </w:rPr>
        <w:t xml:space="preserve"> стоит добавить, что</w:t>
      </w:r>
      <w:r>
        <w:rPr>
          <w:rFonts w:ascii="Times New Roman" w:hAnsi="Times New Roman" w:cs="Times New Roman"/>
          <w:sz w:val="24"/>
          <w:szCs w:val="24"/>
        </w:rPr>
        <w:t>,</w:t>
      </w:r>
      <w:r w:rsidR="004F3237" w:rsidRPr="00851783">
        <w:rPr>
          <w:rFonts w:ascii="Times New Roman" w:hAnsi="Times New Roman" w:cs="Times New Roman"/>
          <w:sz w:val="24"/>
          <w:szCs w:val="24"/>
        </w:rPr>
        <w:t xml:space="preserve"> если не будут приняты меры по популяризации и активной поддержке белорусского языка, он может исчезнуть. По классификации ЮНЕСКО этому языку уже присвоен статус «уязвимый».</w:t>
      </w:r>
    </w:p>
    <w:p w:rsidR="004F3237" w:rsidRPr="00851783" w:rsidRDefault="004F3237" w:rsidP="00851783">
      <w:pPr>
        <w:spacing w:after="0" w:line="240" w:lineRule="auto"/>
        <w:ind w:firstLine="454"/>
        <w:jc w:val="both"/>
        <w:rPr>
          <w:rFonts w:ascii="Times New Roman" w:hAnsi="Times New Roman" w:cs="Times New Roman"/>
          <w:sz w:val="24"/>
          <w:szCs w:val="24"/>
        </w:rPr>
      </w:pPr>
    </w:p>
    <w:p w:rsidR="004F3237" w:rsidRPr="00851783" w:rsidRDefault="004F3237"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4F3237" w:rsidRPr="004463FA" w:rsidRDefault="004F3237" w:rsidP="00851783">
      <w:pPr>
        <w:spacing w:after="0" w:line="240" w:lineRule="auto"/>
        <w:ind w:firstLine="454"/>
        <w:jc w:val="both"/>
        <w:rPr>
          <w:rFonts w:ascii="Times New Roman" w:hAnsi="Times New Roman" w:cs="Times New Roman"/>
          <w:sz w:val="24"/>
          <w:szCs w:val="24"/>
        </w:rPr>
      </w:pPr>
      <w:r w:rsidRPr="004463FA">
        <w:rPr>
          <w:rFonts w:ascii="Times New Roman" w:hAnsi="Times New Roman" w:cs="Times New Roman"/>
          <w:sz w:val="24"/>
          <w:szCs w:val="24"/>
        </w:rPr>
        <w:t>1. Беларуская газета «Наша Н</w:t>
      </w:r>
      <w:r w:rsidRPr="004463FA">
        <w:rPr>
          <w:rFonts w:ascii="Times New Roman" w:hAnsi="Times New Roman" w:cs="Times New Roman"/>
          <w:sz w:val="24"/>
          <w:szCs w:val="24"/>
          <w:lang w:val="en-US"/>
        </w:rPr>
        <w:t>i</w:t>
      </w:r>
      <w:r w:rsidR="004463FA" w:rsidRPr="004463FA">
        <w:rPr>
          <w:rFonts w:ascii="Times New Roman" w:hAnsi="Times New Roman" w:cs="Times New Roman"/>
          <w:sz w:val="24"/>
          <w:szCs w:val="24"/>
        </w:rPr>
        <w:t>ва»</w:t>
      </w:r>
      <w:r w:rsidRPr="004463FA">
        <w:rPr>
          <w:rFonts w:ascii="Times New Roman" w:hAnsi="Times New Roman" w:cs="Times New Roman"/>
          <w:sz w:val="24"/>
          <w:szCs w:val="24"/>
        </w:rPr>
        <w:t xml:space="preserve"> [Электронный ресурс]. – Режим доступа: https://nn.by</w:t>
      </w:r>
      <w:r w:rsidRPr="004463FA">
        <w:rPr>
          <w:rStyle w:val="a5"/>
          <w:rFonts w:ascii="Times New Roman" w:hAnsi="Times New Roman" w:cs="Times New Roman"/>
          <w:color w:val="auto"/>
          <w:sz w:val="24"/>
          <w:szCs w:val="24"/>
          <w:u w:val="none"/>
        </w:rPr>
        <w:t>.</w:t>
      </w:r>
      <w:r w:rsidRPr="004463FA">
        <w:rPr>
          <w:rFonts w:ascii="Times New Roman" w:hAnsi="Times New Roman" w:cs="Times New Roman"/>
          <w:sz w:val="24"/>
          <w:szCs w:val="24"/>
        </w:rPr>
        <w:t xml:space="preserve"> – Дата доступа: 22.02.2020.</w:t>
      </w:r>
    </w:p>
    <w:p w:rsidR="004F3237" w:rsidRPr="004463FA" w:rsidRDefault="004F3237" w:rsidP="00851783">
      <w:pPr>
        <w:spacing w:after="0" w:line="240" w:lineRule="auto"/>
        <w:ind w:firstLine="454"/>
        <w:jc w:val="both"/>
        <w:rPr>
          <w:rFonts w:ascii="Times New Roman" w:hAnsi="Times New Roman" w:cs="Times New Roman"/>
          <w:sz w:val="24"/>
          <w:szCs w:val="24"/>
        </w:rPr>
      </w:pPr>
      <w:r w:rsidRPr="004463FA">
        <w:rPr>
          <w:rFonts w:ascii="Times New Roman" w:hAnsi="Times New Roman" w:cs="Times New Roman"/>
          <w:sz w:val="24"/>
          <w:szCs w:val="24"/>
        </w:rPr>
        <w:t>2. Белорусский новостной портал «TUT.BY» [Электронный ресурс]. – Режим доступа: https://news.tut.by</w:t>
      </w:r>
      <w:r w:rsidRPr="004463FA">
        <w:rPr>
          <w:rStyle w:val="a5"/>
          <w:rFonts w:ascii="Times New Roman" w:hAnsi="Times New Roman" w:cs="Times New Roman"/>
          <w:color w:val="auto"/>
          <w:sz w:val="24"/>
          <w:szCs w:val="24"/>
          <w:u w:val="none"/>
        </w:rPr>
        <w:t>.</w:t>
      </w:r>
      <w:r w:rsidRPr="004463FA">
        <w:rPr>
          <w:rFonts w:ascii="Times New Roman" w:hAnsi="Times New Roman" w:cs="Times New Roman"/>
          <w:sz w:val="24"/>
          <w:szCs w:val="24"/>
        </w:rPr>
        <w:t xml:space="preserve"> – Дата доступа: 23.02.2020.</w:t>
      </w:r>
    </w:p>
    <w:p w:rsidR="004F3237" w:rsidRPr="004463FA" w:rsidRDefault="004F3237" w:rsidP="00851783">
      <w:pPr>
        <w:spacing w:after="0" w:line="240" w:lineRule="auto"/>
        <w:ind w:firstLine="454"/>
        <w:jc w:val="both"/>
        <w:rPr>
          <w:rFonts w:ascii="Times New Roman" w:hAnsi="Times New Roman" w:cs="Times New Roman"/>
          <w:sz w:val="24"/>
          <w:szCs w:val="24"/>
        </w:rPr>
      </w:pPr>
      <w:r w:rsidRPr="004463FA">
        <w:rPr>
          <w:rFonts w:ascii="Times New Roman" w:hAnsi="Times New Roman" w:cs="Times New Roman"/>
          <w:sz w:val="24"/>
          <w:szCs w:val="24"/>
        </w:rPr>
        <w:t>3. Международная общественная телерадиокомпания «</w:t>
      </w:r>
      <w:r w:rsidRPr="004463FA">
        <w:rPr>
          <w:rFonts w:ascii="Times New Roman" w:hAnsi="Times New Roman" w:cs="Times New Roman"/>
          <w:sz w:val="24"/>
          <w:szCs w:val="24"/>
          <w:lang w:val="en-US"/>
        </w:rPr>
        <w:t>DW</w:t>
      </w:r>
      <w:r w:rsidR="004463FA" w:rsidRPr="004463FA">
        <w:rPr>
          <w:rFonts w:ascii="Times New Roman" w:hAnsi="Times New Roman" w:cs="Times New Roman"/>
          <w:sz w:val="24"/>
          <w:szCs w:val="24"/>
        </w:rPr>
        <w:t>»</w:t>
      </w:r>
      <w:r w:rsidRPr="004463FA">
        <w:rPr>
          <w:rFonts w:ascii="Times New Roman" w:hAnsi="Times New Roman" w:cs="Times New Roman"/>
          <w:sz w:val="24"/>
          <w:szCs w:val="24"/>
        </w:rPr>
        <w:t xml:space="preserve"> [Электронный ресурс].</w:t>
      </w:r>
      <w:r w:rsidR="004463FA" w:rsidRPr="004463FA">
        <w:rPr>
          <w:rFonts w:ascii="Times New Roman" w:hAnsi="Times New Roman" w:cs="Times New Roman"/>
          <w:sz w:val="24"/>
          <w:szCs w:val="24"/>
        </w:rPr>
        <w:t> </w:t>
      </w:r>
      <w:r w:rsidRPr="004463FA">
        <w:rPr>
          <w:rFonts w:ascii="Times New Roman" w:hAnsi="Times New Roman" w:cs="Times New Roman"/>
          <w:sz w:val="24"/>
          <w:szCs w:val="24"/>
        </w:rPr>
        <w:t>– Режим доступа: https://www.dw.com/ru/темы-дня/s-9119</w:t>
      </w:r>
      <w:r w:rsidRPr="004463FA">
        <w:rPr>
          <w:rStyle w:val="a5"/>
          <w:rFonts w:ascii="Times New Roman" w:hAnsi="Times New Roman" w:cs="Times New Roman"/>
          <w:color w:val="auto"/>
          <w:sz w:val="24"/>
          <w:szCs w:val="24"/>
          <w:u w:val="none"/>
        </w:rPr>
        <w:t>.</w:t>
      </w:r>
      <w:r w:rsidRPr="004463FA">
        <w:rPr>
          <w:rFonts w:ascii="Times New Roman" w:hAnsi="Times New Roman" w:cs="Times New Roman"/>
          <w:sz w:val="24"/>
          <w:szCs w:val="24"/>
        </w:rPr>
        <w:t xml:space="preserve"> – Дата доступа: 22.02.2020.</w:t>
      </w:r>
    </w:p>
    <w:p w:rsidR="004F3237" w:rsidRPr="004463FA" w:rsidRDefault="004F3237" w:rsidP="00851783">
      <w:pPr>
        <w:spacing w:after="0" w:line="240" w:lineRule="auto"/>
        <w:ind w:firstLine="454"/>
        <w:jc w:val="both"/>
        <w:rPr>
          <w:rFonts w:ascii="Times New Roman" w:hAnsi="Times New Roman" w:cs="Times New Roman"/>
          <w:sz w:val="24"/>
          <w:szCs w:val="24"/>
        </w:rPr>
      </w:pPr>
      <w:r w:rsidRPr="004463FA">
        <w:rPr>
          <w:rFonts w:ascii="Times New Roman" w:hAnsi="Times New Roman" w:cs="Times New Roman"/>
          <w:sz w:val="24"/>
          <w:szCs w:val="24"/>
        </w:rPr>
        <w:t>4. Национальный статистический комитет Республики Беларусь [Электронный ресурс]. – Режим доступа: https://www.belstat.gov.by</w:t>
      </w:r>
      <w:r w:rsidRPr="004463FA">
        <w:rPr>
          <w:rStyle w:val="a5"/>
          <w:rFonts w:ascii="Times New Roman" w:hAnsi="Times New Roman" w:cs="Times New Roman"/>
          <w:color w:val="auto"/>
          <w:sz w:val="24"/>
          <w:szCs w:val="24"/>
          <w:u w:val="none"/>
        </w:rPr>
        <w:t>.</w:t>
      </w:r>
      <w:r w:rsidRPr="004463FA">
        <w:rPr>
          <w:rFonts w:ascii="Times New Roman" w:hAnsi="Times New Roman" w:cs="Times New Roman"/>
          <w:sz w:val="24"/>
          <w:szCs w:val="24"/>
        </w:rPr>
        <w:t xml:space="preserve"> – Дата доступа: 22.02.2020. </w:t>
      </w:r>
    </w:p>
    <w:p w:rsidR="004F3237" w:rsidRPr="004463FA" w:rsidRDefault="004F3237" w:rsidP="00851783">
      <w:pPr>
        <w:spacing w:after="0" w:line="240" w:lineRule="auto"/>
        <w:ind w:firstLine="454"/>
        <w:jc w:val="both"/>
        <w:rPr>
          <w:rFonts w:ascii="Times New Roman" w:hAnsi="Times New Roman" w:cs="Times New Roman"/>
          <w:sz w:val="24"/>
          <w:szCs w:val="24"/>
        </w:rPr>
      </w:pPr>
    </w:p>
    <w:p w:rsidR="00526446" w:rsidRPr="00851783" w:rsidRDefault="00526446" w:rsidP="00851783">
      <w:pPr>
        <w:spacing w:after="0" w:line="240" w:lineRule="auto"/>
        <w:ind w:firstLine="454"/>
        <w:jc w:val="both"/>
        <w:rPr>
          <w:rFonts w:ascii="Times New Roman" w:hAnsi="Times New Roman" w:cs="Times New Roman"/>
          <w:sz w:val="24"/>
          <w:szCs w:val="24"/>
        </w:rPr>
      </w:pPr>
    </w:p>
    <w:p w:rsidR="007114FB" w:rsidRDefault="007114FB" w:rsidP="00851783">
      <w:pPr>
        <w:spacing w:after="0" w:line="240" w:lineRule="auto"/>
        <w:ind w:firstLine="454"/>
        <w:jc w:val="both"/>
        <w:rPr>
          <w:rFonts w:ascii="Times New Roman" w:hAnsi="Times New Roman" w:cs="Times New Roman"/>
          <w:b/>
          <w:sz w:val="24"/>
          <w:szCs w:val="24"/>
        </w:rPr>
      </w:pPr>
    </w:p>
    <w:p w:rsidR="00526446" w:rsidRPr="00851783" w:rsidRDefault="001B2360" w:rsidP="00851783">
      <w:pPr>
        <w:spacing w:after="0" w:line="240" w:lineRule="auto"/>
        <w:ind w:firstLine="454"/>
        <w:jc w:val="both"/>
        <w:rPr>
          <w:rFonts w:ascii="Times New Roman" w:hAnsi="Times New Roman" w:cs="Times New Roman"/>
          <w:b/>
          <w:sz w:val="24"/>
          <w:szCs w:val="24"/>
        </w:rPr>
      </w:pPr>
      <w:r w:rsidRPr="00851783">
        <w:rPr>
          <w:rFonts w:ascii="Times New Roman" w:hAnsi="Times New Roman" w:cs="Times New Roman"/>
          <w:b/>
          <w:sz w:val="24"/>
          <w:szCs w:val="24"/>
        </w:rPr>
        <w:lastRenderedPageBreak/>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В.</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ВНУЧКО, М.</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Н.</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КОМАРЧУК</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526446" w:rsidRPr="00851783" w:rsidRDefault="00526446" w:rsidP="00851783">
      <w:pPr>
        <w:spacing w:after="0" w:line="240" w:lineRule="auto"/>
        <w:ind w:firstLine="454"/>
        <w:jc w:val="both"/>
        <w:rPr>
          <w:rFonts w:ascii="Times New Roman" w:hAnsi="Times New Roman" w:cs="Times New Roman"/>
          <w:sz w:val="24"/>
          <w:szCs w:val="24"/>
        </w:rPr>
      </w:pPr>
    </w:p>
    <w:p w:rsidR="00526446" w:rsidRPr="00851783" w:rsidRDefault="00526446" w:rsidP="00851783">
      <w:pPr>
        <w:spacing w:after="0" w:line="240" w:lineRule="auto"/>
        <w:ind w:firstLine="454"/>
        <w:jc w:val="both"/>
        <w:rPr>
          <w:rFonts w:ascii="Times New Roman" w:hAnsi="Times New Roman" w:cs="Times New Roman"/>
          <w:b/>
          <w:sz w:val="24"/>
          <w:szCs w:val="24"/>
        </w:rPr>
      </w:pPr>
      <w:r w:rsidRPr="00851783">
        <w:rPr>
          <w:rFonts w:ascii="Times New Roman" w:hAnsi="Times New Roman" w:cs="Times New Roman"/>
          <w:b/>
          <w:sz w:val="24"/>
          <w:szCs w:val="24"/>
        </w:rPr>
        <w:t>К ВОПРОСУ О МИФОЛОГИИ ДРЕВНИХ СЛАВЯН</w:t>
      </w:r>
    </w:p>
    <w:p w:rsidR="00526446" w:rsidRPr="00851783" w:rsidRDefault="00526446" w:rsidP="00851783">
      <w:pPr>
        <w:spacing w:after="0" w:line="240" w:lineRule="auto"/>
        <w:ind w:firstLine="454"/>
        <w:jc w:val="both"/>
        <w:rPr>
          <w:rFonts w:ascii="Times New Roman" w:hAnsi="Times New Roman" w:cs="Times New Roman"/>
          <w:sz w:val="24"/>
          <w:szCs w:val="24"/>
        </w:rPr>
      </w:pP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Слово «миф» греческое и буквально означает предание, сказание. Обычно подразумеваются сказания о богах, дух</w:t>
      </w:r>
      <w:r w:rsidR="009F0BD3">
        <w:rPr>
          <w:rFonts w:ascii="Times New Roman" w:hAnsi="Times New Roman" w:cs="Times New Roman"/>
          <w:sz w:val="24"/>
          <w:szCs w:val="24"/>
        </w:rPr>
        <w:t>ах, обожествле</w:t>
      </w:r>
      <w:r w:rsidRPr="00851783">
        <w:rPr>
          <w:rFonts w:ascii="Times New Roman" w:hAnsi="Times New Roman" w:cs="Times New Roman"/>
          <w:sz w:val="24"/>
          <w:szCs w:val="24"/>
        </w:rPr>
        <w:t>нных или связанных с богами своим происхождением героях, о первопредках, действовавших в начале времени и участвовавших прямо или косвенно в создании самого мира, его элементов</w:t>
      </w:r>
      <w:r w:rsidR="00AC4B26">
        <w:rPr>
          <w:rFonts w:ascii="Times New Roman" w:hAnsi="Times New Roman" w:cs="Times New Roman"/>
          <w:sz w:val="24"/>
          <w:szCs w:val="24"/>
        </w:rPr>
        <w:t>,</w:t>
      </w:r>
      <w:r w:rsidRPr="00851783">
        <w:rPr>
          <w:rFonts w:ascii="Times New Roman" w:hAnsi="Times New Roman" w:cs="Times New Roman"/>
          <w:sz w:val="24"/>
          <w:szCs w:val="24"/>
        </w:rPr>
        <w:t xml:space="preserve"> как природных, так и культурных</w:t>
      </w:r>
      <w:r w:rsidRPr="00851783">
        <w:rPr>
          <w:rFonts w:ascii="Times New Roman" w:hAnsi="Times New Roman" w:cs="Times New Roman"/>
          <w:sz w:val="24"/>
          <w:szCs w:val="24"/>
          <w:lang w:val="en-US"/>
        </w:rPr>
        <w:t> </w:t>
      </w:r>
      <w:r w:rsidRPr="00851783">
        <w:rPr>
          <w:rFonts w:ascii="Times New Roman" w:hAnsi="Times New Roman" w:cs="Times New Roman"/>
          <w:bCs/>
          <w:sz w:val="24"/>
          <w:szCs w:val="24"/>
        </w:rPr>
        <w:t>[2,</w:t>
      </w:r>
      <w:r w:rsidR="00AC4B26">
        <w:rPr>
          <w:rFonts w:ascii="Times New Roman" w:hAnsi="Times New Roman" w:cs="Times New Roman"/>
          <w:bCs/>
          <w:sz w:val="24"/>
          <w:szCs w:val="24"/>
        </w:rPr>
        <w:t xml:space="preserve"> с</w:t>
      </w:r>
      <w:r w:rsidR="005269F5">
        <w:rPr>
          <w:rFonts w:ascii="Times New Roman" w:hAnsi="Times New Roman" w:cs="Times New Roman"/>
          <w:bCs/>
          <w:sz w:val="24"/>
          <w:szCs w:val="24"/>
        </w:rPr>
        <w:t>.</w:t>
      </w:r>
      <w:r w:rsidRPr="00851783">
        <w:rPr>
          <w:rFonts w:ascii="Times New Roman" w:hAnsi="Times New Roman" w:cs="Times New Roman"/>
          <w:bCs/>
          <w:sz w:val="24"/>
          <w:szCs w:val="24"/>
          <w:lang w:val="en-US"/>
        </w:rPr>
        <w:t> </w:t>
      </w:r>
      <w:r w:rsidRPr="00851783">
        <w:rPr>
          <w:rFonts w:ascii="Times New Roman" w:hAnsi="Times New Roman" w:cs="Times New Roman"/>
          <w:bCs/>
          <w:sz w:val="24"/>
          <w:szCs w:val="24"/>
        </w:rPr>
        <w:t>9].</w:t>
      </w:r>
    </w:p>
    <w:p w:rsidR="00526446" w:rsidRPr="00BB5D03" w:rsidRDefault="00526446" w:rsidP="00851783">
      <w:pPr>
        <w:spacing w:after="0" w:line="240" w:lineRule="auto"/>
        <w:ind w:firstLine="454"/>
        <w:jc w:val="both"/>
        <w:rPr>
          <w:rFonts w:ascii="Times New Roman" w:hAnsi="Times New Roman" w:cs="Times New Roman"/>
          <w:spacing w:val="-2"/>
          <w:sz w:val="24"/>
          <w:szCs w:val="24"/>
        </w:rPr>
      </w:pPr>
      <w:r w:rsidRPr="00BB5D03">
        <w:rPr>
          <w:rFonts w:ascii="Times New Roman" w:hAnsi="Times New Roman" w:cs="Times New Roman"/>
          <w:spacing w:val="-2"/>
          <w:sz w:val="24"/>
          <w:szCs w:val="24"/>
        </w:rPr>
        <w:t>В первобытном обществе мифология представляла основной способ понимания мира, а миф выражал мироощущение и миропонимание эпохи его создания. Для мифа характерно, что различные духи, боги и герои связаны семейно-родовыми отношениями.</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Мифология является древним, архаическим, идеологическим образованием, имеющим синкретический характер. В мифе переплетены зародышевые элементы религии, философии, науки, искусства. Связь мифа с ритуалом, осуществлявшаяся музыкально-хореографическими, «предтеатральными» и словесными сре</w:t>
      </w:r>
      <w:r w:rsidR="005269F5">
        <w:rPr>
          <w:rFonts w:ascii="Times New Roman" w:hAnsi="Times New Roman" w:cs="Times New Roman"/>
          <w:sz w:val="24"/>
          <w:szCs w:val="24"/>
        </w:rPr>
        <w:t>дствами, имела свою скрытую, не</w:t>
      </w:r>
      <w:r w:rsidRPr="00851783">
        <w:rPr>
          <w:rFonts w:ascii="Times New Roman" w:hAnsi="Times New Roman" w:cs="Times New Roman"/>
          <w:sz w:val="24"/>
          <w:szCs w:val="24"/>
        </w:rPr>
        <w:t>осознанную эстетику. Искусство, даже полностью эмансипировавшись от мифа и ритуала, сохранило специфическое соединение обобщений с конкретными образами (не говоря уже о широком оперировани</w:t>
      </w:r>
      <w:r w:rsidR="005269F5">
        <w:rPr>
          <w:rFonts w:ascii="Times New Roman" w:hAnsi="Times New Roman" w:cs="Times New Roman"/>
          <w:sz w:val="24"/>
          <w:szCs w:val="24"/>
        </w:rPr>
        <w:t>и</w:t>
      </w:r>
      <w:r w:rsidRPr="00851783">
        <w:rPr>
          <w:rFonts w:ascii="Times New Roman" w:hAnsi="Times New Roman" w:cs="Times New Roman"/>
          <w:sz w:val="24"/>
          <w:szCs w:val="24"/>
        </w:rPr>
        <w:t xml:space="preserve"> мифологическими темами и мотивами). С другой стороны, миф и особенно ритуал имели прямое отношение к магии и религии.</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Религия включила в себя мифы и обряды. Философия развивалась, постепенно преодолевая мифологическое наследие. Но и после обособления различных идеологий и даже после значительного прогресса науки и техники мифология не осталась исключительно памятником первобытного мировоззрения и архаических форм повествования. Не говоря уже о тесной связи религии с мифологией, некоторые особенности мифологического сознания могут сохраняться на протяжении истории в массовом сознании рядом с элементами философского и научного знания, рядом с использованием строгой научной логики [3, </w:t>
      </w:r>
      <w:r w:rsidR="005269F5">
        <w:rPr>
          <w:rFonts w:ascii="Times New Roman" w:hAnsi="Times New Roman" w:cs="Times New Roman"/>
          <w:sz w:val="24"/>
          <w:szCs w:val="24"/>
        </w:rPr>
        <w:t>с. </w:t>
      </w:r>
      <w:r w:rsidRPr="00851783">
        <w:rPr>
          <w:rFonts w:ascii="Times New Roman" w:hAnsi="Times New Roman" w:cs="Times New Roman"/>
          <w:sz w:val="24"/>
          <w:szCs w:val="24"/>
        </w:rPr>
        <w:t xml:space="preserve">209]. </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Первоначально славяне верили в добрых и злых духов природы </w:t>
      </w:r>
      <w:r w:rsidRPr="00851783">
        <w:rPr>
          <w:rFonts w:ascii="Times New Roman" w:hAnsi="Times New Roman" w:cs="Times New Roman"/>
          <w:b/>
          <w:bCs/>
          <w:sz w:val="24"/>
          <w:szCs w:val="24"/>
        </w:rPr>
        <w:t>–</w:t>
      </w:r>
      <w:r w:rsidRPr="00851783">
        <w:rPr>
          <w:rFonts w:ascii="Times New Roman" w:hAnsi="Times New Roman" w:cs="Times New Roman"/>
          <w:sz w:val="24"/>
          <w:szCs w:val="24"/>
        </w:rPr>
        <w:t xml:space="preserve"> берегинь и упырей. И тем</w:t>
      </w:r>
      <w:r w:rsidR="009F0BD3">
        <w:rPr>
          <w:rFonts w:ascii="Times New Roman" w:hAnsi="Times New Roman" w:cs="Times New Roman"/>
          <w:sz w:val="24"/>
          <w:szCs w:val="24"/>
        </w:rPr>
        <w:t>,</w:t>
      </w:r>
      <w:r w:rsidRPr="00851783">
        <w:rPr>
          <w:rFonts w:ascii="Times New Roman" w:hAnsi="Times New Roman" w:cs="Times New Roman"/>
          <w:sz w:val="24"/>
          <w:szCs w:val="24"/>
        </w:rPr>
        <w:t xml:space="preserve"> и другим люди приносили жертвы, чтобы возблагодарить добрых и умилостивить злых.</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Затем наступила эпоха великих богов. На первый план выдвинулся бог Род, всегда выступавший в окружении двух рожаниц. Этому богу придавался характер главы пантеона, демиурга, создателя вселенной.</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Далее культ Рода распался на множество более м</w:t>
      </w:r>
      <w:r w:rsidR="005269F5">
        <w:rPr>
          <w:rFonts w:ascii="Times New Roman" w:hAnsi="Times New Roman" w:cs="Times New Roman"/>
          <w:sz w:val="24"/>
          <w:szCs w:val="24"/>
        </w:rPr>
        <w:t>елких культов, из которых</w:t>
      </w:r>
      <w:r w:rsidRPr="00851783">
        <w:rPr>
          <w:rFonts w:ascii="Times New Roman" w:hAnsi="Times New Roman" w:cs="Times New Roman"/>
          <w:sz w:val="24"/>
          <w:szCs w:val="24"/>
        </w:rPr>
        <w:t xml:space="preserve"> самым важным стал культ Перуна, покровителя князя и его дружины, бога войны и сражений, мечущего молнии в своих противников.</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настоящее время широкое распространение получила идея, согласно которой поединок Перуна со змеем представляет собой славянский вариант главного индоевропейского мифа о борьбе небесного всадника</w:t>
      </w:r>
      <w:r w:rsidR="005269F5">
        <w:rPr>
          <w:rFonts w:ascii="Times New Roman" w:hAnsi="Times New Roman" w:cs="Times New Roman"/>
          <w:sz w:val="24"/>
          <w:szCs w:val="24"/>
        </w:rPr>
        <w:t>-</w:t>
      </w:r>
      <w:r w:rsidRPr="00851783">
        <w:rPr>
          <w:rFonts w:ascii="Times New Roman" w:hAnsi="Times New Roman" w:cs="Times New Roman"/>
          <w:sz w:val="24"/>
          <w:szCs w:val="24"/>
        </w:rPr>
        <w:t>богатыря со змеевидным врагом. Действительно, изображения всадника, копьем поражающего змея, мы можем встретить в Европе повсюду – этот миф был ассимилирован христианством, приняв вид поединка святого Георгия с драконом. Изображение всадника-копьеносца, у ног которого и</w:t>
      </w:r>
      <w:r w:rsidR="005269F5">
        <w:rPr>
          <w:rFonts w:ascii="Times New Roman" w:hAnsi="Times New Roman" w:cs="Times New Roman"/>
          <w:sz w:val="24"/>
          <w:szCs w:val="24"/>
        </w:rPr>
        <w:t>звивается змей, мы можем видеть</w:t>
      </w:r>
      <w:r w:rsidRPr="00851783">
        <w:rPr>
          <w:rFonts w:ascii="Times New Roman" w:hAnsi="Times New Roman" w:cs="Times New Roman"/>
          <w:sz w:val="24"/>
          <w:szCs w:val="24"/>
        </w:rPr>
        <w:t xml:space="preserve"> на современном гербе Москвы, а также на копейках, повторяющих форму тех, что были впервые отчеканены в 1534 г. Все это </w:t>
      </w:r>
      <w:r w:rsidRPr="00851783">
        <w:rPr>
          <w:rFonts w:ascii="Times New Roman" w:hAnsi="Times New Roman" w:cs="Times New Roman"/>
          <w:sz w:val="24"/>
          <w:szCs w:val="24"/>
        </w:rPr>
        <w:lastRenderedPageBreak/>
        <w:t>свидетельствует о невероятной живучести древних образов, которые, потеряв свое первоначальное осмысление, продолжают жить среди нас как важнейшие символы нашего сознания [1,</w:t>
      </w:r>
      <w:r w:rsidR="005269F5">
        <w:rPr>
          <w:rFonts w:ascii="Times New Roman" w:hAnsi="Times New Roman" w:cs="Times New Roman"/>
          <w:sz w:val="24"/>
          <w:szCs w:val="24"/>
        </w:rPr>
        <w:t> с.</w:t>
      </w:r>
      <w:r w:rsidRPr="00851783">
        <w:rPr>
          <w:rFonts w:ascii="Times New Roman" w:hAnsi="Times New Roman" w:cs="Times New Roman"/>
          <w:sz w:val="24"/>
          <w:szCs w:val="24"/>
        </w:rPr>
        <w:t xml:space="preserve"> 547]. </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Развитие славянского язычества нельзя свести только к процитированной выше периодизации, почерпнутой из творения осведомленного древнерусского книжника. </w:t>
      </w:r>
      <w:r w:rsidR="005269F5">
        <w:rPr>
          <w:rFonts w:ascii="Times New Roman" w:hAnsi="Times New Roman" w:cs="Times New Roman"/>
          <w:sz w:val="24"/>
          <w:szCs w:val="24"/>
        </w:rPr>
        <w:t>/</w:t>
      </w:r>
      <w:r w:rsidR="005269F5">
        <w:rPr>
          <w:rFonts w:ascii="Times New Roman" w:hAnsi="Times New Roman" w:cs="Times New Roman"/>
          <w:sz w:val="24"/>
          <w:szCs w:val="24"/>
        </w:rPr>
        <w:br/>
      </w:r>
      <w:r w:rsidRPr="00851783">
        <w:rPr>
          <w:rFonts w:ascii="Times New Roman" w:hAnsi="Times New Roman" w:cs="Times New Roman"/>
          <w:sz w:val="24"/>
          <w:szCs w:val="24"/>
        </w:rPr>
        <w:t xml:space="preserve">На определенном этапе становления древней славянской религии важнейшую роль играл бог Сварог, хозяин </w:t>
      </w:r>
      <w:r w:rsidR="005269F5">
        <w:rPr>
          <w:rFonts w:ascii="Times New Roman" w:hAnsi="Times New Roman" w:cs="Times New Roman"/>
          <w:sz w:val="24"/>
          <w:szCs w:val="24"/>
        </w:rPr>
        <w:t>н</w:t>
      </w:r>
      <w:r w:rsidRPr="00851783">
        <w:rPr>
          <w:rFonts w:ascii="Times New Roman" w:hAnsi="Times New Roman" w:cs="Times New Roman"/>
          <w:sz w:val="24"/>
          <w:szCs w:val="24"/>
        </w:rPr>
        <w:t>еба, покрови</w:t>
      </w:r>
      <w:r w:rsidR="005269F5">
        <w:rPr>
          <w:rFonts w:ascii="Times New Roman" w:hAnsi="Times New Roman" w:cs="Times New Roman"/>
          <w:sz w:val="24"/>
          <w:szCs w:val="24"/>
        </w:rPr>
        <w:t>тель ремесел. Имя его носит общи</w:t>
      </w:r>
      <w:r w:rsidRPr="00851783">
        <w:rPr>
          <w:rFonts w:ascii="Times New Roman" w:hAnsi="Times New Roman" w:cs="Times New Roman"/>
          <w:sz w:val="24"/>
          <w:szCs w:val="24"/>
        </w:rPr>
        <w:t>й для индоевропе</w:t>
      </w:r>
      <w:r w:rsidR="005269F5">
        <w:rPr>
          <w:rFonts w:ascii="Times New Roman" w:hAnsi="Times New Roman" w:cs="Times New Roman"/>
          <w:sz w:val="24"/>
          <w:szCs w:val="24"/>
        </w:rPr>
        <w:t>йских народов характер и связано</w:t>
      </w:r>
      <w:r w:rsidRPr="00851783">
        <w:rPr>
          <w:rFonts w:ascii="Times New Roman" w:hAnsi="Times New Roman" w:cs="Times New Roman"/>
          <w:sz w:val="24"/>
          <w:szCs w:val="24"/>
        </w:rPr>
        <w:t xml:space="preserve"> с индийским словом «сварга» </w:t>
      </w:r>
      <w:r w:rsidR="005269F5" w:rsidRPr="005269F5">
        <w:rPr>
          <w:rFonts w:ascii="Times New Roman" w:hAnsi="Times New Roman" w:cs="Times New Roman"/>
          <w:sz w:val="24"/>
          <w:szCs w:val="24"/>
        </w:rPr>
        <w:t>‘</w:t>
      </w:r>
      <w:r w:rsidR="005269F5">
        <w:rPr>
          <w:rFonts w:ascii="Times New Roman" w:hAnsi="Times New Roman" w:cs="Times New Roman"/>
          <w:sz w:val="24"/>
          <w:szCs w:val="24"/>
        </w:rPr>
        <w:t>н</w:t>
      </w:r>
      <w:r w:rsidRPr="00851783">
        <w:rPr>
          <w:rFonts w:ascii="Times New Roman" w:hAnsi="Times New Roman" w:cs="Times New Roman"/>
          <w:sz w:val="24"/>
          <w:szCs w:val="24"/>
        </w:rPr>
        <w:t>ебо</w:t>
      </w:r>
      <w:r w:rsidR="005269F5" w:rsidRPr="005269F5">
        <w:rPr>
          <w:rFonts w:ascii="Times New Roman" w:hAnsi="Times New Roman" w:cs="Times New Roman"/>
          <w:sz w:val="24"/>
          <w:szCs w:val="24"/>
        </w:rPr>
        <w:t>’</w:t>
      </w:r>
      <w:r w:rsidRPr="00851783">
        <w:rPr>
          <w:rFonts w:ascii="Times New Roman" w:hAnsi="Times New Roman" w:cs="Times New Roman"/>
          <w:sz w:val="24"/>
          <w:szCs w:val="24"/>
        </w:rPr>
        <w:t>.</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Культ Сварога со временем распался на культы его сыновей – Сварожича, бога огня, и Даждьбога, бога солнца. Даждьбог, судя по всему, играл важную роль в представлениях древних славян. В «Слове о полку Игореве», сохранившем множество мифологических образов, русские люди названы потомками бога солнца.</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Кроме них, восточные славяне поклонялись также Велесу, богу скота и богатства, Стрибогу, богу ветров и бурь, Хорсу, также связанному с солнечным культом. Бог Ярило нес ответственность за прорастание хлебных злаков, Купало отвечал за созревание плодов, Суд ведал человеческими судьбами, Чур охранял межи между полями и всяческие границы. Значение некоторых богов остается загадочным: таковы Троян, целых четыре раза упоминаемый в «Слове о полку Игореве», и Семаргл, которого чаще считают богом семян и растений.</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Были в славянском пантеоне и богини: Макошь, богиня собранного урожая и гаданий, Лада, хранительница домашнего очага и покровительница брака; Леля, богиня весеннего расцвета п</w:t>
      </w:r>
      <w:r w:rsidR="005269F5">
        <w:rPr>
          <w:rFonts w:ascii="Times New Roman" w:hAnsi="Times New Roman" w:cs="Times New Roman"/>
          <w:sz w:val="24"/>
          <w:szCs w:val="24"/>
        </w:rPr>
        <w:t>рироды; Денница, олицетворение у</w:t>
      </w:r>
      <w:r w:rsidRPr="00851783">
        <w:rPr>
          <w:rFonts w:ascii="Times New Roman" w:hAnsi="Times New Roman" w:cs="Times New Roman"/>
          <w:sz w:val="24"/>
          <w:szCs w:val="24"/>
        </w:rPr>
        <w:t>тренней звезды. Богини Карна и Желя олицетворяли в</w:t>
      </w:r>
      <w:r w:rsidR="005269F5">
        <w:rPr>
          <w:rFonts w:ascii="Times New Roman" w:hAnsi="Times New Roman" w:cs="Times New Roman"/>
          <w:sz w:val="24"/>
          <w:szCs w:val="24"/>
        </w:rPr>
        <w:t>ажнейший для язычника похоронный</w:t>
      </w:r>
      <w:r w:rsidRPr="00851783">
        <w:rPr>
          <w:rFonts w:ascii="Times New Roman" w:hAnsi="Times New Roman" w:cs="Times New Roman"/>
          <w:sz w:val="24"/>
          <w:szCs w:val="24"/>
        </w:rPr>
        <w:t xml:space="preserve"> обряд: они отвечали за плач по умершему и огонь погребального костра – крады. Богиня Морена мыслилась как богиня темных сил природы – зимы, холодов, возможно и смерти.</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Кроме персонажей высшей мифологии (богов и богинь) славяне населяли также свой мир и менее значительными существами: русалками (духами природы, первоначально жившими повсюду: в лесах, лугах, долинах, а не только в воде), лешими, водяными, домовыми, овинниками, банниками и целым сонмом других мелких божков и духов, память о которых не дошла до наших времен.</w:t>
      </w:r>
    </w:p>
    <w:p w:rsidR="00526446" w:rsidRPr="00BB5D03" w:rsidRDefault="00526446" w:rsidP="00851783">
      <w:pPr>
        <w:spacing w:after="0" w:line="240" w:lineRule="auto"/>
        <w:ind w:firstLine="454"/>
        <w:jc w:val="both"/>
        <w:rPr>
          <w:rFonts w:ascii="Times New Roman" w:hAnsi="Times New Roman" w:cs="Times New Roman"/>
          <w:spacing w:val="-4"/>
          <w:sz w:val="24"/>
          <w:szCs w:val="24"/>
        </w:rPr>
      </w:pPr>
      <w:r w:rsidRPr="00BB5D03">
        <w:rPr>
          <w:rFonts w:ascii="Times New Roman" w:hAnsi="Times New Roman" w:cs="Times New Roman"/>
          <w:spacing w:val="-4"/>
          <w:sz w:val="24"/>
          <w:szCs w:val="24"/>
        </w:rPr>
        <w:t>Создание славянской государственности вызвало выдвижение нового социального слоя – князя с дружиной. Выдвинулся среди богов и их покровитель – громовержец Перун, первоначально занимавший не самое значительное место. Князь Владимир, находясь на вершине процесса создания единой русской государственности, задумал придать языческой религии общественно значимый государственный характер. С этой целью в 980 г</w:t>
      </w:r>
      <w:r w:rsidR="001B61F8" w:rsidRPr="00BB5D03">
        <w:rPr>
          <w:rFonts w:ascii="Times New Roman" w:hAnsi="Times New Roman" w:cs="Times New Roman"/>
          <w:spacing w:val="-4"/>
          <w:sz w:val="24"/>
          <w:szCs w:val="24"/>
          <w:lang w:val="be-BY"/>
        </w:rPr>
        <w:t>.</w:t>
      </w:r>
      <w:r w:rsidRPr="00BB5D03">
        <w:rPr>
          <w:rFonts w:ascii="Times New Roman" w:hAnsi="Times New Roman" w:cs="Times New Roman"/>
          <w:spacing w:val="-4"/>
          <w:sz w:val="24"/>
          <w:szCs w:val="24"/>
        </w:rPr>
        <w:t xml:space="preserve"> он установил единый пантеон, обязательный для почитания всеми его п</w:t>
      </w:r>
      <w:r w:rsidR="005269F5">
        <w:rPr>
          <w:rFonts w:ascii="Times New Roman" w:hAnsi="Times New Roman" w:cs="Times New Roman"/>
          <w:spacing w:val="-4"/>
          <w:sz w:val="24"/>
          <w:szCs w:val="24"/>
        </w:rPr>
        <w:t>одданными. В этот пантеон вошли</w:t>
      </w:r>
      <w:r w:rsidRPr="00BB5D03">
        <w:rPr>
          <w:rFonts w:ascii="Times New Roman" w:hAnsi="Times New Roman" w:cs="Times New Roman"/>
          <w:spacing w:val="-4"/>
          <w:sz w:val="24"/>
          <w:szCs w:val="24"/>
        </w:rPr>
        <w:t xml:space="preserve"> Перун, Хорс, Даждьбог, Стрибог, Семаргл и Мокошь.</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Мокошь оказалась единственным женским божеством в этом патриархальном пантеоне [2, </w:t>
      </w:r>
      <w:r w:rsidR="005269F5">
        <w:rPr>
          <w:rFonts w:ascii="Times New Roman" w:hAnsi="Times New Roman" w:cs="Times New Roman"/>
          <w:sz w:val="24"/>
          <w:szCs w:val="24"/>
        </w:rPr>
        <w:t>с. </w:t>
      </w:r>
      <w:r w:rsidRPr="00851783">
        <w:rPr>
          <w:rFonts w:ascii="Times New Roman" w:hAnsi="Times New Roman" w:cs="Times New Roman"/>
          <w:sz w:val="24"/>
          <w:szCs w:val="24"/>
        </w:rPr>
        <w:t>34]. Перуну был придан характер главы всех богов: ради этого голова его была отлит</w:t>
      </w:r>
      <w:r w:rsidR="005269F5">
        <w:rPr>
          <w:rFonts w:ascii="Times New Roman" w:hAnsi="Times New Roman" w:cs="Times New Roman"/>
          <w:sz w:val="24"/>
          <w:szCs w:val="24"/>
        </w:rPr>
        <w:t>а</w:t>
      </w:r>
      <w:r w:rsidRPr="00851783">
        <w:rPr>
          <w:rFonts w:ascii="Times New Roman" w:hAnsi="Times New Roman" w:cs="Times New Roman"/>
          <w:sz w:val="24"/>
          <w:szCs w:val="24"/>
        </w:rPr>
        <w:t xml:space="preserve"> из серебра, а усы позолочены. Однако реформа не удовлетворила князя, строившего единое государство. Несколько лет спустя он решился на принятие христианской религии.</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988</w:t>
      </w:r>
      <w:r w:rsidR="005269F5">
        <w:rPr>
          <w:rFonts w:ascii="Times New Roman" w:hAnsi="Times New Roman" w:cs="Times New Roman"/>
          <w:sz w:val="24"/>
          <w:szCs w:val="24"/>
        </w:rPr>
        <w:t> г.</w:t>
      </w:r>
      <w:r w:rsidRPr="00851783">
        <w:rPr>
          <w:rFonts w:ascii="Times New Roman" w:hAnsi="Times New Roman" w:cs="Times New Roman"/>
          <w:sz w:val="24"/>
          <w:szCs w:val="24"/>
        </w:rPr>
        <w:t xml:space="preserve"> крещение славян совершилось, однако языческие поверья были вытеснены новой верой далеко не сразу. Еще около двух веков сохраняло</w:t>
      </w:r>
      <w:r w:rsidR="005269F5">
        <w:rPr>
          <w:rFonts w:ascii="Times New Roman" w:hAnsi="Times New Roman" w:cs="Times New Roman"/>
          <w:sz w:val="24"/>
          <w:szCs w:val="24"/>
        </w:rPr>
        <w:t>сь</w:t>
      </w:r>
      <w:r w:rsidRPr="00851783">
        <w:rPr>
          <w:rFonts w:ascii="Times New Roman" w:hAnsi="Times New Roman" w:cs="Times New Roman"/>
          <w:sz w:val="24"/>
          <w:szCs w:val="24"/>
        </w:rPr>
        <w:t xml:space="preserve"> так называемое двоеверие, когда поклонение языческим божествам сочеталось со строительством христианских храмов и утверждением нового религиозного сознания. В виде различных народных обрядов и игр остатки славянской мифологии сохранились вплоть до ХIХ в</w:t>
      </w:r>
      <w:r w:rsidR="00005F74">
        <w:rPr>
          <w:rFonts w:ascii="Times New Roman" w:hAnsi="Times New Roman" w:cs="Times New Roman"/>
          <w:sz w:val="24"/>
          <w:szCs w:val="24"/>
        </w:rPr>
        <w:t>.</w:t>
      </w:r>
      <w:r w:rsidRPr="00851783">
        <w:rPr>
          <w:rFonts w:ascii="Times New Roman" w:hAnsi="Times New Roman" w:cs="Times New Roman"/>
          <w:sz w:val="24"/>
          <w:szCs w:val="24"/>
        </w:rPr>
        <w:t>, когда они были исследованы и осмыслены этнографами.</w:t>
      </w:r>
    </w:p>
    <w:p w:rsidR="00526446" w:rsidRPr="00851783" w:rsidRDefault="0052644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Следы сюжетов древнеславянской мифологии сохранили также былины, волшебные сказки, загадки, узоры на традиционных народных вышивках, резьба по дереву и многие другие проявления народного творчества. Многие из образов, порожденных славянским язычеством, мирно сосуществуют с веком научно–технической революции, и мы настолько привыкли к ним, что даже не замечаем их необыкновенности.</w:t>
      </w:r>
    </w:p>
    <w:p w:rsidR="00526446" w:rsidRPr="00851783" w:rsidRDefault="00526446" w:rsidP="00851783">
      <w:pPr>
        <w:spacing w:after="0" w:line="240" w:lineRule="auto"/>
        <w:ind w:firstLine="454"/>
        <w:jc w:val="both"/>
        <w:rPr>
          <w:rFonts w:ascii="Times New Roman" w:hAnsi="Times New Roman" w:cs="Times New Roman"/>
          <w:sz w:val="24"/>
          <w:szCs w:val="24"/>
        </w:rPr>
      </w:pPr>
    </w:p>
    <w:p w:rsidR="00526446" w:rsidRPr="00851783" w:rsidRDefault="00123A0A" w:rsidP="00123A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СПИСОК ИПОЛЬЗОВАННОЙ ЛИТЕРАТУРЫ</w:t>
      </w:r>
    </w:p>
    <w:p w:rsidR="00526446" w:rsidRPr="00851783" w:rsidRDefault="002F77AF" w:rsidP="00EC49F8">
      <w:pPr>
        <w:numPr>
          <w:ilvl w:val="0"/>
          <w:numId w:val="16"/>
        </w:numPr>
        <w:spacing w:after="0" w:line="240" w:lineRule="auto"/>
        <w:ind w:left="0" w:firstLine="454"/>
        <w:jc w:val="both"/>
        <w:rPr>
          <w:rFonts w:ascii="Times New Roman" w:hAnsi="Times New Roman" w:cs="Times New Roman"/>
          <w:sz w:val="24"/>
          <w:szCs w:val="24"/>
        </w:rPr>
      </w:pPr>
      <w:r>
        <w:rPr>
          <w:rFonts w:ascii="Times New Roman" w:hAnsi="Times New Roman" w:cs="Times New Roman"/>
          <w:sz w:val="24"/>
          <w:szCs w:val="24"/>
        </w:rPr>
        <w:t>Гаврилов, Д.</w:t>
      </w:r>
      <w:r w:rsidR="00526446" w:rsidRPr="00851783">
        <w:rPr>
          <w:rFonts w:ascii="Times New Roman" w:hAnsi="Times New Roman" w:cs="Times New Roman"/>
          <w:sz w:val="24"/>
          <w:szCs w:val="24"/>
        </w:rPr>
        <w:t xml:space="preserve"> Боги славян. Язычество. Традиция</w:t>
      </w:r>
      <w:r>
        <w:rPr>
          <w:rFonts w:ascii="Times New Roman" w:hAnsi="Times New Roman" w:cs="Times New Roman"/>
          <w:sz w:val="24"/>
          <w:szCs w:val="24"/>
        </w:rPr>
        <w:t xml:space="preserve"> / Д.</w:t>
      </w:r>
      <w:r w:rsidRPr="002F77AF">
        <w:rPr>
          <w:rFonts w:ascii="Times New Roman" w:hAnsi="Times New Roman" w:cs="Times New Roman"/>
          <w:sz w:val="24"/>
          <w:szCs w:val="24"/>
        </w:rPr>
        <w:t xml:space="preserve"> </w:t>
      </w:r>
      <w:r>
        <w:rPr>
          <w:rFonts w:ascii="Times New Roman" w:hAnsi="Times New Roman" w:cs="Times New Roman"/>
          <w:sz w:val="24"/>
          <w:szCs w:val="24"/>
        </w:rPr>
        <w:t>Гаврилов, А. </w:t>
      </w:r>
      <w:r w:rsidRPr="00851783">
        <w:rPr>
          <w:rFonts w:ascii="Times New Roman" w:hAnsi="Times New Roman" w:cs="Times New Roman"/>
          <w:sz w:val="24"/>
          <w:szCs w:val="24"/>
        </w:rPr>
        <w:t>Наговицын</w:t>
      </w:r>
      <w:r w:rsidR="00526446" w:rsidRPr="00851783">
        <w:rPr>
          <w:rFonts w:ascii="Times New Roman" w:hAnsi="Times New Roman" w:cs="Times New Roman"/>
          <w:sz w:val="24"/>
          <w:szCs w:val="24"/>
        </w:rPr>
        <w:t>. – М. : Рефл-Бук, 2002. – 464 c.</w:t>
      </w:r>
    </w:p>
    <w:p w:rsidR="00526446" w:rsidRPr="00851783" w:rsidRDefault="00526446" w:rsidP="00EC49F8">
      <w:pPr>
        <w:numPr>
          <w:ilvl w:val="0"/>
          <w:numId w:val="16"/>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Иванов, В. В., Топоров, В. Н. Мокошь</w:t>
      </w:r>
      <w:r w:rsidR="00791301">
        <w:rPr>
          <w:rFonts w:ascii="Times New Roman" w:hAnsi="Times New Roman" w:cs="Times New Roman"/>
          <w:sz w:val="24"/>
          <w:szCs w:val="24"/>
        </w:rPr>
        <w:t xml:space="preserve"> / </w:t>
      </w:r>
      <w:r w:rsidR="00791301" w:rsidRPr="00791301">
        <w:rPr>
          <w:rFonts w:ascii="Times New Roman" w:hAnsi="Times New Roman" w:cs="Times New Roman"/>
          <w:sz w:val="24"/>
          <w:szCs w:val="24"/>
        </w:rPr>
        <w:t>В. В.</w:t>
      </w:r>
      <w:r w:rsidR="00791301">
        <w:rPr>
          <w:rFonts w:ascii="Times New Roman" w:hAnsi="Times New Roman" w:cs="Times New Roman"/>
          <w:sz w:val="24"/>
          <w:szCs w:val="24"/>
        </w:rPr>
        <w:t> Иванов,</w:t>
      </w:r>
      <w:r w:rsidR="00791301" w:rsidRPr="00851783">
        <w:rPr>
          <w:rFonts w:ascii="Times New Roman" w:hAnsi="Times New Roman" w:cs="Times New Roman"/>
          <w:sz w:val="24"/>
          <w:szCs w:val="24"/>
        </w:rPr>
        <w:t xml:space="preserve"> </w:t>
      </w:r>
      <w:r w:rsidR="00791301">
        <w:rPr>
          <w:rFonts w:ascii="Times New Roman" w:hAnsi="Times New Roman" w:cs="Times New Roman"/>
          <w:sz w:val="24"/>
          <w:szCs w:val="24"/>
        </w:rPr>
        <w:t>В. Н. </w:t>
      </w:r>
      <w:r w:rsidR="00791301" w:rsidRPr="00851783">
        <w:rPr>
          <w:rFonts w:ascii="Times New Roman" w:hAnsi="Times New Roman" w:cs="Times New Roman"/>
          <w:sz w:val="24"/>
          <w:szCs w:val="24"/>
        </w:rPr>
        <w:t>Т</w:t>
      </w:r>
      <w:r w:rsidR="00791301">
        <w:rPr>
          <w:rFonts w:ascii="Times New Roman" w:hAnsi="Times New Roman" w:cs="Times New Roman"/>
          <w:sz w:val="24"/>
          <w:szCs w:val="24"/>
        </w:rPr>
        <w:t>опоров</w:t>
      </w:r>
      <w:r w:rsidRPr="00851783">
        <w:rPr>
          <w:rFonts w:ascii="Times New Roman" w:hAnsi="Times New Roman" w:cs="Times New Roman"/>
          <w:sz w:val="24"/>
          <w:szCs w:val="24"/>
        </w:rPr>
        <w:t xml:space="preserve"> // Мифы народов мира</w:t>
      </w:r>
      <w:r w:rsidR="00791301">
        <w:rPr>
          <w:rFonts w:ascii="Times New Roman" w:hAnsi="Times New Roman" w:cs="Times New Roman"/>
          <w:sz w:val="24"/>
          <w:szCs w:val="24"/>
        </w:rPr>
        <w:t xml:space="preserve"> :</w:t>
      </w:r>
      <w:r w:rsidRPr="00851783">
        <w:rPr>
          <w:rFonts w:ascii="Times New Roman" w:hAnsi="Times New Roman" w:cs="Times New Roman"/>
          <w:sz w:val="24"/>
          <w:szCs w:val="24"/>
        </w:rPr>
        <w:t xml:space="preserve"> </w:t>
      </w:r>
      <w:r w:rsidR="00791301">
        <w:rPr>
          <w:rFonts w:ascii="Times New Roman" w:hAnsi="Times New Roman" w:cs="Times New Roman"/>
          <w:sz w:val="24"/>
          <w:szCs w:val="24"/>
        </w:rPr>
        <w:t>э</w:t>
      </w:r>
      <w:r w:rsidRPr="00851783">
        <w:rPr>
          <w:rFonts w:ascii="Times New Roman" w:hAnsi="Times New Roman" w:cs="Times New Roman"/>
          <w:sz w:val="24"/>
          <w:szCs w:val="24"/>
        </w:rPr>
        <w:t>нциклопедия. Т. II. – М., 1992. – 720 c.</w:t>
      </w:r>
    </w:p>
    <w:p w:rsidR="00526446" w:rsidRPr="00851783" w:rsidRDefault="00791301" w:rsidP="00EC49F8">
      <w:pPr>
        <w:numPr>
          <w:ilvl w:val="0"/>
          <w:numId w:val="16"/>
        </w:numPr>
        <w:spacing w:after="0" w:line="240" w:lineRule="auto"/>
        <w:ind w:left="0" w:firstLine="454"/>
        <w:jc w:val="both"/>
        <w:rPr>
          <w:rFonts w:ascii="Times New Roman" w:hAnsi="Times New Roman" w:cs="Times New Roman"/>
          <w:sz w:val="24"/>
          <w:szCs w:val="24"/>
        </w:rPr>
      </w:pPr>
      <w:r>
        <w:rPr>
          <w:rFonts w:ascii="Times New Roman" w:hAnsi="Times New Roman" w:cs="Times New Roman"/>
          <w:sz w:val="24"/>
          <w:szCs w:val="24"/>
        </w:rPr>
        <w:t>Мифологический словарь / г</w:t>
      </w:r>
      <w:r w:rsidR="00526446" w:rsidRPr="00851783">
        <w:rPr>
          <w:rFonts w:ascii="Times New Roman" w:hAnsi="Times New Roman" w:cs="Times New Roman"/>
          <w:sz w:val="24"/>
          <w:szCs w:val="24"/>
        </w:rPr>
        <w:t>л. ред. Е. М. Мелетинский. – М. : Совет</w:t>
      </w:r>
      <w:r>
        <w:rPr>
          <w:rFonts w:ascii="Times New Roman" w:hAnsi="Times New Roman" w:cs="Times New Roman"/>
          <w:sz w:val="24"/>
          <w:szCs w:val="24"/>
        </w:rPr>
        <w:t>.</w:t>
      </w:r>
      <w:r w:rsidR="00526446" w:rsidRPr="00851783">
        <w:rPr>
          <w:rFonts w:ascii="Times New Roman" w:hAnsi="Times New Roman" w:cs="Times New Roman"/>
          <w:sz w:val="24"/>
          <w:szCs w:val="24"/>
        </w:rPr>
        <w:t xml:space="preserve"> энцикл</w:t>
      </w:r>
      <w:r>
        <w:rPr>
          <w:rFonts w:ascii="Times New Roman" w:hAnsi="Times New Roman" w:cs="Times New Roman"/>
          <w:sz w:val="24"/>
          <w:szCs w:val="24"/>
        </w:rPr>
        <w:t>.</w:t>
      </w:r>
      <w:r w:rsidR="00526446" w:rsidRPr="00851783">
        <w:rPr>
          <w:rFonts w:ascii="Times New Roman" w:hAnsi="Times New Roman" w:cs="Times New Roman"/>
          <w:sz w:val="24"/>
          <w:szCs w:val="24"/>
        </w:rPr>
        <w:t>, 1990. – 709 c.</w:t>
      </w:r>
    </w:p>
    <w:p w:rsidR="002F77AF" w:rsidRDefault="002F77AF" w:rsidP="00851783">
      <w:pPr>
        <w:shd w:val="clear" w:color="auto" w:fill="FFFFFF"/>
        <w:spacing w:after="0" w:line="240" w:lineRule="auto"/>
        <w:ind w:firstLine="454"/>
        <w:rPr>
          <w:rFonts w:ascii="Times New Roman" w:eastAsia="Times New Roman" w:hAnsi="Times New Roman" w:cs="Times New Roman"/>
          <w:b/>
          <w:sz w:val="24"/>
          <w:szCs w:val="24"/>
        </w:rPr>
      </w:pPr>
    </w:p>
    <w:p w:rsidR="002F77AF" w:rsidRDefault="002F77AF" w:rsidP="00851783">
      <w:pPr>
        <w:shd w:val="clear" w:color="auto" w:fill="FFFFFF"/>
        <w:spacing w:after="0" w:line="240" w:lineRule="auto"/>
        <w:ind w:firstLine="454"/>
        <w:rPr>
          <w:rFonts w:ascii="Times New Roman" w:eastAsia="Times New Roman" w:hAnsi="Times New Roman" w:cs="Times New Roman"/>
          <w:b/>
          <w:sz w:val="24"/>
          <w:szCs w:val="24"/>
        </w:rPr>
      </w:pPr>
    </w:p>
    <w:p w:rsidR="004F3237" w:rsidRPr="00693B1C" w:rsidRDefault="004F3237" w:rsidP="00851783">
      <w:pPr>
        <w:shd w:val="clear" w:color="auto" w:fill="FFFFFF"/>
        <w:spacing w:after="0" w:line="240" w:lineRule="auto"/>
        <w:ind w:firstLine="454"/>
        <w:rPr>
          <w:rFonts w:ascii="Times New Roman" w:eastAsia="Times New Roman" w:hAnsi="Times New Roman" w:cs="Times New Roman"/>
          <w:b/>
          <w:sz w:val="24"/>
          <w:szCs w:val="24"/>
        </w:rPr>
      </w:pPr>
      <w:r w:rsidRPr="00693B1C">
        <w:rPr>
          <w:rFonts w:ascii="Times New Roman" w:eastAsia="Times New Roman" w:hAnsi="Times New Roman" w:cs="Times New Roman"/>
          <w:b/>
          <w:sz w:val="24"/>
          <w:szCs w:val="24"/>
        </w:rPr>
        <w:t>М. Д. ГАВРИЛЕНКО</w:t>
      </w:r>
    </w:p>
    <w:p w:rsidR="004F3237" w:rsidRPr="00693B1C" w:rsidRDefault="004F3237" w:rsidP="00851783">
      <w:pPr>
        <w:shd w:val="clear" w:color="auto" w:fill="FFFFFF"/>
        <w:spacing w:after="0" w:line="240" w:lineRule="auto"/>
        <w:ind w:firstLine="454"/>
        <w:rPr>
          <w:rFonts w:ascii="Times New Roman" w:eastAsia="Times New Roman" w:hAnsi="Times New Roman" w:cs="Times New Roman"/>
          <w:sz w:val="24"/>
          <w:szCs w:val="24"/>
        </w:rPr>
      </w:pPr>
      <w:r w:rsidRPr="00693B1C">
        <w:rPr>
          <w:rFonts w:ascii="Times New Roman" w:eastAsia="Times New Roman" w:hAnsi="Times New Roman" w:cs="Times New Roman"/>
          <w:sz w:val="24"/>
          <w:szCs w:val="24"/>
        </w:rPr>
        <w:t>Брест, БрГУ имени А. С. Пушкина</w:t>
      </w:r>
    </w:p>
    <w:p w:rsidR="004F3237" w:rsidRPr="00693B1C" w:rsidRDefault="004F3237" w:rsidP="00851783">
      <w:pPr>
        <w:spacing w:after="0" w:line="240" w:lineRule="auto"/>
        <w:ind w:firstLine="454"/>
        <w:rPr>
          <w:rFonts w:ascii="Times New Roman" w:hAnsi="Times New Roman" w:cs="Times New Roman"/>
          <w:sz w:val="24"/>
          <w:szCs w:val="24"/>
        </w:rPr>
      </w:pPr>
      <w:r w:rsidRPr="00693B1C">
        <w:rPr>
          <w:rFonts w:ascii="Times New Roman" w:hAnsi="Times New Roman" w:cs="Times New Roman"/>
          <w:sz w:val="24"/>
          <w:szCs w:val="24"/>
        </w:rPr>
        <w:t>Научный руководитель – Л. М. Максимук</w:t>
      </w:r>
    </w:p>
    <w:p w:rsidR="004F3237" w:rsidRPr="00693B1C" w:rsidRDefault="004F3237" w:rsidP="00851783">
      <w:pPr>
        <w:spacing w:after="0" w:line="240" w:lineRule="auto"/>
        <w:ind w:firstLine="454"/>
        <w:rPr>
          <w:rFonts w:ascii="Times New Roman" w:hAnsi="Times New Roman" w:cs="Times New Roman"/>
          <w:b/>
          <w:sz w:val="24"/>
          <w:szCs w:val="24"/>
        </w:rPr>
      </w:pPr>
    </w:p>
    <w:p w:rsidR="004F3237" w:rsidRPr="00693B1C" w:rsidRDefault="004F3237" w:rsidP="00851783">
      <w:pPr>
        <w:spacing w:after="0" w:line="240" w:lineRule="auto"/>
        <w:ind w:firstLine="454"/>
        <w:rPr>
          <w:rFonts w:ascii="Times New Roman" w:hAnsi="Times New Roman" w:cs="Times New Roman"/>
          <w:b/>
          <w:sz w:val="24"/>
          <w:szCs w:val="24"/>
        </w:rPr>
      </w:pPr>
      <w:r w:rsidRPr="00693B1C">
        <w:rPr>
          <w:rFonts w:ascii="Times New Roman" w:hAnsi="Times New Roman" w:cs="Times New Roman"/>
          <w:b/>
          <w:sz w:val="24"/>
          <w:szCs w:val="24"/>
        </w:rPr>
        <w:t xml:space="preserve">ТУРИСТИЧЕСКИЙ ПОТЕНЦИАЛ </w:t>
      </w:r>
    </w:p>
    <w:p w:rsidR="004F3237" w:rsidRPr="00693B1C" w:rsidRDefault="004F3237" w:rsidP="00851783">
      <w:pPr>
        <w:spacing w:after="0" w:line="240" w:lineRule="auto"/>
        <w:ind w:firstLine="454"/>
        <w:rPr>
          <w:rFonts w:ascii="Times New Roman" w:hAnsi="Times New Roman" w:cs="Times New Roman"/>
          <w:b/>
          <w:sz w:val="24"/>
          <w:szCs w:val="24"/>
        </w:rPr>
      </w:pPr>
      <w:r w:rsidRPr="00693B1C">
        <w:rPr>
          <w:rFonts w:ascii="Times New Roman" w:hAnsi="Times New Roman" w:cs="Times New Roman"/>
          <w:b/>
          <w:sz w:val="24"/>
          <w:szCs w:val="24"/>
        </w:rPr>
        <w:t xml:space="preserve">НАЦИОНАЛЬНОГО ПАРКА </w:t>
      </w:r>
      <w:r w:rsidR="006A099D">
        <w:rPr>
          <w:rFonts w:ascii="Times New Roman" w:hAnsi="Times New Roman" w:cs="Times New Roman"/>
          <w:b/>
          <w:sz w:val="24"/>
          <w:szCs w:val="24"/>
        </w:rPr>
        <w:t>«</w:t>
      </w:r>
      <w:r w:rsidRPr="00693B1C">
        <w:rPr>
          <w:rFonts w:ascii="Times New Roman" w:hAnsi="Times New Roman" w:cs="Times New Roman"/>
          <w:b/>
          <w:sz w:val="24"/>
          <w:szCs w:val="24"/>
        </w:rPr>
        <w:t>ПРИПЯТСКИЙ</w:t>
      </w:r>
      <w:r w:rsidR="006A099D">
        <w:rPr>
          <w:rFonts w:ascii="Times New Roman" w:hAnsi="Times New Roman" w:cs="Times New Roman"/>
          <w:b/>
          <w:sz w:val="24"/>
          <w:szCs w:val="24"/>
        </w:rPr>
        <w:t>»</w:t>
      </w:r>
      <w:r w:rsidRPr="00693B1C">
        <w:rPr>
          <w:rFonts w:ascii="Times New Roman" w:hAnsi="Times New Roman" w:cs="Times New Roman"/>
          <w:b/>
          <w:sz w:val="24"/>
          <w:szCs w:val="24"/>
        </w:rPr>
        <w:t xml:space="preserve"> </w:t>
      </w:r>
    </w:p>
    <w:p w:rsidR="004F3237" w:rsidRPr="00851783" w:rsidRDefault="004F3237" w:rsidP="00851783">
      <w:pPr>
        <w:spacing w:after="0" w:line="240" w:lineRule="auto"/>
        <w:ind w:firstLine="454"/>
        <w:rPr>
          <w:rFonts w:ascii="Times New Roman" w:hAnsi="Times New Roman" w:cs="Times New Roman"/>
          <w:b/>
          <w:sz w:val="24"/>
          <w:szCs w:val="24"/>
        </w:rPr>
      </w:pPr>
      <w:r w:rsidRPr="00693B1C">
        <w:rPr>
          <w:rFonts w:ascii="Times New Roman" w:hAnsi="Times New Roman" w:cs="Times New Roman"/>
          <w:b/>
          <w:sz w:val="24"/>
          <w:szCs w:val="24"/>
        </w:rPr>
        <w:t>КАК ФАКТОР АКТИВИЗАЦИИ РАЗВИТИЯ РЕГИОНА</w:t>
      </w:r>
    </w:p>
    <w:p w:rsidR="004F3237" w:rsidRPr="00851783" w:rsidRDefault="004F3237" w:rsidP="00851783">
      <w:pPr>
        <w:spacing w:after="0" w:line="240" w:lineRule="auto"/>
        <w:ind w:firstLine="454"/>
        <w:rPr>
          <w:rFonts w:ascii="Times New Roman" w:eastAsia="Calibri" w:hAnsi="Times New Roman" w:cs="Times New Roman"/>
          <w:sz w:val="24"/>
          <w:szCs w:val="24"/>
        </w:rPr>
      </w:pPr>
    </w:p>
    <w:p w:rsidR="004F3237" w:rsidRPr="00851783" w:rsidRDefault="004F323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Человек осваивает природу на протяжении многих сотен и даже тысяч лет. Правда, история особо охраняемых природных территорий берет свой отсчет только с 1872 г</w:t>
      </w:r>
      <w:r w:rsidR="009F0BD3">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w:t>
      </w:r>
      <w:r w:rsidR="006A099D">
        <w:rPr>
          <w:rFonts w:ascii="Times New Roman" w:eastAsia="Calibri" w:hAnsi="Times New Roman" w:cs="Times New Roman"/>
          <w:sz w:val="24"/>
          <w:szCs w:val="24"/>
        </w:rPr>
        <w:br/>
      </w:r>
      <w:r w:rsidRPr="00851783">
        <w:rPr>
          <w:rFonts w:ascii="Times New Roman" w:eastAsia="Calibri" w:hAnsi="Times New Roman" w:cs="Times New Roman"/>
          <w:sz w:val="24"/>
          <w:szCs w:val="24"/>
        </w:rPr>
        <w:t>с момента создания первого государственного национального парка – знаменитый Йеллоустоун в США [2]. Природная территория стала охраняться ради внутренней ценности самой природы, ее первозданной красоты. Академик Андрей Сахаров, нобелевский лауреат, считает, что для устойчивого развития человечество должно сохранить в первозданном виде более чем 50 % территории Земли [1].</w:t>
      </w:r>
    </w:p>
    <w:p w:rsidR="004F3237" w:rsidRPr="00851783" w:rsidRDefault="004F323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Документально первый заповедник на территории Беларуси был образован 30 января 1</w:t>
      </w:r>
      <w:r w:rsidR="006A099D">
        <w:rPr>
          <w:rFonts w:ascii="Times New Roman" w:eastAsia="Calibri" w:hAnsi="Times New Roman" w:cs="Times New Roman"/>
          <w:sz w:val="24"/>
          <w:szCs w:val="24"/>
        </w:rPr>
        <w:t>925 года постановлением Совета н</w:t>
      </w:r>
      <w:r w:rsidRPr="00851783">
        <w:rPr>
          <w:rFonts w:ascii="Times New Roman" w:eastAsia="Calibri" w:hAnsi="Times New Roman" w:cs="Times New Roman"/>
          <w:sz w:val="24"/>
          <w:szCs w:val="24"/>
        </w:rPr>
        <w:t xml:space="preserve">ародных </w:t>
      </w:r>
      <w:r w:rsidR="006A099D">
        <w:rPr>
          <w:rFonts w:ascii="Times New Roman" w:eastAsia="Calibri" w:hAnsi="Times New Roman" w:cs="Times New Roman"/>
          <w:sz w:val="24"/>
          <w:szCs w:val="24"/>
        </w:rPr>
        <w:t>к</w:t>
      </w:r>
      <w:r w:rsidRPr="00851783">
        <w:rPr>
          <w:rFonts w:ascii="Times New Roman" w:eastAsia="Calibri" w:hAnsi="Times New Roman" w:cs="Times New Roman"/>
          <w:sz w:val="24"/>
          <w:szCs w:val="24"/>
        </w:rPr>
        <w:t>омиссаров БССР об образовании Березинского заповедника. В тот период он имел название Государственный охотничий заповедник. Этим постановлением на территории заповедника запрещались «...рубка леса» и «...производство всякой охоты и во все времена года...». Под заповедник было отведено около 60 тысяч гектар</w:t>
      </w:r>
      <w:r w:rsidR="006A099D">
        <w:rPr>
          <w:rFonts w:ascii="Times New Roman" w:eastAsia="Calibri" w:hAnsi="Times New Roman" w:cs="Times New Roman"/>
          <w:sz w:val="24"/>
          <w:szCs w:val="24"/>
        </w:rPr>
        <w:t>ов</w:t>
      </w:r>
      <w:r w:rsidRPr="00851783">
        <w:rPr>
          <w:rFonts w:ascii="Times New Roman" w:eastAsia="Calibri" w:hAnsi="Times New Roman" w:cs="Times New Roman"/>
          <w:sz w:val="24"/>
          <w:szCs w:val="24"/>
        </w:rPr>
        <w:t>.</w:t>
      </w:r>
    </w:p>
    <w:p w:rsidR="004F3237" w:rsidRPr="00851783" w:rsidRDefault="004F323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Невероятные по своей красоте национальные парки «Беловежская пуща», «Браславские озера», «Припятский», «Нарочанский» и Березинский биосферный заповедник являются гордостью и визитной карточкой нашей страны.</w:t>
      </w:r>
    </w:p>
    <w:p w:rsidR="004F3237" w:rsidRPr="00851783" w:rsidRDefault="004F323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Крупнейшие массивы древних первозданных лесов, уникальные ландшафты, редкие и исчезающие виды животных и растений, а также исторические и культурные достопримечательности – все это формирует огромную базу развития т</w:t>
      </w:r>
      <w:r w:rsidR="006A099D">
        <w:rPr>
          <w:rFonts w:ascii="Times New Roman" w:eastAsia="Calibri" w:hAnsi="Times New Roman" w:cs="Times New Roman"/>
          <w:sz w:val="24"/>
          <w:szCs w:val="24"/>
        </w:rPr>
        <w:t>уризма в этих заповедных местах</w:t>
      </w:r>
      <w:r w:rsidRPr="00851783">
        <w:rPr>
          <w:rFonts w:ascii="Times New Roman" w:eastAsia="Calibri" w:hAnsi="Times New Roman" w:cs="Times New Roman"/>
          <w:sz w:val="24"/>
          <w:szCs w:val="24"/>
        </w:rPr>
        <w:t xml:space="preserve"> как среди белорусов, так и у гостей страны [4].</w:t>
      </w:r>
    </w:p>
    <w:p w:rsidR="004F3237" w:rsidRPr="00851783" w:rsidRDefault="004F323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Безусловным плюсом для проблемных регионов в случае развития туристской сферы является возможность получения инвестиций. Актуальность проблемы обусловлена тем, что современный белорусский туризм не является фактором экономического роста, хотя Беларусь обладает богатым природным (заповедники, </w:t>
      </w:r>
      <w:r w:rsidRPr="00851783">
        <w:rPr>
          <w:rFonts w:ascii="Times New Roman" w:eastAsia="Calibri" w:hAnsi="Times New Roman" w:cs="Times New Roman"/>
          <w:sz w:val="24"/>
          <w:szCs w:val="24"/>
        </w:rPr>
        <w:lastRenderedPageBreak/>
        <w:t xml:space="preserve">заказники, национальные парки) и географическим (близость Западной Европе, России, Украине) потенциалом, самобытной культурой и историей. </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Чтобы оправдать ожидания экотуристов, в Национальном парке </w:t>
      </w:r>
      <w:r w:rsidR="006A099D">
        <w:rPr>
          <w:rFonts w:ascii="Times New Roman" w:hAnsi="Times New Roman" w:cs="Times New Roman"/>
          <w:sz w:val="24"/>
          <w:szCs w:val="24"/>
        </w:rPr>
        <w:t>«</w:t>
      </w:r>
      <w:r w:rsidRPr="00851783">
        <w:rPr>
          <w:rFonts w:ascii="Times New Roman" w:hAnsi="Times New Roman" w:cs="Times New Roman"/>
          <w:sz w:val="24"/>
          <w:szCs w:val="24"/>
        </w:rPr>
        <w:t>Припятский</w:t>
      </w:r>
      <w:r w:rsidR="006A099D">
        <w:rPr>
          <w:rFonts w:ascii="Times New Roman" w:hAnsi="Times New Roman" w:cs="Times New Roman"/>
          <w:sz w:val="24"/>
          <w:szCs w:val="24"/>
        </w:rPr>
        <w:t>»</w:t>
      </w:r>
      <w:r w:rsidRPr="00851783">
        <w:rPr>
          <w:rFonts w:ascii="Times New Roman" w:hAnsi="Times New Roman" w:cs="Times New Roman"/>
          <w:sz w:val="24"/>
          <w:szCs w:val="24"/>
        </w:rPr>
        <w:t xml:space="preserve"> проводится большая работа по обеспечению качества туров и гарантирован</w:t>
      </w:r>
      <w:r w:rsidR="006A099D">
        <w:rPr>
          <w:rFonts w:ascii="Times New Roman" w:hAnsi="Times New Roman" w:cs="Times New Roman"/>
          <w:sz w:val="24"/>
          <w:szCs w:val="24"/>
        </w:rPr>
        <w:t>ному наблюдению видов: выявление</w:t>
      </w:r>
      <w:r w:rsidRPr="00851783">
        <w:rPr>
          <w:rFonts w:ascii="Times New Roman" w:hAnsi="Times New Roman" w:cs="Times New Roman"/>
          <w:sz w:val="24"/>
          <w:szCs w:val="24"/>
        </w:rPr>
        <w:t xml:space="preserve"> мест обитания и концентрации диких животных, картирование поселений, изучение следовой деятельности. Возможность использовать различные способы привлечения звере</w:t>
      </w:r>
      <w:r w:rsidR="006A099D">
        <w:rPr>
          <w:rFonts w:ascii="Times New Roman" w:hAnsi="Times New Roman" w:cs="Times New Roman"/>
          <w:sz w:val="24"/>
          <w:szCs w:val="24"/>
        </w:rPr>
        <w:t>й и птиц позволяет во время 10-</w:t>
      </w:r>
      <w:r w:rsidRPr="00851783">
        <w:rPr>
          <w:rFonts w:ascii="Times New Roman" w:hAnsi="Times New Roman" w:cs="Times New Roman"/>
          <w:sz w:val="24"/>
          <w:szCs w:val="24"/>
        </w:rPr>
        <w:t xml:space="preserve">дневного экологического тура в </w:t>
      </w:r>
      <w:r w:rsidR="009F0BD3">
        <w:rPr>
          <w:rFonts w:ascii="Times New Roman" w:hAnsi="Times New Roman" w:cs="Times New Roman"/>
          <w:sz w:val="24"/>
          <w:szCs w:val="24"/>
        </w:rPr>
        <w:t>весенний период увидеть 120–140 </w:t>
      </w:r>
      <w:r w:rsidRPr="00851783">
        <w:rPr>
          <w:rFonts w:ascii="Times New Roman" w:hAnsi="Times New Roman" w:cs="Times New Roman"/>
          <w:sz w:val="24"/>
          <w:szCs w:val="24"/>
        </w:rPr>
        <w:t>видов пернатых. Предварительно разрабатывается график заезда групп по следующим направлениям: орнитологическим, ботаническим,</w:t>
      </w:r>
      <w:r w:rsidR="006A099D">
        <w:rPr>
          <w:rFonts w:ascii="Times New Roman" w:hAnsi="Times New Roman" w:cs="Times New Roman"/>
          <w:sz w:val="24"/>
          <w:szCs w:val="24"/>
        </w:rPr>
        <w:t xml:space="preserve"> –</w:t>
      </w:r>
      <w:r w:rsidRPr="00851783">
        <w:rPr>
          <w:rFonts w:ascii="Times New Roman" w:hAnsi="Times New Roman" w:cs="Times New Roman"/>
          <w:sz w:val="24"/>
          <w:szCs w:val="24"/>
        </w:rPr>
        <w:t xml:space="preserve"> и программы туров – пятидневные, семидневные, десятидневные. Каждому участнику предоставляется программа тура, рекламные проспекты по состоянию популяций и экологии редких видов. Для наблюдений используются водные, пешеходные, автомобильные маршруты, засидки, вышки с возможностями фотосъемки объектов дикой природы. Экотуристам также предлагается посетить места историко-культурн</w:t>
      </w:r>
      <w:r w:rsidR="006A099D">
        <w:rPr>
          <w:rFonts w:ascii="Times New Roman" w:hAnsi="Times New Roman" w:cs="Times New Roman"/>
          <w:sz w:val="24"/>
          <w:szCs w:val="24"/>
        </w:rPr>
        <w:t>ого наследия по древнему г. Туру</w:t>
      </w:r>
      <w:r w:rsidRPr="00851783">
        <w:rPr>
          <w:rFonts w:ascii="Times New Roman" w:hAnsi="Times New Roman" w:cs="Times New Roman"/>
          <w:sz w:val="24"/>
          <w:szCs w:val="24"/>
        </w:rPr>
        <w:t>, где туристы окунутся в легенды и предания, связанные с удивительным прошлым Турова, послушать выступление фольклорной группы «Молодицы молодые». Экологам также предоставляется возможность встретиться с научными сотрудниками, посмотреть видеофильмы о природе, стать участниками дискуссии на экологические природоохранные темы.</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Природные комплексы и историко-культурное наследие Национального парка «Припятский» позволяют разработать диверсифицированный конкурентоспособный национальный туристический продукт, включающий различные виды туров для иностранных посетителей: экологические, этнические, охотничьи, сельские, программы кратковременного обслуживания транзитных посетителей, специализированные программы (для любителей балета, некоторых видов спорта, посещение радиационно-экологического заповедника и др.).</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Территория Национального парка «Припятский» позволяет развивать туристическую инфраструктуру, отвечающую многим европейским критериям.</w:t>
      </w:r>
    </w:p>
    <w:p w:rsidR="004F3237" w:rsidRPr="006A099D" w:rsidRDefault="004F3237" w:rsidP="00851783">
      <w:pPr>
        <w:spacing w:after="0" w:line="240" w:lineRule="auto"/>
        <w:ind w:firstLine="454"/>
        <w:jc w:val="both"/>
        <w:rPr>
          <w:rFonts w:ascii="Times New Roman" w:hAnsi="Times New Roman" w:cs="Times New Roman"/>
          <w:spacing w:val="-4"/>
          <w:sz w:val="24"/>
          <w:szCs w:val="24"/>
        </w:rPr>
      </w:pPr>
      <w:r w:rsidRPr="006A099D">
        <w:rPr>
          <w:rFonts w:ascii="Times New Roman" w:hAnsi="Times New Roman" w:cs="Times New Roman"/>
          <w:spacing w:val="-4"/>
          <w:sz w:val="24"/>
          <w:szCs w:val="24"/>
        </w:rPr>
        <w:t xml:space="preserve">Например, можно на относительно небольшом участке земли организовать «Усадьбу времен года», разделить территорию на </w:t>
      </w:r>
      <w:r w:rsidR="006A099D" w:rsidRPr="006A099D">
        <w:rPr>
          <w:rFonts w:ascii="Times New Roman" w:hAnsi="Times New Roman" w:cs="Times New Roman"/>
          <w:spacing w:val="-4"/>
          <w:sz w:val="24"/>
          <w:szCs w:val="24"/>
        </w:rPr>
        <w:t xml:space="preserve">четыре </w:t>
      </w:r>
      <w:r w:rsidRPr="006A099D">
        <w:rPr>
          <w:rFonts w:ascii="Times New Roman" w:hAnsi="Times New Roman" w:cs="Times New Roman"/>
          <w:spacing w:val="-4"/>
          <w:sz w:val="24"/>
          <w:szCs w:val="24"/>
        </w:rPr>
        <w:t>участка, каждый из участков будет символизировать одну пору года. Попадая на каждую пору, гость может поучаствовать в небольшом представлении, праздник, который будет тематикой представления символизирует одн</w:t>
      </w:r>
      <w:r w:rsidR="006A099D" w:rsidRPr="006A099D">
        <w:rPr>
          <w:rFonts w:ascii="Times New Roman" w:hAnsi="Times New Roman" w:cs="Times New Roman"/>
          <w:spacing w:val="-4"/>
          <w:sz w:val="24"/>
          <w:szCs w:val="24"/>
        </w:rPr>
        <w:t xml:space="preserve">у пору года: зима – коляды, весна – </w:t>
      </w:r>
      <w:r w:rsidRPr="006A099D">
        <w:rPr>
          <w:rFonts w:ascii="Times New Roman" w:hAnsi="Times New Roman" w:cs="Times New Roman"/>
          <w:spacing w:val="-4"/>
          <w:sz w:val="24"/>
          <w:szCs w:val="24"/>
        </w:rPr>
        <w:t>масленица, лето</w:t>
      </w:r>
      <w:r w:rsidR="006A099D" w:rsidRPr="006A099D">
        <w:rPr>
          <w:rFonts w:ascii="Times New Roman" w:hAnsi="Times New Roman" w:cs="Times New Roman"/>
          <w:spacing w:val="-4"/>
          <w:sz w:val="24"/>
          <w:szCs w:val="24"/>
        </w:rPr>
        <w:t xml:space="preserve"> – </w:t>
      </w:r>
      <w:r w:rsidRPr="006A099D">
        <w:rPr>
          <w:rFonts w:ascii="Times New Roman" w:hAnsi="Times New Roman" w:cs="Times New Roman"/>
          <w:spacing w:val="-4"/>
          <w:sz w:val="24"/>
          <w:szCs w:val="24"/>
        </w:rPr>
        <w:t>купалье, осень</w:t>
      </w:r>
      <w:r w:rsidR="006A099D" w:rsidRPr="006A099D">
        <w:rPr>
          <w:rFonts w:ascii="Times New Roman" w:hAnsi="Times New Roman" w:cs="Times New Roman"/>
          <w:spacing w:val="-4"/>
          <w:sz w:val="24"/>
          <w:szCs w:val="24"/>
        </w:rPr>
        <w:t xml:space="preserve"> – </w:t>
      </w:r>
      <w:r w:rsidRPr="006A099D">
        <w:rPr>
          <w:rFonts w:ascii="Times New Roman" w:hAnsi="Times New Roman" w:cs="Times New Roman"/>
          <w:spacing w:val="-4"/>
          <w:sz w:val="24"/>
          <w:szCs w:val="24"/>
        </w:rPr>
        <w:t>дожинки.</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Однако возможности привлечения иностранных посетителей в Национальный парк «Припятский» осложняются отсутствием благоприятного туристического имиджа Беларуси в целом, рекламно-информационной поддержки туристической деятельности, неразвитостью туристической инфраструктуры и специализированных программ обслуживания.</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Национальный парк «Припятский» – это уникальное сочетание природного, культурного и исторического наследия, что привлекает сюда большой поток туристов, в том числе и иностранных. Этому способствует природный потенциал, культурно-историческое наследие и хорошая база для туризма и отдыха, которая имеется в парке.</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 мнению западных туроператоров, Национальный парк «Припятский» является уголком европейской природы, которому нет аналогов в мире. Национальный парк «Припятский» может свободно конкурировать с</w:t>
      </w:r>
      <w:r w:rsidR="002264CD">
        <w:rPr>
          <w:rFonts w:ascii="Times New Roman" w:hAnsi="Times New Roman" w:cs="Times New Roman"/>
          <w:sz w:val="24"/>
          <w:szCs w:val="24"/>
        </w:rPr>
        <w:t>о знаменитым Национальным парком</w:t>
      </w:r>
      <w:r w:rsidRPr="00851783">
        <w:rPr>
          <w:rFonts w:ascii="Times New Roman" w:hAnsi="Times New Roman" w:cs="Times New Roman"/>
          <w:sz w:val="24"/>
          <w:szCs w:val="24"/>
        </w:rPr>
        <w:t xml:space="preserve"> США «Everglades» во Флориде. Трудно собрать в одном месте такой объем </w:t>
      </w:r>
      <w:r w:rsidRPr="00851783">
        <w:rPr>
          <w:rFonts w:ascii="Times New Roman" w:hAnsi="Times New Roman" w:cs="Times New Roman"/>
          <w:sz w:val="24"/>
          <w:szCs w:val="24"/>
        </w:rPr>
        <w:lastRenderedPageBreak/>
        <w:t>исключительности разнообразия зверей, птиц, растений лугов, лесов, болот и водоемов, который имеется в данном парке [3].</w:t>
      </w:r>
    </w:p>
    <w:p w:rsidR="004F3237" w:rsidRPr="00851783" w:rsidRDefault="004F323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Для наиболее эффективного развития туризма в Гомельской области необходимо расширять перечень оказываемых услуг в Национальном парке «Припятский». Расширение перечня услуг и инфраструктуры не должно сказаться на увеличении цены. Уровень оказываемых услуг должен соответствовать стоимости и быть доступным для туристов не только других государств, но и для граждан Беларуси.</w:t>
      </w:r>
    </w:p>
    <w:p w:rsidR="004F3237" w:rsidRPr="00851783" w:rsidRDefault="004F3237" w:rsidP="00851783">
      <w:pPr>
        <w:spacing w:after="0" w:line="240" w:lineRule="auto"/>
        <w:ind w:firstLine="454"/>
        <w:jc w:val="both"/>
        <w:rPr>
          <w:rFonts w:ascii="Times New Roman" w:hAnsi="Times New Roman" w:cs="Times New Roman"/>
          <w:sz w:val="24"/>
          <w:szCs w:val="24"/>
        </w:rPr>
      </w:pPr>
    </w:p>
    <w:p w:rsidR="004F3237" w:rsidRPr="00851783" w:rsidRDefault="004F3237" w:rsidP="00851783">
      <w:pPr>
        <w:spacing w:after="0" w:line="240" w:lineRule="auto"/>
        <w:jc w:val="center"/>
        <w:rPr>
          <w:rFonts w:ascii="Times New Roman" w:hAnsi="Times New Roman" w:cs="Times New Roman"/>
          <w:sz w:val="24"/>
          <w:szCs w:val="24"/>
          <w:lang w:val="be-BY"/>
        </w:rPr>
      </w:pPr>
      <w:r w:rsidRPr="00851783">
        <w:rPr>
          <w:rFonts w:ascii="Times New Roman" w:hAnsi="Times New Roman" w:cs="Times New Roman"/>
          <w:sz w:val="24"/>
          <w:szCs w:val="24"/>
          <w:lang w:val="be-BY"/>
        </w:rPr>
        <w:t>СПИСОК ИСПОЛЬЗОВАННОЙ ЛИТЕРАТУРЫ</w:t>
      </w:r>
    </w:p>
    <w:p w:rsidR="004F3237" w:rsidRPr="00851783" w:rsidRDefault="004F3237" w:rsidP="00851783">
      <w:pPr>
        <w:pStyle w:val="a3"/>
        <w:widowControl w:val="0"/>
        <w:numPr>
          <w:ilvl w:val="0"/>
          <w:numId w:val="6"/>
        </w:numPr>
        <w:spacing w:after="0" w:line="240" w:lineRule="auto"/>
        <w:ind w:left="0" w:firstLine="454"/>
        <w:contextualSpacing w:val="0"/>
        <w:jc w:val="both"/>
        <w:rPr>
          <w:rFonts w:ascii="Times New Roman" w:hAnsi="Times New Roman" w:cs="Times New Roman"/>
          <w:sz w:val="24"/>
          <w:szCs w:val="24"/>
        </w:rPr>
      </w:pPr>
      <w:r w:rsidRPr="00851783">
        <w:rPr>
          <w:rFonts w:ascii="Times New Roman" w:hAnsi="Times New Roman" w:cs="Times New Roman"/>
          <w:sz w:val="24"/>
          <w:szCs w:val="24"/>
        </w:rPr>
        <w:t>Гусанов, А. А. Исследование понятийного аппарата экологического туризма</w:t>
      </w:r>
      <w:r w:rsidR="004463FA">
        <w:rPr>
          <w:rFonts w:ascii="Times New Roman" w:hAnsi="Times New Roman" w:cs="Times New Roman"/>
          <w:sz w:val="24"/>
          <w:szCs w:val="24"/>
        </w:rPr>
        <w:t xml:space="preserve"> </w:t>
      </w:r>
      <w:r w:rsidR="002264CD">
        <w:rPr>
          <w:rFonts w:ascii="Times New Roman" w:hAnsi="Times New Roman" w:cs="Times New Roman"/>
          <w:sz w:val="24"/>
          <w:szCs w:val="24"/>
        </w:rPr>
        <w:t>/ А. А. </w:t>
      </w:r>
      <w:r w:rsidR="002264CD" w:rsidRPr="00851783">
        <w:rPr>
          <w:rFonts w:ascii="Times New Roman" w:hAnsi="Times New Roman" w:cs="Times New Roman"/>
          <w:sz w:val="24"/>
          <w:szCs w:val="24"/>
        </w:rPr>
        <w:t xml:space="preserve">Гусанов </w:t>
      </w:r>
      <w:r w:rsidRPr="00851783">
        <w:rPr>
          <w:rFonts w:ascii="Times New Roman" w:hAnsi="Times New Roman" w:cs="Times New Roman"/>
          <w:sz w:val="24"/>
          <w:szCs w:val="24"/>
        </w:rPr>
        <w:t>// Вестн</w:t>
      </w:r>
      <w:r w:rsidR="002264CD">
        <w:rPr>
          <w:rFonts w:ascii="Times New Roman" w:hAnsi="Times New Roman" w:cs="Times New Roman"/>
          <w:sz w:val="24"/>
          <w:szCs w:val="24"/>
        </w:rPr>
        <w:t>.</w:t>
      </w:r>
      <w:r w:rsidRPr="00851783">
        <w:rPr>
          <w:rFonts w:ascii="Times New Roman" w:hAnsi="Times New Roman" w:cs="Times New Roman"/>
          <w:sz w:val="24"/>
          <w:szCs w:val="24"/>
        </w:rPr>
        <w:t xml:space="preserve"> ун</w:t>
      </w:r>
      <w:r w:rsidR="002264CD">
        <w:rPr>
          <w:rFonts w:ascii="Times New Roman" w:hAnsi="Times New Roman" w:cs="Times New Roman"/>
          <w:sz w:val="24"/>
          <w:szCs w:val="24"/>
        </w:rPr>
        <w:t>.</w:t>
      </w:r>
      <w:r w:rsidRPr="00851783">
        <w:rPr>
          <w:rFonts w:ascii="Times New Roman" w:hAnsi="Times New Roman" w:cs="Times New Roman"/>
          <w:sz w:val="24"/>
          <w:szCs w:val="24"/>
        </w:rPr>
        <w:t xml:space="preserve"> (ГУУ). – 2010. – № 1. – С. 34–36.</w:t>
      </w:r>
    </w:p>
    <w:p w:rsidR="004F3237" w:rsidRPr="00851783" w:rsidRDefault="004F3237" w:rsidP="00851783">
      <w:pPr>
        <w:pStyle w:val="a3"/>
        <w:widowControl w:val="0"/>
        <w:numPr>
          <w:ilvl w:val="0"/>
          <w:numId w:val="6"/>
        </w:numPr>
        <w:spacing w:after="0" w:line="240" w:lineRule="auto"/>
        <w:ind w:left="0" w:firstLine="454"/>
        <w:contextualSpacing w:val="0"/>
        <w:jc w:val="both"/>
        <w:rPr>
          <w:rFonts w:ascii="Times New Roman" w:hAnsi="Times New Roman" w:cs="Times New Roman"/>
          <w:sz w:val="24"/>
          <w:szCs w:val="24"/>
        </w:rPr>
      </w:pPr>
      <w:r w:rsidRPr="00851783">
        <w:rPr>
          <w:rFonts w:ascii="Times New Roman" w:hAnsi="Times New Roman" w:cs="Times New Roman"/>
          <w:sz w:val="24"/>
          <w:szCs w:val="24"/>
        </w:rPr>
        <w:t>Жигула, Л. Д. Экологический туризм: предпосылки зарождения, формирование понятия и современные тенденции развития</w:t>
      </w:r>
      <w:r w:rsidR="002264CD">
        <w:rPr>
          <w:rFonts w:ascii="Times New Roman" w:hAnsi="Times New Roman" w:cs="Times New Roman"/>
          <w:sz w:val="24"/>
          <w:szCs w:val="24"/>
        </w:rPr>
        <w:t xml:space="preserve"> / Л. Д. </w:t>
      </w:r>
      <w:r w:rsidR="002264CD" w:rsidRPr="00851783">
        <w:rPr>
          <w:rFonts w:ascii="Times New Roman" w:hAnsi="Times New Roman" w:cs="Times New Roman"/>
          <w:sz w:val="24"/>
          <w:szCs w:val="24"/>
        </w:rPr>
        <w:t xml:space="preserve">Жигула </w:t>
      </w:r>
      <w:r w:rsidRPr="00851783">
        <w:rPr>
          <w:rFonts w:ascii="Times New Roman" w:hAnsi="Times New Roman" w:cs="Times New Roman"/>
          <w:sz w:val="24"/>
          <w:szCs w:val="24"/>
        </w:rPr>
        <w:t>// Вологдинские чтения. – 2012. – № 65. – С. 12–13.</w:t>
      </w:r>
    </w:p>
    <w:p w:rsidR="004F3237" w:rsidRPr="004463FA" w:rsidRDefault="004F3237" w:rsidP="00851783">
      <w:pPr>
        <w:pStyle w:val="a3"/>
        <w:widowControl w:val="0"/>
        <w:numPr>
          <w:ilvl w:val="0"/>
          <w:numId w:val="6"/>
        </w:numPr>
        <w:spacing w:after="0" w:line="240" w:lineRule="auto"/>
        <w:ind w:left="0" w:firstLine="454"/>
        <w:contextualSpacing w:val="0"/>
        <w:jc w:val="both"/>
        <w:rPr>
          <w:rFonts w:ascii="Times New Roman" w:hAnsi="Times New Roman" w:cs="Times New Roman"/>
          <w:spacing w:val="-2"/>
          <w:sz w:val="24"/>
          <w:szCs w:val="24"/>
        </w:rPr>
      </w:pPr>
      <w:r w:rsidRPr="004463FA">
        <w:rPr>
          <w:rFonts w:ascii="Times New Roman" w:hAnsi="Times New Roman" w:cs="Times New Roman"/>
          <w:spacing w:val="-2"/>
          <w:sz w:val="24"/>
          <w:szCs w:val="24"/>
        </w:rPr>
        <w:t xml:space="preserve">Национальный Интернет-портал Республики </w:t>
      </w:r>
      <w:r w:rsidR="002264CD">
        <w:rPr>
          <w:rFonts w:ascii="Times New Roman" w:hAnsi="Times New Roman" w:cs="Times New Roman"/>
          <w:spacing w:val="-2"/>
          <w:sz w:val="24"/>
          <w:szCs w:val="24"/>
        </w:rPr>
        <w:t xml:space="preserve">Беларусь [Электронный ресурс] </w:t>
      </w:r>
      <w:r w:rsidRPr="004463FA">
        <w:rPr>
          <w:rFonts w:ascii="Times New Roman" w:hAnsi="Times New Roman" w:cs="Times New Roman"/>
          <w:spacing w:val="-2"/>
          <w:sz w:val="24"/>
          <w:szCs w:val="24"/>
        </w:rPr>
        <w:t xml:space="preserve">– Режим доступа: </w:t>
      </w:r>
      <w:r w:rsidR="004463FA" w:rsidRPr="004463FA">
        <w:rPr>
          <w:rFonts w:ascii="Times New Roman" w:hAnsi="Times New Roman" w:cs="Times New Roman"/>
          <w:spacing w:val="-2"/>
          <w:sz w:val="24"/>
          <w:szCs w:val="24"/>
        </w:rPr>
        <w:t>http://www.pravo.by/main.aspx?guid=3871&amp;p0=h10200090&amp;p2={NRPA}</w:t>
      </w:r>
      <w:r w:rsidRPr="004463FA">
        <w:rPr>
          <w:rStyle w:val="a5"/>
          <w:rFonts w:ascii="Times New Roman" w:hAnsi="Times New Roman" w:cs="Times New Roman"/>
          <w:color w:val="auto"/>
          <w:spacing w:val="-2"/>
          <w:sz w:val="24"/>
          <w:szCs w:val="24"/>
          <w:u w:val="none"/>
        </w:rPr>
        <w:t>.</w:t>
      </w:r>
      <w:r w:rsidR="004463FA" w:rsidRPr="004463FA">
        <w:rPr>
          <w:rStyle w:val="a5"/>
          <w:rFonts w:ascii="Times New Roman" w:hAnsi="Times New Roman" w:cs="Times New Roman"/>
          <w:color w:val="auto"/>
          <w:spacing w:val="-2"/>
          <w:sz w:val="24"/>
          <w:szCs w:val="24"/>
          <w:u w:val="none"/>
        </w:rPr>
        <w:t> </w:t>
      </w:r>
      <w:r w:rsidRPr="004463FA">
        <w:rPr>
          <w:rStyle w:val="a5"/>
          <w:rFonts w:ascii="Times New Roman" w:hAnsi="Times New Roman" w:cs="Times New Roman"/>
          <w:color w:val="auto"/>
          <w:spacing w:val="-2"/>
          <w:sz w:val="24"/>
          <w:szCs w:val="24"/>
          <w:u w:val="none"/>
        </w:rPr>
        <w:t>– Дата доступа: 20.02.2020.</w:t>
      </w:r>
    </w:p>
    <w:p w:rsidR="004F3237" w:rsidRPr="00851783" w:rsidRDefault="004F3237" w:rsidP="00851783">
      <w:pPr>
        <w:pStyle w:val="a3"/>
        <w:widowControl w:val="0"/>
        <w:numPr>
          <w:ilvl w:val="0"/>
          <w:numId w:val="6"/>
        </w:numPr>
        <w:spacing w:after="0" w:line="240" w:lineRule="auto"/>
        <w:ind w:left="0" w:firstLine="454"/>
        <w:contextualSpacing w:val="0"/>
        <w:jc w:val="both"/>
        <w:rPr>
          <w:rFonts w:ascii="Times New Roman" w:hAnsi="Times New Roman" w:cs="Times New Roman"/>
          <w:sz w:val="24"/>
          <w:szCs w:val="24"/>
        </w:rPr>
      </w:pPr>
      <w:r w:rsidRPr="00851783">
        <w:rPr>
          <w:rFonts w:ascii="Times New Roman" w:hAnsi="Times New Roman" w:cs="Times New Roman"/>
          <w:sz w:val="24"/>
          <w:szCs w:val="24"/>
        </w:rPr>
        <w:t xml:space="preserve">Портал о природе Беларуси: наука, экология, охрана природы, охота и рыбалка, фотографии и видео [Электронный ресурс]. – Режим доступа: https://wildlife.by/ecology/news/Iz%20arhivov%20Pripyatskogo%20zapovednika/?sphrase_id=9557. – </w:t>
      </w:r>
      <w:r w:rsidRPr="00851783">
        <w:rPr>
          <w:rStyle w:val="a5"/>
          <w:rFonts w:ascii="Times New Roman" w:hAnsi="Times New Roman" w:cs="Times New Roman"/>
          <w:color w:val="auto"/>
          <w:sz w:val="24"/>
          <w:szCs w:val="24"/>
          <w:u w:val="none"/>
        </w:rPr>
        <w:t>Дата доступа: 20.02.2020.</w:t>
      </w:r>
    </w:p>
    <w:p w:rsidR="004F3237" w:rsidRDefault="004F3237" w:rsidP="00851783">
      <w:pPr>
        <w:spacing w:after="0" w:line="240" w:lineRule="auto"/>
        <w:rPr>
          <w:rFonts w:ascii="Times New Roman" w:hAnsi="Times New Roman" w:cs="Times New Roman"/>
          <w:sz w:val="24"/>
          <w:szCs w:val="24"/>
        </w:rPr>
      </w:pPr>
    </w:p>
    <w:p w:rsidR="00123A0A" w:rsidRPr="00851783" w:rsidRDefault="00123A0A" w:rsidP="00851783">
      <w:pPr>
        <w:spacing w:after="0" w:line="240" w:lineRule="auto"/>
        <w:rPr>
          <w:rFonts w:ascii="Times New Roman" w:hAnsi="Times New Roman" w:cs="Times New Roman"/>
          <w:sz w:val="24"/>
          <w:szCs w:val="24"/>
        </w:rPr>
      </w:pPr>
    </w:p>
    <w:p w:rsidR="00F63B76" w:rsidRPr="00851783" w:rsidRDefault="001B2360" w:rsidP="00851783">
      <w:pPr>
        <w:spacing w:after="0" w:line="240" w:lineRule="auto"/>
        <w:ind w:firstLine="454"/>
        <w:rPr>
          <w:rFonts w:ascii="Times New Roman" w:hAnsi="Times New Roman" w:cs="Times New Roman"/>
          <w:b/>
          <w:sz w:val="24"/>
          <w:szCs w:val="24"/>
          <w:lang w:val="be-BY"/>
        </w:rPr>
      </w:pPr>
      <w:r w:rsidRPr="00851783">
        <w:rPr>
          <w:rFonts w:ascii="Times New Roman" w:hAnsi="Times New Roman" w:cs="Times New Roman"/>
          <w:b/>
          <w:sz w:val="24"/>
          <w:szCs w:val="24"/>
        </w:rPr>
        <w:t>М.</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А.</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ГАВРИЛЮК</w:t>
      </w:r>
    </w:p>
    <w:p w:rsidR="00F63B76" w:rsidRPr="00851783" w:rsidRDefault="00F63B76" w:rsidP="00851783">
      <w:pPr>
        <w:spacing w:after="0" w:line="240" w:lineRule="auto"/>
        <w:ind w:firstLine="454"/>
        <w:rPr>
          <w:rFonts w:ascii="Times New Roman" w:eastAsia="Calibri" w:hAnsi="Times New Roman" w:cs="Times New Roman"/>
          <w:color w:val="000000"/>
          <w:sz w:val="24"/>
          <w:szCs w:val="24"/>
          <w:lang w:val="be-BY"/>
        </w:rPr>
      </w:pPr>
      <w:r w:rsidRPr="00851783">
        <w:rPr>
          <w:rFonts w:ascii="Times New Roman" w:eastAsia="Calibri" w:hAnsi="Times New Roman" w:cs="Times New Roman"/>
          <w:color w:val="000000"/>
          <w:sz w:val="24"/>
          <w:szCs w:val="24"/>
        </w:rPr>
        <w:t>Брест, БрГУ имени А.</w:t>
      </w:r>
      <w:r w:rsidRPr="00851783">
        <w:rPr>
          <w:rFonts w:ascii="Times New Roman" w:eastAsia="Calibri" w:hAnsi="Times New Roman" w:cs="Times New Roman"/>
          <w:color w:val="000000"/>
          <w:sz w:val="24"/>
          <w:szCs w:val="24"/>
          <w:lang w:val="be-BY"/>
        </w:rPr>
        <w:t> </w:t>
      </w:r>
      <w:r w:rsidRPr="00851783">
        <w:rPr>
          <w:rFonts w:ascii="Times New Roman" w:eastAsia="Calibri" w:hAnsi="Times New Roman" w:cs="Times New Roman"/>
          <w:color w:val="000000"/>
          <w:sz w:val="24"/>
          <w:szCs w:val="24"/>
        </w:rPr>
        <w:t>С.</w:t>
      </w:r>
      <w:r w:rsidRPr="00851783">
        <w:rPr>
          <w:rFonts w:ascii="Times New Roman" w:eastAsia="Calibri" w:hAnsi="Times New Roman" w:cs="Times New Roman"/>
          <w:color w:val="000000"/>
          <w:sz w:val="24"/>
          <w:szCs w:val="24"/>
          <w:lang w:val="be-BY"/>
        </w:rPr>
        <w:t> </w:t>
      </w:r>
      <w:r w:rsidRPr="00851783">
        <w:rPr>
          <w:rFonts w:ascii="Times New Roman" w:eastAsia="Calibri" w:hAnsi="Times New Roman" w:cs="Times New Roman"/>
          <w:color w:val="000000"/>
          <w:sz w:val="24"/>
          <w:szCs w:val="24"/>
        </w:rPr>
        <w:t>Пушкина</w:t>
      </w:r>
    </w:p>
    <w:p w:rsidR="00F63B76" w:rsidRPr="00851783" w:rsidRDefault="00F63B76" w:rsidP="00851783">
      <w:pPr>
        <w:spacing w:after="0" w:line="240" w:lineRule="auto"/>
        <w:ind w:left="454"/>
        <w:rPr>
          <w:rFonts w:ascii="Times New Roman" w:hAnsi="Times New Roman" w:cs="Times New Roman"/>
          <w:bCs/>
          <w:sz w:val="24"/>
          <w:szCs w:val="24"/>
        </w:rPr>
      </w:pPr>
      <w:r w:rsidRPr="00851783">
        <w:rPr>
          <w:rFonts w:ascii="Times New Roman" w:hAnsi="Times New Roman" w:cs="Times New Roman"/>
          <w:bCs/>
          <w:sz w:val="24"/>
          <w:szCs w:val="24"/>
        </w:rPr>
        <w:t xml:space="preserve">Научный руководитель – </w:t>
      </w:r>
      <w:r w:rsidRPr="00851783">
        <w:rPr>
          <w:rFonts w:ascii="Times New Roman" w:hAnsi="Times New Roman" w:cs="Times New Roman"/>
          <w:bCs/>
          <w:sz w:val="24"/>
          <w:szCs w:val="24"/>
          <w:lang w:val="be-BY"/>
        </w:rPr>
        <w:t>И</w:t>
      </w:r>
      <w:r w:rsidRPr="00851783">
        <w:rPr>
          <w:rFonts w:ascii="Times New Roman" w:hAnsi="Times New Roman" w:cs="Times New Roman"/>
          <w:bCs/>
          <w:sz w:val="24"/>
          <w:szCs w:val="24"/>
        </w:rPr>
        <w:t>. А. Полева</w:t>
      </w:r>
    </w:p>
    <w:p w:rsidR="00F63B76" w:rsidRPr="00851783" w:rsidRDefault="00F63B76" w:rsidP="00851783">
      <w:pPr>
        <w:spacing w:after="0" w:line="240" w:lineRule="auto"/>
        <w:ind w:firstLine="454"/>
        <w:rPr>
          <w:rFonts w:ascii="Times New Roman" w:eastAsia="Calibri" w:hAnsi="Times New Roman" w:cs="Times New Roman"/>
          <w:b/>
          <w:sz w:val="24"/>
          <w:szCs w:val="24"/>
          <w:lang w:val="be-BY"/>
        </w:rPr>
      </w:pPr>
    </w:p>
    <w:p w:rsidR="00F63B76" w:rsidRPr="00851783" w:rsidRDefault="00F63B76" w:rsidP="00851783">
      <w:pPr>
        <w:spacing w:after="0" w:line="240" w:lineRule="auto"/>
        <w:ind w:firstLine="454"/>
        <w:rPr>
          <w:rFonts w:ascii="Times New Roman" w:hAnsi="Times New Roman" w:cs="Times New Roman"/>
          <w:b/>
          <w:sz w:val="24"/>
          <w:szCs w:val="24"/>
          <w:lang w:val="be-BY"/>
        </w:rPr>
      </w:pPr>
      <w:r w:rsidRPr="00851783">
        <w:rPr>
          <w:rFonts w:ascii="Times New Roman" w:hAnsi="Times New Roman" w:cs="Times New Roman"/>
          <w:b/>
          <w:sz w:val="24"/>
          <w:szCs w:val="24"/>
        </w:rPr>
        <w:t>НОСТАЛЬГИЧЕСКИЙ ТУРИЗМ</w:t>
      </w:r>
    </w:p>
    <w:p w:rsidR="00F63B76" w:rsidRPr="00851783" w:rsidRDefault="00F63B76" w:rsidP="00851783">
      <w:pPr>
        <w:spacing w:after="0" w:line="240" w:lineRule="auto"/>
        <w:ind w:firstLine="454"/>
        <w:rPr>
          <w:rFonts w:ascii="Times New Roman" w:hAnsi="Times New Roman" w:cs="Times New Roman"/>
          <w:b/>
          <w:sz w:val="24"/>
          <w:szCs w:val="24"/>
          <w:lang w:val="be-BY"/>
        </w:rPr>
      </w:pPr>
    </w:p>
    <w:p w:rsidR="00F63B76" w:rsidRPr="00851783" w:rsidRDefault="00F63B7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Существует множество видов туризма, и среди этого множества особое место занимает ностальгический туризм. </w:t>
      </w:r>
    </w:p>
    <w:p w:rsidR="00F63B76" w:rsidRPr="00851783" w:rsidRDefault="00F63B7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Ностальгический или, как его еще называют, этнический</w:t>
      </w:r>
      <w:r w:rsidR="002264CD">
        <w:rPr>
          <w:rFonts w:ascii="Times New Roman" w:hAnsi="Times New Roman" w:cs="Times New Roman"/>
          <w:sz w:val="24"/>
          <w:szCs w:val="24"/>
        </w:rPr>
        <w:t>,</w:t>
      </w:r>
      <w:r w:rsidRPr="00851783">
        <w:rPr>
          <w:rFonts w:ascii="Times New Roman" w:hAnsi="Times New Roman" w:cs="Times New Roman"/>
          <w:sz w:val="24"/>
          <w:szCs w:val="24"/>
        </w:rPr>
        <w:t xml:space="preserve"> туризм </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 xml:space="preserve"> путешествия на места своего рождения или родителей, своего исторического проживания, посещение родственников или изучение определенной этнической группы населения (их жизн</w:t>
      </w:r>
      <w:r w:rsidR="002264CD">
        <w:rPr>
          <w:rFonts w:ascii="Times New Roman" w:hAnsi="Times New Roman" w:cs="Times New Roman"/>
          <w:sz w:val="24"/>
          <w:szCs w:val="24"/>
        </w:rPr>
        <w:t>и</w:t>
      </w:r>
      <w:r w:rsidRPr="00851783">
        <w:rPr>
          <w:rFonts w:ascii="Times New Roman" w:hAnsi="Times New Roman" w:cs="Times New Roman"/>
          <w:sz w:val="24"/>
          <w:szCs w:val="24"/>
        </w:rPr>
        <w:t>, особенност</w:t>
      </w:r>
      <w:r w:rsidR="002264CD">
        <w:rPr>
          <w:rFonts w:ascii="Times New Roman" w:hAnsi="Times New Roman" w:cs="Times New Roman"/>
          <w:sz w:val="24"/>
          <w:szCs w:val="24"/>
        </w:rPr>
        <w:t>ей</w:t>
      </w:r>
      <w:r w:rsidRPr="00851783">
        <w:rPr>
          <w:rFonts w:ascii="Times New Roman" w:hAnsi="Times New Roman" w:cs="Times New Roman"/>
          <w:sz w:val="24"/>
          <w:szCs w:val="24"/>
        </w:rPr>
        <w:t xml:space="preserve"> культуры, быт</w:t>
      </w:r>
      <w:r w:rsidR="002264CD">
        <w:rPr>
          <w:rFonts w:ascii="Times New Roman" w:hAnsi="Times New Roman" w:cs="Times New Roman"/>
          <w:sz w:val="24"/>
          <w:szCs w:val="24"/>
        </w:rPr>
        <w:t>а</w:t>
      </w:r>
      <w:r w:rsidRPr="00851783">
        <w:rPr>
          <w:rFonts w:ascii="Times New Roman" w:hAnsi="Times New Roman" w:cs="Times New Roman"/>
          <w:sz w:val="24"/>
          <w:szCs w:val="24"/>
        </w:rPr>
        <w:t xml:space="preserve"> и т.</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д.).</w:t>
      </w:r>
    </w:p>
    <w:p w:rsidR="00F63B76" w:rsidRPr="00851783" w:rsidRDefault="002264CD"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С</w:t>
      </w:r>
      <w:r w:rsidR="00F63B76" w:rsidRPr="00851783">
        <w:rPr>
          <w:rFonts w:ascii="Times New Roman" w:hAnsi="Times New Roman" w:cs="Times New Roman"/>
          <w:sz w:val="24"/>
          <w:szCs w:val="24"/>
        </w:rPr>
        <w:t>егодня ностальгический туризм увеличивает объемы туристских потоков не только по всему миру, но и в Беларуси.</w:t>
      </w:r>
    </w:p>
    <w:p w:rsidR="00F63B76" w:rsidRPr="00851783" w:rsidRDefault="00F63B7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Данный вид туризма является прекрасным способом узнать о происхождении своих предков и отследить свои корни. Такое новшество в туризме дает возможность многим найти своих дальних родственников на чужих землях. </w:t>
      </w:r>
      <w:r w:rsidR="002264CD">
        <w:rPr>
          <w:rFonts w:ascii="Times New Roman" w:hAnsi="Times New Roman" w:cs="Times New Roman"/>
          <w:sz w:val="24"/>
          <w:szCs w:val="24"/>
        </w:rPr>
        <w:t>М</w:t>
      </w:r>
      <w:r w:rsidRPr="00851783">
        <w:rPr>
          <w:rFonts w:ascii="Times New Roman" w:hAnsi="Times New Roman" w:cs="Times New Roman"/>
          <w:sz w:val="24"/>
          <w:szCs w:val="24"/>
        </w:rPr>
        <w:t xml:space="preserve">ногие посещают места, где когда-то жили их деды, прадеды или они сами были выселены с этих окрестностей в далекой молодости. </w:t>
      </w:r>
    </w:p>
    <w:p w:rsidR="00F63B76" w:rsidRPr="00851783" w:rsidRDefault="00F63B76"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Причины переселений людей бывают самы</w:t>
      </w:r>
      <w:r w:rsidR="002264CD">
        <w:rPr>
          <w:rFonts w:ascii="Times New Roman" w:hAnsi="Times New Roman" w:cs="Times New Roman"/>
          <w:sz w:val="24"/>
          <w:szCs w:val="24"/>
          <w:shd w:val="clear" w:color="auto" w:fill="FFFFFF"/>
        </w:rPr>
        <w:t>ми разнообразными</w:t>
      </w:r>
      <w:r w:rsidRPr="00851783">
        <w:rPr>
          <w:rFonts w:ascii="Times New Roman" w:hAnsi="Times New Roman" w:cs="Times New Roman"/>
          <w:sz w:val="24"/>
          <w:szCs w:val="24"/>
          <w:shd w:val="clear" w:color="auto" w:fill="FFFFFF"/>
        </w:rPr>
        <w:t xml:space="preserve">. Например, географические – изменение климата заставляет людей искать более благоприятные для жизни районы. Экономические </w:t>
      </w:r>
      <w:r w:rsidRPr="00851783">
        <w:rPr>
          <w:rFonts w:ascii="Times New Roman" w:hAnsi="Times New Roman" w:cs="Times New Roman"/>
          <w:sz w:val="24"/>
          <w:szCs w:val="24"/>
          <w:lang w:val="be-BY"/>
        </w:rPr>
        <w:t>–</w:t>
      </w:r>
      <w:r w:rsidRPr="00851783">
        <w:rPr>
          <w:rFonts w:ascii="Times New Roman" w:hAnsi="Times New Roman" w:cs="Times New Roman"/>
          <w:sz w:val="24"/>
          <w:szCs w:val="24"/>
          <w:shd w:val="clear" w:color="auto" w:fill="FFFFFF"/>
        </w:rPr>
        <w:t xml:space="preserve"> желание людей жить рядом с центрами торговл</w:t>
      </w:r>
      <w:r w:rsidR="002264CD">
        <w:rPr>
          <w:rFonts w:ascii="Times New Roman" w:hAnsi="Times New Roman" w:cs="Times New Roman"/>
          <w:sz w:val="24"/>
          <w:szCs w:val="24"/>
          <w:shd w:val="clear" w:color="auto" w:fill="FFFFFF"/>
        </w:rPr>
        <w:t>и</w:t>
      </w:r>
      <w:r w:rsidRPr="00851783">
        <w:rPr>
          <w:rFonts w:ascii="Times New Roman" w:hAnsi="Times New Roman" w:cs="Times New Roman"/>
          <w:sz w:val="24"/>
          <w:szCs w:val="24"/>
          <w:shd w:val="clear" w:color="auto" w:fill="FFFFFF"/>
        </w:rPr>
        <w:t xml:space="preserve"> либо поиск территории, где можно сбывать производимую продукцию. Также могут быть политические причины – войны, репрессии, распад или объединение государств вынуждают людей вольно или невольно менять место жительства. Войны, </w:t>
      </w:r>
      <w:r w:rsidRPr="00851783">
        <w:rPr>
          <w:rFonts w:ascii="Times New Roman" w:hAnsi="Times New Roman" w:cs="Times New Roman"/>
          <w:sz w:val="24"/>
          <w:szCs w:val="24"/>
          <w:shd w:val="clear" w:color="auto" w:fill="FFFFFF"/>
        </w:rPr>
        <w:lastRenderedPageBreak/>
        <w:t>прогремевшие на планете в ХХ</w:t>
      </w:r>
      <w:r w:rsidRPr="00851783">
        <w:rPr>
          <w:rFonts w:ascii="Times New Roman" w:hAnsi="Times New Roman" w:cs="Times New Roman"/>
          <w:sz w:val="24"/>
          <w:szCs w:val="24"/>
          <w:shd w:val="clear" w:color="auto" w:fill="FFFFFF"/>
          <w:lang w:val="be-BY"/>
        </w:rPr>
        <w:t> </w:t>
      </w:r>
      <w:r w:rsidRPr="00851783">
        <w:rPr>
          <w:rFonts w:ascii="Times New Roman" w:hAnsi="Times New Roman" w:cs="Times New Roman"/>
          <w:sz w:val="24"/>
          <w:szCs w:val="24"/>
          <w:shd w:val="clear" w:color="auto" w:fill="FFFFFF"/>
        </w:rPr>
        <w:t>в</w:t>
      </w:r>
      <w:r w:rsidR="009F0BD3">
        <w:rPr>
          <w:rFonts w:ascii="Times New Roman" w:hAnsi="Times New Roman" w:cs="Times New Roman"/>
          <w:sz w:val="24"/>
          <w:szCs w:val="24"/>
          <w:shd w:val="clear" w:color="auto" w:fill="FFFFFF"/>
        </w:rPr>
        <w:t>.</w:t>
      </w:r>
      <w:r w:rsidRPr="00851783">
        <w:rPr>
          <w:rFonts w:ascii="Times New Roman" w:hAnsi="Times New Roman" w:cs="Times New Roman"/>
          <w:sz w:val="24"/>
          <w:szCs w:val="24"/>
          <w:shd w:val="clear" w:color="auto" w:fill="FFFFFF"/>
        </w:rPr>
        <w:t xml:space="preserve">, оставили по всему миру множество людей, очутившихся против своей воли в другом городе, стране, даже </w:t>
      </w:r>
      <w:r w:rsidR="002264CD">
        <w:rPr>
          <w:rFonts w:ascii="Times New Roman" w:hAnsi="Times New Roman" w:cs="Times New Roman"/>
          <w:sz w:val="24"/>
          <w:szCs w:val="24"/>
          <w:shd w:val="clear" w:color="auto" w:fill="FFFFFF"/>
        </w:rPr>
        <w:t xml:space="preserve">на другом </w:t>
      </w:r>
      <w:r w:rsidRPr="00851783">
        <w:rPr>
          <w:rFonts w:ascii="Times New Roman" w:hAnsi="Times New Roman" w:cs="Times New Roman"/>
          <w:sz w:val="24"/>
          <w:szCs w:val="24"/>
          <w:shd w:val="clear" w:color="auto" w:fill="FFFFFF"/>
        </w:rPr>
        <w:t>континенте. Люди воевали, попадали в плен, бежали от оккупантов. Кто-то смог вернуться домой и найти родных сразу после войны, кто-то осел на чужой территории из-за страха гонений на родине, кто-то потерялся. Эти люди и их потомки составляют целые потоки переселенцев, огромнейшую категорию в ностальгическом туризме.</w:t>
      </w:r>
    </w:p>
    <w:p w:rsidR="00F63B76" w:rsidRPr="00851783" w:rsidRDefault="00F63B7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Ностальгический туризм дает возможность многим людям погрузиться в жизнь своих предков, познакомит</w:t>
      </w:r>
      <w:r w:rsidR="002264CD">
        <w:rPr>
          <w:rFonts w:ascii="Times New Roman" w:hAnsi="Times New Roman" w:cs="Times New Roman"/>
          <w:sz w:val="24"/>
          <w:szCs w:val="24"/>
        </w:rPr>
        <w:t>ь</w:t>
      </w:r>
      <w:r w:rsidRPr="00851783">
        <w:rPr>
          <w:rFonts w:ascii="Times New Roman" w:hAnsi="Times New Roman" w:cs="Times New Roman"/>
          <w:sz w:val="24"/>
          <w:szCs w:val="24"/>
        </w:rPr>
        <w:t>ся с местами их происхождения или просто посетить свою родину. В странах СНГ, еще не имея названия, ностальгический туризм начал свое развитие в</w:t>
      </w:r>
      <w:r w:rsidR="002264CD">
        <w:rPr>
          <w:rFonts w:ascii="Times New Roman" w:hAnsi="Times New Roman" w:cs="Times New Roman"/>
          <w:sz w:val="24"/>
          <w:szCs w:val="24"/>
        </w:rPr>
        <w:t xml:space="preserve"> </w:t>
      </w:r>
      <w:r w:rsidRPr="00851783">
        <w:rPr>
          <w:rFonts w:ascii="Times New Roman" w:hAnsi="Times New Roman" w:cs="Times New Roman"/>
          <w:sz w:val="24"/>
          <w:szCs w:val="24"/>
        </w:rPr>
        <w:t>начале 90-х</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w:t>
      </w:r>
      <w:r w:rsidR="009F0BD3">
        <w:rPr>
          <w:rFonts w:ascii="Times New Roman" w:hAnsi="Times New Roman" w:cs="Times New Roman"/>
          <w:sz w:val="24"/>
          <w:szCs w:val="24"/>
        </w:rPr>
        <w:t>г.</w:t>
      </w:r>
      <w:r w:rsidRPr="00851783">
        <w:rPr>
          <w:rFonts w:ascii="Times New Roman" w:hAnsi="Times New Roman" w:cs="Times New Roman"/>
          <w:sz w:val="24"/>
          <w:szCs w:val="24"/>
        </w:rPr>
        <w:t>, сразу после развала Советского Союза и падения железного занавеса. У многих людей появилась возможность посетить места, где они потеряли своих родственников и близких друзей. По вполне понятным причинам основное число таких туристов составляют пожилые люди, но и молодежь тоже стремится узнать о своих корнях, хотя не так интенсивно. «Ностальгическими» туристами чаще всего являются евреи, поляки и ближайшие соседи белорусов. Особенно много таких людей в Беларуси можно увидеть в п</w:t>
      </w:r>
      <w:r w:rsidR="002264CD">
        <w:rPr>
          <w:rFonts w:ascii="Times New Roman" w:hAnsi="Times New Roman" w:cs="Times New Roman"/>
          <w:sz w:val="24"/>
          <w:szCs w:val="24"/>
        </w:rPr>
        <w:t>равославный праздник Радуница. в</w:t>
      </w:r>
      <w:r w:rsidRPr="00851783">
        <w:rPr>
          <w:rFonts w:ascii="Times New Roman" w:hAnsi="Times New Roman" w:cs="Times New Roman"/>
          <w:sz w:val="24"/>
          <w:szCs w:val="24"/>
        </w:rPr>
        <w:t xml:space="preserve"> День поминовения усопших, когда люди приезжают на могилы своих родственников, чтобы навести там порядок и помолит</w:t>
      </w:r>
      <w:r w:rsidR="002264CD">
        <w:rPr>
          <w:rFonts w:ascii="Times New Roman" w:hAnsi="Times New Roman" w:cs="Times New Roman"/>
          <w:sz w:val="24"/>
          <w:szCs w:val="24"/>
        </w:rPr>
        <w:t>ь</w:t>
      </w:r>
      <w:r w:rsidRPr="00851783">
        <w:rPr>
          <w:rFonts w:ascii="Times New Roman" w:hAnsi="Times New Roman" w:cs="Times New Roman"/>
          <w:sz w:val="24"/>
          <w:szCs w:val="24"/>
        </w:rPr>
        <w:t>ся за них.</w:t>
      </w:r>
    </w:p>
    <w:p w:rsidR="00F63B76" w:rsidRPr="00851783" w:rsidRDefault="00F63B76" w:rsidP="00851783">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В настоящее время среди теоретиков и практиков туризма нет единого мнения относительно понятия ностальгического туризма. Часть экспертов в области туризма, говоря</w:t>
      </w:r>
      <w:r w:rsidR="002264CD">
        <w:rPr>
          <w:rFonts w:ascii="Times New Roman" w:hAnsi="Times New Roman" w:cs="Times New Roman"/>
          <w:sz w:val="24"/>
          <w:szCs w:val="24"/>
        </w:rPr>
        <w:t xml:space="preserve"> о ностальгическом туризме, имее</w:t>
      </w:r>
      <w:r w:rsidRPr="00851783">
        <w:rPr>
          <w:rFonts w:ascii="Times New Roman" w:hAnsi="Times New Roman" w:cs="Times New Roman"/>
          <w:sz w:val="24"/>
          <w:szCs w:val="24"/>
        </w:rPr>
        <w:t>т в виду путешествия в места непосредственного проживания в прошлом самих участников или их предков, включая встречи с родственниками. Остальные склонны понимать ностальгический туризм гораздо шире: как путешествия с целью посещения территорий исторического проживания представителей «своих» народов.</w:t>
      </w:r>
    </w:p>
    <w:p w:rsidR="00F63B76" w:rsidRPr="00851783" w:rsidRDefault="00F63B76" w:rsidP="00851783">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В соответствии с принятым определением в международной классификации, ностальгический туризм считается понятием, которое синонимично этническому туризму. При этом не понятно, как в рамках этого определения можно охарактеризовать путешествия туристов, связанные с посещением родных мест.</w:t>
      </w:r>
    </w:p>
    <w:p w:rsidR="00F63B76" w:rsidRPr="00851783" w:rsidRDefault="00F63B76" w:rsidP="00851783">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Этнический туризм на самом деле подразумевает не только знакомство со своими истоками, но и изучение культуры других этносов, включая личные контакты с населением территорий посещения. </w:t>
      </w:r>
    </w:p>
    <w:p w:rsidR="00F63B76" w:rsidRPr="00851783" w:rsidRDefault="00F63B76" w:rsidP="00851783">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Турорганизаторы нередко сами соединяют в данном понятии поездки в места, которые связаны с жизнью самих туристов или их предков.</w:t>
      </w:r>
    </w:p>
    <w:p w:rsidR="00F63B76" w:rsidRPr="00851783" w:rsidRDefault="00F63B76" w:rsidP="00851783">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Таким образом, следует различать ностальгический и этнический туризм. Ностальгический туризм</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 это путешествия на места своего рождения или рождения родителей, на место своего исторического проживания, посещение родственников. </w:t>
      </w:r>
      <w:r w:rsidR="002264CD">
        <w:rPr>
          <w:rFonts w:ascii="Times New Roman" w:hAnsi="Times New Roman" w:cs="Times New Roman"/>
          <w:sz w:val="24"/>
          <w:szCs w:val="24"/>
        </w:rPr>
        <w:br/>
      </w:r>
      <w:r w:rsidRPr="00851783">
        <w:rPr>
          <w:rFonts w:ascii="Times New Roman" w:hAnsi="Times New Roman" w:cs="Times New Roman"/>
          <w:sz w:val="24"/>
          <w:szCs w:val="24"/>
        </w:rPr>
        <w:t>А изучение определенной этнической группы населения (жизнь, культура и быт) – это уже этнический туризм.</w:t>
      </w:r>
    </w:p>
    <w:p w:rsidR="00F63B76" w:rsidRPr="00851783" w:rsidRDefault="00F63B76" w:rsidP="00851783">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Нередко ностальгический туризм называют генеалогическим туризмом. Это туризм, который строится на родственных связях человека (место рождения или жизни родственников и т.</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д.).</w:t>
      </w:r>
    </w:p>
    <w:p w:rsidR="00F63B76" w:rsidRPr="00851783" w:rsidRDefault="00F63B7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По мнению специалистов, практически одна из десяти поездок в мире обусловлена, прежде всего, ностальгическими мотивами. Это сопоставимо с масштабами паломнического и спортивного туризма.  </w:t>
      </w:r>
    </w:p>
    <w:p w:rsidR="00F63B76" w:rsidRPr="00851783" w:rsidRDefault="00F63B7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литературе, посвященной изучению туризма, акцентируется внимание на увеличивающемся вкладе ностальгических путешествий в создание потоков международного туризма.</w:t>
      </w:r>
    </w:p>
    <w:p w:rsidR="00F63B76" w:rsidRPr="00851783" w:rsidRDefault="00F63B7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 xml:space="preserve">Конечно, довольно сложно дать количественную оценку этому феномену, потому что во многих странах отсутствует соответствующая статистика этого явления, </w:t>
      </w:r>
      <w:r w:rsidR="002264CD">
        <w:rPr>
          <w:rFonts w:ascii="Times New Roman" w:hAnsi="Times New Roman" w:cs="Times New Roman"/>
          <w:sz w:val="24"/>
          <w:szCs w:val="24"/>
        </w:rPr>
        <w:br/>
      </w:r>
      <w:r w:rsidRPr="00851783">
        <w:rPr>
          <w:rFonts w:ascii="Times New Roman" w:hAnsi="Times New Roman" w:cs="Times New Roman"/>
          <w:sz w:val="24"/>
          <w:szCs w:val="24"/>
        </w:rPr>
        <w:t xml:space="preserve">а путешественники склонны совмещать сразу несколько видов туризма. Ностальгический туризм, как правило, причудливо сочетается с познавательным, деловым или рекреационным видами туризма. </w:t>
      </w:r>
    </w:p>
    <w:p w:rsidR="00F63B76" w:rsidRPr="00851783" w:rsidRDefault="00F63B7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Таким образом, единого понятия ностальгического туризма нет. Однако при этом в отношении ностальгического туризма можно применять название генеалогический, что является немного суженным понятием, но при этом точно отражает сущность ностальгического туризма.</w:t>
      </w:r>
    </w:p>
    <w:p w:rsidR="00F63B76" w:rsidRPr="00851783" w:rsidRDefault="00F63B76" w:rsidP="00851783">
      <w:pPr>
        <w:spacing w:after="0" w:line="240" w:lineRule="auto"/>
        <w:ind w:firstLine="454"/>
        <w:jc w:val="both"/>
        <w:rPr>
          <w:rFonts w:ascii="Times New Roman" w:hAnsi="Times New Roman" w:cs="Times New Roman"/>
          <w:sz w:val="24"/>
          <w:szCs w:val="24"/>
        </w:rPr>
      </w:pPr>
    </w:p>
    <w:p w:rsidR="00F63B76" w:rsidRPr="00851783" w:rsidRDefault="00F63B76"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F63B76" w:rsidRPr="00851783" w:rsidRDefault="00F63B76" w:rsidP="00851783">
      <w:pPr>
        <w:pStyle w:val="a3"/>
        <w:spacing w:after="0" w:line="240" w:lineRule="auto"/>
        <w:ind w:left="0" w:firstLine="454"/>
        <w:jc w:val="both"/>
        <w:outlineLvl w:val="1"/>
        <w:rPr>
          <w:rFonts w:ascii="Times New Roman" w:hAnsi="Times New Roman" w:cs="Times New Roman"/>
          <w:sz w:val="24"/>
          <w:szCs w:val="24"/>
          <w:lang w:val="be-BY"/>
        </w:rPr>
      </w:pPr>
      <w:bookmarkStart w:id="0" w:name="_Toc515997582"/>
      <w:bookmarkStart w:id="1" w:name="_Toc516061114"/>
      <w:bookmarkStart w:id="2" w:name="_Toc516061323"/>
      <w:r w:rsidRPr="00851783">
        <w:rPr>
          <w:rFonts w:ascii="Times New Roman" w:hAnsi="Times New Roman" w:cs="Times New Roman"/>
          <w:sz w:val="24"/>
          <w:szCs w:val="24"/>
        </w:rPr>
        <w:t>1.</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Гайдукович,</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Л.</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М. Международный туризм в системе взаимодействия стран Центральной и Восточной Европы в конце </w:t>
      </w:r>
      <w:r w:rsidR="004463FA">
        <w:rPr>
          <w:rFonts w:ascii="Times New Roman" w:hAnsi="Times New Roman" w:cs="Times New Roman"/>
          <w:sz w:val="24"/>
          <w:szCs w:val="24"/>
          <w:lang w:val="en-US"/>
        </w:rPr>
        <w:t>XX</w:t>
      </w:r>
      <w:r w:rsidR="002264CD">
        <w:rPr>
          <w:rFonts w:ascii="Times New Roman" w:hAnsi="Times New Roman" w:cs="Times New Roman"/>
          <w:sz w:val="24"/>
          <w:szCs w:val="24"/>
        </w:rPr>
        <w:t xml:space="preserve"> </w:t>
      </w:r>
      <w:r w:rsidRPr="00851783">
        <w:rPr>
          <w:rFonts w:ascii="Times New Roman" w:hAnsi="Times New Roman" w:cs="Times New Roman"/>
          <w:sz w:val="24"/>
          <w:szCs w:val="24"/>
          <w:lang w:val="be-BY"/>
        </w:rPr>
        <w:t>–</w:t>
      </w:r>
      <w:r w:rsidR="002264CD">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начале </w:t>
      </w:r>
      <w:r w:rsidR="004463FA">
        <w:rPr>
          <w:rFonts w:ascii="Times New Roman" w:hAnsi="Times New Roman" w:cs="Times New Roman"/>
          <w:sz w:val="24"/>
          <w:szCs w:val="24"/>
          <w:lang w:val="en-US"/>
        </w:rPr>
        <w:t>XI</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века</w:t>
      </w:r>
      <w:r w:rsidR="002264CD">
        <w:rPr>
          <w:rFonts w:ascii="Times New Roman" w:hAnsi="Times New Roman" w:cs="Times New Roman"/>
          <w:sz w:val="24"/>
          <w:szCs w:val="24"/>
        </w:rPr>
        <w:t xml:space="preserve"> </w:t>
      </w:r>
      <w:r w:rsidRPr="00851783">
        <w:rPr>
          <w:rFonts w:ascii="Times New Roman" w:hAnsi="Times New Roman" w:cs="Times New Roman"/>
          <w:sz w:val="24"/>
          <w:szCs w:val="24"/>
        </w:rPr>
        <w:t>: пособие</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Л.</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М.</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Гайдукович. – Минск</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 Четыре четверти, 2007.</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300</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с</w:t>
      </w:r>
      <w:bookmarkEnd w:id="0"/>
      <w:bookmarkEnd w:id="1"/>
      <w:bookmarkEnd w:id="2"/>
      <w:r w:rsidRPr="00851783">
        <w:rPr>
          <w:rFonts w:ascii="Times New Roman" w:hAnsi="Times New Roman" w:cs="Times New Roman"/>
          <w:sz w:val="24"/>
          <w:szCs w:val="24"/>
          <w:lang w:val="be-BY"/>
        </w:rPr>
        <w:t>.</w:t>
      </w:r>
    </w:p>
    <w:p w:rsidR="00F63B76" w:rsidRPr="003B25EC" w:rsidRDefault="00F63B76" w:rsidP="00851783">
      <w:pPr>
        <w:pStyle w:val="a3"/>
        <w:spacing w:after="0" w:line="240" w:lineRule="auto"/>
        <w:ind w:left="0" w:firstLine="454"/>
        <w:jc w:val="both"/>
        <w:outlineLvl w:val="1"/>
        <w:rPr>
          <w:rFonts w:ascii="Times New Roman" w:hAnsi="Times New Roman" w:cs="Times New Roman"/>
          <w:spacing w:val="-2"/>
          <w:sz w:val="24"/>
          <w:szCs w:val="24"/>
          <w:lang w:val="be-BY"/>
        </w:rPr>
      </w:pPr>
      <w:bookmarkStart w:id="3" w:name="_Toc515997583"/>
      <w:bookmarkStart w:id="4" w:name="_Toc516061115"/>
      <w:bookmarkStart w:id="5" w:name="_Toc516061324"/>
      <w:r w:rsidRPr="00851783">
        <w:rPr>
          <w:rFonts w:ascii="Times New Roman" w:hAnsi="Times New Roman" w:cs="Times New Roman"/>
          <w:sz w:val="24"/>
          <w:szCs w:val="24"/>
        </w:rPr>
        <w:t>2.</w:t>
      </w:r>
      <w:r w:rsidRPr="00851783">
        <w:rPr>
          <w:rFonts w:ascii="Times New Roman" w:hAnsi="Times New Roman" w:cs="Times New Roman"/>
          <w:sz w:val="24"/>
          <w:szCs w:val="24"/>
          <w:lang w:val="be-BY"/>
        </w:rPr>
        <w:t> </w:t>
      </w:r>
      <w:r w:rsidRPr="003B25EC">
        <w:rPr>
          <w:rFonts w:ascii="Times New Roman" w:hAnsi="Times New Roman" w:cs="Times New Roman"/>
          <w:spacing w:val="-2"/>
          <w:sz w:val="24"/>
          <w:szCs w:val="24"/>
        </w:rPr>
        <w:t>Дурович,</w:t>
      </w:r>
      <w:r w:rsidRPr="003B25EC">
        <w:rPr>
          <w:rFonts w:ascii="Times New Roman" w:hAnsi="Times New Roman" w:cs="Times New Roman"/>
          <w:spacing w:val="-2"/>
          <w:sz w:val="24"/>
          <w:szCs w:val="24"/>
          <w:lang w:val="be-BY"/>
        </w:rPr>
        <w:t> </w:t>
      </w:r>
      <w:r w:rsidRPr="003B25EC">
        <w:rPr>
          <w:rFonts w:ascii="Times New Roman" w:hAnsi="Times New Roman" w:cs="Times New Roman"/>
          <w:spacing w:val="-2"/>
          <w:sz w:val="24"/>
          <w:szCs w:val="24"/>
        </w:rPr>
        <w:t>А.</w:t>
      </w:r>
      <w:r w:rsidRPr="003B25EC">
        <w:rPr>
          <w:rFonts w:ascii="Times New Roman" w:hAnsi="Times New Roman" w:cs="Times New Roman"/>
          <w:spacing w:val="-2"/>
          <w:sz w:val="24"/>
          <w:szCs w:val="24"/>
          <w:lang w:val="be-BY"/>
        </w:rPr>
        <w:t> </w:t>
      </w:r>
      <w:r w:rsidRPr="003B25EC">
        <w:rPr>
          <w:rFonts w:ascii="Times New Roman" w:hAnsi="Times New Roman" w:cs="Times New Roman"/>
          <w:spacing w:val="-2"/>
          <w:sz w:val="24"/>
          <w:szCs w:val="24"/>
        </w:rPr>
        <w:t>П. Организация туризма</w:t>
      </w:r>
      <w:r w:rsidR="003B25EC">
        <w:rPr>
          <w:rFonts w:ascii="Times New Roman" w:hAnsi="Times New Roman" w:cs="Times New Roman"/>
          <w:spacing w:val="-2"/>
          <w:sz w:val="24"/>
          <w:szCs w:val="24"/>
        </w:rPr>
        <w:t xml:space="preserve"> </w:t>
      </w:r>
      <w:r w:rsidRPr="003B25EC">
        <w:rPr>
          <w:rFonts w:ascii="Times New Roman" w:hAnsi="Times New Roman" w:cs="Times New Roman"/>
          <w:spacing w:val="-2"/>
          <w:sz w:val="24"/>
          <w:szCs w:val="24"/>
        </w:rPr>
        <w:t>: пособие</w:t>
      </w:r>
      <w:r w:rsidRPr="003B25EC">
        <w:rPr>
          <w:rFonts w:ascii="Times New Roman" w:hAnsi="Times New Roman" w:cs="Times New Roman"/>
          <w:spacing w:val="-2"/>
          <w:sz w:val="24"/>
          <w:szCs w:val="24"/>
          <w:lang w:val="be-BY"/>
        </w:rPr>
        <w:t xml:space="preserve"> </w:t>
      </w:r>
      <w:r w:rsidRPr="003B25EC">
        <w:rPr>
          <w:rFonts w:ascii="Times New Roman" w:hAnsi="Times New Roman" w:cs="Times New Roman"/>
          <w:spacing w:val="-2"/>
          <w:sz w:val="24"/>
          <w:szCs w:val="24"/>
        </w:rPr>
        <w:t>/</w:t>
      </w:r>
      <w:r w:rsidRPr="003B25EC">
        <w:rPr>
          <w:rFonts w:ascii="Times New Roman" w:hAnsi="Times New Roman" w:cs="Times New Roman"/>
          <w:spacing w:val="-2"/>
          <w:sz w:val="24"/>
          <w:szCs w:val="24"/>
          <w:lang w:val="be-BY"/>
        </w:rPr>
        <w:t xml:space="preserve"> </w:t>
      </w:r>
      <w:r w:rsidRPr="003B25EC">
        <w:rPr>
          <w:rFonts w:ascii="Times New Roman" w:hAnsi="Times New Roman" w:cs="Times New Roman"/>
          <w:spacing w:val="-2"/>
          <w:sz w:val="24"/>
          <w:szCs w:val="24"/>
        </w:rPr>
        <w:t>А.</w:t>
      </w:r>
      <w:r w:rsidRPr="003B25EC">
        <w:rPr>
          <w:rFonts w:ascii="Times New Roman" w:hAnsi="Times New Roman" w:cs="Times New Roman"/>
          <w:spacing w:val="-2"/>
          <w:sz w:val="24"/>
          <w:szCs w:val="24"/>
          <w:lang w:val="be-BY"/>
        </w:rPr>
        <w:t> </w:t>
      </w:r>
      <w:r w:rsidRPr="003B25EC">
        <w:rPr>
          <w:rFonts w:ascii="Times New Roman" w:hAnsi="Times New Roman" w:cs="Times New Roman"/>
          <w:spacing w:val="-2"/>
          <w:sz w:val="24"/>
          <w:szCs w:val="24"/>
        </w:rPr>
        <w:t>П.</w:t>
      </w:r>
      <w:r w:rsidRPr="003B25EC">
        <w:rPr>
          <w:rFonts w:ascii="Times New Roman" w:hAnsi="Times New Roman" w:cs="Times New Roman"/>
          <w:spacing w:val="-2"/>
          <w:sz w:val="24"/>
          <w:szCs w:val="24"/>
          <w:lang w:val="be-BY"/>
        </w:rPr>
        <w:t> </w:t>
      </w:r>
      <w:r w:rsidRPr="003B25EC">
        <w:rPr>
          <w:rFonts w:ascii="Times New Roman" w:hAnsi="Times New Roman" w:cs="Times New Roman"/>
          <w:spacing w:val="-2"/>
          <w:sz w:val="24"/>
          <w:szCs w:val="24"/>
        </w:rPr>
        <w:t xml:space="preserve">Дурович. </w:t>
      </w:r>
      <w:r w:rsidRPr="003B25EC">
        <w:rPr>
          <w:rFonts w:ascii="Times New Roman" w:hAnsi="Times New Roman" w:cs="Times New Roman"/>
          <w:spacing w:val="-2"/>
          <w:sz w:val="24"/>
          <w:szCs w:val="24"/>
          <w:lang w:val="be-BY"/>
        </w:rPr>
        <w:t>–</w:t>
      </w:r>
      <w:r w:rsidRPr="003B25EC">
        <w:rPr>
          <w:rFonts w:ascii="Times New Roman" w:hAnsi="Times New Roman" w:cs="Times New Roman"/>
          <w:spacing w:val="-2"/>
          <w:sz w:val="24"/>
          <w:szCs w:val="24"/>
        </w:rPr>
        <w:t xml:space="preserve"> Минск</w:t>
      </w:r>
      <w:r w:rsidRPr="003B25EC">
        <w:rPr>
          <w:rFonts w:ascii="Times New Roman" w:hAnsi="Times New Roman" w:cs="Times New Roman"/>
          <w:spacing w:val="-2"/>
          <w:sz w:val="24"/>
          <w:szCs w:val="24"/>
          <w:lang w:val="be-BY"/>
        </w:rPr>
        <w:t xml:space="preserve"> </w:t>
      </w:r>
      <w:r w:rsidRPr="003B25EC">
        <w:rPr>
          <w:rFonts w:ascii="Times New Roman" w:hAnsi="Times New Roman" w:cs="Times New Roman"/>
          <w:spacing w:val="-2"/>
          <w:sz w:val="24"/>
          <w:szCs w:val="24"/>
        </w:rPr>
        <w:t>: Соврем</w:t>
      </w:r>
      <w:r w:rsidR="003B25EC" w:rsidRPr="003B25EC">
        <w:rPr>
          <w:rFonts w:ascii="Times New Roman" w:hAnsi="Times New Roman" w:cs="Times New Roman"/>
          <w:spacing w:val="-2"/>
          <w:sz w:val="24"/>
          <w:szCs w:val="24"/>
        </w:rPr>
        <w:t>.</w:t>
      </w:r>
      <w:r w:rsidRPr="003B25EC">
        <w:rPr>
          <w:rFonts w:ascii="Times New Roman" w:hAnsi="Times New Roman" w:cs="Times New Roman"/>
          <w:spacing w:val="-2"/>
          <w:sz w:val="24"/>
          <w:szCs w:val="24"/>
        </w:rPr>
        <w:t xml:space="preserve"> </w:t>
      </w:r>
      <w:r w:rsidR="003B25EC" w:rsidRPr="003B25EC">
        <w:rPr>
          <w:rFonts w:ascii="Times New Roman" w:hAnsi="Times New Roman" w:cs="Times New Roman"/>
          <w:spacing w:val="-2"/>
          <w:sz w:val="24"/>
          <w:szCs w:val="24"/>
        </w:rPr>
        <w:t>ш</w:t>
      </w:r>
      <w:r w:rsidRPr="003B25EC">
        <w:rPr>
          <w:rFonts w:ascii="Times New Roman" w:hAnsi="Times New Roman" w:cs="Times New Roman"/>
          <w:spacing w:val="-2"/>
          <w:sz w:val="24"/>
          <w:szCs w:val="24"/>
        </w:rPr>
        <w:t>к</w:t>
      </w:r>
      <w:r w:rsidR="003B25EC" w:rsidRPr="003B25EC">
        <w:rPr>
          <w:rFonts w:ascii="Times New Roman" w:hAnsi="Times New Roman" w:cs="Times New Roman"/>
          <w:spacing w:val="-2"/>
          <w:sz w:val="24"/>
          <w:szCs w:val="24"/>
        </w:rPr>
        <w:t>.</w:t>
      </w:r>
      <w:r w:rsidRPr="003B25EC">
        <w:rPr>
          <w:rFonts w:ascii="Times New Roman" w:hAnsi="Times New Roman" w:cs="Times New Roman"/>
          <w:spacing w:val="-2"/>
          <w:sz w:val="24"/>
          <w:szCs w:val="24"/>
        </w:rPr>
        <w:t>, 2010.</w:t>
      </w:r>
      <w:r w:rsidRPr="003B25EC">
        <w:rPr>
          <w:rFonts w:ascii="Times New Roman" w:hAnsi="Times New Roman" w:cs="Times New Roman"/>
          <w:spacing w:val="-2"/>
          <w:sz w:val="24"/>
          <w:szCs w:val="24"/>
          <w:lang w:val="be-BY"/>
        </w:rPr>
        <w:t xml:space="preserve"> –</w:t>
      </w:r>
      <w:r w:rsidRPr="003B25EC">
        <w:rPr>
          <w:rFonts w:ascii="Times New Roman" w:hAnsi="Times New Roman" w:cs="Times New Roman"/>
          <w:spacing w:val="-2"/>
          <w:sz w:val="24"/>
          <w:szCs w:val="24"/>
        </w:rPr>
        <w:t xml:space="preserve"> 384</w:t>
      </w:r>
      <w:r w:rsidRPr="003B25EC">
        <w:rPr>
          <w:rFonts w:ascii="Times New Roman" w:hAnsi="Times New Roman" w:cs="Times New Roman"/>
          <w:spacing w:val="-2"/>
          <w:sz w:val="24"/>
          <w:szCs w:val="24"/>
          <w:lang w:val="be-BY"/>
        </w:rPr>
        <w:t> </w:t>
      </w:r>
      <w:r w:rsidRPr="003B25EC">
        <w:rPr>
          <w:rFonts w:ascii="Times New Roman" w:hAnsi="Times New Roman" w:cs="Times New Roman"/>
          <w:spacing w:val="-2"/>
          <w:sz w:val="24"/>
          <w:szCs w:val="24"/>
        </w:rPr>
        <w:t>с</w:t>
      </w:r>
      <w:bookmarkEnd w:id="3"/>
      <w:bookmarkEnd w:id="4"/>
      <w:bookmarkEnd w:id="5"/>
      <w:r w:rsidRPr="003B25EC">
        <w:rPr>
          <w:rFonts w:ascii="Times New Roman" w:hAnsi="Times New Roman" w:cs="Times New Roman"/>
          <w:spacing w:val="-2"/>
          <w:sz w:val="24"/>
          <w:szCs w:val="24"/>
          <w:lang w:val="be-BY"/>
        </w:rPr>
        <w:t>.</w:t>
      </w:r>
    </w:p>
    <w:p w:rsidR="00F63B76" w:rsidRPr="00851783" w:rsidRDefault="00F63B76" w:rsidP="00851783">
      <w:pPr>
        <w:pStyle w:val="a3"/>
        <w:spacing w:after="0" w:line="240" w:lineRule="auto"/>
        <w:ind w:left="0" w:firstLine="454"/>
        <w:jc w:val="both"/>
        <w:outlineLvl w:val="1"/>
        <w:rPr>
          <w:rFonts w:ascii="Times New Roman" w:hAnsi="Times New Roman" w:cs="Times New Roman"/>
          <w:sz w:val="24"/>
          <w:szCs w:val="24"/>
          <w:lang w:val="be-BY"/>
        </w:rPr>
      </w:pPr>
      <w:bookmarkStart w:id="6" w:name="_Toc515997589"/>
      <w:bookmarkStart w:id="7" w:name="_Toc516061121"/>
      <w:bookmarkStart w:id="8" w:name="_Toc516061330"/>
      <w:r w:rsidRPr="00851783">
        <w:rPr>
          <w:rFonts w:ascii="Times New Roman" w:hAnsi="Times New Roman" w:cs="Times New Roman"/>
          <w:sz w:val="24"/>
          <w:szCs w:val="24"/>
        </w:rPr>
        <w:t>3.</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Ностальгический туризм [Электронный ресурс]. </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Режим доступа</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http://sokolov33.</w:t>
      </w:r>
      <w:r w:rsidRPr="00851783">
        <w:rPr>
          <w:rFonts w:ascii="Times New Roman" w:hAnsi="Times New Roman" w:cs="Times New Roman"/>
          <w:sz w:val="24"/>
          <w:szCs w:val="24"/>
          <w:lang w:val="en-US"/>
        </w:rPr>
        <w:t>by</w:t>
      </w:r>
      <w:r w:rsidRPr="00851783">
        <w:rPr>
          <w:rFonts w:ascii="Times New Roman" w:hAnsi="Times New Roman" w:cs="Times New Roman"/>
          <w:sz w:val="24"/>
          <w:szCs w:val="24"/>
        </w:rPr>
        <w:t>/index.php/rekreazija/evropejskij-sever/kolskij-rajon/18-vidy-turizma/61-nostalgicheskij-turizm</w:t>
      </w:r>
      <w:bookmarkEnd w:id="6"/>
      <w:bookmarkEnd w:id="7"/>
      <w:bookmarkEnd w:id="8"/>
      <w:r w:rsidRPr="00851783">
        <w:rPr>
          <w:rFonts w:ascii="Times New Roman" w:hAnsi="Times New Roman" w:cs="Times New Roman"/>
          <w:sz w:val="24"/>
          <w:szCs w:val="24"/>
          <w:lang w:val="be-BY"/>
        </w:rPr>
        <w:t xml:space="preserve">. – Дата доступа: </w:t>
      </w:r>
      <w:r w:rsidRPr="00851783">
        <w:rPr>
          <w:rFonts w:ascii="Times New Roman" w:hAnsi="Times New Roman" w:cs="Times New Roman"/>
          <w:sz w:val="24"/>
          <w:szCs w:val="24"/>
        </w:rPr>
        <w:t>04.06.2018</w:t>
      </w:r>
      <w:r w:rsidRPr="00851783">
        <w:rPr>
          <w:rFonts w:ascii="Times New Roman" w:hAnsi="Times New Roman" w:cs="Times New Roman"/>
          <w:sz w:val="24"/>
          <w:szCs w:val="24"/>
          <w:lang w:val="be-BY"/>
        </w:rPr>
        <w:t>.</w:t>
      </w:r>
    </w:p>
    <w:p w:rsidR="00F63B76" w:rsidRDefault="00F63B76" w:rsidP="00851783">
      <w:pPr>
        <w:spacing w:after="0" w:line="240" w:lineRule="auto"/>
        <w:ind w:firstLine="454"/>
        <w:jc w:val="both"/>
        <w:rPr>
          <w:rFonts w:ascii="Times New Roman" w:hAnsi="Times New Roman" w:cs="Times New Roman"/>
          <w:sz w:val="24"/>
          <w:szCs w:val="24"/>
        </w:rPr>
      </w:pPr>
    </w:p>
    <w:p w:rsidR="00123A0A" w:rsidRDefault="00123A0A" w:rsidP="00851783">
      <w:pPr>
        <w:spacing w:after="0" w:line="240" w:lineRule="auto"/>
        <w:ind w:firstLine="454"/>
        <w:jc w:val="both"/>
        <w:rPr>
          <w:rFonts w:ascii="Times New Roman" w:hAnsi="Times New Roman" w:cs="Times New Roman"/>
          <w:sz w:val="24"/>
          <w:szCs w:val="24"/>
        </w:rPr>
      </w:pPr>
    </w:p>
    <w:p w:rsidR="00F63B76" w:rsidRPr="004463FA" w:rsidRDefault="00BB45AA" w:rsidP="00851783">
      <w:pPr>
        <w:suppressAutoHyphens/>
        <w:spacing w:after="0" w:line="240" w:lineRule="auto"/>
        <w:ind w:firstLine="454"/>
        <w:rPr>
          <w:rFonts w:ascii="Times New Roman" w:hAnsi="Times New Roman" w:cs="Times New Roman"/>
          <w:b/>
          <w:sz w:val="24"/>
          <w:szCs w:val="24"/>
          <w:lang w:val="be-BY"/>
        </w:rPr>
      </w:pPr>
      <w:r w:rsidRPr="00851783">
        <w:rPr>
          <w:rFonts w:ascii="Times New Roman" w:hAnsi="Times New Roman" w:cs="Times New Roman"/>
          <w:b/>
          <w:sz w:val="24"/>
          <w:szCs w:val="24"/>
          <w:lang w:val="be-BY"/>
        </w:rPr>
        <w:t>Ф.</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І.</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ГАЛАВАЧ</w:t>
      </w:r>
    </w:p>
    <w:p w:rsidR="00F63B76" w:rsidRPr="00851783" w:rsidRDefault="00F63B76" w:rsidP="00851783">
      <w:pPr>
        <w:widowControl w:val="0"/>
        <w:suppressAutoHyphens/>
        <w:spacing w:after="0" w:line="240"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Брэст, БрДУ імя А.</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Пушкіна</w:t>
      </w:r>
    </w:p>
    <w:p w:rsidR="00F63B76" w:rsidRPr="00851783" w:rsidRDefault="00F63B76" w:rsidP="00851783">
      <w:pPr>
        <w:widowControl w:val="0"/>
        <w:suppressAutoHyphens/>
        <w:spacing w:after="0" w:line="240"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Навуковы кіраўнік – С.</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В.</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Мілач</w:t>
      </w:r>
    </w:p>
    <w:p w:rsidR="00F63B76" w:rsidRPr="00851783" w:rsidRDefault="00F63B76" w:rsidP="00851783">
      <w:pPr>
        <w:widowControl w:val="0"/>
        <w:suppressAutoHyphens/>
        <w:spacing w:after="0" w:line="240" w:lineRule="auto"/>
        <w:ind w:firstLine="454"/>
        <w:rPr>
          <w:rFonts w:ascii="Times New Roman" w:hAnsi="Times New Roman" w:cs="Times New Roman"/>
          <w:sz w:val="24"/>
          <w:szCs w:val="24"/>
          <w:lang w:val="be-BY"/>
        </w:rPr>
      </w:pPr>
    </w:p>
    <w:p w:rsidR="00F63B76" w:rsidRPr="00851783" w:rsidRDefault="00F63B76" w:rsidP="00851783">
      <w:pPr>
        <w:suppressAutoHyphens/>
        <w:spacing w:after="0" w:line="240" w:lineRule="auto"/>
        <w:ind w:left="454"/>
        <w:rPr>
          <w:rFonts w:ascii="Times New Roman" w:hAnsi="Times New Roman" w:cs="Times New Roman"/>
          <w:b/>
          <w:caps/>
          <w:sz w:val="24"/>
          <w:szCs w:val="24"/>
          <w:lang w:val="be-BY"/>
        </w:rPr>
      </w:pPr>
      <w:r w:rsidRPr="00851783">
        <w:rPr>
          <w:rFonts w:ascii="Times New Roman" w:hAnsi="Times New Roman" w:cs="Times New Roman"/>
          <w:b/>
          <w:caps/>
          <w:sz w:val="24"/>
          <w:szCs w:val="24"/>
          <w:lang w:val="be-BY"/>
        </w:rPr>
        <w:t>РАЗВІЦЦЁ БЕЛАРУСКАЙ МОВЫ Ў 20–30-Я</w:t>
      </w:r>
      <w:r w:rsidRPr="00851783">
        <w:rPr>
          <w:rFonts w:ascii="Times New Roman" w:hAnsi="Times New Roman" w:cs="Times New Roman"/>
          <w:b/>
          <w:caps/>
          <w:sz w:val="24"/>
          <w:szCs w:val="24"/>
          <w:lang w:val="en-US"/>
        </w:rPr>
        <w:t> </w:t>
      </w:r>
      <w:r w:rsidRPr="00851783">
        <w:rPr>
          <w:rFonts w:ascii="Times New Roman" w:hAnsi="Times New Roman" w:cs="Times New Roman"/>
          <w:b/>
          <w:caps/>
          <w:sz w:val="24"/>
          <w:szCs w:val="24"/>
          <w:lang w:val="be-BY"/>
        </w:rPr>
        <w:t>Г</w:t>
      </w:r>
      <w:r w:rsidR="000A6183">
        <w:rPr>
          <w:rFonts w:ascii="Times New Roman" w:hAnsi="Times New Roman" w:cs="Times New Roman"/>
          <w:b/>
          <w:caps/>
          <w:sz w:val="24"/>
          <w:szCs w:val="24"/>
          <w:lang w:val="be-BY"/>
        </w:rPr>
        <w:t>г.</w:t>
      </w:r>
      <w:r w:rsidRPr="00851783">
        <w:rPr>
          <w:rFonts w:ascii="Times New Roman" w:hAnsi="Times New Roman" w:cs="Times New Roman"/>
          <w:b/>
          <w:caps/>
          <w:sz w:val="24"/>
          <w:szCs w:val="24"/>
          <w:lang w:val="be-BY"/>
        </w:rPr>
        <w:t xml:space="preserve"> хх СТ</w:t>
      </w:r>
      <w:r w:rsidR="003B25EC">
        <w:rPr>
          <w:rFonts w:ascii="Times New Roman" w:hAnsi="Times New Roman" w:cs="Times New Roman"/>
          <w:b/>
          <w:caps/>
          <w:sz w:val="24"/>
          <w:szCs w:val="24"/>
          <w:lang w:val="be-BY"/>
        </w:rPr>
        <w:t>.</w:t>
      </w:r>
    </w:p>
    <w:p w:rsidR="00F63B76" w:rsidRPr="00851783" w:rsidRDefault="00F63B76" w:rsidP="00851783">
      <w:pPr>
        <w:suppressAutoHyphens/>
        <w:spacing w:after="0" w:line="240" w:lineRule="auto"/>
        <w:ind w:firstLine="454"/>
        <w:rPr>
          <w:rFonts w:ascii="Times New Roman" w:hAnsi="Times New Roman" w:cs="Times New Roman"/>
          <w:b/>
          <w:caps/>
          <w:sz w:val="24"/>
          <w:szCs w:val="24"/>
          <w:lang w:val="be-BY"/>
        </w:rPr>
      </w:pP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Сучасны стан беларускай літаратурнай мовы – вынік працяглага і складанага працэсу яе развіцця, які непарыўна зв</w:t>
      </w:r>
      <w:r w:rsidR="003B25EC">
        <w:rPr>
          <w:rFonts w:ascii="Times New Roman" w:hAnsi="Times New Roman" w:cs="Times New Roman"/>
          <w:sz w:val="24"/>
          <w:szCs w:val="24"/>
          <w:lang w:val="be-BY"/>
        </w:rPr>
        <w:t>язаны з лёсам беларускага народа</w:t>
      </w:r>
      <w:r w:rsidRPr="00851783">
        <w:rPr>
          <w:rFonts w:ascii="Times New Roman" w:hAnsi="Times New Roman" w:cs="Times New Roman"/>
          <w:sz w:val="24"/>
          <w:szCs w:val="24"/>
          <w:lang w:val="be-BY"/>
        </w:rPr>
        <w:t xml:space="preserve">, з плёнам і стратамі яго гісторыі. У развіцці літаратурнай (пісьмовай) беларускай мовы можна вылучыць некалькі стадый: ад функцыянавання яе ў якасці </w:t>
      </w:r>
      <w:r w:rsidR="003B25EC">
        <w:rPr>
          <w:rFonts w:ascii="Times New Roman" w:hAnsi="Times New Roman" w:cs="Times New Roman"/>
          <w:sz w:val="24"/>
          <w:szCs w:val="24"/>
          <w:lang w:val="be-BY"/>
        </w:rPr>
        <w:t>дзяржаўнай мовы ў Вялікім К</w:t>
      </w:r>
      <w:r w:rsidRPr="00851783">
        <w:rPr>
          <w:rFonts w:ascii="Times New Roman" w:hAnsi="Times New Roman" w:cs="Times New Roman"/>
          <w:sz w:val="24"/>
          <w:szCs w:val="24"/>
          <w:lang w:val="be-BY"/>
        </w:rPr>
        <w:t>нястве Літоўскім (</w:t>
      </w:r>
      <w:r w:rsidR="003B25EC">
        <w:rPr>
          <w:rFonts w:ascii="Times New Roman" w:hAnsi="Times New Roman" w:cs="Times New Roman"/>
          <w:sz w:val="24"/>
          <w:szCs w:val="24"/>
          <w:lang w:val="en-US"/>
        </w:rPr>
        <w:t>XIII</w:t>
      </w:r>
      <w:r w:rsidR="003B25EC">
        <w:rPr>
          <w:rFonts w:ascii="Times New Roman" w:hAnsi="Times New Roman" w:cs="Times New Roman"/>
          <w:sz w:val="24"/>
          <w:szCs w:val="24"/>
          <w:lang w:val="be-BY"/>
        </w:rPr>
        <w:t>–X</w:t>
      </w:r>
      <w:r w:rsidR="003B25EC">
        <w:rPr>
          <w:rFonts w:ascii="Times New Roman" w:hAnsi="Times New Roman" w:cs="Times New Roman"/>
          <w:sz w:val="24"/>
          <w:szCs w:val="24"/>
          <w:lang w:val="en-US"/>
        </w:rPr>
        <w:t>VI</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стст.) да </w:t>
      </w:r>
      <w:r w:rsidRPr="00851783">
        <w:rPr>
          <w:rFonts w:ascii="Times New Roman" w:hAnsi="Times New Roman" w:cs="Times New Roman"/>
          <w:spacing w:val="-4"/>
          <w:sz w:val="24"/>
          <w:szCs w:val="24"/>
          <w:lang w:val="be-BY"/>
        </w:rPr>
        <w:t>заняпаду ў час знаходжання Беларусі ў складзе Рэчы Паспалітай (</w:t>
      </w:r>
      <w:r w:rsidR="003B25EC">
        <w:rPr>
          <w:rFonts w:ascii="Times New Roman" w:hAnsi="Times New Roman" w:cs="Times New Roman"/>
          <w:spacing w:val="-4"/>
          <w:sz w:val="24"/>
          <w:szCs w:val="24"/>
          <w:lang w:val="en-US"/>
        </w:rPr>
        <w:t>XVI</w:t>
      </w:r>
      <w:r w:rsidR="003B25EC">
        <w:rPr>
          <w:rFonts w:ascii="Times New Roman" w:hAnsi="Times New Roman" w:cs="Times New Roman"/>
          <w:spacing w:val="-4"/>
          <w:sz w:val="24"/>
          <w:szCs w:val="24"/>
          <w:lang w:val="be-BY"/>
        </w:rPr>
        <w:t>–XVIII</w:t>
      </w:r>
      <w:r w:rsidRPr="00851783">
        <w:rPr>
          <w:rFonts w:ascii="Times New Roman" w:hAnsi="Times New Roman" w:cs="Times New Roman"/>
          <w:spacing w:val="-4"/>
          <w:sz w:val="24"/>
          <w:szCs w:val="24"/>
          <w:lang w:val="be-BY"/>
        </w:rPr>
        <w:t> стст.).</w:t>
      </w:r>
      <w:r w:rsidRPr="00851783">
        <w:rPr>
          <w:rFonts w:ascii="Times New Roman" w:hAnsi="Times New Roman" w:cs="Times New Roman"/>
          <w:sz w:val="24"/>
          <w:szCs w:val="24"/>
          <w:lang w:val="be-BY"/>
        </w:rPr>
        <w:t xml:space="preserve"> Пасля раздзелаў Рэчы Паспалітай і ўваходжання беларускіх земляў у с</w:t>
      </w:r>
      <w:r w:rsidR="003B25EC">
        <w:rPr>
          <w:rFonts w:ascii="Times New Roman" w:hAnsi="Times New Roman" w:cs="Times New Roman"/>
          <w:sz w:val="24"/>
          <w:szCs w:val="24"/>
          <w:lang w:val="be-BY"/>
        </w:rPr>
        <w:t>клад Расійскай імперыі (канец XVIII</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ст.) умовы для развіцця беларускай мовы былі ўсё яшчэ неспрыяльнымі, паколькі асноўныя функцыі ў ролі дзяржаўнай мовы выконвала руская мова. Беларуская мова да гэтага часу захавалася </w:t>
      </w:r>
      <w:r w:rsidRPr="00851783">
        <w:rPr>
          <w:rFonts w:ascii="Times New Roman" w:hAnsi="Times New Roman" w:cs="Times New Roman"/>
          <w:spacing w:val="-4"/>
          <w:sz w:val="24"/>
          <w:szCs w:val="24"/>
          <w:lang w:val="be-BY"/>
        </w:rPr>
        <w:t>толькі ў вуснай форме, выкарыстоўвалася ў асноўным у сялянскім асяроддзі,</w:t>
      </w:r>
      <w:r w:rsidRPr="00851783">
        <w:rPr>
          <w:rFonts w:ascii="Times New Roman" w:hAnsi="Times New Roman" w:cs="Times New Roman"/>
          <w:sz w:val="24"/>
          <w:szCs w:val="24"/>
          <w:lang w:val="be-BY"/>
        </w:rPr>
        <w:t xml:space="preserve"> а таксама часткова гарадскім насельніцтвам і збяднеўшай шляхтай</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[1].</w:t>
      </w:r>
    </w:p>
    <w:p w:rsidR="00F63B76" w:rsidRPr="00851783" w:rsidRDefault="00F63B7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lang w:val="be-BY"/>
        </w:rPr>
        <w:t>Рэвалюцыя 1917</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 дала магчымасць беларускаму народу ўтварыць сваю дзяржаўнасць. 1920-я – пачатак 1930-х</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гг. вызначаюцца як гады адраджэння беларускай мовы. </w:t>
      </w:r>
      <w:r w:rsidRPr="00851783">
        <w:rPr>
          <w:rFonts w:ascii="Times New Roman" w:hAnsi="Times New Roman" w:cs="Times New Roman"/>
          <w:sz w:val="24"/>
          <w:szCs w:val="24"/>
        </w:rPr>
        <w:t xml:space="preserve">Развіццё беларускай мовы, як і дзяржаўнасці, у гэты час </w:t>
      </w:r>
      <w:r w:rsidRPr="00851783">
        <w:rPr>
          <w:rFonts w:ascii="Times New Roman" w:hAnsi="Times New Roman" w:cs="Times New Roman"/>
          <w:spacing w:val="-4"/>
          <w:sz w:val="24"/>
          <w:szCs w:val="24"/>
        </w:rPr>
        <w:t>можна падзяліць на тры перыяды:</w:t>
      </w:r>
      <w:r w:rsidRPr="00851783">
        <w:rPr>
          <w:rFonts w:ascii="Times New Roman" w:hAnsi="Times New Roman" w:cs="Times New Roman"/>
          <w:spacing w:val="-4"/>
          <w:sz w:val="24"/>
          <w:szCs w:val="24"/>
          <w:lang w:val="be-BY"/>
        </w:rPr>
        <w:t xml:space="preserve"> </w:t>
      </w:r>
      <w:r w:rsidRPr="00851783">
        <w:rPr>
          <w:rFonts w:ascii="Times New Roman" w:hAnsi="Times New Roman" w:cs="Times New Roman"/>
          <w:spacing w:val="-4"/>
          <w:sz w:val="24"/>
          <w:szCs w:val="24"/>
        </w:rPr>
        <w:t>1) з 1917</w:t>
      </w:r>
      <w:r w:rsidRPr="00851783">
        <w:rPr>
          <w:rFonts w:ascii="Times New Roman" w:hAnsi="Times New Roman" w:cs="Times New Roman"/>
          <w:spacing w:val="-4"/>
          <w:sz w:val="24"/>
          <w:szCs w:val="24"/>
          <w:lang w:val="en-US"/>
        </w:rPr>
        <w:t> </w:t>
      </w:r>
      <w:r w:rsidRPr="00851783">
        <w:rPr>
          <w:rFonts w:ascii="Times New Roman" w:hAnsi="Times New Roman" w:cs="Times New Roman"/>
          <w:spacing w:val="-4"/>
          <w:sz w:val="24"/>
          <w:szCs w:val="24"/>
        </w:rPr>
        <w:t>г. па 1921</w:t>
      </w:r>
      <w:r w:rsidRPr="00851783">
        <w:rPr>
          <w:rFonts w:ascii="Times New Roman" w:hAnsi="Times New Roman" w:cs="Times New Roman"/>
          <w:spacing w:val="-4"/>
          <w:sz w:val="24"/>
          <w:szCs w:val="24"/>
          <w:lang w:val="en-US"/>
        </w:rPr>
        <w:t> </w:t>
      </w:r>
      <w:r w:rsidRPr="00851783">
        <w:rPr>
          <w:rFonts w:ascii="Times New Roman" w:hAnsi="Times New Roman" w:cs="Times New Roman"/>
          <w:spacing w:val="-4"/>
          <w:sz w:val="24"/>
          <w:szCs w:val="24"/>
        </w:rPr>
        <w:t>г.,</w:t>
      </w:r>
      <w:r w:rsidRPr="00851783">
        <w:rPr>
          <w:rFonts w:ascii="Times New Roman" w:hAnsi="Times New Roman" w:cs="Times New Roman"/>
          <w:spacing w:val="-4"/>
          <w:sz w:val="24"/>
          <w:szCs w:val="24"/>
          <w:lang w:val="be-BY"/>
        </w:rPr>
        <w:t xml:space="preserve"> </w:t>
      </w:r>
      <w:r w:rsidRPr="00851783">
        <w:rPr>
          <w:rFonts w:ascii="Times New Roman" w:hAnsi="Times New Roman" w:cs="Times New Roman"/>
          <w:spacing w:val="-4"/>
          <w:sz w:val="24"/>
          <w:szCs w:val="24"/>
        </w:rPr>
        <w:t>2) з 1922</w:t>
      </w:r>
      <w:r w:rsidRPr="00851783">
        <w:rPr>
          <w:rFonts w:ascii="Times New Roman" w:hAnsi="Times New Roman" w:cs="Times New Roman"/>
          <w:spacing w:val="-4"/>
          <w:sz w:val="24"/>
          <w:szCs w:val="24"/>
          <w:lang w:val="en-US"/>
        </w:rPr>
        <w:t> </w:t>
      </w:r>
      <w:r w:rsidRPr="00851783">
        <w:rPr>
          <w:rFonts w:ascii="Times New Roman" w:hAnsi="Times New Roman" w:cs="Times New Roman"/>
          <w:spacing w:val="-4"/>
          <w:sz w:val="24"/>
          <w:szCs w:val="24"/>
        </w:rPr>
        <w:t>г. па 1928</w:t>
      </w:r>
      <w:r w:rsidRPr="00851783">
        <w:rPr>
          <w:rFonts w:ascii="Times New Roman" w:hAnsi="Times New Roman" w:cs="Times New Roman"/>
          <w:spacing w:val="-4"/>
          <w:sz w:val="24"/>
          <w:szCs w:val="24"/>
          <w:lang w:val="en-US"/>
        </w:rPr>
        <w:t> </w:t>
      </w:r>
      <w:r w:rsidRPr="00851783">
        <w:rPr>
          <w:rFonts w:ascii="Times New Roman" w:hAnsi="Times New Roman" w:cs="Times New Roman"/>
          <w:spacing w:val="-4"/>
          <w:sz w:val="24"/>
          <w:szCs w:val="24"/>
        </w:rPr>
        <w:t>г.,</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3)</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з</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1927 і да канца 1930-х</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3B25EC">
        <w:rPr>
          <w:rFonts w:ascii="Times New Roman" w:hAnsi="Times New Roman" w:cs="Times New Roman"/>
          <w:sz w:val="24"/>
          <w:szCs w:val="24"/>
          <w:lang w:val="be-BY"/>
        </w:rPr>
        <w:t>г</w:t>
      </w:r>
      <w:r w:rsidRPr="00851783">
        <w:rPr>
          <w:rFonts w:ascii="Times New Roman" w:hAnsi="Times New Roman" w:cs="Times New Roman"/>
          <w:sz w:val="24"/>
          <w:szCs w:val="24"/>
        </w:rPr>
        <w:t>.</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rPr>
        <w:t>У канцы снежня 1917</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г. </w:t>
      </w:r>
      <w:r w:rsidRPr="00851783">
        <w:rPr>
          <w:rFonts w:ascii="Times New Roman" w:hAnsi="Times New Roman" w:cs="Times New Roman"/>
          <w:sz w:val="24"/>
          <w:szCs w:val="24"/>
        </w:rPr>
        <w:t xml:space="preserve">адбыўся </w:t>
      </w:r>
      <w:r w:rsidR="003B25EC">
        <w:rPr>
          <w:rFonts w:ascii="Times New Roman" w:hAnsi="Times New Roman" w:cs="Times New Roman"/>
          <w:sz w:val="24"/>
          <w:szCs w:val="24"/>
          <w:lang w:val="be-BY"/>
        </w:rPr>
        <w:t>У</w:t>
      </w:r>
      <w:r w:rsidRPr="00851783">
        <w:rPr>
          <w:rFonts w:ascii="Times New Roman" w:hAnsi="Times New Roman" w:cs="Times New Roman"/>
          <w:sz w:val="24"/>
          <w:szCs w:val="24"/>
        </w:rPr>
        <w:t xml:space="preserve">себеларускі кангрэс, які выбраў свой орган </w:t>
      </w:r>
      <w:r w:rsidRPr="003B25EC">
        <w:rPr>
          <w:rFonts w:ascii="Times New Roman" w:hAnsi="Times New Roman" w:cs="Times New Roman"/>
          <w:spacing w:val="-2"/>
          <w:sz w:val="24"/>
          <w:szCs w:val="24"/>
        </w:rPr>
        <w:t xml:space="preserve">кіравання – </w:t>
      </w:r>
      <w:r w:rsidR="003B25EC" w:rsidRPr="003B25EC">
        <w:rPr>
          <w:rFonts w:ascii="Times New Roman" w:hAnsi="Times New Roman" w:cs="Times New Roman"/>
          <w:spacing w:val="-2"/>
          <w:sz w:val="24"/>
          <w:szCs w:val="24"/>
          <w:lang w:val="be-BY"/>
        </w:rPr>
        <w:t>Ц</w:t>
      </w:r>
      <w:r w:rsidRPr="003B25EC">
        <w:rPr>
          <w:rFonts w:ascii="Times New Roman" w:hAnsi="Times New Roman" w:cs="Times New Roman"/>
          <w:spacing w:val="-2"/>
          <w:sz w:val="24"/>
          <w:szCs w:val="24"/>
        </w:rPr>
        <w:t>энтральную беларускую раду. 25</w:t>
      </w:r>
      <w:r w:rsidRPr="003B25EC">
        <w:rPr>
          <w:rFonts w:ascii="Times New Roman" w:hAnsi="Times New Roman" w:cs="Times New Roman"/>
          <w:spacing w:val="-2"/>
          <w:sz w:val="24"/>
          <w:szCs w:val="24"/>
          <w:lang w:val="en-US"/>
        </w:rPr>
        <w:t> </w:t>
      </w:r>
      <w:r w:rsidRPr="003B25EC">
        <w:rPr>
          <w:rFonts w:ascii="Times New Roman" w:hAnsi="Times New Roman" w:cs="Times New Roman"/>
          <w:spacing w:val="-2"/>
          <w:sz w:val="24"/>
          <w:szCs w:val="24"/>
        </w:rPr>
        <w:t xml:space="preserve">сакавіка </w:t>
      </w:r>
      <w:r w:rsidRPr="003B25EC">
        <w:rPr>
          <w:rFonts w:ascii="Times New Roman" w:hAnsi="Times New Roman" w:cs="Times New Roman"/>
          <w:spacing w:val="-2"/>
          <w:sz w:val="24"/>
          <w:szCs w:val="24"/>
          <w:lang w:val="be-BY"/>
        </w:rPr>
        <w:t>1918</w:t>
      </w:r>
      <w:r w:rsidRPr="003B25EC">
        <w:rPr>
          <w:rFonts w:ascii="Times New Roman" w:hAnsi="Times New Roman" w:cs="Times New Roman"/>
          <w:spacing w:val="-2"/>
          <w:sz w:val="24"/>
          <w:szCs w:val="24"/>
          <w:lang w:val="en-US"/>
        </w:rPr>
        <w:t> </w:t>
      </w:r>
      <w:r w:rsidRPr="003B25EC">
        <w:rPr>
          <w:rFonts w:ascii="Times New Roman" w:hAnsi="Times New Roman" w:cs="Times New Roman"/>
          <w:spacing w:val="-2"/>
          <w:sz w:val="24"/>
          <w:szCs w:val="24"/>
          <w:lang w:val="be-BY"/>
        </w:rPr>
        <w:t>г. была ўтворана</w:t>
      </w:r>
      <w:r w:rsidRPr="00851783">
        <w:rPr>
          <w:rFonts w:ascii="Times New Roman" w:hAnsi="Times New Roman" w:cs="Times New Roman"/>
          <w:sz w:val="24"/>
          <w:szCs w:val="24"/>
          <w:lang w:val="be-BY"/>
        </w:rPr>
        <w:t xml:space="preserve"> Беларуская Народная Рэспубліка (БНР) і беларуская мова ўпершыню пасля часоў ВКЛ набыла статус дзяржаўнай, г.</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зн. на ёй працавалі ўрад і іншыя грамадскія ўстановы. Аднак у ёй няма сістэмнасці, аднастайнасці ў перадачы моўных з’яў, назіраюцца хістанні ў </w:t>
      </w:r>
      <w:r w:rsidRPr="00851783">
        <w:rPr>
          <w:rFonts w:ascii="Times New Roman" w:hAnsi="Times New Roman" w:cs="Times New Roman"/>
          <w:sz w:val="24"/>
          <w:szCs w:val="24"/>
          <w:lang w:val="be-BY"/>
        </w:rPr>
        <w:lastRenderedPageBreak/>
        <w:t>граматыцы, не існуе разнастайных тэрміналогій. Востра паўстала праблема ўнармавання і нармалізацыі беларускага правапісу.</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Першыя спробы кадыфікаваць правапісныя і граматычныя нормы былі зроблены братамі А. і Я.</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Лёсікамі, якія ў 1917</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г. апублікавалі лацінскім шрыфтам дапаможнік </w:t>
      </w:r>
      <w:r w:rsidR="003B25EC">
        <w:rPr>
          <w:rFonts w:ascii="Times New Roman" w:hAnsi="Times New Roman" w:cs="Times New Roman"/>
          <w:sz w:val="24"/>
          <w:szCs w:val="24"/>
          <w:lang w:val="be-BY"/>
        </w:rPr>
        <w:br/>
      </w:r>
      <w:r w:rsidRPr="00851783">
        <w:rPr>
          <w:rFonts w:ascii="Times New Roman" w:hAnsi="Times New Roman" w:cs="Times New Roman"/>
          <w:sz w:val="24"/>
          <w:szCs w:val="24"/>
          <w:lang w:val="be-BY"/>
        </w:rPr>
        <w:t>“Як правільна пісаць па-беларуску”, а ў 1918</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г. на яго </w:t>
      </w:r>
      <w:r w:rsidRPr="00851783">
        <w:rPr>
          <w:rFonts w:ascii="Times New Roman" w:hAnsi="Times New Roman" w:cs="Times New Roman"/>
          <w:spacing w:val="-6"/>
          <w:sz w:val="24"/>
          <w:szCs w:val="24"/>
          <w:lang w:val="be-BY"/>
        </w:rPr>
        <w:t>аснове выдалі “Беларускі правапіс”. У гэты час выходзяць і іншыя дапаможнікі</w:t>
      </w:r>
      <w:r w:rsidRPr="00851783">
        <w:rPr>
          <w:rFonts w:ascii="Times New Roman" w:hAnsi="Times New Roman" w:cs="Times New Roman"/>
          <w:sz w:val="24"/>
          <w:szCs w:val="24"/>
          <w:lang w:val="be-BY"/>
        </w:rPr>
        <w:t>. Але найбольш значнай і ўдала распрацаванай сярод іх стала “Беларуская граматыка для школ” Б.</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Тарашкевіча, выдадзеная кірыліцай і лацінкай у Вільні ў 1918</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 Б.</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Тарашкевіч хоць і прызначаў сваю граматыку для школ, але напісаў яе на высокім узроўні, дакладна вызначыў рысы і асноўныя заканамернасці беларускай мовы, сістэматычна апісаў усе ўзроўнi моўнай сiстэмы з пункту гледжання iх нарматыўнасцi, правiл перадачы на пiсьме. З выхадам граматыкі Б. Тарашкевіча пачаўся працэс стабілізацыі правапісных норм беларускай літаратурнай мовы. </w:t>
      </w:r>
      <w:r w:rsidR="003B25EC">
        <w:rPr>
          <w:rFonts w:ascii="Times New Roman" w:hAnsi="Times New Roman" w:cs="Times New Roman"/>
          <w:sz w:val="24"/>
          <w:szCs w:val="24"/>
          <w:lang w:val="be-BY"/>
        </w:rPr>
        <w:br/>
      </w:r>
      <w:r w:rsidRPr="00851783">
        <w:rPr>
          <w:rFonts w:ascii="Times New Roman" w:hAnsi="Times New Roman" w:cs="Times New Roman"/>
          <w:sz w:val="24"/>
          <w:szCs w:val="24"/>
          <w:lang w:val="be-BY"/>
        </w:rPr>
        <w:t>На падставе граматыкі ствараюцца іншыя падручнікі і навучальныя дапаможнікі.</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20-я</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w:t>
      </w:r>
      <w:r w:rsidR="003B25EC">
        <w:rPr>
          <w:rFonts w:ascii="Times New Roman" w:hAnsi="Times New Roman" w:cs="Times New Roman"/>
          <w:sz w:val="24"/>
          <w:szCs w:val="24"/>
          <w:lang w:val="be-BY"/>
        </w:rPr>
        <w:t>г.</w:t>
      </w:r>
      <w:r w:rsidRPr="00851783">
        <w:rPr>
          <w:rFonts w:ascii="Times New Roman" w:hAnsi="Times New Roman" w:cs="Times New Roman"/>
          <w:sz w:val="24"/>
          <w:szCs w:val="24"/>
          <w:lang w:val="be-BY"/>
        </w:rPr>
        <w:t xml:space="preserve"> была прынята праграма беларусізацыі, якая стала вызначальным этапам у развіцці беларускай літаратурнай мовы. Яна мела наступныя накірункі: перавод справаводства і ўсіх адукацыйных устаноў на беларускую мову; вылучэнне на кіруючыя пасады ў дзяржаўных і мясцовых органах улады мясцовых ураджэнцаў (палітыка “карэнізацыі”); падтрымка развіцця беларускай культуры і ўсебаковага навуковага вывучэння Беларусі, яе гісторыі, эканомікі і г.</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д.</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[2].</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Да беларускага пісьмовага слова далучыліся мільёны людзей. Найбольш адукаваная частка беларускай інтэлігенцыі актыўна ўключылася ў працэс удасканалення беларускай літаратурнай мовы. Толькі ў перыяд з 1920 па 1926</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 пачалі сваю творчую дзейнасць каля 500</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маладых літаратараў, сярод іх Я.</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Пушча, М.</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Чарот, А.</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Дудар, К.</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Чорны, З.</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Бядуля, К.</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Крапіва і</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інш.</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Упершыню былі створаны на беларускай мове падручнікі для школ па ўсіх прадметах, слоўнікі (у прыватнасці, слоўнікі вайсковай тэрміналогіі, прававой, батанічнай; дыялектныя слоўнікі, перакладныя і інш.). У канцы 20-х</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w:t>
      </w:r>
      <w:r w:rsidR="003B25EC">
        <w:rPr>
          <w:rFonts w:ascii="Times New Roman" w:hAnsi="Times New Roman" w:cs="Times New Roman"/>
          <w:sz w:val="24"/>
          <w:szCs w:val="24"/>
          <w:lang w:val="be-BY"/>
        </w:rPr>
        <w:t>г.</w:t>
      </w:r>
      <w:r w:rsidRPr="00851783">
        <w:rPr>
          <w:rFonts w:ascii="Times New Roman" w:hAnsi="Times New Roman" w:cs="Times New Roman"/>
          <w:sz w:val="24"/>
          <w:szCs w:val="24"/>
          <w:lang w:val="be-BY"/>
        </w:rPr>
        <w:t xml:space="preserve"> амаль уся літаратура (каля 90</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якая выпускалася ў рэспубліцы, была беларускамоўнай, звыш 80</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школ мелі беларускую мову навучання. Беларуская мова стала мовай справаводства, навукі</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[3].</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выніку беларусізацыі ўзрасла нацыянальная свядомасць беларускага насельніцтва, што істотна паскорыла працэс фарміравання беларускай нацыі. Хутка развівалася краязнаўства, беларуская мастацкая літаратура, тэатр, іншыя формы беларускамоўнай культуры.</w:t>
      </w:r>
      <w:r w:rsidRPr="00851783">
        <w:rPr>
          <w:rFonts w:ascii="Times New Roman" w:hAnsi="Times New Roman" w:cs="Times New Roman"/>
          <w:sz w:val="24"/>
          <w:szCs w:val="24"/>
        </w:rPr>
        <w:t xml:space="preserve"> Адкрываюцца Беларускі дзяржаўны </w:t>
      </w:r>
      <w:r w:rsidRPr="00851783">
        <w:rPr>
          <w:rFonts w:ascii="Times New Roman" w:hAnsi="Times New Roman" w:cs="Times New Roman"/>
          <w:sz w:val="24"/>
          <w:szCs w:val="24"/>
          <w:lang w:val="be-BY"/>
        </w:rPr>
        <w:t>ў</w:t>
      </w:r>
      <w:r w:rsidRPr="00851783">
        <w:rPr>
          <w:rFonts w:ascii="Times New Roman" w:hAnsi="Times New Roman" w:cs="Times New Roman"/>
          <w:sz w:val="24"/>
          <w:szCs w:val="24"/>
        </w:rPr>
        <w:t>ніверсітэт</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(1921), Беларускі нацыянальны тэатр, Беларуская нацыянальная бібліятэка. </w:t>
      </w:r>
      <w:r w:rsidRPr="00851783">
        <w:rPr>
          <w:rFonts w:ascii="Times New Roman" w:hAnsi="Times New Roman" w:cs="Times New Roman"/>
          <w:sz w:val="24"/>
          <w:szCs w:val="24"/>
          <w:lang w:val="be-BY"/>
        </w:rPr>
        <w:t>Паводле Канстытуцыі БССР 1927</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 беларуская мова абвяшчалася “пераважнай для зносін паміж дзяржаўнымі, прафесійнымі і грамадскімі ўстановамі і арганізацыямі”.</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сярэдзіне 1920-х</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w:t>
      </w:r>
      <w:r w:rsidR="003B25EC">
        <w:rPr>
          <w:rFonts w:ascii="Times New Roman" w:hAnsi="Times New Roman" w:cs="Times New Roman"/>
          <w:sz w:val="24"/>
          <w:szCs w:val="24"/>
          <w:lang w:val="be-BY"/>
        </w:rPr>
        <w:t>г.</w:t>
      </w:r>
      <w:r w:rsidRPr="00851783">
        <w:rPr>
          <w:rFonts w:ascii="Times New Roman" w:hAnsi="Times New Roman" w:cs="Times New Roman"/>
          <w:sz w:val="24"/>
          <w:szCs w:val="24"/>
          <w:lang w:val="be-BY"/>
        </w:rPr>
        <w:t xml:space="preserve"> выявіліся зна</w:t>
      </w:r>
      <w:r w:rsidR="003B25EC">
        <w:rPr>
          <w:rFonts w:ascii="Times New Roman" w:hAnsi="Times New Roman" w:cs="Times New Roman"/>
          <w:sz w:val="24"/>
          <w:szCs w:val="24"/>
          <w:lang w:val="be-BY"/>
        </w:rPr>
        <w:t>чныя недахопы ў моўнай практыцы</w:t>
      </w:r>
      <w:r w:rsidRPr="00851783">
        <w:rPr>
          <w:rFonts w:ascii="Times New Roman" w:hAnsi="Times New Roman" w:cs="Times New Roman"/>
          <w:sz w:val="24"/>
          <w:szCs w:val="24"/>
          <w:lang w:val="be-BY"/>
        </w:rPr>
        <w:t xml:space="preserve"> і паўстала пытанне аб рэформе беларускага правапісу. Для вырашэння гэтай праблемы 14–21 лістапада 1926 г. была праведзена акадэмічная канферэнцыя па рэформе беларускага правапісу. Скліканая па ініцыятыве Інбелкульта, яна стала першай у гісторыі канферэнцыяй, прысвечанай беларускай мове, адначасова яна аказалася першай пастаноўкай беларусазнаўчых пытанняў на міжнародным узроўні і наогул першым навуковым выхадам Беларусі на міжнародную арэну.</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Аднак з канца 1928 г. пачалося згортванне палітыкі беларусізацыі. Паступова беларуская мова пачала выцясняцца з усіх сфер жыцця грамадзян. Моўным пытанням прыпісваюць паліталагічнае гучанне. Адлюстраваннем гэтага стала правядзенне працэсу па сфабрыкаванай справе “Саюза вызвалення Беларусі” (1930–1931 гг.), </w:t>
      </w:r>
      <w:r w:rsidR="003B25EC">
        <w:rPr>
          <w:rFonts w:ascii="Times New Roman" w:hAnsi="Times New Roman" w:cs="Times New Roman"/>
          <w:sz w:val="24"/>
          <w:szCs w:val="24"/>
          <w:lang w:val="be-BY"/>
        </w:rPr>
        <w:br/>
      </w:r>
      <w:r w:rsidRPr="00851783">
        <w:rPr>
          <w:rFonts w:ascii="Times New Roman" w:hAnsi="Times New Roman" w:cs="Times New Roman"/>
          <w:sz w:val="24"/>
          <w:szCs w:val="24"/>
          <w:lang w:val="be-BY"/>
        </w:rPr>
        <w:lastRenderedPageBreak/>
        <w:t>у ходзе якога былі асуджаны вядучыя дзеячы беларускай нацыянальнай інтэлігенцыі (В. Ластоўскі, С. Некрашэвіч, Я. Лёсік і інш.). На Беларусі пачалася кампанія па “выкрыцці” так званых “нацыя</w:t>
      </w:r>
      <w:r w:rsidR="003B25EC">
        <w:rPr>
          <w:rFonts w:ascii="Times New Roman" w:hAnsi="Times New Roman" w:cs="Times New Roman"/>
          <w:sz w:val="24"/>
          <w:szCs w:val="24"/>
          <w:lang w:val="be-BY"/>
        </w:rPr>
        <w:t>на</w:t>
      </w:r>
      <w:r w:rsidRPr="00851783">
        <w:rPr>
          <w:rFonts w:ascii="Times New Roman" w:hAnsi="Times New Roman" w:cs="Times New Roman"/>
          <w:sz w:val="24"/>
          <w:szCs w:val="24"/>
          <w:lang w:val="be-BY"/>
        </w:rPr>
        <w:t xml:space="preserve">л-дэмакратаў”, да якіх былі аднесены амаль усе, хто працаваў на ніве роднай культуры, навукі, асветы. </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Беларусізацыя стала кваліфікавацца партыйнымі органамі як памылка, і ў дзяржаўных установах, інстытутах беларуская мова паступова замяняецца рускай. </w:t>
      </w:r>
      <w:r w:rsidR="003B25EC">
        <w:rPr>
          <w:rFonts w:ascii="Times New Roman" w:hAnsi="Times New Roman" w:cs="Times New Roman"/>
          <w:sz w:val="24"/>
          <w:szCs w:val="24"/>
          <w:lang w:val="be-BY"/>
        </w:rPr>
        <w:br/>
      </w:r>
      <w:r w:rsidRPr="00851783">
        <w:rPr>
          <w:rFonts w:ascii="Times New Roman" w:hAnsi="Times New Roman" w:cs="Times New Roman"/>
          <w:sz w:val="24"/>
          <w:szCs w:val="24"/>
          <w:lang w:val="be-BY"/>
        </w:rPr>
        <w:t xml:space="preserve">У 1933 г. была праведзена рэформа правапісу, якая, з аднаго боку, унармавала беларускую мову, а з другога – наблізіла яе да рускай. </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Палітыка Сталіна была накіравана на звужэнне функцый нацыянальных моў і пераход на адзіную мову – рускую. Пераважнай становіцца тэндэнцыя павольнай </w:t>
      </w:r>
      <w:r w:rsidRPr="00851783">
        <w:rPr>
          <w:rFonts w:ascii="Times New Roman" w:hAnsi="Times New Roman" w:cs="Times New Roman"/>
          <w:spacing w:val="-4"/>
          <w:sz w:val="24"/>
          <w:szCs w:val="24"/>
          <w:lang w:val="be-BY"/>
        </w:rPr>
        <w:t>русіфікацыі адміністрацыйнай і адукацыйнай сістэмы. Сферамі выкарыстання</w:t>
      </w:r>
      <w:r w:rsidRPr="00851783">
        <w:rPr>
          <w:rFonts w:ascii="Times New Roman" w:hAnsi="Times New Roman" w:cs="Times New Roman"/>
          <w:sz w:val="24"/>
          <w:szCs w:val="24"/>
          <w:lang w:val="be-BY"/>
        </w:rPr>
        <w:t xml:space="preserve"> беларускай мовы засталася мастацкая літаратура, гуманітарная навука і абмежавана адукацыя (захоўваліся беларускія школы). У 1938 г. выходзіць пастанова ЦК ВКП(б) </w:t>
      </w:r>
      <w:r w:rsidR="003B25EC">
        <w:rPr>
          <w:rFonts w:ascii="Times New Roman" w:hAnsi="Times New Roman" w:cs="Times New Roman"/>
          <w:sz w:val="24"/>
          <w:szCs w:val="24"/>
          <w:lang w:val="be-BY"/>
        </w:rPr>
        <w:br/>
        <w:t>“</w:t>
      </w:r>
      <w:r w:rsidRPr="00851783">
        <w:rPr>
          <w:rFonts w:ascii="Times New Roman" w:hAnsi="Times New Roman" w:cs="Times New Roman"/>
          <w:sz w:val="24"/>
          <w:szCs w:val="24"/>
          <w:lang w:val="be-BY"/>
        </w:rPr>
        <w:t>Аб абавязковым вывучэнні рускай мовы ў школах на</w:t>
      </w:r>
      <w:r w:rsidR="003B25EC">
        <w:rPr>
          <w:rFonts w:ascii="Times New Roman" w:hAnsi="Times New Roman" w:cs="Times New Roman"/>
          <w:sz w:val="24"/>
          <w:szCs w:val="24"/>
          <w:lang w:val="be-BY"/>
        </w:rPr>
        <w:t>цыянальных рэспублік і абласцей”</w:t>
      </w:r>
      <w:r w:rsidRPr="00851783">
        <w:rPr>
          <w:rFonts w:ascii="Times New Roman" w:hAnsi="Times New Roman" w:cs="Times New Roman"/>
          <w:sz w:val="24"/>
          <w:szCs w:val="24"/>
          <w:lang w:val="be-BY"/>
        </w:rPr>
        <w:t xml:space="preserve">. З гэтага часу пачынаецца мэтанакіраванае выцясненне беларускай мовы са сферы навучальна-выхаваўчага працэсу ў школе. </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Пачынаючы з 30-х гадоў краінай быў узяты курс на збліжэнне народаў і зліццё іх культур у адну культуру з адной мовай. Таму важным стала не адлюстраванне нацыянальнай спецыфікі беларускай мовы, а, наадварот, прывядзенне яе сістэмы ў адпаведнасць з рускай традыцыяй. </w:t>
      </w:r>
    </w:p>
    <w:p w:rsidR="00F63B76" w:rsidRPr="004463FA" w:rsidRDefault="00F63B76"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Як бачым, развіццё беларускай мовы ў гады савецкай улады праходзіла ў складаных і супярэчлівых умовах. Русіфікатарская палітыка прывяла да страты ў значнай часткі насельніцтва пачуцця каштоўнасці беларускай мовы, да дэфармацыі </w:t>
      </w:r>
      <w:r w:rsidRPr="004463FA">
        <w:rPr>
          <w:rFonts w:ascii="Times New Roman" w:hAnsi="Times New Roman" w:cs="Times New Roman"/>
          <w:sz w:val="24"/>
          <w:szCs w:val="24"/>
          <w:lang w:val="be-BY"/>
        </w:rPr>
        <w:t xml:space="preserve">нацыянальнай свядомасці. Многія сучасныя беларусы не ведаюць родную мову і </w:t>
      </w:r>
      <w:r w:rsidR="003B25EC">
        <w:rPr>
          <w:rFonts w:ascii="Times New Roman" w:hAnsi="Times New Roman" w:cs="Times New Roman"/>
          <w:sz w:val="24"/>
          <w:szCs w:val="24"/>
          <w:lang w:val="be-BY"/>
        </w:rPr>
        <w:br/>
      </w:r>
      <w:r w:rsidRPr="004463FA">
        <w:rPr>
          <w:rFonts w:ascii="Times New Roman" w:hAnsi="Times New Roman" w:cs="Times New Roman"/>
          <w:sz w:val="24"/>
          <w:szCs w:val="24"/>
          <w:lang w:val="be-BY"/>
        </w:rPr>
        <w:t xml:space="preserve">не жадаюць выкарыстоўваць яе ў якасці асноўнай мовы зносін на тэрыторыі краіны. </w:t>
      </w:r>
    </w:p>
    <w:p w:rsidR="00F63B76" w:rsidRPr="004463FA" w:rsidRDefault="00F63B76" w:rsidP="00851783">
      <w:pPr>
        <w:spacing w:after="0" w:line="240" w:lineRule="auto"/>
        <w:ind w:firstLine="454"/>
        <w:jc w:val="both"/>
        <w:rPr>
          <w:rFonts w:ascii="Times New Roman" w:hAnsi="Times New Roman" w:cs="Times New Roman"/>
          <w:sz w:val="24"/>
          <w:szCs w:val="24"/>
          <w:lang w:val="be-BY"/>
        </w:rPr>
      </w:pPr>
    </w:p>
    <w:p w:rsidR="00F63B76" w:rsidRPr="004463FA" w:rsidRDefault="00F63B76" w:rsidP="00851783">
      <w:pPr>
        <w:spacing w:after="0" w:line="240" w:lineRule="auto"/>
        <w:jc w:val="center"/>
        <w:rPr>
          <w:rFonts w:ascii="Times New Roman" w:hAnsi="Times New Roman" w:cs="Times New Roman"/>
          <w:caps/>
          <w:sz w:val="24"/>
          <w:szCs w:val="24"/>
          <w:lang w:val="be-BY"/>
        </w:rPr>
      </w:pPr>
      <w:r w:rsidRPr="004463FA">
        <w:rPr>
          <w:rFonts w:ascii="Times New Roman" w:hAnsi="Times New Roman" w:cs="Times New Roman"/>
          <w:caps/>
          <w:sz w:val="24"/>
          <w:szCs w:val="24"/>
          <w:lang w:val="be-BY"/>
        </w:rPr>
        <w:t>спіс выкарыстанай літаратуры</w:t>
      </w:r>
    </w:p>
    <w:p w:rsidR="00F63B76" w:rsidRPr="005A2797" w:rsidRDefault="00F63B76" w:rsidP="00851783">
      <w:pPr>
        <w:spacing w:after="0" w:line="240" w:lineRule="auto"/>
        <w:ind w:firstLine="454"/>
        <w:jc w:val="both"/>
        <w:rPr>
          <w:rFonts w:ascii="Times New Roman" w:hAnsi="Times New Roman" w:cs="Times New Roman"/>
          <w:sz w:val="24"/>
          <w:szCs w:val="24"/>
          <w:lang w:val="be-BY"/>
        </w:rPr>
      </w:pPr>
      <w:r w:rsidRPr="005A2797">
        <w:rPr>
          <w:rFonts w:ascii="Times New Roman" w:hAnsi="Times New Roman" w:cs="Times New Roman"/>
          <w:sz w:val="24"/>
          <w:szCs w:val="24"/>
          <w:lang w:val="be-BY"/>
        </w:rPr>
        <w:t>1. Студенческая библиотека онлайн [Электронны</w:t>
      </w:r>
      <w:r w:rsidR="00123A0A" w:rsidRPr="005A2797">
        <w:rPr>
          <w:rFonts w:ascii="Times New Roman" w:hAnsi="Times New Roman" w:cs="Times New Roman"/>
          <w:sz w:val="24"/>
          <w:szCs w:val="24"/>
          <w:lang w:val="be-BY"/>
        </w:rPr>
        <w:t>й</w:t>
      </w:r>
      <w:r w:rsidRPr="005A2797">
        <w:rPr>
          <w:rFonts w:ascii="Times New Roman" w:hAnsi="Times New Roman" w:cs="Times New Roman"/>
          <w:sz w:val="24"/>
          <w:szCs w:val="24"/>
          <w:lang w:val="be-BY"/>
        </w:rPr>
        <w:t xml:space="preserve"> р</w:t>
      </w:r>
      <w:r w:rsidR="00123A0A" w:rsidRPr="005A2797">
        <w:rPr>
          <w:rFonts w:ascii="Times New Roman" w:hAnsi="Times New Roman" w:cs="Times New Roman"/>
          <w:sz w:val="24"/>
          <w:szCs w:val="24"/>
          <w:lang w:val="be-BY"/>
        </w:rPr>
        <w:t>е</w:t>
      </w:r>
      <w:r w:rsidRPr="005A2797">
        <w:rPr>
          <w:rFonts w:ascii="Times New Roman" w:hAnsi="Times New Roman" w:cs="Times New Roman"/>
          <w:sz w:val="24"/>
          <w:szCs w:val="24"/>
          <w:lang w:val="be-BY"/>
        </w:rPr>
        <w:t>сурс]. – Р</w:t>
      </w:r>
      <w:r w:rsidR="00123A0A" w:rsidRPr="005A2797">
        <w:rPr>
          <w:rFonts w:ascii="Times New Roman" w:hAnsi="Times New Roman" w:cs="Times New Roman"/>
          <w:sz w:val="24"/>
          <w:szCs w:val="24"/>
          <w:lang w:val="be-BY"/>
        </w:rPr>
        <w:t>е</w:t>
      </w:r>
      <w:r w:rsidR="003B25EC">
        <w:rPr>
          <w:rFonts w:ascii="Times New Roman" w:hAnsi="Times New Roman" w:cs="Times New Roman"/>
          <w:sz w:val="24"/>
          <w:szCs w:val="24"/>
          <w:lang w:val="be-BY"/>
        </w:rPr>
        <w:t>ж</w:t>
      </w:r>
      <w:r w:rsidR="003B25EC">
        <w:rPr>
          <w:rFonts w:ascii="Times New Roman" w:hAnsi="Times New Roman" w:cs="Times New Roman"/>
          <w:sz w:val="24"/>
          <w:szCs w:val="24"/>
        </w:rPr>
        <w:t>и</w:t>
      </w:r>
      <w:r w:rsidRPr="005A2797">
        <w:rPr>
          <w:rFonts w:ascii="Times New Roman" w:hAnsi="Times New Roman" w:cs="Times New Roman"/>
          <w:sz w:val="24"/>
          <w:szCs w:val="24"/>
          <w:lang w:val="be-BY"/>
        </w:rPr>
        <w:t>м доступ</w:t>
      </w:r>
      <w:r w:rsidR="00123A0A" w:rsidRPr="005A2797">
        <w:rPr>
          <w:rFonts w:ascii="Times New Roman" w:hAnsi="Times New Roman" w:cs="Times New Roman"/>
          <w:sz w:val="24"/>
          <w:szCs w:val="24"/>
          <w:lang w:val="be-BY"/>
        </w:rPr>
        <w:t>а</w:t>
      </w:r>
      <w:r w:rsidRPr="005A2797">
        <w:rPr>
          <w:rFonts w:ascii="Times New Roman" w:hAnsi="Times New Roman" w:cs="Times New Roman"/>
          <w:sz w:val="24"/>
          <w:szCs w:val="24"/>
          <w:lang w:val="be-BY"/>
        </w:rPr>
        <w:t xml:space="preserve">: https://studbooks.net/544904/kulturologiya/istoricheskie_etapy_formirovaniya_razvitiya_belorusskogo_yazyka. </w:t>
      </w:r>
      <w:r w:rsidRPr="005A2797">
        <w:rPr>
          <w:rFonts w:ascii="Times New Roman" w:hAnsi="Times New Roman" w:cs="Times New Roman"/>
          <w:color w:val="000000" w:themeColor="text1"/>
          <w:sz w:val="24"/>
          <w:szCs w:val="24"/>
          <w:lang w:val="be-BY"/>
        </w:rPr>
        <w:t>– Дата доступ</w:t>
      </w:r>
      <w:r w:rsidR="00123A0A" w:rsidRPr="005A2797">
        <w:rPr>
          <w:rFonts w:ascii="Times New Roman" w:hAnsi="Times New Roman" w:cs="Times New Roman"/>
          <w:color w:val="000000" w:themeColor="text1"/>
          <w:sz w:val="24"/>
          <w:szCs w:val="24"/>
          <w:lang w:val="be-BY"/>
        </w:rPr>
        <w:t>а</w:t>
      </w:r>
      <w:r w:rsidRPr="005A2797">
        <w:rPr>
          <w:rFonts w:ascii="Times New Roman" w:hAnsi="Times New Roman" w:cs="Times New Roman"/>
          <w:color w:val="000000" w:themeColor="text1"/>
          <w:sz w:val="24"/>
          <w:szCs w:val="24"/>
          <w:lang w:val="be-BY"/>
        </w:rPr>
        <w:t>: 21.12.2019.</w:t>
      </w:r>
    </w:p>
    <w:p w:rsidR="00F63B76" w:rsidRPr="00851783" w:rsidRDefault="00F63B76" w:rsidP="00851783">
      <w:pPr>
        <w:spacing w:after="0" w:line="240" w:lineRule="auto"/>
        <w:ind w:firstLine="454"/>
        <w:jc w:val="both"/>
        <w:rPr>
          <w:rFonts w:ascii="Times New Roman" w:hAnsi="Times New Roman" w:cs="Times New Roman"/>
          <w:sz w:val="24"/>
          <w:szCs w:val="24"/>
          <w:lang w:val="be-BY"/>
        </w:rPr>
      </w:pPr>
      <w:r w:rsidRPr="005A2797">
        <w:rPr>
          <w:rFonts w:ascii="Times New Roman" w:hAnsi="Times New Roman" w:cs="Times New Roman"/>
          <w:sz w:val="24"/>
          <w:szCs w:val="24"/>
        </w:rPr>
        <w:t>2.</w:t>
      </w:r>
      <w:r w:rsidRPr="005A2797">
        <w:rPr>
          <w:rFonts w:ascii="Times New Roman" w:hAnsi="Times New Roman" w:cs="Times New Roman"/>
          <w:sz w:val="24"/>
          <w:szCs w:val="24"/>
          <w:lang w:val="be-BY"/>
        </w:rPr>
        <w:t> </w:t>
      </w:r>
      <w:r w:rsidRPr="005A2797">
        <w:rPr>
          <w:rFonts w:ascii="Times New Roman" w:hAnsi="Times New Roman" w:cs="Times New Roman"/>
          <w:sz w:val="24"/>
          <w:szCs w:val="24"/>
        </w:rPr>
        <w:t>Палітыка беларусізацыі і развіццё культуры ў 1920-я</w:t>
      </w:r>
      <w:r w:rsidRPr="005A2797">
        <w:rPr>
          <w:rFonts w:ascii="Times New Roman" w:hAnsi="Times New Roman" w:cs="Times New Roman"/>
          <w:sz w:val="24"/>
          <w:szCs w:val="24"/>
          <w:lang w:val="be-BY"/>
        </w:rPr>
        <w:t> </w:t>
      </w:r>
      <w:r w:rsidRPr="005A2797">
        <w:rPr>
          <w:rFonts w:ascii="Times New Roman" w:hAnsi="Times New Roman" w:cs="Times New Roman"/>
          <w:sz w:val="24"/>
          <w:szCs w:val="24"/>
        </w:rPr>
        <w:t>гг. [Электронны рэсурс]. –</w:t>
      </w:r>
      <w:r w:rsidRPr="00851783">
        <w:rPr>
          <w:rFonts w:ascii="Times New Roman" w:hAnsi="Times New Roman" w:cs="Times New Roman"/>
          <w:sz w:val="24"/>
          <w:szCs w:val="24"/>
        </w:rPr>
        <w:t xml:space="preserve"> Рэжым доступу: </w:t>
      </w:r>
      <w:r w:rsidRPr="00851783">
        <w:rPr>
          <w:rFonts w:ascii="Times New Roman" w:hAnsi="Times New Roman" w:cs="Times New Roman"/>
          <w:sz w:val="24"/>
          <w:szCs w:val="24"/>
          <w:lang w:val="be-BY"/>
        </w:rPr>
        <w:t>https://studfile.net/preview/3972437/page:67/</w:t>
      </w:r>
      <w:r w:rsidRPr="00851783">
        <w:rPr>
          <w:rStyle w:val="a5"/>
          <w:rFonts w:ascii="Times New Roman" w:hAnsi="Times New Roman" w:cs="Times New Roman"/>
          <w:color w:val="auto"/>
          <w:sz w:val="24"/>
          <w:szCs w:val="24"/>
          <w:u w:val="none"/>
          <w:lang w:val="be-BY"/>
        </w:rPr>
        <w:t xml:space="preserve">. </w:t>
      </w:r>
      <w:r w:rsidRPr="00851783">
        <w:rPr>
          <w:rFonts w:ascii="Times New Roman" w:hAnsi="Times New Roman" w:cs="Times New Roman"/>
          <w:color w:val="000000" w:themeColor="text1"/>
          <w:sz w:val="24"/>
          <w:szCs w:val="24"/>
        </w:rPr>
        <w:t>– Дата доступу: 21.12.2019.</w:t>
      </w:r>
      <w:r w:rsidRPr="00851783">
        <w:rPr>
          <w:rFonts w:ascii="Times New Roman" w:hAnsi="Times New Roman" w:cs="Times New Roman"/>
          <w:sz w:val="24"/>
          <w:szCs w:val="24"/>
          <w:lang w:val="be-BY"/>
        </w:rPr>
        <w:t xml:space="preserve"> </w:t>
      </w:r>
    </w:p>
    <w:p w:rsidR="00F63B76" w:rsidRPr="00B71766" w:rsidRDefault="00F63B76" w:rsidP="00851783">
      <w:pPr>
        <w:spacing w:after="0" w:line="240" w:lineRule="auto"/>
        <w:ind w:firstLine="454"/>
        <w:jc w:val="both"/>
        <w:rPr>
          <w:rFonts w:ascii="Times New Roman" w:hAnsi="Times New Roman" w:cs="Times New Roman"/>
          <w:spacing w:val="-4"/>
          <w:sz w:val="24"/>
          <w:szCs w:val="24"/>
          <w:lang w:val="be-BY"/>
        </w:rPr>
      </w:pPr>
      <w:r w:rsidRPr="00B71766">
        <w:rPr>
          <w:rFonts w:ascii="Times New Roman" w:hAnsi="Times New Roman" w:cs="Times New Roman"/>
          <w:spacing w:val="-4"/>
          <w:sz w:val="24"/>
          <w:szCs w:val="24"/>
          <w:lang w:val="be-BY"/>
        </w:rPr>
        <w:t>3. </w:t>
      </w:r>
      <w:r w:rsidRPr="003B25EC">
        <w:rPr>
          <w:rFonts w:ascii="Times New Roman" w:hAnsi="Times New Roman" w:cs="Times New Roman"/>
          <w:spacing w:val="-2"/>
          <w:sz w:val="24"/>
          <w:szCs w:val="24"/>
          <w:lang w:val="be-BY"/>
        </w:rPr>
        <w:t xml:space="preserve">Гістарычныя этапы фарміравання і развіцця беларускай мовы [Электронны </w:t>
      </w:r>
      <w:r w:rsidRPr="003B25EC">
        <w:rPr>
          <w:rFonts w:ascii="Times New Roman" w:hAnsi="Times New Roman" w:cs="Times New Roman"/>
          <w:spacing w:val="-4"/>
          <w:kern w:val="24"/>
          <w:sz w:val="24"/>
          <w:szCs w:val="24"/>
          <w:lang w:val="be-BY"/>
        </w:rPr>
        <w:t>рэсурс]. – Рэжым доступу: h</w:t>
      </w:r>
      <w:r w:rsidR="004463FA" w:rsidRPr="003B25EC">
        <w:rPr>
          <w:rFonts w:ascii="Times New Roman" w:hAnsi="Times New Roman" w:cs="Times New Roman"/>
          <w:spacing w:val="-4"/>
          <w:kern w:val="24"/>
          <w:sz w:val="24"/>
          <w:szCs w:val="24"/>
          <w:lang w:val="be-BY"/>
        </w:rPr>
        <w:t>ttps://ebooks.grsu.by/bel_mova_</w:t>
      </w:r>
      <w:r w:rsidRPr="003B25EC">
        <w:rPr>
          <w:rFonts w:ascii="Times New Roman" w:hAnsi="Times New Roman" w:cs="Times New Roman"/>
          <w:spacing w:val="-4"/>
          <w:kern w:val="24"/>
          <w:sz w:val="24"/>
          <w:szCs w:val="24"/>
          <w:lang w:val="be-BY"/>
        </w:rPr>
        <w:t>pro_leks/lektsyya-2-gistarychnyya-etapy-</w:t>
      </w:r>
      <w:r w:rsidRPr="00B71766">
        <w:rPr>
          <w:rFonts w:ascii="Times New Roman" w:hAnsi="Times New Roman" w:cs="Times New Roman"/>
          <w:spacing w:val="-4"/>
          <w:sz w:val="24"/>
          <w:szCs w:val="24"/>
          <w:lang w:val="be-BY"/>
        </w:rPr>
        <w:t>farmiravannya-i-razvitstsya-belaruskaj-movy.htm</w:t>
      </w:r>
      <w:r w:rsidRPr="00B71766">
        <w:rPr>
          <w:rStyle w:val="a5"/>
          <w:rFonts w:ascii="Times New Roman" w:hAnsi="Times New Roman" w:cs="Times New Roman"/>
          <w:color w:val="auto"/>
          <w:spacing w:val="-4"/>
          <w:sz w:val="24"/>
          <w:szCs w:val="24"/>
          <w:u w:val="none"/>
          <w:lang w:val="be-BY"/>
        </w:rPr>
        <w:t xml:space="preserve">. </w:t>
      </w:r>
      <w:r w:rsidRPr="00B71766">
        <w:rPr>
          <w:rFonts w:ascii="Times New Roman" w:hAnsi="Times New Roman" w:cs="Times New Roman"/>
          <w:color w:val="000000" w:themeColor="text1"/>
          <w:spacing w:val="-4"/>
          <w:sz w:val="24"/>
          <w:szCs w:val="24"/>
          <w:lang w:val="be-BY"/>
        </w:rPr>
        <w:t>– Дата доступу: 21.12.2019.</w:t>
      </w:r>
    </w:p>
    <w:p w:rsidR="00F63B76" w:rsidRDefault="00F63B76" w:rsidP="00851783">
      <w:pPr>
        <w:spacing w:after="0" w:line="240" w:lineRule="auto"/>
        <w:rPr>
          <w:rFonts w:ascii="Times New Roman" w:hAnsi="Times New Roman" w:cs="Times New Roman"/>
          <w:sz w:val="24"/>
          <w:szCs w:val="24"/>
          <w:lang w:val="be-BY"/>
        </w:rPr>
      </w:pPr>
    </w:p>
    <w:p w:rsidR="005A2797" w:rsidRPr="00851783" w:rsidRDefault="005A2797" w:rsidP="00851783">
      <w:pPr>
        <w:spacing w:after="0" w:line="240" w:lineRule="auto"/>
        <w:rPr>
          <w:rFonts w:ascii="Times New Roman" w:hAnsi="Times New Roman" w:cs="Times New Roman"/>
          <w:sz w:val="24"/>
          <w:szCs w:val="24"/>
          <w:lang w:val="be-BY"/>
        </w:rPr>
      </w:pPr>
    </w:p>
    <w:p w:rsidR="00582E4E" w:rsidRPr="00851783" w:rsidRDefault="00BB45AA" w:rsidP="00851783">
      <w:pPr>
        <w:spacing w:after="0" w:line="240" w:lineRule="auto"/>
        <w:ind w:firstLine="454"/>
        <w:rPr>
          <w:rFonts w:ascii="Times New Roman" w:hAnsi="Times New Roman" w:cs="Times New Roman"/>
          <w:b/>
          <w:color w:val="000000"/>
          <w:sz w:val="24"/>
          <w:szCs w:val="24"/>
          <w:shd w:val="clear" w:color="auto" w:fill="FFFFFF"/>
          <w:lang w:val="uk-UA"/>
        </w:rPr>
      </w:pPr>
      <w:r w:rsidRPr="00FF38BC">
        <w:rPr>
          <w:rFonts w:ascii="Times New Roman" w:hAnsi="Times New Roman" w:cs="Times New Roman"/>
          <w:b/>
          <w:color w:val="000000"/>
          <w:sz w:val="24"/>
          <w:szCs w:val="24"/>
          <w:shd w:val="clear" w:color="auto" w:fill="FFFFFF"/>
        </w:rPr>
        <w:t>В. </w:t>
      </w:r>
      <w:r w:rsidR="00FF38BC" w:rsidRPr="00FF38BC">
        <w:rPr>
          <w:rFonts w:ascii="Times New Roman" w:hAnsi="Times New Roman" w:cs="Times New Roman"/>
          <w:b/>
          <w:color w:val="000000"/>
          <w:sz w:val="24"/>
          <w:szCs w:val="24"/>
          <w:shd w:val="clear" w:color="auto" w:fill="FFFFFF"/>
        </w:rPr>
        <w:t>Д.</w:t>
      </w:r>
      <w:r w:rsidRPr="00FF38BC">
        <w:rPr>
          <w:rFonts w:ascii="Times New Roman" w:hAnsi="Times New Roman" w:cs="Times New Roman"/>
          <w:b/>
          <w:color w:val="000000"/>
          <w:sz w:val="24"/>
          <w:szCs w:val="24"/>
          <w:shd w:val="clear" w:color="auto" w:fill="FFFFFF"/>
        </w:rPr>
        <w:t> ГАЛАШ</w:t>
      </w:r>
      <w:r w:rsidRPr="00851783">
        <w:rPr>
          <w:rFonts w:ascii="Times New Roman" w:hAnsi="Times New Roman" w:cs="Times New Roman"/>
          <w:b/>
          <w:color w:val="000000"/>
          <w:sz w:val="24"/>
          <w:szCs w:val="24"/>
          <w:shd w:val="clear" w:color="auto" w:fill="FFFFFF"/>
        </w:rPr>
        <w:t xml:space="preserve"> </w:t>
      </w:r>
    </w:p>
    <w:p w:rsidR="00582E4E" w:rsidRPr="00851783" w:rsidRDefault="00582E4E" w:rsidP="00851783">
      <w:pPr>
        <w:spacing w:after="0" w:line="240" w:lineRule="auto"/>
        <w:ind w:firstLine="454"/>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Брест</w:t>
      </w:r>
      <w:r w:rsidRPr="00851783">
        <w:rPr>
          <w:rFonts w:ascii="Times New Roman" w:hAnsi="Times New Roman" w:cs="Times New Roman"/>
          <w:color w:val="000000"/>
          <w:sz w:val="24"/>
          <w:szCs w:val="24"/>
          <w:shd w:val="clear" w:color="auto" w:fill="FFFFFF"/>
          <w:lang w:val="uk-UA"/>
        </w:rPr>
        <w:t xml:space="preserve">, </w:t>
      </w:r>
      <w:r w:rsidRPr="00851783">
        <w:rPr>
          <w:rFonts w:ascii="Times New Roman" w:hAnsi="Times New Roman" w:cs="Times New Roman"/>
          <w:color w:val="000000"/>
          <w:sz w:val="24"/>
          <w:szCs w:val="24"/>
          <w:shd w:val="clear" w:color="auto" w:fill="FFFFFF"/>
        </w:rPr>
        <w:t>БрГУ имени А. С. Пушкина</w:t>
      </w:r>
    </w:p>
    <w:p w:rsidR="00582E4E" w:rsidRPr="00851783" w:rsidRDefault="00582E4E" w:rsidP="00851783">
      <w:pPr>
        <w:spacing w:after="0" w:line="240" w:lineRule="auto"/>
        <w:ind w:firstLine="454"/>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Научный руководитель – И. А. Швед</w:t>
      </w:r>
    </w:p>
    <w:p w:rsidR="00582E4E" w:rsidRPr="00851783" w:rsidRDefault="00582E4E" w:rsidP="00851783">
      <w:pPr>
        <w:spacing w:after="0" w:line="240" w:lineRule="auto"/>
        <w:ind w:firstLine="454"/>
        <w:rPr>
          <w:rFonts w:ascii="Times New Roman" w:hAnsi="Times New Roman" w:cs="Times New Roman"/>
          <w:b/>
          <w:color w:val="000000"/>
          <w:sz w:val="24"/>
          <w:szCs w:val="24"/>
          <w:shd w:val="clear" w:color="auto" w:fill="FFFFFF"/>
        </w:rPr>
      </w:pPr>
    </w:p>
    <w:p w:rsidR="004463FA" w:rsidRDefault="00582E4E" w:rsidP="00851783">
      <w:pPr>
        <w:spacing w:after="0" w:line="240" w:lineRule="auto"/>
        <w:ind w:left="454"/>
        <w:rPr>
          <w:rFonts w:ascii="Times New Roman" w:hAnsi="Times New Roman" w:cs="Times New Roman"/>
          <w:b/>
          <w:caps/>
          <w:color w:val="000000"/>
          <w:sz w:val="24"/>
          <w:szCs w:val="24"/>
          <w:shd w:val="clear" w:color="auto" w:fill="FFFFFF"/>
        </w:rPr>
      </w:pPr>
      <w:r w:rsidRPr="00851783">
        <w:rPr>
          <w:rFonts w:ascii="Times New Roman" w:hAnsi="Times New Roman" w:cs="Times New Roman"/>
          <w:b/>
          <w:caps/>
          <w:color w:val="000000"/>
          <w:sz w:val="24"/>
          <w:szCs w:val="24"/>
          <w:shd w:val="clear" w:color="auto" w:fill="FFFFFF"/>
        </w:rPr>
        <w:t xml:space="preserve">Образы рака и рыбы в белорусском фольклоре: </w:t>
      </w:r>
    </w:p>
    <w:p w:rsidR="00582E4E" w:rsidRPr="00851783" w:rsidRDefault="00582E4E" w:rsidP="00851783">
      <w:pPr>
        <w:spacing w:after="0" w:line="240" w:lineRule="auto"/>
        <w:ind w:left="454"/>
        <w:rPr>
          <w:rFonts w:ascii="Times New Roman" w:hAnsi="Times New Roman" w:cs="Times New Roman"/>
          <w:b/>
          <w:caps/>
          <w:color w:val="000000"/>
          <w:sz w:val="24"/>
          <w:szCs w:val="24"/>
          <w:shd w:val="clear" w:color="auto" w:fill="FFFFFF"/>
        </w:rPr>
      </w:pPr>
      <w:r w:rsidRPr="00851783">
        <w:rPr>
          <w:rFonts w:ascii="Times New Roman" w:hAnsi="Times New Roman" w:cs="Times New Roman"/>
          <w:b/>
          <w:caps/>
          <w:color w:val="000000"/>
          <w:sz w:val="24"/>
          <w:szCs w:val="24"/>
          <w:shd w:val="clear" w:color="auto" w:fill="FFFFFF"/>
        </w:rPr>
        <w:t>семантика и функции</w:t>
      </w:r>
    </w:p>
    <w:p w:rsidR="00582E4E" w:rsidRPr="00851783" w:rsidRDefault="00582E4E" w:rsidP="00851783">
      <w:pPr>
        <w:spacing w:after="0" w:line="240" w:lineRule="auto"/>
        <w:ind w:firstLine="454"/>
        <w:rPr>
          <w:rFonts w:ascii="Times New Roman" w:hAnsi="Times New Roman" w:cs="Times New Roman"/>
          <w:b/>
          <w:color w:val="000000"/>
          <w:sz w:val="24"/>
          <w:szCs w:val="24"/>
          <w:shd w:val="clear" w:color="auto" w:fill="FFFFFF"/>
        </w:rPr>
      </w:pPr>
    </w:p>
    <w:p w:rsidR="00582E4E" w:rsidRPr="00851783" w:rsidRDefault="00582E4E" w:rsidP="00851783">
      <w:pPr>
        <w:spacing w:after="0" w:line="240" w:lineRule="auto"/>
        <w:ind w:firstLine="454"/>
        <w:jc w:val="both"/>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 xml:space="preserve">При реконструкции образов фольклорно-мифологических персонажей чаще всего указываются их функциональные характеристики, которые тесно связаны </w:t>
      </w:r>
      <w:r w:rsidR="00BB19E2">
        <w:rPr>
          <w:rFonts w:ascii="Times New Roman" w:hAnsi="Times New Roman" w:cs="Times New Roman"/>
          <w:color w:val="000000"/>
          <w:sz w:val="24"/>
          <w:szCs w:val="24"/>
          <w:shd w:val="clear" w:color="auto" w:fill="FFFFFF"/>
        </w:rPr>
        <w:br/>
      </w:r>
      <w:r w:rsidRPr="00851783">
        <w:rPr>
          <w:rFonts w:ascii="Times New Roman" w:hAnsi="Times New Roman" w:cs="Times New Roman"/>
          <w:color w:val="000000"/>
          <w:sz w:val="24"/>
          <w:szCs w:val="24"/>
          <w:shd w:val="clear" w:color="auto" w:fill="FFFFFF"/>
        </w:rPr>
        <w:t xml:space="preserve">с семантическим полем соответствующего образа. Проследим семантику и функциональность рака и рыбы, которые выступают взаимосвязанными и </w:t>
      </w:r>
      <w:r w:rsidRPr="00851783">
        <w:rPr>
          <w:rFonts w:ascii="Times New Roman" w:hAnsi="Times New Roman" w:cs="Times New Roman"/>
          <w:color w:val="000000"/>
          <w:sz w:val="24"/>
          <w:szCs w:val="24"/>
          <w:shd w:val="clear" w:color="auto" w:fill="FFFFFF"/>
        </w:rPr>
        <w:lastRenderedPageBreak/>
        <w:t>взаимозаменяемыми образами белорусского фольклора на основе того, что стихия воды является общей для них средой обитания. Проведенный нами анализ показал, что образ рыбы значительно чаще фигурирует в различных видах и жанрах белорусского фольклора, чем образ рака</w:t>
      </w:r>
      <w:r w:rsidRPr="00851783">
        <w:rPr>
          <w:rFonts w:ascii="Times New Roman" w:hAnsi="Times New Roman" w:cs="Times New Roman"/>
          <w:color w:val="000000"/>
          <w:sz w:val="24"/>
          <w:szCs w:val="24"/>
          <w:shd w:val="clear" w:color="auto" w:fill="FFFFFF"/>
          <w:lang w:val="be-BY"/>
        </w:rPr>
        <w:t xml:space="preserve">; ихтиологическую </w:t>
      </w:r>
      <w:r w:rsidR="00BB19E2">
        <w:rPr>
          <w:rFonts w:ascii="Times New Roman" w:hAnsi="Times New Roman" w:cs="Times New Roman"/>
          <w:color w:val="000000"/>
          <w:sz w:val="24"/>
          <w:szCs w:val="24"/>
          <w:shd w:val="clear" w:color="auto" w:fill="FFFFFF"/>
          <w:lang w:val="be-BY"/>
        </w:rPr>
        <w:t>образность можно назвать межжан</w:t>
      </w:r>
      <w:r w:rsidRPr="00851783">
        <w:rPr>
          <w:rFonts w:ascii="Times New Roman" w:hAnsi="Times New Roman" w:cs="Times New Roman"/>
          <w:color w:val="000000"/>
          <w:sz w:val="24"/>
          <w:szCs w:val="24"/>
          <w:shd w:val="clear" w:color="auto" w:fill="FFFFFF"/>
          <w:lang w:val="be-BY"/>
        </w:rPr>
        <w:t>ровой</w:t>
      </w:r>
      <w:r w:rsidRPr="00851783">
        <w:rPr>
          <w:rFonts w:ascii="Times New Roman" w:hAnsi="Times New Roman" w:cs="Times New Roman"/>
          <w:color w:val="000000"/>
          <w:sz w:val="24"/>
          <w:szCs w:val="24"/>
          <w:shd w:val="clear" w:color="auto" w:fill="FFFFFF"/>
        </w:rPr>
        <w:t>. И все же, несмотря на относительно редкое упоминание, рак приобрел свою особую мифосемантику в духовной традиции белорусов.</w:t>
      </w:r>
    </w:p>
    <w:p w:rsidR="00582E4E" w:rsidRPr="00851783" w:rsidRDefault="00582E4E" w:rsidP="00851783">
      <w:pPr>
        <w:spacing w:after="0" w:line="240" w:lineRule="auto"/>
        <w:ind w:firstLine="454"/>
        <w:jc w:val="both"/>
        <w:rPr>
          <w:rFonts w:ascii="Times New Roman" w:hAnsi="Times New Roman" w:cs="Times New Roman"/>
          <w:color w:val="000000"/>
          <w:sz w:val="24"/>
          <w:szCs w:val="24"/>
          <w:shd w:val="clear" w:color="auto" w:fill="FFFFFF"/>
          <w:lang w:val="be-BY"/>
        </w:rPr>
      </w:pPr>
      <w:r w:rsidRPr="00851783">
        <w:rPr>
          <w:rFonts w:ascii="Times New Roman" w:hAnsi="Times New Roman" w:cs="Times New Roman"/>
          <w:color w:val="000000"/>
          <w:sz w:val="24"/>
          <w:szCs w:val="24"/>
          <w:shd w:val="clear" w:color="auto" w:fill="FFFFFF"/>
        </w:rPr>
        <w:t>В космогонических легендах носители белорусской традиционной культуры объясняют внешний вид рака, а именно дают ответ на вопрос, почему «</w:t>
      </w:r>
      <w:r w:rsidRPr="00851783">
        <w:rPr>
          <w:rFonts w:ascii="Times New Roman" w:hAnsi="Times New Roman" w:cs="Times New Roman"/>
          <w:color w:val="000000"/>
          <w:sz w:val="24"/>
          <w:szCs w:val="24"/>
          <w:shd w:val="clear" w:color="auto" w:fill="FFFFFF"/>
          <w:lang w:val="be-BY"/>
        </w:rPr>
        <w:t>ў рака вочы ззаду</w:t>
      </w:r>
      <w:r w:rsidRPr="00851783">
        <w:rPr>
          <w:rFonts w:ascii="Times New Roman" w:hAnsi="Times New Roman" w:cs="Times New Roman"/>
          <w:color w:val="000000"/>
          <w:sz w:val="24"/>
          <w:szCs w:val="24"/>
          <w:shd w:val="clear" w:color="auto" w:fill="FFFFFF"/>
        </w:rPr>
        <w:t>». Данные тексты гласят, что, когда Бог создавал всех живых существ и раздавал им глаза, рак опоздал и не захотел взять те, что ему остались</w:t>
      </w:r>
      <w:r w:rsidRPr="00851783">
        <w:rPr>
          <w:rFonts w:ascii="Times New Roman" w:hAnsi="Times New Roman" w:cs="Times New Roman"/>
          <w:color w:val="000000"/>
          <w:sz w:val="24"/>
          <w:szCs w:val="24"/>
          <w:shd w:val="clear" w:color="auto" w:fill="FFFFFF"/>
          <w:lang w:val="be-BY"/>
        </w:rPr>
        <w:t xml:space="preserve">: </w:t>
      </w:r>
      <w:r w:rsidRPr="00851783">
        <w:rPr>
          <w:rFonts w:ascii="Times New Roman" w:hAnsi="Times New Roman" w:cs="Times New Roman"/>
          <w:color w:val="000000"/>
          <w:sz w:val="24"/>
          <w:szCs w:val="24"/>
          <w:shd w:val="clear" w:color="auto" w:fill="FFFFFF"/>
        </w:rPr>
        <w:t>«Рак памаца</w:t>
      </w:r>
      <w:r w:rsidRPr="00851783">
        <w:rPr>
          <w:rFonts w:ascii="Times New Roman" w:hAnsi="Times New Roman" w:cs="Times New Roman"/>
          <w:color w:val="000000"/>
          <w:sz w:val="24"/>
          <w:szCs w:val="24"/>
          <w:shd w:val="clear" w:color="auto" w:fill="FFFFFF"/>
          <w:lang w:val="be-BY"/>
        </w:rPr>
        <w:t xml:space="preserve">ў – </w:t>
      </w:r>
      <w:r w:rsidR="00BB19E2">
        <w:rPr>
          <w:rFonts w:ascii="Times New Roman" w:hAnsi="Times New Roman" w:cs="Times New Roman"/>
          <w:color w:val="000000"/>
          <w:sz w:val="24"/>
          <w:szCs w:val="24"/>
          <w:shd w:val="clear" w:color="auto" w:fill="FFFFFF"/>
          <w:lang w:val="be-BY"/>
        </w:rPr>
        <w:br/>
      </w:r>
      <w:r w:rsidRPr="00851783">
        <w:rPr>
          <w:rFonts w:ascii="Times New Roman" w:hAnsi="Times New Roman" w:cs="Times New Roman"/>
          <w:color w:val="000000"/>
          <w:sz w:val="24"/>
          <w:szCs w:val="24"/>
          <w:shd w:val="clear" w:color="auto" w:fill="FFFFFF"/>
          <w:lang w:val="be-BY"/>
        </w:rPr>
        <w:t>не ўпадабаліся яму, так кажа да Бога найвышшага: “Такія брыдкія, уваткні ў…”. Так Бог узяў і ваткнуў тыя очы, і ў рака па сягодняшні дзень очы сядзяць там, дзе ён сказаў» [5, с. 70]. С такими представлен</w:t>
      </w:r>
      <w:r w:rsidRPr="00851783">
        <w:rPr>
          <w:rFonts w:ascii="Times New Roman" w:hAnsi="Times New Roman" w:cs="Times New Roman"/>
          <w:color w:val="000000"/>
          <w:sz w:val="24"/>
          <w:szCs w:val="24"/>
          <w:shd w:val="clear" w:color="auto" w:fill="FFFFFF"/>
        </w:rPr>
        <w:t>иями о ненормальности, «перевернутости» и устрашающем внешнем виде рака может быть связана его трактовка как олицетворения глупости в паремиях типа «Грозны рак, а розум узадзе», «Грозен рак, да дзе ў яго вочы?» [7,</w:t>
      </w:r>
      <w:r w:rsidRPr="00851783">
        <w:rPr>
          <w:rFonts w:ascii="Times New Roman" w:hAnsi="Times New Roman" w:cs="Times New Roman"/>
          <w:color w:val="000000"/>
          <w:sz w:val="24"/>
          <w:szCs w:val="24"/>
          <w:shd w:val="clear" w:color="auto" w:fill="FFFFFF"/>
          <w:lang w:val="be-BY"/>
        </w:rPr>
        <w:t> с. 263</w:t>
      </w:r>
      <w:r w:rsidRPr="00851783">
        <w:rPr>
          <w:rFonts w:ascii="Times New Roman" w:hAnsi="Times New Roman" w:cs="Times New Roman"/>
          <w:color w:val="000000"/>
          <w:sz w:val="24"/>
          <w:szCs w:val="24"/>
          <w:shd w:val="clear" w:color="auto" w:fill="FFFFFF"/>
        </w:rPr>
        <w:t>]. Мотив метаморфозы рака может развиваться посредством притяжения цветового кода, в частности</w:t>
      </w:r>
      <w:r w:rsidR="00BB19E2">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sz w:val="24"/>
          <w:szCs w:val="24"/>
          <w:shd w:val="clear" w:color="auto" w:fill="FFFFFF"/>
        </w:rPr>
        <w:t xml:space="preserve"> в белорусских загадках рак атрибутируется черным и красным цветами: </w:t>
      </w:r>
      <w:r w:rsidRPr="00851783">
        <w:rPr>
          <w:rFonts w:ascii="Times New Roman" w:hAnsi="Times New Roman" w:cs="Times New Roman"/>
          <w:color w:val="000000" w:themeColor="text1"/>
          <w:sz w:val="24"/>
          <w:szCs w:val="24"/>
          <w:shd w:val="clear" w:color="auto" w:fill="FFFFFF"/>
        </w:rPr>
        <w:t xml:space="preserve">«Жывы – чорны, памрэ – чырвоны», «Чоран, як воран, </w:t>
      </w:r>
      <w:r w:rsidR="00BB19E2">
        <w:rPr>
          <w:rFonts w:ascii="Times New Roman" w:hAnsi="Times New Roman" w:cs="Times New Roman"/>
          <w:color w:val="000000" w:themeColor="text1"/>
          <w:sz w:val="24"/>
          <w:szCs w:val="24"/>
          <w:shd w:val="clear" w:color="auto" w:fill="FFFFFF"/>
        </w:rPr>
        <w:br/>
      </w:r>
      <w:r w:rsidRPr="00851783">
        <w:rPr>
          <w:rFonts w:ascii="Times New Roman" w:hAnsi="Times New Roman" w:cs="Times New Roman"/>
          <w:color w:val="000000" w:themeColor="text1"/>
          <w:sz w:val="24"/>
          <w:szCs w:val="24"/>
          <w:shd w:val="clear" w:color="auto" w:fill="FFFFFF"/>
        </w:rPr>
        <w:t>у баню папаў – чырвоны стаў» </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sz w:val="24"/>
          <w:szCs w:val="24"/>
          <w:shd w:val="clear" w:color="auto" w:fill="FFFFFF"/>
          <w:lang w:val="be-BY"/>
        </w:rPr>
        <w:t>2, с. 143</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sz w:val="24"/>
          <w:szCs w:val="24"/>
          <w:shd w:val="clear" w:color="auto" w:fill="FFFFFF"/>
          <w:lang w:val="be-BY"/>
        </w:rPr>
        <w:t>. Необходим</w:t>
      </w:r>
      <w:r w:rsidR="00BB19E2">
        <w:rPr>
          <w:rFonts w:ascii="Times New Roman" w:hAnsi="Times New Roman" w:cs="Times New Roman"/>
          <w:color w:val="000000"/>
          <w:sz w:val="24"/>
          <w:szCs w:val="24"/>
          <w:shd w:val="clear" w:color="auto" w:fill="FFFFFF"/>
          <w:lang w:val="be-BY"/>
        </w:rPr>
        <w:t>о отметить, что в народной демо</w:t>
      </w:r>
      <w:r w:rsidRPr="00851783">
        <w:rPr>
          <w:rFonts w:ascii="Times New Roman" w:hAnsi="Times New Roman" w:cs="Times New Roman"/>
          <w:color w:val="000000"/>
          <w:sz w:val="24"/>
          <w:szCs w:val="24"/>
          <w:shd w:val="clear" w:color="auto" w:fill="FFFFFF"/>
          <w:lang w:val="be-BY"/>
        </w:rPr>
        <w:t>ноло</w:t>
      </w:r>
      <w:r w:rsidR="00BB19E2">
        <w:rPr>
          <w:rFonts w:ascii="Times New Roman" w:hAnsi="Times New Roman" w:cs="Times New Roman"/>
          <w:color w:val="000000"/>
          <w:sz w:val="24"/>
          <w:szCs w:val="24"/>
          <w:shd w:val="clear" w:color="auto" w:fill="FFFFFF"/>
          <w:lang w:val="be-BY"/>
        </w:rPr>
        <w:t>гии этими цветами ма</w:t>
      </w:r>
      <w:r w:rsidRPr="00851783">
        <w:rPr>
          <w:rFonts w:ascii="Times New Roman" w:hAnsi="Times New Roman" w:cs="Times New Roman"/>
          <w:color w:val="000000"/>
          <w:sz w:val="24"/>
          <w:szCs w:val="24"/>
          <w:shd w:val="clear" w:color="auto" w:fill="FFFFFF"/>
          <w:lang w:val="be-BY"/>
        </w:rPr>
        <w:t>ркируются существа, принадлежащие к хтоническому, демоническому миру и несущему человеку опасность.</w:t>
      </w:r>
    </w:p>
    <w:p w:rsidR="00582E4E" w:rsidRPr="00851783" w:rsidRDefault="00582E4E" w:rsidP="00851783">
      <w:pPr>
        <w:spacing w:after="0" w:line="240" w:lineRule="auto"/>
        <w:ind w:firstLine="454"/>
        <w:jc w:val="both"/>
        <w:rPr>
          <w:rFonts w:ascii="Times New Roman" w:hAnsi="Times New Roman" w:cs="Times New Roman"/>
          <w:color w:val="000000"/>
          <w:sz w:val="24"/>
          <w:szCs w:val="24"/>
          <w:shd w:val="clear" w:color="auto" w:fill="FFFFFF"/>
          <w:lang w:val="be-BY"/>
        </w:rPr>
      </w:pPr>
      <w:r w:rsidRPr="00851783">
        <w:rPr>
          <w:rFonts w:ascii="Times New Roman" w:hAnsi="Times New Roman" w:cs="Times New Roman"/>
          <w:color w:val="000000"/>
          <w:sz w:val="24"/>
          <w:szCs w:val="24"/>
          <w:shd w:val="clear" w:color="auto" w:fill="FFFFFF"/>
        </w:rPr>
        <w:t xml:space="preserve">Если обратиться к славянской народной классификации животных, то рак относится к классу гадов – хтонических животных, которые имеют связь с сакральным миром и наделены различными магическими способностями. Рак, как и рыба, обладает еще одним характерным признаком иномирных, демонических существ – немотой. </w:t>
      </w:r>
      <w:r w:rsidR="00BB19E2">
        <w:rPr>
          <w:rFonts w:ascii="Times New Roman" w:hAnsi="Times New Roman" w:cs="Times New Roman"/>
          <w:color w:val="000000"/>
          <w:sz w:val="24"/>
          <w:szCs w:val="24"/>
          <w:shd w:val="clear" w:color="auto" w:fill="FFFFFF"/>
        </w:rPr>
        <w:br/>
      </w:r>
      <w:r w:rsidRPr="00851783">
        <w:rPr>
          <w:rFonts w:ascii="Times New Roman" w:hAnsi="Times New Roman" w:cs="Times New Roman"/>
          <w:color w:val="000000"/>
          <w:sz w:val="24"/>
          <w:szCs w:val="24"/>
          <w:shd w:val="clear" w:color="auto" w:fill="FFFFFF"/>
        </w:rPr>
        <w:t xml:space="preserve">В случае рыб в устной речи бытует поговорка «нем, как рыба». Данная особенность рака демонстрируется в </w:t>
      </w:r>
      <w:r w:rsidRPr="00851783">
        <w:rPr>
          <w:rFonts w:ascii="Times New Roman" w:hAnsi="Times New Roman" w:cs="Times New Roman"/>
          <w:color w:val="000000"/>
          <w:sz w:val="24"/>
          <w:szCs w:val="24"/>
          <w:shd w:val="clear" w:color="auto" w:fill="FFFFFF"/>
          <w:lang w:val="be-BY"/>
        </w:rPr>
        <w:t xml:space="preserve">поговорке </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sz w:val="24"/>
          <w:szCs w:val="24"/>
          <w:shd w:val="clear" w:color="auto" w:fill="FFFFFF"/>
          <w:lang w:val="be-BY"/>
        </w:rPr>
        <w:t>когда рак на горе св</w:t>
      </w:r>
      <w:r w:rsidRPr="00851783">
        <w:rPr>
          <w:rFonts w:ascii="Times New Roman" w:hAnsi="Times New Roman" w:cs="Times New Roman"/>
          <w:color w:val="000000"/>
          <w:sz w:val="24"/>
          <w:szCs w:val="24"/>
          <w:shd w:val="clear" w:color="auto" w:fill="FFFFFF"/>
        </w:rPr>
        <w:t>и</w:t>
      </w:r>
      <w:r w:rsidRPr="00851783">
        <w:rPr>
          <w:rFonts w:ascii="Times New Roman" w:hAnsi="Times New Roman" w:cs="Times New Roman"/>
          <w:color w:val="000000"/>
          <w:sz w:val="24"/>
          <w:szCs w:val="24"/>
          <w:shd w:val="clear" w:color="auto" w:fill="FFFFFF"/>
          <w:lang w:val="be-BY"/>
        </w:rPr>
        <w:t>снет</w:t>
      </w:r>
      <w:r w:rsidRPr="00851783">
        <w:rPr>
          <w:rFonts w:ascii="Times New Roman" w:hAnsi="Times New Roman" w:cs="Times New Roman"/>
          <w:color w:val="000000"/>
          <w:sz w:val="24"/>
          <w:szCs w:val="24"/>
          <w:shd w:val="clear" w:color="auto" w:fill="FFFFFF"/>
        </w:rPr>
        <w:t>», которая обозначает то, что никогда не произойдет. В этом значении образ рака полностью лишается оттенка глупости. В волшебных сказках он в</w:t>
      </w:r>
      <w:r w:rsidR="00BB19E2">
        <w:rPr>
          <w:rFonts w:ascii="Times New Roman" w:hAnsi="Times New Roman" w:cs="Times New Roman"/>
          <w:color w:val="000000"/>
          <w:sz w:val="24"/>
          <w:szCs w:val="24"/>
          <w:shd w:val="clear" w:color="auto" w:fill="FFFFFF"/>
        </w:rPr>
        <w:t>ыполняет функцию чудесного помощ</w:t>
      </w:r>
      <w:r w:rsidRPr="00851783">
        <w:rPr>
          <w:rFonts w:ascii="Times New Roman" w:hAnsi="Times New Roman" w:cs="Times New Roman"/>
          <w:color w:val="000000"/>
          <w:sz w:val="24"/>
          <w:szCs w:val="24"/>
          <w:shd w:val="clear" w:color="auto" w:fill="FFFFFF"/>
        </w:rPr>
        <w:t>ника героя. Так, в сказке «Стеклянные горы» рак, в обмен на свою жизнь, соглашается помочь Ивану, благодаря чему герой успешно проходит испытания у Бабы Яги. Рак обещает герою: «Ка</w:t>
      </w:r>
      <w:r w:rsidRPr="00851783">
        <w:rPr>
          <w:rFonts w:ascii="Times New Roman" w:hAnsi="Times New Roman" w:cs="Times New Roman"/>
          <w:color w:val="000000"/>
          <w:sz w:val="24"/>
          <w:szCs w:val="24"/>
          <w:shd w:val="clear" w:color="auto" w:fill="FFFFFF"/>
          <w:lang w:val="be-BY"/>
        </w:rPr>
        <w:t>лі я табе трэба буду, дак ты цяпло раскладзі да шалушачку прыпячы, дык я к табе й буду – я табе знадаблюсь!</w:t>
      </w:r>
      <w:r w:rsidRPr="00851783">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color w:val="000000"/>
          <w:sz w:val="24"/>
          <w:szCs w:val="24"/>
          <w:shd w:val="clear" w:color="auto" w:fill="FFFFFF"/>
          <w:lang w:val="be-BY"/>
        </w:rPr>
        <w:t xml:space="preserve">Помогая Ивану выполнить тяжелую задачу, рак выгоняет </w:t>
      </w:r>
      <w:r w:rsidRPr="00851783">
        <w:rPr>
          <w:rFonts w:ascii="Times New Roman" w:hAnsi="Times New Roman" w:cs="Times New Roman"/>
          <w:color w:val="000000"/>
          <w:sz w:val="24"/>
          <w:szCs w:val="24"/>
          <w:shd w:val="clear" w:color="auto" w:fill="FFFFFF"/>
        </w:rPr>
        <w:t>из моря сто кобылиц Бабы Яги, которых должен был пасти и оберегать герой [</w:t>
      </w:r>
      <w:r w:rsidRPr="00851783">
        <w:rPr>
          <w:rFonts w:ascii="Times New Roman" w:hAnsi="Times New Roman" w:cs="Times New Roman"/>
          <w:color w:val="000000"/>
          <w:sz w:val="24"/>
          <w:szCs w:val="24"/>
          <w:shd w:val="clear" w:color="auto" w:fill="FFFFFF"/>
          <w:lang w:val="be-BY"/>
        </w:rPr>
        <w:t>8, с. 73–74</w:t>
      </w:r>
      <w:r w:rsidRPr="00851783">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color w:val="000000"/>
          <w:sz w:val="24"/>
          <w:szCs w:val="24"/>
          <w:shd w:val="clear" w:color="auto" w:fill="FFFFFF"/>
          <w:lang w:val="be-BY"/>
        </w:rPr>
        <w:t xml:space="preserve">В сказке </w:t>
      </w:r>
      <w:r w:rsidRPr="00851783">
        <w:rPr>
          <w:rFonts w:ascii="Times New Roman" w:hAnsi="Times New Roman" w:cs="Times New Roman"/>
          <w:color w:val="000000"/>
          <w:sz w:val="24"/>
          <w:szCs w:val="24"/>
          <w:shd w:val="clear" w:color="auto" w:fill="FFFFFF"/>
        </w:rPr>
        <w:t>«Про купецкого сына, собаку, кота и</w:t>
      </w:r>
      <w:r w:rsidRPr="00851783">
        <w:rPr>
          <w:rFonts w:ascii="Times New Roman" w:hAnsi="Times New Roman" w:cs="Times New Roman"/>
          <w:color w:val="000000"/>
          <w:sz w:val="24"/>
          <w:szCs w:val="24"/>
          <w:shd w:val="clear" w:color="auto" w:fill="FFFFFF"/>
          <w:lang w:val="be-BY"/>
        </w:rPr>
        <w:t xml:space="preserve"> змея, мышиного царя, рака Хабера, царя раков и Лукапера</w:t>
      </w:r>
      <w:r w:rsidRPr="00851783">
        <w:rPr>
          <w:rFonts w:ascii="Times New Roman" w:hAnsi="Times New Roman" w:cs="Times New Roman"/>
          <w:color w:val="000000"/>
          <w:sz w:val="24"/>
          <w:szCs w:val="24"/>
          <w:shd w:val="clear" w:color="auto" w:fill="FFFFFF"/>
        </w:rPr>
        <w:t>» рак Хабер помогает герою найти потерянное в море кольцо, приказав другим ракам обыскать дно: «</w:t>
      </w:r>
      <w:r w:rsidRPr="00851783">
        <w:rPr>
          <w:rFonts w:ascii="Times New Roman" w:hAnsi="Times New Roman" w:cs="Times New Roman"/>
          <w:color w:val="000000"/>
          <w:sz w:val="24"/>
          <w:szCs w:val="24"/>
          <w:shd w:val="clear" w:color="auto" w:fill="FFFFFF"/>
          <w:lang w:val="be-BY"/>
        </w:rPr>
        <w:t>Ў таком-та і таком месце гэтыя гаспада пацяралі залатое кальцо: найдзіце яго!</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sz w:val="24"/>
          <w:szCs w:val="24"/>
          <w:shd w:val="clear" w:color="auto" w:fill="FFFFFF"/>
          <w:lang w:val="be-BY"/>
        </w:rPr>
        <w:t> </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sz w:val="24"/>
          <w:szCs w:val="24"/>
          <w:shd w:val="clear" w:color="auto" w:fill="FFFFFF"/>
          <w:lang w:val="be-BY"/>
        </w:rPr>
        <w:t>4, с. 380</w:t>
      </w:r>
      <w:r w:rsidRPr="00851783">
        <w:rPr>
          <w:rFonts w:ascii="Times New Roman" w:hAnsi="Times New Roman" w:cs="Times New Roman"/>
          <w:color w:val="000000"/>
          <w:sz w:val="24"/>
          <w:szCs w:val="24"/>
          <w:shd w:val="clear" w:color="auto" w:fill="FFFFFF"/>
        </w:rPr>
        <w:t xml:space="preserve">]. В </w:t>
      </w:r>
      <w:r w:rsidRPr="00851783">
        <w:rPr>
          <w:rFonts w:ascii="Times New Roman" w:hAnsi="Times New Roman" w:cs="Times New Roman"/>
          <w:color w:val="000000"/>
          <w:sz w:val="24"/>
          <w:szCs w:val="24"/>
          <w:shd w:val="clear" w:color="auto" w:fill="FFFFFF"/>
          <w:lang w:val="be-BY"/>
        </w:rPr>
        <w:t xml:space="preserve">этой сказке рак </w:t>
      </w:r>
      <w:r w:rsidRPr="00851783">
        <w:rPr>
          <w:rFonts w:ascii="Times New Roman" w:hAnsi="Times New Roman" w:cs="Times New Roman"/>
          <w:color w:val="000000"/>
          <w:sz w:val="24"/>
          <w:szCs w:val="24"/>
          <w:shd w:val="clear" w:color="auto" w:fill="FFFFFF"/>
        </w:rPr>
        <w:t>приобретает отличительную черту персонажей потустороннего мира – золотой цвет. Наряду с символикой принадлежности к сакральному миру, золотой цвет в большинстве случаев является позитивным символом со значением богатства, красоты, славы и т. п. В данном тексте рак Хабер имеет золотые клешни и глаза, чем отличается от остальных представителей своего рода и становится их царем</w:t>
      </w:r>
      <w:r w:rsidRPr="00851783">
        <w:rPr>
          <w:rFonts w:ascii="Times New Roman" w:hAnsi="Times New Roman" w:cs="Times New Roman"/>
          <w:color w:val="000000"/>
          <w:sz w:val="24"/>
          <w:szCs w:val="24"/>
          <w:shd w:val="clear" w:color="auto" w:fill="FFFFFF"/>
          <w:lang w:val="be-BY"/>
        </w:rPr>
        <w:t>:</w:t>
      </w:r>
      <w:r w:rsidRPr="00851783">
        <w:rPr>
          <w:rFonts w:ascii="Times New Roman" w:hAnsi="Times New Roman" w:cs="Times New Roman"/>
          <w:color w:val="000000"/>
          <w:sz w:val="24"/>
          <w:szCs w:val="24"/>
          <w:shd w:val="clear" w:color="auto" w:fill="FFFFFF"/>
        </w:rPr>
        <w:t xml:space="preserve"> «Вот ен крыкну</w:t>
      </w:r>
      <w:r w:rsidRPr="00851783">
        <w:rPr>
          <w:rFonts w:ascii="Times New Roman" w:hAnsi="Times New Roman" w:cs="Times New Roman"/>
          <w:color w:val="000000"/>
          <w:sz w:val="24"/>
          <w:szCs w:val="24"/>
          <w:shd w:val="clear" w:color="auto" w:fill="FFFFFF"/>
          <w:lang w:val="be-BY"/>
        </w:rPr>
        <w:t>ў багатырскім голасам, сабраліся ўсе ракі: “Чаго ізволіце, цар?”</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sz w:val="24"/>
          <w:szCs w:val="24"/>
          <w:shd w:val="clear" w:color="auto" w:fill="FFFFFF"/>
          <w:lang w:val="be-BY"/>
        </w:rPr>
        <w:t> </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sz w:val="24"/>
          <w:szCs w:val="24"/>
          <w:shd w:val="clear" w:color="auto" w:fill="FFFFFF"/>
          <w:lang w:val="be-BY"/>
        </w:rPr>
        <w:t>4, с. 380</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sz w:val="24"/>
          <w:szCs w:val="24"/>
          <w:shd w:val="clear" w:color="auto" w:fill="FFFFFF"/>
          <w:lang w:val="be-BY"/>
        </w:rPr>
        <w:t xml:space="preserve"> У рыб, подобно ракам, также есть свой царь. Эти представления нос</w:t>
      </w:r>
      <w:r w:rsidRPr="00851783">
        <w:rPr>
          <w:rFonts w:ascii="Times New Roman" w:hAnsi="Times New Roman" w:cs="Times New Roman"/>
          <w:color w:val="000000"/>
          <w:sz w:val="24"/>
          <w:szCs w:val="24"/>
          <w:shd w:val="clear" w:color="auto" w:fill="FFFFFF"/>
        </w:rPr>
        <w:t>и</w:t>
      </w:r>
      <w:r w:rsidRPr="00851783">
        <w:rPr>
          <w:rFonts w:ascii="Times New Roman" w:hAnsi="Times New Roman" w:cs="Times New Roman"/>
          <w:color w:val="000000"/>
          <w:sz w:val="24"/>
          <w:szCs w:val="24"/>
          <w:shd w:val="clear" w:color="auto" w:fill="FFFFFF"/>
          <w:lang w:val="be-BY"/>
        </w:rPr>
        <w:t xml:space="preserve">телей духовной культуры отражены в народных легендах о царях рыб, обитающих в крупных реках, которые защищают своих подчиненных от рыбаков. Цари рыб могут превращаться в людей и выходить на землю, однако их владения остаются без защиты и в это время рыбаки </w:t>
      </w:r>
      <w:r w:rsidRPr="00851783">
        <w:rPr>
          <w:rFonts w:ascii="Times New Roman" w:hAnsi="Times New Roman" w:cs="Times New Roman"/>
          <w:color w:val="000000"/>
          <w:sz w:val="24"/>
          <w:szCs w:val="24"/>
          <w:shd w:val="clear" w:color="auto" w:fill="FFFFFF"/>
          <w:lang w:val="be-BY"/>
        </w:rPr>
        <w:lastRenderedPageBreak/>
        <w:t>имеют богатый улов:</w:t>
      </w:r>
      <w:r w:rsidRPr="00851783">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color w:val="000000"/>
          <w:sz w:val="24"/>
          <w:szCs w:val="24"/>
          <w:shd w:val="clear" w:color="auto" w:fill="FFFFFF"/>
          <w:lang w:val="be-BY"/>
        </w:rPr>
        <w:t>На вясел</w:t>
      </w:r>
      <w:r w:rsidRPr="00851783">
        <w:rPr>
          <w:rFonts w:ascii="Times New Roman" w:hAnsi="Times New Roman" w:cs="Times New Roman"/>
          <w:color w:val="000000"/>
          <w:sz w:val="24"/>
          <w:szCs w:val="24"/>
          <w:shd w:val="clear" w:color="auto" w:fill="FFFFFF"/>
        </w:rPr>
        <w:t>л</w:t>
      </w:r>
      <w:r w:rsidRPr="00851783">
        <w:rPr>
          <w:rFonts w:ascii="Times New Roman" w:hAnsi="Times New Roman" w:cs="Times New Roman"/>
          <w:color w:val="000000"/>
          <w:sz w:val="24"/>
          <w:szCs w:val="24"/>
          <w:shd w:val="clear" w:color="auto" w:fill="FFFFFF"/>
          <w:lang w:val="be-BY"/>
        </w:rPr>
        <w:t>і быў адзін рыбак-чараўнік, які ўбачыў, што разам з усімі танцуе нейк</w:t>
      </w:r>
      <w:r w:rsidR="00BB19E2">
        <w:rPr>
          <w:rFonts w:ascii="Times New Roman" w:hAnsi="Times New Roman" w:cs="Times New Roman"/>
          <w:color w:val="000000"/>
          <w:sz w:val="24"/>
          <w:szCs w:val="24"/>
          <w:shd w:val="clear" w:color="auto" w:fill="FFFFFF"/>
          <w:lang w:val="be-BY"/>
        </w:rPr>
        <w:t>і вяселы паніч з рыбным хвастом</w:t>
      </w:r>
      <w:r w:rsidRPr="00851783">
        <w:rPr>
          <w:rFonts w:ascii="Times New Roman" w:hAnsi="Times New Roman" w:cs="Times New Roman"/>
          <w:iCs/>
          <w:color w:val="000000" w:themeColor="text1"/>
          <w:sz w:val="24"/>
          <w:szCs w:val="24"/>
          <w:shd w:val="clear" w:color="auto" w:fill="FFFFFF"/>
        </w:rPr>
        <w:t>...</w:t>
      </w:r>
      <w:r w:rsidRPr="00851783">
        <w:rPr>
          <w:rFonts w:ascii="Times New Roman" w:hAnsi="Times New Roman" w:cs="Times New Roman"/>
          <w:iCs/>
          <w:color w:val="000000" w:themeColor="text1"/>
          <w:sz w:val="24"/>
          <w:szCs w:val="24"/>
          <w:shd w:val="clear" w:color="auto" w:fill="FFFFFF"/>
          <w:lang w:val="be-BY"/>
        </w:rPr>
        <w:t xml:space="preserve"> Рыбак сцямніў, што гэта рыбны цар з Дзвіны. І шпарка выйшаў і апавясціў сваіх сяброў рыбакоў. Рыбакі пачалі лавіць рыбу і да раніцы нацягалі яе цэлыя горы, многа-многа пудоў</w:t>
      </w:r>
      <w:r w:rsidRPr="00851783">
        <w:rPr>
          <w:rFonts w:ascii="Times New Roman" w:hAnsi="Times New Roman" w:cs="Times New Roman"/>
          <w:color w:val="000000"/>
          <w:sz w:val="24"/>
          <w:szCs w:val="24"/>
          <w:shd w:val="clear" w:color="auto" w:fill="FFFFFF"/>
          <w:lang w:val="be-BY"/>
        </w:rPr>
        <w:t xml:space="preserve">» [5, с. 73–74]. </w:t>
      </w:r>
    </w:p>
    <w:p w:rsidR="00582E4E" w:rsidRPr="00A32580" w:rsidRDefault="00582E4E" w:rsidP="00851783">
      <w:pPr>
        <w:spacing w:after="0" w:line="240" w:lineRule="auto"/>
        <w:ind w:firstLine="454"/>
        <w:jc w:val="both"/>
        <w:rPr>
          <w:rFonts w:ascii="Times New Roman" w:hAnsi="Times New Roman" w:cs="Times New Roman"/>
          <w:color w:val="000000"/>
          <w:spacing w:val="-2"/>
          <w:sz w:val="24"/>
          <w:szCs w:val="24"/>
          <w:shd w:val="clear" w:color="auto" w:fill="FFFFFF"/>
        </w:rPr>
      </w:pPr>
      <w:r w:rsidRPr="00A32580">
        <w:rPr>
          <w:rFonts w:ascii="Times New Roman" w:hAnsi="Times New Roman" w:cs="Times New Roman"/>
          <w:color w:val="000000"/>
          <w:spacing w:val="-2"/>
          <w:sz w:val="24"/>
          <w:szCs w:val="24"/>
          <w:shd w:val="clear" w:color="auto" w:fill="FFFFFF"/>
        </w:rPr>
        <w:t>Носителями золотого цвета в сказках могут быть и рак, и рыба, которая также наделена магическими способностями и иномирной природой. Распространены сюжеты, где герой ловит золотую рыбу, и в обмен на свободу она готова выполнить желания своего пленителя: «Ен пайшо</w:t>
      </w:r>
      <w:r w:rsidRPr="00A32580">
        <w:rPr>
          <w:rFonts w:ascii="Times New Roman" w:hAnsi="Times New Roman" w:cs="Times New Roman"/>
          <w:color w:val="000000"/>
          <w:spacing w:val="-2"/>
          <w:sz w:val="24"/>
          <w:szCs w:val="24"/>
          <w:shd w:val="clear" w:color="auto" w:fill="FFFFFF"/>
          <w:lang w:val="be-BY"/>
        </w:rPr>
        <w:t>ў. Калі выягне вады, анно ж у вядры шчупак залаты! Так ен рад! Анно ж той шчупак кажа да яго: “Пусці мене, то я табе стану ў вялікай прыгодзе”</w:t>
      </w:r>
      <w:r w:rsidRPr="00A32580">
        <w:rPr>
          <w:rFonts w:ascii="Times New Roman" w:hAnsi="Times New Roman" w:cs="Times New Roman"/>
          <w:color w:val="000000"/>
          <w:spacing w:val="-2"/>
          <w:sz w:val="24"/>
          <w:szCs w:val="24"/>
          <w:shd w:val="clear" w:color="auto" w:fill="FFFFFF"/>
        </w:rPr>
        <w:t>»</w:t>
      </w:r>
      <w:r w:rsidRPr="00A32580">
        <w:rPr>
          <w:rFonts w:ascii="Times New Roman" w:hAnsi="Times New Roman" w:cs="Times New Roman"/>
          <w:color w:val="000000"/>
          <w:spacing w:val="-2"/>
          <w:sz w:val="24"/>
          <w:szCs w:val="24"/>
          <w:shd w:val="clear" w:color="auto" w:fill="FFFFFF"/>
          <w:lang w:val="be-BY"/>
        </w:rPr>
        <w:t> </w:t>
      </w:r>
      <w:r w:rsidRPr="00A32580">
        <w:rPr>
          <w:rFonts w:ascii="Times New Roman" w:hAnsi="Times New Roman" w:cs="Times New Roman"/>
          <w:color w:val="000000"/>
          <w:spacing w:val="-2"/>
          <w:sz w:val="24"/>
          <w:szCs w:val="24"/>
          <w:shd w:val="clear" w:color="auto" w:fill="FFFFFF"/>
        </w:rPr>
        <w:t>[4, с. 362–363]</w:t>
      </w:r>
      <w:r w:rsidRPr="00A32580">
        <w:rPr>
          <w:rFonts w:ascii="Times New Roman" w:hAnsi="Times New Roman" w:cs="Times New Roman"/>
          <w:color w:val="000000"/>
          <w:spacing w:val="-2"/>
          <w:sz w:val="24"/>
          <w:szCs w:val="24"/>
          <w:shd w:val="clear" w:color="auto" w:fill="FFFFFF"/>
          <w:lang w:val="be-BY"/>
        </w:rPr>
        <w:t>. В данных сказках актуализируется идея неразрывной связи рака и рыбы с водной стихией. Во всех вариантах демонстрируется идея того, что рак и рыба наделены высокими полномочиями и обладают магической силой</w:t>
      </w:r>
      <w:r w:rsidR="00BB19E2">
        <w:rPr>
          <w:rFonts w:ascii="Times New Roman" w:hAnsi="Times New Roman" w:cs="Times New Roman"/>
          <w:color w:val="000000"/>
          <w:spacing w:val="-2"/>
          <w:sz w:val="24"/>
          <w:szCs w:val="24"/>
          <w:shd w:val="clear" w:color="auto" w:fill="FFFFFF"/>
          <w:lang w:val="be-BY"/>
        </w:rPr>
        <w:t>,</w:t>
      </w:r>
      <w:r w:rsidRPr="00A32580">
        <w:rPr>
          <w:rFonts w:ascii="Times New Roman" w:hAnsi="Times New Roman" w:cs="Times New Roman"/>
          <w:color w:val="000000"/>
          <w:spacing w:val="-2"/>
          <w:sz w:val="24"/>
          <w:szCs w:val="24"/>
          <w:shd w:val="clear" w:color="auto" w:fill="FFFFFF"/>
          <w:lang w:val="be-BY"/>
        </w:rPr>
        <w:t xml:space="preserve"> только находясь в родной – водной – стихии, на земле же они беспомощны, поэтому щедро благодарят героев за отправку их обратно, в воду, выполняя их желания.</w:t>
      </w:r>
    </w:p>
    <w:p w:rsidR="00582E4E" w:rsidRPr="00851783" w:rsidRDefault="00582E4E" w:rsidP="00851783">
      <w:pPr>
        <w:spacing w:after="0" w:line="240" w:lineRule="auto"/>
        <w:ind w:firstLine="454"/>
        <w:jc w:val="both"/>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Важные функции р</w:t>
      </w:r>
      <w:r w:rsidRPr="00851783">
        <w:rPr>
          <w:rFonts w:ascii="Times New Roman" w:hAnsi="Times New Roman" w:cs="Times New Roman"/>
          <w:color w:val="000000"/>
          <w:sz w:val="24"/>
          <w:szCs w:val="24"/>
          <w:shd w:val="clear" w:color="auto" w:fill="FFFFFF"/>
          <w:lang w:val="be-BY"/>
        </w:rPr>
        <w:t>ак также выполняет</w:t>
      </w:r>
      <w:r w:rsidRPr="00851783">
        <w:rPr>
          <w:rFonts w:ascii="Times New Roman" w:hAnsi="Times New Roman" w:cs="Times New Roman"/>
          <w:color w:val="000000"/>
          <w:sz w:val="24"/>
          <w:szCs w:val="24"/>
          <w:shd w:val="clear" w:color="auto" w:fill="FFFFFF"/>
        </w:rPr>
        <w:t xml:space="preserve"> в сказке </w:t>
      </w:r>
      <w:r w:rsidRPr="00851783">
        <w:rPr>
          <w:rFonts w:ascii="Times New Roman" w:hAnsi="Times New Roman" w:cs="Times New Roman"/>
          <w:color w:val="000000"/>
          <w:sz w:val="24"/>
          <w:szCs w:val="24"/>
          <w:shd w:val="clear" w:color="auto" w:fill="FFFFFF"/>
          <w:lang w:val="be-BY"/>
        </w:rPr>
        <w:t xml:space="preserve">«Рак-царевич», которая по сюжету очень схожа со «Сказкой о Царевне-лягушке». </w:t>
      </w:r>
      <w:r w:rsidRPr="00851783">
        <w:rPr>
          <w:rFonts w:ascii="Times New Roman" w:hAnsi="Times New Roman" w:cs="Times New Roman"/>
          <w:color w:val="000000"/>
          <w:sz w:val="24"/>
          <w:szCs w:val="24"/>
          <w:shd w:val="clear" w:color="auto" w:fill="FFFFFF"/>
        </w:rPr>
        <w:t>Герои одинаково вступают в брак с человеком и творят чудеса, меняют свой внешний вид то на антропоморфный, то на зооморфный, а их супругам необходимо отправляться в путешествие в потусторонний мир и пройти испытания, чтобы искупить свою вину за уничтожение волшебной кожицы, благодаря которой рак/жаба</w:t>
      </w:r>
      <w:r w:rsidRPr="00851783">
        <w:rPr>
          <w:rFonts w:ascii="Times New Roman" w:hAnsi="Times New Roman" w:cs="Times New Roman"/>
          <w:color w:val="000000"/>
          <w:sz w:val="24"/>
          <w:szCs w:val="24"/>
          <w:shd w:val="clear" w:color="auto" w:fill="FFFFFF"/>
          <w:lang w:val="be-BY"/>
        </w:rPr>
        <w:t xml:space="preserve"> (лягушка)</w:t>
      </w:r>
      <w:r w:rsidRPr="00851783">
        <w:rPr>
          <w:rFonts w:ascii="Times New Roman" w:hAnsi="Times New Roman" w:cs="Times New Roman"/>
          <w:color w:val="000000"/>
          <w:sz w:val="24"/>
          <w:szCs w:val="24"/>
          <w:shd w:val="clear" w:color="auto" w:fill="FFFFFF"/>
        </w:rPr>
        <w:t xml:space="preserve"> могут менять свой облик. Однако рак, в отличие от жабы, является носителем мужской символики, и в этом амплуа может функционально замещать образ ужа либо змея (в сюжетах «муж-уж (змей)»). </w:t>
      </w:r>
      <w:r w:rsidR="00BB19E2">
        <w:rPr>
          <w:rFonts w:ascii="Times New Roman" w:hAnsi="Times New Roman" w:cs="Times New Roman"/>
          <w:color w:val="000000"/>
          <w:sz w:val="24"/>
          <w:szCs w:val="24"/>
          <w:shd w:val="clear" w:color="auto" w:fill="FFFFFF"/>
        </w:rPr>
        <w:br/>
      </w:r>
      <w:r w:rsidRPr="00851783">
        <w:rPr>
          <w:rFonts w:ascii="Times New Roman" w:hAnsi="Times New Roman" w:cs="Times New Roman"/>
          <w:color w:val="000000"/>
          <w:sz w:val="24"/>
          <w:szCs w:val="24"/>
          <w:shd w:val="clear" w:color="auto" w:fill="FFFFFF"/>
        </w:rPr>
        <w:t xml:space="preserve">В </w:t>
      </w:r>
      <w:r w:rsidRPr="00851783">
        <w:rPr>
          <w:rFonts w:ascii="Times New Roman" w:hAnsi="Times New Roman" w:cs="Times New Roman"/>
          <w:color w:val="000000"/>
          <w:sz w:val="24"/>
          <w:szCs w:val="24"/>
          <w:shd w:val="clear" w:color="auto" w:fill="FFFFFF"/>
          <w:lang w:val="be-BY"/>
        </w:rPr>
        <w:t>волшебных сказках</w:t>
      </w:r>
      <w:r w:rsidRPr="00851783">
        <w:rPr>
          <w:rFonts w:ascii="Times New Roman" w:hAnsi="Times New Roman" w:cs="Times New Roman"/>
          <w:color w:val="000000"/>
          <w:sz w:val="24"/>
          <w:szCs w:val="24"/>
          <w:shd w:val="clear" w:color="auto" w:fill="FFFFFF"/>
        </w:rPr>
        <w:t xml:space="preserve"> Рак-царевич – это чародей, который может превращаться </w:t>
      </w:r>
      <w:r w:rsidR="00BB19E2">
        <w:rPr>
          <w:rFonts w:ascii="Times New Roman" w:hAnsi="Times New Roman" w:cs="Times New Roman"/>
          <w:color w:val="000000"/>
          <w:sz w:val="24"/>
          <w:szCs w:val="24"/>
          <w:shd w:val="clear" w:color="auto" w:fill="FFFFFF"/>
        </w:rPr>
        <w:br/>
      </w:r>
      <w:r w:rsidRPr="00851783">
        <w:rPr>
          <w:rFonts w:ascii="Times New Roman" w:hAnsi="Times New Roman" w:cs="Times New Roman"/>
          <w:color w:val="000000"/>
          <w:sz w:val="24"/>
          <w:szCs w:val="24"/>
          <w:shd w:val="clear" w:color="auto" w:fill="FFFFFF"/>
        </w:rPr>
        <w:t>в человека, повелевать раками и рыбами, которые исполняют его приказы и помогают выполнить условия, выдвинутые королем в обмен на свою дочь: построить из золота и серебра мост от дворца до дома крестьянина, у которого жил рак; разместить на мосту золотые и серебряные яблони, различные напитки и блюда; явиться на свадьбу на украшенной лошади в сопровождении полка солдат [8</w:t>
      </w:r>
      <w:r w:rsidRPr="00851783">
        <w:rPr>
          <w:rFonts w:ascii="Times New Roman" w:hAnsi="Times New Roman" w:cs="Times New Roman"/>
          <w:color w:val="000000"/>
          <w:sz w:val="24"/>
          <w:szCs w:val="24"/>
          <w:shd w:val="clear" w:color="auto" w:fill="FFFFFF"/>
          <w:lang w:val="be-BY"/>
        </w:rPr>
        <w:t>, </w:t>
      </w:r>
      <w:r w:rsidRPr="00851783">
        <w:rPr>
          <w:rFonts w:ascii="Times New Roman" w:hAnsi="Times New Roman" w:cs="Times New Roman"/>
          <w:color w:val="000000"/>
          <w:sz w:val="24"/>
          <w:szCs w:val="24"/>
          <w:shd w:val="clear" w:color="auto" w:fill="FFFFFF"/>
          <w:lang w:val="en-US"/>
        </w:rPr>
        <w:t>c</w:t>
      </w:r>
      <w:r w:rsidRPr="00851783">
        <w:rPr>
          <w:rFonts w:ascii="Times New Roman" w:hAnsi="Times New Roman" w:cs="Times New Roman"/>
          <w:color w:val="000000"/>
          <w:sz w:val="24"/>
          <w:szCs w:val="24"/>
          <w:shd w:val="clear" w:color="auto" w:fill="FFFFFF"/>
        </w:rPr>
        <w:t>. 100–109]. Стоит отметить, что все эти желания царя претворяются в жизнь ночью, т. е. во время господства сакрального мира и активности его представителей.</w:t>
      </w:r>
    </w:p>
    <w:p w:rsidR="00582E4E" w:rsidRPr="00851783" w:rsidRDefault="00582E4E" w:rsidP="00851783">
      <w:pPr>
        <w:spacing w:after="0" w:line="240" w:lineRule="auto"/>
        <w:ind w:firstLine="454"/>
        <w:jc w:val="both"/>
        <w:rPr>
          <w:rFonts w:ascii="Times New Roman" w:hAnsi="Times New Roman" w:cs="Times New Roman"/>
          <w:iCs/>
          <w:color w:val="000000" w:themeColor="text1"/>
          <w:sz w:val="24"/>
          <w:szCs w:val="24"/>
          <w:shd w:val="clear" w:color="auto" w:fill="FFFFFF"/>
        </w:rPr>
      </w:pPr>
      <w:r w:rsidRPr="00851783">
        <w:rPr>
          <w:rFonts w:ascii="Times New Roman" w:hAnsi="Times New Roman" w:cs="Times New Roman"/>
          <w:color w:val="000000"/>
          <w:sz w:val="24"/>
          <w:szCs w:val="24"/>
          <w:shd w:val="clear" w:color="auto" w:fill="FFFFFF"/>
        </w:rPr>
        <w:t xml:space="preserve">В песенных </w:t>
      </w:r>
      <w:r w:rsidRPr="00851783">
        <w:rPr>
          <w:rFonts w:ascii="Times New Roman" w:hAnsi="Times New Roman" w:cs="Times New Roman"/>
          <w:color w:val="000000"/>
          <w:sz w:val="24"/>
          <w:szCs w:val="24"/>
          <w:shd w:val="clear" w:color="auto" w:fill="FFFFFF"/>
          <w:lang w:val="be-BY"/>
        </w:rPr>
        <w:t>устно-поэт</w:t>
      </w:r>
      <w:r w:rsidRPr="00851783">
        <w:rPr>
          <w:rFonts w:ascii="Times New Roman" w:hAnsi="Times New Roman" w:cs="Times New Roman"/>
          <w:color w:val="000000"/>
          <w:sz w:val="24"/>
          <w:szCs w:val="24"/>
          <w:shd w:val="clear" w:color="auto" w:fill="FFFFFF"/>
        </w:rPr>
        <w:t>и</w:t>
      </w:r>
      <w:r w:rsidRPr="00851783">
        <w:rPr>
          <w:rFonts w:ascii="Times New Roman" w:hAnsi="Times New Roman" w:cs="Times New Roman"/>
          <w:color w:val="000000"/>
          <w:sz w:val="24"/>
          <w:szCs w:val="24"/>
          <w:shd w:val="clear" w:color="auto" w:fill="FFFFFF"/>
          <w:lang w:val="be-BY"/>
        </w:rPr>
        <w:t>ческих текстах рак также может наделяться мужской символикой и фигурировать в любовно-брачных мотивах.</w:t>
      </w:r>
      <w:r w:rsidRPr="00851783">
        <w:rPr>
          <w:rFonts w:ascii="Times New Roman" w:hAnsi="Times New Roman" w:cs="Times New Roman"/>
          <w:color w:val="000000"/>
          <w:sz w:val="24"/>
          <w:szCs w:val="24"/>
          <w:shd w:val="clear" w:color="auto" w:fill="FFFFFF"/>
        </w:rPr>
        <w:t xml:space="preserve"> Взаимодействие мужского и женского начал, символами которых являются рак и жаба соответственно, демонстрируется в следующих текстах:</w:t>
      </w:r>
      <w:r w:rsidRPr="00851783">
        <w:rPr>
          <w:rFonts w:ascii="Times New Roman" w:hAnsi="Times New Roman" w:cs="Times New Roman"/>
          <w:color w:val="000000"/>
          <w:sz w:val="24"/>
          <w:szCs w:val="24"/>
          <w:shd w:val="clear" w:color="auto" w:fill="FFFFFF"/>
          <w:lang w:val="be-BY"/>
        </w:rPr>
        <w:t xml:space="preserve"> </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color w:val="000000" w:themeColor="text1"/>
          <w:sz w:val="24"/>
          <w:szCs w:val="24"/>
          <w:shd w:val="clear" w:color="auto" w:fill="FFFFFF"/>
        </w:rPr>
        <w:t xml:space="preserve">На гары </w:t>
      </w:r>
      <w:r w:rsidRPr="00851783">
        <w:rPr>
          <w:rStyle w:val="af6"/>
          <w:rFonts w:ascii="Times New Roman" w:hAnsi="Times New Roman"/>
          <w:color w:val="000000" w:themeColor="text1"/>
          <w:sz w:val="24"/>
          <w:szCs w:val="24"/>
          <w:shd w:val="clear" w:color="auto" w:fill="FFFFFF"/>
        </w:rPr>
        <w:t xml:space="preserve">жабка </w:t>
      </w:r>
      <w:r w:rsidRPr="00851783">
        <w:rPr>
          <w:rFonts w:ascii="Times New Roman" w:hAnsi="Times New Roman" w:cs="Times New Roman"/>
          <w:color w:val="000000" w:themeColor="text1"/>
          <w:sz w:val="24"/>
          <w:szCs w:val="24"/>
          <w:shd w:val="clear" w:color="auto" w:fill="FFFFFF"/>
        </w:rPr>
        <w:t xml:space="preserve">// Красенцы ткала. // Прыехаў </w:t>
      </w:r>
      <w:r w:rsidRPr="00851783">
        <w:rPr>
          <w:rStyle w:val="af6"/>
          <w:rFonts w:ascii="Times New Roman" w:hAnsi="Times New Roman"/>
          <w:color w:val="000000" w:themeColor="text1"/>
          <w:sz w:val="24"/>
          <w:szCs w:val="24"/>
          <w:shd w:val="clear" w:color="auto" w:fill="FFFFFF"/>
        </w:rPr>
        <w:t>рачык</w:t>
      </w:r>
      <w:r w:rsidRPr="00851783">
        <w:rPr>
          <w:rFonts w:ascii="Times New Roman" w:hAnsi="Times New Roman" w:cs="Times New Roman"/>
          <w:b/>
          <w:color w:val="000000" w:themeColor="text1"/>
          <w:sz w:val="24"/>
          <w:szCs w:val="24"/>
          <w:shd w:val="clear" w:color="auto" w:fill="FFFFFF"/>
        </w:rPr>
        <w:t xml:space="preserve"> </w:t>
      </w:r>
      <w:r w:rsidRPr="00851783">
        <w:rPr>
          <w:rFonts w:ascii="Times New Roman" w:hAnsi="Times New Roman" w:cs="Times New Roman"/>
          <w:color w:val="000000" w:themeColor="text1"/>
          <w:sz w:val="24"/>
          <w:szCs w:val="24"/>
          <w:shd w:val="clear" w:color="auto" w:fill="FFFFFF"/>
        </w:rPr>
        <w:t>// Ды к жабцы ў сваты</w:t>
      </w:r>
      <w:r w:rsidRPr="00851783">
        <w:rPr>
          <w:rFonts w:ascii="Times New Roman" w:hAnsi="Times New Roman" w:cs="Times New Roman"/>
          <w:iCs/>
          <w:color w:val="000000" w:themeColor="text1"/>
          <w:sz w:val="24"/>
          <w:szCs w:val="24"/>
          <w:shd w:val="clear" w:color="auto" w:fill="FFFFFF"/>
        </w:rPr>
        <w:t>...» [</w:t>
      </w:r>
      <w:r w:rsidRPr="00851783">
        <w:rPr>
          <w:rFonts w:ascii="Times New Roman" w:hAnsi="Times New Roman" w:cs="Times New Roman"/>
          <w:color w:val="000000" w:themeColor="text1"/>
          <w:sz w:val="24"/>
          <w:szCs w:val="24"/>
          <w:shd w:val="clear" w:color="auto" w:fill="FFFFFF"/>
          <w:lang w:val="be-BY"/>
        </w:rPr>
        <w:t>1, с. 340</w:t>
      </w:r>
      <w:r w:rsidRPr="00851783">
        <w:rPr>
          <w:rFonts w:ascii="Times New Roman" w:hAnsi="Times New Roman" w:cs="Times New Roman"/>
          <w:color w:val="000000" w:themeColor="text1"/>
          <w:sz w:val="24"/>
          <w:szCs w:val="24"/>
          <w:shd w:val="clear" w:color="auto" w:fill="FFFFFF"/>
        </w:rPr>
        <w:t>]</w:t>
      </w:r>
      <w:r w:rsidRPr="00851783">
        <w:rPr>
          <w:rFonts w:ascii="Times New Roman" w:hAnsi="Times New Roman" w:cs="Times New Roman"/>
          <w:iCs/>
          <w:color w:val="000000" w:themeColor="text1"/>
          <w:sz w:val="24"/>
          <w:szCs w:val="24"/>
          <w:shd w:val="clear" w:color="auto" w:fill="FFFFFF"/>
          <w:lang w:val="be-BY"/>
        </w:rPr>
        <w:t xml:space="preserve">, </w:t>
      </w:r>
      <w:r w:rsidRPr="00851783">
        <w:rPr>
          <w:rFonts w:ascii="Times New Roman" w:hAnsi="Times New Roman" w:cs="Times New Roman"/>
          <w:color w:val="000000"/>
          <w:sz w:val="24"/>
          <w:szCs w:val="24"/>
          <w:shd w:val="clear" w:color="auto" w:fill="FFFFFF"/>
        </w:rPr>
        <w:t>«Танцавала рыба з ракам, а пятрушка з песцярнякам</w:t>
      </w:r>
      <w:r w:rsidRPr="00851783">
        <w:rPr>
          <w:rFonts w:ascii="Times New Roman" w:hAnsi="Times New Roman" w:cs="Times New Roman"/>
          <w:iCs/>
          <w:color w:val="000000" w:themeColor="text1"/>
          <w:sz w:val="24"/>
          <w:szCs w:val="24"/>
          <w:shd w:val="clear" w:color="auto" w:fill="FFFFFF"/>
        </w:rPr>
        <w:t>» [</w:t>
      </w:r>
      <w:r w:rsidRPr="00851783">
        <w:rPr>
          <w:rFonts w:ascii="Times New Roman" w:hAnsi="Times New Roman" w:cs="Times New Roman"/>
          <w:color w:val="000000" w:themeColor="text1"/>
          <w:sz w:val="24"/>
          <w:szCs w:val="24"/>
          <w:shd w:val="clear" w:color="auto" w:fill="FFFFFF"/>
          <w:lang w:val="be-BY"/>
        </w:rPr>
        <w:t>6, с. 11</w:t>
      </w:r>
      <w:r w:rsidRPr="00851783">
        <w:rPr>
          <w:rFonts w:ascii="Times New Roman" w:hAnsi="Times New Roman" w:cs="Times New Roman"/>
          <w:iCs/>
          <w:color w:val="000000" w:themeColor="text1"/>
          <w:sz w:val="24"/>
          <w:szCs w:val="24"/>
          <w:shd w:val="clear" w:color="auto" w:fill="FFFFFF"/>
        </w:rPr>
        <w:t>]. Рак может противостоять жабе, проявлять агрессию по отношению к ней, например в поговорке «люб</w:t>
      </w:r>
      <w:r w:rsidRPr="00851783">
        <w:rPr>
          <w:rFonts w:ascii="Times New Roman" w:hAnsi="Times New Roman" w:cs="Times New Roman"/>
          <w:iCs/>
          <w:color w:val="000000" w:themeColor="text1"/>
          <w:sz w:val="24"/>
          <w:szCs w:val="24"/>
          <w:shd w:val="clear" w:color="auto" w:fill="FFFFFF"/>
          <w:lang w:val="be-BY"/>
        </w:rPr>
        <w:t>іў рак жабу, аж вочы выеў</w:t>
      </w:r>
      <w:r w:rsidRPr="00851783">
        <w:rPr>
          <w:rFonts w:ascii="Times New Roman" w:hAnsi="Times New Roman" w:cs="Times New Roman"/>
          <w:iCs/>
          <w:color w:val="000000" w:themeColor="text1"/>
          <w:sz w:val="24"/>
          <w:szCs w:val="24"/>
          <w:shd w:val="clear" w:color="auto" w:fill="FFFFFF"/>
        </w:rPr>
        <w:t>»</w:t>
      </w:r>
      <w:r w:rsidRPr="00851783">
        <w:rPr>
          <w:rFonts w:ascii="Times New Roman" w:hAnsi="Times New Roman" w:cs="Times New Roman"/>
          <w:iCs/>
          <w:color w:val="000000" w:themeColor="text1"/>
          <w:sz w:val="24"/>
          <w:szCs w:val="24"/>
          <w:shd w:val="clear" w:color="auto" w:fill="FFFFFF"/>
          <w:lang w:val="be-BY"/>
        </w:rPr>
        <w:t xml:space="preserve">, которая употребляется </w:t>
      </w:r>
      <w:r w:rsidRPr="00851783">
        <w:rPr>
          <w:rFonts w:ascii="Times New Roman" w:hAnsi="Times New Roman" w:cs="Times New Roman"/>
          <w:iCs/>
          <w:color w:val="000000" w:themeColor="text1"/>
          <w:sz w:val="24"/>
          <w:szCs w:val="24"/>
          <w:shd w:val="clear" w:color="auto" w:fill="FFFFFF"/>
        </w:rPr>
        <w:t>в значении быть добрым с кем-либо на словах, но делами вредить человеку, обманывать. Также она фигурирует в речи при описании жестоких мужей: «Зл</w:t>
      </w:r>
      <w:r w:rsidRPr="00851783">
        <w:rPr>
          <w:rFonts w:ascii="Times New Roman" w:hAnsi="Times New Roman" w:cs="Times New Roman"/>
          <w:iCs/>
          <w:color w:val="000000" w:themeColor="text1"/>
          <w:sz w:val="24"/>
          <w:szCs w:val="24"/>
          <w:shd w:val="clear" w:color="auto" w:fill="FFFFFF"/>
          <w:lang w:val="be-BY"/>
        </w:rPr>
        <w:t>ітаваўся рак над жабаю ды й очы выдраў</w:t>
      </w:r>
      <w:r w:rsidRPr="00851783">
        <w:rPr>
          <w:rFonts w:ascii="Times New Roman" w:hAnsi="Times New Roman" w:cs="Times New Roman"/>
          <w:iCs/>
          <w:color w:val="000000" w:themeColor="text1"/>
          <w:sz w:val="24"/>
          <w:szCs w:val="24"/>
          <w:shd w:val="clear" w:color="auto" w:fill="FFFFFF"/>
        </w:rPr>
        <w:t>» [</w:t>
      </w:r>
      <w:r w:rsidRPr="00851783">
        <w:rPr>
          <w:rFonts w:ascii="Times New Roman" w:hAnsi="Times New Roman" w:cs="Times New Roman"/>
          <w:iCs/>
          <w:color w:val="000000" w:themeColor="text1"/>
          <w:sz w:val="24"/>
          <w:szCs w:val="24"/>
          <w:shd w:val="clear" w:color="auto" w:fill="FFFFFF"/>
          <w:lang w:val="be-BY"/>
        </w:rPr>
        <w:t>7, с. 320</w:t>
      </w:r>
      <w:r w:rsidRPr="00851783">
        <w:rPr>
          <w:rFonts w:ascii="Times New Roman" w:hAnsi="Times New Roman" w:cs="Times New Roman"/>
          <w:iCs/>
          <w:color w:val="000000" w:themeColor="text1"/>
          <w:sz w:val="24"/>
          <w:szCs w:val="24"/>
          <w:shd w:val="clear" w:color="auto" w:fill="FFFFFF"/>
        </w:rPr>
        <w:t xml:space="preserve">]. </w:t>
      </w:r>
    </w:p>
    <w:p w:rsidR="00582E4E" w:rsidRPr="00851783" w:rsidRDefault="00582E4E" w:rsidP="00851783">
      <w:pPr>
        <w:spacing w:after="0" w:line="240" w:lineRule="auto"/>
        <w:ind w:firstLine="454"/>
        <w:jc w:val="both"/>
        <w:rPr>
          <w:rFonts w:ascii="Times New Roman" w:hAnsi="Times New Roman" w:cs="Times New Roman"/>
          <w:iCs/>
          <w:color w:val="000000" w:themeColor="text1"/>
          <w:sz w:val="24"/>
          <w:szCs w:val="24"/>
          <w:shd w:val="clear" w:color="auto" w:fill="FFFFFF"/>
        </w:rPr>
      </w:pPr>
      <w:r w:rsidRPr="00851783">
        <w:rPr>
          <w:rFonts w:ascii="Times New Roman" w:hAnsi="Times New Roman" w:cs="Times New Roman"/>
          <w:iCs/>
          <w:color w:val="000000" w:themeColor="text1"/>
          <w:sz w:val="24"/>
          <w:szCs w:val="24"/>
          <w:shd w:val="clear" w:color="auto" w:fill="FFFFFF"/>
        </w:rPr>
        <w:t xml:space="preserve">Образ рака также присутствует в сказочных сюжетах с вороной и выступает </w:t>
      </w:r>
      <w:r w:rsidR="00BB19E2">
        <w:rPr>
          <w:rFonts w:ascii="Times New Roman" w:hAnsi="Times New Roman" w:cs="Times New Roman"/>
          <w:iCs/>
          <w:color w:val="000000" w:themeColor="text1"/>
          <w:sz w:val="24"/>
          <w:szCs w:val="24"/>
          <w:shd w:val="clear" w:color="auto" w:fill="FFFFFF"/>
        </w:rPr>
        <w:br/>
      </w:r>
      <w:r w:rsidRPr="00851783">
        <w:rPr>
          <w:rFonts w:ascii="Times New Roman" w:hAnsi="Times New Roman" w:cs="Times New Roman"/>
          <w:iCs/>
          <w:color w:val="000000" w:themeColor="text1"/>
          <w:sz w:val="24"/>
          <w:szCs w:val="24"/>
          <w:shd w:val="clear" w:color="auto" w:fill="FFFFFF"/>
        </w:rPr>
        <w:t xml:space="preserve">в оппозиции к ней. В этом контексте ворона описывается как неопрятная, глупая птица, </w:t>
      </w:r>
      <w:r w:rsidR="00BB19E2">
        <w:rPr>
          <w:rFonts w:ascii="Times New Roman" w:hAnsi="Times New Roman" w:cs="Times New Roman"/>
          <w:iCs/>
          <w:color w:val="000000" w:themeColor="text1"/>
          <w:sz w:val="24"/>
          <w:szCs w:val="24"/>
          <w:shd w:val="clear" w:color="auto" w:fill="FFFFFF"/>
        </w:rPr>
        <w:br/>
      </w:r>
      <w:r w:rsidRPr="00851783">
        <w:rPr>
          <w:rFonts w:ascii="Times New Roman" w:hAnsi="Times New Roman" w:cs="Times New Roman"/>
          <w:iCs/>
          <w:color w:val="000000" w:themeColor="text1"/>
          <w:sz w:val="24"/>
          <w:szCs w:val="24"/>
          <w:shd w:val="clear" w:color="auto" w:fill="FFFFFF"/>
        </w:rPr>
        <w:t xml:space="preserve">а рак является носителем мудрости. В сказке «Ворона и рак» ворона подняла крик из-за того, что ее гнездо оказалось все в мусоре. Расстроенная, она собралась отправиться на поиски нового гнезда. Наблюдая все это, мудрый рак не выдержал и констатировал: </w:t>
      </w:r>
      <w:r w:rsidR="00BB19E2">
        <w:rPr>
          <w:rFonts w:ascii="Times New Roman" w:hAnsi="Times New Roman" w:cs="Times New Roman"/>
          <w:iCs/>
          <w:color w:val="000000" w:themeColor="text1"/>
          <w:sz w:val="24"/>
          <w:szCs w:val="24"/>
          <w:shd w:val="clear" w:color="auto" w:fill="FFFFFF"/>
        </w:rPr>
        <w:br/>
      </w:r>
      <w:r w:rsidRPr="00851783">
        <w:rPr>
          <w:rFonts w:ascii="Times New Roman" w:hAnsi="Times New Roman" w:cs="Times New Roman"/>
          <w:iCs/>
          <w:color w:val="000000" w:themeColor="text1"/>
          <w:sz w:val="24"/>
          <w:szCs w:val="24"/>
          <w:shd w:val="clear" w:color="auto" w:fill="FFFFFF"/>
        </w:rPr>
        <w:t xml:space="preserve">«Э, кумка, </w:t>
      </w:r>
      <w:r w:rsidRPr="00851783">
        <w:rPr>
          <w:rFonts w:ascii="Times New Roman" w:hAnsi="Times New Roman" w:cs="Times New Roman"/>
          <w:iCs/>
          <w:color w:val="000000" w:themeColor="text1"/>
          <w:sz w:val="24"/>
          <w:szCs w:val="24"/>
          <w:shd w:val="clear" w:color="auto" w:fill="FFFFFF"/>
          <w:lang w:val="be-BY"/>
        </w:rPr>
        <w:t>дарэмны твой клум і турбота, бо ты ж і новае гняздо засмеціш</w:t>
      </w:r>
      <w:r w:rsidRPr="00851783">
        <w:rPr>
          <w:rFonts w:ascii="Times New Roman" w:hAnsi="Times New Roman" w:cs="Times New Roman"/>
          <w:iCs/>
          <w:color w:val="000000" w:themeColor="text1"/>
          <w:sz w:val="24"/>
          <w:szCs w:val="24"/>
          <w:shd w:val="clear" w:color="auto" w:fill="FFFFFF"/>
        </w:rPr>
        <w:t>» [</w:t>
      </w:r>
      <w:r w:rsidRPr="00851783">
        <w:rPr>
          <w:rFonts w:ascii="Times New Roman" w:hAnsi="Times New Roman" w:cs="Times New Roman"/>
          <w:iCs/>
          <w:color w:val="000000" w:themeColor="text1"/>
          <w:sz w:val="24"/>
          <w:szCs w:val="24"/>
          <w:shd w:val="clear" w:color="auto" w:fill="FFFFFF"/>
          <w:lang w:val="be-BY"/>
        </w:rPr>
        <w:t>4, </w:t>
      </w:r>
      <w:r w:rsidRPr="00851783">
        <w:rPr>
          <w:rFonts w:ascii="Times New Roman" w:hAnsi="Times New Roman" w:cs="Times New Roman"/>
          <w:iCs/>
          <w:color w:val="000000" w:themeColor="text1"/>
          <w:sz w:val="24"/>
          <w:szCs w:val="24"/>
          <w:shd w:val="clear" w:color="auto" w:fill="FFFFFF"/>
          <w:lang w:val="en-US"/>
        </w:rPr>
        <w:t>c</w:t>
      </w:r>
      <w:r w:rsidRPr="00851783">
        <w:rPr>
          <w:rFonts w:ascii="Times New Roman" w:hAnsi="Times New Roman" w:cs="Times New Roman"/>
          <w:iCs/>
          <w:color w:val="000000" w:themeColor="text1"/>
          <w:sz w:val="24"/>
          <w:szCs w:val="24"/>
          <w:shd w:val="clear" w:color="auto" w:fill="FFFFFF"/>
        </w:rPr>
        <w:t>. 251]</w:t>
      </w:r>
      <w:r w:rsidRPr="00851783">
        <w:rPr>
          <w:rFonts w:ascii="Times New Roman" w:hAnsi="Times New Roman" w:cs="Times New Roman"/>
          <w:iCs/>
          <w:color w:val="000000" w:themeColor="text1"/>
          <w:sz w:val="24"/>
          <w:szCs w:val="24"/>
          <w:shd w:val="clear" w:color="auto" w:fill="FFFFFF"/>
          <w:lang w:val="be-BY"/>
        </w:rPr>
        <w:t>.</w:t>
      </w:r>
    </w:p>
    <w:p w:rsidR="00582E4E" w:rsidRPr="00851783" w:rsidRDefault="00582E4E"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В народном со</w:t>
      </w:r>
      <w:r w:rsidR="0006025F">
        <w:rPr>
          <w:rFonts w:ascii="Times New Roman" w:hAnsi="Times New Roman" w:cs="Times New Roman"/>
          <w:sz w:val="24"/>
          <w:szCs w:val="24"/>
          <w:lang w:val="be-BY"/>
        </w:rPr>
        <w:t>н</w:t>
      </w:r>
      <w:r w:rsidRPr="00851783">
        <w:rPr>
          <w:rFonts w:ascii="Times New Roman" w:hAnsi="Times New Roman" w:cs="Times New Roman"/>
          <w:sz w:val="24"/>
          <w:szCs w:val="24"/>
          <w:lang w:val="be-BY"/>
        </w:rPr>
        <w:t>нике трактовка рака и рыбы – существ, связанных с иномирьем и душами людей</w:t>
      </w:r>
      <w:r w:rsidR="00607D41">
        <w:rPr>
          <w:rFonts w:ascii="Times New Roman" w:hAnsi="Times New Roman" w:cs="Times New Roman"/>
          <w:sz w:val="24"/>
          <w:szCs w:val="24"/>
        </w:rPr>
        <w:t>,</w:t>
      </w:r>
      <w:r w:rsidRPr="00851783">
        <w:rPr>
          <w:rFonts w:ascii="Times New Roman" w:hAnsi="Times New Roman" w:cs="Times New Roman"/>
          <w:sz w:val="24"/>
          <w:szCs w:val="24"/>
          <w:lang w:val="be-BY"/>
        </w:rPr>
        <w:t xml:space="preserve"> – может быть идентичной, т. е. предвещать женщине беременность: </w:t>
      </w:r>
      <w:r w:rsidRPr="00851783">
        <w:rPr>
          <w:rFonts w:ascii="Times New Roman" w:hAnsi="Times New Roman" w:cs="Times New Roman"/>
          <w:color w:val="000000"/>
          <w:sz w:val="24"/>
          <w:szCs w:val="24"/>
          <w:shd w:val="clear" w:color="auto" w:fill="FFFFFF"/>
        </w:rPr>
        <w:lastRenderedPageBreak/>
        <w:t>«</w:t>
      </w:r>
      <w:r w:rsidRPr="00851783">
        <w:rPr>
          <w:rFonts w:ascii="Times New Roman" w:hAnsi="Times New Roman" w:cs="Times New Roman"/>
          <w:color w:val="000000" w:themeColor="text1"/>
          <w:sz w:val="24"/>
          <w:szCs w:val="24"/>
          <w:shd w:val="clear" w:color="auto" w:fill="FFFFFF"/>
        </w:rPr>
        <w:t>Зацяжарыўшы, маладзіца бачыць у сне пчол, ракаў і чародную рыбу</w:t>
      </w:r>
      <w:r w:rsidRPr="00851783">
        <w:rPr>
          <w:rFonts w:ascii="Times New Roman" w:hAnsi="Times New Roman" w:cs="Times New Roman"/>
          <w:iCs/>
          <w:color w:val="000000" w:themeColor="text1"/>
          <w:sz w:val="24"/>
          <w:szCs w:val="24"/>
          <w:shd w:val="clear" w:color="auto" w:fill="FFFFFF"/>
        </w:rPr>
        <w:t>» [3, </w:t>
      </w:r>
      <w:r w:rsidRPr="00851783">
        <w:rPr>
          <w:rFonts w:ascii="Times New Roman" w:hAnsi="Times New Roman" w:cs="Times New Roman"/>
          <w:iCs/>
          <w:color w:val="000000" w:themeColor="text1"/>
          <w:sz w:val="24"/>
          <w:szCs w:val="24"/>
          <w:shd w:val="clear" w:color="auto" w:fill="FFFFFF"/>
          <w:lang w:val="be-BY"/>
        </w:rPr>
        <w:t>с.  341</w:t>
      </w:r>
      <w:r w:rsidRPr="00851783">
        <w:rPr>
          <w:rFonts w:ascii="Times New Roman" w:hAnsi="Times New Roman" w:cs="Times New Roman"/>
          <w:iCs/>
          <w:color w:val="000000" w:themeColor="text1"/>
          <w:sz w:val="24"/>
          <w:szCs w:val="24"/>
          <w:shd w:val="clear" w:color="auto" w:fill="FFFFFF"/>
        </w:rPr>
        <w:t>]</w:t>
      </w:r>
      <w:r w:rsidRPr="00851783">
        <w:rPr>
          <w:rFonts w:ascii="Times New Roman" w:hAnsi="Times New Roman" w:cs="Times New Roman"/>
          <w:sz w:val="24"/>
          <w:szCs w:val="24"/>
          <w:lang w:val="be-BY"/>
        </w:rPr>
        <w:t>. Если речь идет о поле ребенка, то рак здесь проявляет мужскую символику и указывает на рождение мальчика. В случае снообраза рыбы может быть важна ее разновидность: карась, линь,</w:t>
      </w:r>
      <w:r w:rsidR="00607D41">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xml:space="preserve"> окунь и щука </w:t>
      </w:r>
      <w:r w:rsidR="00607D41">
        <w:rPr>
          <w:rFonts w:ascii="Times New Roman" w:hAnsi="Times New Roman" w:cs="Times New Roman"/>
          <w:sz w:val="24"/>
          <w:szCs w:val="24"/>
          <w:lang w:val="be-BY"/>
        </w:rPr>
        <w:t xml:space="preserve">(бел. </w:t>
      </w:r>
      <w:r w:rsidR="00607D41">
        <w:rPr>
          <w:rFonts w:ascii="Times New Roman" w:hAnsi="Times New Roman" w:cs="Times New Roman"/>
          <w:sz w:val="24"/>
          <w:szCs w:val="24"/>
        </w:rPr>
        <w:t>«</w:t>
      </w:r>
      <w:r w:rsidRPr="00851783">
        <w:rPr>
          <w:rFonts w:ascii="Times New Roman" w:hAnsi="Times New Roman" w:cs="Times New Roman"/>
          <w:sz w:val="24"/>
          <w:szCs w:val="24"/>
          <w:lang w:val="be-BY"/>
        </w:rPr>
        <w:t>шчупак</w:t>
      </w:r>
      <w:r w:rsidR="00607D41">
        <w:rPr>
          <w:rFonts w:ascii="Times New Roman" w:hAnsi="Times New Roman" w:cs="Times New Roman"/>
          <w:sz w:val="24"/>
          <w:szCs w:val="24"/>
        </w:rPr>
        <w:t>»</w:t>
      </w:r>
      <w:r w:rsidRPr="00851783">
        <w:rPr>
          <w:rFonts w:ascii="Times New Roman" w:hAnsi="Times New Roman" w:cs="Times New Roman"/>
          <w:sz w:val="24"/>
          <w:szCs w:val="24"/>
          <w:lang w:val="be-BY"/>
        </w:rPr>
        <w:t>) обозначают рождение сына, мелкая рыба – дочери </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3, с. 435–436</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Сно</w:t>
      </w:r>
      <w:r w:rsidRPr="00851783">
        <w:rPr>
          <w:rFonts w:ascii="Times New Roman" w:hAnsi="Times New Roman" w:cs="Times New Roman"/>
          <w:sz w:val="24"/>
          <w:szCs w:val="24"/>
        </w:rPr>
        <w:t>видение с мертвой или больной рыбой имеет прямое толкование – к скорой смерти детей или болезни: «</w:t>
      </w:r>
      <w:r w:rsidRPr="00851783">
        <w:rPr>
          <w:rFonts w:ascii="Times New Roman" w:hAnsi="Times New Roman" w:cs="Times New Roman"/>
          <w:sz w:val="24"/>
          <w:szCs w:val="24"/>
          <w:lang w:val="be-BY"/>
        </w:rPr>
        <w:t>Рыбу – калі жывая, дак дзеці будуць (таксама: здароўе), а калі мертвая – памруць (таксама: хвароба)</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3, с. 435</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Помимо беременности, приснившийся рак может предвещать скорую </w:t>
      </w:r>
      <w:r w:rsidRPr="00851783">
        <w:rPr>
          <w:rFonts w:ascii="Times New Roman" w:hAnsi="Times New Roman" w:cs="Times New Roman"/>
          <w:sz w:val="24"/>
          <w:szCs w:val="24"/>
        </w:rPr>
        <w:t>перемену в работе или опьянение сновидца, вареный рак трактуется как стыд, враги и сплетни: «</w:t>
      </w:r>
      <w:r w:rsidRPr="00851783">
        <w:rPr>
          <w:rFonts w:ascii="Times New Roman" w:hAnsi="Times New Roman" w:cs="Times New Roman"/>
          <w:sz w:val="24"/>
          <w:szCs w:val="24"/>
          <w:lang w:val="be-BY"/>
        </w:rPr>
        <w:t>Рак – перамена ў працы</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 xml:space="preserve"> «Рака бачыць – быць п᾽</w:t>
      </w:r>
      <w:r w:rsidRPr="00851783">
        <w:rPr>
          <w:rFonts w:ascii="Times New Roman" w:hAnsi="Times New Roman" w:cs="Times New Roman"/>
          <w:sz w:val="24"/>
          <w:szCs w:val="24"/>
          <w:lang w:val="be-BY"/>
        </w:rPr>
        <w:t>янаму</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«Рака бачыць </w:t>
      </w:r>
      <w:r w:rsidRPr="00851783">
        <w:rPr>
          <w:rFonts w:ascii="Times New Roman" w:hAnsi="Times New Roman" w:cs="Times New Roman"/>
          <w:sz w:val="24"/>
          <w:szCs w:val="24"/>
          <w:lang w:val="be-BY"/>
        </w:rPr>
        <w:t xml:space="preserve">сырога – нішто, </w:t>
      </w:r>
      <w:r w:rsidR="00DA5208">
        <w:rPr>
          <w:rFonts w:ascii="Times New Roman" w:hAnsi="Times New Roman" w:cs="Times New Roman"/>
          <w:sz w:val="24"/>
          <w:szCs w:val="24"/>
          <w:lang w:val="be-BY"/>
        </w:rPr>
        <w:br/>
      </w:r>
      <w:r w:rsidRPr="00851783">
        <w:rPr>
          <w:rFonts w:ascii="Times New Roman" w:hAnsi="Times New Roman" w:cs="Times New Roman"/>
          <w:sz w:val="24"/>
          <w:szCs w:val="24"/>
          <w:lang w:val="be-BY"/>
        </w:rPr>
        <w:t>а варанага – якей-небудзь стыд прымеш, напячэш ракі. Таксама: ворагі; плёткі</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3, с. 436</w:t>
      </w:r>
      <w:r w:rsidRPr="00851783">
        <w:rPr>
          <w:rFonts w:ascii="Times New Roman" w:hAnsi="Times New Roman" w:cs="Times New Roman"/>
          <w:sz w:val="24"/>
          <w:szCs w:val="24"/>
        </w:rPr>
        <w:t>].</w:t>
      </w:r>
      <w:r w:rsidR="00607D41">
        <w:rPr>
          <w:rFonts w:ascii="Times New Roman" w:hAnsi="Times New Roman" w:cs="Times New Roman"/>
          <w:sz w:val="24"/>
          <w:szCs w:val="24"/>
        </w:rPr>
        <w:t xml:space="preserve"> </w:t>
      </w:r>
    </w:p>
    <w:p w:rsidR="00582E4E" w:rsidRPr="00851783" w:rsidRDefault="00582E4E"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Рыба в сравнении с раком в прогностических жанрах наделена более широким спектром значен</w:t>
      </w:r>
      <w:r w:rsidRPr="00851783">
        <w:rPr>
          <w:rFonts w:ascii="Times New Roman" w:hAnsi="Times New Roman" w:cs="Times New Roman"/>
          <w:sz w:val="24"/>
          <w:szCs w:val="24"/>
        </w:rPr>
        <w:t>ий, в частности, это метеорологические предсказания, которые связаны с принадлежностью рыбы к водной стихии. Такие сны трактуются как предвестие осадков: «Рыба сніцца на дождж, на снег або на адлегу» [</w:t>
      </w:r>
      <w:r w:rsidRPr="00851783">
        <w:rPr>
          <w:rFonts w:ascii="Times New Roman" w:hAnsi="Times New Roman" w:cs="Times New Roman"/>
          <w:sz w:val="24"/>
          <w:szCs w:val="24"/>
          <w:lang w:val="be-BY"/>
        </w:rPr>
        <w:t>3, с. 434</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w:t>
      </w:r>
      <w:r w:rsidRPr="00851783">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sz w:val="24"/>
          <w:szCs w:val="24"/>
          <w:lang w:val="be-BY"/>
        </w:rPr>
        <w:t>Поймать рыбу во сне может означать завершен</w:t>
      </w:r>
      <w:r w:rsidRPr="00851783">
        <w:rPr>
          <w:rFonts w:ascii="Times New Roman" w:hAnsi="Times New Roman" w:cs="Times New Roman"/>
          <w:sz w:val="24"/>
          <w:szCs w:val="24"/>
        </w:rPr>
        <w:t>ие</w:t>
      </w:r>
      <w:r w:rsidRPr="00851783">
        <w:rPr>
          <w:rFonts w:ascii="Times New Roman" w:hAnsi="Times New Roman" w:cs="Times New Roman"/>
          <w:sz w:val="24"/>
          <w:szCs w:val="24"/>
          <w:lang w:val="be-BY"/>
        </w:rPr>
        <w:t xml:space="preserve"> работы и, как указывалось выше, б</w:t>
      </w:r>
      <w:r w:rsidR="00DA5208">
        <w:rPr>
          <w:rFonts w:ascii="Times New Roman" w:hAnsi="Times New Roman" w:cs="Times New Roman"/>
          <w:sz w:val="24"/>
          <w:szCs w:val="24"/>
          <w:lang w:val="be-BY"/>
        </w:rPr>
        <w:t>е</w:t>
      </w:r>
      <w:r w:rsidRPr="00851783">
        <w:rPr>
          <w:rFonts w:ascii="Times New Roman" w:hAnsi="Times New Roman" w:cs="Times New Roman"/>
          <w:sz w:val="24"/>
          <w:szCs w:val="24"/>
          <w:lang w:val="be-BY"/>
        </w:rPr>
        <w:t>ременность</w:t>
      </w:r>
      <w:r w:rsidRPr="00851783">
        <w:rPr>
          <w:rFonts w:ascii="Times New Roman" w:hAnsi="Times New Roman" w:cs="Times New Roman"/>
          <w:sz w:val="24"/>
          <w:szCs w:val="24"/>
        </w:rPr>
        <w:t xml:space="preserve">. </w:t>
      </w:r>
      <w:r w:rsidR="00DA5208">
        <w:rPr>
          <w:rFonts w:ascii="Times New Roman" w:hAnsi="Times New Roman" w:cs="Times New Roman"/>
          <w:sz w:val="24"/>
          <w:szCs w:val="24"/>
        </w:rPr>
        <w:br/>
      </w:r>
      <w:r w:rsidRPr="00851783">
        <w:rPr>
          <w:rFonts w:ascii="Times New Roman" w:hAnsi="Times New Roman" w:cs="Times New Roman"/>
          <w:color w:val="000000"/>
          <w:sz w:val="24"/>
          <w:szCs w:val="24"/>
          <w:shd w:val="clear" w:color="auto" w:fill="FFFFFF"/>
        </w:rPr>
        <w:t xml:space="preserve">Из общих значений рыбы в снотолковании известны следующие: прибыль, приобретение. </w:t>
      </w:r>
      <w:r w:rsidRPr="00851783">
        <w:rPr>
          <w:rFonts w:ascii="Times New Roman" w:hAnsi="Times New Roman" w:cs="Times New Roman"/>
          <w:color w:val="000000"/>
          <w:sz w:val="24"/>
          <w:szCs w:val="24"/>
          <w:shd w:val="clear" w:color="auto" w:fill="FFFFFF"/>
          <w:lang w:val="be-BY"/>
        </w:rPr>
        <w:t xml:space="preserve">Также с  выгодой связан образ рыбы </w:t>
      </w:r>
      <w:r w:rsidRPr="00851783">
        <w:rPr>
          <w:rFonts w:ascii="Times New Roman" w:hAnsi="Times New Roman" w:cs="Times New Roman"/>
          <w:color w:val="000000"/>
          <w:sz w:val="24"/>
          <w:szCs w:val="24"/>
          <w:shd w:val="clear" w:color="auto" w:fill="FFFFFF"/>
        </w:rPr>
        <w:t xml:space="preserve">в народной пословице </w:t>
      </w:r>
      <w:r w:rsidR="00DA5208">
        <w:rPr>
          <w:rFonts w:ascii="Times New Roman" w:hAnsi="Times New Roman" w:cs="Times New Roman"/>
          <w:color w:val="000000"/>
          <w:sz w:val="24"/>
          <w:szCs w:val="24"/>
          <w:shd w:val="clear" w:color="auto" w:fill="FFFFFF"/>
        </w:rPr>
        <w:br/>
      </w:r>
      <w:r w:rsidRPr="00851783">
        <w:rPr>
          <w:rFonts w:ascii="Times New Roman" w:hAnsi="Times New Roman" w:cs="Times New Roman"/>
          <w:color w:val="000000"/>
          <w:sz w:val="24"/>
          <w:szCs w:val="24"/>
          <w:shd w:val="clear" w:color="auto" w:fill="FFFFFF"/>
        </w:rPr>
        <w:t>«У каламут</w:t>
      </w:r>
      <w:r w:rsidR="00DA5208">
        <w:rPr>
          <w:rFonts w:ascii="Times New Roman" w:hAnsi="Times New Roman" w:cs="Times New Roman"/>
          <w:color w:val="000000"/>
          <w:sz w:val="24"/>
          <w:szCs w:val="24"/>
          <w:shd w:val="clear" w:color="auto" w:fill="FFFFFF"/>
        </w:rPr>
        <w:t>н</w:t>
      </w:r>
      <w:r w:rsidRPr="00851783">
        <w:rPr>
          <w:rFonts w:ascii="Times New Roman" w:hAnsi="Times New Roman" w:cs="Times New Roman"/>
          <w:color w:val="000000"/>
          <w:sz w:val="24"/>
          <w:szCs w:val="24"/>
          <w:shd w:val="clear" w:color="auto" w:fill="FFFFFF"/>
        </w:rPr>
        <w:t>ай вадзе добра рыбу лав</w:t>
      </w:r>
      <w:r w:rsidRPr="00851783">
        <w:rPr>
          <w:rFonts w:ascii="Times New Roman" w:hAnsi="Times New Roman" w:cs="Times New Roman"/>
          <w:color w:val="000000"/>
          <w:sz w:val="24"/>
          <w:szCs w:val="24"/>
          <w:shd w:val="clear" w:color="auto" w:fill="FFFFFF"/>
          <w:lang w:val="be-BY"/>
        </w:rPr>
        <w:t>іць</w:t>
      </w:r>
      <w:r w:rsidRPr="00851783">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sz w:val="24"/>
          <w:szCs w:val="24"/>
          <w:lang w:val="be-BY"/>
        </w:rPr>
        <w:t xml:space="preserve">(Сорговичи Барановичского р-на, запись </w:t>
      </w:r>
      <w:r w:rsidR="00DA5208">
        <w:rPr>
          <w:rFonts w:ascii="Times New Roman" w:hAnsi="Times New Roman" w:cs="Times New Roman"/>
          <w:sz w:val="24"/>
          <w:szCs w:val="24"/>
          <w:lang w:val="be-BY"/>
        </w:rPr>
        <w:t>наша</w:t>
      </w:r>
      <w:r w:rsidRPr="00851783">
        <w:rPr>
          <w:rFonts w:ascii="Times New Roman" w:hAnsi="Times New Roman" w:cs="Times New Roman"/>
          <w:sz w:val="24"/>
          <w:szCs w:val="24"/>
          <w:lang w:val="be-BY"/>
        </w:rPr>
        <w:t>)</w:t>
      </w:r>
      <w:r w:rsidRPr="00851783">
        <w:rPr>
          <w:rFonts w:ascii="Times New Roman" w:hAnsi="Times New Roman" w:cs="Times New Roman"/>
          <w:color w:val="000000"/>
          <w:sz w:val="24"/>
          <w:szCs w:val="24"/>
          <w:shd w:val="clear" w:color="auto" w:fill="FFFFFF"/>
        </w:rPr>
        <w:t>, которая означает умение извлекать выгоду, корыстно воспользовавшись неурядицами, беспорядками</w:t>
      </w:r>
      <w:r w:rsidRPr="00851783">
        <w:rPr>
          <w:rFonts w:ascii="Times New Roman" w:hAnsi="Times New Roman" w:cs="Times New Roman"/>
          <w:color w:val="000000"/>
          <w:sz w:val="24"/>
          <w:szCs w:val="24"/>
          <w:shd w:val="clear" w:color="auto" w:fill="FFFFFF"/>
          <w:lang w:val="be-BY"/>
        </w:rPr>
        <w:t>.</w:t>
      </w:r>
    </w:p>
    <w:p w:rsidR="00582E4E" w:rsidRPr="00851783" w:rsidRDefault="00582E4E" w:rsidP="00851783">
      <w:pPr>
        <w:spacing w:after="0" w:line="240" w:lineRule="auto"/>
        <w:ind w:firstLine="454"/>
        <w:jc w:val="both"/>
        <w:rPr>
          <w:rFonts w:ascii="Times New Roman" w:hAnsi="Times New Roman" w:cs="Times New Roman"/>
          <w:sz w:val="24"/>
          <w:szCs w:val="24"/>
          <w:lang w:val="be-BY"/>
        </w:rPr>
      </w:pPr>
      <w:r w:rsidRPr="00851783">
        <w:rPr>
          <w:rFonts w:ascii="Times New Roman" w:eastAsia="Times New Roman" w:hAnsi="Times New Roman" w:cs="Times New Roman"/>
          <w:color w:val="000000" w:themeColor="text1"/>
          <w:sz w:val="24"/>
          <w:szCs w:val="24"/>
          <w:lang w:val="be-BY" w:eastAsia="ru-RU"/>
        </w:rPr>
        <w:t>Так</w:t>
      </w:r>
      <w:r w:rsidRPr="00851783">
        <w:rPr>
          <w:rFonts w:ascii="Times New Roman" w:eastAsia="Times New Roman" w:hAnsi="Times New Roman" w:cs="Times New Roman"/>
          <w:color w:val="000000" w:themeColor="text1"/>
          <w:sz w:val="24"/>
          <w:szCs w:val="24"/>
          <w:lang w:eastAsia="ru-RU"/>
        </w:rPr>
        <w:t>им образом, мифосемантика образа рака и рыбы в белорусском фольклоре имеет сходные черты (на основании принадлежности этих животных к водной стихии и хтоническому, сакральному миру) и различия, обусловленные развитием индивидуальных значений анализируемых элементов зоокода белорусской традиционной духовной культуры.</w:t>
      </w:r>
    </w:p>
    <w:p w:rsidR="00582E4E" w:rsidRPr="00851783" w:rsidRDefault="00582E4E" w:rsidP="00851783">
      <w:pPr>
        <w:spacing w:after="0" w:line="240" w:lineRule="auto"/>
        <w:ind w:firstLine="454"/>
        <w:jc w:val="both"/>
        <w:rPr>
          <w:rFonts w:ascii="Times New Roman" w:hAnsi="Times New Roman" w:cs="Times New Roman"/>
          <w:color w:val="000000" w:themeColor="text1"/>
          <w:sz w:val="24"/>
          <w:szCs w:val="24"/>
        </w:rPr>
      </w:pPr>
    </w:p>
    <w:p w:rsidR="00582E4E" w:rsidRPr="00851783" w:rsidRDefault="00582E4E"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582E4E" w:rsidRPr="004463FA" w:rsidRDefault="00582E4E" w:rsidP="00851783">
      <w:pPr>
        <w:spacing w:after="0" w:line="240" w:lineRule="auto"/>
        <w:ind w:firstLine="454"/>
        <w:jc w:val="both"/>
        <w:rPr>
          <w:rFonts w:ascii="Times New Roman" w:hAnsi="Times New Roman" w:cs="Times New Roman"/>
          <w:color w:val="000000" w:themeColor="text1"/>
          <w:sz w:val="24"/>
          <w:szCs w:val="24"/>
        </w:rPr>
      </w:pPr>
      <w:r w:rsidRPr="004463FA">
        <w:rPr>
          <w:rFonts w:ascii="Times New Roman" w:hAnsi="Times New Roman" w:cs="Times New Roman"/>
          <w:color w:val="000000" w:themeColor="text1"/>
          <w:sz w:val="24"/>
          <w:szCs w:val="24"/>
          <w:shd w:val="clear" w:color="auto" w:fill="FFFFFF"/>
          <w:lang w:val="be-BY"/>
        </w:rPr>
        <w:t>1.</w:t>
      </w:r>
      <w:r w:rsidRPr="004463FA">
        <w:rPr>
          <w:rFonts w:ascii="Times New Roman" w:hAnsi="Times New Roman" w:cs="Times New Roman"/>
          <w:color w:val="000000" w:themeColor="text1"/>
          <w:sz w:val="24"/>
          <w:szCs w:val="24"/>
          <w:shd w:val="clear" w:color="auto" w:fill="FFFFFF"/>
        </w:rPr>
        <w:t xml:space="preserve"> Дзіцячы фальклор / склад. Г. А. Барташэвіч. – Мінск : Навука і тэхніка, </w:t>
      </w:r>
      <w:r w:rsidR="004463FA">
        <w:rPr>
          <w:rFonts w:ascii="Times New Roman" w:hAnsi="Times New Roman" w:cs="Times New Roman"/>
          <w:color w:val="000000" w:themeColor="text1"/>
          <w:sz w:val="24"/>
          <w:szCs w:val="24"/>
          <w:shd w:val="clear" w:color="auto" w:fill="FFFFFF"/>
        </w:rPr>
        <w:br/>
      </w:r>
      <w:r w:rsidRPr="004463FA">
        <w:rPr>
          <w:rFonts w:ascii="Times New Roman" w:hAnsi="Times New Roman" w:cs="Times New Roman"/>
          <w:color w:val="000000" w:themeColor="text1"/>
          <w:sz w:val="24"/>
          <w:szCs w:val="24"/>
          <w:shd w:val="clear" w:color="auto" w:fill="FFFFFF"/>
        </w:rPr>
        <w:t>1972. – 734</w:t>
      </w:r>
      <w:r w:rsidR="004463FA" w:rsidRPr="004463FA">
        <w:rPr>
          <w:rFonts w:ascii="Times New Roman" w:hAnsi="Times New Roman" w:cs="Times New Roman"/>
          <w:color w:val="000000" w:themeColor="text1"/>
          <w:sz w:val="24"/>
          <w:szCs w:val="24"/>
          <w:shd w:val="clear" w:color="auto" w:fill="FFFFFF"/>
          <w:lang w:val="en-US"/>
        </w:rPr>
        <w:t> </w:t>
      </w:r>
      <w:r w:rsidRPr="004463FA">
        <w:rPr>
          <w:rFonts w:ascii="Times New Roman" w:hAnsi="Times New Roman" w:cs="Times New Roman"/>
          <w:color w:val="000000" w:themeColor="text1"/>
          <w:sz w:val="24"/>
          <w:szCs w:val="24"/>
          <w:shd w:val="clear" w:color="auto" w:fill="FFFFFF"/>
        </w:rPr>
        <w:t>с.</w:t>
      </w:r>
    </w:p>
    <w:p w:rsidR="00582E4E" w:rsidRPr="00851783" w:rsidRDefault="00582E4E" w:rsidP="00851783">
      <w:pPr>
        <w:spacing w:after="0" w:line="240" w:lineRule="auto"/>
        <w:ind w:firstLine="454"/>
        <w:jc w:val="both"/>
        <w:rPr>
          <w:rFonts w:ascii="Times New Roman" w:hAnsi="Times New Roman" w:cs="Times New Roman"/>
          <w:color w:val="000000"/>
          <w:sz w:val="24"/>
          <w:szCs w:val="24"/>
          <w:lang w:val="be-BY"/>
        </w:rPr>
      </w:pPr>
      <w:r w:rsidRPr="00851783">
        <w:rPr>
          <w:rFonts w:ascii="Times New Roman" w:hAnsi="Times New Roman" w:cs="Times New Roman"/>
          <w:color w:val="000000"/>
          <w:sz w:val="24"/>
          <w:szCs w:val="24"/>
          <w:lang w:val="be-BY"/>
        </w:rPr>
        <w:t xml:space="preserve">2. Загадкі </w:t>
      </w:r>
      <w:r w:rsidRPr="00851783">
        <w:rPr>
          <w:rFonts w:ascii="Times New Roman" w:hAnsi="Times New Roman" w:cs="Times New Roman"/>
          <w:color w:val="000000" w:themeColor="text1"/>
          <w:sz w:val="24"/>
          <w:szCs w:val="24"/>
          <w:shd w:val="clear" w:color="auto" w:fill="FFFFFF"/>
          <w:lang w:val="be-BY"/>
        </w:rPr>
        <w:t>/ рэд. А. С. Фядосік.</w:t>
      </w:r>
      <w:r w:rsidRPr="00851783">
        <w:rPr>
          <w:rFonts w:ascii="Times New Roman" w:hAnsi="Times New Roman" w:cs="Times New Roman"/>
          <w:color w:val="333333"/>
          <w:sz w:val="24"/>
          <w:szCs w:val="24"/>
          <w:shd w:val="clear" w:color="auto" w:fill="FFFFFF"/>
          <w:lang w:val="be-BY"/>
        </w:rPr>
        <w:t xml:space="preserve"> </w:t>
      </w:r>
      <w:r w:rsidRPr="00851783">
        <w:rPr>
          <w:rFonts w:ascii="Times New Roman" w:hAnsi="Times New Roman" w:cs="Times New Roman"/>
          <w:color w:val="000000"/>
          <w:sz w:val="24"/>
          <w:szCs w:val="24"/>
          <w:lang w:val="be-BY"/>
        </w:rPr>
        <w:t>– Мінск : Навука і тэхніка, 1972. – 448 с.</w:t>
      </w:r>
    </w:p>
    <w:p w:rsidR="00582E4E" w:rsidRPr="00DA5208" w:rsidRDefault="00582E4E" w:rsidP="00851783">
      <w:pPr>
        <w:spacing w:after="0" w:line="240" w:lineRule="auto"/>
        <w:ind w:firstLine="454"/>
        <w:jc w:val="both"/>
        <w:rPr>
          <w:rFonts w:ascii="Times New Roman" w:hAnsi="Times New Roman" w:cs="Times New Roman"/>
          <w:color w:val="000000"/>
          <w:sz w:val="24"/>
          <w:szCs w:val="24"/>
          <w:lang w:val="be-BY"/>
        </w:rPr>
      </w:pPr>
      <w:r w:rsidRPr="00851783">
        <w:rPr>
          <w:rFonts w:ascii="Times New Roman" w:hAnsi="Times New Roman" w:cs="Times New Roman"/>
          <w:color w:val="000000" w:themeColor="text1"/>
          <w:sz w:val="24"/>
          <w:szCs w:val="24"/>
          <w:lang w:val="be-BY"/>
        </w:rPr>
        <w:t>3. </w:t>
      </w:r>
      <w:r w:rsidRPr="00DA5208">
        <w:rPr>
          <w:rFonts w:ascii="Times New Roman" w:hAnsi="Times New Roman" w:cs="Times New Roman"/>
          <w:color w:val="000000" w:themeColor="text1"/>
          <w:sz w:val="24"/>
          <w:szCs w:val="24"/>
          <w:lang w:val="be-BY"/>
        </w:rPr>
        <w:t xml:space="preserve">Зямная дарога ў </w:t>
      </w:r>
      <w:r w:rsidR="00DA5208" w:rsidRPr="00DA5208">
        <w:rPr>
          <w:rFonts w:ascii="Times New Roman" w:hAnsi="Times New Roman" w:cs="Times New Roman"/>
          <w:sz w:val="24"/>
          <w:szCs w:val="24"/>
          <w:lang w:val="be-BY"/>
        </w:rPr>
        <w:t>вырай</w:t>
      </w:r>
      <w:r w:rsidRPr="00DA5208">
        <w:rPr>
          <w:rFonts w:ascii="Times New Roman" w:hAnsi="Times New Roman" w:cs="Times New Roman"/>
          <w:sz w:val="24"/>
          <w:szCs w:val="24"/>
          <w:lang w:val="be-BY"/>
        </w:rPr>
        <w:t>: Беларускія народныя прыкметы і павер’і : у 3</w:t>
      </w:r>
      <w:r w:rsidRPr="00851783">
        <w:rPr>
          <w:rFonts w:ascii="Times New Roman" w:hAnsi="Times New Roman" w:cs="Times New Roman"/>
          <w:sz w:val="24"/>
          <w:szCs w:val="24"/>
        </w:rPr>
        <w:t> </w:t>
      </w:r>
      <w:r w:rsidR="00DA5208">
        <w:rPr>
          <w:rFonts w:ascii="Times New Roman" w:hAnsi="Times New Roman" w:cs="Times New Roman"/>
          <w:sz w:val="24"/>
          <w:szCs w:val="24"/>
          <w:lang w:val="be-BY"/>
        </w:rPr>
        <w:t>кн. / п</w:t>
      </w:r>
      <w:r w:rsidRPr="00DA5208">
        <w:rPr>
          <w:rFonts w:ascii="Times New Roman" w:hAnsi="Times New Roman" w:cs="Times New Roman"/>
          <w:sz w:val="24"/>
          <w:szCs w:val="24"/>
          <w:lang w:val="be-BY"/>
        </w:rPr>
        <w:t>радм. У.</w:t>
      </w:r>
      <w:r w:rsidRPr="00851783">
        <w:rPr>
          <w:rFonts w:ascii="Times New Roman" w:hAnsi="Times New Roman" w:cs="Times New Roman"/>
          <w:sz w:val="24"/>
          <w:szCs w:val="24"/>
        </w:rPr>
        <w:t> </w:t>
      </w:r>
      <w:r w:rsidRPr="00DA5208">
        <w:rPr>
          <w:rFonts w:ascii="Times New Roman" w:hAnsi="Times New Roman" w:cs="Times New Roman"/>
          <w:sz w:val="24"/>
          <w:szCs w:val="24"/>
          <w:lang w:val="be-BY"/>
        </w:rPr>
        <w:t>Васілевіча.</w:t>
      </w:r>
      <w:r w:rsidR="00DA5208" w:rsidRPr="00DA5208">
        <w:rPr>
          <w:rFonts w:ascii="Times New Roman" w:hAnsi="Times New Roman" w:cs="Times New Roman"/>
          <w:sz w:val="24"/>
          <w:szCs w:val="24"/>
          <w:lang w:val="be-BY"/>
        </w:rPr>
        <w:t xml:space="preserve"> </w:t>
      </w:r>
      <w:r w:rsidRPr="00DA5208">
        <w:rPr>
          <w:rFonts w:ascii="Times New Roman" w:hAnsi="Times New Roman" w:cs="Times New Roman"/>
          <w:sz w:val="24"/>
          <w:szCs w:val="24"/>
          <w:lang w:val="be-BY"/>
        </w:rPr>
        <w:t>– М</w:t>
      </w:r>
      <w:r w:rsidRPr="00851783">
        <w:rPr>
          <w:rFonts w:ascii="Times New Roman" w:hAnsi="Times New Roman" w:cs="Times New Roman"/>
          <w:sz w:val="24"/>
          <w:szCs w:val="24"/>
        </w:rPr>
        <w:t>i</w:t>
      </w:r>
      <w:r w:rsidRPr="00DA5208">
        <w:rPr>
          <w:rFonts w:ascii="Times New Roman" w:hAnsi="Times New Roman" w:cs="Times New Roman"/>
          <w:sz w:val="24"/>
          <w:szCs w:val="24"/>
          <w:lang w:val="be-BY"/>
        </w:rPr>
        <w:t>нск : Маст</w:t>
      </w:r>
      <w:r w:rsidR="00DA5208" w:rsidRPr="00DA5208">
        <w:rPr>
          <w:rFonts w:ascii="Times New Roman" w:hAnsi="Times New Roman" w:cs="Times New Roman"/>
          <w:sz w:val="24"/>
          <w:szCs w:val="24"/>
          <w:lang w:val="be-BY"/>
        </w:rPr>
        <w:t xml:space="preserve">. </w:t>
      </w:r>
      <w:r w:rsidRPr="00DA5208">
        <w:rPr>
          <w:rFonts w:ascii="Times New Roman" w:hAnsi="Times New Roman" w:cs="Times New Roman"/>
          <w:sz w:val="24"/>
          <w:szCs w:val="24"/>
          <w:lang w:val="be-BY"/>
        </w:rPr>
        <w:t>– 1999.</w:t>
      </w:r>
      <w:r w:rsidR="00DA5208" w:rsidRPr="00DA5208">
        <w:rPr>
          <w:rFonts w:ascii="Times New Roman" w:hAnsi="Times New Roman" w:cs="Times New Roman"/>
          <w:sz w:val="24"/>
          <w:szCs w:val="24"/>
          <w:lang w:val="be-BY"/>
        </w:rPr>
        <w:t xml:space="preserve"> – Кн.</w:t>
      </w:r>
      <w:r w:rsidR="00DA5208">
        <w:rPr>
          <w:rFonts w:ascii="Times New Roman" w:hAnsi="Times New Roman" w:cs="Times New Roman"/>
          <w:sz w:val="24"/>
          <w:szCs w:val="24"/>
        </w:rPr>
        <w:t> </w:t>
      </w:r>
      <w:r w:rsidR="00DA5208" w:rsidRPr="00DA5208">
        <w:rPr>
          <w:rFonts w:ascii="Times New Roman" w:hAnsi="Times New Roman" w:cs="Times New Roman"/>
          <w:sz w:val="24"/>
          <w:szCs w:val="24"/>
          <w:lang w:val="be-BY"/>
        </w:rPr>
        <w:t xml:space="preserve">3. </w:t>
      </w:r>
      <w:r w:rsidRPr="00DA5208">
        <w:rPr>
          <w:rFonts w:ascii="Times New Roman" w:hAnsi="Times New Roman" w:cs="Times New Roman"/>
          <w:sz w:val="24"/>
          <w:szCs w:val="24"/>
          <w:lang w:val="be-BY"/>
        </w:rPr>
        <w:t>– 654</w:t>
      </w:r>
      <w:r w:rsidR="004463FA">
        <w:rPr>
          <w:rFonts w:ascii="Times New Roman" w:hAnsi="Times New Roman" w:cs="Times New Roman"/>
          <w:sz w:val="24"/>
          <w:szCs w:val="24"/>
          <w:lang w:val="en-US"/>
        </w:rPr>
        <w:t> </w:t>
      </w:r>
      <w:r w:rsidRPr="00DA5208">
        <w:rPr>
          <w:rFonts w:ascii="Times New Roman" w:hAnsi="Times New Roman" w:cs="Times New Roman"/>
          <w:sz w:val="24"/>
          <w:szCs w:val="24"/>
          <w:lang w:val="be-BY"/>
        </w:rPr>
        <w:t>с.</w:t>
      </w:r>
    </w:p>
    <w:p w:rsidR="00582E4E" w:rsidRPr="00851783" w:rsidRDefault="00582E4E" w:rsidP="00851783">
      <w:pPr>
        <w:spacing w:after="0" w:line="240" w:lineRule="auto"/>
        <w:ind w:firstLine="454"/>
        <w:jc w:val="both"/>
        <w:rPr>
          <w:rFonts w:ascii="Times New Roman" w:hAnsi="Times New Roman" w:cs="Times New Roman"/>
          <w:color w:val="000000"/>
          <w:sz w:val="24"/>
          <w:szCs w:val="24"/>
          <w:lang w:val="be-BY"/>
        </w:rPr>
      </w:pPr>
      <w:r w:rsidRPr="00851783">
        <w:rPr>
          <w:rFonts w:ascii="Times New Roman" w:hAnsi="Times New Roman" w:cs="Times New Roman"/>
          <w:color w:val="000000"/>
          <w:sz w:val="24"/>
          <w:szCs w:val="24"/>
          <w:lang w:val="be-BY"/>
        </w:rPr>
        <w:t>4. </w:t>
      </w:r>
      <w:r w:rsidRPr="00E77038">
        <w:rPr>
          <w:rFonts w:ascii="Times New Roman" w:hAnsi="Times New Roman" w:cs="Times New Roman"/>
          <w:color w:val="000000"/>
          <w:sz w:val="24"/>
          <w:szCs w:val="24"/>
          <w:lang w:val="be-BY"/>
        </w:rPr>
        <w:t xml:space="preserve">Казкі пра жывёл і чарадзейныя казкі / рэд. </w:t>
      </w:r>
      <w:r w:rsidRPr="00851783">
        <w:rPr>
          <w:rFonts w:ascii="Times New Roman" w:hAnsi="Times New Roman" w:cs="Times New Roman"/>
          <w:color w:val="000000"/>
          <w:sz w:val="24"/>
          <w:szCs w:val="24"/>
        </w:rPr>
        <w:t>В. К. Бандарчык. – Мінск : Навука і тэхніка, 1971. – 496 с.</w:t>
      </w:r>
    </w:p>
    <w:p w:rsidR="00582E4E" w:rsidRPr="00851783" w:rsidRDefault="00582E4E" w:rsidP="00851783">
      <w:pPr>
        <w:spacing w:after="0" w:line="240" w:lineRule="auto"/>
        <w:ind w:firstLine="454"/>
        <w:jc w:val="both"/>
        <w:rPr>
          <w:rFonts w:ascii="Times New Roman" w:hAnsi="Times New Roman" w:cs="Times New Roman"/>
          <w:color w:val="000000"/>
          <w:sz w:val="24"/>
          <w:szCs w:val="24"/>
          <w:lang w:val="be-BY"/>
        </w:rPr>
      </w:pPr>
      <w:r w:rsidRPr="00851783">
        <w:rPr>
          <w:rFonts w:ascii="Times New Roman" w:hAnsi="Times New Roman" w:cs="Times New Roman"/>
          <w:sz w:val="24"/>
          <w:szCs w:val="24"/>
          <w:lang w:val="be-BY"/>
        </w:rPr>
        <w:t>5. Легенды і паданні</w:t>
      </w:r>
      <w:r w:rsidRPr="00851783">
        <w:rPr>
          <w:rFonts w:ascii="Times New Roman" w:hAnsi="Times New Roman" w:cs="Times New Roman"/>
          <w:color w:val="000000" w:themeColor="text1"/>
          <w:sz w:val="24"/>
          <w:szCs w:val="24"/>
          <w:shd w:val="clear" w:color="auto" w:fill="FFFFFF"/>
          <w:lang w:val="be-BY"/>
        </w:rPr>
        <w:t xml:space="preserve"> / рэд. А. С. Фядосік.</w:t>
      </w:r>
      <w:r w:rsidRPr="00851783">
        <w:rPr>
          <w:rFonts w:ascii="Times New Roman" w:hAnsi="Times New Roman" w:cs="Times New Roman"/>
          <w:color w:val="333333"/>
          <w:sz w:val="24"/>
          <w:szCs w:val="24"/>
          <w:shd w:val="clear" w:color="auto" w:fill="FFFFFF"/>
          <w:lang w:val="be-BY"/>
        </w:rPr>
        <w:t xml:space="preserve"> </w:t>
      </w:r>
      <w:r w:rsidRPr="00851783">
        <w:rPr>
          <w:rFonts w:ascii="Times New Roman" w:hAnsi="Times New Roman" w:cs="Times New Roman"/>
          <w:color w:val="000000"/>
          <w:sz w:val="24"/>
          <w:szCs w:val="24"/>
          <w:lang w:val="be-BY"/>
        </w:rPr>
        <w:t>– Мінск : Навука і тэхніка, 1983. – 544 с.</w:t>
      </w:r>
    </w:p>
    <w:p w:rsidR="00582E4E" w:rsidRPr="00851783" w:rsidRDefault="00582E4E" w:rsidP="00851783">
      <w:pPr>
        <w:spacing w:after="0" w:line="240" w:lineRule="auto"/>
        <w:ind w:firstLine="454"/>
        <w:jc w:val="both"/>
        <w:rPr>
          <w:rFonts w:ascii="Times New Roman" w:hAnsi="Times New Roman" w:cs="Times New Roman"/>
          <w:color w:val="000000"/>
          <w:sz w:val="24"/>
          <w:szCs w:val="24"/>
          <w:lang w:val="be-BY"/>
        </w:rPr>
      </w:pPr>
      <w:r w:rsidRPr="00851783">
        <w:rPr>
          <w:rFonts w:ascii="Times New Roman" w:hAnsi="Times New Roman" w:cs="Times New Roman"/>
          <w:color w:val="000000"/>
          <w:sz w:val="24"/>
          <w:szCs w:val="24"/>
          <w:shd w:val="clear" w:color="auto" w:fill="FFFFFF"/>
          <w:lang w:val="be-BY"/>
        </w:rPr>
        <w:t xml:space="preserve">6. Малы руска-беларускі слоўнік прыказак, прымавак і фразем </w:t>
      </w:r>
      <w:r w:rsidRPr="00851783">
        <w:rPr>
          <w:rFonts w:ascii="Times New Roman" w:hAnsi="Times New Roman" w:cs="Times New Roman"/>
          <w:color w:val="000000" w:themeColor="text1"/>
          <w:sz w:val="24"/>
          <w:szCs w:val="24"/>
          <w:shd w:val="clear" w:color="auto" w:fill="FFFFFF"/>
          <w:lang w:val="be-BY"/>
        </w:rPr>
        <w:t>/ рэд</w:t>
      </w:r>
      <w:r w:rsidRPr="00851783">
        <w:rPr>
          <w:rFonts w:ascii="Times New Roman" w:hAnsi="Times New Roman" w:cs="Times New Roman"/>
          <w:color w:val="000000"/>
          <w:sz w:val="24"/>
          <w:szCs w:val="24"/>
          <w:shd w:val="clear" w:color="auto" w:fill="FFFFFF"/>
          <w:lang w:val="be-BY"/>
        </w:rPr>
        <w:t>. С. Санько</w:t>
      </w:r>
      <w:r w:rsidRPr="00851783">
        <w:rPr>
          <w:rFonts w:ascii="Times New Roman" w:hAnsi="Times New Roman" w:cs="Times New Roman"/>
          <w:color w:val="000000"/>
          <w:sz w:val="24"/>
          <w:szCs w:val="24"/>
          <w:lang w:val="be-BY"/>
        </w:rPr>
        <w:t xml:space="preserve">. – </w:t>
      </w:r>
      <w:r w:rsidRPr="00851783">
        <w:rPr>
          <w:rFonts w:ascii="Times New Roman" w:hAnsi="Times New Roman" w:cs="Times New Roman"/>
          <w:color w:val="000000"/>
          <w:sz w:val="24"/>
          <w:szCs w:val="24"/>
          <w:shd w:val="clear" w:color="auto" w:fill="FFFFFF"/>
          <w:lang w:val="be-BY"/>
        </w:rPr>
        <w:t xml:space="preserve">Мінск : Навука і тэхніка, 1991. </w:t>
      </w:r>
      <w:r w:rsidRPr="00851783">
        <w:rPr>
          <w:rFonts w:ascii="Times New Roman" w:hAnsi="Times New Roman" w:cs="Times New Roman"/>
          <w:color w:val="000000"/>
          <w:sz w:val="24"/>
          <w:szCs w:val="24"/>
          <w:lang w:val="be-BY"/>
        </w:rPr>
        <w:t>– 84 с.</w:t>
      </w:r>
    </w:p>
    <w:p w:rsidR="00582E4E" w:rsidRPr="00851783" w:rsidRDefault="00582E4E" w:rsidP="00851783">
      <w:pPr>
        <w:spacing w:after="0" w:line="240" w:lineRule="auto"/>
        <w:ind w:firstLine="454"/>
        <w:jc w:val="both"/>
        <w:rPr>
          <w:rFonts w:ascii="Times New Roman" w:hAnsi="Times New Roman" w:cs="Times New Roman"/>
          <w:color w:val="000000"/>
          <w:sz w:val="24"/>
          <w:szCs w:val="24"/>
          <w:lang w:val="be-BY"/>
        </w:rPr>
      </w:pPr>
      <w:r w:rsidRPr="00851783">
        <w:rPr>
          <w:rFonts w:ascii="Times New Roman" w:hAnsi="Times New Roman" w:cs="Times New Roman"/>
          <w:color w:val="000000" w:themeColor="text1"/>
          <w:sz w:val="24"/>
          <w:szCs w:val="24"/>
          <w:shd w:val="clear" w:color="auto" w:fill="FFFFFF"/>
          <w:lang w:val="be-BY"/>
        </w:rPr>
        <w:t>7. Прыказкі і прымаўкі : у 2 кн. / склад. М. Я. Грынблата. – Мінск : Навука і тэхніка, 1976.</w:t>
      </w:r>
      <w:r w:rsidR="00DA5208">
        <w:rPr>
          <w:rFonts w:ascii="Times New Roman" w:hAnsi="Times New Roman" w:cs="Times New Roman"/>
          <w:color w:val="000000" w:themeColor="text1"/>
          <w:sz w:val="24"/>
          <w:szCs w:val="24"/>
          <w:shd w:val="clear" w:color="auto" w:fill="FFFFFF"/>
          <w:lang w:val="be-BY"/>
        </w:rPr>
        <w:t xml:space="preserve"> –</w:t>
      </w:r>
      <w:r w:rsidRPr="00851783">
        <w:rPr>
          <w:rFonts w:ascii="Times New Roman" w:hAnsi="Times New Roman" w:cs="Times New Roman"/>
          <w:color w:val="000000" w:themeColor="text1"/>
          <w:sz w:val="24"/>
          <w:szCs w:val="24"/>
          <w:shd w:val="clear" w:color="auto" w:fill="FFFFFF"/>
          <w:lang w:val="be-BY"/>
        </w:rPr>
        <w:t xml:space="preserve"> </w:t>
      </w:r>
      <w:r w:rsidR="00DA5208" w:rsidRPr="00851783">
        <w:rPr>
          <w:rFonts w:ascii="Times New Roman" w:hAnsi="Times New Roman" w:cs="Times New Roman"/>
          <w:color w:val="000000" w:themeColor="text1"/>
          <w:sz w:val="24"/>
          <w:szCs w:val="24"/>
          <w:shd w:val="clear" w:color="auto" w:fill="FFFFFF"/>
          <w:lang w:val="be-BY"/>
        </w:rPr>
        <w:t xml:space="preserve">Кн. 2. </w:t>
      </w:r>
      <w:r w:rsidRPr="00DA5208">
        <w:rPr>
          <w:rFonts w:ascii="Times New Roman" w:hAnsi="Times New Roman" w:cs="Times New Roman"/>
          <w:color w:val="000000"/>
          <w:sz w:val="24"/>
          <w:szCs w:val="24"/>
          <w:lang w:val="be-BY"/>
        </w:rPr>
        <w:t xml:space="preserve">– </w:t>
      </w:r>
      <w:r w:rsidRPr="00851783">
        <w:rPr>
          <w:rFonts w:ascii="Times New Roman" w:hAnsi="Times New Roman" w:cs="Times New Roman"/>
          <w:color w:val="000000"/>
          <w:sz w:val="24"/>
          <w:szCs w:val="24"/>
          <w:lang w:val="be-BY"/>
        </w:rPr>
        <w:t>616 </w:t>
      </w:r>
      <w:r w:rsidRPr="00DA5208">
        <w:rPr>
          <w:rFonts w:ascii="Times New Roman" w:hAnsi="Times New Roman" w:cs="Times New Roman"/>
          <w:color w:val="000000"/>
          <w:sz w:val="24"/>
          <w:szCs w:val="24"/>
          <w:lang w:val="be-BY"/>
        </w:rPr>
        <w:t>с</w:t>
      </w:r>
      <w:r w:rsidRPr="00851783">
        <w:rPr>
          <w:rFonts w:ascii="Times New Roman" w:hAnsi="Times New Roman" w:cs="Times New Roman"/>
          <w:color w:val="000000"/>
          <w:sz w:val="24"/>
          <w:szCs w:val="24"/>
          <w:lang w:val="be-BY"/>
        </w:rPr>
        <w:t>.</w:t>
      </w:r>
    </w:p>
    <w:p w:rsidR="00582E4E" w:rsidRPr="00DA5208" w:rsidRDefault="00582E4E" w:rsidP="00851783">
      <w:pPr>
        <w:spacing w:after="0" w:line="240" w:lineRule="auto"/>
        <w:ind w:firstLine="454"/>
        <w:jc w:val="both"/>
        <w:rPr>
          <w:rFonts w:ascii="Times New Roman" w:hAnsi="Times New Roman" w:cs="Times New Roman"/>
          <w:color w:val="000000"/>
          <w:spacing w:val="-2"/>
          <w:sz w:val="24"/>
          <w:szCs w:val="24"/>
          <w:lang w:val="be-BY"/>
        </w:rPr>
      </w:pPr>
      <w:r w:rsidRPr="00DA5208">
        <w:rPr>
          <w:rFonts w:ascii="Times New Roman" w:hAnsi="Times New Roman" w:cs="Times New Roman"/>
          <w:color w:val="000000" w:themeColor="text1"/>
          <w:spacing w:val="-2"/>
          <w:sz w:val="24"/>
          <w:szCs w:val="24"/>
          <w:lang w:val="be-BY"/>
        </w:rPr>
        <w:t>8. </w:t>
      </w:r>
      <w:r w:rsidRPr="00DA5208">
        <w:rPr>
          <w:rFonts w:ascii="Times New Roman" w:hAnsi="Times New Roman" w:cs="Times New Roman"/>
          <w:color w:val="000000"/>
          <w:spacing w:val="-2"/>
          <w:sz w:val="24"/>
          <w:szCs w:val="24"/>
          <w:lang w:val="be-BY"/>
        </w:rPr>
        <w:t xml:space="preserve">Чарадзейныя казкі: у 2 ч. / рэд. В. К. Бандарчык. – Мінск : Навука і тэхніка, 1978. </w:t>
      </w:r>
      <w:r w:rsidR="00DA5208" w:rsidRPr="00DA5208">
        <w:rPr>
          <w:rFonts w:ascii="Times New Roman" w:hAnsi="Times New Roman" w:cs="Times New Roman"/>
          <w:color w:val="000000"/>
          <w:spacing w:val="-2"/>
          <w:sz w:val="24"/>
          <w:szCs w:val="24"/>
          <w:lang w:val="be-BY"/>
        </w:rPr>
        <w:t xml:space="preserve">– Ч. 2 </w:t>
      </w:r>
      <w:r w:rsidRPr="00DA5208">
        <w:rPr>
          <w:rFonts w:ascii="Times New Roman" w:hAnsi="Times New Roman" w:cs="Times New Roman"/>
          <w:color w:val="000000"/>
          <w:spacing w:val="-2"/>
          <w:sz w:val="24"/>
          <w:szCs w:val="24"/>
          <w:lang w:val="be-BY"/>
        </w:rPr>
        <w:t>– 697 с.</w:t>
      </w:r>
    </w:p>
    <w:p w:rsidR="00582E4E" w:rsidRPr="00DA5208" w:rsidRDefault="00582E4E" w:rsidP="00851783">
      <w:pPr>
        <w:spacing w:after="0" w:line="240" w:lineRule="auto"/>
        <w:ind w:firstLine="454"/>
        <w:jc w:val="both"/>
        <w:rPr>
          <w:rFonts w:ascii="Times New Roman" w:hAnsi="Times New Roman" w:cs="Times New Roman"/>
          <w:color w:val="000000"/>
          <w:spacing w:val="-2"/>
          <w:sz w:val="24"/>
          <w:szCs w:val="24"/>
          <w:lang w:val="be-BY"/>
        </w:rPr>
      </w:pPr>
    </w:p>
    <w:p w:rsidR="005A2797" w:rsidRDefault="005A2797" w:rsidP="00851783">
      <w:pPr>
        <w:spacing w:after="0" w:line="240" w:lineRule="auto"/>
        <w:ind w:firstLine="454"/>
        <w:jc w:val="both"/>
        <w:rPr>
          <w:rFonts w:ascii="Times New Roman" w:hAnsi="Times New Roman" w:cs="Times New Roman"/>
          <w:color w:val="000000"/>
          <w:sz w:val="24"/>
          <w:szCs w:val="24"/>
          <w:lang w:val="be-BY"/>
        </w:rPr>
      </w:pPr>
    </w:p>
    <w:p w:rsidR="007114FB" w:rsidRPr="007114FB" w:rsidRDefault="007114FB" w:rsidP="00851783">
      <w:pPr>
        <w:spacing w:after="0" w:line="240" w:lineRule="auto"/>
        <w:ind w:left="454"/>
        <w:rPr>
          <w:rFonts w:ascii="Times New Roman" w:hAnsi="Times New Roman" w:cs="Times New Roman"/>
          <w:bCs/>
          <w:sz w:val="24"/>
          <w:szCs w:val="24"/>
          <w:lang w:val="be-BY"/>
        </w:rPr>
      </w:pPr>
    </w:p>
    <w:p w:rsidR="007114FB" w:rsidRPr="007114FB" w:rsidRDefault="007114FB" w:rsidP="00851783">
      <w:pPr>
        <w:spacing w:after="0" w:line="240" w:lineRule="auto"/>
        <w:ind w:left="454"/>
        <w:rPr>
          <w:rFonts w:ascii="Times New Roman" w:hAnsi="Times New Roman" w:cs="Times New Roman"/>
          <w:bCs/>
          <w:sz w:val="24"/>
          <w:szCs w:val="24"/>
          <w:lang w:val="be-BY"/>
        </w:rPr>
      </w:pPr>
    </w:p>
    <w:p w:rsidR="007114FB" w:rsidRPr="007114FB" w:rsidRDefault="007114FB" w:rsidP="00851783">
      <w:pPr>
        <w:spacing w:after="0" w:line="240" w:lineRule="auto"/>
        <w:ind w:left="454"/>
        <w:rPr>
          <w:rFonts w:ascii="Times New Roman" w:hAnsi="Times New Roman" w:cs="Times New Roman"/>
          <w:bCs/>
          <w:sz w:val="24"/>
          <w:szCs w:val="24"/>
          <w:lang w:val="be-BY"/>
        </w:rPr>
      </w:pPr>
    </w:p>
    <w:p w:rsidR="00582E4E" w:rsidRPr="00851783" w:rsidRDefault="00BB45AA" w:rsidP="00851783">
      <w:pPr>
        <w:spacing w:after="0" w:line="240" w:lineRule="auto"/>
        <w:ind w:left="454"/>
        <w:rPr>
          <w:rFonts w:ascii="Times New Roman" w:hAnsi="Times New Roman" w:cs="Times New Roman"/>
          <w:b/>
          <w:bCs/>
          <w:sz w:val="24"/>
          <w:szCs w:val="24"/>
          <w:lang w:val="be-BY"/>
        </w:rPr>
      </w:pPr>
      <w:r w:rsidRPr="00DA5208">
        <w:rPr>
          <w:rFonts w:ascii="Times New Roman" w:hAnsi="Times New Roman" w:cs="Times New Roman"/>
          <w:b/>
          <w:bCs/>
          <w:sz w:val="24"/>
          <w:szCs w:val="24"/>
          <w:lang w:val="be-BY"/>
        </w:rPr>
        <w:lastRenderedPageBreak/>
        <w:t>А.</w:t>
      </w:r>
      <w:r w:rsidRPr="00851783">
        <w:rPr>
          <w:rFonts w:ascii="Times New Roman" w:hAnsi="Times New Roman" w:cs="Times New Roman"/>
          <w:b/>
          <w:bCs/>
          <w:sz w:val="24"/>
          <w:szCs w:val="24"/>
        </w:rPr>
        <w:t> </w:t>
      </w:r>
      <w:r w:rsidRPr="00DA5208">
        <w:rPr>
          <w:rFonts w:ascii="Times New Roman" w:hAnsi="Times New Roman" w:cs="Times New Roman"/>
          <w:b/>
          <w:bCs/>
          <w:sz w:val="24"/>
          <w:szCs w:val="24"/>
          <w:lang w:val="be-BY"/>
        </w:rPr>
        <w:t>П.</w:t>
      </w:r>
      <w:r w:rsidRPr="00851783">
        <w:rPr>
          <w:rFonts w:ascii="Times New Roman" w:hAnsi="Times New Roman" w:cs="Times New Roman"/>
          <w:b/>
          <w:bCs/>
          <w:sz w:val="24"/>
          <w:szCs w:val="24"/>
        </w:rPr>
        <w:t> </w:t>
      </w:r>
      <w:r w:rsidRPr="00DA5208">
        <w:rPr>
          <w:rFonts w:ascii="Times New Roman" w:hAnsi="Times New Roman" w:cs="Times New Roman"/>
          <w:b/>
          <w:bCs/>
          <w:sz w:val="24"/>
          <w:szCs w:val="24"/>
          <w:lang w:val="be-BY"/>
        </w:rPr>
        <w:t>ГЛИНСКИЙ</w:t>
      </w:r>
      <w:r w:rsidRPr="00851783">
        <w:rPr>
          <w:rFonts w:ascii="Times New Roman" w:hAnsi="Times New Roman" w:cs="Times New Roman"/>
          <w:b/>
          <w:bCs/>
          <w:sz w:val="24"/>
          <w:szCs w:val="24"/>
          <w:lang w:val="be-BY"/>
        </w:rPr>
        <w:t xml:space="preserve"> </w:t>
      </w:r>
    </w:p>
    <w:p w:rsidR="00582E4E" w:rsidRPr="00851783" w:rsidRDefault="00582E4E" w:rsidP="00851783">
      <w:pPr>
        <w:tabs>
          <w:tab w:val="left" w:pos="454"/>
        </w:tab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 xml:space="preserve">Брест, БрГУ имени А. С. Пушкина </w:t>
      </w:r>
    </w:p>
    <w:p w:rsidR="00582E4E" w:rsidRPr="00851783" w:rsidRDefault="00582E4E" w:rsidP="00851783">
      <w:pPr>
        <w:tabs>
          <w:tab w:val="left" w:pos="454"/>
        </w:tab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 М. Калилец</w:t>
      </w:r>
    </w:p>
    <w:p w:rsidR="00582E4E" w:rsidRPr="00851783" w:rsidRDefault="00582E4E" w:rsidP="00851783">
      <w:pPr>
        <w:spacing w:after="0" w:line="240" w:lineRule="auto"/>
        <w:ind w:left="454"/>
        <w:rPr>
          <w:rFonts w:ascii="Times New Roman" w:hAnsi="Times New Roman" w:cs="Times New Roman"/>
          <w:b/>
          <w:sz w:val="24"/>
          <w:szCs w:val="24"/>
        </w:rPr>
      </w:pPr>
    </w:p>
    <w:p w:rsidR="00582E4E" w:rsidRPr="00851783" w:rsidRDefault="00582E4E"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ИСТОРИЯ РАЗВИТИЯ ИНСТИТУТА ВИНЫ В УГОЛОВНОМ ПРАВЕ</w:t>
      </w:r>
    </w:p>
    <w:p w:rsidR="00582E4E" w:rsidRPr="00851783" w:rsidRDefault="00582E4E" w:rsidP="00851783">
      <w:pPr>
        <w:spacing w:after="0" w:line="240" w:lineRule="auto"/>
        <w:ind w:firstLine="454"/>
        <w:jc w:val="center"/>
        <w:rPr>
          <w:rFonts w:ascii="Times New Roman" w:hAnsi="Times New Roman" w:cs="Times New Roman"/>
          <w:b/>
          <w:sz w:val="24"/>
          <w:szCs w:val="24"/>
        </w:rPr>
      </w:pP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Процесс формирования уголовного права Республики Беларусь начинается параллельно процессу появления первых государственных форм на территории белорусских земель. В данный период в Полоцком и Туровском княжествах </w:t>
      </w:r>
      <w:r w:rsidR="0057475F">
        <w:rPr>
          <w:rFonts w:ascii="Times New Roman" w:hAnsi="Times New Roman" w:cs="Times New Roman"/>
          <w:sz w:val="24"/>
          <w:szCs w:val="24"/>
        </w:rPr>
        <w:br/>
      </w:r>
      <w:r w:rsidRPr="00851783">
        <w:rPr>
          <w:rFonts w:ascii="Times New Roman" w:hAnsi="Times New Roman" w:cs="Times New Roman"/>
          <w:sz w:val="24"/>
          <w:szCs w:val="24"/>
        </w:rPr>
        <w:t>не существовало четких правовых норм, однако</w:t>
      </w:r>
      <w:r w:rsidR="0057475F">
        <w:rPr>
          <w:rFonts w:ascii="Times New Roman" w:hAnsi="Times New Roman" w:cs="Times New Roman"/>
          <w:sz w:val="24"/>
          <w:szCs w:val="24"/>
        </w:rPr>
        <w:t>,</w:t>
      </w:r>
      <w:r w:rsidRPr="00851783">
        <w:rPr>
          <w:rFonts w:ascii="Times New Roman" w:hAnsi="Times New Roman" w:cs="Times New Roman"/>
          <w:sz w:val="24"/>
          <w:szCs w:val="24"/>
        </w:rPr>
        <w:t xml:space="preserve"> если мы рассмотрим законодательство Киевской Руси, а именно Русскую правду 1019–1054 гг., можно обнаружить первые упоминания о вине. Здесь впервые можно обнаружить деление вины на формы: </w:t>
      </w:r>
      <w:r w:rsidR="0057475F">
        <w:rPr>
          <w:rFonts w:ascii="Times New Roman" w:hAnsi="Times New Roman" w:cs="Times New Roman"/>
          <w:sz w:val="24"/>
          <w:szCs w:val="24"/>
        </w:rPr>
        <w:br/>
      </w:r>
      <w:r w:rsidRPr="00851783">
        <w:rPr>
          <w:rFonts w:ascii="Times New Roman" w:hAnsi="Times New Roman" w:cs="Times New Roman"/>
          <w:sz w:val="24"/>
          <w:szCs w:val="24"/>
        </w:rPr>
        <w:t>в некоторых статьях упоминается понятие преступления, совершенн</w:t>
      </w:r>
      <w:r w:rsidR="006F4D37">
        <w:rPr>
          <w:rFonts w:ascii="Times New Roman" w:hAnsi="Times New Roman" w:cs="Times New Roman"/>
          <w:sz w:val="24"/>
          <w:szCs w:val="24"/>
        </w:rPr>
        <w:t>ого в «сваде»</w:t>
      </w:r>
      <w:r w:rsidRPr="00851783">
        <w:rPr>
          <w:rFonts w:ascii="Times New Roman" w:hAnsi="Times New Roman" w:cs="Times New Roman"/>
          <w:sz w:val="24"/>
          <w:szCs w:val="24"/>
        </w:rPr>
        <w:t xml:space="preserve"> </w:t>
      </w:r>
      <w:r w:rsidR="0057475F" w:rsidRPr="00851783">
        <w:rPr>
          <w:rFonts w:ascii="Times New Roman" w:hAnsi="Times New Roman" w:cs="Times New Roman"/>
          <w:sz w:val="24"/>
          <w:szCs w:val="24"/>
        </w:rPr>
        <w:t>(ссора)</w:t>
      </w:r>
      <w:r w:rsidR="006F4D37">
        <w:rPr>
          <w:rFonts w:ascii="Times New Roman" w:hAnsi="Times New Roman" w:cs="Times New Roman"/>
          <w:sz w:val="24"/>
          <w:szCs w:val="24"/>
        </w:rPr>
        <w:t xml:space="preserve">, </w:t>
      </w:r>
      <w:r w:rsidRPr="00851783">
        <w:rPr>
          <w:rFonts w:ascii="Times New Roman" w:hAnsi="Times New Roman" w:cs="Times New Roman"/>
          <w:sz w:val="24"/>
          <w:szCs w:val="24"/>
        </w:rPr>
        <w:t>за такое преступление предполагалась меньшая мера ответственности. Законодатель того времени утверждает, что преступление, которое было совершено во время ссоры</w:t>
      </w:r>
      <w:r w:rsidR="006F4D37">
        <w:rPr>
          <w:rFonts w:ascii="Times New Roman" w:hAnsi="Times New Roman" w:cs="Times New Roman"/>
          <w:sz w:val="24"/>
          <w:szCs w:val="24"/>
        </w:rPr>
        <w:t>,</w:t>
      </w:r>
      <w:r w:rsidRPr="00851783">
        <w:rPr>
          <w:rFonts w:ascii="Times New Roman" w:hAnsi="Times New Roman" w:cs="Times New Roman"/>
          <w:sz w:val="24"/>
          <w:szCs w:val="24"/>
        </w:rPr>
        <w:t xml:space="preserve"> не может считаться умышленным, поскольку лицо</w:t>
      </w:r>
      <w:r w:rsidR="006F4D37">
        <w:rPr>
          <w:rFonts w:ascii="Times New Roman" w:hAnsi="Times New Roman" w:cs="Times New Roman"/>
          <w:sz w:val="24"/>
          <w:szCs w:val="24"/>
        </w:rPr>
        <w:t>,</w:t>
      </w:r>
      <w:r w:rsidRPr="00851783">
        <w:rPr>
          <w:rFonts w:ascii="Times New Roman" w:hAnsi="Times New Roman" w:cs="Times New Roman"/>
          <w:sz w:val="24"/>
          <w:szCs w:val="24"/>
        </w:rPr>
        <w:t xml:space="preserve"> его совершившее, </w:t>
      </w:r>
      <w:r w:rsidR="006F4D37">
        <w:rPr>
          <w:rFonts w:ascii="Times New Roman" w:hAnsi="Times New Roman" w:cs="Times New Roman"/>
          <w:sz w:val="24"/>
          <w:szCs w:val="24"/>
        </w:rPr>
        <w:br/>
      </w:r>
      <w:r w:rsidRPr="00851783">
        <w:rPr>
          <w:rFonts w:ascii="Times New Roman" w:hAnsi="Times New Roman" w:cs="Times New Roman"/>
          <w:sz w:val="24"/>
          <w:szCs w:val="24"/>
        </w:rPr>
        <w:t>не могло полностью руководить своими действиями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[1, с. 35]. Значит</w:t>
      </w:r>
      <w:r w:rsidR="006F4D37">
        <w:rPr>
          <w:rFonts w:ascii="Times New Roman" w:hAnsi="Times New Roman" w:cs="Times New Roman"/>
          <w:sz w:val="24"/>
          <w:szCs w:val="24"/>
        </w:rPr>
        <w:t>,</w:t>
      </w:r>
      <w:r w:rsidRPr="00851783">
        <w:rPr>
          <w:rFonts w:ascii="Times New Roman" w:hAnsi="Times New Roman" w:cs="Times New Roman"/>
          <w:sz w:val="24"/>
          <w:szCs w:val="24"/>
        </w:rPr>
        <w:t xml:space="preserve"> согласно Русской правде</w:t>
      </w:r>
      <w:r w:rsidR="006F4D37">
        <w:rPr>
          <w:rFonts w:ascii="Times New Roman" w:hAnsi="Times New Roman" w:cs="Times New Roman"/>
          <w:sz w:val="24"/>
          <w:szCs w:val="24"/>
        </w:rPr>
        <w:t>,</w:t>
      </w:r>
      <w:r w:rsidRPr="00851783">
        <w:rPr>
          <w:rFonts w:ascii="Times New Roman" w:hAnsi="Times New Roman" w:cs="Times New Roman"/>
          <w:sz w:val="24"/>
          <w:szCs w:val="24"/>
        </w:rPr>
        <w:t xml:space="preserve"> такое преступление совершено по неосторожности. Также в Русской правде встречаются преступления, совершенные в «разбое»</w:t>
      </w:r>
      <w:r w:rsidR="006F4D37">
        <w:rPr>
          <w:rFonts w:ascii="Times New Roman" w:hAnsi="Times New Roman" w:cs="Times New Roman"/>
          <w:sz w:val="24"/>
          <w:szCs w:val="24"/>
        </w:rPr>
        <w:t>.</w:t>
      </w:r>
      <w:r w:rsidRPr="00851783">
        <w:rPr>
          <w:rFonts w:ascii="Times New Roman" w:hAnsi="Times New Roman" w:cs="Times New Roman"/>
          <w:sz w:val="24"/>
          <w:szCs w:val="24"/>
        </w:rPr>
        <w:t xml:space="preserve"> </w:t>
      </w:r>
      <w:r w:rsidR="00E77038">
        <w:rPr>
          <w:rFonts w:ascii="Times New Roman" w:hAnsi="Times New Roman" w:cs="Times New Roman"/>
          <w:sz w:val="24"/>
          <w:szCs w:val="24"/>
        </w:rPr>
        <w:t>Т</w:t>
      </w:r>
      <w:r w:rsidRPr="00851783">
        <w:rPr>
          <w:rFonts w:ascii="Times New Roman" w:hAnsi="Times New Roman" w:cs="Times New Roman"/>
          <w:sz w:val="24"/>
          <w:szCs w:val="24"/>
        </w:rPr>
        <w:t>акое преступление признавалось умышленным, поскольку оно предполагало наличие подготовки, а также в таком случае лицо желало наступления общественно</w:t>
      </w:r>
      <w:r w:rsidR="00E77038">
        <w:rPr>
          <w:rFonts w:ascii="Times New Roman" w:hAnsi="Times New Roman" w:cs="Times New Roman"/>
          <w:sz w:val="24"/>
          <w:szCs w:val="24"/>
        </w:rPr>
        <w:t xml:space="preserve"> </w:t>
      </w:r>
      <w:r w:rsidRPr="00851783">
        <w:rPr>
          <w:rFonts w:ascii="Times New Roman" w:hAnsi="Times New Roman" w:cs="Times New Roman"/>
          <w:sz w:val="24"/>
          <w:szCs w:val="24"/>
        </w:rPr>
        <w:t>опасных последствий. Современная доктрина уголовного права считает Русскую правду пер</w:t>
      </w:r>
      <w:r w:rsidR="00E77038">
        <w:rPr>
          <w:rFonts w:ascii="Times New Roman" w:hAnsi="Times New Roman" w:cs="Times New Roman"/>
          <w:sz w:val="24"/>
          <w:szCs w:val="24"/>
        </w:rPr>
        <w:t xml:space="preserve">вым нормативным правовым актом, </w:t>
      </w:r>
      <w:r w:rsidR="00E77038">
        <w:rPr>
          <w:rFonts w:ascii="Times New Roman" w:hAnsi="Times New Roman" w:cs="Times New Roman"/>
          <w:sz w:val="24"/>
          <w:szCs w:val="24"/>
        </w:rPr>
        <w:br/>
      </w:r>
      <w:r w:rsidRPr="00851783">
        <w:rPr>
          <w:rFonts w:ascii="Times New Roman" w:hAnsi="Times New Roman" w:cs="Times New Roman"/>
          <w:sz w:val="24"/>
          <w:szCs w:val="24"/>
        </w:rPr>
        <w:t xml:space="preserve">в котором был закреплен институт вины. </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ХII–XVI в</w:t>
      </w:r>
      <w:r w:rsidR="00C22F95">
        <w:rPr>
          <w:rFonts w:ascii="Times New Roman" w:hAnsi="Times New Roman" w:cs="Times New Roman"/>
          <w:sz w:val="24"/>
          <w:szCs w:val="24"/>
        </w:rPr>
        <w:t>в.</w:t>
      </w:r>
      <w:r w:rsidRPr="00851783">
        <w:rPr>
          <w:rFonts w:ascii="Times New Roman" w:hAnsi="Times New Roman" w:cs="Times New Roman"/>
          <w:sz w:val="24"/>
          <w:szCs w:val="24"/>
        </w:rPr>
        <w:t xml:space="preserve"> начался процесс становления</w:t>
      </w:r>
      <w:r w:rsidR="00E77038">
        <w:rPr>
          <w:rFonts w:ascii="Times New Roman" w:hAnsi="Times New Roman" w:cs="Times New Roman"/>
          <w:sz w:val="24"/>
          <w:szCs w:val="24"/>
        </w:rPr>
        <w:t xml:space="preserve"> и развития Великого княжества Л</w:t>
      </w:r>
      <w:r w:rsidRPr="00851783">
        <w:rPr>
          <w:rFonts w:ascii="Times New Roman" w:hAnsi="Times New Roman" w:cs="Times New Roman"/>
          <w:sz w:val="24"/>
          <w:szCs w:val="24"/>
        </w:rPr>
        <w:t>итовского, что привело к существенным изменениям в уголовно</w:t>
      </w:r>
      <w:r w:rsidR="00E77038">
        <w:rPr>
          <w:rFonts w:ascii="Times New Roman" w:hAnsi="Times New Roman" w:cs="Times New Roman"/>
          <w:sz w:val="24"/>
          <w:szCs w:val="24"/>
        </w:rPr>
        <w:t>-</w:t>
      </w:r>
      <w:r w:rsidRPr="00851783">
        <w:rPr>
          <w:rFonts w:ascii="Times New Roman" w:hAnsi="Times New Roman" w:cs="Times New Roman"/>
          <w:sz w:val="24"/>
          <w:szCs w:val="24"/>
        </w:rPr>
        <w:t>правовой сфере. Князи ВКЛ в этот период издавали привилеи, которые регламентировали только отдельные вопросы уголовного прав</w:t>
      </w:r>
      <w:r w:rsidR="00E77038">
        <w:rPr>
          <w:rFonts w:ascii="Times New Roman" w:hAnsi="Times New Roman" w:cs="Times New Roman"/>
          <w:sz w:val="24"/>
          <w:szCs w:val="24"/>
        </w:rPr>
        <w:t>а, а формирования</w:t>
      </w:r>
      <w:r w:rsidRPr="00851783">
        <w:rPr>
          <w:rFonts w:ascii="Times New Roman" w:hAnsi="Times New Roman" w:cs="Times New Roman"/>
          <w:sz w:val="24"/>
          <w:szCs w:val="24"/>
        </w:rPr>
        <w:t xml:space="preserve"> института вины </w:t>
      </w:r>
      <w:r w:rsidR="00E77038">
        <w:rPr>
          <w:rFonts w:ascii="Times New Roman" w:hAnsi="Times New Roman" w:cs="Times New Roman"/>
          <w:sz w:val="24"/>
          <w:szCs w:val="24"/>
        </w:rPr>
        <w:br/>
      </w:r>
      <w:r w:rsidRPr="00851783">
        <w:rPr>
          <w:rFonts w:ascii="Times New Roman" w:hAnsi="Times New Roman" w:cs="Times New Roman"/>
          <w:sz w:val="24"/>
          <w:szCs w:val="24"/>
        </w:rPr>
        <w:t xml:space="preserve">не происходило. Существенные изменения произошли после издания Статута ВКЛ 1529 г. </w:t>
      </w:r>
      <w:r w:rsidR="00E77038">
        <w:rPr>
          <w:rFonts w:ascii="Times New Roman" w:hAnsi="Times New Roman" w:cs="Times New Roman"/>
          <w:sz w:val="24"/>
          <w:szCs w:val="24"/>
        </w:rPr>
        <w:t>Д</w:t>
      </w:r>
      <w:r w:rsidRPr="00851783">
        <w:rPr>
          <w:rFonts w:ascii="Times New Roman" w:hAnsi="Times New Roman" w:cs="Times New Roman"/>
          <w:sz w:val="24"/>
          <w:szCs w:val="24"/>
        </w:rPr>
        <w:t>анный нормативный правовой акт впервые за всю историю уголо</w:t>
      </w:r>
      <w:r w:rsidR="00E77038">
        <w:rPr>
          <w:rFonts w:ascii="Times New Roman" w:hAnsi="Times New Roman" w:cs="Times New Roman"/>
          <w:sz w:val="24"/>
          <w:szCs w:val="24"/>
        </w:rPr>
        <w:t>вного права Беларуси предусмотр</w:t>
      </w:r>
      <w:r w:rsidRPr="00851783">
        <w:rPr>
          <w:rFonts w:ascii="Times New Roman" w:hAnsi="Times New Roman" w:cs="Times New Roman"/>
          <w:sz w:val="24"/>
          <w:szCs w:val="24"/>
        </w:rPr>
        <w:t>е</w:t>
      </w:r>
      <w:r w:rsidR="00E77038">
        <w:rPr>
          <w:rFonts w:ascii="Times New Roman" w:hAnsi="Times New Roman" w:cs="Times New Roman"/>
          <w:sz w:val="24"/>
          <w:szCs w:val="24"/>
        </w:rPr>
        <w:t>л</w:t>
      </w:r>
      <w:r w:rsidRPr="00851783">
        <w:rPr>
          <w:rFonts w:ascii="Times New Roman" w:hAnsi="Times New Roman" w:cs="Times New Roman"/>
          <w:sz w:val="24"/>
          <w:szCs w:val="24"/>
        </w:rPr>
        <w:t xml:space="preserve"> наличие нескольких форм вины. Хотя почти все преступления, закрепленные в </w:t>
      </w:r>
      <w:r w:rsidR="00E77038">
        <w:rPr>
          <w:rFonts w:ascii="Times New Roman" w:hAnsi="Times New Roman" w:cs="Times New Roman"/>
          <w:sz w:val="24"/>
          <w:szCs w:val="24"/>
        </w:rPr>
        <w:t>С</w:t>
      </w:r>
      <w:r w:rsidRPr="00851783">
        <w:rPr>
          <w:rFonts w:ascii="Times New Roman" w:hAnsi="Times New Roman" w:cs="Times New Roman"/>
          <w:sz w:val="24"/>
          <w:szCs w:val="24"/>
        </w:rPr>
        <w:t>татуте, считались умышленными, мы все же можем определить некоторые составы преступлений с неосторожной формой вины. Так</w:t>
      </w:r>
      <w:r w:rsidR="00E77038">
        <w:rPr>
          <w:rFonts w:ascii="Times New Roman" w:hAnsi="Times New Roman" w:cs="Times New Roman"/>
          <w:sz w:val="24"/>
          <w:szCs w:val="24"/>
        </w:rPr>
        <w:t>,</w:t>
      </w:r>
      <w:r w:rsidRPr="00851783">
        <w:rPr>
          <w:rFonts w:ascii="Times New Roman" w:hAnsi="Times New Roman" w:cs="Times New Roman"/>
          <w:sz w:val="24"/>
          <w:szCs w:val="24"/>
        </w:rPr>
        <w:t xml:space="preserve"> диспозиция ст. 13 первого раздела Статута 1529 г. предусматривает возможность небрежного упущения стражником осужденного преступника. Также ст. 7 первого раздела предусматривает наличие принципа личной виновной ответственности, что еще раз подтверждает начало формирования института вины в уголовном праве ВКЛ [3].</w:t>
      </w:r>
    </w:p>
    <w:p w:rsidR="00582E4E" w:rsidRPr="00851783" w:rsidRDefault="00582E4E" w:rsidP="00E77038">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Следующим важнейшим этапом в формировании института вины были Статуты 1566 и 1588 гг. Статут 1566 г. не вводил особых новелл в формирование вины, однако Статут 1588 г. уже четко разгра</w:t>
      </w:r>
      <w:r w:rsidR="00E77038">
        <w:rPr>
          <w:rFonts w:ascii="Times New Roman" w:hAnsi="Times New Roman" w:cs="Times New Roman"/>
          <w:sz w:val="24"/>
          <w:szCs w:val="24"/>
        </w:rPr>
        <w:t>ничивал умышленную и неосторожну</w:t>
      </w:r>
      <w:r w:rsidRPr="00851783">
        <w:rPr>
          <w:rFonts w:ascii="Times New Roman" w:hAnsi="Times New Roman" w:cs="Times New Roman"/>
          <w:sz w:val="24"/>
          <w:szCs w:val="24"/>
        </w:rPr>
        <w:t xml:space="preserve">ю формы вины; появлялись категории преступлений, за которые предполагалось снижение уголовной ответственности, например, при совершении убийства по неосторожности к лицу </w:t>
      </w:r>
      <w:r w:rsidR="00E77038">
        <w:rPr>
          <w:rFonts w:ascii="Times New Roman" w:hAnsi="Times New Roman" w:cs="Times New Roman"/>
          <w:sz w:val="24"/>
          <w:szCs w:val="24"/>
        </w:rPr>
        <w:br/>
      </w:r>
      <w:r w:rsidRPr="00851783">
        <w:rPr>
          <w:rFonts w:ascii="Times New Roman" w:hAnsi="Times New Roman" w:cs="Times New Roman"/>
          <w:sz w:val="24"/>
          <w:szCs w:val="24"/>
        </w:rPr>
        <w:t>не применяли смертную казнь или тюремное заключение, а применялась конфискация части имущества или лицо выплачивало определенные суммы в казну государства [4, с. 67]. Так</w:t>
      </w:r>
      <w:r w:rsidR="00E77038">
        <w:rPr>
          <w:rFonts w:ascii="Times New Roman" w:hAnsi="Times New Roman" w:cs="Times New Roman"/>
          <w:sz w:val="24"/>
          <w:szCs w:val="24"/>
        </w:rPr>
        <w:t>,</w:t>
      </w:r>
      <w:r w:rsidRPr="00851783">
        <w:rPr>
          <w:rFonts w:ascii="Times New Roman" w:hAnsi="Times New Roman" w:cs="Times New Roman"/>
          <w:sz w:val="24"/>
          <w:szCs w:val="24"/>
        </w:rPr>
        <w:t xml:space="preserve"> в преступлениях с умышленной формой вины законодатель предполагал наличие двух важных критериев: понимание лицом противоправности его деяния и желание наступления негативных последствий. Статут 1588 г. выделял некоторые преступления, за которые преступник претерпевал меньшую меру уголовной ответственности в связи с совершением преступления по неосторожности: </w:t>
      </w:r>
    </w:p>
    <w:p w:rsidR="00582E4E" w:rsidRPr="00851783" w:rsidRDefault="00E77038"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w:t>
      </w:r>
      <w:r w:rsidR="00582E4E" w:rsidRPr="00851783">
        <w:rPr>
          <w:rFonts w:ascii="Times New Roman" w:hAnsi="Times New Roman" w:cs="Times New Roman"/>
          <w:sz w:val="24"/>
          <w:szCs w:val="24"/>
        </w:rPr>
        <w:t xml:space="preserve"> неосторожное убийство во время охоты, когда лицо целилось в какое-либо животное, но стрела отклонилась и попала в человека; </w:t>
      </w:r>
    </w:p>
    <w:p w:rsidR="00582E4E" w:rsidRPr="00851783" w:rsidRDefault="00E77038"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sidR="00582E4E" w:rsidRPr="00851783">
        <w:rPr>
          <w:rFonts w:ascii="Times New Roman" w:hAnsi="Times New Roman" w:cs="Times New Roman"/>
          <w:sz w:val="24"/>
          <w:szCs w:val="24"/>
        </w:rPr>
        <w:t> при п</w:t>
      </w:r>
      <w:r>
        <w:rPr>
          <w:rFonts w:ascii="Times New Roman" w:hAnsi="Times New Roman" w:cs="Times New Roman"/>
          <w:sz w:val="24"/>
          <w:szCs w:val="24"/>
        </w:rPr>
        <w:t>роведении работ по вырубке леса</w:t>
      </w:r>
      <w:r w:rsidR="00582E4E" w:rsidRPr="00851783">
        <w:rPr>
          <w:rFonts w:ascii="Times New Roman" w:hAnsi="Times New Roman" w:cs="Times New Roman"/>
          <w:sz w:val="24"/>
          <w:szCs w:val="24"/>
        </w:rPr>
        <w:t xml:space="preserve"> срубленное дерево упало на человека, который стоял поблизости; </w:t>
      </w:r>
    </w:p>
    <w:p w:rsidR="00582E4E" w:rsidRPr="00851783" w:rsidRDefault="00E77038"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sidR="00582E4E" w:rsidRPr="00851783">
        <w:rPr>
          <w:rFonts w:ascii="Times New Roman" w:hAnsi="Times New Roman" w:cs="Times New Roman"/>
          <w:sz w:val="24"/>
          <w:szCs w:val="24"/>
        </w:rPr>
        <w:t> если во время строительства из рук строителя выпал камень или кирпич, тем самым причинив смерть человеку, который стоял снизу;</w:t>
      </w:r>
    </w:p>
    <w:p w:rsidR="00582E4E" w:rsidRPr="00851783" w:rsidRDefault="00E77038"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sidR="00582E4E" w:rsidRPr="00851783">
        <w:rPr>
          <w:rFonts w:ascii="Times New Roman" w:hAnsi="Times New Roman" w:cs="Times New Roman"/>
          <w:sz w:val="24"/>
          <w:szCs w:val="24"/>
        </w:rPr>
        <w:t> если с топорища сорвалось острие и, попав в человека, убило его.</w:t>
      </w:r>
    </w:p>
    <w:p w:rsidR="00582E4E" w:rsidRDefault="00582E4E" w:rsidP="0038598C">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Таким образом, процесс формирования института вины длился свыше тысячи лет. Формирование института проходило в различные исторические периоды, что обусл</w:t>
      </w:r>
      <w:r w:rsidR="00E77038">
        <w:rPr>
          <w:rFonts w:ascii="Times New Roman" w:hAnsi="Times New Roman" w:cs="Times New Roman"/>
          <w:sz w:val="24"/>
          <w:szCs w:val="24"/>
        </w:rPr>
        <w:t>о</w:t>
      </w:r>
      <w:r w:rsidRPr="00851783">
        <w:rPr>
          <w:rFonts w:ascii="Times New Roman" w:hAnsi="Times New Roman" w:cs="Times New Roman"/>
          <w:sz w:val="24"/>
          <w:szCs w:val="24"/>
        </w:rPr>
        <w:t>вливает влияние на его формирование различных исторических и социальных факторов. На первом изученном этапе его развития можно говорить о появлении первых предпосылок к его формированию. Здесь Русская правда выделяет случаи совершения преступления в состоянии ссоры</w:t>
      </w:r>
      <w:r w:rsidR="00E77038">
        <w:rPr>
          <w:rFonts w:ascii="Times New Roman" w:hAnsi="Times New Roman" w:cs="Times New Roman"/>
          <w:sz w:val="24"/>
          <w:szCs w:val="24"/>
        </w:rPr>
        <w:t xml:space="preserve"> как неосторожной формы вины</w:t>
      </w:r>
      <w:r w:rsidRPr="00851783">
        <w:rPr>
          <w:rFonts w:ascii="Times New Roman" w:hAnsi="Times New Roman" w:cs="Times New Roman"/>
          <w:sz w:val="24"/>
          <w:szCs w:val="24"/>
        </w:rPr>
        <w:t xml:space="preserve"> ввиду снижения лицом контроля над своими действиями, а также умышленную </w:t>
      </w:r>
      <w:r w:rsidR="00E77038">
        <w:rPr>
          <w:rFonts w:ascii="Times New Roman" w:hAnsi="Times New Roman" w:cs="Times New Roman"/>
          <w:sz w:val="24"/>
          <w:szCs w:val="24"/>
        </w:rPr>
        <w:t>форму вины в виде разбоя, обусло</w:t>
      </w:r>
      <w:r w:rsidRPr="00851783">
        <w:rPr>
          <w:rFonts w:ascii="Times New Roman" w:hAnsi="Times New Roman" w:cs="Times New Roman"/>
          <w:sz w:val="24"/>
          <w:szCs w:val="24"/>
        </w:rPr>
        <w:t>вливая это тем, что лицо готовится заранее к совершению преступления. Второй этап подразумевает законодательное включение вины в состав преступления и выделение основных ее признаков и форм. Также в зависимости от формы вины законодатель вменя</w:t>
      </w:r>
      <w:r w:rsidR="00E77038">
        <w:rPr>
          <w:rFonts w:ascii="Times New Roman" w:hAnsi="Times New Roman" w:cs="Times New Roman"/>
          <w:sz w:val="24"/>
          <w:szCs w:val="24"/>
        </w:rPr>
        <w:t>ет лицу менее строгое наказание</w:t>
      </w:r>
      <w:r w:rsidRPr="00851783">
        <w:rPr>
          <w:rFonts w:ascii="Times New Roman" w:hAnsi="Times New Roman" w:cs="Times New Roman"/>
          <w:sz w:val="24"/>
          <w:szCs w:val="24"/>
        </w:rPr>
        <w:t xml:space="preserve"> при совершении преступления по неосторожности [6].</w:t>
      </w:r>
    </w:p>
    <w:p w:rsidR="009F2B42" w:rsidRDefault="009F2B42" w:rsidP="00851783">
      <w:pPr>
        <w:spacing w:after="0" w:line="240" w:lineRule="auto"/>
        <w:ind w:firstLine="454"/>
        <w:jc w:val="both"/>
        <w:rPr>
          <w:rFonts w:ascii="Times New Roman" w:hAnsi="Times New Roman" w:cs="Times New Roman"/>
          <w:sz w:val="24"/>
          <w:szCs w:val="24"/>
        </w:rPr>
      </w:pPr>
    </w:p>
    <w:p w:rsidR="00582E4E" w:rsidRPr="00851783" w:rsidRDefault="00582E4E"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582E4E" w:rsidRPr="00803B22" w:rsidRDefault="00582E4E" w:rsidP="00851783">
      <w:pPr>
        <w:pStyle w:val="a8"/>
        <w:numPr>
          <w:ilvl w:val="0"/>
          <w:numId w:val="7"/>
        </w:numPr>
        <w:spacing w:before="0" w:beforeAutospacing="0" w:after="0" w:afterAutospacing="0"/>
        <w:ind w:left="0" w:firstLine="454"/>
        <w:jc w:val="both"/>
        <w:rPr>
          <w:color w:val="000000"/>
        </w:rPr>
      </w:pPr>
      <w:r w:rsidRPr="00803B22">
        <w:rPr>
          <w:color w:val="000000"/>
        </w:rPr>
        <w:t>Национальный правовой интернет-портал Республики Беларусь [Электронный ресурс]. – Режим доступа:</w:t>
      </w:r>
      <w:r w:rsidR="00803B22">
        <w:rPr>
          <w:color w:val="000000"/>
        </w:rPr>
        <w:t xml:space="preserve"> </w:t>
      </w:r>
      <w:r w:rsidRPr="00803B22">
        <w:rPr>
          <w:color w:val="000000"/>
        </w:rPr>
        <w:t>www.pravo.by/upload/pdf/krim-pravo/russkaja_pravda_spisok_</w:t>
      </w:r>
      <w:r w:rsidR="00803B22">
        <w:rPr>
          <w:color w:val="000000"/>
        </w:rPr>
        <w:br/>
      </w:r>
      <w:r w:rsidRPr="00803B22">
        <w:rPr>
          <w:color w:val="000000"/>
        </w:rPr>
        <w:t xml:space="preserve">akadem.pdf. – Дата доступа: 24.11.2019. </w:t>
      </w:r>
    </w:p>
    <w:p w:rsidR="00582E4E" w:rsidRPr="00803B22" w:rsidRDefault="00582E4E" w:rsidP="00851783">
      <w:pPr>
        <w:pStyle w:val="a8"/>
        <w:numPr>
          <w:ilvl w:val="0"/>
          <w:numId w:val="7"/>
        </w:numPr>
        <w:spacing w:before="0" w:beforeAutospacing="0" w:after="0" w:afterAutospacing="0"/>
        <w:ind w:left="0" w:firstLine="454"/>
        <w:jc w:val="both"/>
        <w:rPr>
          <w:color w:val="000000"/>
        </w:rPr>
      </w:pPr>
      <w:r w:rsidRPr="00803B22">
        <w:rPr>
          <w:color w:val="000000"/>
        </w:rPr>
        <w:t>Национальный правовой интернет-портал Республики Беларусь [Электронный ресурс]. – Режим доступа: http://www.pravo.by/upload/pdf/krim-pravo/statut_vkl_1529_</w:t>
      </w:r>
      <w:r w:rsidR="00803B22">
        <w:rPr>
          <w:color w:val="000000"/>
        </w:rPr>
        <w:br/>
      </w:r>
      <w:r w:rsidRPr="00803B22">
        <w:rPr>
          <w:color w:val="000000"/>
        </w:rPr>
        <w:t xml:space="preserve">goda.pdf. – Дата доступа: 24.11.2019. </w:t>
      </w:r>
    </w:p>
    <w:p w:rsidR="00582E4E" w:rsidRPr="00803B22" w:rsidRDefault="00582E4E" w:rsidP="00851783">
      <w:pPr>
        <w:pStyle w:val="a8"/>
        <w:numPr>
          <w:ilvl w:val="0"/>
          <w:numId w:val="7"/>
        </w:numPr>
        <w:spacing w:before="0" w:beforeAutospacing="0" w:after="0" w:afterAutospacing="0"/>
        <w:ind w:left="0" w:firstLine="454"/>
        <w:jc w:val="both"/>
        <w:rPr>
          <w:color w:val="000000"/>
        </w:rPr>
      </w:pPr>
      <w:r w:rsidRPr="00803B22">
        <w:rPr>
          <w:color w:val="000000"/>
        </w:rPr>
        <w:t xml:space="preserve">Статут Великого Княжества Литовского 1566 года [Электронный ресурс]. – Режим доступа: https://coollib.com/b/339390/read. – Дата доступа: 24.11.2019. </w:t>
      </w:r>
    </w:p>
    <w:p w:rsidR="00582E4E" w:rsidRPr="00803B22" w:rsidRDefault="00582E4E" w:rsidP="00851783">
      <w:pPr>
        <w:pStyle w:val="a8"/>
        <w:numPr>
          <w:ilvl w:val="0"/>
          <w:numId w:val="7"/>
        </w:numPr>
        <w:spacing w:before="0" w:beforeAutospacing="0" w:after="0" w:afterAutospacing="0"/>
        <w:ind w:left="0" w:firstLine="454"/>
        <w:jc w:val="both"/>
        <w:rPr>
          <w:color w:val="000000"/>
        </w:rPr>
      </w:pPr>
      <w:r w:rsidRPr="00803B22">
        <w:rPr>
          <w:color w:val="000000"/>
        </w:rPr>
        <w:t>Статут Великого княжества Литовского 1588 года [Электронный ресурс]. – Режим доступа: https://coollib.net/b/339391/read. – Дата доступа: 24.11.2019.</w:t>
      </w:r>
    </w:p>
    <w:p w:rsidR="00582E4E" w:rsidRPr="00803B22" w:rsidRDefault="00582E4E" w:rsidP="00851783">
      <w:pPr>
        <w:pStyle w:val="a8"/>
        <w:numPr>
          <w:ilvl w:val="0"/>
          <w:numId w:val="7"/>
        </w:numPr>
        <w:spacing w:before="0" w:beforeAutospacing="0" w:after="0" w:afterAutospacing="0"/>
        <w:ind w:left="0" w:firstLine="454"/>
        <w:jc w:val="both"/>
        <w:rPr>
          <w:color w:val="000000"/>
        </w:rPr>
      </w:pPr>
      <w:r w:rsidRPr="00803B22">
        <w:rPr>
          <w:color w:val="000000"/>
        </w:rPr>
        <w:t xml:space="preserve">Развитие института вины в уголовном законодательстве России </w:t>
      </w:r>
      <w:r w:rsidR="005A2797" w:rsidRPr="00803B22">
        <w:rPr>
          <w:color w:val="000000"/>
        </w:rPr>
        <w:br/>
      </w:r>
      <w:r w:rsidRPr="00803B22">
        <w:rPr>
          <w:color w:val="000000"/>
        </w:rPr>
        <w:t xml:space="preserve">[Электронный ресурс]. – Режим доступа: https://wiselawyer.ru/poleznoe/6 4197-institut-vinyotechestvennomugolovnom-zakonodatelstve=istoricheskij-aspekt. – Дата доступа: 30.11.2019. </w:t>
      </w:r>
    </w:p>
    <w:p w:rsidR="00582E4E" w:rsidRPr="00803B22" w:rsidRDefault="00582E4E" w:rsidP="00851783">
      <w:pPr>
        <w:pStyle w:val="a8"/>
        <w:numPr>
          <w:ilvl w:val="0"/>
          <w:numId w:val="7"/>
        </w:numPr>
        <w:spacing w:before="0" w:beforeAutospacing="0" w:after="0" w:afterAutospacing="0"/>
        <w:ind w:left="0" w:firstLine="454"/>
        <w:jc w:val="both"/>
        <w:rPr>
          <w:color w:val="000000"/>
        </w:rPr>
      </w:pPr>
      <w:r w:rsidRPr="00803B22">
        <w:rPr>
          <w:color w:val="000000"/>
        </w:rPr>
        <w:t>Уголовное право по Статутам 1529, 1566, 1588 гг. [Электронный ресурс]. – Режим доступа: https://infopedia.su/7x612e.html. – Дата доступа: 30.11.2019.</w:t>
      </w:r>
    </w:p>
    <w:p w:rsidR="00582E4E" w:rsidRPr="00851783" w:rsidRDefault="00582E4E" w:rsidP="00851783">
      <w:pPr>
        <w:pStyle w:val="a8"/>
        <w:spacing w:before="0" w:beforeAutospacing="0" w:after="0" w:afterAutospacing="0"/>
        <w:ind w:firstLine="454"/>
        <w:rPr>
          <w:color w:val="000000"/>
        </w:rPr>
      </w:pPr>
    </w:p>
    <w:p w:rsidR="00D54700" w:rsidRPr="00851783" w:rsidRDefault="00D54700" w:rsidP="00851783">
      <w:pPr>
        <w:pStyle w:val="a8"/>
        <w:spacing w:before="0" w:beforeAutospacing="0" w:after="0" w:afterAutospacing="0"/>
        <w:ind w:firstLine="454"/>
        <w:rPr>
          <w:color w:val="000000"/>
        </w:rPr>
      </w:pPr>
    </w:p>
    <w:p w:rsidR="00D54700" w:rsidRPr="00851783" w:rsidRDefault="00D54700" w:rsidP="00851783">
      <w:pPr>
        <w:tabs>
          <w:tab w:val="left" w:pos="11340"/>
        </w:tabs>
        <w:spacing w:after="0" w:line="240" w:lineRule="auto"/>
        <w:ind w:firstLine="454"/>
        <w:contextualSpacing/>
        <w:rPr>
          <w:rFonts w:ascii="Times New Roman" w:hAnsi="Times New Roman" w:cs="Times New Roman"/>
          <w:b/>
          <w:sz w:val="24"/>
          <w:szCs w:val="24"/>
        </w:rPr>
      </w:pPr>
      <w:r w:rsidRPr="00851783">
        <w:rPr>
          <w:rFonts w:ascii="Times New Roman" w:hAnsi="Times New Roman" w:cs="Times New Roman"/>
          <w:b/>
          <w:sz w:val="24"/>
          <w:szCs w:val="24"/>
        </w:rPr>
        <w:t>К.</w:t>
      </w:r>
      <w:r w:rsidR="005A2797">
        <w:rPr>
          <w:rFonts w:ascii="Times New Roman" w:hAnsi="Times New Roman" w:cs="Times New Roman"/>
          <w:b/>
          <w:sz w:val="24"/>
          <w:szCs w:val="24"/>
        </w:rPr>
        <w:t> </w:t>
      </w:r>
      <w:r w:rsidRPr="00851783">
        <w:rPr>
          <w:rFonts w:ascii="Times New Roman" w:hAnsi="Times New Roman" w:cs="Times New Roman"/>
          <w:b/>
          <w:sz w:val="24"/>
          <w:szCs w:val="24"/>
        </w:rPr>
        <w:t>А.</w:t>
      </w:r>
      <w:r w:rsidR="005A2797">
        <w:rPr>
          <w:rFonts w:ascii="Times New Roman" w:hAnsi="Times New Roman" w:cs="Times New Roman"/>
          <w:b/>
          <w:sz w:val="24"/>
          <w:szCs w:val="24"/>
        </w:rPr>
        <w:t> </w:t>
      </w:r>
      <w:r w:rsidRPr="00851783">
        <w:rPr>
          <w:rFonts w:ascii="Times New Roman" w:hAnsi="Times New Roman" w:cs="Times New Roman"/>
          <w:b/>
          <w:sz w:val="24"/>
          <w:szCs w:val="24"/>
        </w:rPr>
        <w:t>ГОЛУБ</w:t>
      </w:r>
    </w:p>
    <w:p w:rsidR="00D54700" w:rsidRPr="00851783" w:rsidRDefault="00D54700" w:rsidP="00851783">
      <w:pPr>
        <w:suppressAutoHyphens/>
        <w:spacing w:after="0" w:line="240" w:lineRule="auto"/>
        <w:ind w:right="-2"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D54700" w:rsidRPr="00851783" w:rsidRDefault="00D54700" w:rsidP="00851783">
      <w:pPr>
        <w:suppressAutoHyphens/>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D54700" w:rsidRPr="00851783" w:rsidRDefault="00D54700" w:rsidP="00851783">
      <w:pPr>
        <w:tabs>
          <w:tab w:val="left" w:pos="11340"/>
        </w:tabs>
        <w:spacing w:after="0" w:line="240" w:lineRule="auto"/>
        <w:ind w:left="454"/>
        <w:contextualSpacing/>
        <w:jc w:val="both"/>
        <w:rPr>
          <w:rFonts w:ascii="Times New Roman" w:hAnsi="Times New Roman" w:cs="Times New Roman"/>
          <w:sz w:val="24"/>
          <w:szCs w:val="24"/>
        </w:rPr>
      </w:pPr>
    </w:p>
    <w:p w:rsidR="00D54700" w:rsidRPr="00851783" w:rsidRDefault="00D54700" w:rsidP="00803B22">
      <w:pPr>
        <w:spacing w:after="0" w:line="240" w:lineRule="auto"/>
        <w:ind w:left="454"/>
        <w:contextualSpacing/>
        <w:rPr>
          <w:rFonts w:ascii="Times New Roman" w:hAnsi="Times New Roman" w:cs="Times New Roman"/>
          <w:b/>
          <w:sz w:val="24"/>
          <w:szCs w:val="24"/>
        </w:rPr>
      </w:pPr>
      <w:r w:rsidRPr="00851783">
        <w:rPr>
          <w:rFonts w:ascii="Times New Roman" w:hAnsi="Times New Roman" w:cs="Times New Roman"/>
          <w:b/>
          <w:sz w:val="24"/>
          <w:szCs w:val="24"/>
        </w:rPr>
        <w:t xml:space="preserve">ПРИОБЩЕНИЕ МЛАДШИХ ШКОЛЬНИКОВ </w:t>
      </w:r>
      <w:r w:rsidR="00803B22">
        <w:rPr>
          <w:rFonts w:ascii="Times New Roman" w:hAnsi="Times New Roman" w:cs="Times New Roman"/>
          <w:b/>
          <w:sz w:val="24"/>
          <w:szCs w:val="24"/>
        </w:rPr>
        <w:br/>
      </w:r>
      <w:r w:rsidRPr="00851783">
        <w:rPr>
          <w:rFonts w:ascii="Times New Roman" w:hAnsi="Times New Roman" w:cs="Times New Roman"/>
          <w:b/>
          <w:sz w:val="24"/>
          <w:szCs w:val="24"/>
        </w:rPr>
        <w:t>К ИСТОРИКО-КУЛЬТУРНОМУ НАСЛЕДИЮ РОДИНЫ</w:t>
      </w:r>
    </w:p>
    <w:p w:rsidR="00D54700" w:rsidRPr="00851783" w:rsidRDefault="00D54700" w:rsidP="00851783">
      <w:pPr>
        <w:spacing w:after="0" w:line="240" w:lineRule="auto"/>
        <w:ind w:firstLine="851"/>
        <w:contextualSpacing/>
        <w:jc w:val="both"/>
        <w:rPr>
          <w:rFonts w:ascii="Times New Roman" w:hAnsi="Times New Roman" w:cs="Times New Roman"/>
          <w:b/>
          <w:sz w:val="24"/>
          <w:szCs w:val="24"/>
        </w:rPr>
      </w:pPr>
    </w:p>
    <w:p w:rsidR="00D54700" w:rsidRPr="00851783" w:rsidRDefault="00D5470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Будущее родной Беларуси зависит от подрастающего поколения: его ценностных ориентиров, мышления и поведения. Особое значение в воспитании детей придается воспитанию чувства патриотизма, личности с активной жизненной позицией, в центре </w:t>
      </w:r>
      <w:r w:rsidRPr="00851783">
        <w:rPr>
          <w:rFonts w:ascii="Times New Roman" w:hAnsi="Times New Roman" w:cs="Times New Roman"/>
          <w:sz w:val="24"/>
          <w:szCs w:val="24"/>
        </w:rPr>
        <w:lastRenderedPageBreak/>
        <w:t>которой будет чувство личной ответственности за судьбу Родины. Любовь к ней формируется постепенно в процессе накапливания знаний об общественной жизни, труде людей во благо государства, природе, народных традициях.</w:t>
      </w:r>
    </w:p>
    <w:p w:rsidR="00D54700" w:rsidRPr="00851783" w:rsidRDefault="00D5470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Чтобы понять душу белорусов, через историю, культуру своих земляков приобщить детей к общечеловеческим ценностям, необходимо знать свои корни, свое прошлое и настоящее.</w:t>
      </w:r>
    </w:p>
    <w:p w:rsidR="00D54700" w:rsidRPr="00851783" w:rsidRDefault="00D5470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Важно приобщать ребенка к культуре своего народа, поскольку обращение к отеческому наследию воспитывает уважение, гордость за землю, на которой живешь.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D54700" w:rsidRPr="00851783" w:rsidRDefault="00D54700" w:rsidP="00803B22">
      <w:pPr>
        <w:spacing w:after="0" w:line="240" w:lineRule="auto"/>
        <w:ind w:firstLine="454"/>
        <w:contextualSpacing/>
        <w:jc w:val="both"/>
        <w:rPr>
          <w:rFonts w:ascii="Times New Roman" w:hAnsi="Times New Roman" w:cs="Times New Roman"/>
          <w:sz w:val="24"/>
          <w:szCs w:val="24"/>
        </w:rPr>
      </w:pPr>
      <w:r w:rsidRPr="00803B22">
        <w:rPr>
          <w:rFonts w:ascii="Times New Roman" w:hAnsi="Times New Roman" w:cs="Times New Roman"/>
          <w:sz w:val="24"/>
          <w:szCs w:val="24"/>
        </w:rPr>
        <w:t>В младшем школьном возрасте происходит становление основ гражданской идентичности и мировоззрения. Моральное развитие учащихся начальной школы связано с освоением моральных норм и нравственных идеалов, а также с характером сотрудничества со взрослыми и сверстниками, общением и межличностными отношениями. Результатом развития общения и форм учебного сотрудничества является рост социальной, культурной и коммуникативной ком</w:t>
      </w:r>
      <w:r w:rsidR="00803B22">
        <w:rPr>
          <w:rFonts w:ascii="Times New Roman" w:hAnsi="Times New Roman" w:cs="Times New Roman"/>
          <w:sz w:val="24"/>
          <w:szCs w:val="24"/>
        </w:rPr>
        <w:t xml:space="preserve">петентности ребенка [1, с. 18]. </w:t>
      </w:r>
      <w:r w:rsidRPr="00851783">
        <w:rPr>
          <w:rFonts w:ascii="Times New Roman" w:hAnsi="Times New Roman" w:cs="Times New Roman"/>
          <w:sz w:val="24"/>
          <w:szCs w:val="24"/>
        </w:rPr>
        <w:t>В связи с этим сегодня требуется глубокое и всестороннее осмысление образовательно-воспитательного процесса в системе школьного образования, в частности начальной школы. С самого раннего возраста необходимо целенаправленное воздействие на человека для развития любви к Родине и чувства национальной гордости. При этом надо помнить, что любовь к Родине начинается с ощущения родного края, земли, на которой родился и рос. Изучение культурного наследия родного края расширяет кругозор и развивает познавательный интерес учащихся, формирует практические и интеллектуальные умения, способствует развитию творческих возможностей и самоопределению учащихся.</w:t>
      </w:r>
    </w:p>
    <w:p w:rsidR="00D54700" w:rsidRPr="00851783" w:rsidRDefault="00D5470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Вся работа по приобщению младших школьников к историко-культурному наследию в урочной и внеурочной деятельности, ведется по </w:t>
      </w:r>
      <w:r w:rsidR="00803B22">
        <w:rPr>
          <w:rFonts w:ascii="Times New Roman" w:hAnsi="Times New Roman" w:cs="Times New Roman"/>
          <w:sz w:val="24"/>
          <w:szCs w:val="24"/>
        </w:rPr>
        <w:t xml:space="preserve">следующим </w:t>
      </w:r>
      <w:r w:rsidRPr="00851783">
        <w:rPr>
          <w:rFonts w:ascii="Times New Roman" w:hAnsi="Times New Roman" w:cs="Times New Roman"/>
          <w:sz w:val="24"/>
          <w:szCs w:val="24"/>
        </w:rPr>
        <w:t>направлениям</w:t>
      </w:r>
      <w:r w:rsidR="00803B22">
        <w:rPr>
          <w:rFonts w:ascii="Times New Roman" w:hAnsi="Times New Roman" w:cs="Times New Roman"/>
          <w:sz w:val="24"/>
          <w:szCs w:val="24"/>
        </w:rPr>
        <w:t>.</w:t>
      </w:r>
    </w:p>
    <w:p w:rsidR="00D54700" w:rsidRPr="00851783" w:rsidRDefault="00E10A42" w:rsidP="00851783">
      <w:pPr>
        <w:spacing w:after="0" w:line="240" w:lineRule="auto"/>
        <w:ind w:firstLine="454"/>
        <w:contextualSpacing/>
        <w:jc w:val="both"/>
        <w:rPr>
          <w:rFonts w:ascii="Times New Roman" w:hAnsi="Times New Roman" w:cs="Times New Roman"/>
          <w:sz w:val="24"/>
          <w:szCs w:val="24"/>
        </w:rPr>
      </w:pPr>
      <w:r>
        <w:rPr>
          <w:rFonts w:ascii="Times New Roman" w:hAnsi="Times New Roman" w:cs="Times New Roman"/>
          <w:sz w:val="24"/>
          <w:szCs w:val="24"/>
        </w:rPr>
        <w:t>– Историко-</w:t>
      </w:r>
      <w:r w:rsidR="00D54700" w:rsidRPr="00851783">
        <w:rPr>
          <w:rFonts w:ascii="Times New Roman" w:hAnsi="Times New Roman" w:cs="Times New Roman"/>
          <w:sz w:val="24"/>
          <w:szCs w:val="24"/>
        </w:rPr>
        <w:t>краеведческое и экскурсионное направление – система мероприятий, направленная на познание историко-культурных корней, осознание неповторимости Отечества, его судьбы, формирование гордости за сопричастность к деяниям предков, исторической ответственности за происходящее в обществе. Работа по этому направлению проходит на уроках по курсу «Человек и мир». Учащиеся посещают краеведческий музей, городскую библиотеку, встречаются с ветеранами Великой Отечественно</w:t>
      </w:r>
      <w:r w:rsidR="00803B22">
        <w:rPr>
          <w:rFonts w:ascii="Times New Roman" w:hAnsi="Times New Roman" w:cs="Times New Roman"/>
          <w:sz w:val="24"/>
          <w:szCs w:val="24"/>
        </w:rPr>
        <w:t>й</w:t>
      </w:r>
      <w:r w:rsidR="00D54700" w:rsidRPr="00851783">
        <w:rPr>
          <w:rFonts w:ascii="Times New Roman" w:hAnsi="Times New Roman" w:cs="Times New Roman"/>
          <w:sz w:val="24"/>
          <w:szCs w:val="24"/>
        </w:rPr>
        <w:t xml:space="preserve"> войны, принимают участие в праздниках, посвященных 23 февраля, </w:t>
      </w:r>
      <w:r w:rsidR="00803B22">
        <w:rPr>
          <w:rFonts w:ascii="Times New Roman" w:hAnsi="Times New Roman" w:cs="Times New Roman"/>
          <w:sz w:val="24"/>
          <w:szCs w:val="24"/>
        </w:rPr>
        <w:br/>
      </w:r>
      <w:r w:rsidR="00D54700" w:rsidRPr="00851783">
        <w:rPr>
          <w:rFonts w:ascii="Times New Roman" w:hAnsi="Times New Roman" w:cs="Times New Roman"/>
          <w:sz w:val="24"/>
          <w:szCs w:val="24"/>
        </w:rPr>
        <w:t>в конкурсе стихов, посвященных Дню Победы [2, с. 52]. В классах проводятся тематические классные часы «Улицы нашего микрорайона», «Славутыя ім</w:t>
      </w:r>
      <w:r w:rsidR="00803B22">
        <w:rPr>
          <w:rFonts w:ascii="Times New Roman" w:hAnsi="Times New Roman" w:cs="Times New Roman"/>
          <w:sz w:val="24"/>
          <w:szCs w:val="24"/>
          <w:lang w:val="be-BY"/>
        </w:rPr>
        <w:t>ё</w:t>
      </w:r>
      <w:r w:rsidR="00D54700" w:rsidRPr="00851783">
        <w:rPr>
          <w:rFonts w:ascii="Times New Roman" w:hAnsi="Times New Roman" w:cs="Times New Roman"/>
          <w:sz w:val="24"/>
          <w:szCs w:val="24"/>
        </w:rPr>
        <w:t>ны Бацькаўшчыны», заочное путешествие «Старажытная Беларусь» и др. Детям можно подготовить выступления по темам «Легенды моей земли», «Старинные замки Беларуси», «Беларусь – центр Европы» [3, с. 108].</w:t>
      </w:r>
    </w:p>
    <w:p w:rsidR="00D54700" w:rsidRPr="00851783" w:rsidRDefault="00D5470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Гражданско-патриотическое направление – основано на любви к Родине и народу, национальном самосознании, гражданском долге, готовности к достойному служению Отечеству. По этому направлению можно провести беседы, информационные часы «Конституция Беларуси и права человека», «Символы страны», «Национальные праздники Беларуси», «Ответственность и право». Учащиеся с удовольствием поучаствуют в ролевой игре «Ваши права», а педагог в свою очередь может подготовить и провести классный час «Я – гражданин Беларуси» [4, с. 1].</w:t>
      </w:r>
    </w:p>
    <w:p w:rsidR="00D54700" w:rsidRPr="00851783" w:rsidRDefault="00D54700" w:rsidP="00B22387">
      <w:pPr>
        <w:spacing w:after="0" w:line="235"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lastRenderedPageBreak/>
        <w:t xml:space="preserve">Содержание и организация уроков математики предоставляют большие возможности для реализации задач воспитания гражданственности учащихся начальных классов. На занятиях воспитываются такие личностные качества гражданина, как бережливость, настойчивость, целеустремленность, стремление познать истину; формируется хозяйственное отношение к общественной и личной собственности, обращается внимание школьников на такие проблемы, как состояние общественного транспорта, лифтов в многоэтажных домах, остановочных пунктов, оборудования дворовых детских площадок. Формированию гражданских качеств младших школьников на уроках математики способствует выполнение таких заданий, как составление и решение задач, содержащих материал о </w:t>
      </w:r>
      <w:r w:rsidR="00803B22">
        <w:rPr>
          <w:rFonts w:ascii="Times New Roman" w:hAnsi="Times New Roman" w:cs="Times New Roman"/>
          <w:sz w:val="24"/>
          <w:szCs w:val="24"/>
          <w:lang w:val="be-BY"/>
        </w:rPr>
        <w:t>Р</w:t>
      </w:r>
      <w:r w:rsidRPr="00851783">
        <w:rPr>
          <w:rFonts w:ascii="Times New Roman" w:hAnsi="Times New Roman" w:cs="Times New Roman"/>
          <w:sz w:val="24"/>
          <w:szCs w:val="24"/>
        </w:rPr>
        <w:t>одине, о Республике Беларусь, растительном и животном мире и т.</w:t>
      </w:r>
      <w:r w:rsidR="00E10A42">
        <w:rPr>
          <w:rFonts w:ascii="Times New Roman" w:hAnsi="Times New Roman" w:cs="Times New Roman"/>
          <w:sz w:val="24"/>
          <w:szCs w:val="24"/>
        </w:rPr>
        <w:t> </w:t>
      </w:r>
      <w:r w:rsidRPr="00851783">
        <w:rPr>
          <w:rFonts w:ascii="Times New Roman" w:hAnsi="Times New Roman" w:cs="Times New Roman"/>
          <w:sz w:val="24"/>
          <w:szCs w:val="24"/>
        </w:rPr>
        <w:t>д., использование на занятиях стихотворений, пословиц и поговорок.</w:t>
      </w:r>
    </w:p>
    <w:p w:rsidR="00D54700" w:rsidRPr="00851783" w:rsidRDefault="00D54700" w:rsidP="00B22387">
      <w:pPr>
        <w:spacing w:after="0" w:line="235"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 Литературно-музыкальное и художественное направление, отвечающее за духовное становление личности ребенка. Воспитание идет исподволь, от эмоционально-образного содержания произведения, от переживания детей. </w:t>
      </w:r>
    </w:p>
    <w:p w:rsidR="00D54700" w:rsidRPr="00851783" w:rsidRDefault="00D54700" w:rsidP="00B22387">
      <w:pPr>
        <w:spacing w:after="0" w:line="235"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Большие возможности для формирования гражданских качеств младших школьников предоставляют уроки литерат</w:t>
      </w:r>
      <w:r w:rsidR="00803B22">
        <w:rPr>
          <w:rFonts w:ascii="Times New Roman" w:hAnsi="Times New Roman" w:cs="Times New Roman"/>
          <w:sz w:val="24"/>
          <w:szCs w:val="24"/>
        </w:rPr>
        <w:t>урного чтения. В первую очередь</w:t>
      </w:r>
      <w:r w:rsidRPr="00851783">
        <w:rPr>
          <w:rFonts w:ascii="Times New Roman" w:hAnsi="Times New Roman" w:cs="Times New Roman"/>
          <w:sz w:val="24"/>
          <w:szCs w:val="24"/>
        </w:rPr>
        <w:t xml:space="preserve"> помогают в этом направлении произведения устного народного творчества: пословицы и поговорки, былины («Бяздоннае багацце: легенды, паданні, сказы» уклад. А. Гурскі). Изучение белорусского языка и литературного чтения способствует воспитанию любви и уважения к родному языку, гордости за свой народ, республику. Воспитание гражданственности осуществляется через ознакомление учащихся с родным языком, мифологией, историей и традициями белорусов, например</w:t>
      </w:r>
      <w:r w:rsidR="000F0BFA">
        <w:rPr>
          <w:rFonts w:ascii="Times New Roman" w:hAnsi="Times New Roman" w:cs="Times New Roman"/>
          <w:sz w:val="24"/>
          <w:szCs w:val="24"/>
        </w:rPr>
        <w:t xml:space="preserve"> с</w:t>
      </w:r>
      <w:r w:rsidR="00803B22">
        <w:rPr>
          <w:rFonts w:ascii="Times New Roman" w:hAnsi="Times New Roman" w:cs="Times New Roman"/>
          <w:sz w:val="24"/>
          <w:szCs w:val="24"/>
        </w:rPr>
        <w:t xml:space="preserve"> л</w:t>
      </w:r>
      <w:r w:rsidR="000F0BFA">
        <w:rPr>
          <w:rFonts w:ascii="Times New Roman" w:hAnsi="Times New Roman" w:cs="Times New Roman"/>
          <w:sz w:val="24"/>
          <w:szCs w:val="24"/>
        </w:rPr>
        <w:t>егендами «Пестунь», «Лазовы куст».</w:t>
      </w:r>
      <w:r w:rsidRPr="00851783">
        <w:rPr>
          <w:rFonts w:ascii="Times New Roman" w:hAnsi="Times New Roman" w:cs="Times New Roman"/>
          <w:sz w:val="24"/>
          <w:szCs w:val="24"/>
        </w:rPr>
        <w:t xml:space="preserve"> Огромное количество прои</w:t>
      </w:r>
      <w:r w:rsidR="000F0BFA">
        <w:rPr>
          <w:rFonts w:ascii="Times New Roman" w:hAnsi="Times New Roman" w:cs="Times New Roman"/>
          <w:sz w:val="24"/>
          <w:szCs w:val="24"/>
        </w:rPr>
        <w:t>зведений белорусских авторов учи</w:t>
      </w:r>
      <w:r w:rsidRPr="00851783">
        <w:rPr>
          <w:rFonts w:ascii="Times New Roman" w:hAnsi="Times New Roman" w:cs="Times New Roman"/>
          <w:sz w:val="24"/>
          <w:szCs w:val="24"/>
        </w:rPr>
        <w:t>т детей любви к природе родного края и уважительному отношению к родному языку (А. Грачанікаў «Мова», Я. Крупен</w:t>
      </w:r>
      <w:r w:rsidR="000F0BFA">
        <w:rPr>
          <w:rFonts w:ascii="Times New Roman" w:hAnsi="Times New Roman" w:cs="Times New Roman"/>
          <w:sz w:val="24"/>
          <w:szCs w:val="24"/>
        </w:rPr>
        <w:t>ька «</w:t>
      </w:r>
      <w:r w:rsidR="000F0BFA">
        <w:rPr>
          <w:rFonts w:ascii="Times New Roman" w:hAnsi="Times New Roman" w:cs="Times New Roman"/>
          <w:sz w:val="24"/>
          <w:szCs w:val="24"/>
          <w:lang w:val="be-BY"/>
        </w:rPr>
        <w:t>Ё</w:t>
      </w:r>
      <w:r w:rsidRPr="00851783">
        <w:rPr>
          <w:rFonts w:ascii="Times New Roman" w:hAnsi="Times New Roman" w:cs="Times New Roman"/>
          <w:sz w:val="24"/>
          <w:szCs w:val="24"/>
        </w:rPr>
        <w:t>сць у кожнага з нас…», Я. Янішчыц «Мова»). На произведениях классиков ребята учатся любить и охранять родную природу, гордиться за свою Родину, восхищаться подвигами героев [4, с. 1].</w:t>
      </w:r>
    </w:p>
    <w:p w:rsidR="00D54700" w:rsidRPr="00851783" w:rsidRDefault="00D54700" w:rsidP="00B22387">
      <w:pPr>
        <w:spacing w:after="0" w:line="235"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Физкультурно-оздоровительное и туристическое направление ориентировано на развитие силы, ло</w:t>
      </w:r>
      <w:r w:rsidR="000F0BFA">
        <w:rPr>
          <w:rFonts w:ascii="Times New Roman" w:hAnsi="Times New Roman" w:cs="Times New Roman"/>
          <w:sz w:val="24"/>
          <w:szCs w:val="24"/>
        </w:rPr>
        <w:t>вкости, выносливости и здоровье</w:t>
      </w:r>
      <w:r w:rsidRPr="00851783">
        <w:rPr>
          <w:rFonts w:ascii="Times New Roman" w:hAnsi="Times New Roman" w:cs="Times New Roman"/>
          <w:sz w:val="24"/>
          <w:szCs w:val="24"/>
        </w:rPr>
        <w:t>сбережения. Кроме уроков физической культуры, учащиеся разучивают белорусские народные игры «У м</w:t>
      </w:r>
      <w:r w:rsidR="000F0BFA">
        <w:rPr>
          <w:rFonts w:ascii="Times New Roman" w:hAnsi="Times New Roman" w:cs="Times New Roman"/>
          <w:sz w:val="24"/>
          <w:szCs w:val="24"/>
        </w:rPr>
        <w:t xml:space="preserve">ядзведзя </w:t>
      </w:r>
      <w:r w:rsidR="000F0BFA" w:rsidRPr="000F0BFA">
        <w:rPr>
          <w:rFonts w:ascii="Times New Roman" w:hAnsi="Times New Roman" w:cs="Times New Roman"/>
          <w:spacing w:val="-4"/>
          <w:sz w:val="24"/>
          <w:szCs w:val="24"/>
        </w:rPr>
        <w:t>на бары», «Гуся», «Казё</w:t>
      </w:r>
      <w:r w:rsidRPr="000F0BFA">
        <w:rPr>
          <w:rFonts w:ascii="Times New Roman" w:hAnsi="Times New Roman" w:cs="Times New Roman"/>
          <w:spacing w:val="-4"/>
          <w:sz w:val="24"/>
          <w:szCs w:val="24"/>
        </w:rPr>
        <w:t>л», «Ноч i дзень», «У вераб</w:t>
      </w:r>
      <w:r w:rsidR="000F0BFA" w:rsidRPr="000F0BFA">
        <w:rPr>
          <w:rFonts w:ascii="Times New Roman" w:hAnsi="Times New Roman" w:cs="Times New Roman"/>
          <w:spacing w:val="-4"/>
          <w:sz w:val="24"/>
          <w:szCs w:val="24"/>
          <w:lang w:val="be-BY"/>
        </w:rPr>
        <w:t>’</w:t>
      </w:r>
      <w:r w:rsidRPr="000F0BFA">
        <w:rPr>
          <w:rFonts w:ascii="Times New Roman" w:hAnsi="Times New Roman" w:cs="Times New Roman"/>
          <w:spacing w:val="-4"/>
          <w:sz w:val="24"/>
          <w:szCs w:val="24"/>
        </w:rPr>
        <w:t xml:space="preserve">я», «У Бабу-Ягу», «Адгадай хто» и </w:t>
      </w:r>
      <w:r w:rsidRPr="00851783">
        <w:rPr>
          <w:rFonts w:ascii="Times New Roman" w:hAnsi="Times New Roman" w:cs="Times New Roman"/>
          <w:sz w:val="24"/>
          <w:szCs w:val="24"/>
        </w:rPr>
        <w:t>др., с удовольствием участвуют в «Веселых стартах».</w:t>
      </w:r>
    </w:p>
    <w:p w:rsidR="00D54700" w:rsidRPr="00851783" w:rsidRDefault="00D54700" w:rsidP="00B22387">
      <w:pPr>
        <w:spacing w:after="0" w:line="235"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Экологическое направление – воспитание любви к природе, защите ее от загрязнения.  Дети участвуют в акциях «Отходы в доходы» (сбор макулатуры), изучают лекарственные растения своего края. Ученики могут принять участие в акции «Поможем пернатым друзьям» (сделать и повесить кормушки в школьном дворе) [3, с. 109].</w:t>
      </w:r>
    </w:p>
    <w:p w:rsidR="00D54700" w:rsidRPr="00851783" w:rsidRDefault="00D54700" w:rsidP="00B22387">
      <w:pPr>
        <w:spacing w:after="0" w:line="235"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Трудовое направление – привитие трудовых навыков. Учащиеся знакомятся с профессиями своих родственников, рассказывают об этом на классных часах, задумываются над вопросом «Кем быть?», учатся уважать труд старших. Дети узнают о службе пап в армии, готовят для них подарки. Мальчики оказывают помощь в ремонте школьной мебели. Ребята участвуют в операциях «Уют», «Хозяева класса»</w:t>
      </w:r>
      <w:r w:rsidR="000F0BFA">
        <w:rPr>
          <w:rFonts w:ascii="Times New Roman" w:hAnsi="Times New Roman" w:cs="Times New Roman"/>
          <w:sz w:val="24"/>
          <w:szCs w:val="24"/>
          <w:lang w:val="be-BY"/>
        </w:rPr>
        <w:t>,</w:t>
      </w:r>
      <w:r w:rsidRPr="00851783">
        <w:rPr>
          <w:rFonts w:ascii="Times New Roman" w:hAnsi="Times New Roman" w:cs="Times New Roman"/>
          <w:sz w:val="24"/>
          <w:szCs w:val="24"/>
        </w:rPr>
        <w:t xml:space="preserve"> «Доброе дело». Активное участие в общественно полезном труде развивает отзывчивость, умение замечать, кому нужна помощь, оказывать ее, формирует у ребенка патриотическую гражданскую позицию, т.</w:t>
      </w:r>
      <w:r w:rsidR="00F51F49">
        <w:rPr>
          <w:rFonts w:ascii="Times New Roman" w:hAnsi="Times New Roman" w:cs="Times New Roman"/>
          <w:sz w:val="24"/>
          <w:szCs w:val="24"/>
        </w:rPr>
        <w:t> </w:t>
      </w:r>
      <w:r w:rsidRPr="00851783">
        <w:rPr>
          <w:rFonts w:ascii="Times New Roman" w:hAnsi="Times New Roman" w:cs="Times New Roman"/>
          <w:sz w:val="24"/>
          <w:szCs w:val="24"/>
        </w:rPr>
        <w:t>е. понимание того, что ты в ответе за то, что происходит вокруг.</w:t>
      </w:r>
    </w:p>
    <w:p w:rsidR="00D54700" w:rsidRPr="00851783" w:rsidRDefault="00D54700" w:rsidP="00B22387">
      <w:pPr>
        <w:spacing w:after="0" w:line="235"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 Семейное направление – утверждение нравственных ценностей в сознании детей через духовное возрождение семьи и овладение опытом предшествующих поколений. </w:t>
      </w:r>
      <w:r w:rsidRPr="00851783">
        <w:rPr>
          <w:rFonts w:ascii="Times New Roman" w:hAnsi="Times New Roman" w:cs="Times New Roman"/>
          <w:sz w:val="24"/>
          <w:szCs w:val="24"/>
        </w:rPr>
        <w:lastRenderedPageBreak/>
        <w:t>Ребята изучают историю своей семьи, составляют родовое древо своей семьи, собирают старые фотографии, изучают семейный архив, находят старые вещи («Бабушкин сундук»), описывают увлечения своей семьи и составляют герб семьи.  Педагог может провести классные часы «Моя семья», «Я – продолжатель своего рода», «Семья – основа государства», «Мой дом».</w:t>
      </w:r>
    </w:p>
    <w:p w:rsidR="00D54700" w:rsidRPr="000F0BFA" w:rsidRDefault="00D54700" w:rsidP="00B22387">
      <w:pPr>
        <w:spacing w:after="0" w:line="235" w:lineRule="auto"/>
        <w:ind w:firstLine="454"/>
        <w:contextualSpacing/>
        <w:jc w:val="both"/>
        <w:rPr>
          <w:rFonts w:ascii="Times New Roman" w:hAnsi="Times New Roman" w:cs="Times New Roman"/>
          <w:sz w:val="24"/>
          <w:szCs w:val="24"/>
        </w:rPr>
      </w:pPr>
      <w:r w:rsidRPr="000F0BFA">
        <w:rPr>
          <w:rFonts w:ascii="Times New Roman" w:hAnsi="Times New Roman" w:cs="Times New Roman"/>
          <w:sz w:val="24"/>
          <w:szCs w:val="24"/>
        </w:rPr>
        <w:t>При отборе содержания гражданско-патриотического воспитания необходимо учитывать личный опыт учащихся, полученный в ходе организации их жизнедеятельности и приобщения к реальной социальной действительности. Содержание гражданско-патриотического воспитания должно включать те знания, способы деятельности, ценностные ориентиры, образцы поведения, без которых невозможно соответствующее выполнение типичных социальных ролей в современном обществе.</w:t>
      </w:r>
    </w:p>
    <w:p w:rsidR="00D54700" w:rsidRPr="00851783" w:rsidRDefault="000F0BFA" w:rsidP="00B22387">
      <w:pPr>
        <w:spacing w:after="0" w:line="235" w:lineRule="auto"/>
        <w:ind w:firstLine="454"/>
        <w:contextualSpacing/>
        <w:jc w:val="both"/>
        <w:rPr>
          <w:rFonts w:ascii="Times New Roman" w:hAnsi="Times New Roman" w:cs="Times New Roman"/>
          <w:sz w:val="24"/>
          <w:szCs w:val="24"/>
        </w:rPr>
      </w:pPr>
      <w:r>
        <w:rPr>
          <w:rFonts w:ascii="Times New Roman" w:hAnsi="Times New Roman" w:cs="Times New Roman"/>
          <w:sz w:val="24"/>
          <w:szCs w:val="24"/>
        </w:rPr>
        <w:t>Исходя из вышеизложенного</w:t>
      </w:r>
      <w:r w:rsidR="00D54700" w:rsidRPr="00851783">
        <w:rPr>
          <w:rFonts w:ascii="Times New Roman" w:hAnsi="Times New Roman" w:cs="Times New Roman"/>
          <w:sz w:val="24"/>
          <w:szCs w:val="24"/>
        </w:rPr>
        <w:t xml:space="preserve"> можно сделать вывод, что гражданско-патриотическое воспитание оказывает влияние на все сферы социальной жизни учащихся и, следовательно, на социально-психологическую структуру личности. Воспитание граждан и патриотов своей Родины – процесс длительный, требующий от воспитателя настойчивости, последовательности и большого терпения. </w:t>
      </w:r>
      <w:r>
        <w:rPr>
          <w:rFonts w:ascii="Times New Roman" w:hAnsi="Times New Roman" w:cs="Times New Roman"/>
          <w:sz w:val="24"/>
          <w:szCs w:val="24"/>
          <w:lang w:val="be-BY"/>
        </w:rPr>
        <w:t>В</w:t>
      </w:r>
      <w:r w:rsidR="00D54700" w:rsidRPr="00851783">
        <w:rPr>
          <w:rFonts w:ascii="Times New Roman" w:hAnsi="Times New Roman" w:cs="Times New Roman"/>
          <w:sz w:val="24"/>
          <w:szCs w:val="24"/>
        </w:rPr>
        <w:t>озрастные особенности младших школьников играют важную роль в воспитании и формировании качеств патриотизма у детей младшего школьного возраста. Но при этом следует дать каждому младшему школьнику реальные возможности принять активную позицию при организации коллективной деятельности: для определения ее цели, планирования, поиска способов и средств</w:t>
      </w:r>
      <w:r>
        <w:rPr>
          <w:rFonts w:ascii="Times New Roman" w:hAnsi="Times New Roman" w:cs="Times New Roman"/>
          <w:sz w:val="24"/>
          <w:szCs w:val="24"/>
        </w:rPr>
        <w:t xml:space="preserve"> ее выполнения, анализа и оценки</w:t>
      </w:r>
      <w:r w:rsidR="00D54700" w:rsidRPr="00851783">
        <w:rPr>
          <w:rFonts w:ascii="Times New Roman" w:hAnsi="Times New Roman" w:cs="Times New Roman"/>
          <w:sz w:val="24"/>
          <w:szCs w:val="24"/>
        </w:rPr>
        <w:t xml:space="preserve"> результатов. Умелая и обдуманная организация общих дел, при выполнении которых младшие школьники могут проявить себя, является хорошей школой воспитания таких качеств, как социальная активность, гражданственность, </w:t>
      </w:r>
      <w:r w:rsidR="00E10A42">
        <w:rPr>
          <w:rFonts w:ascii="Times New Roman" w:hAnsi="Times New Roman" w:cs="Times New Roman"/>
          <w:sz w:val="24"/>
          <w:szCs w:val="24"/>
        </w:rPr>
        <w:t>а в конечном итоге – патриотизм</w:t>
      </w:r>
      <w:r w:rsidR="00D54700" w:rsidRPr="00851783">
        <w:rPr>
          <w:rFonts w:ascii="Times New Roman" w:hAnsi="Times New Roman" w:cs="Times New Roman"/>
          <w:sz w:val="24"/>
          <w:szCs w:val="24"/>
        </w:rPr>
        <w:t> </w:t>
      </w:r>
      <w:r w:rsidR="00D54700" w:rsidRPr="00E10A42">
        <w:rPr>
          <w:rFonts w:ascii="Times New Roman" w:hAnsi="Times New Roman" w:cs="Times New Roman"/>
          <w:sz w:val="24"/>
          <w:szCs w:val="24"/>
        </w:rPr>
        <w:t>[</w:t>
      </w:r>
      <w:r w:rsidR="00D54700" w:rsidRPr="00851783">
        <w:rPr>
          <w:rFonts w:ascii="Times New Roman" w:hAnsi="Times New Roman" w:cs="Times New Roman"/>
          <w:sz w:val="24"/>
          <w:szCs w:val="24"/>
        </w:rPr>
        <w:t>4, с. 2</w:t>
      </w:r>
      <w:r w:rsidR="00D54700" w:rsidRPr="00E10A42">
        <w:rPr>
          <w:rFonts w:ascii="Times New Roman" w:hAnsi="Times New Roman" w:cs="Times New Roman"/>
          <w:sz w:val="24"/>
          <w:szCs w:val="24"/>
        </w:rPr>
        <w:t>]</w:t>
      </w:r>
      <w:r w:rsidR="00D54700" w:rsidRPr="00851783">
        <w:rPr>
          <w:rFonts w:ascii="Times New Roman" w:hAnsi="Times New Roman" w:cs="Times New Roman"/>
          <w:sz w:val="24"/>
          <w:szCs w:val="24"/>
        </w:rPr>
        <w:t>.</w:t>
      </w:r>
    </w:p>
    <w:p w:rsidR="00D54700" w:rsidRPr="00851783" w:rsidRDefault="00D54700" w:rsidP="00B22387">
      <w:pPr>
        <w:spacing w:after="0" w:line="235" w:lineRule="auto"/>
        <w:contextualSpacing/>
        <w:jc w:val="center"/>
        <w:rPr>
          <w:rFonts w:ascii="Times New Roman" w:hAnsi="Times New Roman" w:cs="Times New Roman"/>
          <w:sz w:val="24"/>
          <w:szCs w:val="24"/>
        </w:rPr>
      </w:pPr>
    </w:p>
    <w:p w:rsidR="00D54700" w:rsidRPr="00851783" w:rsidRDefault="00D54700" w:rsidP="00B22387">
      <w:pPr>
        <w:spacing w:after="0" w:line="235" w:lineRule="auto"/>
        <w:contextualSpacing/>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D54700" w:rsidRPr="00851783" w:rsidRDefault="00D54700" w:rsidP="00B22387">
      <w:pPr>
        <w:numPr>
          <w:ilvl w:val="0"/>
          <w:numId w:val="17"/>
        </w:numPr>
        <w:spacing w:after="0" w:line="235" w:lineRule="auto"/>
        <w:ind w:left="0"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Алиева</w:t>
      </w:r>
      <w:r w:rsidR="000F0BFA">
        <w:rPr>
          <w:rFonts w:ascii="Times New Roman" w:hAnsi="Times New Roman" w:cs="Times New Roman"/>
          <w:sz w:val="24"/>
          <w:szCs w:val="24"/>
        </w:rPr>
        <w:t>,</w:t>
      </w:r>
      <w:r w:rsidRPr="00851783">
        <w:rPr>
          <w:rFonts w:ascii="Times New Roman" w:hAnsi="Times New Roman" w:cs="Times New Roman"/>
          <w:sz w:val="24"/>
          <w:szCs w:val="24"/>
        </w:rPr>
        <w:t> С. А. Психолого-педагогические предпосылки воспитания патриотизма у детей младшего школьного возраста</w:t>
      </w:r>
      <w:r w:rsidR="000F0BFA">
        <w:rPr>
          <w:rFonts w:ascii="Times New Roman" w:hAnsi="Times New Roman" w:cs="Times New Roman"/>
          <w:sz w:val="24"/>
          <w:szCs w:val="24"/>
        </w:rPr>
        <w:t xml:space="preserve"> / С. А. </w:t>
      </w:r>
      <w:r w:rsidR="000F0BFA" w:rsidRPr="00851783">
        <w:rPr>
          <w:rFonts w:ascii="Times New Roman" w:hAnsi="Times New Roman" w:cs="Times New Roman"/>
          <w:sz w:val="24"/>
          <w:szCs w:val="24"/>
        </w:rPr>
        <w:t>Алиева</w:t>
      </w:r>
      <w:r w:rsidR="00E10A42">
        <w:rPr>
          <w:rFonts w:ascii="Times New Roman" w:hAnsi="Times New Roman" w:cs="Times New Roman"/>
          <w:sz w:val="24"/>
          <w:szCs w:val="24"/>
        </w:rPr>
        <w:t xml:space="preserve"> </w:t>
      </w:r>
      <w:r w:rsidRPr="00851783">
        <w:rPr>
          <w:rFonts w:ascii="Times New Roman" w:hAnsi="Times New Roman" w:cs="Times New Roman"/>
          <w:sz w:val="24"/>
          <w:szCs w:val="24"/>
        </w:rPr>
        <w:t>// Начальная школа: журнал. – 2007. – № 9.</w:t>
      </w:r>
    </w:p>
    <w:p w:rsidR="000F0BFA" w:rsidRDefault="00D54700" w:rsidP="00B22387">
      <w:pPr>
        <w:numPr>
          <w:ilvl w:val="0"/>
          <w:numId w:val="17"/>
        </w:numPr>
        <w:spacing w:after="0" w:line="235" w:lineRule="auto"/>
        <w:ind w:left="0"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Провоторова</w:t>
      </w:r>
      <w:r w:rsidR="000F0BFA">
        <w:rPr>
          <w:rFonts w:ascii="Times New Roman" w:hAnsi="Times New Roman" w:cs="Times New Roman"/>
          <w:sz w:val="24"/>
          <w:szCs w:val="24"/>
        </w:rPr>
        <w:t>,</w:t>
      </w:r>
      <w:r w:rsidRPr="00851783">
        <w:rPr>
          <w:rFonts w:ascii="Times New Roman" w:hAnsi="Times New Roman" w:cs="Times New Roman"/>
          <w:sz w:val="24"/>
          <w:szCs w:val="24"/>
        </w:rPr>
        <w:t xml:space="preserve"> В. П. Нравственное развитие младших школьников во внеурочной деятельности </w:t>
      </w:r>
      <w:r w:rsidR="000F0BFA">
        <w:rPr>
          <w:rFonts w:ascii="Times New Roman" w:hAnsi="Times New Roman" w:cs="Times New Roman"/>
          <w:sz w:val="24"/>
          <w:szCs w:val="24"/>
        </w:rPr>
        <w:t>/ В. П. </w:t>
      </w:r>
      <w:r w:rsidR="000F0BFA" w:rsidRPr="00851783">
        <w:rPr>
          <w:rFonts w:ascii="Times New Roman" w:hAnsi="Times New Roman" w:cs="Times New Roman"/>
          <w:sz w:val="24"/>
          <w:szCs w:val="24"/>
        </w:rPr>
        <w:t xml:space="preserve">Провоторова </w:t>
      </w:r>
      <w:r w:rsidRPr="00851783">
        <w:rPr>
          <w:rFonts w:ascii="Times New Roman" w:hAnsi="Times New Roman" w:cs="Times New Roman"/>
          <w:sz w:val="24"/>
          <w:szCs w:val="24"/>
        </w:rPr>
        <w:t>// Нач</w:t>
      </w:r>
      <w:r w:rsidR="000F0BFA">
        <w:rPr>
          <w:rFonts w:ascii="Times New Roman" w:hAnsi="Times New Roman" w:cs="Times New Roman"/>
          <w:sz w:val="24"/>
          <w:szCs w:val="24"/>
        </w:rPr>
        <w:t>.</w:t>
      </w:r>
      <w:r w:rsidRPr="00851783">
        <w:rPr>
          <w:rFonts w:ascii="Times New Roman" w:hAnsi="Times New Roman" w:cs="Times New Roman"/>
          <w:sz w:val="24"/>
          <w:szCs w:val="24"/>
        </w:rPr>
        <w:t xml:space="preserve"> шк</w:t>
      </w:r>
      <w:r w:rsidR="000F0BFA">
        <w:rPr>
          <w:rFonts w:ascii="Times New Roman" w:hAnsi="Times New Roman" w:cs="Times New Roman"/>
          <w:sz w:val="24"/>
          <w:szCs w:val="24"/>
        </w:rPr>
        <w:t xml:space="preserve">. </w:t>
      </w:r>
      <w:r w:rsidRPr="00851783">
        <w:rPr>
          <w:rFonts w:ascii="Times New Roman" w:hAnsi="Times New Roman" w:cs="Times New Roman"/>
          <w:sz w:val="24"/>
          <w:szCs w:val="24"/>
        </w:rPr>
        <w:t xml:space="preserve">– 2011. – № 1. </w:t>
      </w:r>
    </w:p>
    <w:p w:rsidR="00D54700" w:rsidRPr="00851783" w:rsidRDefault="00D54700" w:rsidP="00B22387">
      <w:pPr>
        <w:numPr>
          <w:ilvl w:val="0"/>
          <w:numId w:val="17"/>
        </w:numPr>
        <w:spacing w:after="0" w:line="235" w:lineRule="auto"/>
        <w:ind w:left="0"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Топор</w:t>
      </w:r>
      <w:r w:rsidR="000F0BFA">
        <w:rPr>
          <w:rFonts w:ascii="Times New Roman" w:hAnsi="Times New Roman" w:cs="Times New Roman"/>
          <w:sz w:val="24"/>
          <w:szCs w:val="24"/>
        </w:rPr>
        <w:t>,</w:t>
      </w:r>
      <w:r w:rsidRPr="00851783">
        <w:rPr>
          <w:rFonts w:ascii="Times New Roman" w:hAnsi="Times New Roman" w:cs="Times New Roman"/>
          <w:sz w:val="24"/>
          <w:szCs w:val="24"/>
        </w:rPr>
        <w:t> А. В. Использование краеведческих и экологических материалов при подготовке урока в начальной школе</w:t>
      </w:r>
      <w:r w:rsidR="000F0BFA">
        <w:rPr>
          <w:rFonts w:ascii="Times New Roman" w:hAnsi="Times New Roman" w:cs="Times New Roman"/>
          <w:sz w:val="24"/>
          <w:szCs w:val="24"/>
        </w:rPr>
        <w:t xml:space="preserve"> / А. В. Топор</w:t>
      </w:r>
      <w:r w:rsidRPr="00851783">
        <w:rPr>
          <w:rFonts w:ascii="Times New Roman" w:hAnsi="Times New Roman" w:cs="Times New Roman"/>
          <w:sz w:val="24"/>
          <w:szCs w:val="24"/>
        </w:rPr>
        <w:t xml:space="preserve"> // Нач</w:t>
      </w:r>
      <w:r w:rsidR="000F0BFA">
        <w:rPr>
          <w:rFonts w:ascii="Times New Roman" w:hAnsi="Times New Roman" w:cs="Times New Roman"/>
          <w:sz w:val="24"/>
          <w:szCs w:val="24"/>
        </w:rPr>
        <w:t>.</w:t>
      </w:r>
      <w:r w:rsidRPr="00851783">
        <w:rPr>
          <w:rFonts w:ascii="Times New Roman" w:hAnsi="Times New Roman" w:cs="Times New Roman"/>
          <w:sz w:val="24"/>
          <w:szCs w:val="24"/>
        </w:rPr>
        <w:t xml:space="preserve"> шк</w:t>
      </w:r>
      <w:r w:rsidR="000F0BFA">
        <w:rPr>
          <w:rFonts w:ascii="Times New Roman" w:hAnsi="Times New Roman" w:cs="Times New Roman"/>
          <w:sz w:val="24"/>
          <w:szCs w:val="24"/>
        </w:rPr>
        <w:t>.</w:t>
      </w:r>
      <w:r w:rsidRPr="00851783">
        <w:rPr>
          <w:rFonts w:ascii="Times New Roman" w:hAnsi="Times New Roman" w:cs="Times New Roman"/>
          <w:sz w:val="24"/>
          <w:szCs w:val="24"/>
        </w:rPr>
        <w:t xml:space="preserve"> – 2013. – № 3. </w:t>
      </w:r>
    </w:p>
    <w:p w:rsidR="00D54700" w:rsidRPr="00851783" w:rsidRDefault="00D54700" w:rsidP="00B22387">
      <w:pPr>
        <w:numPr>
          <w:ilvl w:val="0"/>
          <w:numId w:val="17"/>
        </w:numPr>
        <w:spacing w:after="0" w:line="235" w:lineRule="auto"/>
        <w:ind w:left="0"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Голубева</w:t>
      </w:r>
      <w:r w:rsidR="000F0BFA">
        <w:rPr>
          <w:rFonts w:ascii="Times New Roman" w:hAnsi="Times New Roman" w:cs="Times New Roman"/>
          <w:sz w:val="24"/>
          <w:szCs w:val="24"/>
        </w:rPr>
        <w:t>,</w:t>
      </w:r>
      <w:r w:rsidRPr="00851783">
        <w:rPr>
          <w:rFonts w:ascii="Times New Roman" w:hAnsi="Times New Roman" w:cs="Times New Roman"/>
          <w:sz w:val="24"/>
          <w:szCs w:val="24"/>
        </w:rPr>
        <w:t> Ж. В. Гражданско-патриотическое воспитание младших школьников [Электронный ресурс] / Ж. В. Голубева</w:t>
      </w:r>
      <w:r w:rsidR="000F0BFA">
        <w:rPr>
          <w:rFonts w:ascii="Times New Roman" w:hAnsi="Times New Roman" w:cs="Times New Roman"/>
          <w:sz w:val="24"/>
          <w:szCs w:val="24"/>
        </w:rPr>
        <w:t>.</w:t>
      </w:r>
      <w:r w:rsidRPr="00851783">
        <w:rPr>
          <w:rFonts w:ascii="Times New Roman" w:hAnsi="Times New Roman" w:cs="Times New Roman"/>
          <w:sz w:val="24"/>
          <w:szCs w:val="24"/>
        </w:rPr>
        <w:t xml:space="preserve"> – Режим доступа: http://sch8.krichev.edu.by</w:t>
      </w:r>
      <w:r w:rsidR="000F0BFA">
        <w:rPr>
          <w:rFonts w:ascii="Times New Roman" w:hAnsi="Times New Roman" w:cs="Times New Roman"/>
          <w:sz w:val="24"/>
          <w:szCs w:val="24"/>
        </w:rPr>
        <w:t>. –</w:t>
      </w:r>
      <w:r w:rsidRPr="00851783">
        <w:rPr>
          <w:rFonts w:ascii="Times New Roman" w:hAnsi="Times New Roman" w:cs="Times New Roman"/>
          <w:sz w:val="24"/>
          <w:szCs w:val="24"/>
        </w:rPr>
        <w:t xml:space="preserve"> </w:t>
      </w:r>
      <w:r w:rsidR="000F0BFA">
        <w:rPr>
          <w:rFonts w:ascii="Times New Roman" w:hAnsi="Times New Roman" w:cs="Times New Roman"/>
          <w:sz w:val="24"/>
          <w:szCs w:val="24"/>
        </w:rPr>
        <w:t>Дата доступа: 17.02.2020.</w:t>
      </w:r>
    </w:p>
    <w:p w:rsidR="00B22387" w:rsidRDefault="00B22387" w:rsidP="00B22387">
      <w:pPr>
        <w:spacing w:after="0" w:line="235" w:lineRule="auto"/>
        <w:ind w:firstLine="454"/>
        <w:contextualSpacing/>
        <w:rPr>
          <w:rFonts w:ascii="Times New Roman" w:hAnsi="Times New Roman" w:cs="Times New Roman"/>
          <w:b/>
          <w:sz w:val="24"/>
          <w:szCs w:val="24"/>
        </w:rPr>
      </w:pPr>
    </w:p>
    <w:p w:rsidR="00B22387" w:rsidRDefault="00B22387" w:rsidP="00B22387">
      <w:pPr>
        <w:spacing w:after="0" w:line="235" w:lineRule="auto"/>
        <w:ind w:firstLine="454"/>
        <w:contextualSpacing/>
        <w:rPr>
          <w:rFonts w:ascii="Times New Roman" w:hAnsi="Times New Roman" w:cs="Times New Roman"/>
          <w:b/>
          <w:sz w:val="24"/>
          <w:szCs w:val="24"/>
        </w:rPr>
      </w:pPr>
    </w:p>
    <w:p w:rsidR="00582E4E" w:rsidRPr="00851783" w:rsidRDefault="00BB45AA" w:rsidP="00B22387">
      <w:pPr>
        <w:spacing w:after="0" w:line="235" w:lineRule="auto"/>
        <w:ind w:firstLine="454"/>
        <w:contextualSpacing/>
        <w:rPr>
          <w:rFonts w:ascii="Times New Roman" w:hAnsi="Times New Roman" w:cs="Times New Roman"/>
          <w:b/>
          <w:sz w:val="24"/>
          <w:szCs w:val="24"/>
        </w:rPr>
      </w:pPr>
      <w:r w:rsidRPr="00851783">
        <w:rPr>
          <w:rFonts w:ascii="Times New Roman" w:hAnsi="Times New Roman" w:cs="Times New Roman"/>
          <w:b/>
          <w:sz w:val="24"/>
          <w:szCs w:val="24"/>
        </w:rPr>
        <w:t>И. А. ГОМОЛА,</w:t>
      </w:r>
      <w:r w:rsidRPr="00851783">
        <w:rPr>
          <w:rFonts w:ascii="Times New Roman" w:hAnsi="Times New Roman" w:cs="Times New Roman"/>
          <w:b/>
          <w:sz w:val="24"/>
          <w:szCs w:val="24"/>
          <w:lang w:val="be-BY"/>
        </w:rPr>
        <w:t xml:space="preserve"> </w:t>
      </w:r>
      <w:r w:rsidRPr="00851783">
        <w:rPr>
          <w:rFonts w:ascii="Times New Roman" w:hAnsi="Times New Roman" w:cs="Times New Roman"/>
          <w:b/>
          <w:sz w:val="24"/>
          <w:szCs w:val="24"/>
        </w:rPr>
        <w:t>Н. Н. МАНТАРЖЕВА</w:t>
      </w:r>
    </w:p>
    <w:p w:rsidR="00582E4E" w:rsidRPr="00851783" w:rsidRDefault="00582E4E" w:rsidP="00B22387">
      <w:pPr>
        <w:spacing w:after="0" w:line="235" w:lineRule="auto"/>
        <w:ind w:firstLine="454"/>
        <w:contextualSpacing/>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582E4E" w:rsidRPr="00851783" w:rsidRDefault="00582E4E" w:rsidP="00B22387">
      <w:pPr>
        <w:spacing w:after="0" w:line="235" w:lineRule="auto"/>
        <w:ind w:left="454"/>
        <w:rPr>
          <w:rFonts w:ascii="Times New Roman" w:hAnsi="Times New Roman" w:cs="Times New Roman"/>
          <w:bCs/>
          <w:sz w:val="24"/>
          <w:szCs w:val="24"/>
        </w:rPr>
      </w:pPr>
      <w:r w:rsidRPr="00851783">
        <w:rPr>
          <w:rFonts w:ascii="Times New Roman" w:hAnsi="Times New Roman" w:cs="Times New Roman"/>
          <w:bCs/>
          <w:sz w:val="24"/>
          <w:szCs w:val="24"/>
        </w:rPr>
        <w:t xml:space="preserve">Научный руководитель – </w:t>
      </w:r>
      <w:r w:rsidRPr="00851783">
        <w:rPr>
          <w:rFonts w:ascii="Times New Roman" w:hAnsi="Times New Roman" w:cs="Times New Roman"/>
          <w:bCs/>
          <w:sz w:val="24"/>
          <w:szCs w:val="24"/>
          <w:lang w:val="be-BY"/>
        </w:rPr>
        <w:t>И</w:t>
      </w:r>
      <w:r w:rsidRPr="00851783">
        <w:rPr>
          <w:rFonts w:ascii="Times New Roman" w:hAnsi="Times New Roman" w:cs="Times New Roman"/>
          <w:bCs/>
          <w:sz w:val="24"/>
          <w:szCs w:val="24"/>
        </w:rPr>
        <w:t>. А. Полева</w:t>
      </w:r>
    </w:p>
    <w:p w:rsidR="00582E4E" w:rsidRPr="00851783" w:rsidRDefault="00582E4E" w:rsidP="00B22387">
      <w:pPr>
        <w:spacing w:after="0" w:line="235" w:lineRule="auto"/>
        <w:ind w:firstLine="454"/>
        <w:contextualSpacing/>
        <w:rPr>
          <w:rFonts w:ascii="Times New Roman" w:hAnsi="Times New Roman" w:cs="Times New Roman"/>
          <w:b/>
          <w:sz w:val="24"/>
          <w:szCs w:val="24"/>
        </w:rPr>
      </w:pPr>
    </w:p>
    <w:p w:rsidR="00582E4E" w:rsidRPr="00851783" w:rsidRDefault="00582E4E" w:rsidP="00B22387">
      <w:pPr>
        <w:spacing w:after="0" w:line="235" w:lineRule="auto"/>
        <w:ind w:left="454"/>
        <w:contextualSpacing/>
        <w:rPr>
          <w:rFonts w:ascii="Times New Roman" w:hAnsi="Times New Roman" w:cs="Times New Roman"/>
          <w:b/>
          <w:sz w:val="24"/>
          <w:szCs w:val="24"/>
        </w:rPr>
      </w:pPr>
      <w:r w:rsidRPr="00851783">
        <w:rPr>
          <w:rFonts w:ascii="Times New Roman" w:hAnsi="Times New Roman" w:cs="Times New Roman"/>
          <w:b/>
          <w:sz w:val="24"/>
          <w:szCs w:val="24"/>
        </w:rPr>
        <w:t xml:space="preserve">ТЕНДЕНЦИИ РАЗВИТИЯ ЗАКОНОДАТЕЛЬСТВА </w:t>
      </w:r>
      <w:r w:rsidR="00FC0174">
        <w:rPr>
          <w:rFonts w:ascii="Times New Roman" w:hAnsi="Times New Roman" w:cs="Times New Roman"/>
          <w:b/>
          <w:sz w:val="24"/>
          <w:szCs w:val="24"/>
        </w:rPr>
        <w:br/>
      </w:r>
      <w:r w:rsidRPr="00851783">
        <w:rPr>
          <w:rFonts w:ascii="Times New Roman" w:hAnsi="Times New Roman" w:cs="Times New Roman"/>
          <w:b/>
          <w:sz w:val="24"/>
          <w:szCs w:val="24"/>
        </w:rPr>
        <w:t>РЕСПУБЛИКИ БЕЛАРУСЬ В ОБЛАСТИ АВТОРСКОГО ПРАВА</w:t>
      </w:r>
    </w:p>
    <w:p w:rsidR="00582E4E" w:rsidRPr="00851783" w:rsidRDefault="00582E4E" w:rsidP="00B22387">
      <w:pPr>
        <w:spacing w:after="0" w:line="235" w:lineRule="auto"/>
        <w:ind w:firstLine="454"/>
        <w:contextualSpacing/>
        <w:jc w:val="center"/>
        <w:rPr>
          <w:rFonts w:ascii="Times New Roman" w:hAnsi="Times New Roman" w:cs="Times New Roman"/>
          <w:b/>
          <w:sz w:val="24"/>
          <w:szCs w:val="24"/>
        </w:rPr>
      </w:pPr>
    </w:p>
    <w:p w:rsidR="00582E4E" w:rsidRPr="00851783" w:rsidRDefault="00582E4E" w:rsidP="00B22387">
      <w:pPr>
        <w:spacing w:after="0" w:line="235" w:lineRule="auto"/>
        <w:ind w:firstLine="680"/>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В настоящее время отношения по созданию и использованию произведений литературы (искусства, науки), передач организаций эфирного или кабельного вещания, исполнений, фонограмм регулируются нормами, расположенными в </w:t>
      </w:r>
      <w:r w:rsidRPr="00851783">
        <w:rPr>
          <w:rFonts w:ascii="Times New Roman" w:hAnsi="Times New Roman" w:cs="Times New Roman"/>
          <w:sz w:val="24"/>
          <w:szCs w:val="24"/>
        </w:rPr>
        <w:lastRenderedPageBreak/>
        <w:t>нормативных правовых актах различной юридической силы. Основными из таких нормативно правовых актов являются Закон Республики Беларусь от 16 мая 1996 г</w:t>
      </w:r>
      <w:r w:rsidR="00C22F95">
        <w:rPr>
          <w:rFonts w:ascii="Times New Roman" w:hAnsi="Times New Roman" w:cs="Times New Roman"/>
          <w:sz w:val="24"/>
          <w:szCs w:val="24"/>
        </w:rPr>
        <w:t>.</w:t>
      </w:r>
      <w:r w:rsidRPr="00851783">
        <w:rPr>
          <w:rFonts w:ascii="Times New Roman" w:hAnsi="Times New Roman" w:cs="Times New Roman"/>
          <w:sz w:val="24"/>
          <w:szCs w:val="24"/>
        </w:rPr>
        <w:t xml:space="preserve"> </w:t>
      </w:r>
      <w:r w:rsidR="00FC0174">
        <w:rPr>
          <w:rFonts w:ascii="Times New Roman" w:hAnsi="Times New Roman" w:cs="Times New Roman"/>
          <w:sz w:val="24"/>
          <w:szCs w:val="24"/>
        </w:rPr>
        <w:br/>
      </w:r>
      <w:r w:rsidRPr="00851783">
        <w:rPr>
          <w:rFonts w:ascii="Times New Roman" w:hAnsi="Times New Roman" w:cs="Times New Roman"/>
          <w:sz w:val="24"/>
          <w:szCs w:val="24"/>
        </w:rPr>
        <w:t>«Об авторском праве и смежных правах» (</w:t>
      </w:r>
      <w:r w:rsidR="00FC0174">
        <w:rPr>
          <w:rFonts w:ascii="Times New Roman" w:hAnsi="Times New Roman" w:cs="Times New Roman"/>
          <w:sz w:val="24"/>
          <w:szCs w:val="24"/>
        </w:rPr>
        <w:t xml:space="preserve">далее </w:t>
      </w:r>
      <w:r w:rsidRPr="00851783">
        <w:rPr>
          <w:rFonts w:ascii="Times New Roman" w:hAnsi="Times New Roman" w:cs="Times New Roman"/>
          <w:sz w:val="24"/>
          <w:szCs w:val="24"/>
        </w:rPr>
        <w:t xml:space="preserve">ЗоАП) и Гражданский кодекс </w:t>
      </w:r>
      <w:r w:rsidR="00FC0174">
        <w:rPr>
          <w:rFonts w:ascii="Times New Roman" w:hAnsi="Times New Roman" w:cs="Times New Roman"/>
          <w:sz w:val="24"/>
          <w:szCs w:val="24"/>
        </w:rPr>
        <w:br/>
      </w:r>
      <w:r w:rsidRPr="00851783">
        <w:rPr>
          <w:rFonts w:ascii="Times New Roman" w:hAnsi="Times New Roman" w:cs="Times New Roman"/>
          <w:sz w:val="24"/>
          <w:szCs w:val="24"/>
        </w:rPr>
        <w:t>(</w:t>
      </w:r>
      <w:r w:rsidR="00FC0174">
        <w:rPr>
          <w:rFonts w:ascii="Times New Roman" w:hAnsi="Times New Roman" w:cs="Times New Roman"/>
          <w:sz w:val="24"/>
          <w:szCs w:val="24"/>
        </w:rPr>
        <w:t xml:space="preserve">далее </w:t>
      </w:r>
      <w:r w:rsidRPr="00851783">
        <w:rPr>
          <w:rFonts w:ascii="Times New Roman" w:hAnsi="Times New Roman" w:cs="Times New Roman"/>
          <w:sz w:val="24"/>
          <w:szCs w:val="24"/>
        </w:rPr>
        <w:t>ГК). В ГК закреплены общие положения авторского права и смежных прав</w:t>
      </w:r>
      <w:r w:rsidR="00FC0174">
        <w:rPr>
          <w:rFonts w:ascii="Times New Roman" w:hAnsi="Times New Roman" w:cs="Times New Roman"/>
          <w:sz w:val="24"/>
          <w:szCs w:val="24"/>
        </w:rPr>
        <w:t>, а</w:t>
      </w:r>
      <w:r w:rsidRPr="00851783">
        <w:rPr>
          <w:rFonts w:ascii="Times New Roman" w:hAnsi="Times New Roman" w:cs="Times New Roman"/>
          <w:sz w:val="24"/>
          <w:szCs w:val="24"/>
        </w:rPr>
        <w:t xml:space="preserve"> в ЗоАП расположена информация о подробном регулировани</w:t>
      </w:r>
      <w:r w:rsidR="00FC0174">
        <w:rPr>
          <w:rFonts w:ascii="Times New Roman" w:hAnsi="Times New Roman" w:cs="Times New Roman"/>
          <w:sz w:val="24"/>
          <w:szCs w:val="24"/>
        </w:rPr>
        <w:t>и</w:t>
      </w:r>
      <w:r w:rsidRPr="00851783">
        <w:rPr>
          <w:rFonts w:ascii="Times New Roman" w:hAnsi="Times New Roman" w:cs="Times New Roman"/>
          <w:sz w:val="24"/>
          <w:szCs w:val="24"/>
        </w:rPr>
        <w:t xml:space="preserve"> всей сферы общественных отношений, которые возникают в связи с созданием и использованием произведений литературы (искусства, науки), компьютерных программ, баз данных, исполнений, фонограмм, передач организаций эфирного или кабельного вещания [1].</w:t>
      </w:r>
    </w:p>
    <w:p w:rsidR="00582E4E" w:rsidRPr="00A32580" w:rsidRDefault="00582E4E" w:rsidP="00851783">
      <w:pPr>
        <w:spacing w:after="0" w:line="240" w:lineRule="auto"/>
        <w:ind w:firstLine="680"/>
        <w:contextualSpacing/>
        <w:jc w:val="both"/>
        <w:rPr>
          <w:rFonts w:ascii="Times New Roman" w:hAnsi="Times New Roman" w:cs="Times New Roman"/>
          <w:spacing w:val="-6"/>
          <w:sz w:val="24"/>
          <w:szCs w:val="24"/>
        </w:rPr>
      </w:pPr>
      <w:r w:rsidRPr="00A32580">
        <w:rPr>
          <w:rFonts w:ascii="Times New Roman" w:hAnsi="Times New Roman" w:cs="Times New Roman"/>
          <w:spacing w:val="-6"/>
          <w:sz w:val="24"/>
          <w:szCs w:val="24"/>
        </w:rPr>
        <w:t>Для развития белорусского общества значение ГК и ЗоАП не вызывает никаких сомнений. Исследования в области авторского права и см</w:t>
      </w:r>
      <w:r w:rsidR="00C22F95" w:rsidRPr="00A32580">
        <w:rPr>
          <w:rFonts w:ascii="Times New Roman" w:hAnsi="Times New Roman" w:cs="Times New Roman"/>
          <w:spacing w:val="-6"/>
          <w:sz w:val="24"/>
          <w:szCs w:val="24"/>
        </w:rPr>
        <w:t xml:space="preserve">ежных прав являются отражением </w:t>
      </w:r>
      <w:r w:rsidRPr="00A32580">
        <w:rPr>
          <w:rFonts w:ascii="Times New Roman" w:hAnsi="Times New Roman" w:cs="Times New Roman"/>
          <w:spacing w:val="-6"/>
          <w:sz w:val="24"/>
          <w:szCs w:val="24"/>
        </w:rPr>
        <w:t>комплексного решения основных проблем, связанных с развитием системы объектов авторского права и смежных прав, а также права передачи имущества третьим лицам.</w:t>
      </w:r>
    </w:p>
    <w:p w:rsidR="00582E4E" w:rsidRPr="00851783" w:rsidRDefault="00582E4E" w:rsidP="00851783">
      <w:pPr>
        <w:spacing w:after="0" w:line="240" w:lineRule="auto"/>
        <w:ind w:firstLine="680"/>
        <w:contextualSpacing/>
        <w:jc w:val="both"/>
        <w:rPr>
          <w:rFonts w:ascii="Times New Roman" w:hAnsi="Times New Roman" w:cs="Times New Roman"/>
          <w:sz w:val="24"/>
          <w:szCs w:val="24"/>
        </w:rPr>
      </w:pPr>
      <w:r w:rsidRPr="00851783">
        <w:rPr>
          <w:rFonts w:ascii="Times New Roman" w:hAnsi="Times New Roman" w:cs="Times New Roman"/>
          <w:sz w:val="24"/>
          <w:szCs w:val="24"/>
        </w:rPr>
        <w:t>Несмотря на достаточно длительную историю авторского права, формирование национального законодательства Республики Беларусь в этой сфере началось только во второй половине 90-х г</w:t>
      </w:r>
      <w:r w:rsidR="00C22F95">
        <w:rPr>
          <w:rFonts w:ascii="Times New Roman" w:hAnsi="Times New Roman" w:cs="Times New Roman"/>
          <w:sz w:val="24"/>
          <w:szCs w:val="24"/>
        </w:rPr>
        <w:t>г.</w:t>
      </w:r>
      <w:r w:rsidRPr="00851783">
        <w:rPr>
          <w:rFonts w:ascii="Times New Roman" w:hAnsi="Times New Roman" w:cs="Times New Roman"/>
          <w:sz w:val="24"/>
          <w:szCs w:val="24"/>
        </w:rPr>
        <w:t xml:space="preserve"> прошлого столетия. В то же время началось формирование и национального законодательства в сфере смежных прав.</w:t>
      </w:r>
    </w:p>
    <w:p w:rsidR="00582E4E" w:rsidRPr="00851783" w:rsidRDefault="00582E4E" w:rsidP="00851783">
      <w:pPr>
        <w:spacing w:after="0" w:line="240" w:lineRule="auto"/>
        <w:ind w:firstLine="680"/>
        <w:contextualSpacing/>
        <w:jc w:val="both"/>
        <w:rPr>
          <w:rFonts w:ascii="Times New Roman" w:hAnsi="Times New Roman" w:cs="Times New Roman"/>
          <w:sz w:val="24"/>
          <w:szCs w:val="24"/>
        </w:rPr>
      </w:pPr>
      <w:r w:rsidRPr="00851783">
        <w:rPr>
          <w:rFonts w:ascii="Times New Roman" w:hAnsi="Times New Roman" w:cs="Times New Roman"/>
          <w:sz w:val="24"/>
          <w:szCs w:val="24"/>
        </w:rPr>
        <w:t>Начало этому сложному процессу б</w:t>
      </w:r>
      <w:r w:rsidR="00C22F95">
        <w:rPr>
          <w:rFonts w:ascii="Times New Roman" w:hAnsi="Times New Roman" w:cs="Times New Roman"/>
          <w:sz w:val="24"/>
          <w:szCs w:val="24"/>
        </w:rPr>
        <w:t>ыло положено принятием в 1996 г.</w:t>
      </w:r>
      <w:r w:rsidRPr="00851783">
        <w:rPr>
          <w:rFonts w:ascii="Times New Roman" w:hAnsi="Times New Roman" w:cs="Times New Roman"/>
          <w:sz w:val="24"/>
          <w:szCs w:val="24"/>
        </w:rPr>
        <w:t xml:space="preserve"> ЗоАП, который не</w:t>
      </w:r>
      <w:r w:rsidR="00FC0174">
        <w:rPr>
          <w:rFonts w:ascii="Times New Roman" w:hAnsi="Times New Roman" w:cs="Times New Roman"/>
          <w:sz w:val="24"/>
          <w:szCs w:val="24"/>
        </w:rPr>
        <w:t xml:space="preserve"> только закрепил новые подходы к регулированию</w:t>
      </w:r>
      <w:r w:rsidRPr="00851783">
        <w:rPr>
          <w:rFonts w:ascii="Times New Roman" w:hAnsi="Times New Roman" w:cs="Times New Roman"/>
          <w:sz w:val="24"/>
          <w:szCs w:val="24"/>
        </w:rPr>
        <w:t xml:space="preserve"> отношений по поводу объектов, уже известных нашей правовой действительности, но и установил регулирование отношений по поводу объектов, о которых ранее в законодательстве даже не упоминалось.</w:t>
      </w:r>
    </w:p>
    <w:p w:rsidR="00582E4E" w:rsidRPr="00851783" w:rsidRDefault="00582E4E" w:rsidP="00851783">
      <w:pPr>
        <w:spacing w:after="0" w:line="240" w:lineRule="auto"/>
        <w:ind w:firstLine="680"/>
        <w:contextualSpacing/>
        <w:jc w:val="both"/>
        <w:rPr>
          <w:rFonts w:ascii="Times New Roman" w:hAnsi="Times New Roman" w:cs="Times New Roman"/>
          <w:sz w:val="24"/>
          <w:szCs w:val="24"/>
        </w:rPr>
      </w:pPr>
      <w:r w:rsidRPr="00851783">
        <w:rPr>
          <w:rFonts w:ascii="Times New Roman" w:hAnsi="Times New Roman" w:cs="Times New Roman"/>
          <w:sz w:val="24"/>
          <w:szCs w:val="24"/>
        </w:rPr>
        <w:t>С момента своего принятия ЗоА</w:t>
      </w:r>
      <w:r w:rsidR="00FC0174">
        <w:rPr>
          <w:rFonts w:ascii="Times New Roman" w:hAnsi="Times New Roman" w:cs="Times New Roman"/>
          <w:sz w:val="24"/>
          <w:szCs w:val="24"/>
        </w:rPr>
        <w:t>П претерпел несколько изменений</w:t>
      </w:r>
      <w:r w:rsidRPr="00851783">
        <w:rPr>
          <w:rFonts w:ascii="Times New Roman" w:hAnsi="Times New Roman" w:cs="Times New Roman"/>
          <w:sz w:val="24"/>
          <w:szCs w:val="24"/>
        </w:rPr>
        <w:t xml:space="preserve"> как редакционного, так и прин</w:t>
      </w:r>
      <w:r w:rsidR="00C22F95">
        <w:rPr>
          <w:rFonts w:ascii="Times New Roman" w:hAnsi="Times New Roman" w:cs="Times New Roman"/>
          <w:sz w:val="24"/>
          <w:szCs w:val="24"/>
        </w:rPr>
        <w:t>ципиального характера: в 1998 г.</w:t>
      </w:r>
      <w:r w:rsidR="00FC0174">
        <w:rPr>
          <w:rFonts w:ascii="Times New Roman" w:hAnsi="Times New Roman" w:cs="Times New Roman"/>
          <w:sz w:val="24"/>
          <w:szCs w:val="24"/>
        </w:rPr>
        <w:t xml:space="preserve"> он был изложен в </w:t>
      </w:r>
      <w:r w:rsidRPr="00851783">
        <w:rPr>
          <w:rFonts w:ascii="Times New Roman" w:hAnsi="Times New Roman" w:cs="Times New Roman"/>
          <w:sz w:val="24"/>
          <w:szCs w:val="24"/>
        </w:rPr>
        <w:t>новой редакции, в 2003, 2008, 2011 и 2019 г</w:t>
      </w:r>
      <w:r w:rsidR="00C22F95">
        <w:rPr>
          <w:rFonts w:ascii="Times New Roman" w:hAnsi="Times New Roman" w:cs="Times New Roman"/>
          <w:sz w:val="24"/>
          <w:szCs w:val="24"/>
        </w:rPr>
        <w:t>г.</w:t>
      </w:r>
      <w:r w:rsidRPr="00851783">
        <w:rPr>
          <w:rFonts w:ascii="Times New Roman" w:hAnsi="Times New Roman" w:cs="Times New Roman"/>
          <w:sz w:val="24"/>
          <w:szCs w:val="24"/>
        </w:rPr>
        <w:t xml:space="preserve"> в него были внесены некоторые изменения и дополнения.</w:t>
      </w:r>
    </w:p>
    <w:p w:rsidR="00582E4E" w:rsidRPr="00851783" w:rsidRDefault="00582E4E" w:rsidP="00851783">
      <w:pPr>
        <w:spacing w:after="0" w:line="240" w:lineRule="auto"/>
        <w:ind w:firstLine="680"/>
        <w:contextualSpacing/>
        <w:jc w:val="both"/>
        <w:rPr>
          <w:rFonts w:ascii="Times New Roman" w:hAnsi="Times New Roman" w:cs="Times New Roman"/>
          <w:sz w:val="24"/>
          <w:szCs w:val="24"/>
        </w:rPr>
      </w:pPr>
      <w:r w:rsidRPr="00851783">
        <w:rPr>
          <w:rFonts w:ascii="Times New Roman" w:hAnsi="Times New Roman" w:cs="Times New Roman"/>
          <w:sz w:val="24"/>
          <w:szCs w:val="24"/>
        </w:rPr>
        <w:t>В целом в настоящее время ЗоАП представляет собой целостный нормативный правовой акт, достаточно эффективно регулирующий общественные отношения в сфере создания и использования произведений литературы (искусства, науки), баз данных, компьютерных программ, исполнений, фонограмм и передач организаций эфирного или к</w:t>
      </w:r>
      <w:r w:rsidR="00FC0174">
        <w:rPr>
          <w:rFonts w:ascii="Times New Roman" w:hAnsi="Times New Roman" w:cs="Times New Roman"/>
          <w:sz w:val="24"/>
          <w:szCs w:val="24"/>
        </w:rPr>
        <w:t>абельного вещания. Тем не менее</w:t>
      </w:r>
      <w:r w:rsidRPr="00851783">
        <w:rPr>
          <w:rFonts w:ascii="Times New Roman" w:hAnsi="Times New Roman" w:cs="Times New Roman"/>
          <w:sz w:val="24"/>
          <w:szCs w:val="24"/>
        </w:rPr>
        <w:t xml:space="preserve"> он нуждается в определенной доработке. Последнее обусловлено прежде всего тем, что ускоренное развитие науки и техники на протяжение последних лет привело к необходимости охраны так называемых новых, ранее не известных объектов, по своим признакам способных к охране средствами авторского права и смежных прав. Также научно-технический прогресс привел к появлению новых сфер и способов использования объектов авторского права и смежных прав, технических возможностей их использования без законных оснований, предопределил постановку вопроса об адекватности охраны отдельных объектов исключительно средствами авторского права.</w:t>
      </w:r>
    </w:p>
    <w:p w:rsidR="00582E4E" w:rsidRPr="00851783" w:rsidRDefault="00582E4E" w:rsidP="00851783">
      <w:pPr>
        <w:spacing w:after="0" w:line="240" w:lineRule="auto"/>
        <w:ind w:firstLine="680"/>
        <w:contextualSpacing/>
        <w:jc w:val="both"/>
        <w:rPr>
          <w:rFonts w:ascii="Times New Roman" w:hAnsi="Times New Roman" w:cs="Times New Roman"/>
          <w:sz w:val="24"/>
          <w:szCs w:val="24"/>
        </w:rPr>
      </w:pPr>
      <w:r w:rsidRPr="00851783">
        <w:rPr>
          <w:rFonts w:ascii="Times New Roman" w:hAnsi="Times New Roman" w:cs="Times New Roman"/>
          <w:sz w:val="24"/>
          <w:szCs w:val="24"/>
        </w:rPr>
        <w:t>Обоснованная выше необходимость совершенствования законодательства Республики Беларусь в рассматриваемой сфере, а также результаты соответствующих научных исследований предопределяют то, что подобное совершенствование возможно толь</w:t>
      </w:r>
      <w:r w:rsidR="00C22F95">
        <w:rPr>
          <w:rFonts w:ascii="Times New Roman" w:hAnsi="Times New Roman" w:cs="Times New Roman"/>
          <w:sz w:val="24"/>
          <w:szCs w:val="24"/>
        </w:rPr>
        <w:t xml:space="preserve">ко путем разработки и принятия </w:t>
      </w:r>
      <w:r w:rsidRPr="00851783">
        <w:rPr>
          <w:rFonts w:ascii="Times New Roman" w:hAnsi="Times New Roman" w:cs="Times New Roman"/>
          <w:sz w:val="24"/>
          <w:szCs w:val="24"/>
        </w:rPr>
        <w:t>новой редакции ЗоАП или нового законодательного акта с одноименным названием. При этом в одном из предложенных вариантов законодательно</w:t>
      </w:r>
      <w:r w:rsidR="00FC0174">
        <w:rPr>
          <w:rFonts w:ascii="Times New Roman" w:hAnsi="Times New Roman" w:cs="Times New Roman"/>
          <w:sz w:val="24"/>
          <w:szCs w:val="24"/>
        </w:rPr>
        <w:t>го акта должны найти решения</w:t>
      </w:r>
      <w:r w:rsidRPr="00851783">
        <w:rPr>
          <w:rFonts w:ascii="Times New Roman" w:hAnsi="Times New Roman" w:cs="Times New Roman"/>
          <w:sz w:val="24"/>
          <w:szCs w:val="24"/>
        </w:rPr>
        <w:t xml:space="preserve"> следующие основные проблемные вопросы правовой охраны объектов авторского и смежных прав [2].</w:t>
      </w:r>
    </w:p>
    <w:p w:rsidR="00582E4E" w:rsidRPr="00851783" w:rsidRDefault="00582E4E" w:rsidP="00851783">
      <w:pPr>
        <w:spacing w:after="0" w:line="240" w:lineRule="auto"/>
        <w:ind w:firstLine="680"/>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Представления в системе договоров в сфере создания и использования объектов права, а также интеллектуальной собственности в целом, сформированные </w:t>
      </w:r>
      <w:r w:rsidR="00FC0174">
        <w:rPr>
          <w:rFonts w:ascii="Times New Roman" w:hAnsi="Times New Roman" w:cs="Times New Roman"/>
          <w:sz w:val="24"/>
          <w:szCs w:val="24"/>
        </w:rPr>
        <w:br/>
      </w:r>
      <w:r w:rsidRPr="00851783">
        <w:rPr>
          <w:rFonts w:ascii="Times New Roman" w:hAnsi="Times New Roman" w:cs="Times New Roman"/>
          <w:sz w:val="24"/>
          <w:szCs w:val="24"/>
        </w:rPr>
        <w:lastRenderedPageBreak/>
        <w:t>в белорусской науке в течение последнего пятнадцатилетия, предполагают вести изменения положений действующего законодательства в рассматриваемой сфере.</w:t>
      </w:r>
    </w:p>
    <w:p w:rsidR="00582E4E" w:rsidRPr="00851783" w:rsidRDefault="00582E4E" w:rsidP="00851783">
      <w:pPr>
        <w:spacing w:after="0" w:line="240" w:lineRule="auto"/>
        <w:ind w:firstLine="680"/>
        <w:contextualSpacing/>
        <w:jc w:val="both"/>
        <w:rPr>
          <w:rFonts w:ascii="Times New Roman" w:hAnsi="Times New Roman" w:cs="Times New Roman"/>
          <w:color w:val="000000"/>
          <w:sz w:val="24"/>
          <w:szCs w:val="24"/>
        </w:rPr>
      </w:pPr>
      <w:r w:rsidRPr="00851783">
        <w:rPr>
          <w:rFonts w:ascii="Times New Roman" w:hAnsi="Times New Roman" w:cs="Times New Roman"/>
          <w:sz w:val="24"/>
          <w:szCs w:val="24"/>
        </w:rPr>
        <w:t xml:space="preserve">Таким образом, </w:t>
      </w:r>
      <w:r w:rsidRPr="00851783">
        <w:rPr>
          <w:rFonts w:ascii="Times New Roman" w:hAnsi="Times New Roman" w:cs="Times New Roman"/>
          <w:bCs/>
          <w:color w:val="000000"/>
          <w:sz w:val="24"/>
          <w:szCs w:val="24"/>
        </w:rPr>
        <w:t>13 июня 2019 г</w:t>
      </w:r>
      <w:r w:rsidR="00C22F95">
        <w:rPr>
          <w:rFonts w:ascii="Times New Roman" w:hAnsi="Times New Roman" w:cs="Times New Roman"/>
          <w:bCs/>
          <w:color w:val="000000"/>
          <w:sz w:val="24"/>
          <w:szCs w:val="24"/>
        </w:rPr>
        <w:t>.</w:t>
      </w:r>
      <w:r w:rsidRPr="00851783">
        <w:rPr>
          <w:rFonts w:ascii="Times New Roman" w:hAnsi="Times New Roman" w:cs="Times New Roman"/>
          <w:color w:val="000000"/>
          <w:sz w:val="24"/>
          <w:szCs w:val="24"/>
          <w:lang w:val="be-BY"/>
        </w:rPr>
        <w:t xml:space="preserve"> </w:t>
      </w:r>
      <w:r w:rsidRPr="00851783">
        <w:rPr>
          <w:rFonts w:ascii="Times New Roman" w:hAnsi="Times New Roman" w:cs="Times New Roman"/>
          <w:color w:val="000000"/>
          <w:sz w:val="24"/>
          <w:szCs w:val="24"/>
        </w:rPr>
        <w:t>принят проект Закона Республики Беларусь</w:t>
      </w:r>
      <w:r w:rsidRPr="00851783">
        <w:rPr>
          <w:rFonts w:ascii="Times New Roman" w:hAnsi="Times New Roman" w:cs="Times New Roman"/>
          <w:color w:val="000000"/>
          <w:sz w:val="24"/>
          <w:szCs w:val="24"/>
          <w:lang w:val="be-BY"/>
        </w:rPr>
        <w:t xml:space="preserve"> </w:t>
      </w:r>
      <w:r w:rsidR="00FC0174">
        <w:rPr>
          <w:rFonts w:ascii="Times New Roman" w:hAnsi="Times New Roman" w:cs="Times New Roman"/>
          <w:color w:val="000000"/>
          <w:sz w:val="24"/>
          <w:szCs w:val="24"/>
          <w:lang w:val="be-BY"/>
        </w:rPr>
        <w:br/>
      </w:r>
      <w:r w:rsidRPr="00851783">
        <w:rPr>
          <w:rFonts w:ascii="Times New Roman" w:hAnsi="Times New Roman" w:cs="Times New Roman"/>
          <w:bCs/>
          <w:color w:val="000000"/>
          <w:sz w:val="24"/>
          <w:szCs w:val="24"/>
        </w:rPr>
        <w:t>«Об изменении Зако</w:t>
      </w:r>
      <w:r w:rsidR="00FC0174">
        <w:rPr>
          <w:rFonts w:ascii="Times New Roman" w:hAnsi="Times New Roman" w:cs="Times New Roman"/>
          <w:bCs/>
          <w:color w:val="000000"/>
          <w:sz w:val="24"/>
          <w:szCs w:val="24"/>
        </w:rPr>
        <w:t xml:space="preserve">на Республики Беларусь </w:t>
      </w:r>
      <w:r w:rsidR="00FC0174">
        <w:rPr>
          <w:rFonts w:ascii="Times New Roman" w:hAnsi="Times New Roman" w:cs="Times New Roman"/>
          <w:bCs/>
          <w:color w:val="000000"/>
          <w:sz w:val="24"/>
          <w:szCs w:val="24"/>
          <w:lang w:val="be-BY"/>
        </w:rPr>
        <w:t>“</w:t>
      </w:r>
      <w:r w:rsidRPr="00851783">
        <w:rPr>
          <w:rFonts w:ascii="Times New Roman" w:hAnsi="Times New Roman" w:cs="Times New Roman"/>
          <w:bCs/>
          <w:color w:val="000000"/>
          <w:sz w:val="24"/>
          <w:szCs w:val="24"/>
        </w:rPr>
        <w:t>Об авторском праве и смежных правах</w:t>
      </w:r>
      <w:r w:rsidR="00FC0174">
        <w:rPr>
          <w:rFonts w:ascii="Times New Roman" w:hAnsi="Times New Roman" w:cs="Times New Roman"/>
          <w:bCs/>
          <w:color w:val="000000"/>
          <w:sz w:val="24"/>
          <w:szCs w:val="24"/>
          <w:lang w:val="be-BY"/>
        </w:rPr>
        <w:t>”</w:t>
      </w:r>
      <w:r w:rsidRPr="00851783">
        <w:rPr>
          <w:rFonts w:ascii="Times New Roman" w:hAnsi="Times New Roman" w:cs="Times New Roman"/>
          <w:bCs/>
          <w:color w:val="000000"/>
          <w:sz w:val="24"/>
          <w:szCs w:val="24"/>
        </w:rPr>
        <w:t>»</w:t>
      </w:r>
      <w:r w:rsidRPr="00851783">
        <w:rPr>
          <w:rFonts w:ascii="Times New Roman" w:hAnsi="Times New Roman" w:cs="Times New Roman"/>
          <w:color w:val="000000"/>
          <w:sz w:val="24"/>
          <w:szCs w:val="24"/>
        </w:rPr>
        <w:t>.</w:t>
      </w:r>
    </w:p>
    <w:p w:rsidR="00582E4E" w:rsidRPr="00851783" w:rsidRDefault="00582E4E" w:rsidP="00851783">
      <w:pPr>
        <w:spacing w:after="0" w:line="240" w:lineRule="auto"/>
        <w:ind w:firstLine="680"/>
        <w:contextualSpacing/>
        <w:jc w:val="both"/>
        <w:rPr>
          <w:rFonts w:ascii="Times New Roman" w:hAnsi="Times New Roman" w:cs="Times New Roman"/>
          <w:color w:val="000000"/>
          <w:sz w:val="24"/>
          <w:szCs w:val="24"/>
        </w:rPr>
      </w:pPr>
      <w:r w:rsidRPr="00851783">
        <w:rPr>
          <w:rFonts w:ascii="Times New Roman" w:hAnsi="Times New Roman" w:cs="Times New Roman"/>
          <w:color w:val="000000"/>
          <w:sz w:val="24"/>
          <w:szCs w:val="24"/>
        </w:rPr>
        <w:t>Целью подготовки данного законопроекта является совершенствование норм Закона Республики Беларусь от 17 мая 2011 г</w:t>
      </w:r>
      <w:r w:rsidR="00C22F95">
        <w:rPr>
          <w:rFonts w:ascii="Times New Roman" w:hAnsi="Times New Roman" w:cs="Times New Roman"/>
          <w:color w:val="000000"/>
          <w:sz w:val="24"/>
          <w:szCs w:val="24"/>
        </w:rPr>
        <w:t>.</w:t>
      </w:r>
      <w:r w:rsidRPr="00851783">
        <w:rPr>
          <w:rFonts w:ascii="Times New Roman" w:hAnsi="Times New Roman" w:cs="Times New Roman"/>
          <w:color w:val="000000"/>
          <w:sz w:val="24"/>
          <w:szCs w:val="24"/>
        </w:rPr>
        <w:t xml:space="preserve"> «Об авторском праве и смежных правах» с учетом практики применения, в том числе посредством устранения имеющих место коллизий, пробелов и правовой неопределенности.</w:t>
      </w:r>
    </w:p>
    <w:p w:rsidR="00582E4E" w:rsidRPr="00851783" w:rsidRDefault="00582E4E" w:rsidP="00851783">
      <w:pPr>
        <w:spacing w:after="0" w:line="240" w:lineRule="auto"/>
        <w:ind w:firstLine="680"/>
        <w:contextualSpacing/>
        <w:jc w:val="both"/>
        <w:rPr>
          <w:rFonts w:ascii="Times New Roman" w:hAnsi="Times New Roman" w:cs="Times New Roman"/>
          <w:sz w:val="24"/>
          <w:szCs w:val="24"/>
        </w:rPr>
      </w:pPr>
      <w:r w:rsidRPr="00851783">
        <w:rPr>
          <w:rFonts w:ascii="Times New Roman" w:hAnsi="Times New Roman" w:cs="Times New Roman"/>
          <w:color w:val="000000"/>
          <w:sz w:val="24"/>
          <w:szCs w:val="24"/>
        </w:rPr>
        <w:t>Так, наиболее важными новеллами проекта Закона являются:</w:t>
      </w:r>
    </w:p>
    <w:p w:rsidR="00582E4E" w:rsidRPr="00851783" w:rsidRDefault="00FC0174" w:rsidP="00FC0174">
      <w:pPr>
        <w:pStyle w:val="a8"/>
        <w:spacing w:before="0" w:beforeAutospacing="0" w:after="0" w:afterAutospacing="0"/>
        <w:ind w:firstLine="454"/>
        <w:contextualSpacing/>
        <w:jc w:val="both"/>
        <w:rPr>
          <w:color w:val="000000"/>
        </w:rPr>
      </w:pPr>
      <w:r>
        <w:rPr>
          <w:color w:val="000000"/>
          <w:lang w:val="be-BY"/>
        </w:rPr>
        <w:t xml:space="preserve">– </w:t>
      </w:r>
      <w:r w:rsidR="00582E4E" w:rsidRPr="00851783">
        <w:rPr>
          <w:color w:val="000000"/>
        </w:rPr>
        <w:t>конкретизация объема личных неимущественных прав в отношении использования аудиовизуальных произведений (ограничение прав автора на отзыв и на обнародование) [3];</w:t>
      </w:r>
    </w:p>
    <w:p w:rsidR="00582E4E" w:rsidRPr="00851783" w:rsidRDefault="00FC0174" w:rsidP="00FC0174">
      <w:pPr>
        <w:pStyle w:val="a8"/>
        <w:spacing w:before="0" w:beforeAutospacing="0" w:after="0" w:afterAutospacing="0"/>
        <w:ind w:firstLine="454"/>
        <w:contextualSpacing/>
        <w:jc w:val="both"/>
        <w:rPr>
          <w:color w:val="000000"/>
        </w:rPr>
      </w:pPr>
      <w:r>
        <w:rPr>
          <w:color w:val="000000"/>
          <w:lang w:val="be-BY"/>
        </w:rPr>
        <w:t xml:space="preserve">– </w:t>
      </w:r>
      <w:r w:rsidR="00582E4E" w:rsidRPr="00851783">
        <w:rPr>
          <w:color w:val="000000"/>
        </w:rPr>
        <w:t>расширение перечня допускаемых случаев свободного использования произведений в гуманитарных целях (в рамках образовательного процесса; с целью обеспечения доступа к ним лиц с ограниченными способностями воспринимать визуальную информацию);</w:t>
      </w:r>
    </w:p>
    <w:p w:rsidR="00582E4E" w:rsidRPr="00851783" w:rsidRDefault="00FC0174" w:rsidP="00FC0174">
      <w:pPr>
        <w:pStyle w:val="a8"/>
        <w:spacing w:before="0" w:beforeAutospacing="0" w:after="0" w:afterAutospacing="0" w:line="235" w:lineRule="auto"/>
        <w:ind w:firstLine="454"/>
        <w:contextualSpacing/>
        <w:jc w:val="both"/>
        <w:rPr>
          <w:color w:val="000000"/>
        </w:rPr>
      </w:pPr>
      <w:r>
        <w:rPr>
          <w:color w:val="000000"/>
          <w:lang w:val="be-BY"/>
        </w:rPr>
        <w:t xml:space="preserve">– </w:t>
      </w:r>
      <w:r w:rsidR="00582E4E" w:rsidRPr="00851783">
        <w:rPr>
          <w:color w:val="000000"/>
        </w:rPr>
        <w:t>освобождение операторов электросвязи и поставщиков услуг электросвязи от гражданско-правовой ответственности в форме выплаты компенсации в связи с осуществлением ими сообщения для всеобщего сведения телепрограмм, входящих в обязательный общедоступный пакет телепрограмм;</w:t>
      </w:r>
    </w:p>
    <w:p w:rsidR="00582E4E" w:rsidRPr="00851783" w:rsidRDefault="00FC0174" w:rsidP="00FC0174">
      <w:pPr>
        <w:pStyle w:val="a8"/>
        <w:spacing w:before="0" w:beforeAutospacing="0" w:after="0" w:afterAutospacing="0" w:line="235" w:lineRule="auto"/>
        <w:ind w:firstLine="454"/>
        <w:contextualSpacing/>
        <w:jc w:val="both"/>
        <w:rPr>
          <w:color w:val="000000"/>
        </w:rPr>
      </w:pPr>
      <w:r>
        <w:rPr>
          <w:color w:val="000000"/>
          <w:lang w:val="be-BY"/>
        </w:rPr>
        <w:t xml:space="preserve">– </w:t>
      </w:r>
      <w:r w:rsidR="00582E4E" w:rsidRPr="00851783">
        <w:rPr>
          <w:color w:val="000000"/>
        </w:rPr>
        <w:t>введение понятия «открытая лицензия» как специального упрощенного способа заключения лицензионного договора на основании сделанной правообладателем публичной оферты, возможность заключения лицензионного договора в устной форме;</w:t>
      </w:r>
    </w:p>
    <w:p w:rsidR="00582E4E" w:rsidRPr="00851783" w:rsidRDefault="00FC0174" w:rsidP="00FC0174">
      <w:pPr>
        <w:pStyle w:val="a8"/>
        <w:spacing w:before="0" w:beforeAutospacing="0" w:after="0" w:afterAutospacing="0" w:line="235" w:lineRule="auto"/>
        <w:ind w:firstLine="454"/>
        <w:contextualSpacing/>
        <w:jc w:val="both"/>
        <w:rPr>
          <w:color w:val="000000"/>
        </w:rPr>
      </w:pPr>
      <w:r>
        <w:rPr>
          <w:color w:val="000000"/>
          <w:lang w:val="be-BY"/>
        </w:rPr>
        <w:t xml:space="preserve">– </w:t>
      </w:r>
      <w:r w:rsidR="00582E4E" w:rsidRPr="00851783">
        <w:rPr>
          <w:color w:val="000000"/>
        </w:rPr>
        <w:t>снижение с десяти до одной базовой величины минимального размера компенсации за нарушение исключительного права на объекты авторского права и смежных прав;</w:t>
      </w:r>
    </w:p>
    <w:p w:rsidR="00582E4E" w:rsidRPr="00A32580" w:rsidRDefault="00FC0174" w:rsidP="00FC0174">
      <w:pPr>
        <w:pStyle w:val="a8"/>
        <w:spacing w:before="0" w:beforeAutospacing="0" w:after="0" w:afterAutospacing="0" w:line="235" w:lineRule="auto"/>
        <w:ind w:firstLine="454"/>
        <w:contextualSpacing/>
        <w:jc w:val="both"/>
        <w:rPr>
          <w:color w:val="000000"/>
          <w:spacing w:val="2"/>
        </w:rPr>
      </w:pPr>
      <w:r>
        <w:rPr>
          <w:color w:val="000000"/>
          <w:spacing w:val="2"/>
          <w:lang w:val="be-BY"/>
        </w:rPr>
        <w:t xml:space="preserve">– </w:t>
      </w:r>
      <w:r w:rsidR="00582E4E" w:rsidRPr="00A32580">
        <w:rPr>
          <w:color w:val="000000"/>
          <w:spacing w:val="2"/>
        </w:rPr>
        <w:t>совершенствование системы договоров, заключаемых при создании и использовании объектов авторского права и смежных прав, и правового регулирования отдельных договоров (включение норм об авторском договоре в лицензионный договор);</w:t>
      </w:r>
    </w:p>
    <w:p w:rsidR="00582E4E" w:rsidRPr="00851783" w:rsidRDefault="00FC0174" w:rsidP="00FC0174">
      <w:pPr>
        <w:pStyle w:val="a8"/>
        <w:spacing w:before="0" w:beforeAutospacing="0" w:after="0" w:afterAutospacing="0" w:line="235" w:lineRule="auto"/>
        <w:ind w:firstLine="454"/>
        <w:contextualSpacing/>
        <w:jc w:val="both"/>
        <w:rPr>
          <w:color w:val="000000"/>
        </w:rPr>
      </w:pPr>
      <w:r>
        <w:rPr>
          <w:color w:val="000000"/>
          <w:lang w:val="be-BY"/>
        </w:rPr>
        <w:t xml:space="preserve">– </w:t>
      </w:r>
      <w:r w:rsidR="00582E4E" w:rsidRPr="00851783">
        <w:rPr>
          <w:color w:val="000000"/>
        </w:rPr>
        <w:t>введение обязанности ежегодного направления в фонд Президента Республики Беларусь по поддержке культуры и искусства 25 </w:t>
      </w:r>
      <w:r w:rsidR="00C22F95">
        <w:rPr>
          <w:color w:val="000000"/>
        </w:rPr>
        <w:t>%</w:t>
      </w:r>
      <w:r w:rsidR="00582E4E" w:rsidRPr="00851783">
        <w:rPr>
          <w:color w:val="000000"/>
        </w:rPr>
        <w:t xml:space="preserve"> от суммы вознаграждения, собранного организацией, управляющей имущественными правами авторов и иных правообладателей на коллективной основе и осуществляющей сбор вознаграждения за воспроизведение произведений и объектов смежных прав в личных целях;</w:t>
      </w:r>
    </w:p>
    <w:p w:rsidR="00582E4E" w:rsidRPr="00851783" w:rsidRDefault="00FC0174" w:rsidP="00FC0174">
      <w:pPr>
        <w:pStyle w:val="a8"/>
        <w:spacing w:before="0" w:beforeAutospacing="0" w:after="0" w:afterAutospacing="0" w:line="235" w:lineRule="auto"/>
        <w:ind w:firstLine="454"/>
        <w:contextualSpacing/>
        <w:jc w:val="both"/>
        <w:rPr>
          <w:color w:val="000000"/>
        </w:rPr>
      </w:pPr>
      <w:r>
        <w:rPr>
          <w:color w:val="000000"/>
          <w:lang w:val="be-BY"/>
        </w:rPr>
        <w:t xml:space="preserve">– </w:t>
      </w:r>
      <w:r w:rsidR="00582E4E" w:rsidRPr="00851783">
        <w:rPr>
          <w:color w:val="000000"/>
        </w:rPr>
        <w:t>совершенствование механизма коллективного управления имущественными правами [4].</w:t>
      </w:r>
    </w:p>
    <w:p w:rsidR="00582E4E" w:rsidRPr="00851783" w:rsidRDefault="00582E4E" w:rsidP="000F6DEC">
      <w:pPr>
        <w:pStyle w:val="a8"/>
        <w:spacing w:before="0" w:beforeAutospacing="0" w:after="0" w:afterAutospacing="0" w:line="235" w:lineRule="auto"/>
        <w:ind w:firstLine="680"/>
        <w:contextualSpacing/>
        <w:jc w:val="both"/>
      </w:pPr>
      <w:r w:rsidRPr="00851783">
        <w:t>Рассмотрев изменения в развитии законодательства Республики Беларусь в области авторского права и смежных прав, становится очевидным, что на протяжении уже двадцатилетия происходит совершенствование и модернизация нормативных положений, которые закреплены в ЗоАП. Проанализировав вышеуказанное, следует заметить, что последние изменения были внесены совсем недавно – в 2019 г</w:t>
      </w:r>
      <w:r w:rsidR="00C22F95">
        <w:t>.</w:t>
      </w:r>
      <w:r w:rsidRPr="00851783">
        <w:t>, при этом нельзя констатировать, что пробелы в законодательстве устранены полностью.</w:t>
      </w:r>
    </w:p>
    <w:p w:rsidR="00582E4E" w:rsidRPr="00851783" w:rsidRDefault="00582E4E" w:rsidP="000F6DEC">
      <w:pPr>
        <w:pStyle w:val="a8"/>
        <w:spacing w:before="0" w:beforeAutospacing="0" w:after="0" w:afterAutospacing="0" w:line="235" w:lineRule="auto"/>
        <w:contextualSpacing/>
        <w:jc w:val="both"/>
      </w:pPr>
    </w:p>
    <w:p w:rsidR="00582E4E" w:rsidRPr="00851783" w:rsidRDefault="00582E4E" w:rsidP="000F6DEC">
      <w:pPr>
        <w:pStyle w:val="a3"/>
        <w:spacing w:after="0" w:line="235" w:lineRule="auto"/>
        <w:ind w:left="0"/>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582E4E" w:rsidRPr="00851783" w:rsidRDefault="00582E4E" w:rsidP="000F6DEC">
      <w:pPr>
        <w:pStyle w:val="a3"/>
        <w:numPr>
          <w:ilvl w:val="0"/>
          <w:numId w:val="9"/>
        </w:numPr>
        <w:spacing w:after="0" w:line="235"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Гражданский кодекс Республики Беларусь</w:t>
      </w:r>
      <w:r w:rsidR="001D591D">
        <w:rPr>
          <w:rFonts w:ascii="Times New Roman" w:hAnsi="Times New Roman" w:cs="Times New Roman"/>
          <w:sz w:val="24"/>
          <w:szCs w:val="24"/>
          <w:lang w:val="be-BY"/>
        </w:rPr>
        <w:t xml:space="preserve"> </w:t>
      </w:r>
      <w:r w:rsidR="001D591D" w:rsidRPr="00BE709D">
        <w:rPr>
          <w:rFonts w:ascii="Times New Roman" w:hAnsi="Times New Roman" w:cs="Times New Roman"/>
          <w:sz w:val="24"/>
          <w:szCs w:val="28"/>
          <w:lang w:val="be-BY"/>
        </w:rPr>
        <w:t>[Электронный ресурс]</w:t>
      </w:r>
      <w:r w:rsidR="001D591D">
        <w:rPr>
          <w:rFonts w:ascii="Times New Roman" w:hAnsi="Times New Roman" w:cs="Times New Roman"/>
          <w:sz w:val="24"/>
          <w:szCs w:val="28"/>
          <w:lang w:val="be-BY"/>
        </w:rPr>
        <w:t xml:space="preserve"> </w:t>
      </w:r>
      <w:r w:rsidRPr="00851783">
        <w:rPr>
          <w:rFonts w:ascii="Times New Roman" w:hAnsi="Times New Roman" w:cs="Times New Roman"/>
          <w:sz w:val="24"/>
          <w:szCs w:val="24"/>
        </w:rPr>
        <w:t>: 7 дек</w:t>
      </w:r>
      <w:r w:rsidR="001D591D">
        <w:rPr>
          <w:rFonts w:ascii="Times New Roman" w:hAnsi="Times New Roman" w:cs="Times New Roman"/>
          <w:sz w:val="24"/>
          <w:szCs w:val="24"/>
          <w:lang w:val="be-BY"/>
        </w:rPr>
        <w:t>.</w:t>
      </w:r>
      <w:r w:rsidRPr="00851783">
        <w:rPr>
          <w:rFonts w:ascii="Times New Roman" w:hAnsi="Times New Roman" w:cs="Times New Roman"/>
          <w:sz w:val="24"/>
          <w:szCs w:val="24"/>
        </w:rPr>
        <w:t xml:space="preserve"> 1998</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w:t>
      </w:r>
      <w:r w:rsidR="001D591D">
        <w:rPr>
          <w:rFonts w:ascii="Times New Roman" w:hAnsi="Times New Roman" w:cs="Times New Roman"/>
          <w:sz w:val="24"/>
          <w:szCs w:val="24"/>
          <w:lang w:val="be-BY"/>
        </w:rPr>
        <w:t>,</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218-З</w:t>
      </w:r>
      <w:r w:rsidR="001D591D">
        <w:rPr>
          <w:rFonts w:ascii="Times New Roman" w:hAnsi="Times New Roman" w:cs="Times New Roman"/>
          <w:sz w:val="24"/>
          <w:szCs w:val="24"/>
          <w:lang w:val="be-BY"/>
        </w:rPr>
        <w:t xml:space="preserve"> </w:t>
      </w:r>
      <w:r w:rsidRPr="00851783">
        <w:rPr>
          <w:rFonts w:ascii="Times New Roman" w:hAnsi="Times New Roman" w:cs="Times New Roman"/>
          <w:sz w:val="24"/>
          <w:szCs w:val="24"/>
        </w:rPr>
        <w:t>: принят Палатой представителей 28</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окт</w:t>
      </w:r>
      <w:r w:rsidR="001D591D">
        <w:rPr>
          <w:rFonts w:ascii="Times New Roman" w:hAnsi="Times New Roman" w:cs="Times New Roman"/>
          <w:sz w:val="24"/>
          <w:szCs w:val="24"/>
          <w:lang w:val="be-BY"/>
        </w:rPr>
        <w:t>.</w:t>
      </w:r>
      <w:r w:rsidRPr="00851783">
        <w:rPr>
          <w:rFonts w:ascii="Times New Roman" w:hAnsi="Times New Roman" w:cs="Times New Roman"/>
          <w:sz w:val="24"/>
          <w:szCs w:val="24"/>
        </w:rPr>
        <w:t xml:space="preserve"> 1998</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w:t>
      </w:r>
      <w:r w:rsidR="001D591D">
        <w:rPr>
          <w:rFonts w:ascii="Times New Roman" w:hAnsi="Times New Roman" w:cs="Times New Roman"/>
          <w:sz w:val="24"/>
          <w:szCs w:val="24"/>
          <w:lang w:val="be-BY"/>
        </w:rPr>
        <w:t xml:space="preserve"> </w:t>
      </w:r>
      <w:r w:rsidRPr="00851783">
        <w:rPr>
          <w:rFonts w:ascii="Times New Roman" w:hAnsi="Times New Roman" w:cs="Times New Roman"/>
          <w:sz w:val="24"/>
          <w:szCs w:val="24"/>
        </w:rPr>
        <w:t>: одобр</w:t>
      </w:r>
      <w:r w:rsidR="007F2ADA">
        <w:rPr>
          <w:rFonts w:ascii="Times New Roman" w:hAnsi="Times New Roman" w:cs="Times New Roman"/>
          <w:sz w:val="24"/>
          <w:szCs w:val="24"/>
          <w:lang w:val="be-BY"/>
        </w:rPr>
        <w:t>.</w:t>
      </w:r>
      <w:r w:rsidRPr="00851783">
        <w:rPr>
          <w:rFonts w:ascii="Times New Roman" w:hAnsi="Times New Roman" w:cs="Times New Roman"/>
          <w:sz w:val="24"/>
          <w:szCs w:val="24"/>
        </w:rPr>
        <w:t xml:space="preserve"> Советом Респ. 19</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нояб</w:t>
      </w:r>
      <w:r w:rsidR="001D591D">
        <w:rPr>
          <w:rFonts w:ascii="Times New Roman" w:hAnsi="Times New Roman" w:cs="Times New Roman"/>
          <w:sz w:val="24"/>
          <w:szCs w:val="24"/>
          <w:lang w:val="be-BY"/>
        </w:rPr>
        <w:t xml:space="preserve">. </w:t>
      </w:r>
      <w:r w:rsidRPr="00851783">
        <w:rPr>
          <w:rFonts w:ascii="Times New Roman" w:hAnsi="Times New Roman" w:cs="Times New Roman"/>
          <w:sz w:val="24"/>
          <w:szCs w:val="24"/>
        </w:rPr>
        <w:t>998</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w:t>
      </w:r>
      <w:r w:rsidR="001D591D">
        <w:rPr>
          <w:rFonts w:ascii="Times New Roman" w:hAnsi="Times New Roman" w:cs="Times New Roman"/>
          <w:sz w:val="24"/>
          <w:szCs w:val="24"/>
          <w:lang w:val="be-BY"/>
        </w:rPr>
        <w:t xml:space="preserve"> </w:t>
      </w:r>
      <w:r w:rsidRPr="00851783">
        <w:rPr>
          <w:rFonts w:ascii="Times New Roman" w:hAnsi="Times New Roman" w:cs="Times New Roman"/>
          <w:sz w:val="24"/>
          <w:szCs w:val="24"/>
        </w:rPr>
        <w:t>: в ред. от 05.01.2014</w:t>
      </w:r>
      <w:r w:rsidRPr="00851783">
        <w:rPr>
          <w:rFonts w:ascii="Times New Roman" w:hAnsi="Times New Roman" w:cs="Times New Roman"/>
          <w:sz w:val="24"/>
          <w:szCs w:val="24"/>
          <w:lang w:val="be-BY"/>
        </w:rPr>
        <w:t> </w:t>
      </w:r>
      <w:r w:rsidR="007F2ADA">
        <w:rPr>
          <w:rFonts w:ascii="Times New Roman" w:hAnsi="Times New Roman" w:cs="Times New Roman"/>
          <w:sz w:val="24"/>
          <w:szCs w:val="24"/>
        </w:rPr>
        <w:t>г. // Консультант Плюс.</w:t>
      </w:r>
      <w:r w:rsidRPr="00851783">
        <w:rPr>
          <w:rFonts w:ascii="Times New Roman" w:hAnsi="Times New Roman" w:cs="Times New Roman"/>
          <w:sz w:val="24"/>
          <w:szCs w:val="24"/>
        </w:rPr>
        <w:t xml:space="preserve"> Беларусь. / ООО «ЮрСпектр», Нац. центр правовой информ. Респ. Беларусь.</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Минск, 2014.</w:t>
      </w:r>
    </w:p>
    <w:p w:rsidR="00582E4E" w:rsidRPr="00851783" w:rsidRDefault="00582E4E" w:rsidP="000F6DEC">
      <w:pPr>
        <w:pStyle w:val="a3"/>
        <w:numPr>
          <w:ilvl w:val="0"/>
          <w:numId w:val="9"/>
        </w:numPr>
        <w:spacing w:after="0" w:line="235"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Об авторском праве и смежных правах</w:t>
      </w:r>
      <w:r w:rsidR="007F2ADA">
        <w:rPr>
          <w:rFonts w:ascii="Times New Roman" w:hAnsi="Times New Roman" w:cs="Times New Roman"/>
          <w:sz w:val="24"/>
          <w:szCs w:val="24"/>
          <w:lang w:val="be-BY"/>
        </w:rPr>
        <w:t xml:space="preserve"> </w:t>
      </w:r>
      <w:r w:rsidR="007F2ADA" w:rsidRPr="00BE709D">
        <w:rPr>
          <w:rFonts w:ascii="Times New Roman" w:hAnsi="Times New Roman" w:cs="Times New Roman"/>
          <w:sz w:val="24"/>
          <w:szCs w:val="28"/>
          <w:lang w:val="be-BY"/>
        </w:rPr>
        <w:t>[Электронный ресурс]</w:t>
      </w:r>
      <w:r w:rsidR="007F2ADA">
        <w:rPr>
          <w:rFonts w:ascii="Times New Roman" w:hAnsi="Times New Roman" w:cs="Times New Roman"/>
          <w:sz w:val="24"/>
          <w:szCs w:val="28"/>
          <w:lang w:val="be-BY"/>
        </w:rPr>
        <w:t xml:space="preserve"> </w:t>
      </w:r>
      <w:r w:rsidRPr="00851783">
        <w:rPr>
          <w:rFonts w:ascii="Times New Roman" w:hAnsi="Times New Roman" w:cs="Times New Roman"/>
          <w:sz w:val="24"/>
          <w:szCs w:val="24"/>
        </w:rPr>
        <w:t>: Закон Респ. Беларусь, 17</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мая 2011</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 №</w:t>
      </w:r>
      <w:r w:rsidR="007F2ADA">
        <w:rPr>
          <w:rFonts w:ascii="Times New Roman" w:hAnsi="Times New Roman" w:cs="Times New Roman"/>
          <w:sz w:val="24"/>
          <w:szCs w:val="24"/>
          <w:lang w:val="be-BY"/>
        </w:rPr>
        <w:t> </w:t>
      </w:r>
      <w:r w:rsidRPr="00851783">
        <w:rPr>
          <w:rFonts w:ascii="Times New Roman" w:hAnsi="Times New Roman" w:cs="Times New Roman"/>
          <w:sz w:val="24"/>
          <w:szCs w:val="24"/>
        </w:rPr>
        <w:t>262-З // Консультант Плюс: Беларусь. / ООО «ЮрСпектр», Нац. центр правовой информ. Респ. Беларусь. – Минск, 2014.</w:t>
      </w:r>
    </w:p>
    <w:p w:rsidR="00582E4E" w:rsidRPr="00851783" w:rsidRDefault="00582E4E" w:rsidP="000F6DEC">
      <w:pPr>
        <w:pStyle w:val="a3"/>
        <w:numPr>
          <w:ilvl w:val="0"/>
          <w:numId w:val="9"/>
        </w:numPr>
        <w:spacing w:after="0" w:line="235"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Моргунова</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Е.</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А. </w:t>
      </w:r>
      <w:r w:rsidRPr="00851783">
        <w:rPr>
          <w:rFonts w:ascii="Times New Roman" w:hAnsi="Times New Roman" w:cs="Times New Roman"/>
          <w:sz w:val="24"/>
          <w:szCs w:val="24"/>
          <w:shd w:val="clear" w:color="auto" w:fill="FFFFFF"/>
        </w:rPr>
        <w:t>Авторское право : учеб. пособие / Е.</w:t>
      </w:r>
      <w:r w:rsidRPr="00851783">
        <w:rPr>
          <w:rFonts w:ascii="Times New Roman" w:hAnsi="Times New Roman" w:cs="Times New Roman"/>
          <w:sz w:val="24"/>
          <w:szCs w:val="24"/>
          <w:shd w:val="clear" w:color="auto" w:fill="FFFFFF"/>
          <w:lang w:val="be-BY"/>
        </w:rPr>
        <w:t> </w:t>
      </w:r>
      <w:r w:rsidRPr="00851783">
        <w:rPr>
          <w:rFonts w:ascii="Times New Roman" w:hAnsi="Times New Roman" w:cs="Times New Roman"/>
          <w:sz w:val="24"/>
          <w:szCs w:val="24"/>
          <w:shd w:val="clear" w:color="auto" w:fill="FFFFFF"/>
        </w:rPr>
        <w:t>А.</w:t>
      </w:r>
      <w:r w:rsidRPr="00851783">
        <w:rPr>
          <w:rFonts w:ascii="Times New Roman" w:hAnsi="Times New Roman" w:cs="Times New Roman"/>
          <w:sz w:val="24"/>
          <w:szCs w:val="24"/>
          <w:shd w:val="clear" w:color="auto" w:fill="FFFFFF"/>
          <w:lang w:val="be-BY"/>
        </w:rPr>
        <w:t> </w:t>
      </w:r>
      <w:r w:rsidRPr="00851783">
        <w:rPr>
          <w:rFonts w:ascii="Times New Roman" w:hAnsi="Times New Roman" w:cs="Times New Roman"/>
          <w:sz w:val="24"/>
          <w:szCs w:val="24"/>
          <w:shd w:val="clear" w:color="auto" w:fill="FFFFFF"/>
        </w:rPr>
        <w:t>Моргунова ; отв. ред. В.</w:t>
      </w:r>
      <w:r w:rsidRPr="00851783">
        <w:rPr>
          <w:rFonts w:ascii="Times New Roman" w:hAnsi="Times New Roman" w:cs="Times New Roman"/>
          <w:sz w:val="24"/>
          <w:szCs w:val="24"/>
          <w:shd w:val="clear" w:color="auto" w:fill="FFFFFF"/>
          <w:lang w:val="be-BY"/>
        </w:rPr>
        <w:t> </w:t>
      </w:r>
      <w:r w:rsidRPr="00851783">
        <w:rPr>
          <w:rFonts w:ascii="Times New Roman" w:hAnsi="Times New Roman" w:cs="Times New Roman"/>
          <w:sz w:val="24"/>
          <w:szCs w:val="24"/>
          <w:shd w:val="clear" w:color="auto" w:fill="FFFFFF"/>
        </w:rPr>
        <w:t>П.</w:t>
      </w:r>
      <w:r w:rsidRPr="00851783">
        <w:rPr>
          <w:rFonts w:ascii="Times New Roman" w:hAnsi="Times New Roman" w:cs="Times New Roman"/>
          <w:sz w:val="24"/>
          <w:szCs w:val="24"/>
          <w:shd w:val="clear" w:color="auto" w:fill="FFFFFF"/>
          <w:lang w:val="be-BY"/>
        </w:rPr>
        <w:t> </w:t>
      </w:r>
      <w:r w:rsidRPr="00851783">
        <w:rPr>
          <w:rFonts w:ascii="Times New Roman" w:hAnsi="Times New Roman" w:cs="Times New Roman"/>
          <w:sz w:val="24"/>
          <w:szCs w:val="24"/>
          <w:shd w:val="clear" w:color="auto" w:fill="FFFFFF"/>
        </w:rPr>
        <w:t xml:space="preserve">Мозолин. </w:t>
      </w:r>
      <w:r w:rsidRPr="00851783">
        <w:rPr>
          <w:rFonts w:ascii="Times New Roman" w:hAnsi="Times New Roman" w:cs="Times New Roman"/>
          <w:sz w:val="24"/>
          <w:szCs w:val="24"/>
        </w:rPr>
        <w:t>–</w:t>
      </w:r>
      <w:r w:rsidRPr="00851783">
        <w:rPr>
          <w:rFonts w:ascii="Times New Roman" w:hAnsi="Times New Roman" w:cs="Times New Roman"/>
          <w:sz w:val="24"/>
          <w:szCs w:val="24"/>
          <w:shd w:val="clear" w:color="auto" w:fill="FFFFFF"/>
        </w:rPr>
        <w:t xml:space="preserve"> М.</w:t>
      </w:r>
      <w:r w:rsidRPr="00851783">
        <w:rPr>
          <w:rFonts w:ascii="Times New Roman" w:hAnsi="Times New Roman" w:cs="Times New Roman"/>
          <w:sz w:val="24"/>
          <w:szCs w:val="24"/>
          <w:shd w:val="clear" w:color="auto" w:fill="FFFFFF"/>
          <w:lang w:val="be-BY"/>
        </w:rPr>
        <w:t xml:space="preserve"> </w:t>
      </w:r>
      <w:r w:rsidRPr="00851783">
        <w:rPr>
          <w:rFonts w:ascii="Times New Roman" w:hAnsi="Times New Roman" w:cs="Times New Roman"/>
          <w:sz w:val="24"/>
          <w:szCs w:val="24"/>
          <w:shd w:val="clear" w:color="auto" w:fill="FFFFFF"/>
        </w:rPr>
        <w:t xml:space="preserve">: Норма, 2009. </w:t>
      </w:r>
      <w:r w:rsidRPr="00851783">
        <w:rPr>
          <w:rFonts w:ascii="Times New Roman" w:hAnsi="Times New Roman" w:cs="Times New Roman"/>
          <w:sz w:val="24"/>
          <w:szCs w:val="24"/>
        </w:rPr>
        <w:t>–</w:t>
      </w:r>
      <w:r w:rsidRPr="00851783">
        <w:rPr>
          <w:rFonts w:ascii="Times New Roman" w:hAnsi="Times New Roman" w:cs="Times New Roman"/>
          <w:sz w:val="24"/>
          <w:szCs w:val="24"/>
          <w:shd w:val="clear" w:color="auto" w:fill="FFFFFF"/>
        </w:rPr>
        <w:t xml:space="preserve"> 288</w:t>
      </w:r>
      <w:r w:rsidRPr="00851783">
        <w:rPr>
          <w:rFonts w:ascii="Times New Roman" w:hAnsi="Times New Roman" w:cs="Times New Roman"/>
          <w:sz w:val="24"/>
          <w:szCs w:val="24"/>
          <w:shd w:val="clear" w:color="auto" w:fill="FFFFFF"/>
          <w:lang w:val="be-BY"/>
        </w:rPr>
        <w:t> </w:t>
      </w:r>
      <w:r w:rsidRPr="00851783">
        <w:rPr>
          <w:rFonts w:ascii="Times New Roman" w:hAnsi="Times New Roman" w:cs="Times New Roman"/>
          <w:sz w:val="24"/>
          <w:szCs w:val="24"/>
          <w:shd w:val="clear" w:color="auto" w:fill="FFFFFF"/>
        </w:rPr>
        <w:t>с.</w:t>
      </w:r>
    </w:p>
    <w:p w:rsidR="00582E4E" w:rsidRPr="005A2797" w:rsidRDefault="00582E4E" w:rsidP="000F6DEC">
      <w:pPr>
        <w:pStyle w:val="a3"/>
        <w:numPr>
          <w:ilvl w:val="0"/>
          <w:numId w:val="9"/>
        </w:numPr>
        <w:spacing w:after="0" w:line="235" w:lineRule="auto"/>
        <w:ind w:left="0" w:firstLine="454"/>
        <w:jc w:val="both"/>
        <w:rPr>
          <w:rFonts w:ascii="Times New Roman" w:hAnsi="Times New Roman" w:cs="Times New Roman"/>
          <w:iCs/>
          <w:sz w:val="24"/>
          <w:szCs w:val="24"/>
        </w:rPr>
      </w:pPr>
      <w:r w:rsidRPr="007F2ADA">
        <w:rPr>
          <w:rStyle w:val="afb"/>
          <w:rFonts w:ascii="Times New Roman" w:hAnsi="Times New Roman" w:cs="Times New Roman"/>
          <w:i w:val="0"/>
          <w:spacing w:val="-2"/>
          <w:sz w:val="24"/>
          <w:szCs w:val="24"/>
        </w:rPr>
        <w:t>Лосев</w:t>
      </w:r>
      <w:r w:rsidRPr="007F2ADA">
        <w:rPr>
          <w:rStyle w:val="afb"/>
          <w:rFonts w:ascii="Times New Roman" w:hAnsi="Times New Roman" w:cs="Times New Roman"/>
          <w:i w:val="0"/>
          <w:spacing w:val="-2"/>
          <w:sz w:val="24"/>
          <w:szCs w:val="24"/>
          <w:lang w:val="be-BY"/>
        </w:rPr>
        <w:t>, </w:t>
      </w:r>
      <w:r w:rsidRPr="007F2ADA">
        <w:rPr>
          <w:rStyle w:val="afb"/>
          <w:rFonts w:ascii="Times New Roman" w:hAnsi="Times New Roman" w:cs="Times New Roman"/>
          <w:i w:val="0"/>
          <w:spacing w:val="-2"/>
          <w:sz w:val="24"/>
          <w:szCs w:val="24"/>
        </w:rPr>
        <w:t>С.</w:t>
      </w:r>
      <w:r w:rsidRPr="007F2ADA">
        <w:rPr>
          <w:rStyle w:val="afb"/>
          <w:rFonts w:ascii="Times New Roman" w:hAnsi="Times New Roman" w:cs="Times New Roman"/>
          <w:i w:val="0"/>
          <w:spacing w:val="-2"/>
          <w:sz w:val="24"/>
          <w:szCs w:val="24"/>
          <w:lang w:val="be-BY"/>
        </w:rPr>
        <w:t> </w:t>
      </w:r>
      <w:r w:rsidRPr="007F2ADA">
        <w:rPr>
          <w:rStyle w:val="afb"/>
          <w:rFonts w:ascii="Times New Roman" w:hAnsi="Times New Roman" w:cs="Times New Roman"/>
          <w:i w:val="0"/>
          <w:spacing w:val="-2"/>
          <w:sz w:val="24"/>
          <w:szCs w:val="24"/>
        </w:rPr>
        <w:t>С</w:t>
      </w:r>
      <w:r w:rsidR="005A2797" w:rsidRPr="007F2ADA">
        <w:rPr>
          <w:rStyle w:val="afb"/>
          <w:rFonts w:ascii="Times New Roman" w:hAnsi="Times New Roman" w:cs="Times New Roman"/>
          <w:i w:val="0"/>
          <w:spacing w:val="-2"/>
          <w:sz w:val="24"/>
          <w:szCs w:val="24"/>
        </w:rPr>
        <w:t>.</w:t>
      </w:r>
      <w:r w:rsidRPr="007F2ADA">
        <w:rPr>
          <w:rStyle w:val="afb"/>
          <w:rFonts w:ascii="Times New Roman" w:hAnsi="Times New Roman" w:cs="Times New Roman"/>
          <w:i w:val="0"/>
          <w:spacing w:val="-2"/>
          <w:sz w:val="24"/>
          <w:szCs w:val="24"/>
        </w:rPr>
        <w:t xml:space="preserve"> Авторское право. Национальное и международное законодательство</w:t>
      </w:r>
      <w:r w:rsidR="005A2797" w:rsidRPr="007F2ADA">
        <w:rPr>
          <w:rStyle w:val="afb"/>
          <w:rFonts w:ascii="Times New Roman" w:hAnsi="Times New Roman" w:cs="Times New Roman"/>
          <w:i w:val="0"/>
          <w:spacing w:val="-2"/>
          <w:sz w:val="24"/>
          <w:szCs w:val="24"/>
        </w:rPr>
        <w:t> </w:t>
      </w:r>
      <w:r w:rsidRPr="007F2ADA">
        <w:rPr>
          <w:rStyle w:val="afb"/>
          <w:rFonts w:ascii="Times New Roman" w:hAnsi="Times New Roman" w:cs="Times New Roman"/>
          <w:i w:val="0"/>
          <w:spacing w:val="-2"/>
          <w:sz w:val="24"/>
          <w:szCs w:val="24"/>
        </w:rPr>
        <w:t>/</w:t>
      </w:r>
      <w:r w:rsidRPr="005A2797">
        <w:rPr>
          <w:rStyle w:val="afb"/>
          <w:rFonts w:ascii="Times New Roman" w:hAnsi="Times New Roman" w:cs="Times New Roman"/>
          <w:i w:val="0"/>
          <w:sz w:val="24"/>
          <w:szCs w:val="24"/>
          <w:lang w:val="be-BY"/>
        </w:rPr>
        <w:t xml:space="preserve"> </w:t>
      </w:r>
      <w:r w:rsidRPr="005A2797">
        <w:rPr>
          <w:rStyle w:val="afb"/>
          <w:rFonts w:ascii="Times New Roman" w:hAnsi="Times New Roman" w:cs="Times New Roman"/>
          <w:i w:val="0"/>
          <w:sz w:val="24"/>
          <w:szCs w:val="24"/>
        </w:rPr>
        <w:t>С.</w:t>
      </w:r>
      <w:r w:rsidRPr="005A2797">
        <w:rPr>
          <w:rStyle w:val="afb"/>
          <w:rFonts w:ascii="Times New Roman" w:hAnsi="Times New Roman" w:cs="Times New Roman"/>
          <w:i w:val="0"/>
          <w:sz w:val="24"/>
          <w:szCs w:val="24"/>
          <w:lang w:val="be-BY"/>
        </w:rPr>
        <w:t> </w:t>
      </w:r>
      <w:r w:rsidRPr="005A2797">
        <w:rPr>
          <w:rStyle w:val="afb"/>
          <w:rFonts w:ascii="Times New Roman" w:hAnsi="Times New Roman" w:cs="Times New Roman"/>
          <w:i w:val="0"/>
          <w:sz w:val="24"/>
          <w:szCs w:val="24"/>
        </w:rPr>
        <w:t>С</w:t>
      </w:r>
      <w:r w:rsidRPr="005A2797">
        <w:rPr>
          <w:rStyle w:val="afb"/>
          <w:rFonts w:ascii="Times New Roman" w:hAnsi="Times New Roman" w:cs="Times New Roman"/>
          <w:i w:val="0"/>
          <w:sz w:val="24"/>
          <w:szCs w:val="24"/>
          <w:lang w:val="be-BY"/>
        </w:rPr>
        <w:t>. </w:t>
      </w:r>
      <w:r w:rsidRPr="005A2797">
        <w:rPr>
          <w:rStyle w:val="afb"/>
          <w:rFonts w:ascii="Times New Roman" w:hAnsi="Times New Roman" w:cs="Times New Roman"/>
          <w:i w:val="0"/>
          <w:sz w:val="24"/>
          <w:szCs w:val="24"/>
        </w:rPr>
        <w:t>Лосев</w:t>
      </w:r>
      <w:r w:rsidRPr="005A2797">
        <w:rPr>
          <w:rStyle w:val="afb"/>
          <w:rFonts w:ascii="Times New Roman" w:hAnsi="Times New Roman" w:cs="Times New Roman"/>
          <w:i w:val="0"/>
          <w:sz w:val="24"/>
          <w:szCs w:val="24"/>
          <w:lang w:val="be-BY"/>
        </w:rPr>
        <w:t xml:space="preserve">. </w:t>
      </w:r>
      <w:r w:rsidRPr="005A2797">
        <w:rPr>
          <w:rFonts w:ascii="Times New Roman" w:hAnsi="Times New Roman" w:cs="Times New Roman"/>
          <w:i/>
          <w:sz w:val="24"/>
          <w:szCs w:val="24"/>
        </w:rPr>
        <w:t>–</w:t>
      </w:r>
      <w:r w:rsidRPr="005A2797">
        <w:rPr>
          <w:rStyle w:val="afb"/>
          <w:rFonts w:ascii="Times New Roman" w:hAnsi="Times New Roman" w:cs="Times New Roman"/>
          <w:i w:val="0"/>
          <w:sz w:val="24"/>
          <w:szCs w:val="24"/>
        </w:rPr>
        <w:t xml:space="preserve"> Минск : Ураджай, 2000 . – 270</w:t>
      </w:r>
      <w:r w:rsidRPr="005A2797">
        <w:rPr>
          <w:rStyle w:val="afb"/>
          <w:rFonts w:ascii="Times New Roman" w:hAnsi="Times New Roman" w:cs="Times New Roman"/>
          <w:i w:val="0"/>
          <w:sz w:val="24"/>
          <w:szCs w:val="24"/>
          <w:lang w:val="be-BY"/>
        </w:rPr>
        <w:t> </w:t>
      </w:r>
      <w:r w:rsidRPr="005A2797">
        <w:rPr>
          <w:rStyle w:val="afb"/>
          <w:rFonts w:ascii="Times New Roman" w:hAnsi="Times New Roman" w:cs="Times New Roman"/>
          <w:i w:val="0"/>
          <w:sz w:val="24"/>
          <w:szCs w:val="24"/>
        </w:rPr>
        <w:t>с</w:t>
      </w:r>
      <w:r w:rsidR="005A2797">
        <w:rPr>
          <w:rStyle w:val="afb"/>
          <w:rFonts w:ascii="Times New Roman" w:hAnsi="Times New Roman" w:cs="Times New Roman"/>
          <w:i w:val="0"/>
          <w:sz w:val="24"/>
          <w:szCs w:val="24"/>
          <w:lang w:val="be-BY"/>
        </w:rPr>
        <w:t>.</w:t>
      </w:r>
    </w:p>
    <w:p w:rsidR="009F2B42" w:rsidRDefault="009F2B42" w:rsidP="000F6DEC">
      <w:pPr>
        <w:spacing w:after="0" w:line="235" w:lineRule="auto"/>
        <w:ind w:firstLine="454"/>
        <w:jc w:val="both"/>
        <w:rPr>
          <w:rFonts w:ascii="Times New Roman" w:hAnsi="Times New Roman" w:cs="Times New Roman"/>
          <w:b/>
          <w:sz w:val="24"/>
          <w:szCs w:val="24"/>
        </w:rPr>
      </w:pPr>
    </w:p>
    <w:p w:rsidR="009F2B42" w:rsidRDefault="009F2B42" w:rsidP="000F6DEC">
      <w:pPr>
        <w:spacing w:after="0" w:line="235" w:lineRule="auto"/>
        <w:ind w:firstLine="454"/>
        <w:jc w:val="both"/>
        <w:rPr>
          <w:rFonts w:ascii="Times New Roman" w:hAnsi="Times New Roman" w:cs="Times New Roman"/>
          <w:b/>
          <w:sz w:val="24"/>
          <w:szCs w:val="24"/>
        </w:rPr>
      </w:pPr>
    </w:p>
    <w:p w:rsidR="00582E4E" w:rsidRPr="00851783" w:rsidRDefault="00BB45AA" w:rsidP="000F6DEC">
      <w:pPr>
        <w:spacing w:after="0" w:line="235" w:lineRule="auto"/>
        <w:ind w:firstLine="454"/>
        <w:jc w:val="both"/>
        <w:rPr>
          <w:rFonts w:ascii="Times New Roman" w:hAnsi="Times New Roman" w:cs="Times New Roman"/>
          <w:b/>
          <w:sz w:val="24"/>
          <w:szCs w:val="24"/>
        </w:rPr>
      </w:pPr>
      <w:r w:rsidRPr="00851783">
        <w:rPr>
          <w:rFonts w:ascii="Times New Roman" w:hAnsi="Times New Roman" w:cs="Times New Roman"/>
          <w:b/>
          <w:sz w:val="24"/>
          <w:szCs w:val="24"/>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В.</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ГРАЧЁВА</w:t>
      </w:r>
    </w:p>
    <w:p w:rsidR="00582E4E" w:rsidRPr="00851783" w:rsidRDefault="00582E4E" w:rsidP="000F6DEC">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582E4E" w:rsidRPr="00851783" w:rsidRDefault="00582E4E" w:rsidP="000F6DEC">
      <w:pPr>
        <w:tabs>
          <w:tab w:val="left" w:pos="7170"/>
        </w:tabs>
        <w:spacing w:after="0" w:line="235" w:lineRule="auto"/>
        <w:ind w:firstLine="454"/>
        <w:jc w:val="both"/>
        <w:rPr>
          <w:rFonts w:ascii="Times New Roman" w:hAnsi="Times New Roman" w:cs="Times New Roman"/>
          <w:b/>
          <w:sz w:val="24"/>
          <w:szCs w:val="24"/>
        </w:rPr>
      </w:pPr>
      <w:r w:rsidRPr="00851783">
        <w:rPr>
          <w:rFonts w:ascii="Times New Roman" w:hAnsi="Times New Roman" w:cs="Times New Roman"/>
          <w:sz w:val="24"/>
          <w:szCs w:val="24"/>
        </w:rPr>
        <w:t>Научный руководитель – Л.</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Максимук</w:t>
      </w:r>
    </w:p>
    <w:p w:rsidR="00582E4E" w:rsidRPr="00851783" w:rsidRDefault="00582E4E" w:rsidP="000F6DEC">
      <w:pPr>
        <w:tabs>
          <w:tab w:val="left" w:pos="7170"/>
        </w:tabs>
        <w:spacing w:after="0" w:line="235" w:lineRule="auto"/>
        <w:ind w:firstLine="454"/>
        <w:jc w:val="both"/>
        <w:rPr>
          <w:rFonts w:ascii="Times New Roman" w:hAnsi="Times New Roman" w:cs="Times New Roman"/>
          <w:b/>
          <w:sz w:val="24"/>
          <w:szCs w:val="24"/>
        </w:rPr>
      </w:pPr>
    </w:p>
    <w:p w:rsidR="00582E4E" w:rsidRPr="00851783" w:rsidRDefault="00582E4E" w:rsidP="000F6DEC">
      <w:pPr>
        <w:spacing w:after="0" w:line="235" w:lineRule="auto"/>
        <w:ind w:firstLine="454"/>
        <w:rPr>
          <w:rFonts w:ascii="Times New Roman" w:hAnsi="Times New Roman" w:cs="Times New Roman"/>
          <w:b/>
          <w:color w:val="000000" w:themeColor="text1"/>
          <w:sz w:val="24"/>
          <w:szCs w:val="24"/>
          <w:shd w:val="clear" w:color="auto" w:fill="FFFFFF"/>
        </w:rPr>
      </w:pPr>
      <w:r w:rsidRPr="00851783">
        <w:rPr>
          <w:rFonts w:ascii="Times New Roman" w:hAnsi="Times New Roman" w:cs="Times New Roman"/>
          <w:b/>
          <w:color w:val="000000" w:themeColor="text1"/>
          <w:sz w:val="24"/>
          <w:szCs w:val="24"/>
          <w:shd w:val="clear" w:color="auto" w:fill="FFFFFF"/>
        </w:rPr>
        <w:t>РАЗВИТИЕ КАРАВАНИНГА В РЕСПУБЛИКЕ БЕЛАРУСЬ</w:t>
      </w:r>
    </w:p>
    <w:p w:rsidR="00582E4E" w:rsidRPr="00851783" w:rsidRDefault="00582E4E" w:rsidP="000F6DEC">
      <w:pPr>
        <w:spacing w:after="0" w:line="235" w:lineRule="auto"/>
        <w:ind w:firstLine="454"/>
        <w:rPr>
          <w:rFonts w:ascii="Times New Roman" w:hAnsi="Times New Roman" w:cs="Times New Roman"/>
          <w:b/>
          <w:color w:val="000000" w:themeColor="text1"/>
          <w:sz w:val="24"/>
          <w:szCs w:val="24"/>
          <w:shd w:val="clear" w:color="auto" w:fill="FFFFFF"/>
        </w:rPr>
      </w:pPr>
    </w:p>
    <w:p w:rsidR="00582E4E" w:rsidRPr="00851783" w:rsidRDefault="00582E4E" w:rsidP="00851783">
      <w:pPr>
        <w:spacing w:after="0" w:line="240" w:lineRule="auto"/>
        <w:ind w:firstLine="454"/>
        <w:jc w:val="both"/>
        <w:rPr>
          <w:rFonts w:ascii="Times New Roman" w:hAnsi="Times New Roman" w:cs="Times New Roman"/>
          <w:b/>
          <w:color w:val="000000" w:themeColor="text1"/>
          <w:sz w:val="24"/>
          <w:szCs w:val="24"/>
          <w:shd w:val="clear" w:color="auto" w:fill="FFFFFF"/>
        </w:rPr>
      </w:pPr>
      <w:r w:rsidRPr="00851783">
        <w:rPr>
          <w:rFonts w:ascii="Times New Roman" w:hAnsi="Times New Roman" w:cs="Times New Roman"/>
          <w:sz w:val="24"/>
          <w:szCs w:val="24"/>
        </w:rPr>
        <w:t xml:space="preserve">Караванинг – это путешествие, связанное с передвижением и проживанием в доме на колесах. Поэтому сами субъекты такого путешествия называются караванерами. </w:t>
      </w:r>
      <w:r w:rsidRPr="00851783">
        <w:rPr>
          <w:rFonts w:ascii="Times New Roman" w:hAnsi="Times New Roman" w:cs="Times New Roman"/>
          <w:i/>
          <w:sz w:val="24"/>
          <w:szCs w:val="24"/>
        </w:rPr>
        <w:t>Caravaning</w:t>
      </w:r>
      <w:r w:rsidRPr="00851783">
        <w:rPr>
          <w:rFonts w:ascii="Times New Roman" w:hAnsi="Times New Roman" w:cs="Times New Roman"/>
          <w:sz w:val="24"/>
          <w:szCs w:val="24"/>
        </w:rPr>
        <w:t xml:space="preserve"> происходит от английского </w:t>
      </w:r>
      <w:r w:rsidRPr="00851783">
        <w:rPr>
          <w:rFonts w:ascii="Times New Roman" w:hAnsi="Times New Roman" w:cs="Times New Roman"/>
          <w:i/>
          <w:sz w:val="24"/>
          <w:szCs w:val="24"/>
        </w:rPr>
        <w:t>caravan</w:t>
      </w:r>
      <w:r w:rsidRPr="00851783">
        <w:rPr>
          <w:rFonts w:ascii="Times New Roman" w:hAnsi="Times New Roman" w:cs="Times New Roman"/>
          <w:sz w:val="24"/>
          <w:szCs w:val="24"/>
        </w:rPr>
        <w:t xml:space="preserve"> </w:t>
      </w:r>
      <w:r w:rsidR="007F2ADA" w:rsidRPr="007F2ADA">
        <w:rPr>
          <w:rFonts w:ascii="Times New Roman" w:hAnsi="Times New Roman" w:cs="Times New Roman"/>
          <w:sz w:val="24"/>
          <w:szCs w:val="24"/>
        </w:rPr>
        <w:t>‘</w:t>
      </w:r>
      <w:r w:rsidRPr="00851783">
        <w:rPr>
          <w:rFonts w:ascii="Times New Roman" w:hAnsi="Times New Roman" w:cs="Times New Roman"/>
          <w:sz w:val="24"/>
          <w:szCs w:val="24"/>
        </w:rPr>
        <w:t>фургон, вагончик</w:t>
      </w:r>
      <w:r w:rsidR="007F2ADA" w:rsidRPr="007F2ADA">
        <w:rPr>
          <w:rFonts w:ascii="Times New Roman" w:hAnsi="Times New Roman" w:cs="Times New Roman"/>
          <w:sz w:val="24"/>
          <w:szCs w:val="24"/>
        </w:rPr>
        <w:t>’</w:t>
      </w:r>
      <w:r w:rsidRPr="00851783">
        <w:rPr>
          <w:rFonts w:ascii="Times New Roman" w:hAnsi="Times New Roman" w:cs="Times New Roman"/>
          <w:sz w:val="24"/>
          <w:szCs w:val="24"/>
        </w:rPr>
        <w:t xml:space="preserve">. Понятие </w:t>
      </w:r>
      <w:r w:rsidRPr="00851783">
        <w:rPr>
          <w:rFonts w:ascii="Times New Roman" w:hAnsi="Times New Roman" w:cs="Times New Roman"/>
          <w:i/>
          <w:sz w:val="24"/>
          <w:szCs w:val="24"/>
        </w:rPr>
        <w:t xml:space="preserve">эрвинг </w:t>
      </w:r>
      <w:r w:rsidRPr="007F2ADA">
        <w:rPr>
          <w:rFonts w:ascii="Times New Roman" w:hAnsi="Times New Roman" w:cs="Times New Roman"/>
          <w:i/>
          <w:spacing w:val="-2"/>
          <w:sz w:val="24"/>
          <w:szCs w:val="24"/>
        </w:rPr>
        <w:t>(RVing)</w:t>
      </w:r>
      <w:r w:rsidRPr="007F2ADA">
        <w:rPr>
          <w:rFonts w:ascii="Times New Roman" w:hAnsi="Times New Roman" w:cs="Times New Roman"/>
          <w:spacing w:val="-2"/>
          <w:sz w:val="24"/>
          <w:szCs w:val="24"/>
        </w:rPr>
        <w:t xml:space="preserve"> – от английского </w:t>
      </w:r>
      <w:r w:rsidRPr="007F2ADA">
        <w:rPr>
          <w:rFonts w:ascii="Times New Roman" w:hAnsi="Times New Roman" w:cs="Times New Roman"/>
          <w:i/>
          <w:spacing w:val="-2"/>
          <w:sz w:val="24"/>
          <w:szCs w:val="24"/>
        </w:rPr>
        <w:t>recreational vehicle</w:t>
      </w:r>
      <w:r w:rsidRPr="007F2ADA">
        <w:rPr>
          <w:rFonts w:ascii="Times New Roman" w:hAnsi="Times New Roman" w:cs="Times New Roman"/>
          <w:spacing w:val="-2"/>
          <w:sz w:val="24"/>
          <w:szCs w:val="24"/>
        </w:rPr>
        <w:t xml:space="preserve"> – </w:t>
      </w:r>
      <w:r w:rsidR="007F2ADA" w:rsidRPr="007F2ADA">
        <w:rPr>
          <w:rFonts w:ascii="Times New Roman" w:hAnsi="Times New Roman" w:cs="Times New Roman"/>
          <w:spacing w:val="-2"/>
          <w:sz w:val="24"/>
          <w:szCs w:val="24"/>
        </w:rPr>
        <w:t>‘</w:t>
      </w:r>
      <w:r w:rsidRPr="007F2ADA">
        <w:rPr>
          <w:rFonts w:ascii="Times New Roman" w:hAnsi="Times New Roman" w:cs="Times New Roman"/>
          <w:spacing w:val="-2"/>
          <w:sz w:val="24"/>
          <w:szCs w:val="24"/>
        </w:rPr>
        <w:t>транспортное средство, предназначенное</w:t>
      </w:r>
      <w:r w:rsidRPr="00851783">
        <w:rPr>
          <w:rFonts w:ascii="Times New Roman" w:hAnsi="Times New Roman" w:cs="Times New Roman"/>
          <w:sz w:val="24"/>
          <w:szCs w:val="24"/>
        </w:rPr>
        <w:t xml:space="preserve"> для отдыха и развлечения</w:t>
      </w:r>
      <w:r w:rsidR="007F2ADA" w:rsidRPr="007F2ADA">
        <w:rPr>
          <w:rFonts w:ascii="Times New Roman" w:hAnsi="Times New Roman" w:cs="Times New Roman"/>
          <w:sz w:val="24"/>
          <w:szCs w:val="24"/>
        </w:rPr>
        <w:t>’</w:t>
      </w:r>
      <w:r w:rsidR="007F2ADA">
        <w:rPr>
          <w:rFonts w:ascii="Times New Roman" w:hAnsi="Times New Roman" w:cs="Times New Roman"/>
          <w:sz w:val="24"/>
          <w:szCs w:val="24"/>
        </w:rPr>
        <w:t> [1]. Караванинг как вид</w:t>
      </w:r>
      <w:r w:rsidRPr="00851783">
        <w:rPr>
          <w:rFonts w:ascii="Times New Roman" w:hAnsi="Times New Roman" w:cs="Times New Roman"/>
          <w:sz w:val="24"/>
          <w:szCs w:val="24"/>
        </w:rPr>
        <w:t xml:space="preserve"> путешествия связан с особым типом туристических средств, которые объединены таким общим термином, как дома на колесах, к которым относятся как жилые автомобили (автодома), так и жилые прицепы.</w:t>
      </w:r>
    </w:p>
    <w:p w:rsidR="00582E4E" w:rsidRPr="00851783" w:rsidRDefault="00582E4E" w:rsidP="00851783">
      <w:pPr>
        <w:spacing w:after="0" w:line="240" w:lineRule="auto"/>
        <w:ind w:firstLine="454"/>
        <w:jc w:val="both"/>
        <w:rPr>
          <w:rFonts w:ascii="Times New Roman" w:hAnsi="Times New Roman" w:cs="Times New Roman"/>
          <w:b/>
          <w:sz w:val="24"/>
          <w:szCs w:val="24"/>
          <w:lang w:eastAsia="ru-RU"/>
        </w:rPr>
      </w:pPr>
      <w:r w:rsidRPr="00851783">
        <w:rPr>
          <w:rFonts w:ascii="Times New Roman" w:hAnsi="Times New Roman" w:cs="Times New Roman"/>
          <w:sz w:val="24"/>
          <w:szCs w:val="24"/>
        </w:rPr>
        <w:t xml:space="preserve">История караванинга началась задолго до начала нашей эры. Первое упоминание о таком путешествии относится к царице Клеопатре, которая, будучи правительницей Египта, выезжала в так называемой «солнечной палатке», оборудованной всем необходимым, </w:t>
      </w:r>
      <w:r w:rsidR="007F2ADA">
        <w:rPr>
          <w:rFonts w:ascii="Times New Roman" w:hAnsi="Times New Roman" w:cs="Times New Roman"/>
          <w:sz w:val="24"/>
          <w:szCs w:val="24"/>
        </w:rPr>
        <w:t xml:space="preserve">охотиться </w:t>
      </w:r>
      <w:r w:rsidRPr="00851783">
        <w:rPr>
          <w:rFonts w:ascii="Times New Roman" w:hAnsi="Times New Roman" w:cs="Times New Roman"/>
          <w:sz w:val="24"/>
          <w:szCs w:val="24"/>
        </w:rPr>
        <w:t>на птиц. Также в истории есть упоминание об итальянском путешественнике из Венеции Марко Поло, у которого была специально оборудованная «телега со всеми удобствами», которая передвигалась с помощью быков. А на стоянке, опять же c их помощью, натягивался большой шатер, наподобие современной маркизы, чтобы увеличить жилую площадь повозки [2].</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настоящее время существует большое количество автодомов на любой вкус.</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 видам домов на колесах относятся:</w:t>
      </w:r>
    </w:p>
    <w:p w:rsidR="00582E4E" w:rsidRPr="00851783" w:rsidRDefault="00582E4E" w:rsidP="00851783">
      <w:pPr>
        <w:pStyle w:val="a3"/>
        <w:numPr>
          <w:ilvl w:val="0"/>
          <w:numId w:val="10"/>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Прицепные:</w:t>
      </w:r>
    </w:p>
    <w:p w:rsidR="00582E4E" w:rsidRPr="00851783" w:rsidRDefault="00582E4E"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i/>
          <w:sz w:val="24"/>
          <w:szCs w:val="24"/>
          <w:lang w:eastAsia="ru-RU"/>
        </w:rPr>
        <w:t>Прицеп-палатка</w:t>
      </w:r>
      <w:r w:rsidRPr="00851783">
        <w:rPr>
          <w:rFonts w:ascii="Times New Roman" w:hAnsi="Times New Roman" w:cs="Times New Roman"/>
          <w:sz w:val="24"/>
          <w:szCs w:val="24"/>
          <w:lang w:eastAsia="ru-RU"/>
        </w:rPr>
        <w:t>. К машине прикрепляется палатка, собирать и разбирать которую нужно на каждой остановке. Имеются предельно простые конструкции, которые только создают навес и обеспечивают людей спальными местами. Более усовершенствованные автоприцепы имеют спальную зону, мебель, освещение, кухонное оборудование.</w:t>
      </w:r>
    </w:p>
    <w:p w:rsidR="00582E4E" w:rsidRPr="00851783" w:rsidRDefault="00582E4E"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i/>
          <w:sz w:val="24"/>
          <w:szCs w:val="24"/>
          <w:lang w:eastAsia="ru-RU"/>
        </w:rPr>
        <w:t>Жилой прицеп</w:t>
      </w:r>
      <w:r w:rsidRPr="00851783">
        <w:rPr>
          <w:rFonts w:ascii="Times New Roman" w:hAnsi="Times New Roman" w:cs="Times New Roman"/>
          <w:sz w:val="24"/>
          <w:szCs w:val="24"/>
          <w:lang w:eastAsia="ru-RU"/>
        </w:rPr>
        <w:t>. Здесь можно даже дом построить и прицепить его к авто. Он похож на полноценное жилище с санузлом, душевой кабиной, обогревателями, необходимой мебелью и с несколькими комнатами. Его еще называют прицеп-дача. Европейцы любят отправляться в них на отдых к берегу моря или в горы. Бывают совершенно разных размеров – все зависит от фантазии и потребностей хозяина.</w:t>
      </w:r>
    </w:p>
    <w:p w:rsidR="00582E4E" w:rsidRPr="00851783" w:rsidRDefault="00582E4E" w:rsidP="00851783">
      <w:pPr>
        <w:pStyle w:val="a3"/>
        <w:numPr>
          <w:ilvl w:val="0"/>
          <w:numId w:val="10"/>
        </w:numPr>
        <w:spacing w:after="0" w:line="240" w:lineRule="auto"/>
        <w:ind w:left="0" w:firstLine="454"/>
        <w:jc w:val="both"/>
        <w:rPr>
          <w:rFonts w:ascii="Times New Roman" w:hAnsi="Times New Roman" w:cs="Times New Roman"/>
          <w:b/>
          <w:sz w:val="24"/>
          <w:szCs w:val="24"/>
          <w:lang w:eastAsia="ru-RU"/>
        </w:rPr>
      </w:pPr>
      <w:r w:rsidRPr="00851783">
        <w:rPr>
          <w:rFonts w:ascii="Times New Roman" w:hAnsi="Times New Roman" w:cs="Times New Roman"/>
          <w:sz w:val="24"/>
          <w:szCs w:val="24"/>
        </w:rPr>
        <w:t>Автодома или кемперы:</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i/>
          <w:sz w:val="24"/>
          <w:szCs w:val="24"/>
        </w:rPr>
        <w:t>Альковные автодома</w:t>
      </w:r>
      <w:r w:rsidRPr="00851783">
        <w:rPr>
          <w:rFonts w:ascii="Times New Roman" w:hAnsi="Times New Roman" w:cs="Times New Roman"/>
          <w:sz w:val="24"/>
          <w:szCs w:val="24"/>
        </w:rPr>
        <w:t xml:space="preserve">. Отличительный признак такого вида автодомов – это надстройка над крышей водителя, в которой размещается дополнительная двуспальная кровать. Вместительность таких домов </w:t>
      </w:r>
      <w:r w:rsidR="007F2ADA">
        <w:rPr>
          <w:rFonts w:ascii="Times New Roman" w:hAnsi="Times New Roman" w:cs="Times New Roman"/>
          <w:sz w:val="24"/>
          <w:szCs w:val="24"/>
        </w:rPr>
        <w:t xml:space="preserve">– </w:t>
      </w:r>
      <w:r w:rsidRPr="00851783">
        <w:rPr>
          <w:rFonts w:ascii="Times New Roman" w:hAnsi="Times New Roman" w:cs="Times New Roman"/>
          <w:sz w:val="24"/>
          <w:szCs w:val="24"/>
        </w:rPr>
        <w:t>до 7 человек. Вся конструкция жилого модуля (стены, пол и крыша) делается на заводе из специальных сэндвич</w:t>
      </w:r>
      <w:r w:rsidR="007F2ADA">
        <w:rPr>
          <w:rFonts w:ascii="Times New Roman" w:hAnsi="Times New Roman" w:cs="Times New Roman"/>
          <w:sz w:val="24"/>
          <w:szCs w:val="24"/>
        </w:rPr>
        <w:t>-</w:t>
      </w:r>
      <w:r w:rsidRPr="00851783">
        <w:rPr>
          <w:rFonts w:ascii="Times New Roman" w:hAnsi="Times New Roman" w:cs="Times New Roman"/>
          <w:sz w:val="24"/>
          <w:szCs w:val="24"/>
        </w:rPr>
        <w:t xml:space="preserve">панелей, что </w:t>
      </w:r>
      <w:r w:rsidRPr="00851783">
        <w:rPr>
          <w:rFonts w:ascii="Times New Roman" w:hAnsi="Times New Roman" w:cs="Times New Roman"/>
          <w:sz w:val="24"/>
          <w:szCs w:val="24"/>
        </w:rPr>
        <w:lastRenderedPageBreak/>
        <w:t>улучшает те</w:t>
      </w:r>
      <w:r w:rsidR="007F2ADA">
        <w:rPr>
          <w:rFonts w:ascii="Times New Roman" w:hAnsi="Times New Roman" w:cs="Times New Roman"/>
          <w:sz w:val="24"/>
          <w:szCs w:val="24"/>
        </w:rPr>
        <w:t>плоизоляцию автодома. К тому же</w:t>
      </w:r>
      <w:r w:rsidRPr="00851783">
        <w:rPr>
          <w:rFonts w:ascii="Times New Roman" w:hAnsi="Times New Roman" w:cs="Times New Roman"/>
          <w:sz w:val="24"/>
          <w:szCs w:val="24"/>
        </w:rPr>
        <w:t xml:space="preserve"> жилой модуль намного шире стандартного микроавтобуса, за счет чего увеличивается внутренний простор автодома.</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i/>
          <w:sz w:val="24"/>
          <w:szCs w:val="24"/>
        </w:rPr>
        <w:t>Интегрированные</w:t>
      </w:r>
      <w:r w:rsidRPr="00851783">
        <w:rPr>
          <w:rFonts w:ascii="Times New Roman" w:hAnsi="Times New Roman" w:cs="Times New Roman"/>
          <w:sz w:val="24"/>
          <w:szCs w:val="24"/>
        </w:rPr>
        <w:t>. Такие автодома внешне похожи на автобусы и отличаются индивидуальной конструкцией. Индивидуальный дизайн имеет не только основной кузов, но и кабина автомобиля. Относитс</w:t>
      </w:r>
      <w:r w:rsidR="007F2ADA">
        <w:rPr>
          <w:rFonts w:ascii="Times New Roman" w:hAnsi="Times New Roman" w:cs="Times New Roman"/>
          <w:sz w:val="24"/>
          <w:szCs w:val="24"/>
        </w:rPr>
        <w:t>я к кемперам премиум или бизнес-</w:t>
      </w:r>
      <w:r w:rsidRPr="00851783">
        <w:rPr>
          <w:rFonts w:ascii="Times New Roman" w:hAnsi="Times New Roman" w:cs="Times New Roman"/>
          <w:sz w:val="24"/>
          <w:szCs w:val="24"/>
        </w:rPr>
        <w:t xml:space="preserve">класса, поскольку производители комплектуют модели по самому высокому уровню. Из-за сложности постройки цена на них выше и производятся </w:t>
      </w:r>
      <w:r w:rsidR="007F2ADA">
        <w:rPr>
          <w:rFonts w:ascii="Times New Roman" w:hAnsi="Times New Roman" w:cs="Times New Roman"/>
          <w:sz w:val="24"/>
          <w:szCs w:val="24"/>
        </w:rPr>
        <w:t xml:space="preserve">они </w:t>
      </w:r>
      <w:r w:rsidRPr="00851783">
        <w:rPr>
          <w:rFonts w:ascii="Times New Roman" w:hAnsi="Times New Roman" w:cs="Times New Roman"/>
          <w:sz w:val="24"/>
          <w:szCs w:val="24"/>
        </w:rPr>
        <w:t>в меньшем количестве. Кабина водителя полностью связана (интегрирована) с жилым отсеком, поэтому внутри много свободного пространства. Автодом такого плана вмещает от 4 до 8 человек.</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i/>
          <w:sz w:val="24"/>
          <w:szCs w:val="24"/>
        </w:rPr>
        <w:t>Жилые минивэны (кастенвагены)</w:t>
      </w:r>
      <w:r w:rsidRPr="00851783">
        <w:rPr>
          <w:rFonts w:ascii="Times New Roman" w:hAnsi="Times New Roman" w:cs="Times New Roman"/>
          <w:sz w:val="24"/>
          <w:szCs w:val="24"/>
        </w:rPr>
        <w:t xml:space="preserve">. Это жилой микроавтобус с высокой крышей. </w:t>
      </w:r>
      <w:r w:rsidR="007F2ADA">
        <w:rPr>
          <w:rFonts w:ascii="Times New Roman" w:hAnsi="Times New Roman" w:cs="Times New Roman"/>
          <w:sz w:val="24"/>
          <w:szCs w:val="24"/>
        </w:rPr>
        <w:br/>
      </w:r>
      <w:r w:rsidRPr="00851783">
        <w:rPr>
          <w:rFonts w:ascii="Times New Roman" w:hAnsi="Times New Roman" w:cs="Times New Roman"/>
          <w:sz w:val="24"/>
          <w:szCs w:val="24"/>
        </w:rPr>
        <w:t xml:space="preserve">Из-за небольшого размера он самый маневренный на дороге из всех видов автодомов. </w:t>
      </w:r>
      <w:r w:rsidR="007F2ADA">
        <w:rPr>
          <w:rFonts w:ascii="Times New Roman" w:hAnsi="Times New Roman" w:cs="Times New Roman"/>
          <w:sz w:val="24"/>
          <w:szCs w:val="24"/>
        </w:rPr>
        <w:br/>
      </w:r>
      <w:r w:rsidRPr="00851783">
        <w:rPr>
          <w:rFonts w:ascii="Times New Roman" w:hAnsi="Times New Roman" w:cs="Times New Roman"/>
          <w:sz w:val="24"/>
          <w:szCs w:val="24"/>
        </w:rPr>
        <w:t>В фургоне кастенвагена есть только жилой отсек с необходимой мебелью и оборудованием. Санузел встраивается редко – слишком мало места. Жилой минивэн рассчитан на дв</w:t>
      </w:r>
      <w:r w:rsidR="007F2ADA">
        <w:rPr>
          <w:rFonts w:ascii="Times New Roman" w:hAnsi="Times New Roman" w:cs="Times New Roman"/>
          <w:sz w:val="24"/>
          <w:szCs w:val="24"/>
        </w:rPr>
        <w:t>ое</w:t>
      </w:r>
      <w:r w:rsidRPr="00851783">
        <w:rPr>
          <w:rFonts w:ascii="Times New Roman" w:hAnsi="Times New Roman" w:cs="Times New Roman"/>
          <w:sz w:val="24"/>
          <w:szCs w:val="24"/>
        </w:rPr>
        <w:t xml:space="preserve"> человек [2].</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Республике Беларусь уже имеются кемпинги, предназначенные для стоянки домов на колесах. </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Так, в Минской области находится «Кемпинг 1». Он отличается тем, что является единственным оборудованным по всем европейским стандартам на территории Беларуси. Кроме домиков и палаток, здесь есть 50 мест для автодомов и машин с жилыми прицепами. Кроме туалетов, душевых, кухни и коммуникаций, на базе функциониру</w:t>
      </w:r>
      <w:r w:rsidR="007F2ADA">
        <w:rPr>
          <w:rFonts w:ascii="Times New Roman" w:hAnsi="Times New Roman" w:cs="Times New Roman"/>
          <w:sz w:val="24"/>
          <w:szCs w:val="24"/>
        </w:rPr>
        <w:t>ю</w:t>
      </w:r>
      <w:r w:rsidRPr="00851783">
        <w:rPr>
          <w:rFonts w:ascii="Times New Roman" w:hAnsi="Times New Roman" w:cs="Times New Roman"/>
          <w:sz w:val="24"/>
          <w:szCs w:val="24"/>
        </w:rPr>
        <w:t>т волейбольная и детская площадки, на всей территории работает Wi-Fi. Кемпинг расположен на берегу озера Селява, и его площадь составляет около 1500 гектаров. Это один из крупнейших водоемов на северо-востоке Беларуси. Имеется прокат лодок. Местные жители рассказывают леге</w:t>
      </w:r>
      <w:r w:rsidR="00C22F95">
        <w:rPr>
          <w:rFonts w:ascii="Times New Roman" w:hAnsi="Times New Roman" w:cs="Times New Roman"/>
          <w:sz w:val="24"/>
          <w:szCs w:val="24"/>
        </w:rPr>
        <w:t>нду о том, что в августе 1942 г.</w:t>
      </w:r>
      <w:r w:rsidRPr="00851783">
        <w:rPr>
          <w:rFonts w:ascii="Times New Roman" w:hAnsi="Times New Roman" w:cs="Times New Roman"/>
          <w:sz w:val="24"/>
          <w:szCs w:val="24"/>
        </w:rPr>
        <w:t xml:space="preserve"> в Селяву упал бомбардировщик, который перевозил в Англию 4 тонны золота – предоплату за поставки по ленд-лизу. Так что, если повезет, еще и клад можно найти. </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Автокемпинг «Нарочь». Здесь имеется возможность поплавать, порыбачить, ягоды в лесу пособирать, за птицами понаблюдать. В автокемпинге «Нарочь» имеется гостиница и жилые домики для тех, кто приехал на обычном легковом автомобиле, </w:t>
      </w:r>
      <w:r w:rsidR="007F2ADA">
        <w:rPr>
          <w:rFonts w:ascii="Times New Roman" w:hAnsi="Times New Roman" w:cs="Times New Roman"/>
          <w:sz w:val="24"/>
          <w:szCs w:val="24"/>
        </w:rPr>
        <w:br/>
      </w:r>
      <w:r w:rsidRPr="00851783">
        <w:rPr>
          <w:rFonts w:ascii="Times New Roman" w:hAnsi="Times New Roman" w:cs="Times New Roman"/>
          <w:sz w:val="24"/>
          <w:szCs w:val="24"/>
        </w:rPr>
        <w:t>а для счастливых обладателей трейлеров оборудована специальная стоянка. Можно свободно пользоваться розетками, водой, туалет</w:t>
      </w:r>
      <w:r w:rsidR="007F2ADA">
        <w:rPr>
          <w:rFonts w:ascii="Times New Roman" w:hAnsi="Times New Roman" w:cs="Times New Roman"/>
          <w:sz w:val="24"/>
          <w:szCs w:val="24"/>
        </w:rPr>
        <w:t>о</w:t>
      </w:r>
      <w:r w:rsidRPr="00851783">
        <w:rPr>
          <w:rFonts w:ascii="Times New Roman" w:hAnsi="Times New Roman" w:cs="Times New Roman"/>
          <w:sz w:val="24"/>
          <w:szCs w:val="24"/>
        </w:rPr>
        <w:t xml:space="preserve">м и другими жизненно необходимыми вещами. Места для автодомов на кемпинге заранее не бронируют. </w:t>
      </w:r>
    </w:p>
    <w:p w:rsidR="00582E4E" w:rsidRPr="00A32580" w:rsidRDefault="00582E4E" w:rsidP="00851783">
      <w:pPr>
        <w:spacing w:after="0" w:line="240" w:lineRule="auto"/>
        <w:ind w:firstLine="454"/>
        <w:jc w:val="both"/>
        <w:rPr>
          <w:rFonts w:ascii="Times New Roman" w:hAnsi="Times New Roman" w:cs="Times New Roman"/>
          <w:spacing w:val="-4"/>
          <w:sz w:val="24"/>
          <w:szCs w:val="24"/>
        </w:rPr>
      </w:pPr>
      <w:r w:rsidRPr="00A32580">
        <w:rPr>
          <w:rFonts w:ascii="Times New Roman" w:hAnsi="Times New Roman" w:cs="Times New Roman"/>
          <w:spacing w:val="-4"/>
          <w:sz w:val="24"/>
          <w:szCs w:val="24"/>
        </w:rPr>
        <w:t xml:space="preserve">Автокемпинг «В Дудутках». В Дудутках можно не только понаблюдать за мастерством кузнецов, но и остановиться на ночевку в трейлере. Здесь имеется оборудованная стоянка, где можно припарковать свой автодом. Все необходимые коммуникации для автокемперов имеются. Отдых «В Дудутках» обещает быть насыщенным: поход по ремесленным мастерским, катание на лошадях и купание в Птичи. </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Автокемпинг в горнолыжном комплексе «Логойск». Это отличное место для любителей активного отдыха. Здесь можно рыбу половить, пострелять в тире, поиграть в мини-футбол и волейбол, поцепляться за канаты веревочного городка, поиграть в пейнтбол – и это только часть развлечений в «Логойске».</w:t>
      </w:r>
      <w:r w:rsidR="007F2ADA">
        <w:rPr>
          <w:rFonts w:ascii="Times New Roman" w:hAnsi="Times New Roman" w:cs="Times New Roman"/>
          <w:sz w:val="24"/>
          <w:szCs w:val="24"/>
        </w:rPr>
        <w:t xml:space="preserve"> </w:t>
      </w:r>
      <w:r w:rsidRPr="00851783">
        <w:rPr>
          <w:rFonts w:ascii="Times New Roman" w:hAnsi="Times New Roman" w:cs="Times New Roman"/>
          <w:sz w:val="24"/>
          <w:szCs w:val="24"/>
        </w:rPr>
        <w:t xml:space="preserve">Караванеры могут спокойно расположить свои дома на колесах и подключить ко всем необходимым коммуникациям. Можно сходить в бар или полюбоваться живописной холмистой местностью белорусской Швейцарии. </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Кемпинг на автодроме «Альянс». Вместительный кемпинг в Бресте, где одновременно могут находиться не менее 50 караванеров. Очень хорошее место в качестве транзитного пункта на пути в Европу (или из нее). </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 xml:space="preserve">Кемпинг в агроусадьбе «Калинка-2». Усадьба расположена на территории Беловежской пущи, в </w:t>
      </w:r>
      <w:r w:rsidR="007F2ADA">
        <w:rPr>
          <w:rFonts w:ascii="Times New Roman" w:hAnsi="Times New Roman" w:cs="Times New Roman"/>
          <w:sz w:val="24"/>
          <w:szCs w:val="24"/>
        </w:rPr>
        <w:t>двух</w:t>
      </w:r>
      <w:r w:rsidRPr="00851783">
        <w:rPr>
          <w:rFonts w:ascii="Times New Roman" w:hAnsi="Times New Roman" w:cs="Times New Roman"/>
          <w:sz w:val="24"/>
          <w:szCs w:val="24"/>
        </w:rPr>
        <w:t xml:space="preserve"> километрах от Каменца. На территории усадьбы имеются две кухни, а для вечерних развлечений – мангалы, беседки, посуда и прочие важные мелочи. Расположение у кемпинга тоже хорошее – рядом лес и река. Туристам предлагается обширная культу</w:t>
      </w:r>
      <w:r w:rsidR="006237C4">
        <w:rPr>
          <w:rFonts w:ascii="Times New Roman" w:hAnsi="Times New Roman" w:cs="Times New Roman"/>
          <w:sz w:val="24"/>
          <w:szCs w:val="24"/>
        </w:rPr>
        <w:t>рная программа. Можно посетить</w:t>
      </w:r>
      <w:r w:rsidRPr="00851783">
        <w:rPr>
          <w:rFonts w:ascii="Times New Roman" w:hAnsi="Times New Roman" w:cs="Times New Roman"/>
          <w:sz w:val="24"/>
          <w:szCs w:val="24"/>
        </w:rPr>
        <w:t xml:space="preserve"> Беловежскую пущу, Каменецкую башню, съездить в Брестскую крепость. </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Нами проведено анкетирование среди учащихся ГУО «Средняя школа № 29 г. Бреста», </w:t>
      </w:r>
      <w:r w:rsidR="006237C4">
        <w:rPr>
          <w:rFonts w:ascii="Times New Roman" w:hAnsi="Times New Roman" w:cs="Times New Roman"/>
          <w:sz w:val="24"/>
          <w:szCs w:val="24"/>
        </w:rPr>
        <w:t xml:space="preserve">результаты </w:t>
      </w:r>
      <w:r w:rsidRPr="00851783">
        <w:rPr>
          <w:rFonts w:ascii="Times New Roman" w:hAnsi="Times New Roman" w:cs="Times New Roman"/>
          <w:sz w:val="24"/>
          <w:szCs w:val="24"/>
        </w:rPr>
        <w:t>которо</w:t>
      </w:r>
      <w:r w:rsidR="006237C4">
        <w:rPr>
          <w:rFonts w:ascii="Times New Roman" w:hAnsi="Times New Roman" w:cs="Times New Roman"/>
          <w:sz w:val="24"/>
          <w:szCs w:val="24"/>
        </w:rPr>
        <w:t>го</w:t>
      </w:r>
      <w:r w:rsidRPr="00851783">
        <w:rPr>
          <w:rFonts w:ascii="Times New Roman" w:hAnsi="Times New Roman" w:cs="Times New Roman"/>
          <w:sz w:val="24"/>
          <w:szCs w:val="24"/>
        </w:rPr>
        <w:t xml:space="preserve"> свидетельству</w:t>
      </w:r>
      <w:r w:rsidR="006237C4">
        <w:rPr>
          <w:rFonts w:ascii="Times New Roman" w:hAnsi="Times New Roman" w:cs="Times New Roman"/>
          <w:sz w:val="24"/>
          <w:szCs w:val="24"/>
        </w:rPr>
        <w:t>ю</w:t>
      </w:r>
      <w:r w:rsidRPr="00851783">
        <w:rPr>
          <w:rFonts w:ascii="Times New Roman" w:hAnsi="Times New Roman" w:cs="Times New Roman"/>
          <w:sz w:val="24"/>
          <w:szCs w:val="24"/>
        </w:rPr>
        <w:t>т, что</w:t>
      </w:r>
      <w:r w:rsidRPr="00851783">
        <w:rPr>
          <w:rFonts w:ascii="Times New Roman" w:eastAsia="Times New Roman" w:hAnsi="Times New Roman" w:cs="Times New Roman"/>
          <w:color w:val="000000" w:themeColor="text1"/>
          <w:sz w:val="24"/>
          <w:szCs w:val="24"/>
          <w:lang w:eastAsia="ru-RU"/>
        </w:rPr>
        <w:t xml:space="preserve"> большинство опрошенных учащихся предпочитают спортивный и водный виды туризма. Многие учащиеся знают, что такое дома на колесах, но о караванинге знают единицы. Практически никто не знает, где находятся кемпинги. Мы познакомили учащихся с караванингом как перспективным видом туризма.</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eastAsia="Times New Roman" w:hAnsi="Times New Roman" w:cs="Times New Roman"/>
          <w:color w:val="000000" w:themeColor="text1"/>
          <w:sz w:val="24"/>
          <w:szCs w:val="24"/>
          <w:lang w:eastAsia="ru-RU"/>
        </w:rPr>
        <w:t xml:space="preserve">В целом можно сделать вывод, что в Республике Беларусь имеются необходимые условия для развития караванинга. Однако для этого необходимо создание единого крупного туристического центра, как, например, в Петербурге, Киеве или Праге. Также необходимо создание таких маршрутов, где автотуристы могли бы иметь достаточный отдых или санаторное лечение на существующих базах, организованно или самостоятельно посещать исторические объекты и видовые места в данном регионе. </w:t>
      </w:r>
      <w:r w:rsidRPr="00851783">
        <w:rPr>
          <w:rFonts w:ascii="Times New Roman" w:hAnsi="Times New Roman" w:cs="Times New Roman"/>
          <w:sz w:val="24"/>
          <w:szCs w:val="24"/>
        </w:rPr>
        <w:t>Движущим фактором развития каравани</w:t>
      </w:r>
      <w:r w:rsidR="006237C4">
        <w:rPr>
          <w:rFonts w:ascii="Times New Roman" w:hAnsi="Times New Roman" w:cs="Times New Roman"/>
          <w:sz w:val="24"/>
          <w:szCs w:val="24"/>
        </w:rPr>
        <w:t>н</w:t>
      </w:r>
      <w:r w:rsidRPr="00851783">
        <w:rPr>
          <w:rFonts w:ascii="Times New Roman" w:hAnsi="Times New Roman" w:cs="Times New Roman"/>
          <w:sz w:val="24"/>
          <w:szCs w:val="24"/>
        </w:rPr>
        <w:t>га в Беларуси может стать проведение чемпионата мира по хоккею. Опыт проведения европейских выставок и спортивных мероприятий свидетельствует о том, что значительная часть туристов или болельщиков приезжают на мероприятие на кемперах с семьями, не утруждая себя бронированием гостиницы и расписанием транспорта. Исходя из вышесказанного,</w:t>
      </w:r>
      <w:r w:rsidR="006237C4">
        <w:rPr>
          <w:rFonts w:ascii="Times New Roman" w:hAnsi="Times New Roman" w:cs="Times New Roman"/>
          <w:sz w:val="24"/>
          <w:szCs w:val="24"/>
        </w:rPr>
        <w:t xml:space="preserve"> можно отметить что</w:t>
      </w:r>
      <w:r w:rsidRPr="00851783">
        <w:rPr>
          <w:rFonts w:ascii="Times New Roman" w:hAnsi="Times New Roman" w:cs="Times New Roman"/>
          <w:sz w:val="24"/>
          <w:szCs w:val="24"/>
        </w:rPr>
        <w:t xml:space="preserve"> караванинг в Беларуси имеет все предпосылки стать популярным видом туризма. </w:t>
      </w:r>
    </w:p>
    <w:p w:rsidR="00582E4E" w:rsidRPr="00851783" w:rsidRDefault="00582E4E" w:rsidP="00851783">
      <w:pPr>
        <w:spacing w:after="0" w:line="240" w:lineRule="auto"/>
        <w:ind w:firstLine="454"/>
        <w:jc w:val="both"/>
        <w:rPr>
          <w:rFonts w:ascii="Times New Roman" w:hAnsi="Times New Roman" w:cs="Times New Roman"/>
          <w:color w:val="000000"/>
          <w:sz w:val="24"/>
          <w:szCs w:val="24"/>
          <w:shd w:val="clear" w:color="auto" w:fill="FFFFFF"/>
        </w:rPr>
      </w:pPr>
    </w:p>
    <w:p w:rsidR="00582E4E" w:rsidRPr="00851783" w:rsidRDefault="00582E4E" w:rsidP="00851783">
      <w:pPr>
        <w:spacing w:after="0" w:line="240" w:lineRule="auto"/>
        <w:jc w:val="center"/>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СПИСОК ИСПОЛЬЗОВАННОЙ ЛИТЕРАТУРЫ</w:t>
      </w:r>
    </w:p>
    <w:p w:rsidR="00582E4E" w:rsidRPr="005A2797" w:rsidRDefault="00582E4E" w:rsidP="00851783">
      <w:pPr>
        <w:tabs>
          <w:tab w:val="left" w:pos="1276"/>
        </w:tabs>
        <w:spacing w:after="0" w:line="240" w:lineRule="auto"/>
        <w:ind w:firstLine="454"/>
        <w:jc w:val="both"/>
        <w:rPr>
          <w:rFonts w:ascii="Times New Roman" w:hAnsi="Times New Roman" w:cs="Times New Roman"/>
          <w:sz w:val="24"/>
          <w:szCs w:val="24"/>
        </w:rPr>
      </w:pPr>
      <w:r w:rsidRPr="005A2797">
        <w:rPr>
          <w:rFonts w:ascii="Times New Roman" w:hAnsi="Times New Roman" w:cs="Times New Roman"/>
          <w:sz w:val="24"/>
          <w:szCs w:val="24"/>
        </w:rPr>
        <w:t>1. Дом на колесах: как путешествовать по Европе [Электронный ресурс]. – Режим доступа: https://travel.tochka.net/7421-dom-na-kolesakh-kak-puteshestvovat-po-evrope/</w:t>
      </w:r>
      <w:r w:rsidRPr="005A2797">
        <w:rPr>
          <w:rStyle w:val="a5"/>
          <w:rFonts w:ascii="Times New Roman" w:hAnsi="Times New Roman" w:cs="Times New Roman"/>
          <w:color w:val="auto"/>
          <w:sz w:val="24"/>
          <w:szCs w:val="24"/>
          <w:u w:val="none"/>
        </w:rPr>
        <w:t>. –</w:t>
      </w:r>
      <w:r w:rsidRPr="005A2797">
        <w:rPr>
          <w:rFonts w:ascii="Times New Roman" w:hAnsi="Times New Roman" w:cs="Times New Roman"/>
          <w:sz w:val="24"/>
          <w:szCs w:val="24"/>
        </w:rPr>
        <w:t xml:space="preserve"> Дата доступа: 15.02.2020.</w:t>
      </w:r>
    </w:p>
    <w:p w:rsidR="00582E4E" w:rsidRPr="005A2797" w:rsidRDefault="00582E4E" w:rsidP="00851783">
      <w:pPr>
        <w:pStyle w:val="a3"/>
        <w:tabs>
          <w:tab w:val="left" w:pos="1276"/>
        </w:tabs>
        <w:spacing w:after="0" w:line="240" w:lineRule="auto"/>
        <w:ind w:left="0" w:firstLine="454"/>
        <w:jc w:val="both"/>
        <w:rPr>
          <w:rFonts w:ascii="Times New Roman" w:hAnsi="Times New Roman" w:cs="Times New Roman"/>
          <w:sz w:val="24"/>
          <w:szCs w:val="24"/>
        </w:rPr>
      </w:pPr>
      <w:r w:rsidRPr="005A2797">
        <w:rPr>
          <w:rFonts w:ascii="Times New Roman" w:hAnsi="Times New Roman" w:cs="Times New Roman"/>
          <w:sz w:val="24"/>
          <w:szCs w:val="24"/>
        </w:rPr>
        <w:t>2. Путешествуем не выходя из дома: все о домах на колесах [Электронный ресурс].</w:t>
      </w:r>
      <w:r w:rsidR="005A2797">
        <w:rPr>
          <w:rFonts w:ascii="Times New Roman" w:hAnsi="Times New Roman" w:cs="Times New Roman"/>
          <w:sz w:val="24"/>
          <w:szCs w:val="24"/>
        </w:rPr>
        <w:t> </w:t>
      </w:r>
      <w:r w:rsidRPr="005A2797">
        <w:rPr>
          <w:rFonts w:ascii="Times New Roman" w:hAnsi="Times New Roman" w:cs="Times New Roman"/>
          <w:sz w:val="24"/>
          <w:szCs w:val="24"/>
        </w:rPr>
        <w:t>– Режим доступа</w:t>
      </w:r>
      <w:r w:rsidR="006237C4">
        <w:rPr>
          <w:rFonts w:ascii="Times New Roman" w:hAnsi="Times New Roman" w:cs="Times New Roman"/>
          <w:sz w:val="24"/>
          <w:szCs w:val="24"/>
        </w:rPr>
        <w:t>:</w:t>
      </w:r>
      <w:r w:rsidRPr="005A2797">
        <w:rPr>
          <w:rFonts w:ascii="Times New Roman" w:hAnsi="Times New Roman" w:cs="Times New Roman"/>
          <w:sz w:val="24"/>
          <w:szCs w:val="24"/>
        </w:rPr>
        <w:t xml:space="preserve"> https://legko.com/blog/p/puteshestvuem-ne-vyhodya-iz-doma-vse-o-domah-na-kolesah</w:t>
      </w:r>
      <w:r w:rsidRPr="005A2797">
        <w:rPr>
          <w:rStyle w:val="a5"/>
          <w:rFonts w:ascii="Times New Roman" w:hAnsi="Times New Roman" w:cs="Times New Roman"/>
          <w:color w:val="auto"/>
          <w:sz w:val="24"/>
          <w:szCs w:val="24"/>
          <w:u w:val="none"/>
        </w:rPr>
        <w:t>. –</w:t>
      </w:r>
      <w:r w:rsidRPr="005A2797">
        <w:rPr>
          <w:rFonts w:ascii="Times New Roman" w:hAnsi="Times New Roman" w:cs="Times New Roman"/>
          <w:sz w:val="24"/>
          <w:szCs w:val="24"/>
        </w:rPr>
        <w:t xml:space="preserve"> Дата доступа: 16.02.2020.</w:t>
      </w:r>
    </w:p>
    <w:p w:rsidR="00582E4E" w:rsidRPr="005A2797" w:rsidRDefault="00582E4E" w:rsidP="00851783">
      <w:pPr>
        <w:pStyle w:val="a3"/>
        <w:tabs>
          <w:tab w:val="left" w:pos="1276"/>
        </w:tabs>
        <w:spacing w:after="0" w:line="240" w:lineRule="auto"/>
        <w:ind w:left="0" w:firstLine="454"/>
        <w:jc w:val="both"/>
        <w:rPr>
          <w:rFonts w:ascii="Times New Roman" w:hAnsi="Times New Roman" w:cs="Times New Roman"/>
          <w:sz w:val="24"/>
          <w:szCs w:val="24"/>
        </w:rPr>
      </w:pPr>
      <w:r w:rsidRPr="005A2797">
        <w:rPr>
          <w:rFonts w:ascii="Times New Roman" w:hAnsi="Times New Roman" w:cs="Times New Roman"/>
          <w:sz w:val="24"/>
          <w:szCs w:val="24"/>
        </w:rPr>
        <w:t xml:space="preserve">3. Караван идет: годные автокемпинги Беларуси [Электронный ресурс]. – Режим доступа: </w:t>
      </w:r>
      <w:r w:rsidRPr="005A2797">
        <w:rPr>
          <w:rFonts w:ascii="Times New Roman" w:hAnsi="Times New Roman" w:cs="Times New Roman"/>
          <w:sz w:val="24"/>
          <w:szCs w:val="24"/>
          <w:shd w:val="clear" w:color="auto" w:fill="FFFFFF"/>
          <w:lang w:eastAsia="ru-RU"/>
        </w:rPr>
        <w:t>https://34travel.me/gotobelarus/post/karavan</w:t>
      </w:r>
      <w:r w:rsidRPr="005A2797">
        <w:rPr>
          <w:rStyle w:val="a5"/>
          <w:rFonts w:ascii="Times New Roman" w:hAnsi="Times New Roman" w:cs="Times New Roman"/>
          <w:color w:val="auto"/>
          <w:sz w:val="24"/>
          <w:szCs w:val="24"/>
          <w:u w:val="none"/>
          <w:shd w:val="clear" w:color="auto" w:fill="FFFFFF"/>
          <w:lang w:eastAsia="ru-RU"/>
        </w:rPr>
        <w:t>. –</w:t>
      </w:r>
      <w:r w:rsidRPr="005A2797">
        <w:rPr>
          <w:rFonts w:ascii="Times New Roman" w:hAnsi="Times New Roman" w:cs="Times New Roman"/>
          <w:sz w:val="24"/>
          <w:szCs w:val="24"/>
        </w:rPr>
        <w:t xml:space="preserve"> Дата доступа: 15.02.2020.</w:t>
      </w:r>
    </w:p>
    <w:p w:rsidR="00D9408F" w:rsidRPr="00851783" w:rsidRDefault="00D9408F" w:rsidP="00851783">
      <w:pPr>
        <w:spacing w:after="0" w:line="240" w:lineRule="auto"/>
        <w:rPr>
          <w:rFonts w:ascii="Times New Roman" w:hAnsi="Times New Roman" w:cs="Times New Roman"/>
          <w:sz w:val="24"/>
          <w:szCs w:val="24"/>
        </w:rPr>
      </w:pPr>
    </w:p>
    <w:p w:rsidR="00D9408F" w:rsidRPr="00851783" w:rsidRDefault="00D9408F" w:rsidP="00851783">
      <w:pPr>
        <w:spacing w:after="0" w:line="240" w:lineRule="auto"/>
        <w:ind w:firstLine="454"/>
        <w:rPr>
          <w:rFonts w:ascii="Times New Roman" w:hAnsi="Times New Roman" w:cs="Times New Roman"/>
          <w:sz w:val="24"/>
          <w:szCs w:val="24"/>
          <w:lang w:val="be-BY"/>
        </w:rPr>
      </w:pPr>
    </w:p>
    <w:p w:rsidR="00D9408F" w:rsidRPr="00851783" w:rsidRDefault="00BB45AA" w:rsidP="005A2797">
      <w:pPr>
        <w:spacing w:after="0" w:line="240" w:lineRule="auto"/>
        <w:ind w:firstLine="454"/>
        <w:rPr>
          <w:rFonts w:ascii="Times New Roman" w:hAnsi="Times New Roman" w:cs="Times New Roman"/>
          <w:b/>
          <w:sz w:val="24"/>
          <w:szCs w:val="24"/>
          <w:lang w:val="be-BY"/>
        </w:rPr>
      </w:pPr>
      <w:r w:rsidRPr="00851783">
        <w:rPr>
          <w:rFonts w:ascii="Times New Roman" w:hAnsi="Times New Roman" w:cs="Times New Roman"/>
          <w:b/>
          <w:sz w:val="24"/>
          <w:szCs w:val="24"/>
          <w:lang w:val="be-BY"/>
        </w:rPr>
        <w:t>А. А. ГУГНЮК</w:t>
      </w:r>
    </w:p>
    <w:p w:rsidR="00D9408F" w:rsidRPr="00851783" w:rsidRDefault="00D9408F" w:rsidP="005A2797">
      <w:pPr>
        <w:spacing w:after="0" w:line="240"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Брэст, БрДУ імя А. С.</w:t>
      </w:r>
      <w:r w:rsidR="00E10A42">
        <w:rPr>
          <w:rFonts w:ascii="Times New Roman" w:hAnsi="Times New Roman" w:cs="Times New Roman"/>
          <w:sz w:val="24"/>
          <w:szCs w:val="24"/>
          <w:lang w:val="be-BY"/>
        </w:rPr>
        <w:t> </w:t>
      </w:r>
      <w:r w:rsidRPr="00851783">
        <w:rPr>
          <w:rFonts w:ascii="Times New Roman" w:hAnsi="Times New Roman" w:cs="Times New Roman"/>
          <w:sz w:val="24"/>
          <w:szCs w:val="24"/>
          <w:lang w:val="be-BY"/>
        </w:rPr>
        <w:t>Пушкіна</w:t>
      </w:r>
    </w:p>
    <w:p w:rsidR="00D9408F" w:rsidRPr="00851783" w:rsidRDefault="00D9408F" w:rsidP="005A2797">
      <w:pPr>
        <w:spacing w:after="0" w:line="240"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Навуковы кіраўнік – І. І. Шаўчук</w:t>
      </w:r>
    </w:p>
    <w:p w:rsidR="00D9408F" w:rsidRPr="00851783" w:rsidRDefault="00D9408F" w:rsidP="005A2797">
      <w:pPr>
        <w:spacing w:after="0" w:line="240" w:lineRule="auto"/>
        <w:ind w:firstLine="454"/>
        <w:rPr>
          <w:rFonts w:ascii="Times New Roman" w:hAnsi="Times New Roman" w:cs="Times New Roman"/>
          <w:sz w:val="24"/>
          <w:szCs w:val="24"/>
          <w:lang w:val="be-BY"/>
        </w:rPr>
      </w:pPr>
    </w:p>
    <w:p w:rsidR="00D9408F" w:rsidRDefault="00D9408F" w:rsidP="005A2797">
      <w:pPr>
        <w:spacing w:after="0" w:line="240" w:lineRule="auto"/>
        <w:ind w:left="454"/>
        <w:rPr>
          <w:rFonts w:ascii="Times New Roman" w:hAnsi="Times New Roman" w:cs="Times New Roman"/>
          <w:b/>
          <w:sz w:val="24"/>
          <w:szCs w:val="24"/>
          <w:lang w:val="be-BY"/>
        </w:rPr>
      </w:pPr>
      <w:r w:rsidRPr="00851783">
        <w:rPr>
          <w:rFonts w:ascii="Times New Roman" w:hAnsi="Times New Roman" w:cs="Times New Roman"/>
          <w:b/>
          <w:sz w:val="24"/>
          <w:szCs w:val="24"/>
          <w:lang w:val="be-BY"/>
        </w:rPr>
        <w:t>СЯМЕЙНА-ШЛЮБНЫЯ АРЫЕНТ</w:t>
      </w:r>
      <w:r w:rsidR="006237C4">
        <w:rPr>
          <w:rFonts w:ascii="Times New Roman" w:hAnsi="Times New Roman" w:cs="Times New Roman"/>
          <w:b/>
          <w:sz w:val="24"/>
          <w:szCs w:val="24"/>
          <w:lang w:val="be-BY"/>
        </w:rPr>
        <w:t>А</w:t>
      </w:r>
      <w:r w:rsidRPr="00851783">
        <w:rPr>
          <w:rFonts w:ascii="Times New Roman" w:hAnsi="Times New Roman" w:cs="Times New Roman"/>
          <w:b/>
          <w:sz w:val="24"/>
          <w:szCs w:val="24"/>
          <w:lang w:val="be-BY"/>
        </w:rPr>
        <w:t xml:space="preserve">ЦЫІ ЗАХОДНЕБЕЛАРУСКІХ СЯЛЯН </w:t>
      </w:r>
      <w:r w:rsidR="006237C4">
        <w:rPr>
          <w:rFonts w:ascii="Times New Roman" w:hAnsi="Times New Roman" w:cs="Times New Roman"/>
          <w:b/>
          <w:sz w:val="24"/>
          <w:szCs w:val="24"/>
          <w:lang w:val="be-BY"/>
        </w:rPr>
        <w:t>У</w:t>
      </w:r>
      <w:r w:rsidR="005A2797">
        <w:rPr>
          <w:rFonts w:ascii="Times New Roman" w:hAnsi="Times New Roman" w:cs="Times New Roman"/>
          <w:b/>
          <w:sz w:val="24"/>
          <w:szCs w:val="24"/>
          <w:lang w:val="be-BY"/>
        </w:rPr>
        <w:t> </w:t>
      </w:r>
      <w:r w:rsidRPr="00851783">
        <w:rPr>
          <w:rFonts w:ascii="Times New Roman" w:hAnsi="Times New Roman" w:cs="Times New Roman"/>
          <w:b/>
          <w:sz w:val="24"/>
          <w:szCs w:val="24"/>
          <w:lang w:val="be-BY"/>
        </w:rPr>
        <w:t>1920–1960-Я ГГ.: АГУЛЬНЫЯ РЫСЫ</w:t>
      </w:r>
    </w:p>
    <w:p w:rsidR="005A2797" w:rsidRPr="00851783" w:rsidRDefault="005A2797" w:rsidP="005A2797">
      <w:pPr>
        <w:spacing w:after="0" w:line="240" w:lineRule="auto"/>
        <w:ind w:left="454"/>
        <w:rPr>
          <w:rFonts w:ascii="Times New Roman" w:hAnsi="Times New Roman" w:cs="Times New Roman"/>
          <w:b/>
          <w:sz w:val="24"/>
          <w:szCs w:val="24"/>
          <w:lang w:val="be-BY"/>
        </w:rPr>
      </w:pPr>
    </w:p>
    <w:p w:rsidR="00D9408F" w:rsidRPr="00E10A42" w:rsidRDefault="006237C4" w:rsidP="00851783">
      <w:pPr>
        <w:spacing w:after="0" w:line="240" w:lineRule="auto"/>
        <w:ind w:firstLine="454"/>
        <w:jc w:val="both"/>
        <w:rPr>
          <w:rFonts w:ascii="Times New Roman" w:hAnsi="Times New Roman" w:cs="Times New Roman"/>
          <w:spacing w:val="2"/>
          <w:sz w:val="24"/>
          <w:szCs w:val="24"/>
          <w:lang w:val="be-BY"/>
        </w:rPr>
      </w:pPr>
      <w:r>
        <w:rPr>
          <w:rFonts w:ascii="Times New Roman" w:hAnsi="Times New Roman" w:cs="Times New Roman"/>
          <w:sz w:val="24"/>
          <w:szCs w:val="24"/>
          <w:lang w:val="be-BY"/>
        </w:rPr>
        <w:t xml:space="preserve">Палітычныя падзеі 1920–1940-х гг. </w:t>
      </w:r>
      <w:r w:rsidR="00D9408F" w:rsidRPr="00851783">
        <w:rPr>
          <w:rFonts w:ascii="Times New Roman" w:hAnsi="Times New Roman" w:cs="Times New Roman"/>
          <w:sz w:val="24"/>
          <w:szCs w:val="24"/>
          <w:lang w:val="be-BY"/>
        </w:rPr>
        <w:t>(Рыжская мірная дамова, Другая сусветная вайна) адцягнул</w:t>
      </w:r>
      <w:r>
        <w:rPr>
          <w:rFonts w:ascii="Times New Roman" w:hAnsi="Times New Roman" w:cs="Times New Roman"/>
          <w:sz w:val="24"/>
          <w:szCs w:val="24"/>
          <w:lang w:val="be-BY"/>
        </w:rPr>
        <w:t>і рэалізацыю эканамічных і сацыя</w:t>
      </w:r>
      <w:r w:rsidR="00D9408F" w:rsidRPr="00851783">
        <w:rPr>
          <w:rFonts w:ascii="Times New Roman" w:hAnsi="Times New Roman" w:cs="Times New Roman"/>
          <w:sz w:val="24"/>
          <w:szCs w:val="24"/>
          <w:lang w:val="be-BY"/>
        </w:rPr>
        <w:t xml:space="preserve">культурных пераўтварэнняў у Заходняй Беларусі, якія ажыццяўляліся ва ўсходніх яе рэгіёнах. Гэта замарудзіла зрухі ў традыцыйным культурным ландшафце заходнебеларускай вёскі і паспрыяла </w:t>
      </w:r>
      <w:r w:rsidR="00D9408F" w:rsidRPr="00E10A42">
        <w:rPr>
          <w:rFonts w:ascii="Times New Roman" w:hAnsi="Times New Roman" w:cs="Times New Roman"/>
          <w:spacing w:val="2"/>
          <w:sz w:val="24"/>
          <w:szCs w:val="24"/>
          <w:lang w:val="be-BY"/>
        </w:rPr>
        <w:t>працягласці яго бытавання да 1950-х г</w:t>
      </w:r>
      <w:r w:rsidR="00E7736F">
        <w:rPr>
          <w:rFonts w:ascii="Times New Roman" w:hAnsi="Times New Roman" w:cs="Times New Roman"/>
          <w:spacing w:val="2"/>
          <w:sz w:val="24"/>
          <w:szCs w:val="24"/>
        </w:rPr>
        <w:t>г.</w:t>
      </w:r>
      <w:r w:rsidR="00D9408F" w:rsidRPr="00E10A42">
        <w:rPr>
          <w:rFonts w:ascii="Times New Roman" w:hAnsi="Times New Roman" w:cs="Times New Roman"/>
          <w:spacing w:val="2"/>
          <w:sz w:val="24"/>
          <w:szCs w:val="24"/>
          <w:lang w:val="be-BY"/>
        </w:rPr>
        <w:t xml:space="preserve"> </w:t>
      </w:r>
    </w:p>
    <w:p w:rsidR="00D9408F" w:rsidRPr="00E10A42" w:rsidRDefault="00D9408F" w:rsidP="00851783">
      <w:pPr>
        <w:spacing w:after="0" w:line="240" w:lineRule="auto"/>
        <w:ind w:firstLine="454"/>
        <w:jc w:val="both"/>
        <w:rPr>
          <w:rFonts w:ascii="Times New Roman" w:hAnsi="Times New Roman" w:cs="Times New Roman"/>
          <w:spacing w:val="2"/>
          <w:sz w:val="24"/>
          <w:szCs w:val="24"/>
          <w:lang w:val="be-BY"/>
        </w:rPr>
      </w:pPr>
      <w:r w:rsidRPr="00E10A42">
        <w:rPr>
          <w:rFonts w:ascii="Times New Roman" w:hAnsi="Times New Roman" w:cs="Times New Roman"/>
          <w:spacing w:val="2"/>
          <w:sz w:val="24"/>
          <w:szCs w:val="24"/>
          <w:lang w:val="be-BY"/>
        </w:rPr>
        <w:lastRenderedPageBreak/>
        <w:t>Для беларускай вёскі быў характэрны традыцыйны тып дэмаграфічных паводзін, які быў рэгламентаваны патрыярхальным укладам</w:t>
      </w:r>
      <w:r w:rsidR="00F94E26">
        <w:rPr>
          <w:rFonts w:ascii="Times New Roman" w:hAnsi="Times New Roman" w:cs="Times New Roman"/>
          <w:spacing w:val="2"/>
          <w:sz w:val="24"/>
          <w:szCs w:val="24"/>
          <w:lang w:val="be-BY"/>
        </w:rPr>
        <w:t>, звязаны з аграрнай эканомікай</w:t>
      </w:r>
      <w:r w:rsidRPr="00E10A42">
        <w:rPr>
          <w:rFonts w:ascii="Times New Roman" w:hAnsi="Times New Roman" w:cs="Times New Roman"/>
          <w:spacing w:val="2"/>
          <w:sz w:val="24"/>
          <w:szCs w:val="24"/>
          <w:lang w:val="be-BY"/>
        </w:rPr>
        <w:t xml:space="preserve"> і які прадвызначаў спецыфічную шлюбную мадэль: раннія (выключна царкоўныя) шлюбы, асуджэнне разводаў і абортаў, высокая нараджальнасць. Сацы</w:t>
      </w:r>
      <w:r w:rsidR="00F94E26">
        <w:rPr>
          <w:rFonts w:ascii="Times New Roman" w:hAnsi="Times New Roman" w:cs="Times New Roman"/>
          <w:spacing w:val="2"/>
          <w:sz w:val="24"/>
          <w:szCs w:val="24"/>
          <w:lang w:val="be-BY"/>
        </w:rPr>
        <w:t>я</w:t>
      </w:r>
      <w:r w:rsidRPr="00E10A42">
        <w:rPr>
          <w:rFonts w:ascii="Times New Roman" w:hAnsi="Times New Roman" w:cs="Times New Roman"/>
          <w:spacing w:val="2"/>
          <w:sz w:val="24"/>
          <w:szCs w:val="24"/>
          <w:lang w:val="be-BY"/>
        </w:rPr>
        <w:t>нарматыўнае жыццё вясковай супольнасці рэгулявалася звычаёвым правам, якое</w:t>
      </w:r>
      <w:r w:rsidR="00F94E26">
        <w:rPr>
          <w:rFonts w:ascii="Times New Roman" w:hAnsi="Times New Roman" w:cs="Times New Roman"/>
          <w:spacing w:val="2"/>
          <w:sz w:val="24"/>
          <w:szCs w:val="24"/>
          <w:lang w:val="be-BY"/>
        </w:rPr>
        <w:t>,</w:t>
      </w:r>
      <w:r w:rsidRPr="00E10A42">
        <w:rPr>
          <w:rFonts w:ascii="Times New Roman" w:hAnsi="Times New Roman" w:cs="Times New Roman"/>
          <w:spacing w:val="2"/>
          <w:sz w:val="24"/>
          <w:szCs w:val="24"/>
          <w:lang w:val="be-BY"/>
        </w:rPr>
        <w:t xml:space="preserve"> абапіраючыся на традыцыі, вызначала каштоўнасныя арыентацыі і </w:t>
      </w:r>
      <w:r w:rsidRPr="0013295F">
        <w:rPr>
          <w:rFonts w:ascii="Times New Roman" w:hAnsi="Times New Roman" w:cs="Times New Roman"/>
          <w:spacing w:val="2"/>
          <w:sz w:val="24"/>
          <w:szCs w:val="24"/>
          <w:lang w:val="be-BY"/>
        </w:rPr>
        <w:t>павод</w:t>
      </w:r>
      <w:r w:rsidR="0013295F" w:rsidRPr="0013295F">
        <w:rPr>
          <w:rFonts w:ascii="Times New Roman" w:hAnsi="Times New Roman" w:cs="Times New Roman"/>
          <w:spacing w:val="2"/>
          <w:sz w:val="24"/>
          <w:szCs w:val="24"/>
          <w:lang w:val="be-BY"/>
        </w:rPr>
        <w:t>зінны</w:t>
      </w:r>
      <w:r w:rsidRPr="0013295F">
        <w:rPr>
          <w:rFonts w:ascii="Times New Roman" w:hAnsi="Times New Roman" w:cs="Times New Roman"/>
          <w:spacing w:val="2"/>
          <w:sz w:val="24"/>
          <w:szCs w:val="24"/>
          <w:lang w:val="be-BY"/>
        </w:rPr>
        <w:t>я стэрэатыпы</w:t>
      </w:r>
      <w:r w:rsidRPr="00E10A42">
        <w:rPr>
          <w:rFonts w:ascii="Times New Roman" w:hAnsi="Times New Roman" w:cs="Times New Roman"/>
          <w:spacing w:val="2"/>
          <w:sz w:val="24"/>
          <w:szCs w:val="24"/>
          <w:lang w:val="be-BY"/>
        </w:rPr>
        <w:t xml:space="preserve"> сялян, погляды на шлюб і сям’ю. Нармаванне шлюбнага ўзросту здзяйснялася ў адпаведнасці з меркаваннем грамады. Н</w:t>
      </w:r>
      <w:r w:rsidR="00F94E26">
        <w:rPr>
          <w:rFonts w:ascii="Times New Roman" w:hAnsi="Times New Roman" w:cs="Times New Roman"/>
          <w:spacing w:val="2"/>
          <w:sz w:val="24"/>
          <w:szCs w:val="24"/>
          <w:lang w:val="be-BY"/>
        </w:rPr>
        <w:t>е</w:t>
      </w:r>
      <w:r w:rsidRPr="00E10A42">
        <w:rPr>
          <w:rFonts w:ascii="Times New Roman" w:hAnsi="Times New Roman" w:cs="Times New Roman"/>
          <w:spacing w:val="2"/>
          <w:sz w:val="24"/>
          <w:szCs w:val="24"/>
          <w:lang w:val="be-BY"/>
        </w:rPr>
        <w:t xml:space="preserve">малаважнай была адпаведнасць паміж фізічным (прыродным) і духоўным (разумовым, культурным) развіццём патэнцыйнай нявесты. Таму “па-рознаму выходзілі замуж: хто ў 15–16, хто ў 23. Па-рознаму бралі….” [1, с. 608]. Нараджальнасць на вёсцы была высокай, што, безумоўна, забяспечвала павелічэнне патэнцыйных рабочых </w:t>
      </w:r>
      <w:r w:rsidR="00F94E26">
        <w:rPr>
          <w:rFonts w:ascii="Times New Roman" w:hAnsi="Times New Roman" w:cs="Times New Roman"/>
          <w:spacing w:val="2"/>
          <w:sz w:val="24"/>
          <w:szCs w:val="24"/>
          <w:lang w:val="be-BY"/>
        </w:rPr>
        <w:t>рук у</w:t>
      </w:r>
      <w:r w:rsidRPr="00E10A42">
        <w:rPr>
          <w:rFonts w:ascii="Times New Roman" w:hAnsi="Times New Roman" w:cs="Times New Roman"/>
          <w:spacing w:val="2"/>
          <w:sz w:val="24"/>
          <w:szCs w:val="24"/>
          <w:lang w:val="be-BY"/>
        </w:rPr>
        <w:t xml:space="preserve"> гаспадарцы і гарантавала набыццё большага прыбавачнага прадукту. Аднак шмадзетнасць </w:t>
      </w:r>
      <w:r w:rsidR="00F94E26">
        <w:rPr>
          <w:rFonts w:ascii="Times New Roman" w:hAnsi="Times New Roman" w:cs="Times New Roman"/>
          <w:spacing w:val="2"/>
          <w:sz w:val="24"/>
          <w:szCs w:val="24"/>
          <w:lang w:val="be-BY"/>
        </w:rPr>
        <w:t xml:space="preserve">у </w:t>
      </w:r>
      <w:r w:rsidRPr="00E10A42">
        <w:rPr>
          <w:rFonts w:ascii="Times New Roman" w:hAnsi="Times New Roman" w:cs="Times New Roman"/>
          <w:spacing w:val="2"/>
          <w:sz w:val="24"/>
          <w:szCs w:val="24"/>
          <w:lang w:val="be-BY"/>
        </w:rPr>
        <w:t>сялянская сям’і абгрунтоўваецца не ўты</w:t>
      </w:r>
      <w:r w:rsidR="00F94E26">
        <w:rPr>
          <w:rFonts w:ascii="Times New Roman" w:hAnsi="Times New Roman" w:cs="Times New Roman"/>
          <w:spacing w:val="2"/>
          <w:sz w:val="24"/>
          <w:szCs w:val="24"/>
          <w:lang w:val="be-BY"/>
        </w:rPr>
        <w:t>літарнасцю свядомасці, а хрысція</w:t>
      </w:r>
      <w:r w:rsidRPr="00E10A42">
        <w:rPr>
          <w:rFonts w:ascii="Times New Roman" w:hAnsi="Times New Roman" w:cs="Times New Roman"/>
          <w:spacing w:val="2"/>
          <w:sz w:val="24"/>
          <w:szCs w:val="24"/>
          <w:lang w:val="be-BY"/>
        </w:rPr>
        <w:t>нскай светапогляднай мадэл</w:t>
      </w:r>
      <w:r w:rsidR="00F94E26">
        <w:rPr>
          <w:rFonts w:ascii="Times New Roman" w:hAnsi="Times New Roman" w:cs="Times New Roman"/>
          <w:spacing w:val="2"/>
          <w:sz w:val="24"/>
          <w:szCs w:val="24"/>
          <w:lang w:val="be-BY"/>
        </w:rPr>
        <w:t>л</w:t>
      </w:r>
      <w:r w:rsidRPr="00E10A42">
        <w:rPr>
          <w:rFonts w:ascii="Times New Roman" w:hAnsi="Times New Roman" w:cs="Times New Roman"/>
          <w:spacing w:val="2"/>
          <w:sz w:val="24"/>
          <w:szCs w:val="24"/>
          <w:lang w:val="be-BY"/>
        </w:rPr>
        <w:t xml:space="preserve">ю: “нараджалі столькі, колькі Бог дасць”. </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адносінах да традыцыйнай сельскай культуры і ўкладу сярод навуковых колаў і саміх вяскоўцаў найчасцей ужываюцца наступныя канатацыі: “замкнёнасць”, “самадастатковас</w:t>
      </w:r>
      <w:r w:rsidR="00F94E26">
        <w:rPr>
          <w:rFonts w:ascii="Times New Roman" w:hAnsi="Times New Roman" w:cs="Times New Roman"/>
          <w:sz w:val="24"/>
          <w:szCs w:val="24"/>
          <w:lang w:val="be-BY"/>
        </w:rPr>
        <w:t>ць”, “нязменнасць” [5, с. 18]. Т</w:t>
      </w:r>
      <w:r w:rsidRPr="00851783">
        <w:rPr>
          <w:rFonts w:ascii="Times New Roman" w:hAnsi="Times New Roman" w:cs="Times New Roman"/>
          <w:sz w:val="24"/>
          <w:szCs w:val="24"/>
          <w:lang w:val="be-BY"/>
        </w:rPr>
        <w:t>акімі эпітэтамі рэспандэнты паказвалі сваю задаволенасць мінулым жыццём, асноўныя прынцыпы якога – праца на зямлі і спажыванне традыцый продкаў. Менавіта сітуацыя замкнёнасці сялян у роднай вёсцы садзейнічала захаванню вясковай традыцыйнай беларускай культуры да сярэдзіны ХХ</w:t>
      </w:r>
      <w:r w:rsidR="00E10A42">
        <w:rPr>
          <w:rFonts w:ascii="Times New Roman" w:hAnsi="Times New Roman" w:cs="Times New Roman"/>
          <w:sz w:val="24"/>
          <w:szCs w:val="24"/>
          <w:lang w:val="be-BY"/>
        </w:rPr>
        <w:t> </w:t>
      </w:r>
      <w:r w:rsidRPr="00851783">
        <w:rPr>
          <w:rFonts w:ascii="Times New Roman" w:hAnsi="Times New Roman" w:cs="Times New Roman"/>
          <w:sz w:val="24"/>
          <w:szCs w:val="24"/>
          <w:lang w:val="be-BY"/>
        </w:rPr>
        <w:t>ст. [7, с. 209].</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Пасля ўз’яднання Заходняй Беларусі з БССР на далучаных тэрыторыях пачаліся п</w:t>
      </w:r>
      <w:r w:rsidR="00F94E26">
        <w:rPr>
          <w:rFonts w:ascii="Times New Roman" w:hAnsi="Times New Roman" w:cs="Times New Roman"/>
          <w:sz w:val="24"/>
          <w:szCs w:val="24"/>
          <w:lang w:val="be-BY"/>
        </w:rPr>
        <w:t>раводзіцца захады па ўсталяванні</w:t>
      </w:r>
      <w:r w:rsidRPr="00851783">
        <w:rPr>
          <w:rFonts w:ascii="Times New Roman" w:hAnsi="Times New Roman" w:cs="Times New Roman"/>
          <w:sz w:val="24"/>
          <w:szCs w:val="24"/>
          <w:lang w:val="be-BY"/>
        </w:rPr>
        <w:t xml:space="preserve"> савецкага ладу жыцця, якія суправаджаліся ломкай папярэдніх нормаў, каштоўнасцяў, стэрэатыпаў. З арганізацыяй калгаснага будаўніцтва мянялася сістэма гаспадарчых зносін, сацыяльна-эканамічная аснова сялянскай сям’і. Антырэлігійная барацьба суправаджалася прызнаннем выключна грамадзянскага шлюбу, які быў аддзелены ад царквы.</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Заўважную дэ</w:t>
      </w:r>
      <w:r w:rsidR="00F94E26">
        <w:rPr>
          <w:rFonts w:ascii="Times New Roman" w:hAnsi="Times New Roman" w:cs="Times New Roman"/>
          <w:sz w:val="24"/>
          <w:szCs w:val="24"/>
          <w:lang w:val="be-BY"/>
        </w:rPr>
        <w:t xml:space="preserve">зарганізацыю ў шлюбна-сямейныя </w:t>
      </w:r>
      <w:r w:rsidRPr="00851783">
        <w:rPr>
          <w:rFonts w:ascii="Times New Roman" w:hAnsi="Times New Roman" w:cs="Times New Roman"/>
          <w:sz w:val="24"/>
          <w:szCs w:val="24"/>
          <w:lang w:val="be-BY"/>
        </w:rPr>
        <w:t>а</w:t>
      </w:r>
      <w:r w:rsidR="00F94E26">
        <w:rPr>
          <w:rFonts w:ascii="Times New Roman" w:hAnsi="Times New Roman" w:cs="Times New Roman"/>
          <w:sz w:val="24"/>
          <w:szCs w:val="24"/>
          <w:lang w:val="be-BY"/>
        </w:rPr>
        <w:t>днос</w:t>
      </w:r>
      <w:r w:rsidRPr="00851783">
        <w:rPr>
          <w:rFonts w:ascii="Times New Roman" w:hAnsi="Times New Roman" w:cs="Times New Roman"/>
          <w:sz w:val="24"/>
          <w:szCs w:val="24"/>
          <w:lang w:val="be-BY"/>
        </w:rPr>
        <w:t>і</w:t>
      </w:r>
      <w:r w:rsidR="00F94E26">
        <w:rPr>
          <w:rFonts w:ascii="Times New Roman" w:hAnsi="Times New Roman" w:cs="Times New Roman"/>
          <w:sz w:val="24"/>
          <w:szCs w:val="24"/>
          <w:lang w:val="be-BY"/>
        </w:rPr>
        <w:t>ны і палавую мараль у</w:t>
      </w:r>
      <w:r w:rsidRPr="00851783">
        <w:rPr>
          <w:rFonts w:ascii="Times New Roman" w:hAnsi="Times New Roman" w:cs="Times New Roman"/>
          <w:sz w:val="24"/>
          <w:szCs w:val="24"/>
          <w:lang w:val="be-BY"/>
        </w:rPr>
        <w:t xml:space="preserve">несла вайна. Гібель мужчын спарадзіла часовыя сувязі і пазашлюбных дзяцей, што паўплывала на сэксуальныя паводзіны пасляваеннага пакалення, яго маральныя ўстаноўкі. </w:t>
      </w:r>
      <w:r w:rsidRPr="00851783">
        <w:rPr>
          <w:rFonts w:ascii="Times New Roman" w:hAnsi="Times New Roman" w:cs="Times New Roman"/>
          <w:sz w:val="24"/>
          <w:szCs w:val="24"/>
          <w:shd w:val="clear" w:color="auto" w:fill="FFFFFF"/>
          <w:lang w:val="be-BY"/>
        </w:rPr>
        <w:t xml:space="preserve">Вайна выклікала змены ў </w:t>
      </w:r>
      <w:r w:rsidRPr="00851783">
        <w:rPr>
          <w:rFonts w:ascii="Times New Roman" w:hAnsi="Times New Roman" w:cs="Times New Roman"/>
          <w:sz w:val="24"/>
          <w:szCs w:val="24"/>
        </w:rPr>
        <w:t>склад</w:t>
      </w:r>
      <w:r w:rsidRPr="00851783">
        <w:rPr>
          <w:rFonts w:ascii="Times New Roman" w:hAnsi="Times New Roman" w:cs="Times New Roman"/>
          <w:sz w:val="24"/>
          <w:szCs w:val="24"/>
          <w:lang w:val="be-BY"/>
        </w:rPr>
        <w:t>зе</w:t>
      </w:r>
      <w:r w:rsidRPr="00851783">
        <w:rPr>
          <w:rFonts w:ascii="Times New Roman" w:hAnsi="Times New Roman" w:cs="Times New Roman"/>
          <w:sz w:val="24"/>
          <w:szCs w:val="24"/>
        </w:rPr>
        <w:t xml:space="preserve"> сям</w:t>
      </w:r>
      <w:r w:rsidRPr="00851783">
        <w:rPr>
          <w:rFonts w:ascii="Times New Roman" w:hAnsi="Times New Roman" w:cs="Times New Roman"/>
          <w:sz w:val="24"/>
          <w:szCs w:val="24"/>
          <w:lang w:val="be-BY"/>
        </w:rPr>
        <w:t>’і</w:t>
      </w:r>
      <w:r w:rsidRPr="00851783">
        <w:rPr>
          <w:rFonts w:ascii="Times New Roman" w:hAnsi="Times New Roman" w:cs="Times New Roman"/>
          <w:sz w:val="24"/>
          <w:szCs w:val="24"/>
        </w:rPr>
        <w:t>, р</w:t>
      </w:r>
      <w:r w:rsidR="00F94E26">
        <w:rPr>
          <w:rFonts w:ascii="Times New Roman" w:hAnsi="Times New Roman" w:cs="Times New Roman"/>
          <w:sz w:val="24"/>
          <w:szCs w:val="24"/>
          <w:lang w:val="be-BY"/>
        </w:rPr>
        <w:t>олева</w:t>
      </w:r>
      <w:r w:rsidRPr="00851783">
        <w:rPr>
          <w:rFonts w:ascii="Times New Roman" w:hAnsi="Times New Roman" w:cs="Times New Roman"/>
          <w:sz w:val="24"/>
          <w:szCs w:val="24"/>
          <w:lang w:val="be-BY"/>
        </w:rPr>
        <w:t>й</w:t>
      </w:r>
      <w:r w:rsidRPr="00851783">
        <w:rPr>
          <w:rFonts w:ascii="Times New Roman" w:hAnsi="Times New Roman" w:cs="Times New Roman"/>
          <w:sz w:val="24"/>
          <w:szCs w:val="24"/>
        </w:rPr>
        <w:t xml:space="preserve"> структур</w:t>
      </w:r>
      <w:r w:rsidRPr="00851783">
        <w:rPr>
          <w:rFonts w:ascii="Times New Roman" w:hAnsi="Times New Roman" w:cs="Times New Roman"/>
          <w:sz w:val="24"/>
          <w:szCs w:val="24"/>
          <w:lang w:val="be-BY"/>
        </w:rPr>
        <w:t>ы</w:t>
      </w:r>
      <w:r w:rsidRPr="00851783">
        <w:rPr>
          <w:rFonts w:ascii="Times New Roman" w:hAnsi="Times New Roman" w:cs="Times New Roman"/>
          <w:sz w:val="24"/>
          <w:szCs w:val="24"/>
        </w:rPr>
        <w:t>, с</w:t>
      </w:r>
      <w:r w:rsidRPr="00851783">
        <w:rPr>
          <w:rFonts w:ascii="Times New Roman" w:hAnsi="Times New Roman" w:cs="Times New Roman"/>
          <w:sz w:val="24"/>
          <w:szCs w:val="24"/>
          <w:lang w:val="be-BY"/>
        </w:rPr>
        <w:t>ацыяльных функцыях.</w:t>
      </w:r>
      <w:r w:rsidRPr="00851783">
        <w:rPr>
          <w:rFonts w:ascii="Times New Roman" w:hAnsi="Times New Roman" w:cs="Times New Roman"/>
          <w:sz w:val="24"/>
          <w:szCs w:val="24"/>
        </w:rPr>
        <w:t xml:space="preserve"> </w:t>
      </w:r>
    </w:p>
    <w:p w:rsidR="00D9408F" w:rsidRPr="00851783" w:rsidRDefault="00D9408F"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lang w:val="be-BY"/>
        </w:rPr>
        <w:t>Паскарэнню трансфармацыйных працэсаў на вёсцы істотна садзейнічала міграцыя.</w:t>
      </w:r>
      <w:r w:rsidRPr="00851783">
        <w:rPr>
          <w:rFonts w:ascii="Times New Roman" w:hAnsi="Times New Roman" w:cs="Times New Roman"/>
          <w:sz w:val="24"/>
          <w:szCs w:val="24"/>
          <w:shd w:val="clear" w:color="auto" w:fill="FFFFFF"/>
          <w:lang w:val="be-BY"/>
        </w:rPr>
        <w:t xml:space="preserve"> </w:t>
      </w:r>
      <w:r w:rsidR="00F94E26">
        <w:rPr>
          <w:rFonts w:ascii="Times New Roman" w:hAnsi="Times New Roman" w:cs="Times New Roman"/>
          <w:sz w:val="24"/>
          <w:szCs w:val="24"/>
          <w:lang w:val="be-BY"/>
        </w:rPr>
        <w:t>Пад уздзеяннем горада, камерцыя</w:t>
      </w:r>
      <w:r w:rsidRPr="00851783">
        <w:rPr>
          <w:rFonts w:ascii="Times New Roman" w:hAnsi="Times New Roman" w:cs="Times New Roman"/>
          <w:sz w:val="24"/>
          <w:szCs w:val="24"/>
          <w:lang w:val="be-BY"/>
        </w:rPr>
        <w:t>лізацыі гаспадаркі, больш актыўнага ўключэння</w:t>
      </w:r>
      <w:r w:rsidR="00F94E26">
        <w:rPr>
          <w:rFonts w:ascii="Times New Roman" w:hAnsi="Times New Roman" w:cs="Times New Roman"/>
          <w:sz w:val="24"/>
          <w:szCs w:val="24"/>
          <w:lang w:val="be-BY"/>
        </w:rPr>
        <w:t xml:space="preserve"> жанчын у гаспадарчую дзейнасць</w:t>
      </w:r>
      <w:r w:rsidRPr="00851783">
        <w:rPr>
          <w:rFonts w:ascii="Times New Roman" w:hAnsi="Times New Roman" w:cs="Times New Roman"/>
          <w:sz w:val="24"/>
          <w:szCs w:val="24"/>
          <w:lang w:val="be-BY"/>
        </w:rPr>
        <w:t xml:space="preserve"> унутрысямейныя адносіны гуманізаваліся [4, с. 105].</w:t>
      </w:r>
      <w:r w:rsidRPr="00851783">
        <w:rPr>
          <w:rFonts w:ascii="Times New Roman" w:hAnsi="Times New Roman" w:cs="Times New Roman"/>
          <w:sz w:val="24"/>
          <w:szCs w:val="24"/>
          <w:shd w:val="clear" w:color="auto" w:fill="FFFFFF"/>
          <w:lang w:val="be-BY"/>
        </w:rPr>
        <w:t xml:space="preserve"> </w:t>
      </w:r>
      <w:r w:rsidR="00F94E26">
        <w:rPr>
          <w:rFonts w:ascii="Times New Roman" w:hAnsi="Times New Roman" w:cs="Times New Roman"/>
          <w:sz w:val="24"/>
          <w:szCs w:val="24"/>
          <w:lang w:val="be-BY"/>
        </w:rPr>
        <w:t>Індустрыя</w:t>
      </w:r>
      <w:r w:rsidRPr="00851783">
        <w:rPr>
          <w:rFonts w:ascii="Times New Roman" w:hAnsi="Times New Roman" w:cs="Times New Roman"/>
          <w:sz w:val="24"/>
          <w:szCs w:val="24"/>
          <w:lang w:val="be-BY"/>
        </w:rPr>
        <w:t>лізацыя, калектывізацыя, пасляваенны генд</w:t>
      </w:r>
      <w:r w:rsidR="00F94E26">
        <w:rPr>
          <w:rFonts w:ascii="Times New Roman" w:hAnsi="Times New Roman" w:cs="Times New Roman"/>
          <w:sz w:val="24"/>
          <w:szCs w:val="24"/>
          <w:lang w:val="be-BY"/>
        </w:rPr>
        <w:t>а</w:t>
      </w:r>
      <w:r w:rsidRPr="00851783">
        <w:rPr>
          <w:rFonts w:ascii="Times New Roman" w:hAnsi="Times New Roman" w:cs="Times New Roman"/>
          <w:sz w:val="24"/>
          <w:szCs w:val="24"/>
          <w:lang w:val="be-BY"/>
        </w:rPr>
        <w:t>рны дысбаланс выклікалі перамены ў дэмаграфічных паводзінах, якія прадугле</w:t>
      </w:r>
      <w:r w:rsidR="00F94E26">
        <w:rPr>
          <w:rFonts w:ascii="Times New Roman" w:hAnsi="Times New Roman" w:cs="Times New Roman"/>
          <w:sz w:val="24"/>
          <w:szCs w:val="24"/>
          <w:lang w:val="be-BY"/>
        </w:rPr>
        <w:t>джвя</w:t>
      </w:r>
      <w:r w:rsidRPr="00851783">
        <w:rPr>
          <w:rFonts w:ascii="Times New Roman" w:hAnsi="Times New Roman" w:cs="Times New Roman"/>
          <w:sz w:val="24"/>
          <w:szCs w:val="24"/>
          <w:lang w:val="be-BY"/>
        </w:rPr>
        <w:t>л</w:t>
      </w:r>
      <w:r w:rsidR="00F94E26">
        <w:rPr>
          <w:rFonts w:ascii="Times New Roman" w:hAnsi="Times New Roman" w:cs="Times New Roman"/>
          <w:sz w:val="24"/>
          <w:szCs w:val="24"/>
          <w:lang w:val="be-BY"/>
        </w:rPr>
        <w:t>і</w:t>
      </w:r>
      <w:r w:rsidRPr="00851783">
        <w:rPr>
          <w:rFonts w:ascii="Times New Roman" w:hAnsi="Times New Roman" w:cs="Times New Roman"/>
          <w:sz w:val="24"/>
          <w:szCs w:val="24"/>
          <w:lang w:val="be-BY"/>
        </w:rPr>
        <w:t xml:space="preserve"> спецыфічныя, нерэлевантныя для традыцыйнага ўкладу, адносіны да шлюб</w:t>
      </w:r>
      <w:r w:rsidR="0013295F">
        <w:rPr>
          <w:rFonts w:ascii="Times New Roman" w:hAnsi="Times New Roman" w:cs="Times New Roman"/>
          <w:sz w:val="24"/>
          <w:szCs w:val="24"/>
          <w:lang w:val="be-BY"/>
        </w:rPr>
        <w:t>у</w:t>
      </w:r>
      <w:r w:rsidRPr="00851783">
        <w:rPr>
          <w:rFonts w:ascii="Times New Roman" w:hAnsi="Times New Roman" w:cs="Times New Roman"/>
          <w:sz w:val="24"/>
          <w:szCs w:val="24"/>
          <w:lang w:val="be-BY"/>
        </w:rPr>
        <w:t xml:space="preserve"> і нараджальнасці. </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shd w:val="clear" w:color="auto" w:fill="FFFFFF"/>
          <w:lang w:val="be-BY"/>
        </w:rPr>
        <w:t>Сярэдні ўзрост уступлення савецкіх жанчын у шлюб у 1958</w:t>
      </w:r>
      <w:r w:rsidR="0013295F">
        <w:rPr>
          <w:rFonts w:ascii="Times New Roman" w:hAnsi="Times New Roman" w:cs="Times New Roman"/>
          <w:sz w:val="24"/>
          <w:szCs w:val="24"/>
          <w:shd w:val="clear" w:color="auto" w:fill="FFFFFF"/>
          <w:lang w:val="be-BY"/>
        </w:rPr>
        <w:t>–19</w:t>
      </w:r>
      <w:r w:rsidRPr="00851783">
        <w:rPr>
          <w:rFonts w:ascii="Times New Roman" w:hAnsi="Times New Roman" w:cs="Times New Roman"/>
          <w:sz w:val="24"/>
          <w:szCs w:val="24"/>
          <w:shd w:val="clear" w:color="auto" w:fill="FFFFFF"/>
          <w:lang w:val="be-BY"/>
        </w:rPr>
        <w:t>59 склаў 24,4 г</w:t>
      </w:r>
      <w:r w:rsidR="0013295F">
        <w:rPr>
          <w:rFonts w:ascii="Times New Roman" w:hAnsi="Times New Roman" w:cs="Times New Roman"/>
          <w:sz w:val="24"/>
          <w:szCs w:val="24"/>
          <w:shd w:val="clear" w:color="auto" w:fill="FFFFFF"/>
          <w:lang w:val="be-BY"/>
        </w:rPr>
        <w:t>о</w:t>
      </w:r>
      <w:r w:rsidRPr="00851783">
        <w:rPr>
          <w:rFonts w:ascii="Times New Roman" w:hAnsi="Times New Roman" w:cs="Times New Roman"/>
          <w:sz w:val="24"/>
          <w:szCs w:val="24"/>
          <w:shd w:val="clear" w:color="auto" w:fill="FFFFFF"/>
          <w:lang w:val="be-BY"/>
        </w:rPr>
        <w:t>д</w:t>
      </w:r>
      <w:r w:rsidR="0013295F">
        <w:rPr>
          <w:rFonts w:ascii="Times New Roman" w:hAnsi="Times New Roman" w:cs="Times New Roman"/>
          <w:sz w:val="24"/>
          <w:szCs w:val="24"/>
          <w:shd w:val="clear" w:color="auto" w:fill="FFFFFF"/>
          <w:lang w:val="be-BY"/>
        </w:rPr>
        <w:t>а</w:t>
      </w:r>
      <w:r w:rsidRPr="00851783">
        <w:rPr>
          <w:rFonts w:ascii="Times New Roman" w:hAnsi="Times New Roman" w:cs="Times New Roman"/>
          <w:sz w:val="24"/>
          <w:szCs w:val="24"/>
          <w:shd w:val="clear" w:color="auto" w:fill="FFFFFF"/>
          <w:lang w:val="be-BY"/>
        </w:rPr>
        <w:t xml:space="preserve">, </w:t>
      </w:r>
      <w:r w:rsidR="0013295F">
        <w:rPr>
          <w:rFonts w:ascii="Times New Roman" w:hAnsi="Times New Roman" w:cs="Times New Roman"/>
          <w:sz w:val="24"/>
          <w:szCs w:val="24"/>
          <w:shd w:val="clear" w:color="auto" w:fill="FFFFFF"/>
          <w:lang w:val="be-BY"/>
        </w:rPr>
        <w:br/>
      </w:r>
      <w:r w:rsidRPr="00851783">
        <w:rPr>
          <w:rFonts w:ascii="Times New Roman" w:hAnsi="Times New Roman" w:cs="Times New Roman"/>
          <w:sz w:val="24"/>
          <w:szCs w:val="24"/>
          <w:shd w:val="clear" w:color="auto" w:fill="FFFFFF"/>
          <w:lang w:val="be-BY"/>
        </w:rPr>
        <w:t>а сярэдні ўзрост маці пры нараджэнні дзіцяці – 27,5 г</w:t>
      </w:r>
      <w:r w:rsidR="0013295F">
        <w:rPr>
          <w:rFonts w:ascii="Times New Roman" w:hAnsi="Times New Roman" w:cs="Times New Roman"/>
          <w:sz w:val="24"/>
          <w:szCs w:val="24"/>
          <w:shd w:val="clear" w:color="auto" w:fill="FFFFFF"/>
          <w:lang w:val="be-BY"/>
        </w:rPr>
        <w:t>о</w:t>
      </w:r>
      <w:r w:rsidRPr="00851783">
        <w:rPr>
          <w:rFonts w:ascii="Times New Roman" w:hAnsi="Times New Roman" w:cs="Times New Roman"/>
          <w:sz w:val="24"/>
          <w:szCs w:val="24"/>
          <w:shd w:val="clear" w:color="auto" w:fill="FFFFFF"/>
          <w:lang w:val="be-BY"/>
        </w:rPr>
        <w:t>д</w:t>
      </w:r>
      <w:r w:rsidR="0013295F">
        <w:rPr>
          <w:rFonts w:ascii="Times New Roman" w:hAnsi="Times New Roman" w:cs="Times New Roman"/>
          <w:sz w:val="24"/>
          <w:szCs w:val="24"/>
          <w:shd w:val="clear" w:color="auto" w:fill="FFFFFF"/>
          <w:lang w:val="be-BY"/>
        </w:rPr>
        <w:t>а</w:t>
      </w:r>
      <w:r w:rsidRPr="00851783">
        <w:rPr>
          <w:rFonts w:ascii="Times New Roman" w:hAnsi="Times New Roman" w:cs="Times New Roman"/>
          <w:sz w:val="24"/>
          <w:szCs w:val="24"/>
          <w:shd w:val="clear" w:color="auto" w:fill="FFFFFF"/>
          <w:lang w:val="be-BY"/>
        </w:rPr>
        <w:t>. Гэта было абумоўлена пераглядам дзяўчат</w:t>
      </w:r>
      <w:r w:rsidR="0013295F">
        <w:rPr>
          <w:rFonts w:ascii="Times New Roman" w:hAnsi="Times New Roman" w:cs="Times New Roman"/>
          <w:sz w:val="24"/>
          <w:szCs w:val="24"/>
          <w:shd w:val="clear" w:color="auto" w:fill="FFFFFF"/>
          <w:lang w:val="be-BY"/>
        </w:rPr>
        <w:t>амі</w:t>
      </w:r>
      <w:r w:rsidRPr="00851783">
        <w:rPr>
          <w:rFonts w:ascii="Times New Roman" w:hAnsi="Times New Roman" w:cs="Times New Roman"/>
          <w:sz w:val="24"/>
          <w:szCs w:val="24"/>
          <w:shd w:val="clear" w:color="auto" w:fill="FFFFFF"/>
          <w:lang w:val="be-BY"/>
        </w:rPr>
        <w:t xml:space="preserve"> асабістых прыярытэтаў: адукацыйныя амбіцыі і прафесійная рэалізацыя лічыліся больш каштоўнымі, чым уступленне ў шлюб і дзетанараджэнне [3, с. 105]. </w:t>
      </w:r>
      <w:r w:rsidRPr="00851783">
        <w:rPr>
          <w:rFonts w:ascii="Times New Roman" w:hAnsi="Times New Roman" w:cs="Times New Roman"/>
          <w:sz w:val="24"/>
          <w:szCs w:val="24"/>
          <w:lang w:val="be-BY"/>
        </w:rPr>
        <w:t xml:space="preserve">Змены ўстановак і арыентацый </w:t>
      </w:r>
      <w:r w:rsidR="0013295F">
        <w:rPr>
          <w:rFonts w:ascii="Times New Roman" w:hAnsi="Times New Roman" w:cs="Times New Roman"/>
          <w:sz w:val="24"/>
          <w:szCs w:val="24"/>
          <w:lang w:val="be-BY"/>
        </w:rPr>
        <w:t>у</w:t>
      </w:r>
      <w:r w:rsidRPr="00851783">
        <w:rPr>
          <w:rFonts w:ascii="Times New Roman" w:hAnsi="Times New Roman" w:cs="Times New Roman"/>
          <w:sz w:val="24"/>
          <w:szCs w:val="24"/>
          <w:lang w:val="be-BY"/>
        </w:rPr>
        <w:t xml:space="preserve"> сямейнай сферы паслабілі рэпрадуктыўную і выхаваўчую функцыі сям</w:t>
      </w:r>
      <w:r w:rsidR="0013295F">
        <w:rPr>
          <w:rFonts w:ascii="Times New Roman" w:hAnsi="Times New Roman" w:cs="Times New Roman"/>
          <w:sz w:val="24"/>
          <w:szCs w:val="24"/>
          <w:lang w:val="be-BY"/>
        </w:rPr>
        <w:t>’</w:t>
      </w:r>
      <w:r w:rsidRPr="00851783">
        <w:rPr>
          <w:rFonts w:ascii="Times New Roman" w:hAnsi="Times New Roman" w:cs="Times New Roman"/>
          <w:sz w:val="24"/>
          <w:szCs w:val="24"/>
          <w:lang w:val="be-BY"/>
        </w:rPr>
        <w:t>і, міжпакаленную трансмісію</w:t>
      </w:r>
      <w:r w:rsidRPr="00851783">
        <w:rPr>
          <w:rFonts w:ascii="Times New Roman" w:hAnsi="Times New Roman" w:cs="Times New Roman"/>
          <w:bCs/>
          <w:sz w:val="24"/>
          <w:szCs w:val="24"/>
          <w:shd w:val="clear" w:color="auto" w:fill="FFFFFF"/>
          <w:lang w:val="be-BY"/>
        </w:rPr>
        <w:t xml:space="preserve"> </w:t>
      </w:r>
      <w:r w:rsidRPr="00851783">
        <w:rPr>
          <w:rFonts w:ascii="Times New Roman" w:hAnsi="Times New Roman" w:cs="Times New Roman"/>
          <w:sz w:val="24"/>
          <w:szCs w:val="24"/>
          <w:lang w:val="be-BY"/>
        </w:rPr>
        <w:t>культуры, садзейнічалі дэстабілізацыі сямейных зосін [2, с. 30].</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Такім чынам, мадэрнізацыя традыцыйнага ладу жыцця </w:t>
      </w:r>
      <w:r w:rsidR="00DB060B">
        <w:rPr>
          <w:rFonts w:ascii="Times New Roman" w:hAnsi="Times New Roman" w:cs="Times New Roman"/>
          <w:sz w:val="24"/>
          <w:szCs w:val="24"/>
          <w:lang w:val="be-BY"/>
        </w:rPr>
        <w:t xml:space="preserve">прывяла да разбурэння </w:t>
      </w:r>
      <w:r w:rsidR="00DB060B" w:rsidRPr="00DB060B">
        <w:rPr>
          <w:rFonts w:ascii="Times New Roman" w:hAnsi="Times New Roman" w:cs="Times New Roman"/>
          <w:spacing w:val="-2"/>
          <w:sz w:val="24"/>
          <w:szCs w:val="24"/>
          <w:lang w:val="be-BY"/>
        </w:rPr>
        <w:t>самазамкнё</w:t>
      </w:r>
      <w:r w:rsidRPr="00DB060B">
        <w:rPr>
          <w:rFonts w:ascii="Times New Roman" w:hAnsi="Times New Roman" w:cs="Times New Roman"/>
          <w:spacing w:val="-2"/>
          <w:sz w:val="24"/>
          <w:szCs w:val="24"/>
          <w:lang w:val="be-BY"/>
        </w:rPr>
        <w:t>насці сялянскіх супольнасцяў [6, </w:t>
      </w:r>
      <w:r w:rsidR="00DB060B" w:rsidRPr="00DB060B">
        <w:rPr>
          <w:rFonts w:ascii="Times New Roman" w:hAnsi="Times New Roman" w:cs="Times New Roman"/>
          <w:spacing w:val="-2"/>
          <w:sz w:val="24"/>
          <w:szCs w:val="24"/>
          <w:lang w:val="be-BY"/>
        </w:rPr>
        <w:t>с. 2</w:t>
      </w:r>
      <w:r w:rsidRPr="00DB060B">
        <w:rPr>
          <w:rFonts w:ascii="Times New Roman" w:hAnsi="Times New Roman" w:cs="Times New Roman"/>
          <w:spacing w:val="-2"/>
          <w:sz w:val="24"/>
          <w:szCs w:val="24"/>
          <w:lang w:val="be-BY"/>
        </w:rPr>
        <w:t>91]. Узрастанне сацыяльнай</w:t>
      </w:r>
      <w:r w:rsidRPr="00851783">
        <w:rPr>
          <w:rFonts w:ascii="Times New Roman" w:hAnsi="Times New Roman" w:cs="Times New Roman"/>
          <w:sz w:val="24"/>
          <w:szCs w:val="24"/>
          <w:lang w:val="be-BY"/>
        </w:rPr>
        <w:t xml:space="preserve"> мабільнасці, </w:t>
      </w:r>
      <w:r w:rsidRPr="00851783">
        <w:rPr>
          <w:rFonts w:ascii="Times New Roman" w:hAnsi="Times New Roman" w:cs="Times New Roman"/>
          <w:sz w:val="24"/>
          <w:szCs w:val="24"/>
          <w:lang w:val="be-BY"/>
        </w:rPr>
        <w:lastRenderedPageBreak/>
        <w:t>пашырэнне асветы, спад рэлігійнасці, пранікненне ў вёску пр</w:t>
      </w:r>
      <w:r w:rsidR="00DB060B">
        <w:rPr>
          <w:rFonts w:ascii="Times New Roman" w:hAnsi="Times New Roman" w:cs="Times New Roman"/>
          <w:sz w:val="24"/>
          <w:szCs w:val="24"/>
          <w:lang w:val="be-BY"/>
        </w:rPr>
        <w:t>амысловых і спажывецкіх тавараў выклікалі перамены ў</w:t>
      </w:r>
      <w:r w:rsidRPr="00851783">
        <w:rPr>
          <w:rFonts w:ascii="Times New Roman" w:hAnsi="Times New Roman" w:cs="Times New Roman"/>
          <w:sz w:val="24"/>
          <w:szCs w:val="24"/>
          <w:lang w:val="be-BY"/>
        </w:rPr>
        <w:t xml:space="preserve"> тым ліку, у сямейна-шлюбнай мадэлі. Пачаўся няўхільны працэс індывідуалізацыі вясковага асяроддзя, які</w:t>
      </w:r>
      <w:r w:rsidR="00DB060B">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з аднаго боку</w:t>
      </w:r>
      <w:r w:rsidR="00DB060B">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спрыяў цывілізацыйным зрухам, з другога – адчыняў дзверы для заняпаду і разбэшчанасці нораваў. </w:t>
      </w:r>
    </w:p>
    <w:p w:rsidR="003429B0" w:rsidRPr="00851783" w:rsidRDefault="003429B0" w:rsidP="00DB060B">
      <w:pPr>
        <w:spacing w:after="0" w:line="240" w:lineRule="auto"/>
        <w:jc w:val="both"/>
        <w:rPr>
          <w:rFonts w:ascii="Times New Roman" w:hAnsi="Times New Roman" w:cs="Times New Roman"/>
          <w:sz w:val="24"/>
          <w:szCs w:val="24"/>
          <w:lang w:val="be-BY"/>
        </w:rPr>
      </w:pPr>
    </w:p>
    <w:p w:rsidR="00D9408F" w:rsidRPr="00851783" w:rsidRDefault="003429B0" w:rsidP="00DB060B">
      <w:pPr>
        <w:spacing w:after="0" w:line="240" w:lineRule="auto"/>
        <w:jc w:val="center"/>
        <w:rPr>
          <w:rFonts w:ascii="Times New Roman" w:hAnsi="Times New Roman" w:cs="Times New Roman"/>
          <w:sz w:val="24"/>
          <w:szCs w:val="24"/>
          <w:lang w:val="be-BY"/>
        </w:rPr>
      </w:pPr>
      <w:r>
        <w:rPr>
          <w:rFonts w:ascii="Times New Roman" w:hAnsi="Times New Roman" w:cs="Times New Roman"/>
          <w:sz w:val="24"/>
          <w:szCs w:val="24"/>
          <w:lang w:val="be-BY"/>
        </w:rPr>
        <w:t>СПІС ВЫКАРЫСТАНАЙ ЛІТАРАТУРЫ</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1. Гугнюк, А. А. </w:t>
      </w:r>
      <w:r w:rsidRPr="00851783">
        <w:rPr>
          <w:rFonts w:ascii="Times New Roman" w:hAnsi="Times New Roman" w:cs="Times New Roman"/>
          <w:sz w:val="24"/>
          <w:szCs w:val="24"/>
          <w:shd w:val="clear" w:color="auto" w:fill="FFFFFF"/>
          <w:lang w:val="be-BY"/>
        </w:rPr>
        <w:t>Дзяўчына перадшлюбнага ўзросту ў традыцыйным сельскім соцыуме: становішча, успрыманне, статус</w:t>
      </w:r>
      <w:r w:rsidRPr="00851783">
        <w:rPr>
          <w:rFonts w:ascii="Times New Roman" w:hAnsi="Times New Roman" w:cs="Times New Roman"/>
          <w:sz w:val="24"/>
          <w:szCs w:val="24"/>
          <w:lang w:val="be-BY"/>
        </w:rPr>
        <w:t xml:space="preserve"> / А. А. Гугнюк, В. Ю. Піліповіч // Сборник научных работ студентов Республики Беларусь «НИРС 2018» / редкол.: И. А. Старовойтова (пред.) [и др.]. – Минск : Изд. центр БГУ, 2019. – С. 607–610.</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2. Каспяровіч, Г. І. Этнакульт</w:t>
      </w:r>
      <w:r w:rsidR="00E10A42">
        <w:rPr>
          <w:rFonts w:ascii="Times New Roman" w:hAnsi="Times New Roman" w:cs="Times New Roman"/>
          <w:sz w:val="24"/>
          <w:szCs w:val="24"/>
          <w:lang w:val="be-BY"/>
        </w:rPr>
        <w:t>урнае развіццё беларусаў у 20–</w:t>
      </w:r>
      <w:r w:rsidRPr="00851783">
        <w:rPr>
          <w:rFonts w:ascii="Times New Roman" w:hAnsi="Times New Roman" w:cs="Times New Roman"/>
          <w:sz w:val="24"/>
          <w:szCs w:val="24"/>
          <w:lang w:val="be-BY"/>
        </w:rPr>
        <w:t>80-я гады ХХ</w:t>
      </w:r>
      <w:r w:rsidR="00E10A42">
        <w:rPr>
          <w:rFonts w:ascii="Times New Roman" w:hAnsi="Times New Roman" w:cs="Times New Roman"/>
          <w:sz w:val="24"/>
          <w:szCs w:val="24"/>
          <w:lang w:val="be-BY"/>
        </w:rPr>
        <w:t> </w:t>
      </w:r>
      <w:r w:rsidRPr="00851783">
        <w:rPr>
          <w:rFonts w:ascii="Times New Roman" w:hAnsi="Times New Roman" w:cs="Times New Roman"/>
          <w:sz w:val="24"/>
          <w:szCs w:val="24"/>
          <w:lang w:val="be-BY"/>
        </w:rPr>
        <w:t>ст. : аўтарэф. дыс. … д-ра гіст. навук : 07.00.07 / Г.</w:t>
      </w:r>
      <w:r w:rsidR="00E10A42">
        <w:rPr>
          <w:rFonts w:ascii="Times New Roman" w:hAnsi="Times New Roman" w:cs="Times New Roman"/>
          <w:sz w:val="24"/>
          <w:szCs w:val="24"/>
          <w:lang w:val="be-BY"/>
        </w:rPr>
        <w:t> </w:t>
      </w:r>
      <w:r w:rsidRPr="00851783">
        <w:rPr>
          <w:rFonts w:ascii="Times New Roman" w:hAnsi="Times New Roman" w:cs="Times New Roman"/>
          <w:sz w:val="24"/>
          <w:szCs w:val="24"/>
          <w:lang w:val="be-BY"/>
        </w:rPr>
        <w:t>І.</w:t>
      </w:r>
      <w:r w:rsidR="00E10A42">
        <w:rPr>
          <w:rFonts w:ascii="Times New Roman" w:hAnsi="Times New Roman" w:cs="Times New Roman"/>
          <w:sz w:val="24"/>
          <w:szCs w:val="24"/>
          <w:lang w:val="be-BY"/>
        </w:rPr>
        <w:t> </w:t>
      </w:r>
      <w:r w:rsidRPr="00851783">
        <w:rPr>
          <w:rFonts w:ascii="Times New Roman" w:hAnsi="Times New Roman" w:cs="Times New Roman"/>
          <w:sz w:val="24"/>
          <w:szCs w:val="24"/>
          <w:lang w:val="be-BY"/>
        </w:rPr>
        <w:t>Каспяровіч</w:t>
      </w:r>
      <w:r w:rsidR="00DB060B">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Ін-т мастацтвазнаўства, этнаграфіі і фальклору імя К.</w:t>
      </w:r>
      <w:r w:rsidR="00DB060B">
        <w:rPr>
          <w:rFonts w:ascii="Times New Roman" w:hAnsi="Times New Roman" w:cs="Times New Roman"/>
          <w:sz w:val="24"/>
          <w:szCs w:val="24"/>
          <w:lang w:val="be-BY"/>
        </w:rPr>
        <w:t> </w:t>
      </w:r>
      <w:r w:rsidRPr="00851783">
        <w:rPr>
          <w:rFonts w:ascii="Times New Roman" w:hAnsi="Times New Roman" w:cs="Times New Roman"/>
          <w:sz w:val="24"/>
          <w:szCs w:val="24"/>
          <w:lang w:val="be-BY"/>
        </w:rPr>
        <w:t>Крапівы НАН Беларусі. – Мінск, 2002. – 40 с.</w:t>
      </w:r>
    </w:p>
    <w:p w:rsidR="00D9408F" w:rsidRPr="00851783" w:rsidRDefault="00D9408F"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3. Кашталян, І. С. Праблема шлюбу і мацярынства ў жыцці беларускай жанчыны першага пасляваеннага дзесяцігоддзя / І. С.</w:t>
      </w:r>
      <w:r w:rsidR="00E10A42">
        <w:rPr>
          <w:rFonts w:ascii="Times New Roman" w:hAnsi="Times New Roman" w:cs="Times New Roman"/>
          <w:sz w:val="24"/>
          <w:szCs w:val="24"/>
          <w:shd w:val="clear" w:color="auto" w:fill="FFFFFF"/>
          <w:lang w:val="be-BY"/>
        </w:rPr>
        <w:t> </w:t>
      </w:r>
      <w:r w:rsidRPr="00851783">
        <w:rPr>
          <w:rFonts w:ascii="Times New Roman" w:hAnsi="Times New Roman" w:cs="Times New Roman"/>
          <w:sz w:val="24"/>
          <w:szCs w:val="24"/>
          <w:shd w:val="clear" w:color="auto" w:fill="FFFFFF"/>
          <w:lang w:val="be-BY"/>
        </w:rPr>
        <w:t xml:space="preserve">Кашталян // </w:t>
      </w:r>
      <w:r w:rsidRPr="00851783">
        <w:rPr>
          <w:rFonts w:ascii="Times New Roman" w:hAnsi="Times New Roman" w:cs="Times New Roman"/>
          <w:sz w:val="24"/>
          <w:szCs w:val="24"/>
          <w:shd w:val="clear" w:color="auto" w:fill="FFFFFF"/>
        </w:rPr>
        <w:t>ARCHE</w:t>
      </w:r>
      <w:r w:rsidRPr="00851783">
        <w:rPr>
          <w:rFonts w:ascii="Times New Roman" w:hAnsi="Times New Roman" w:cs="Times New Roman"/>
          <w:sz w:val="24"/>
          <w:szCs w:val="24"/>
          <w:shd w:val="clear" w:color="auto" w:fill="FFFFFF"/>
          <w:lang w:val="be-BY"/>
        </w:rPr>
        <w:t>. – 2011. – № 12 (111). – С. 99–129.</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4. Кон, И. С.</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Клубничка на бер</w:t>
      </w:r>
      <w:r w:rsidR="00E10A42">
        <w:rPr>
          <w:rFonts w:ascii="Times New Roman" w:hAnsi="Times New Roman" w:cs="Times New Roman"/>
          <w:sz w:val="24"/>
          <w:szCs w:val="24"/>
          <w:lang w:val="be-BY"/>
        </w:rPr>
        <w:t>е</w:t>
      </w:r>
      <w:r w:rsidRPr="00851783">
        <w:rPr>
          <w:rFonts w:ascii="Times New Roman" w:hAnsi="Times New Roman" w:cs="Times New Roman"/>
          <w:sz w:val="24"/>
          <w:szCs w:val="24"/>
          <w:lang w:val="be-BY"/>
        </w:rPr>
        <w:t>зке. Сексуальная культура в России / И.</w:t>
      </w:r>
      <w:r w:rsidR="00E10A42">
        <w:rPr>
          <w:rFonts w:ascii="Times New Roman" w:hAnsi="Times New Roman" w:cs="Times New Roman"/>
          <w:sz w:val="24"/>
          <w:szCs w:val="24"/>
          <w:lang w:val="be-BY"/>
        </w:rPr>
        <w:t> </w:t>
      </w:r>
      <w:r w:rsidRPr="00851783">
        <w:rPr>
          <w:rFonts w:ascii="Times New Roman" w:hAnsi="Times New Roman" w:cs="Times New Roman"/>
          <w:sz w:val="24"/>
          <w:szCs w:val="24"/>
          <w:lang w:val="be-BY"/>
        </w:rPr>
        <w:t>С.</w:t>
      </w:r>
      <w:r w:rsidR="00E10A42">
        <w:rPr>
          <w:rFonts w:ascii="Times New Roman" w:hAnsi="Times New Roman" w:cs="Times New Roman"/>
          <w:sz w:val="24"/>
          <w:szCs w:val="24"/>
          <w:lang w:val="be-BY"/>
        </w:rPr>
        <w:t> </w:t>
      </w:r>
      <w:r w:rsidRPr="00851783">
        <w:rPr>
          <w:rFonts w:ascii="Times New Roman" w:hAnsi="Times New Roman" w:cs="Times New Roman"/>
          <w:sz w:val="24"/>
          <w:szCs w:val="24"/>
          <w:lang w:val="be-BY"/>
        </w:rPr>
        <w:t>Кон. –</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М.</w:t>
      </w:r>
      <w:r w:rsidR="00DB060B">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Время, 2010.</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 608</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с.</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5. </w:t>
      </w:r>
      <w:r w:rsidRPr="00851783">
        <w:rPr>
          <w:rFonts w:ascii="Times New Roman" w:hAnsi="Times New Roman" w:cs="Times New Roman"/>
          <w:sz w:val="24"/>
          <w:szCs w:val="24"/>
        </w:rPr>
        <w:t>Розенблат, Е.</w:t>
      </w:r>
      <w:r w:rsidR="00DB060B">
        <w:rPr>
          <w:rFonts w:ascii="Times New Roman" w:hAnsi="Times New Roman" w:cs="Times New Roman"/>
          <w:sz w:val="24"/>
          <w:szCs w:val="24"/>
          <w:lang w:val="be-BY"/>
        </w:rPr>
        <w:t> </w:t>
      </w:r>
      <w:r w:rsidRPr="00851783">
        <w:rPr>
          <w:rFonts w:ascii="Times New Roman" w:hAnsi="Times New Roman" w:cs="Times New Roman"/>
          <w:sz w:val="24"/>
          <w:szCs w:val="24"/>
        </w:rPr>
        <w:t>С. «</w:t>
      </w:r>
      <w:r w:rsidRPr="00851783">
        <w:rPr>
          <w:rFonts w:ascii="Times New Roman" w:hAnsi="Times New Roman" w:cs="Times New Roman"/>
          <w:sz w:val="24"/>
          <w:szCs w:val="24"/>
          <w:lang w:val="be-BY"/>
        </w:rPr>
        <w:t>За польскім часам…</w:t>
      </w:r>
      <w:r w:rsidRPr="00851783">
        <w:rPr>
          <w:rFonts w:ascii="Times New Roman" w:hAnsi="Times New Roman" w:cs="Times New Roman"/>
          <w:sz w:val="24"/>
          <w:szCs w:val="24"/>
        </w:rPr>
        <w:t>»: Западная Беларусь в воспоминаниях современников /</w:t>
      </w:r>
      <w:r w:rsidR="00DB060B">
        <w:rPr>
          <w:rFonts w:ascii="Times New Roman" w:hAnsi="Times New Roman" w:cs="Times New Roman"/>
          <w:sz w:val="24"/>
          <w:szCs w:val="24"/>
          <w:lang w:val="be-BY"/>
        </w:rPr>
        <w:t xml:space="preserve"> Е. С. </w:t>
      </w:r>
      <w:r w:rsidR="00DB060B" w:rsidRPr="00851783">
        <w:rPr>
          <w:rFonts w:ascii="Times New Roman" w:hAnsi="Times New Roman" w:cs="Times New Roman"/>
          <w:sz w:val="24"/>
          <w:szCs w:val="24"/>
        </w:rPr>
        <w:t>Розенблат</w:t>
      </w:r>
      <w:r w:rsidR="00DB060B">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 Брест. гос. </w:t>
      </w:r>
      <w:r w:rsidR="00E10A42">
        <w:rPr>
          <w:rFonts w:ascii="Times New Roman" w:hAnsi="Times New Roman" w:cs="Times New Roman"/>
          <w:sz w:val="24"/>
          <w:szCs w:val="24"/>
        </w:rPr>
        <w:t>ун-т им. А. С. Пушкина</w:t>
      </w:r>
      <w:r w:rsidR="00DB060B">
        <w:rPr>
          <w:rFonts w:ascii="Times New Roman" w:hAnsi="Times New Roman" w:cs="Times New Roman"/>
          <w:sz w:val="24"/>
          <w:szCs w:val="24"/>
          <w:lang w:val="be-BY"/>
        </w:rPr>
        <w:t xml:space="preserve"> </w:t>
      </w:r>
      <w:r w:rsidR="00E10A42">
        <w:rPr>
          <w:rFonts w:ascii="Times New Roman" w:hAnsi="Times New Roman" w:cs="Times New Roman"/>
          <w:sz w:val="24"/>
          <w:szCs w:val="24"/>
        </w:rPr>
        <w:t xml:space="preserve">; редкол.: </w:t>
      </w:r>
      <w:r w:rsidRPr="00851783">
        <w:rPr>
          <w:rFonts w:ascii="Times New Roman" w:hAnsi="Times New Roman" w:cs="Times New Roman"/>
          <w:sz w:val="24"/>
          <w:szCs w:val="24"/>
        </w:rPr>
        <w:t>Е. С.</w:t>
      </w:r>
      <w:r w:rsidR="00E10A42">
        <w:rPr>
          <w:rFonts w:ascii="Times New Roman" w:hAnsi="Times New Roman" w:cs="Times New Roman"/>
          <w:sz w:val="24"/>
          <w:szCs w:val="24"/>
        </w:rPr>
        <w:t> </w:t>
      </w:r>
      <w:r w:rsidRPr="00851783">
        <w:rPr>
          <w:rFonts w:ascii="Times New Roman" w:hAnsi="Times New Roman" w:cs="Times New Roman"/>
          <w:sz w:val="24"/>
          <w:szCs w:val="24"/>
        </w:rPr>
        <w:t>Розенблат</w:t>
      </w:r>
      <w:r w:rsidR="00E10A42">
        <w:rPr>
          <w:rFonts w:ascii="Times New Roman" w:hAnsi="Times New Roman" w:cs="Times New Roman"/>
          <w:sz w:val="24"/>
          <w:szCs w:val="24"/>
        </w:rPr>
        <w:t xml:space="preserve"> </w:t>
      </w:r>
      <w:r w:rsidRPr="00851783">
        <w:rPr>
          <w:rFonts w:ascii="Times New Roman" w:hAnsi="Times New Roman" w:cs="Times New Roman"/>
          <w:sz w:val="24"/>
          <w:szCs w:val="24"/>
        </w:rPr>
        <w:t>(гл.</w:t>
      </w:r>
      <w:r w:rsidR="00E10A42">
        <w:rPr>
          <w:rFonts w:ascii="Times New Roman" w:hAnsi="Times New Roman" w:cs="Times New Roman"/>
          <w:sz w:val="24"/>
          <w:szCs w:val="24"/>
        </w:rPr>
        <w:t> </w:t>
      </w:r>
      <w:r w:rsidRPr="00851783">
        <w:rPr>
          <w:rFonts w:ascii="Times New Roman" w:hAnsi="Times New Roman" w:cs="Times New Roman"/>
          <w:sz w:val="24"/>
          <w:szCs w:val="24"/>
        </w:rPr>
        <w:t>ред.)</w:t>
      </w:r>
      <w:r w:rsidR="00E10A42">
        <w:rPr>
          <w:rFonts w:ascii="Times New Roman" w:hAnsi="Times New Roman" w:cs="Times New Roman"/>
          <w:sz w:val="24"/>
          <w:szCs w:val="24"/>
        </w:rPr>
        <w:t xml:space="preserve"> </w:t>
      </w:r>
      <w:r w:rsidRPr="00851783">
        <w:rPr>
          <w:rFonts w:ascii="Times New Roman" w:hAnsi="Times New Roman" w:cs="Times New Roman"/>
          <w:sz w:val="24"/>
          <w:szCs w:val="24"/>
        </w:rPr>
        <w:t>[и</w:t>
      </w:r>
      <w:r w:rsidR="00E10A42">
        <w:rPr>
          <w:rFonts w:ascii="Times New Roman" w:hAnsi="Times New Roman" w:cs="Times New Roman"/>
          <w:sz w:val="24"/>
          <w:szCs w:val="24"/>
        </w:rPr>
        <w:t> </w:t>
      </w:r>
      <w:r w:rsidRPr="00851783">
        <w:rPr>
          <w:rFonts w:ascii="Times New Roman" w:hAnsi="Times New Roman" w:cs="Times New Roman"/>
          <w:sz w:val="24"/>
          <w:szCs w:val="24"/>
        </w:rPr>
        <w:t>др.]. – Брест: БрГУ, 2019. – 172 с.</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6. </w:t>
      </w:r>
      <w:r w:rsidRPr="00851783">
        <w:rPr>
          <w:rFonts w:ascii="Times New Roman" w:hAnsi="Times New Roman" w:cs="Times New Roman"/>
          <w:sz w:val="24"/>
          <w:szCs w:val="24"/>
        </w:rPr>
        <w:t>Токць</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 xml:space="preserve"> С.</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Беларуская вёска ў эпоху зьменаў. Другая палова ХІХ</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першая</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траціна ХХ ст. / С.</w:t>
      </w:r>
      <w:r w:rsidR="00E10A42">
        <w:rPr>
          <w:rFonts w:ascii="Times New Roman" w:hAnsi="Times New Roman" w:cs="Times New Roman"/>
          <w:sz w:val="24"/>
          <w:szCs w:val="24"/>
        </w:rPr>
        <w:t> </w:t>
      </w:r>
      <w:r w:rsidRPr="00851783">
        <w:rPr>
          <w:rFonts w:ascii="Times New Roman" w:hAnsi="Times New Roman" w:cs="Times New Roman"/>
          <w:sz w:val="24"/>
          <w:szCs w:val="24"/>
        </w:rPr>
        <w:t>Токць.</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 Менск</w:t>
      </w:r>
      <w:r w:rsidR="00E10A42">
        <w:rPr>
          <w:rFonts w:ascii="Times New Roman" w:hAnsi="Times New Roman" w:cs="Times New Roman"/>
          <w:sz w:val="24"/>
          <w:szCs w:val="24"/>
        </w:rPr>
        <w:t xml:space="preserve"> : Тэхналёгія, 2007. –</w:t>
      </w:r>
      <w:r w:rsidRPr="00851783">
        <w:rPr>
          <w:rFonts w:ascii="Times New Roman" w:hAnsi="Times New Roman" w:cs="Times New Roman"/>
          <w:sz w:val="24"/>
          <w:szCs w:val="24"/>
        </w:rPr>
        <w:t xml:space="preserve"> 308 с.</w:t>
      </w:r>
    </w:p>
    <w:p w:rsidR="00D9408F" w:rsidRPr="00851783" w:rsidRDefault="00D9408F"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7. Шаталава, В. “Замкнёныя ў вёсцы”: сацыяльная і жыццёвая прастора беларускіх сялян ІХ–ХХ стст. / В.</w:t>
      </w:r>
      <w:r w:rsidR="00E10A42">
        <w:rPr>
          <w:rFonts w:ascii="Times New Roman" w:hAnsi="Times New Roman" w:cs="Times New Roman"/>
          <w:sz w:val="24"/>
          <w:szCs w:val="24"/>
          <w:lang w:val="be-BY"/>
        </w:rPr>
        <w:t> </w:t>
      </w:r>
      <w:r w:rsidRPr="00851783">
        <w:rPr>
          <w:rFonts w:ascii="Times New Roman" w:hAnsi="Times New Roman" w:cs="Times New Roman"/>
          <w:sz w:val="24"/>
          <w:szCs w:val="24"/>
          <w:lang w:val="be-BY"/>
        </w:rPr>
        <w:t xml:space="preserve">Шаталава // </w:t>
      </w:r>
      <w:r w:rsidRPr="00851783">
        <w:rPr>
          <w:rFonts w:ascii="Times New Roman" w:hAnsi="Times New Roman" w:cs="Times New Roman"/>
          <w:sz w:val="24"/>
          <w:szCs w:val="24"/>
        </w:rPr>
        <w:t>Acta</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Albaruthenica</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Tom</w:t>
      </w:r>
      <w:r w:rsidR="00E10A42">
        <w:rPr>
          <w:rFonts w:ascii="Times New Roman" w:hAnsi="Times New Roman" w:cs="Times New Roman"/>
          <w:sz w:val="24"/>
          <w:szCs w:val="24"/>
          <w:lang w:val="be-BY"/>
        </w:rPr>
        <w:t> </w:t>
      </w:r>
      <w:r w:rsidRPr="00851783">
        <w:rPr>
          <w:rFonts w:ascii="Times New Roman" w:hAnsi="Times New Roman" w:cs="Times New Roman"/>
          <w:sz w:val="24"/>
          <w:szCs w:val="24"/>
          <w:lang w:val="be-BY"/>
        </w:rPr>
        <w:t xml:space="preserve">12 / </w:t>
      </w:r>
      <w:r w:rsidRPr="00851783">
        <w:rPr>
          <w:rFonts w:ascii="Times New Roman" w:hAnsi="Times New Roman" w:cs="Times New Roman"/>
          <w:sz w:val="24"/>
          <w:szCs w:val="24"/>
        </w:rPr>
        <w:t>Katedra</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Bia</w:t>
      </w:r>
      <w:r w:rsidRPr="00851783">
        <w:rPr>
          <w:rFonts w:ascii="Times New Roman" w:hAnsi="Times New Roman" w:cs="Times New Roman"/>
          <w:sz w:val="24"/>
          <w:szCs w:val="24"/>
          <w:lang w:val="be-BY"/>
        </w:rPr>
        <w:t>ł</w:t>
      </w:r>
      <w:r w:rsidRPr="00851783">
        <w:rPr>
          <w:rFonts w:ascii="Times New Roman" w:hAnsi="Times New Roman" w:cs="Times New Roman"/>
          <w:sz w:val="24"/>
          <w:szCs w:val="24"/>
        </w:rPr>
        <w:t>orutenistyki</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Uniwersytetu</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Warszawskiego</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Warszawa</w:t>
      </w:r>
      <w:r w:rsidRPr="00851783">
        <w:rPr>
          <w:rFonts w:ascii="Times New Roman" w:hAnsi="Times New Roman" w:cs="Times New Roman"/>
          <w:sz w:val="24"/>
          <w:szCs w:val="24"/>
          <w:lang w:val="be-BY"/>
        </w:rPr>
        <w:t xml:space="preserve">, 2012. – </w:t>
      </w:r>
      <w:r w:rsidR="00DB060B">
        <w:rPr>
          <w:rFonts w:ascii="Times New Roman" w:hAnsi="Times New Roman" w:cs="Times New Roman"/>
          <w:sz w:val="24"/>
          <w:szCs w:val="24"/>
          <w:lang w:val="be-BY"/>
        </w:rPr>
        <w:t>С</w:t>
      </w:r>
      <w:r w:rsidRPr="00851783">
        <w:rPr>
          <w:rFonts w:ascii="Times New Roman" w:hAnsi="Times New Roman" w:cs="Times New Roman"/>
          <w:sz w:val="24"/>
          <w:szCs w:val="24"/>
          <w:lang w:val="be-BY"/>
        </w:rPr>
        <w:t>.</w:t>
      </w:r>
      <w:r w:rsidRPr="00851783">
        <w:rPr>
          <w:rFonts w:ascii="Times New Roman" w:hAnsi="Times New Roman" w:cs="Times New Roman"/>
          <w:sz w:val="24"/>
          <w:szCs w:val="24"/>
          <w:lang w:val="pl-PL"/>
        </w:rPr>
        <w:t> </w:t>
      </w:r>
      <w:r w:rsidRPr="00851783">
        <w:rPr>
          <w:rFonts w:ascii="Times New Roman" w:hAnsi="Times New Roman" w:cs="Times New Roman"/>
          <w:sz w:val="24"/>
          <w:szCs w:val="24"/>
          <w:lang w:val="be-BY"/>
        </w:rPr>
        <w:t>199–209.</w:t>
      </w:r>
    </w:p>
    <w:p w:rsidR="00D9408F" w:rsidRDefault="00D9408F" w:rsidP="00851783">
      <w:pPr>
        <w:spacing w:after="0" w:line="240" w:lineRule="auto"/>
        <w:rPr>
          <w:rFonts w:ascii="Times New Roman" w:hAnsi="Times New Roman" w:cs="Times New Roman"/>
          <w:sz w:val="24"/>
          <w:szCs w:val="24"/>
          <w:lang w:val="be-BY"/>
        </w:rPr>
      </w:pPr>
    </w:p>
    <w:p w:rsidR="005A2797" w:rsidRPr="00851783" w:rsidRDefault="005A2797" w:rsidP="00851783">
      <w:pPr>
        <w:spacing w:after="0" w:line="240" w:lineRule="auto"/>
        <w:rPr>
          <w:rFonts w:ascii="Times New Roman" w:hAnsi="Times New Roman" w:cs="Times New Roman"/>
          <w:sz w:val="24"/>
          <w:szCs w:val="24"/>
          <w:lang w:val="be-BY"/>
        </w:rPr>
      </w:pPr>
    </w:p>
    <w:p w:rsidR="00582E4E" w:rsidRPr="00851783" w:rsidRDefault="00582E4E" w:rsidP="00851783">
      <w:pPr>
        <w:shd w:val="clear" w:color="auto" w:fill="FFFFFF"/>
        <w:spacing w:after="0" w:line="240" w:lineRule="auto"/>
        <w:ind w:firstLine="454"/>
        <w:rPr>
          <w:rFonts w:ascii="Times New Roman" w:eastAsia="Times New Roman" w:hAnsi="Times New Roman" w:cs="Times New Roman"/>
          <w:b/>
          <w:bCs/>
          <w:sz w:val="24"/>
          <w:szCs w:val="24"/>
          <w:lang w:val="be-BY"/>
        </w:rPr>
      </w:pPr>
      <w:r w:rsidRPr="00851783">
        <w:rPr>
          <w:rFonts w:ascii="Times New Roman" w:eastAsia="Times New Roman" w:hAnsi="Times New Roman" w:cs="Times New Roman"/>
          <w:b/>
          <w:bCs/>
          <w:sz w:val="24"/>
          <w:szCs w:val="24"/>
          <w:lang w:val="be-BY"/>
        </w:rPr>
        <w:t>П.</w:t>
      </w:r>
      <w:r w:rsidRPr="00851783">
        <w:rPr>
          <w:rFonts w:ascii="Times New Roman" w:eastAsia="Times New Roman" w:hAnsi="Times New Roman" w:cs="Times New Roman"/>
          <w:b/>
          <w:bCs/>
          <w:sz w:val="24"/>
          <w:szCs w:val="24"/>
        </w:rPr>
        <w:t> </w:t>
      </w:r>
      <w:r w:rsidRPr="00851783">
        <w:rPr>
          <w:rFonts w:ascii="Times New Roman" w:eastAsia="Times New Roman" w:hAnsi="Times New Roman" w:cs="Times New Roman"/>
          <w:b/>
          <w:bCs/>
          <w:sz w:val="24"/>
          <w:szCs w:val="24"/>
          <w:lang w:val="be-BY"/>
        </w:rPr>
        <w:t>А.</w:t>
      </w:r>
      <w:r w:rsidRPr="00851783">
        <w:rPr>
          <w:rFonts w:ascii="Times New Roman" w:eastAsia="Times New Roman" w:hAnsi="Times New Roman" w:cs="Times New Roman"/>
          <w:b/>
          <w:bCs/>
          <w:sz w:val="24"/>
          <w:szCs w:val="24"/>
        </w:rPr>
        <w:t> </w:t>
      </w:r>
      <w:r w:rsidRPr="00851783">
        <w:rPr>
          <w:rFonts w:ascii="Times New Roman" w:eastAsia="Times New Roman" w:hAnsi="Times New Roman" w:cs="Times New Roman"/>
          <w:b/>
          <w:bCs/>
          <w:sz w:val="24"/>
          <w:szCs w:val="24"/>
          <w:lang w:val="be-BY"/>
        </w:rPr>
        <w:t>ГУТЬКО</w:t>
      </w:r>
    </w:p>
    <w:p w:rsidR="00582E4E" w:rsidRPr="00851783" w:rsidRDefault="00582E4E" w:rsidP="00851783">
      <w:pPr>
        <w:shd w:val="clear" w:color="auto" w:fill="FFFFFF"/>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Брест, БрГУ имени А.</w:t>
      </w:r>
      <w:r w:rsidRPr="00851783">
        <w:rPr>
          <w:rFonts w:ascii="Times New Roman" w:eastAsia="Times New Roman" w:hAnsi="Times New Roman" w:cs="Times New Roman"/>
          <w:sz w:val="24"/>
          <w:szCs w:val="24"/>
        </w:rPr>
        <w:t> </w:t>
      </w:r>
      <w:r w:rsidRPr="00851783">
        <w:rPr>
          <w:rFonts w:ascii="Times New Roman" w:eastAsia="Times New Roman" w:hAnsi="Times New Roman" w:cs="Times New Roman"/>
          <w:sz w:val="24"/>
          <w:szCs w:val="24"/>
          <w:lang w:val="be-BY"/>
        </w:rPr>
        <w:t>С</w:t>
      </w:r>
      <w:r w:rsidR="00DB060B">
        <w:rPr>
          <w:rFonts w:ascii="Times New Roman" w:eastAsia="Times New Roman" w:hAnsi="Times New Roman" w:cs="Times New Roman"/>
          <w:sz w:val="24"/>
          <w:szCs w:val="24"/>
          <w:lang w:val="be-BY"/>
        </w:rPr>
        <w:t>.</w:t>
      </w:r>
      <w:r w:rsidRPr="00851783">
        <w:rPr>
          <w:rFonts w:ascii="Times New Roman" w:eastAsia="Times New Roman" w:hAnsi="Times New Roman" w:cs="Times New Roman"/>
          <w:sz w:val="24"/>
          <w:szCs w:val="24"/>
        </w:rPr>
        <w:t> </w:t>
      </w:r>
      <w:r w:rsidRPr="00851783">
        <w:rPr>
          <w:rFonts w:ascii="Times New Roman" w:eastAsia="Times New Roman" w:hAnsi="Times New Roman" w:cs="Times New Roman"/>
          <w:sz w:val="24"/>
          <w:szCs w:val="24"/>
          <w:lang w:val="be-BY"/>
        </w:rPr>
        <w:t>Пушкина</w:t>
      </w:r>
    </w:p>
    <w:p w:rsidR="00582E4E" w:rsidRPr="00851783" w:rsidRDefault="00582E4E"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 М. Максимук</w:t>
      </w:r>
    </w:p>
    <w:p w:rsidR="00582E4E" w:rsidRPr="00851783" w:rsidRDefault="00582E4E" w:rsidP="00851783">
      <w:pPr>
        <w:spacing w:after="0" w:line="240" w:lineRule="auto"/>
        <w:ind w:firstLine="454"/>
        <w:jc w:val="center"/>
        <w:rPr>
          <w:rFonts w:ascii="Times New Roman" w:hAnsi="Times New Roman" w:cs="Times New Roman"/>
          <w:b/>
          <w:bCs/>
          <w:sz w:val="24"/>
          <w:szCs w:val="24"/>
        </w:rPr>
      </w:pPr>
    </w:p>
    <w:p w:rsidR="00582E4E" w:rsidRPr="00851783" w:rsidRDefault="00582E4E" w:rsidP="00DB060B">
      <w:pPr>
        <w:spacing w:after="0" w:line="240" w:lineRule="auto"/>
        <w:ind w:left="426" w:firstLine="28"/>
        <w:rPr>
          <w:rFonts w:ascii="Times New Roman" w:hAnsi="Times New Roman" w:cs="Times New Roman"/>
          <w:b/>
          <w:color w:val="000000"/>
          <w:sz w:val="24"/>
          <w:szCs w:val="24"/>
        </w:rPr>
      </w:pPr>
      <w:r w:rsidRPr="00851783">
        <w:rPr>
          <w:rFonts w:ascii="Times New Roman" w:hAnsi="Times New Roman" w:cs="Times New Roman"/>
          <w:b/>
          <w:color w:val="000000"/>
          <w:sz w:val="24"/>
          <w:szCs w:val="24"/>
        </w:rPr>
        <w:t xml:space="preserve">ЭТНОГРАФИЧЕСКИЙ ПОТЕНЦИАЛ БЕЛАРУСИ </w:t>
      </w:r>
      <w:r w:rsidR="00DB060B">
        <w:rPr>
          <w:rFonts w:ascii="Times New Roman" w:hAnsi="Times New Roman" w:cs="Times New Roman"/>
          <w:b/>
          <w:color w:val="000000"/>
          <w:sz w:val="24"/>
          <w:szCs w:val="24"/>
          <w:lang w:val="be-BY"/>
        </w:rPr>
        <w:br/>
        <w:t>Д</w:t>
      </w:r>
      <w:r w:rsidRPr="00851783">
        <w:rPr>
          <w:rFonts w:ascii="Times New Roman" w:hAnsi="Times New Roman" w:cs="Times New Roman"/>
          <w:b/>
          <w:color w:val="000000"/>
          <w:sz w:val="24"/>
          <w:szCs w:val="24"/>
        </w:rPr>
        <w:t>ЛЯ</w:t>
      </w:r>
      <w:r w:rsidR="00DB060B">
        <w:rPr>
          <w:rFonts w:ascii="Times New Roman" w:hAnsi="Times New Roman" w:cs="Times New Roman"/>
          <w:b/>
          <w:color w:val="000000"/>
          <w:sz w:val="24"/>
          <w:szCs w:val="24"/>
          <w:lang w:val="be-BY"/>
        </w:rPr>
        <w:t xml:space="preserve"> </w:t>
      </w:r>
      <w:r w:rsidRPr="00851783">
        <w:rPr>
          <w:rFonts w:ascii="Times New Roman" w:hAnsi="Times New Roman" w:cs="Times New Roman"/>
          <w:b/>
          <w:color w:val="000000"/>
          <w:sz w:val="24"/>
          <w:szCs w:val="24"/>
        </w:rPr>
        <w:t>СОЗДАНИЯ ЭКСКУРСИЙ-АНИМАЦИЙ</w:t>
      </w:r>
    </w:p>
    <w:p w:rsidR="00582E4E" w:rsidRPr="00851783" w:rsidRDefault="00582E4E" w:rsidP="00851783">
      <w:pPr>
        <w:spacing w:after="0" w:line="240" w:lineRule="auto"/>
        <w:ind w:firstLine="454"/>
        <w:contextualSpacing/>
        <w:jc w:val="both"/>
        <w:rPr>
          <w:rFonts w:ascii="Times New Roman" w:hAnsi="Times New Roman" w:cs="Times New Roman"/>
          <w:b/>
          <w:color w:val="000000"/>
          <w:sz w:val="24"/>
          <w:szCs w:val="24"/>
        </w:rPr>
      </w:pPr>
    </w:p>
    <w:p w:rsidR="00582E4E" w:rsidRPr="00851783" w:rsidRDefault="00582E4E"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Экскурсия – это посещение физическими лицами туристических и других объектов под руководством экскурсовода, гида-переводчика и иного лица, наделенного правом проведения экскурсии</w:t>
      </w:r>
      <w:r w:rsidRPr="00851783">
        <w:rPr>
          <w:rFonts w:ascii="Times New Roman" w:hAnsi="Times New Roman" w:cs="Times New Roman"/>
          <w:color w:val="000000"/>
          <w:sz w:val="24"/>
          <w:szCs w:val="24"/>
        </w:rPr>
        <w:t> [1].</w:t>
      </w:r>
      <w:r w:rsidRPr="00851783">
        <w:rPr>
          <w:rFonts w:ascii="Times New Roman" w:hAnsi="Times New Roman" w:cs="Times New Roman"/>
          <w:sz w:val="24"/>
          <w:szCs w:val="24"/>
        </w:rPr>
        <w:t xml:space="preserve"> Экскурсия является одним из источников информации. Жизнь современного человека – это непрерывный процесс получения знаний. </w:t>
      </w:r>
      <w:r w:rsidR="00DB060B">
        <w:rPr>
          <w:rFonts w:ascii="Times New Roman" w:hAnsi="Times New Roman" w:cs="Times New Roman"/>
          <w:sz w:val="24"/>
          <w:szCs w:val="24"/>
        </w:rPr>
        <w:br/>
      </w:r>
      <w:r w:rsidRPr="00851783">
        <w:rPr>
          <w:rFonts w:ascii="Times New Roman" w:hAnsi="Times New Roman" w:cs="Times New Roman"/>
          <w:sz w:val="24"/>
          <w:szCs w:val="24"/>
        </w:rPr>
        <w:t>На сегодня каждый человек желает знать все обо всем, при этом, чтобы запомнить материал, необходимо как можно понятнее его предоставить. Анимационная деятельность способствует увеличению результативности экскурсионного процесса.</w:t>
      </w:r>
    </w:p>
    <w:p w:rsidR="00582E4E" w:rsidRPr="00851783" w:rsidRDefault="00582E4E"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Целью нашей статьи является изучение этнографического потенциала Беларуси. Задачи, которые мы поставили, заключаются в сборе и анализе этнографического материала и применении его в экскурсиях с элементами анимации.</w:t>
      </w:r>
    </w:p>
    <w:p w:rsidR="00582E4E" w:rsidRPr="00386FF0" w:rsidRDefault="00582E4E" w:rsidP="00851783">
      <w:pPr>
        <w:spacing w:after="0" w:line="240" w:lineRule="auto"/>
        <w:ind w:firstLine="454"/>
        <w:contextualSpacing/>
        <w:jc w:val="both"/>
        <w:rPr>
          <w:rFonts w:ascii="Times New Roman" w:hAnsi="Times New Roman" w:cs="Times New Roman"/>
          <w:b/>
          <w:color w:val="000000"/>
          <w:sz w:val="24"/>
          <w:szCs w:val="24"/>
        </w:rPr>
      </w:pPr>
      <w:r w:rsidRPr="00851783">
        <w:rPr>
          <w:rFonts w:ascii="Times New Roman" w:hAnsi="Times New Roman" w:cs="Times New Roman"/>
          <w:sz w:val="24"/>
          <w:szCs w:val="24"/>
        </w:rPr>
        <w:t xml:space="preserve">Анимация – это один из наиболее эффективных способов не только развлечь человека, но и предоставить ему возможность своими глазами увидеть то, о чем идет </w:t>
      </w:r>
      <w:r w:rsidRPr="00851783">
        <w:rPr>
          <w:rFonts w:ascii="Times New Roman" w:hAnsi="Times New Roman" w:cs="Times New Roman"/>
          <w:sz w:val="24"/>
          <w:szCs w:val="24"/>
        </w:rPr>
        <w:lastRenderedPageBreak/>
        <w:t xml:space="preserve">речь. </w:t>
      </w:r>
      <w:r w:rsidRPr="00851783">
        <w:rPr>
          <w:rFonts w:ascii="Times New Roman" w:hAnsi="Times New Roman" w:cs="Times New Roman"/>
          <w:bCs/>
          <w:color w:val="000000"/>
          <w:sz w:val="24"/>
          <w:szCs w:val="24"/>
          <w:shd w:val="clear" w:color="auto" w:fill="FFFFFF"/>
        </w:rPr>
        <w:t>Анимации понадобилось всего несколько лет, чтобы занять важное место в экскурсионной деятельности. Существует мнение, во многом подкрепленное практикой, что турист предпочитает анимационную экскурсию обычной.</w:t>
      </w:r>
      <w:r w:rsidRPr="00851783">
        <w:rPr>
          <w:rStyle w:val="apple-converted-space"/>
          <w:rFonts w:ascii="Times New Roman" w:hAnsi="Times New Roman" w:cs="Times New Roman"/>
          <w:bCs/>
          <w:color w:val="000000"/>
          <w:sz w:val="24"/>
          <w:szCs w:val="24"/>
          <w:shd w:val="clear" w:color="auto" w:fill="FFFFFF"/>
        </w:rPr>
        <w:t xml:space="preserve">  </w:t>
      </w:r>
      <w:r w:rsidRPr="00386FF0">
        <w:rPr>
          <w:rStyle w:val="af6"/>
          <w:rFonts w:ascii="Times New Roman" w:hAnsi="Times New Roman"/>
          <w:b w:val="0"/>
          <w:color w:val="000000"/>
          <w:sz w:val="24"/>
          <w:szCs w:val="24"/>
          <w:shd w:val="clear" w:color="auto" w:fill="FFFFFF"/>
        </w:rPr>
        <w:t>Поэтому сегодня многие турфирмы стремятся разнообразить свои предложения интерактивными элементами. Однако содержать собственного аниматора в штате достаточно накладно, и в этих условиях вполне закономерно появление на рынке нового вида туристических услуг</w:t>
      </w:r>
      <w:r w:rsidR="00386FF0">
        <w:rPr>
          <w:rStyle w:val="af6"/>
          <w:rFonts w:ascii="Times New Roman" w:hAnsi="Times New Roman"/>
          <w:b w:val="0"/>
          <w:color w:val="000000"/>
          <w:sz w:val="24"/>
          <w:szCs w:val="24"/>
          <w:shd w:val="clear" w:color="auto" w:fill="FFFFFF"/>
          <w:lang w:val="be-BY"/>
        </w:rPr>
        <w:t xml:space="preserve"> –</w:t>
      </w:r>
      <w:r w:rsidRPr="00386FF0">
        <w:rPr>
          <w:rStyle w:val="af6"/>
          <w:rFonts w:ascii="Times New Roman" w:hAnsi="Times New Roman"/>
          <w:b w:val="0"/>
          <w:color w:val="000000"/>
          <w:sz w:val="24"/>
          <w:szCs w:val="24"/>
          <w:shd w:val="clear" w:color="auto" w:fill="FFFFFF"/>
        </w:rPr>
        <w:t xml:space="preserve"> создание анимационных программ под экскурсионные маршруты</w:t>
      </w:r>
      <w:r w:rsidRPr="00386FF0">
        <w:rPr>
          <w:rFonts w:ascii="Times New Roman" w:hAnsi="Times New Roman" w:cs="Times New Roman"/>
          <w:b/>
          <w:color w:val="000000"/>
          <w:sz w:val="24"/>
          <w:szCs w:val="24"/>
        </w:rPr>
        <w:t> </w:t>
      </w:r>
      <w:r w:rsidRPr="00386FF0">
        <w:rPr>
          <w:rFonts w:ascii="Times New Roman" w:hAnsi="Times New Roman" w:cs="Times New Roman"/>
          <w:color w:val="000000"/>
          <w:sz w:val="24"/>
          <w:szCs w:val="24"/>
        </w:rPr>
        <w:t>[1].</w:t>
      </w:r>
    </w:p>
    <w:p w:rsidR="00582E4E" w:rsidRPr="00851783" w:rsidRDefault="00582E4E" w:rsidP="00851783">
      <w:pPr>
        <w:spacing w:after="0" w:line="240" w:lineRule="auto"/>
        <w:ind w:firstLine="454"/>
        <w:contextualSpacing/>
        <w:jc w:val="both"/>
        <w:rPr>
          <w:rFonts w:ascii="Times New Roman" w:hAnsi="Times New Roman" w:cs="Times New Roman"/>
          <w:color w:val="000000"/>
          <w:sz w:val="24"/>
          <w:szCs w:val="24"/>
        </w:rPr>
      </w:pPr>
      <w:r w:rsidRPr="00D2113C">
        <w:rPr>
          <w:rFonts w:ascii="Times New Roman" w:hAnsi="Times New Roman" w:cs="Times New Roman"/>
          <w:color w:val="000000"/>
          <w:spacing w:val="-4"/>
          <w:sz w:val="24"/>
          <w:szCs w:val="24"/>
        </w:rPr>
        <w:t xml:space="preserve">Анимация призвана не мешать, а помогать. Во время экскурсии наступает такой момент, когда перегруженные информацией туристы устают. Вот тогда на помощь приходит анимация. Кроме того, большинство белорусских памятников архитектуры </w:t>
      </w:r>
      <w:r w:rsidR="00386FF0">
        <w:rPr>
          <w:rFonts w:ascii="Times New Roman" w:hAnsi="Times New Roman" w:cs="Times New Roman"/>
          <w:color w:val="000000"/>
          <w:spacing w:val="-4"/>
          <w:sz w:val="24"/>
          <w:szCs w:val="24"/>
        </w:rPr>
        <w:br/>
      </w:r>
      <w:r w:rsidRPr="00D2113C">
        <w:rPr>
          <w:rFonts w:ascii="Times New Roman" w:hAnsi="Times New Roman" w:cs="Times New Roman"/>
          <w:color w:val="000000"/>
          <w:spacing w:val="-4"/>
          <w:sz w:val="24"/>
          <w:szCs w:val="24"/>
        </w:rPr>
        <w:t>не сохранены в должной мере. Экскурсоводам приходится призывать весь свой талант, чтобы словами описать то великолепие, которое когда-то здесь было. И многие из них понимают, что в этом случае элементы анимации необходимы, чтобы «оживить» историю</w:t>
      </w:r>
      <w:r w:rsidRPr="00851783">
        <w:rPr>
          <w:rFonts w:ascii="Times New Roman" w:hAnsi="Times New Roman" w:cs="Times New Roman"/>
          <w:color w:val="000000"/>
          <w:sz w:val="24"/>
          <w:szCs w:val="24"/>
        </w:rPr>
        <w:t xml:space="preserve">. </w:t>
      </w:r>
    </w:p>
    <w:p w:rsidR="00582E4E" w:rsidRPr="00851783" w:rsidRDefault="00582E4E" w:rsidP="00851783">
      <w:pPr>
        <w:pStyle w:val="a8"/>
        <w:shd w:val="clear" w:color="auto" w:fill="FFFFFF"/>
        <w:spacing w:before="0" w:beforeAutospacing="0" w:after="0" w:afterAutospacing="0"/>
        <w:ind w:firstLine="454"/>
        <w:contextualSpacing/>
        <w:jc w:val="both"/>
        <w:rPr>
          <w:color w:val="000000"/>
        </w:rPr>
      </w:pPr>
      <w:r w:rsidRPr="00851783">
        <w:rPr>
          <w:color w:val="000000"/>
        </w:rPr>
        <w:t xml:space="preserve">Для развития анимации и ее оптимального использования в туристической отрасли многое предстоит сделать и аниматорам, и экскурсоводам, и турфирмам. Первым необходимо работать над качеством и разнообразием продукта, вторым – умело применять его в своей профессиональной деятельности, а третьим – разумно его использовать [2]. </w:t>
      </w:r>
    </w:p>
    <w:p w:rsidR="00582E4E" w:rsidRPr="00851783" w:rsidRDefault="00582E4E" w:rsidP="00851783">
      <w:pPr>
        <w:pStyle w:val="a8"/>
        <w:shd w:val="clear" w:color="auto" w:fill="FFFFFF"/>
        <w:spacing w:before="0" w:beforeAutospacing="0" w:after="0" w:afterAutospacing="0"/>
        <w:ind w:firstLine="454"/>
        <w:contextualSpacing/>
        <w:jc w:val="both"/>
        <w:rPr>
          <w:color w:val="000000"/>
        </w:rPr>
      </w:pPr>
      <w:r w:rsidRPr="00851783">
        <w:rPr>
          <w:color w:val="000000"/>
        </w:rPr>
        <w:t>Во многом для формирования таких экскурсий по Беларуси может помочь богатый этнографический потенциал Республики Беларусь, который, к сожалению, начина</w:t>
      </w:r>
      <w:r w:rsidR="00E7736F">
        <w:rPr>
          <w:color w:val="000000"/>
        </w:rPr>
        <w:t>ет «вымирать» по причине его не</w:t>
      </w:r>
      <w:r w:rsidRPr="00851783">
        <w:rPr>
          <w:color w:val="000000"/>
        </w:rPr>
        <w:t>использования. Однако, если его начнут использовать в экскурсиях, это позволит не только максимально эффективно воспринять экскурсантами материал, но и возродить уникальную белорусскую культуру, сформировать новые белорусские стереотипы и познакомить мир с воодушевляющей «Беларускай кра</w:t>
      </w:r>
      <w:r w:rsidRPr="00851783">
        <w:rPr>
          <w:color w:val="000000"/>
          <w:lang w:val="en-US"/>
        </w:rPr>
        <w:t>i</w:t>
      </w:r>
      <w:r w:rsidR="00386FF0">
        <w:rPr>
          <w:color w:val="000000"/>
        </w:rPr>
        <w:t>най».</w:t>
      </w:r>
    </w:p>
    <w:p w:rsidR="00582E4E" w:rsidRPr="00851783" w:rsidRDefault="00582E4E" w:rsidP="00851783">
      <w:pPr>
        <w:pStyle w:val="a8"/>
        <w:shd w:val="clear" w:color="auto" w:fill="FFFFFF"/>
        <w:spacing w:before="0" w:beforeAutospacing="0" w:after="0" w:afterAutospacing="0"/>
        <w:ind w:firstLine="454"/>
        <w:contextualSpacing/>
        <w:jc w:val="both"/>
        <w:textAlignment w:val="baseline"/>
        <w:rPr>
          <w:shd w:val="clear" w:color="auto" w:fill="FFFFFF"/>
        </w:rPr>
      </w:pPr>
      <w:r w:rsidRPr="00851783">
        <w:rPr>
          <w:shd w:val="clear" w:color="auto" w:fill="FFFFFF"/>
        </w:rPr>
        <w:t>Создание экскурсий-анимаций является, безусловно, одной из самых актуальных тем в сфере туристско-экскурсионного обслуживания [3].</w:t>
      </w:r>
    </w:p>
    <w:p w:rsidR="00582E4E" w:rsidRPr="00851783" w:rsidRDefault="00582E4E"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На территории Беларуси можно активно развивать экскурсии с элементами анимации, так как Беларусь обладает нужным и богатым потенциалом для их создания. К числу этого потенциала относится многочисленное количество легенд, сказок, преданий, мифов, множество исторических фактов, связанных с величайшими событиями, которые описаны в довольно подробной форме. </w:t>
      </w:r>
    </w:p>
    <w:p w:rsidR="00582E4E" w:rsidRPr="00851783" w:rsidRDefault="00582E4E" w:rsidP="00851783">
      <w:pPr>
        <w:pStyle w:val="a8"/>
        <w:shd w:val="clear" w:color="auto" w:fill="FFFFFF"/>
        <w:spacing w:before="0" w:beforeAutospacing="0" w:after="0" w:afterAutospacing="0"/>
        <w:ind w:firstLine="454"/>
        <w:contextualSpacing/>
        <w:jc w:val="both"/>
        <w:textAlignment w:val="baseline"/>
        <w:rPr>
          <w:rFonts w:eastAsia="Calibri"/>
        </w:rPr>
      </w:pPr>
      <w:r w:rsidRPr="00851783">
        <w:rPr>
          <w:shd w:val="clear" w:color="auto" w:fill="FFFFFF"/>
        </w:rPr>
        <w:t xml:space="preserve">Для экскурсий-анимаций, несомненно, нужна определенная база ресурсов, такая как этнографический потенциал страны. К числу этого потенциала относятся </w:t>
      </w:r>
      <w:r w:rsidRPr="00851783">
        <w:rPr>
          <w:rFonts w:eastAsia="Calibri"/>
        </w:rPr>
        <w:t>традиции, древние ритуалы, обряды, такие как «Русалье», «Женитьба Терешки», «Вождение стрелы», «Цари», «Вясельный каравай» и т. д., которые уходят корнями глубоко в языческое далекое прошлое.</w:t>
      </w:r>
    </w:p>
    <w:p w:rsidR="00582E4E" w:rsidRPr="00851783" w:rsidRDefault="00582E4E" w:rsidP="00851783">
      <w:pPr>
        <w:pStyle w:val="a8"/>
        <w:shd w:val="clear" w:color="auto" w:fill="FFFFFF"/>
        <w:spacing w:before="0" w:beforeAutospacing="0" w:after="0" w:afterAutospacing="0"/>
        <w:ind w:firstLine="454"/>
        <w:contextualSpacing/>
        <w:jc w:val="both"/>
        <w:textAlignment w:val="baseline"/>
        <w:rPr>
          <w:shd w:val="clear" w:color="auto" w:fill="FFFFFF"/>
        </w:rPr>
      </w:pPr>
      <w:r w:rsidRPr="00851783">
        <w:rPr>
          <w:rFonts w:eastAsia="Calibri"/>
        </w:rPr>
        <w:t>Всего в Государственный список историко-культурных ценностей Республики Беларусь в настоящий период включены 53 подобных объекта. Кроме того, в список этнографического наследия Республики Беларусь входят этнографические музеи и комплексы под открытым небом.</w:t>
      </w:r>
      <w:r w:rsidRPr="00851783">
        <w:t xml:space="preserve"> В них можно узнать о традициях и быте белорусского народа, принять участие в исконных забавах, послушать</w:t>
      </w:r>
      <w:r w:rsidRPr="00851783">
        <w:rPr>
          <w:rStyle w:val="apple-converted-space"/>
        </w:rPr>
        <w:t xml:space="preserve"> </w:t>
      </w:r>
      <w:r w:rsidRPr="00386FF0">
        <w:rPr>
          <w:rStyle w:val="af6"/>
          <w:b w:val="0"/>
        </w:rPr>
        <w:t>фольклорные песни</w:t>
      </w:r>
      <w:r w:rsidRPr="00851783">
        <w:rPr>
          <w:rStyle w:val="apple-converted-space"/>
        </w:rPr>
        <w:t xml:space="preserve"> </w:t>
      </w:r>
      <w:r w:rsidRPr="00851783">
        <w:t>и освоить</w:t>
      </w:r>
      <w:r w:rsidRPr="00851783">
        <w:rPr>
          <w:rStyle w:val="apple-converted-space"/>
        </w:rPr>
        <w:t xml:space="preserve"> </w:t>
      </w:r>
      <w:r w:rsidRPr="00851783">
        <w:rPr>
          <w:rStyle w:val="af6"/>
        </w:rPr>
        <w:t>белорусские танцы</w:t>
      </w:r>
      <w:r w:rsidRPr="00851783">
        <w:t>, понаблюдать за работой мастеров и самим сделать настоящие</w:t>
      </w:r>
      <w:r w:rsidRPr="00851783">
        <w:rPr>
          <w:rStyle w:val="apple-converted-space"/>
        </w:rPr>
        <w:t xml:space="preserve"> </w:t>
      </w:r>
      <w:r w:rsidRPr="00E10A42">
        <w:t>белорусские сувениры</w:t>
      </w:r>
      <w:r w:rsidRPr="00851783">
        <w:t>, попробовать</w:t>
      </w:r>
      <w:r w:rsidRPr="00851783">
        <w:rPr>
          <w:rStyle w:val="apple-converted-space"/>
        </w:rPr>
        <w:t xml:space="preserve"> </w:t>
      </w:r>
      <w:r w:rsidRPr="00E10A42">
        <w:t>блюда и напитки национальной кухни</w:t>
      </w:r>
      <w:r w:rsidRPr="00851783">
        <w:t>.</w:t>
      </w:r>
    </w:p>
    <w:p w:rsidR="00582E4E" w:rsidRPr="00851783" w:rsidRDefault="00582E4E" w:rsidP="00851783">
      <w:pPr>
        <w:pStyle w:val="a8"/>
        <w:shd w:val="clear" w:color="auto" w:fill="FFFFFF"/>
        <w:spacing w:before="0" w:beforeAutospacing="0" w:after="0" w:afterAutospacing="0"/>
        <w:ind w:firstLine="454"/>
        <w:contextualSpacing/>
        <w:jc w:val="both"/>
        <w:textAlignment w:val="baseline"/>
        <w:rPr>
          <w:shd w:val="clear" w:color="auto" w:fill="FFFFFF"/>
        </w:rPr>
      </w:pPr>
      <w:r w:rsidRPr="00851783">
        <w:rPr>
          <w:shd w:val="clear" w:color="auto" w:fill="FFFFFF"/>
        </w:rPr>
        <w:t>Экскурсия-анимация как новое направление доказала, что она имеет возможность существовать и совер</w:t>
      </w:r>
      <w:r w:rsidR="00E10A42">
        <w:rPr>
          <w:shd w:val="clear" w:color="auto" w:fill="FFFFFF"/>
        </w:rPr>
        <w:t>шенствоваться в дальнейшем. При</w:t>
      </w:r>
      <w:r w:rsidRPr="00851783">
        <w:rPr>
          <w:shd w:val="clear" w:color="auto" w:fill="FFFFFF"/>
        </w:rPr>
        <w:t xml:space="preserve"> многочисленном создании таких экскурсий опыт их проектировщиков будет только накапливаться и в будущем положительно скажется на результате от такой экскурсии. Конечно, сейчас процесс по </w:t>
      </w:r>
      <w:r w:rsidRPr="00851783">
        <w:rPr>
          <w:shd w:val="clear" w:color="auto" w:fill="FFFFFF"/>
        </w:rPr>
        <w:lastRenderedPageBreak/>
        <w:t>организации экскурсий-анимаций начинает делать первые шаги, которые, как известно, в начале довольно сложно совершить [4].</w:t>
      </w:r>
    </w:p>
    <w:p w:rsidR="00582E4E" w:rsidRPr="00851783" w:rsidRDefault="00582E4E" w:rsidP="00851783">
      <w:pPr>
        <w:pStyle w:val="a8"/>
        <w:shd w:val="clear" w:color="auto" w:fill="FFFFFF"/>
        <w:spacing w:before="0" w:beforeAutospacing="0" w:after="0" w:afterAutospacing="0"/>
        <w:ind w:firstLine="454"/>
        <w:contextualSpacing/>
        <w:jc w:val="both"/>
        <w:textAlignment w:val="baseline"/>
        <w:rPr>
          <w:shd w:val="clear" w:color="auto" w:fill="FFFFFF"/>
        </w:rPr>
      </w:pPr>
      <w:r w:rsidRPr="00851783">
        <w:rPr>
          <w:shd w:val="clear" w:color="auto" w:fill="FFFFFF"/>
        </w:rPr>
        <w:t>При создании таких экскурсий необходимо выполнить большую работу, а именно создать такую экскурсию, чтобы в не</w:t>
      </w:r>
      <w:r w:rsidR="00E7736F">
        <w:rPr>
          <w:shd w:val="clear" w:color="auto" w:fill="FFFFFF"/>
        </w:rPr>
        <w:t>е</w:t>
      </w:r>
      <w:r w:rsidRPr="00851783">
        <w:rPr>
          <w:shd w:val="clear" w:color="auto" w:fill="FFFFFF"/>
        </w:rPr>
        <w:t xml:space="preserve"> можно было включить анимационную программу, и, в свою очередь, придумать анимационную программу, которую можно будет подстроить под эту экскурсию. Все это большой и кропотливый труд. Но в Беларуси есть возможность организовать такие экскурсии и получить от них максимальную выгоду.</w:t>
      </w:r>
    </w:p>
    <w:p w:rsidR="00582E4E" w:rsidRPr="00851783" w:rsidRDefault="00582E4E" w:rsidP="00851783">
      <w:pPr>
        <w:pStyle w:val="Default"/>
        <w:ind w:firstLine="454"/>
        <w:rPr>
          <w:rFonts w:eastAsia="Times New Roman"/>
          <w:color w:val="auto"/>
        </w:rPr>
      </w:pPr>
    </w:p>
    <w:p w:rsidR="00582E4E" w:rsidRPr="00851783" w:rsidRDefault="00582E4E" w:rsidP="00ED7075">
      <w:pPr>
        <w:tabs>
          <w:tab w:val="left" w:pos="7057"/>
        </w:tabs>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582E4E" w:rsidRPr="00851783" w:rsidRDefault="00582E4E" w:rsidP="00851783">
      <w:pPr>
        <w:pStyle w:val="a3"/>
        <w:tabs>
          <w:tab w:val="left" w:pos="7057"/>
        </w:tabs>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1. Егоренко,</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О.</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А. Технология проведения экскурсии с элементами анимации / О.</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Егоренко.</w:t>
      </w:r>
      <w:r w:rsidR="00ED7075">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 Науч</w:t>
      </w:r>
      <w:r w:rsidR="00ED7075">
        <w:rPr>
          <w:rFonts w:ascii="Times New Roman" w:hAnsi="Times New Roman" w:cs="Times New Roman"/>
          <w:sz w:val="24"/>
          <w:szCs w:val="24"/>
          <w:lang w:val="be-BY"/>
        </w:rPr>
        <w:t>.</w:t>
      </w:r>
      <w:r w:rsidRPr="00851783">
        <w:rPr>
          <w:rFonts w:ascii="Times New Roman" w:hAnsi="Times New Roman" w:cs="Times New Roman"/>
          <w:sz w:val="24"/>
          <w:szCs w:val="24"/>
        </w:rPr>
        <w:t xml:space="preserve"> альм</w:t>
      </w:r>
      <w:r w:rsidR="00ED7075">
        <w:rPr>
          <w:rFonts w:ascii="Times New Roman" w:hAnsi="Times New Roman" w:cs="Times New Roman"/>
          <w:sz w:val="24"/>
          <w:szCs w:val="24"/>
          <w:lang w:val="be-BY"/>
        </w:rPr>
        <w:t>. –</w:t>
      </w:r>
      <w:r w:rsidRPr="00851783">
        <w:rPr>
          <w:rFonts w:ascii="Times New Roman" w:hAnsi="Times New Roman" w:cs="Times New Roman"/>
          <w:sz w:val="24"/>
          <w:szCs w:val="24"/>
        </w:rPr>
        <w:t xml:space="preserve"> 2015. – №</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9 (11). – </w:t>
      </w:r>
      <w:r w:rsidR="00ED7075">
        <w:rPr>
          <w:rFonts w:ascii="Times New Roman" w:hAnsi="Times New Roman" w:cs="Times New Roman"/>
          <w:sz w:val="24"/>
          <w:szCs w:val="24"/>
          <w:lang w:val="be-BY"/>
        </w:rPr>
        <w:t>С</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411–414.</w:t>
      </w:r>
    </w:p>
    <w:p w:rsidR="00582E4E" w:rsidRPr="00851783" w:rsidRDefault="00582E4E" w:rsidP="00851783">
      <w:pPr>
        <w:pStyle w:val="a3"/>
        <w:tabs>
          <w:tab w:val="left" w:pos="7057"/>
        </w:tabs>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2. Ухличева, И. В. Особенности анимационной деятельности в молодежном туризме</w:t>
      </w:r>
      <w:r w:rsidR="00ED7075">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 И. В. Ухличева. </w:t>
      </w:r>
      <w:r w:rsidR="00581C82">
        <w:rPr>
          <w:rFonts w:ascii="Times New Roman" w:hAnsi="Times New Roman" w:cs="Times New Roman"/>
          <w:sz w:val="24"/>
          <w:szCs w:val="24"/>
          <w:lang w:val="be-BY"/>
        </w:rPr>
        <w:t xml:space="preserve">// </w:t>
      </w:r>
      <w:r w:rsidRPr="00851783">
        <w:rPr>
          <w:rFonts w:ascii="Times New Roman" w:hAnsi="Times New Roman" w:cs="Times New Roman"/>
          <w:sz w:val="24"/>
          <w:szCs w:val="24"/>
        </w:rPr>
        <w:t>Науч</w:t>
      </w:r>
      <w:r w:rsidR="00581C82">
        <w:rPr>
          <w:rFonts w:ascii="Times New Roman" w:hAnsi="Times New Roman" w:cs="Times New Roman"/>
          <w:sz w:val="24"/>
          <w:szCs w:val="24"/>
          <w:lang w:val="be-BY"/>
        </w:rPr>
        <w:t>.</w:t>
      </w:r>
      <w:r w:rsidRPr="00851783">
        <w:rPr>
          <w:rFonts w:ascii="Times New Roman" w:hAnsi="Times New Roman" w:cs="Times New Roman"/>
          <w:sz w:val="24"/>
          <w:szCs w:val="24"/>
        </w:rPr>
        <w:t xml:space="preserve"> вестн</w:t>
      </w:r>
      <w:r w:rsidR="00581C82">
        <w:rPr>
          <w:rFonts w:ascii="Times New Roman" w:hAnsi="Times New Roman" w:cs="Times New Roman"/>
          <w:sz w:val="24"/>
          <w:szCs w:val="24"/>
          <w:lang w:val="be-BY"/>
        </w:rPr>
        <w:t>.</w:t>
      </w:r>
      <w:r w:rsidRPr="00851783">
        <w:rPr>
          <w:rFonts w:ascii="Times New Roman" w:hAnsi="Times New Roman" w:cs="Times New Roman"/>
          <w:sz w:val="24"/>
          <w:szCs w:val="24"/>
        </w:rPr>
        <w:t xml:space="preserve"> Одес</w:t>
      </w:r>
      <w:r w:rsidR="00581C82">
        <w:rPr>
          <w:rFonts w:ascii="Times New Roman" w:hAnsi="Times New Roman" w:cs="Times New Roman"/>
          <w:sz w:val="24"/>
          <w:szCs w:val="24"/>
          <w:lang w:val="be-BY"/>
        </w:rPr>
        <w:t>.</w:t>
      </w:r>
      <w:r w:rsidRPr="00851783">
        <w:rPr>
          <w:rFonts w:ascii="Times New Roman" w:hAnsi="Times New Roman" w:cs="Times New Roman"/>
          <w:sz w:val="24"/>
          <w:szCs w:val="24"/>
        </w:rPr>
        <w:t xml:space="preserve"> </w:t>
      </w:r>
      <w:r w:rsidR="00581C82" w:rsidRPr="00851783">
        <w:rPr>
          <w:rFonts w:ascii="Times New Roman" w:hAnsi="Times New Roman" w:cs="Times New Roman"/>
          <w:sz w:val="24"/>
          <w:szCs w:val="24"/>
        </w:rPr>
        <w:t>У</w:t>
      </w:r>
      <w:r w:rsidRPr="00851783">
        <w:rPr>
          <w:rFonts w:ascii="Times New Roman" w:hAnsi="Times New Roman" w:cs="Times New Roman"/>
          <w:sz w:val="24"/>
          <w:szCs w:val="24"/>
        </w:rPr>
        <w:t>н</w:t>
      </w:r>
      <w:r w:rsidR="00581C82">
        <w:rPr>
          <w:rFonts w:ascii="Times New Roman" w:hAnsi="Times New Roman" w:cs="Times New Roman"/>
          <w:sz w:val="24"/>
          <w:szCs w:val="24"/>
          <w:lang w:val="be-BY"/>
        </w:rPr>
        <w:t>-та. –</w:t>
      </w:r>
      <w:r w:rsidR="00581C82">
        <w:rPr>
          <w:rFonts w:ascii="Times New Roman" w:hAnsi="Times New Roman" w:cs="Times New Roman"/>
          <w:sz w:val="24"/>
          <w:szCs w:val="24"/>
        </w:rPr>
        <w:t xml:space="preserve"> 2009. – С</w:t>
      </w:r>
      <w:r w:rsidRPr="00851783">
        <w:rPr>
          <w:rFonts w:ascii="Times New Roman" w:hAnsi="Times New Roman" w:cs="Times New Roman"/>
          <w:sz w:val="24"/>
          <w:szCs w:val="24"/>
        </w:rPr>
        <w:t>. 93–103.</w:t>
      </w:r>
    </w:p>
    <w:p w:rsidR="00582E4E" w:rsidRPr="00851783" w:rsidRDefault="00582E4E" w:rsidP="00851783">
      <w:pPr>
        <w:pStyle w:val="a3"/>
        <w:tabs>
          <w:tab w:val="left" w:pos="7057"/>
        </w:tabs>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3. Приезжева, Е. М. Социально-культурная анимация в туризме / Е. М. Приезжева.</w:t>
      </w:r>
      <w:r w:rsidR="005A2797">
        <w:rPr>
          <w:rFonts w:ascii="Times New Roman" w:hAnsi="Times New Roman" w:cs="Times New Roman"/>
          <w:sz w:val="24"/>
          <w:szCs w:val="24"/>
        </w:rPr>
        <w:t> </w:t>
      </w:r>
      <w:r w:rsidRPr="00851783">
        <w:rPr>
          <w:rFonts w:ascii="Times New Roman" w:hAnsi="Times New Roman" w:cs="Times New Roman"/>
          <w:sz w:val="24"/>
          <w:szCs w:val="24"/>
        </w:rPr>
        <w:t>– М. : РИБ Турист, 2003. – 120  с.</w:t>
      </w:r>
    </w:p>
    <w:p w:rsidR="00582E4E" w:rsidRPr="00851783" w:rsidRDefault="00582E4E" w:rsidP="00851783">
      <w:pPr>
        <w:pStyle w:val="a3"/>
        <w:tabs>
          <w:tab w:val="left" w:pos="7057"/>
        </w:tabs>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4. Журавлева, М. М. Анимация в рекреации и туристской деятельности</w:t>
      </w:r>
      <w:r w:rsidR="00581C82">
        <w:rPr>
          <w:rFonts w:ascii="Times New Roman" w:hAnsi="Times New Roman" w:cs="Times New Roman"/>
          <w:sz w:val="24"/>
          <w:szCs w:val="24"/>
        </w:rPr>
        <w:t xml:space="preserve"> </w:t>
      </w:r>
      <w:r w:rsidRPr="00851783">
        <w:rPr>
          <w:rFonts w:ascii="Times New Roman" w:hAnsi="Times New Roman" w:cs="Times New Roman"/>
          <w:sz w:val="24"/>
          <w:szCs w:val="24"/>
        </w:rPr>
        <w:t>: курс лекций / М. М. Журавлева. – Иркутск</w:t>
      </w:r>
      <w:r w:rsidR="00E10A42">
        <w:rPr>
          <w:rFonts w:ascii="Times New Roman" w:hAnsi="Times New Roman" w:cs="Times New Roman"/>
          <w:sz w:val="24"/>
          <w:szCs w:val="24"/>
        </w:rPr>
        <w:t xml:space="preserve"> </w:t>
      </w:r>
      <w:r w:rsidRPr="00851783">
        <w:rPr>
          <w:rFonts w:ascii="Times New Roman" w:hAnsi="Times New Roman" w:cs="Times New Roman"/>
          <w:sz w:val="24"/>
          <w:szCs w:val="24"/>
        </w:rPr>
        <w:t>: ООО </w:t>
      </w:r>
      <w:r w:rsidR="00581C82">
        <w:rPr>
          <w:rFonts w:ascii="Times New Roman" w:hAnsi="Times New Roman" w:cs="Times New Roman"/>
          <w:sz w:val="24"/>
          <w:szCs w:val="24"/>
        </w:rPr>
        <w:t>«</w:t>
      </w:r>
      <w:r w:rsidRPr="00851783">
        <w:rPr>
          <w:rFonts w:ascii="Times New Roman" w:hAnsi="Times New Roman" w:cs="Times New Roman"/>
          <w:sz w:val="24"/>
          <w:szCs w:val="24"/>
        </w:rPr>
        <w:t>Мегапринт</w:t>
      </w:r>
      <w:r w:rsidR="00581C82">
        <w:rPr>
          <w:rFonts w:ascii="Times New Roman" w:hAnsi="Times New Roman" w:cs="Times New Roman"/>
          <w:sz w:val="24"/>
          <w:szCs w:val="24"/>
        </w:rPr>
        <w:t>»</w:t>
      </w:r>
      <w:r w:rsidRPr="00851783">
        <w:rPr>
          <w:rFonts w:ascii="Times New Roman" w:hAnsi="Times New Roman" w:cs="Times New Roman"/>
          <w:sz w:val="24"/>
          <w:szCs w:val="24"/>
        </w:rPr>
        <w:t>, 2011. – 135 с.</w:t>
      </w:r>
    </w:p>
    <w:p w:rsidR="00D9408F" w:rsidRPr="00851783" w:rsidRDefault="00D9408F" w:rsidP="00851783">
      <w:pPr>
        <w:pStyle w:val="Default"/>
        <w:rPr>
          <w:b/>
        </w:rPr>
      </w:pPr>
    </w:p>
    <w:p w:rsidR="00D9408F" w:rsidRPr="00851783" w:rsidRDefault="00D9408F" w:rsidP="00851783">
      <w:pPr>
        <w:pStyle w:val="Default"/>
        <w:ind w:firstLine="454"/>
      </w:pPr>
    </w:p>
    <w:p w:rsidR="007F1D73" w:rsidRPr="00851783" w:rsidRDefault="00BB45AA" w:rsidP="00851783">
      <w:pPr>
        <w:spacing w:after="0" w:line="240" w:lineRule="auto"/>
        <w:ind w:firstLine="454"/>
        <w:rPr>
          <w:rFonts w:ascii="Times New Roman" w:hAnsi="Times New Roman" w:cs="Times New Roman"/>
          <w:b/>
          <w:sz w:val="24"/>
          <w:szCs w:val="24"/>
          <w:lang w:val="be-BY"/>
        </w:rPr>
      </w:pPr>
      <w:r w:rsidRPr="00851783">
        <w:rPr>
          <w:rFonts w:ascii="Times New Roman" w:hAnsi="Times New Roman" w:cs="Times New Roman"/>
          <w:b/>
          <w:sz w:val="24"/>
          <w:szCs w:val="24"/>
          <w:lang w:val="be-BY"/>
        </w:rPr>
        <w:t>Д. М. ДАЙНЕКО</w:t>
      </w:r>
    </w:p>
    <w:p w:rsidR="007F1D73" w:rsidRPr="00851783" w:rsidRDefault="007F1D73" w:rsidP="00851783">
      <w:pPr>
        <w:tabs>
          <w:tab w:val="left" w:pos="454"/>
        </w:tab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 xml:space="preserve">Брест, БрГУ имени А. С. Пушкина </w:t>
      </w:r>
    </w:p>
    <w:p w:rsidR="007F1D73" w:rsidRPr="00851783" w:rsidRDefault="007F1D73" w:rsidP="00851783">
      <w:pPr>
        <w:tabs>
          <w:tab w:val="left" w:pos="454"/>
        </w:tab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 М. Калилец</w:t>
      </w:r>
    </w:p>
    <w:p w:rsidR="007F1D73" w:rsidRPr="00851783" w:rsidRDefault="007F1D73" w:rsidP="00851783">
      <w:pPr>
        <w:spacing w:after="0" w:line="240" w:lineRule="auto"/>
        <w:ind w:firstLine="454"/>
        <w:rPr>
          <w:rFonts w:ascii="Times New Roman" w:hAnsi="Times New Roman" w:cs="Times New Roman"/>
          <w:sz w:val="24"/>
          <w:szCs w:val="24"/>
        </w:rPr>
      </w:pPr>
    </w:p>
    <w:p w:rsidR="007F1D73" w:rsidRPr="00851783" w:rsidRDefault="007F1D73"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ЭХО МИНУВШЕГО В СЕРДЦАХ ПОТОМКОВ</w:t>
      </w:r>
    </w:p>
    <w:p w:rsidR="007F1D73" w:rsidRPr="00851783" w:rsidRDefault="007F1D73" w:rsidP="00851783">
      <w:pPr>
        <w:spacing w:after="0" w:line="240" w:lineRule="auto"/>
        <w:ind w:firstLine="454"/>
        <w:rPr>
          <w:rFonts w:ascii="Times New Roman" w:hAnsi="Times New Roman" w:cs="Times New Roman"/>
          <w:b/>
          <w:i/>
          <w:sz w:val="24"/>
          <w:szCs w:val="24"/>
        </w:rPr>
      </w:pPr>
    </w:p>
    <w:p w:rsidR="007F1D73" w:rsidRPr="00851783" w:rsidRDefault="007F1D73"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22 июня 1941 г</w:t>
      </w:r>
      <w:r w:rsidR="00E7736F">
        <w:rPr>
          <w:rFonts w:ascii="Times New Roman" w:hAnsi="Times New Roman" w:cs="Times New Roman"/>
          <w:sz w:val="24"/>
          <w:szCs w:val="24"/>
        </w:rPr>
        <w:t>.</w:t>
      </w:r>
      <w:r w:rsidRPr="00851783">
        <w:rPr>
          <w:rFonts w:ascii="Times New Roman" w:hAnsi="Times New Roman" w:cs="Times New Roman"/>
          <w:sz w:val="24"/>
          <w:szCs w:val="24"/>
        </w:rPr>
        <w:t xml:space="preserve"> началась самая страшная война </w:t>
      </w:r>
      <w:r w:rsidRPr="00851783">
        <w:rPr>
          <w:rFonts w:ascii="Times New Roman" w:hAnsi="Times New Roman" w:cs="Times New Roman"/>
          <w:sz w:val="24"/>
          <w:szCs w:val="24"/>
          <w:lang w:val="en-US"/>
        </w:rPr>
        <w:t>XX</w:t>
      </w:r>
      <w:r w:rsidRPr="00851783">
        <w:rPr>
          <w:rFonts w:ascii="Times New Roman" w:hAnsi="Times New Roman" w:cs="Times New Roman"/>
          <w:sz w:val="24"/>
          <w:szCs w:val="24"/>
        </w:rPr>
        <w:t> в</w:t>
      </w:r>
      <w:r w:rsidR="00E7736F">
        <w:rPr>
          <w:rFonts w:ascii="Times New Roman" w:hAnsi="Times New Roman" w:cs="Times New Roman"/>
          <w:sz w:val="24"/>
          <w:szCs w:val="24"/>
        </w:rPr>
        <w:t>.</w:t>
      </w:r>
      <w:r w:rsidRPr="00851783">
        <w:rPr>
          <w:rFonts w:ascii="Times New Roman" w:hAnsi="Times New Roman" w:cs="Times New Roman"/>
          <w:sz w:val="24"/>
          <w:szCs w:val="24"/>
        </w:rPr>
        <w:t>, получившая название для всех советских людей Великой Отечественной войны. Эта страшная трагедия унесла 20 миллионов людских жизней</w:t>
      </w:r>
      <w:r w:rsidR="00581C82">
        <w:rPr>
          <w:rFonts w:ascii="Times New Roman" w:hAnsi="Times New Roman" w:cs="Times New Roman"/>
          <w:sz w:val="24"/>
          <w:szCs w:val="24"/>
        </w:rPr>
        <w:t>,</w:t>
      </w:r>
      <w:r w:rsidRPr="00851783">
        <w:rPr>
          <w:rFonts w:ascii="Times New Roman" w:hAnsi="Times New Roman" w:cs="Times New Roman"/>
          <w:sz w:val="24"/>
          <w:szCs w:val="24"/>
        </w:rPr>
        <w:t xml:space="preserve"> – и это только советских людей, не считая жителей Европы, Азии и Америки.</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Отдельной трагической вехой истории является страшная война для белорусского народа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[1,</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00AF6C65">
        <w:rPr>
          <w:rFonts w:ascii="Times New Roman" w:hAnsi="Times New Roman" w:cs="Times New Roman"/>
          <w:sz w:val="24"/>
          <w:szCs w:val="24"/>
        </w:rPr>
        <w:t>45]. Каждый четве</w:t>
      </w:r>
      <w:r w:rsidRPr="00851783">
        <w:rPr>
          <w:rFonts w:ascii="Times New Roman" w:hAnsi="Times New Roman" w:cs="Times New Roman"/>
          <w:sz w:val="24"/>
          <w:szCs w:val="24"/>
        </w:rPr>
        <w:t>ртый житель Беларуси погиб. Нет в Беларуси семьи и человека, у которого не погиб или не пропал бы без вести на войне родственник или близкий друг. Сотни тысяч белорусов были замучены в концентрационных лагерях смерти – Освенциме, Бухенвальде, Майданеке, Дахау, Хелмно, Малом Тростенце и др. Сотни тысяч вывезены фашистами на принудительные работы на территории Германии и оккупированной Польши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[2,</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98]. </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 территории Беларуси продолжительнее всего просуществовал оккупационный режим. Земля Брестчины первой приняла на себя удар захватчиков. Из числа белорусских земель, Брестчина была последней освобождена от фашистов. Только 28 июля 1944 г. в ходе наступательной Брестско-Люблинской операции 1</w:t>
      </w:r>
      <w:r w:rsidR="00581C82">
        <w:rPr>
          <w:rFonts w:ascii="Times New Roman" w:hAnsi="Times New Roman" w:cs="Times New Roman"/>
          <w:sz w:val="24"/>
          <w:szCs w:val="24"/>
        </w:rPr>
        <w:t>-</w:t>
      </w:r>
      <w:r w:rsidRPr="00851783">
        <w:rPr>
          <w:rFonts w:ascii="Times New Roman" w:hAnsi="Times New Roman" w:cs="Times New Roman"/>
          <w:sz w:val="24"/>
          <w:szCs w:val="24"/>
        </w:rPr>
        <w:t>го Белорус</w:t>
      </w:r>
      <w:r w:rsidR="00AF6C65">
        <w:rPr>
          <w:rFonts w:ascii="Times New Roman" w:hAnsi="Times New Roman" w:cs="Times New Roman"/>
          <w:sz w:val="24"/>
          <w:szCs w:val="24"/>
        </w:rPr>
        <w:t>ского фронта Брест был освобожде</w:t>
      </w:r>
      <w:r w:rsidRPr="00851783">
        <w:rPr>
          <w:rFonts w:ascii="Times New Roman" w:hAnsi="Times New Roman" w:cs="Times New Roman"/>
          <w:sz w:val="24"/>
          <w:szCs w:val="24"/>
        </w:rPr>
        <w:t xml:space="preserve">н от захватчиков. </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Три страшных года топтались земли Брестчины фашистскими сапогами. </w:t>
      </w:r>
      <w:r w:rsidR="001E70EB">
        <w:rPr>
          <w:rFonts w:ascii="Times New Roman" w:hAnsi="Times New Roman" w:cs="Times New Roman"/>
          <w:sz w:val="24"/>
          <w:szCs w:val="24"/>
        </w:rPr>
        <w:br/>
      </w:r>
      <w:r w:rsidRPr="00851783">
        <w:rPr>
          <w:rFonts w:ascii="Times New Roman" w:hAnsi="Times New Roman" w:cs="Times New Roman"/>
          <w:sz w:val="24"/>
          <w:szCs w:val="24"/>
        </w:rPr>
        <w:t>Но белорусы всегда верили в освобо</w:t>
      </w:r>
      <w:r w:rsidR="001E70EB">
        <w:rPr>
          <w:rFonts w:ascii="Times New Roman" w:hAnsi="Times New Roman" w:cs="Times New Roman"/>
          <w:sz w:val="24"/>
          <w:szCs w:val="24"/>
        </w:rPr>
        <w:t>ждение и, не дожидаясь Красной а</w:t>
      </w:r>
      <w:r w:rsidRPr="00851783">
        <w:rPr>
          <w:rFonts w:ascii="Times New Roman" w:hAnsi="Times New Roman" w:cs="Times New Roman"/>
          <w:sz w:val="24"/>
          <w:szCs w:val="24"/>
        </w:rPr>
        <w:t>рмии, развернули широкое партизанское сопротивление агрессору.</w:t>
      </w:r>
      <w:r w:rsidR="001E70EB">
        <w:rPr>
          <w:rFonts w:ascii="Times New Roman" w:hAnsi="Times New Roman" w:cs="Times New Roman"/>
          <w:sz w:val="24"/>
          <w:szCs w:val="24"/>
        </w:rPr>
        <w:t xml:space="preserve"> </w:t>
      </w:r>
      <w:r w:rsidRPr="00851783">
        <w:rPr>
          <w:rFonts w:ascii="Times New Roman" w:hAnsi="Times New Roman" w:cs="Times New Roman"/>
          <w:sz w:val="24"/>
          <w:szCs w:val="24"/>
        </w:rPr>
        <w:t xml:space="preserve">На третий день войны созданный в г. Пинске партизанский отряд под командованием легендарного </w:t>
      </w:r>
      <w:r w:rsidR="001E70EB">
        <w:rPr>
          <w:rFonts w:ascii="Times New Roman" w:hAnsi="Times New Roman" w:cs="Times New Roman"/>
          <w:sz w:val="24"/>
          <w:szCs w:val="24"/>
        </w:rPr>
        <w:t>В. </w:t>
      </w:r>
      <w:r w:rsidRPr="00851783">
        <w:rPr>
          <w:rFonts w:ascii="Times New Roman" w:hAnsi="Times New Roman" w:cs="Times New Roman"/>
          <w:sz w:val="24"/>
          <w:szCs w:val="24"/>
        </w:rPr>
        <w:t>Коржа дал бой фашистам и положил начало партизанскому движению.</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1943–1944 гг. партизанское движение в Брестской области переросло во всенародную борьбу. В результате трех этапов «рельсовой войны» на </w:t>
      </w:r>
      <w:r w:rsidRPr="00851783">
        <w:rPr>
          <w:rFonts w:ascii="Times New Roman" w:hAnsi="Times New Roman" w:cs="Times New Roman"/>
          <w:sz w:val="24"/>
          <w:szCs w:val="24"/>
        </w:rPr>
        <w:lastRenderedPageBreak/>
        <w:t>железнодорожных ветках Брест</w:t>
      </w:r>
      <w:r w:rsidR="001E70EB">
        <w:rPr>
          <w:rFonts w:ascii="Times New Roman" w:hAnsi="Times New Roman" w:cs="Times New Roman"/>
          <w:sz w:val="24"/>
          <w:szCs w:val="24"/>
        </w:rPr>
        <w:t xml:space="preserve"> </w:t>
      </w:r>
      <w:r w:rsidRPr="00851783">
        <w:rPr>
          <w:rFonts w:ascii="Times New Roman" w:hAnsi="Times New Roman" w:cs="Times New Roman"/>
          <w:sz w:val="24"/>
          <w:szCs w:val="24"/>
        </w:rPr>
        <w:t>–</w:t>
      </w:r>
      <w:r w:rsidR="001E70EB">
        <w:rPr>
          <w:rFonts w:ascii="Times New Roman" w:hAnsi="Times New Roman" w:cs="Times New Roman"/>
          <w:sz w:val="24"/>
          <w:szCs w:val="24"/>
        </w:rPr>
        <w:t xml:space="preserve"> </w:t>
      </w:r>
      <w:r w:rsidRPr="00851783">
        <w:rPr>
          <w:rFonts w:ascii="Times New Roman" w:hAnsi="Times New Roman" w:cs="Times New Roman"/>
          <w:sz w:val="24"/>
          <w:szCs w:val="24"/>
        </w:rPr>
        <w:t>Барановичи</w:t>
      </w:r>
      <w:r w:rsidR="001E70EB">
        <w:rPr>
          <w:rFonts w:ascii="Times New Roman" w:hAnsi="Times New Roman" w:cs="Times New Roman"/>
          <w:sz w:val="24"/>
          <w:szCs w:val="24"/>
        </w:rPr>
        <w:t xml:space="preserve"> </w:t>
      </w:r>
      <w:r w:rsidRPr="00851783">
        <w:rPr>
          <w:rFonts w:ascii="Times New Roman" w:hAnsi="Times New Roman" w:cs="Times New Roman"/>
          <w:sz w:val="24"/>
          <w:szCs w:val="24"/>
        </w:rPr>
        <w:t>–</w:t>
      </w:r>
      <w:r w:rsidR="001E70EB">
        <w:rPr>
          <w:rFonts w:ascii="Times New Roman" w:hAnsi="Times New Roman" w:cs="Times New Roman"/>
          <w:sz w:val="24"/>
          <w:szCs w:val="24"/>
        </w:rPr>
        <w:t xml:space="preserve"> </w:t>
      </w:r>
      <w:r w:rsidRPr="00851783">
        <w:rPr>
          <w:rFonts w:ascii="Times New Roman" w:hAnsi="Times New Roman" w:cs="Times New Roman"/>
          <w:sz w:val="24"/>
          <w:szCs w:val="24"/>
        </w:rPr>
        <w:t>Минск и Брест</w:t>
      </w:r>
      <w:r w:rsidR="001E70EB">
        <w:rPr>
          <w:rFonts w:ascii="Times New Roman" w:hAnsi="Times New Roman" w:cs="Times New Roman"/>
          <w:sz w:val="24"/>
          <w:szCs w:val="24"/>
        </w:rPr>
        <w:t xml:space="preserve"> </w:t>
      </w:r>
      <w:r w:rsidRPr="00851783">
        <w:rPr>
          <w:rFonts w:ascii="Times New Roman" w:hAnsi="Times New Roman" w:cs="Times New Roman"/>
          <w:sz w:val="24"/>
          <w:szCs w:val="24"/>
        </w:rPr>
        <w:t>–</w:t>
      </w:r>
      <w:r w:rsidR="001E70EB">
        <w:rPr>
          <w:rFonts w:ascii="Times New Roman" w:hAnsi="Times New Roman" w:cs="Times New Roman"/>
          <w:sz w:val="24"/>
          <w:szCs w:val="24"/>
        </w:rPr>
        <w:t xml:space="preserve"> </w:t>
      </w:r>
      <w:r w:rsidRPr="00851783">
        <w:rPr>
          <w:rFonts w:ascii="Times New Roman" w:hAnsi="Times New Roman" w:cs="Times New Roman"/>
          <w:sz w:val="24"/>
          <w:szCs w:val="24"/>
        </w:rPr>
        <w:t>Лунинец было полностью остановлено движение, которое гитлеровцам так и не удалось восстановить</w:t>
      </w:r>
      <w:r w:rsidR="001E70EB">
        <w:rPr>
          <w:rFonts w:ascii="Times New Roman" w:hAnsi="Times New Roman" w:cs="Times New Roman"/>
          <w:sz w:val="24"/>
          <w:szCs w:val="24"/>
        </w:rPr>
        <w:t>.</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Никогда не забудут белорусы эту войну и три страшных года оккупации. </w:t>
      </w:r>
      <w:r w:rsidR="009A2111">
        <w:rPr>
          <w:rFonts w:ascii="Times New Roman" w:hAnsi="Times New Roman" w:cs="Times New Roman"/>
          <w:sz w:val="24"/>
          <w:szCs w:val="24"/>
        </w:rPr>
        <w:br/>
      </w:r>
      <w:r w:rsidRPr="00851783">
        <w:rPr>
          <w:rFonts w:ascii="Times New Roman" w:hAnsi="Times New Roman" w:cs="Times New Roman"/>
          <w:sz w:val="24"/>
          <w:szCs w:val="24"/>
        </w:rPr>
        <w:t xml:space="preserve">Из поколения в поколение, </w:t>
      </w:r>
      <w:r w:rsidR="00AF6C65">
        <w:rPr>
          <w:rFonts w:ascii="Times New Roman" w:hAnsi="Times New Roman" w:cs="Times New Roman"/>
          <w:sz w:val="24"/>
          <w:szCs w:val="24"/>
        </w:rPr>
        <w:t>от отцов детям и внукам, передае</w:t>
      </w:r>
      <w:r w:rsidRPr="00851783">
        <w:rPr>
          <w:rFonts w:ascii="Times New Roman" w:hAnsi="Times New Roman" w:cs="Times New Roman"/>
          <w:sz w:val="24"/>
          <w:szCs w:val="24"/>
        </w:rPr>
        <w:t xml:space="preserve">тся память о народном подвиге. Наше поколение впитывает ужасы войны из рассказов родителей, которые, </w:t>
      </w:r>
      <w:r w:rsidR="009A2111">
        <w:rPr>
          <w:rFonts w:ascii="Times New Roman" w:hAnsi="Times New Roman" w:cs="Times New Roman"/>
          <w:sz w:val="24"/>
          <w:szCs w:val="24"/>
        </w:rPr>
        <w:br/>
      </w:r>
      <w:r w:rsidRPr="00851783">
        <w:rPr>
          <w:rFonts w:ascii="Times New Roman" w:hAnsi="Times New Roman" w:cs="Times New Roman"/>
          <w:sz w:val="24"/>
          <w:szCs w:val="24"/>
        </w:rPr>
        <w:t>в свою очередь, слышали рассказы от своих родителей, а те – от своих.</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Каждая белорусская семья может поведать свою историю Великой Отечественной войны, о которой не написано ни в одном учебнике. </w:t>
      </w:r>
    </w:p>
    <w:p w:rsidR="007F1D73" w:rsidRPr="00D2113C" w:rsidRDefault="007F1D73" w:rsidP="00AC3707">
      <w:pPr>
        <w:spacing w:after="0" w:line="235" w:lineRule="auto"/>
        <w:ind w:firstLine="454"/>
        <w:jc w:val="both"/>
        <w:rPr>
          <w:rFonts w:ascii="Times New Roman" w:hAnsi="Times New Roman" w:cs="Times New Roman"/>
          <w:spacing w:val="-2"/>
          <w:sz w:val="24"/>
          <w:szCs w:val="24"/>
        </w:rPr>
      </w:pPr>
      <w:r w:rsidRPr="00D2113C">
        <w:rPr>
          <w:rFonts w:ascii="Times New Roman" w:hAnsi="Times New Roman" w:cs="Times New Roman"/>
          <w:spacing w:val="-2"/>
          <w:sz w:val="24"/>
          <w:szCs w:val="24"/>
        </w:rPr>
        <w:t xml:space="preserve">Есть такая история и в нашей семье. От своих родителей я узнала, что мой прапрадедушка </w:t>
      </w:r>
      <w:r w:rsidR="009A2111" w:rsidRPr="00D2113C">
        <w:rPr>
          <w:rFonts w:ascii="Times New Roman" w:hAnsi="Times New Roman" w:cs="Times New Roman"/>
          <w:spacing w:val="-2"/>
          <w:sz w:val="24"/>
          <w:szCs w:val="24"/>
        </w:rPr>
        <w:t xml:space="preserve">Иосиф </w:t>
      </w:r>
      <w:r w:rsidRPr="00D2113C">
        <w:rPr>
          <w:rFonts w:ascii="Times New Roman" w:hAnsi="Times New Roman" w:cs="Times New Roman"/>
          <w:spacing w:val="-2"/>
          <w:sz w:val="24"/>
          <w:szCs w:val="24"/>
        </w:rPr>
        <w:t xml:space="preserve">Козловский </w:t>
      </w:r>
      <w:r w:rsidR="009A2111">
        <w:rPr>
          <w:rFonts w:ascii="Times New Roman" w:hAnsi="Times New Roman" w:cs="Times New Roman"/>
          <w:spacing w:val="-2"/>
          <w:sz w:val="24"/>
          <w:szCs w:val="24"/>
        </w:rPr>
        <w:t>в</w:t>
      </w:r>
      <w:r w:rsidRPr="00D2113C">
        <w:rPr>
          <w:rFonts w:ascii="Times New Roman" w:hAnsi="Times New Roman" w:cs="Times New Roman"/>
          <w:spacing w:val="-2"/>
          <w:sz w:val="24"/>
          <w:szCs w:val="24"/>
        </w:rPr>
        <w:t xml:space="preserve"> начал</w:t>
      </w:r>
      <w:r w:rsidR="009A2111">
        <w:rPr>
          <w:rFonts w:ascii="Times New Roman" w:hAnsi="Times New Roman" w:cs="Times New Roman"/>
          <w:spacing w:val="-2"/>
          <w:sz w:val="24"/>
          <w:szCs w:val="24"/>
        </w:rPr>
        <w:t>е</w:t>
      </w:r>
      <w:r w:rsidRPr="00D2113C">
        <w:rPr>
          <w:rFonts w:ascii="Times New Roman" w:hAnsi="Times New Roman" w:cs="Times New Roman"/>
          <w:spacing w:val="-2"/>
          <w:sz w:val="24"/>
          <w:szCs w:val="24"/>
        </w:rPr>
        <w:t xml:space="preserve"> войны уш</w:t>
      </w:r>
      <w:r w:rsidR="00E7736F" w:rsidRPr="00D2113C">
        <w:rPr>
          <w:rFonts w:ascii="Times New Roman" w:hAnsi="Times New Roman" w:cs="Times New Roman"/>
          <w:spacing w:val="-2"/>
          <w:sz w:val="24"/>
          <w:szCs w:val="24"/>
        </w:rPr>
        <w:t>е</w:t>
      </w:r>
      <w:r w:rsidRPr="00D2113C">
        <w:rPr>
          <w:rFonts w:ascii="Times New Roman" w:hAnsi="Times New Roman" w:cs="Times New Roman"/>
          <w:spacing w:val="-2"/>
          <w:sz w:val="24"/>
          <w:szCs w:val="24"/>
        </w:rPr>
        <w:t>л на фронт и пропал без вести. Моим родителям так до сих пор и неизвестно, где он похоронен. Его жена</w:t>
      </w:r>
      <w:r w:rsidR="009A2111">
        <w:rPr>
          <w:rFonts w:ascii="Times New Roman" w:hAnsi="Times New Roman" w:cs="Times New Roman"/>
          <w:spacing w:val="-2"/>
          <w:sz w:val="24"/>
          <w:szCs w:val="24"/>
        </w:rPr>
        <w:t xml:space="preserve"> </w:t>
      </w:r>
      <w:r w:rsidR="009A2111" w:rsidRPr="00D2113C">
        <w:rPr>
          <w:rFonts w:ascii="Times New Roman" w:hAnsi="Times New Roman" w:cs="Times New Roman"/>
          <w:spacing w:val="-2"/>
          <w:sz w:val="24"/>
          <w:szCs w:val="24"/>
        </w:rPr>
        <w:t>Софья Антоновна</w:t>
      </w:r>
      <w:r w:rsidRPr="00D2113C">
        <w:rPr>
          <w:rFonts w:ascii="Times New Roman" w:hAnsi="Times New Roman" w:cs="Times New Roman"/>
          <w:spacing w:val="-2"/>
          <w:sz w:val="24"/>
          <w:szCs w:val="24"/>
        </w:rPr>
        <w:t xml:space="preserve"> Козловская осталась на оккупированной территории в деревне Борки, Пружанского района с пятью маленькими детьми. Двух старших детей, в том числе и мою прабабушку</w:t>
      </w:r>
      <w:r w:rsidR="009A2111">
        <w:rPr>
          <w:rFonts w:ascii="Times New Roman" w:hAnsi="Times New Roman" w:cs="Times New Roman"/>
          <w:spacing w:val="-2"/>
          <w:sz w:val="24"/>
          <w:szCs w:val="24"/>
        </w:rPr>
        <w:t xml:space="preserve"> </w:t>
      </w:r>
      <w:r w:rsidR="009A2111" w:rsidRPr="00D2113C">
        <w:rPr>
          <w:rFonts w:ascii="Times New Roman" w:hAnsi="Times New Roman" w:cs="Times New Roman"/>
          <w:spacing w:val="-2"/>
          <w:sz w:val="24"/>
          <w:szCs w:val="24"/>
        </w:rPr>
        <w:t>Наталью Иосифовну</w:t>
      </w:r>
      <w:r w:rsidRPr="00D2113C">
        <w:rPr>
          <w:rFonts w:ascii="Times New Roman" w:hAnsi="Times New Roman" w:cs="Times New Roman"/>
          <w:spacing w:val="-2"/>
          <w:sz w:val="24"/>
          <w:szCs w:val="24"/>
        </w:rPr>
        <w:t xml:space="preserve"> Козловскую, вывезли на принудительные работы в оккупированную Польшу в город Белосток. Только после освобожд</w:t>
      </w:r>
      <w:r w:rsidR="009A2111">
        <w:rPr>
          <w:rFonts w:ascii="Times New Roman" w:hAnsi="Times New Roman" w:cs="Times New Roman"/>
          <w:spacing w:val="-2"/>
          <w:sz w:val="24"/>
          <w:szCs w:val="24"/>
        </w:rPr>
        <w:t>ения Польши в конце 1944 г. моя</w:t>
      </w:r>
      <w:r w:rsidRPr="00D2113C">
        <w:rPr>
          <w:rFonts w:ascii="Times New Roman" w:hAnsi="Times New Roman" w:cs="Times New Roman"/>
          <w:spacing w:val="-2"/>
          <w:sz w:val="24"/>
          <w:szCs w:val="24"/>
        </w:rPr>
        <w:t xml:space="preserve"> в то время пятнадцатилетняя прабабушка вернулась домой.</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Мой прадедушка</w:t>
      </w:r>
      <w:r w:rsidR="009A2111">
        <w:rPr>
          <w:rFonts w:ascii="Times New Roman" w:hAnsi="Times New Roman" w:cs="Times New Roman"/>
          <w:sz w:val="24"/>
          <w:szCs w:val="24"/>
        </w:rPr>
        <w:t xml:space="preserve"> </w:t>
      </w:r>
      <w:r w:rsidR="009A2111" w:rsidRPr="00851783">
        <w:rPr>
          <w:rFonts w:ascii="Times New Roman" w:hAnsi="Times New Roman" w:cs="Times New Roman"/>
          <w:sz w:val="24"/>
          <w:szCs w:val="24"/>
        </w:rPr>
        <w:t>Михаил Павлович</w:t>
      </w:r>
      <w:r w:rsidRPr="00851783">
        <w:rPr>
          <w:rFonts w:ascii="Times New Roman" w:hAnsi="Times New Roman" w:cs="Times New Roman"/>
          <w:sz w:val="24"/>
          <w:szCs w:val="24"/>
        </w:rPr>
        <w:t xml:space="preserve"> Лицкевич в пятнадцатилетнем возрасте бежал на фронт. В то в</w:t>
      </w:r>
      <w:r w:rsidR="009A2111">
        <w:rPr>
          <w:rFonts w:ascii="Times New Roman" w:hAnsi="Times New Roman" w:cs="Times New Roman"/>
          <w:sz w:val="24"/>
          <w:szCs w:val="24"/>
        </w:rPr>
        <w:t>ремя, в конце 1944 г., Красная а</w:t>
      </w:r>
      <w:r w:rsidRPr="00851783">
        <w:rPr>
          <w:rFonts w:ascii="Times New Roman" w:hAnsi="Times New Roman" w:cs="Times New Roman"/>
          <w:sz w:val="24"/>
          <w:szCs w:val="24"/>
        </w:rPr>
        <w:t xml:space="preserve">рмия освобождала от фашистов Европу и война близилась к окончанию. Но его сняли с эшелона, идущего на фронт, </w:t>
      </w:r>
      <w:r w:rsidR="009A2111">
        <w:rPr>
          <w:rFonts w:ascii="Times New Roman" w:hAnsi="Times New Roman" w:cs="Times New Roman"/>
          <w:sz w:val="24"/>
          <w:szCs w:val="24"/>
        </w:rPr>
        <w:br/>
      </w:r>
      <w:r w:rsidRPr="00851783">
        <w:rPr>
          <w:rFonts w:ascii="Times New Roman" w:hAnsi="Times New Roman" w:cs="Times New Roman"/>
          <w:sz w:val="24"/>
          <w:szCs w:val="24"/>
        </w:rPr>
        <w:t>и возвратили домой. Ему не довелось принимать участие в боях с фашистами, но он служил в армии уже после Победы и награждался при жизни заслуженными медалями.</w:t>
      </w:r>
    </w:p>
    <w:p w:rsidR="007F1D73" w:rsidRPr="00AC3707" w:rsidRDefault="007F1D73" w:rsidP="00AC3707">
      <w:pPr>
        <w:spacing w:after="0" w:line="235" w:lineRule="auto"/>
        <w:ind w:firstLine="454"/>
        <w:jc w:val="both"/>
        <w:rPr>
          <w:rFonts w:ascii="Times New Roman" w:hAnsi="Times New Roman" w:cs="Times New Roman"/>
          <w:spacing w:val="-2"/>
          <w:sz w:val="24"/>
          <w:szCs w:val="24"/>
        </w:rPr>
      </w:pPr>
      <w:r w:rsidRPr="00AC3707">
        <w:rPr>
          <w:rFonts w:ascii="Times New Roman" w:hAnsi="Times New Roman" w:cs="Times New Roman"/>
          <w:spacing w:val="-2"/>
          <w:sz w:val="24"/>
          <w:szCs w:val="24"/>
        </w:rPr>
        <w:t xml:space="preserve">Мы всегда будем помнить своих близких и их вклад в великую Победу, благодаря которой </w:t>
      </w:r>
      <w:r w:rsidR="009A2111" w:rsidRPr="00AC3707">
        <w:rPr>
          <w:rFonts w:ascii="Times New Roman" w:hAnsi="Times New Roman" w:cs="Times New Roman"/>
          <w:spacing w:val="-2"/>
          <w:sz w:val="24"/>
          <w:szCs w:val="24"/>
        </w:rPr>
        <w:t>мы</w:t>
      </w:r>
      <w:r w:rsidRPr="00AC3707">
        <w:rPr>
          <w:rFonts w:ascii="Times New Roman" w:hAnsi="Times New Roman" w:cs="Times New Roman"/>
          <w:spacing w:val="-2"/>
          <w:sz w:val="24"/>
          <w:szCs w:val="24"/>
        </w:rPr>
        <w:t xml:space="preserve"> жив</w:t>
      </w:r>
      <w:r w:rsidR="009A2111" w:rsidRPr="00AC3707">
        <w:rPr>
          <w:rFonts w:ascii="Times New Roman" w:hAnsi="Times New Roman" w:cs="Times New Roman"/>
          <w:spacing w:val="-2"/>
          <w:sz w:val="24"/>
          <w:szCs w:val="24"/>
        </w:rPr>
        <w:t>ем</w:t>
      </w:r>
      <w:r w:rsidRPr="00AC3707">
        <w:rPr>
          <w:rFonts w:ascii="Times New Roman" w:hAnsi="Times New Roman" w:cs="Times New Roman"/>
          <w:spacing w:val="-2"/>
          <w:sz w:val="24"/>
          <w:szCs w:val="24"/>
        </w:rPr>
        <w:t xml:space="preserve"> в свободном государстве. Победу</w:t>
      </w:r>
      <w:r w:rsidR="009A2111" w:rsidRPr="00AC3707">
        <w:rPr>
          <w:rFonts w:ascii="Times New Roman" w:hAnsi="Times New Roman" w:cs="Times New Roman"/>
          <w:spacing w:val="-2"/>
          <w:sz w:val="24"/>
          <w:szCs w:val="24"/>
        </w:rPr>
        <w:t>,</w:t>
      </w:r>
      <w:r w:rsidRPr="00AC3707">
        <w:rPr>
          <w:rFonts w:ascii="Times New Roman" w:hAnsi="Times New Roman" w:cs="Times New Roman"/>
          <w:spacing w:val="-2"/>
          <w:sz w:val="24"/>
          <w:szCs w:val="24"/>
        </w:rPr>
        <w:t xml:space="preserve"> благодаря которой я сама </w:t>
      </w:r>
      <w:r w:rsidR="009A2111" w:rsidRPr="00AC3707">
        <w:rPr>
          <w:rFonts w:ascii="Times New Roman" w:hAnsi="Times New Roman" w:cs="Times New Roman"/>
          <w:spacing w:val="-2"/>
          <w:sz w:val="24"/>
          <w:szCs w:val="24"/>
        </w:rPr>
        <w:br/>
      </w:r>
      <w:r w:rsidRPr="00AC3707">
        <w:rPr>
          <w:rFonts w:ascii="Times New Roman" w:hAnsi="Times New Roman" w:cs="Times New Roman"/>
          <w:spacing w:val="-2"/>
          <w:sz w:val="24"/>
          <w:szCs w:val="24"/>
        </w:rPr>
        <w:t xml:space="preserve">не переживала голод и холод, ужасы и смерть войны. Я всегда буду благодарна не только членам моей семьи, но и всем людям, сейчас ветеранам войны, которые одержали Победу, дав мне и моим современникам возможность спокойно жить и учиться. </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Вечная честь и память людям, зачастую ценой своих собственных жизней даровавшим нам свободу!</w:t>
      </w:r>
    </w:p>
    <w:p w:rsidR="007F1D73" w:rsidRPr="00851783" w:rsidRDefault="007F1D73" w:rsidP="00AC3707">
      <w:pPr>
        <w:spacing w:after="0" w:line="235" w:lineRule="auto"/>
        <w:ind w:firstLine="454"/>
        <w:rPr>
          <w:rFonts w:ascii="Times New Roman" w:hAnsi="Times New Roman" w:cs="Times New Roman"/>
          <w:sz w:val="24"/>
          <w:szCs w:val="24"/>
        </w:rPr>
      </w:pPr>
    </w:p>
    <w:p w:rsidR="007F1D73" w:rsidRPr="00851783" w:rsidRDefault="007F1D73" w:rsidP="00AC3707">
      <w:pPr>
        <w:spacing w:after="0" w:line="235"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1. Великая Отечественная война: Вопросы и ответы / П. Н. Бобылев, С. В. Липицкий </w:t>
      </w:r>
      <w:r w:rsidR="009A2111" w:rsidRPr="009A2111">
        <w:rPr>
          <w:rFonts w:ascii="Times New Roman" w:hAnsi="Times New Roman" w:cs="Times New Roman"/>
          <w:sz w:val="24"/>
          <w:szCs w:val="24"/>
        </w:rPr>
        <w:t>[</w:t>
      </w:r>
      <w:r w:rsidRPr="00851783">
        <w:rPr>
          <w:rFonts w:ascii="Times New Roman" w:hAnsi="Times New Roman" w:cs="Times New Roman"/>
          <w:sz w:val="24"/>
          <w:szCs w:val="24"/>
        </w:rPr>
        <w:t>и др.</w:t>
      </w:r>
      <w:r w:rsidR="009A2111" w:rsidRPr="009A2111">
        <w:rPr>
          <w:rFonts w:ascii="Times New Roman" w:hAnsi="Times New Roman" w:cs="Times New Roman"/>
          <w:sz w:val="24"/>
          <w:szCs w:val="24"/>
        </w:rPr>
        <w:t>].</w:t>
      </w:r>
      <w:r w:rsidRPr="00851783">
        <w:rPr>
          <w:rFonts w:ascii="Times New Roman" w:hAnsi="Times New Roman" w:cs="Times New Roman"/>
          <w:sz w:val="24"/>
          <w:szCs w:val="24"/>
        </w:rPr>
        <w:t xml:space="preserve"> – М.</w:t>
      </w:r>
      <w:r w:rsidR="00E10A42">
        <w:rPr>
          <w:rFonts w:ascii="Times New Roman" w:hAnsi="Times New Roman" w:cs="Times New Roman"/>
          <w:sz w:val="24"/>
          <w:szCs w:val="24"/>
        </w:rPr>
        <w:t xml:space="preserve"> </w:t>
      </w:r>
      <w:r w:rsidRPr="00851783">
        <w:rPr>
          <w:rFonts w:ascii="Times New Roman" w:hAnsi="Times New Roman" w:cs="Times New Roman"/>
          <w:sz w:val="24"/>
          <w:szCs w:val="24"/>
        </w:rPr>
        <w:t>: Политиздат, </w:t>
      </w:r>
      <w:r w:rsidRPr="00851783">
        <w:rPr>
          <w:rFonts w:ascii="Times New Roman" w:hAnsi="Times New Roman" w:cs="Times New Roman"/>
          <w:bCs/>
          <w:sz w:val="24"/>
          <w:szCs w:val="24"/>
        </w:rPr>
        <w:t>2011</w:t>
      </w:r>
      <w:r w:rsidRPr="00851783">
        <w:rPr>
          <w:rFonts w:ascii="Times New Roman" w:hAnsi="Times New Roman" w:cs="Times New Roman"/>
          <w:sz w:val="24"/>
          <w:szCs w:val="24"/>
        </w:rPr>
        <w:t>. – 430 c.</w:t>
      </w:r>
    </w:p>
    <w:p w:rsidR="007F1D73" w:rsidRPr="00851783" w:rsidRDefault="009A2111" w:rsidP="00AC3707">
      <w:pPr>
        <w:spacing w:after="0" w:line="235" w:lineRule="auto"/>
        <w:ind w:firstLine="454"/>
        <w:jc w:val="both"/>
        <w:rPr>
          <w:rFonts w:ascii="Times New Roman" w:hAnsi="Times New Roman" w:cs="Times New Roman"/>
          <w:sz w:val="24"/>
          <w:szCs w:val="24"/>
        </w:rPr>
      </w:pPr>
      <w:r>
        <w:rPr>
          <w:rFonts w:ascii="Times New Roman" w:hAnsi="Times New Roman" w:cs="Times New Roman"/>
          <w:sz w:val="24"/>
          <w:szCs w:val="24"/>
        </w:rPr>
        <w:t>2. Бурляй, А. А. Великая О</w:t>
      </w:r>
      <w:r w:rsidR="007F1D73" w:rsidRPr="00851783">
        <w:rPr>
          <w:rFonts w:ascii="Times New Roman" w:hAnsi="Times New Roman" w:cs="Times New Roman"/>
          <w:sz w:val="24"/>
          <w:szCs w:val="24"/>
        </w:rPr>
        <w:t>течественная война Советского Союза. Краткая</w:t>
      </w:r>
      <w:r>
        <w:rPr>
          <w:rFonts w:ascii="Times New Roman" w:hAnsi="Times New Roman" w:cs="Times New Roman"/>
          <w:sz w:val="24"/>
          <w:szCs w:val="24"/>
        </w:rPr>
        <w:t xml:space="preserve"> история / ред. М. М. Минасян</w:t>
      </w:r>
      <w:r w:rsidR="007F1D73" w:rsidRPr="00851783">
        <w:rPr>
          <w:rFonts w:ascii="Times New Roman" w:hAnsi="Times New Roman" w:cs="Times New Roman"/>
          <w:sz w:val="24"/>
          <w:szCs w:val="24"/>
        </w:rPr>
        <w:t xml:space="preserve"> </w:t>
      </w:r>
      <w:r w:rsidRPr="009A2111">
        <w:rPr>
          <w:rFonts w:ascii="Times New Roman" w:hAnsi="Times New Roman" w:cs="Times New Roman"/>
          <w:sz w:val="24"/>
          <w:szCs w:val="24"/>
        </w:rPr>
        <w:t>[</w:t>
      </w:r>
      <w:r w:rsidR="007F1D73" w:rsidRPr="00851783">
        <w:rPr>
          <w:rFonts w:ascii="Times New Roman" w:hAnsi="Times New Roman" w:cs="Times New Roman"/>
          <w:sz w:val="24"/>
          <w:szCs w:val="24"/>
        </w:rPr>
        <w:t>и др.</w:t>
      </w:r>
      <w:r w:rsidRPr="009A2111">
        <w:rPr>
          <w:rFonts w:ascii="Times New Roman" w:hAnsi="Times New Roman" w:cs="Times New Roman"/>
          <w:sz w:val="24"/>
          <w:szCs w:val="24"/>
        </w:rPr>
        <w:t>]</w:t>
      </w:r>
      <w:r w:rsidR="007F1D73" w:rsidRPr="00851783">
        <w:rPr>
          <w:rFonts w:ascii="Times New Roman" w:hAnsi="Times New Roman" w:cs="Times New Roman"/>
          <w:sz w:val="24"/>
          <w:szCs w:val="24"/>
        </w:rPr>
        <w:t xml:space="preserve"> –</w:t>
      </w:r>
      <w:r>
        <w:rPr>
          <w:rFonts w:ascii="Times New Roman" w:hAnsi="Times New Roman" w:cs="Times New Roman"/>
          <w:sz w:val="24"/>
          <w:szCs w:val="24"/>
        </w:rPr>
        <w:t xml:space="preserve"> </w:t>
      </w:r>
      <w:r w:rsidR="007F1D73" w:rsidRPr="00851783">
        <w:rPr>
          <w:rFonts w:ascii="Times New Roman" w:hAnsi="Times New Roman" w:cs="Times New Roman"/>
          <w:sz w:val="24"/>
          <w:szCs w:val="24"/>
        </w:rPr>
        <w:t>Изд</w:t>
      </w:r>
      <w:r>
        <w:rPr>
          <w:rFonts w:ascii="Times New Roman" w:hAnsi="Times New Roman" w:cs="Times New Roman"/>
          <w:sz w:val="24"/>
          <w:szCs w:val="24"/>
        </w:rPr>
        <w:t xml:space="preserve">. 2-е, испр. и доп. – М. : Воениздат, </w:t>
      </w:r>
      <w:r w:rsidR="007F1D73" w:rsidRPr="00851783">
        <w:rPr>
          <w:rFonts w:ascii="Times New Roman" w:hAnsi="Times New Roman" w:cs="Times New Roman"/>
          <w:bCs/>
          <w:sz w:val="24"/>
          <w:szCs w:val="24"/>
        </w:rPr>
        <w:t>2012</w:t>
      </w:r>
      <w:r w:rsidR="007F1D73" w:rsidRPr="00851783">
        <w:rPr>
          <w:rFonts w:ascii="Times New Roman" w:hAnsi="Times New Roman" w:cs="Times New Roman"/>
          <w:sz w:val="24"/>
          <w:szCs w:val="24"/>
        </w:rPr>
        <w:t>. – 632 c.</w:t>
      </w:r>
    </w:p>
    <w:p w:rsidR="007F1D73" w:rsidRPr="00851783" w:rsidRDefault="007F1D73" w:rsidP="00AC3707">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3. Быков, В. В. Великая Отечественная война в русской литературе / В. В. Быков. – М.</w:t>
      </w:r>
      <w:r w:rsidR="00E10A42">
        <w:rPr>
          <w:rFonts w:ascii="Times New Roman" w:hAnsi="Times New Roman" w:cs="Times New Roman"/>
          <w:sz w:val="24"/>
          <w:szCs w:val="24"/>
        </w:rPr>
        <w:t xml:space="preserve"> </w:t>
      </w:r>
      <w:r w:rsidRPr="00851783">
        <w:rPr>
          <w:rFonts w:ascii="Times New Roman" w:hAnsi="Times New Roman" w:cs="Times New Roman"/>
          <w:sz w:val="24"/>
          <w:szCs w:val="24"/>
        </w:rPr>
        <w:t xml:space="preserve">: АСТ, 2012. – </w:t>
      </w:r>
      <w:r w:rsidRPr="00851783">
        <w:rPr>
          <w:rFonts w:ascii="Times New Roman" w:hAnsi="Times New Roman" w:cs="Times New Roman"/>
          <w:bCs/>
          <w:sz w:val="24"/>
          <w:szCs w:val="24"/>
        </w:rPr>
        <w:t>395</w:t>
      </w:r>
      <w:r w:rsidRPr="00851783">
        <w:rPr>
          <w:rFonts w:ascii="Times New Roman" w:hAnsi="Times New Roman" w:cs="Times New Roman"/>
          <w:sz w:val="24"/>
          <w:szCs w:val="24"/>
        </w:rPr>
        <w:t> c.</w:t>
      </w:r>
    </w:p>
    <w:p w:rsidR="007F1D73" w:rsidRPr="00851783" w:rsidRDefault="009A2111" w:rsidP="00AC3707">
      <w:pPr>
        <w:spacing w:after="0" w:line="235" w:lineRule="auto"/>
        <w:ind w:firstLine="454"/>
        <w:jc w:val="both"/>
        <w:rPr>
          <w:rFonts w:ascii="Times New Roman" w:hAnsi="Times New Roman" w:cs="Times New Roman"/>
          <w:sz w:val="24"/>
          <w:szCs w:val="24"/>
        </w:rPr>
      </w:pPr>
      <w:r>
        <w:rPr>
          <w:rFonts w:ascii="Times New Roman" w:hAnsi="Times New Roman" w:cs="Times New Roman"/>
          <w:sz w:val="24"/>
          <w:szCs w:val="24"/>
        </w:rPr>
        <w:t>4. Важнейшие операции Великой О</w:t>
      </w:r>
      <w:r w:rsidR="007F1D73" w:rsidRPr="00851783">
        <w:rPr>
          <w:rFonts w:ascii="Times New Roman" w:hAnsi="Times New Roman" w:cs="Times New Roman"/>
          <w:sz w:val="24"/>
          <w:szCs w:val="24"/>
        </w:rPr>
        <w:t>течественной войны 1941–1945 гг. / ред. П. А. Жилин. – М.</w:t>
      </w:r>
      <w:r w:rsidR="00E10A42">
        <w:rPr>
          <w:rFonts w:ascii="Times New Roman" w:hAnsi="Times New Roman" w:cs="Times New Roman"/>
          <w:sz w:val="24"/>
          <w:szCs w:val="24"/>
        </w:rPr>
        <w:t xml:space="preserve"> </w:t>
      </w:r>
      <w:r w:rsidR="007F1D73" w:rsidRPr="00851783">
        <w:rPr>
          <w:rFonts w:ascii="Times New Roman" w:hAnsi="Times New Roman" w:cs="Times New Roman"/>
          <w:sz w:val="24"/>
          <w:szCs w:val="24"/>
        </w:rPr>
        <w:t>: Воениздат, </w:t>
      </w:r>
      <w:r w:rsidR="007F1D73" w:rsidRPr="00851783">
        <w:rPr>
          <w:rFonts w:ascii="Times New Roman" w:hAnsi="Times New Roman" w:cs="Times New Roman"/>
          <w:bCs/>
          <w:sz w:val="24"/>
          <w:szCs w:val="24"/>
        </w:rPr>
        <w:t>2016</w:t>
      </w:r>
      <w:r w:rsidR="007F1D73" w:rsidRPr="00851783">
        <w:rPr>
          <w:rFonts w:ascii="Times New Roman" w:hAnsi="Times New Roman" w:cs="Times New Roman"/>
          <w:sz w:val="24"/>
          <w:szCs w:val="24"/>
        </w:rPr>
        <w:t>. – 624 c.</w:t>
      </w:r>
    </w:p>
    <w:p w:rsidR="000F6DEC" w:rsidRDefault="000F6DEC" w:rsidP="00AC3707">
      <w:pPr>
        <w:spacing w:after="0" w:line="235" w:lineRule="auto"/>
        <w:ind w:firstLine="454"/>
        <w:rPr>
          <w:rFonts w:ascii="Times New Roman" w:hAnsi="Times New Roman" w:cs="Times New Roman"/>
          <w:b/>
          <w:sz w:val="24"/>
          <w:szCs w:val="24"/>
        </w:rPr>
      </w:pPr>
    </w:p>
    <w:p w:rsidR="000F6DEC" w:rsidRDefault="000F6DEC" w:rsidP="00AC3707">
      <w:pPr>
        <w:spacing w:after="0" w:line="235" w:lineRule="auto"/>
        <w:ind w:firstLine="454"/>
        <w:rPr>
          <w:rFonts w:ascii="Times New Roman" w:hAnsi="Times New Roman" w:cs="Times New Roman"/>
          <w:b/>
          <w:sz w:val="24"/>
          <w:szCs w:val="24"/>
        </w:rPr>
      </w:pPr>
    </w:p>
    <w:p w:rsidR="007F1D73" w:rsidRPr="00851783" w:rsidRDefault="00BB45AA" w:rsidP="00AC3707">
      <w:pPr>
        <w:spacing w:after="0" w:line="235" w:lineRule="auto"/>
        <w:ind w:firstLine="454"/>
        <w:rPr>
          <w:rFonts w:ascii="Times New Roman" w:hAnsi="Times New Roman" w:cs="Times New Roman"/>
          <w:b/>
          <w:sz w:val="24"/>
          <w:szCs w:val="24"/>
        </w:rPr>
      </w:pPr>
      <w:r w:rsidRPr="00851783">
        <w:rPr>
          <w:rFonts w:ascii="Times New Roman" w:hAnsi="Times New Roman" w:cs="Times New Roman"/>
          <w:b/>
          <w:sz w:val="24"/>
          <w:szCs w:val="24"/>
        </w:rPr>
        <w:t>Я.</w:t>
      </w:r>
      <w:r w:rsidRPr="00851783">
        <w:rPr>
          <w:rFonts w:ascii="Times New Roman" w:hAnsi="Times New Roman" w:cs="Times New Roman"/>
          <w:sz w:val="24"/>
          <w:szCs w:val="24"/>
        </w:rPr>
        <w:t> </w:t>
      </w:r>
      <w:r w:rsidRPr="00851783">
        <w:rPr>
          <w:rFonts w:ascii="Times New Roman" w:hAnsi="Times New Roman" w:cs="Times New Roman"/>
          <w:b/>
          <w:sz w:val="24"/>
          <w:szCs w:val="24"/>
        </w:rPr>
        <w:t>Э. ДАНИЛЮК</w:t>
      </w:r>
    </w:p>
    <w:p w:rsidR="007F1D73" w:rsidRPr="00851783" w:rsidRDefault="007F1D73" w:rsidP="00AC3707">
      <w:pPr>
        <w:spacing w:after="0" w:line="235"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7F1D73" w:rsidRPr="00851783" w:rsidRDefault="007F1D73" w:rsidP="00AC3707">
      <w:pPr>
        <w:spacing w:after="0" w:line="235" w:lineRule="auto"/>
        <w:ind w:firstLine="454"/>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Троцюк</w:t>
      </w:r>
      <w:r w:rsidRPr="00851783">
        <w:rPr>
          <w:rFonts w:ascii="Times New Roman" w:hAnsi="Times New Roman" w:cs="Times New Roman"/>
          <w:sz w:val="24"/>
          <w:szCs w:val="24"/>
          <w:lang w:val="en-US"/>
        </w:rPr>
        <w:t xml:space="preserve"> </w:t>
      </w:r>
    </w:p>
    <w:p w:rsidR="007F1D73" w:rsidRPr="00851783" w:rsidRDefault="007F1D73" w:rsidP="00AC3707">
      <w:pPr>
        <w:spacing w:after="0" w:line="235" w:lineRule="auto"/>
        <w:ind w:firstLine="454"/>
        <w:rPr>
          <w:rFonts w:ascii="Times New Roman" w:hAnsi="Times New Roman" w:cs="Times New Roman"/>
          <w:sz w:val="24"/>
          <w:szCs w:val="24"/>
          <w:lang w:val="en-US"/>
        </w:rPr>
      </w:pPr>
    </w:p>
    <w:p w:rsidR="007F1D73" w:rsidRPr="00851783" w:rsidRDefault="007F1D73" w:rsidP="00AC3707">
      <w:pPr>
        <w:spacing w:after="0" w:line="235" w:lineRule="auto"/>
        <w:ind w:firstLine="454"/>
        <w:rPr>
          <w:rFonts w:ascii="Times New Roman" w:hAnsi="Times New Roman" w:cs="Times New Roman"/>
          <w:b/>
          <w:caps/>
          <w:sz w:val="24"/>
          <w:szCs w:val="24"/>
          <w:lang w:val="en-US"/>
        </w:rPr>
      </w:pPr>
      <w:r w:rsidRPr="00851783">
        <w:rPr>
          <w:rFonts w:ascii="Times New Roman" w:hAnsi="Times New Roman" w:cs="Times New Roman"/>
          <w:b/>
          <w:caps/>
          <w:sz w:val="24"/>
          <w:szCs w:val="24"/>
          <w:lang w:val="en-US"/>
        </w:rPr>
        <w:t>Amazing IT-achievements of the Belarusians</w:t>
      </w:r>
    </w:p>
    <w:p w:rsidR="007F1D73" w:rsidRPr="00851783" w:rsidRDefault="007F1D73" w:rsidP="00AC3707">
      <w:pPr>
        <w:spacing w:after="0" w:line="235" w:lineRule="auto"/>
        <w:ind w:firstLine="454"/>
        <w:rPr>
          <w:rFonts w:ascii="Times New Roman" w:hAnsi="Times New Roman" w:cs="Times New Roman"/>
          <w:b/>
          <w:caps/>
          <w:sz w:val="24"/>
          <w:szCs w:val="24"/>
          <w:lang w:val="en-US"/>
        </w:rPr>
      </w:pPr>
    </w:p>
    <w:p w:rsidR="007F1D73" w:rsidRPr="00851783" w:rsidRDefault="007F1D73" w:rsidP="00AC3707">
      <w:pPr>
        <w:spacing w:after="0" w:line="235"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color w:val="000000" w:themeColor="text1"/>
          <w:sz w:val="24"/>
          <w:szCs w:val="24"/>
          <w:shd w:val="clear" w:color="auto" w:fill="FFFFFF"/>
          <w:lang w:val="en-US"/>
        </w:rPr>
        <w:t xml:space="preserve">In the past several years the Republic Belarus has earned the reputation of the leading “IT country” in the Eastern European region. According to the Global Services 100 rating it is placed 13th among the 20 leading countries in the sphere of IT outsourcing and high-tech </w:t>
      </w:r>
      <w:r w:rsidRPr="00851783">
        <w:rPr>
          <w:rFonts w:ascii="Times New Roman" w:hAnsi="Times New Roman" w:cs="Times New Roman"/>
          <w:color w:val="000000" w:themeColor="text1"/>
          <w:sz w:val="24"/>
          <w:szCs w:val="24"/>
          <w:shd w:val="clear" w:color="auto" w:fill="FFFFFF"/>
          <w:lang w:val="en-US"/>
        </w:rPr>
        <w:lastRenderedPageBreak/>
        <w:t>services. Moreover three companies with Belarusian roots entered the top-100 of the largest world companies in this sphere: EPAM Systems, IBA Group and Intetics Co. Belarus ranks 48th in the IT-ranking of UN.</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color w:val="000000" w:themeColor="text1"/>
          <w:sz w:val="24"/>
          <w:szCs w:val="24"/>
          <w:shd w:val="clear" w:color="auto" w:fill="FFFFFF"/>
          <w:lang w:val="en-US"/>
        </w:rPr>
        <w:t>The key “point of reference” from which the development of the IT sphere in Belarus began is considered to be 2005 when the</w:t>
      </w:r>
      <w:r w:rsidRPr="00851783">
        <w:rPr>
          <w:rFonts w:ascii="Times New Roman" w:hAnsi="Times New Roman" w:cs="Times New Roman"/>
          <w:sz w:val="24"/>
          <w:szCs w:val="24"/>
          <w:lang w:val="en-US"/>
        </w:rPr>
        <w:t xml:space="preserve"> basis for the successful work of the “Belarusian Silicon Valley”</w:t>
      </w:r>
      <w:r w:rsidR="00CD584A">
        <w:rPr>
          <w:rFonts w:ascii="Times New Roman" w:hAnsi="Times New Roman" w:cs="Times New Roman"/>
          <w:sz w:val="24"/>
          <w:szCs w:val="24"/>
          <w:lang w:val="en-US"/>
        </w:rPr>
        <w:t xml:space="preserve"> </w:t>
      </w:r>
      <w:r w:rsidR="00556007" w:rsidRPr="00556007">
        <w:rPr>
          <w:rFonts w:ascii="Times New Roman" w:hAnsi="Times New Roman" w:cs="Times New Roman"/>
          <w:sz w:val="24"/>
          <w:szCs w:val="24"/>
          <w:lang w:val="en-US"/>
        </w:rPr>
        <w:t>–</w:t>
      </w:r>
      <w:r w:rsidRPr="00851783">
        <w:rPr>
          <w:rFonts w:ascii="Times New Roman" w:hAnsi="Times New Roman" w:cs="Times New Roman"/>
          <w:sz w:val="24"/>
          <w:szCs w:val="24"/>
          <w:lang w:val="en-US"/>
        </w:rPr>
        <w:t xml:space="preserve"> the High-Tech Park and the attraction of investments to the software development industry was laid</w:t>
      </w:r>
      <w:r w:rsidRPr="00851783">
        <w:rPr>
          <w:rFonts w:ascii="Times New Roman" w:hAnsi="Times New Roman" w:cs="Times New Roman"/>
          <w:color w:val="000000" w:themeColor="text1"/>
          <w:sz w:val="24"/>
          <w:szCs w:val="24"/>
          <w:shd w:val="clear" w:color="auto" w:fill="FFFFFF"/>
          <w:lang w:val="en-US"/>
        </w:rPr>
        <w:t>.</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color w:val="000000" w:themeColor="text1"/>
          <w:sz w:val="24"/>
          <w:szCs w:val="24"/>
          <w:shd w:val="clear" w:color="auto" w:fill="FFFFFF"/>
          <w:lang w:val="en-US"/>
        </w:rPr>
        <w:t>The High-Tech Park (HTP) is a powerful driver of the Belarusian economy. In 2012 it announced about the first 1 billion dollars earned. The HTP is one of the largest IT clusters in the Central and Eastern Europe which unites 750 companies and employs about 60000 people. Thanks to the HTP Belarus is significantly ahead of Russia, the USA, China, Japan and South Korea in exporting computer services per capita. Its export i</w:t>
      </w:r>
      <w:r w:rsidR="00556007">
        <w:rPr>
          <w:rFonts w:ascii="Times New Roman" w:hAnsi="Times New Roman" w:cs="Times New Roman"/>
          <w:color w:val="000000" w:themeColor="text1"/>
          <w:sz w:val="24"/>
          <w:szCs w:val="24"/>
          <w:shd w:val="clear" w:color="auto" w:fill="FFFFFF"/>
          <w:lang w:val="en-US"/>
        </w:rPr>
        <w:t>s more than 20 % of the country’</w:t>
      </w:r>
      <w:r w:rsidRPr="00851783">
        <w:rPr>
          <w:rFonts w:ascii="Times New Roman" w:hAnsi="Times New Roman" w:cs="Times New Roman"/>
          <w:color w:val="000000" w:themeColor="text1"/>
          <w:sz w:val="24"/>
          <w:szCs w:val="24"/>
          <w:shd w:val="clear" w:color="auto" w:fill="FFFFFF"/>
          <w:lang w:val="en-US"/>
        </w:rPr>
        <w:t>s total export of services.</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color w:val="000000" w:themeColor="text1"/>
          <w:sz w:val="24"/>
          <w:szCs w:val="24"/>
          <w:shd w:val="clear" w:color="auto" w:fill="FFFFFF"/>
          <w:lang w:val="en-US"/>
        </w:rPr>
        <w:t>The President of the Republic of Belarus follows the High-Tech Park’s Resident’s work. In 2019 he visited the HTP and was informed of its results on the development of digital technologies for agriculture, health, education, finance, transport, trade, ecology, robotics, lasers, optics, mic</w:t>
      </w:r>
      <w:r w:rsidR="00556007">
        <w:rPr>
          <w:rFonts w:ascii="Times New Roman" w:hAnsi="Times New Roman" w:cs="Times New Roman"/>
          <w:color w:val="000000" w:themeColor="text1"/>
          <w:sz w:val="24"/>
          <w:szCs w:val="24"/>
          <w:shd w:val="clear" w:color="auto" w:fill="FFFFFF"/>
          <w:lang w:val="en-US"/>
        </w:rPr>
        <w:t>roelectronics and EPAM Systems –</w:t>
      </w:r>
      <w:r w:rsidRPr="00851783">
        <w:rPr>
          <w:rFonts w:ascii="Times New Roman" w:hAnsi="Times New Roman" w:cs="Times New Roman"/>
          <w:color w:val="000000" w:themeColor="text1"/>
          <w:sz w:val="24"/>
          <w:szCs w:val="24"/>
          <w:shd w:val="clear" w:color="auto" w:fill="FFFFFF"/>
          <w:lang w:val="en-US"/>
        </w:rPr>
        <w:t xml:space="preserve"> one of the global developers of custom software in the world.</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sz w:val="24"/>
          <w:szCs w:val="24"/>
          <w:lang w:val="en-US"/>
        </w:rPr>
        <w:t>The export of services to HTP in 2019 increased by 52 % to $ 2.1 billion (in 2018 the growth was 38 % to $ 1.4 billion). The USA accounts for 44 % of the export of HTP companies. Not surprising, in 2020 t</w:t>
      </w:r>
      <w:r w:rsidRPr="00851783">
        <w:rPr>
          <w:rFonts w:ascii="Times New Roman" w:hAnsi="Times New Roman" w:cs="Times New Roman"/>
          <w:color w:val="000000" w:themeColor="text1"/>
          <w:sz w:val="24"/>
          <w:szCs w:val="24"/>
          <w:shd w:val="clear" w:color="auto" w:fill="FFFFFF"/>
          <w:lang w:val="en-US"/>
        </w:rPr>
        <w:t>he State Secretary of the United States of America Michael Pompeo visited the High-Tech Park. He got acquainted with the presentations of four HTP resident companies: EPAM Systems, Mapbox, SayGames, Isovac and with the app on women’s health, which became the most popular app in the United States in this area and the most downloaded in the AppStore </w:t>
      </w:r>
      <w:r w:rsidRPr="00851783">
        <w:rPr>
          <w:rFonts w:ascii="Times New Roman" w:hAnsi="Times New Roman" w:cs="Times New Roman"/>
          <w:sz w:val="24"/>
          <w:szCs w:val="24"/>
          <w:lang w:val="en-US"/>
        </w:rPr>
        <w:t>[1].</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color w:val="000000" w:themeColor="text1"/>
          <w:sz w:val="24"/>
          <w:szCs w:val="24"/>
          <w:shd w:val="clear" w:color="auto" w:fill="FFFFFF"/>
          <w:lang w:val="en-US"/>
        </w:rPr>
        <w:t>Information and communication technologies are in the priority areas which attract investments. At present a large number of amazing achievements have been registered in this sphere among which the following can be noted:</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b/>
          <w:i/>
          <w:color w:val="000000" w:themeColor="text1"/>
          <w:sz w:val="24"/>
          <w:szCs w:val="24"/>
          <w:shd w:val="clear" w:color="auto" w:fill="FFFFFF"/>
          <w:lang w:val="en-US"/>
        </w:rPr>
        <w:t>Wargaming Group Limited</w:t>
      </w:r>
      <w:r w:rsidRPr="00851783">
        <w:rPr>
          <w:rFonts w:ascii="Times New Roman" w:hAnsi="Times New Roman" w:cs="Times New Roman"/>
          <w:color w:val="000000" w:themeColor="text1"/>
          <w:sz w:val="24"/>
          <w:szCs w:val="24"/>
          <w:shd w:val="clear" w:color="auto" w:fill="FFFFFF"/>
          <w:lang w:val="en-US"/>
        </w:rPr>
        <w:t xml:space="preserve"> (also known as Wargaming.net). The company was founded by Victor Kislyi in Minsk in 1998 as a developer of strategy video games. In 2010 the company released its first online title ‘World of Tanks’. In 2011 the multiplayer online game World of Tanks set a record officially registered in Guinness Book of Records. More than </w:t>
      </w:r>
      <w:r w:rsidR="00CD584A">
        <w:rPr>
          <w:rFonts w:ascii="Times New Roman" w:hAnsi="Times New Roman" w:cs="Times New Roman"/>
          <w:color w:val="000000" w:themeColor="text1"/>
          <w:sz w:val="24"/>
          <w:szCs w:val="24"/>
          <w:shd w:val="clear" w:color="auto" w:fill="FFFFFF"/>
          <w:lang w:val="en-US"/>
        </w:rPr>
        <w:br/>
      </w:r>
      <w:r w:rsidRPr="00851783">
        <w:rPr>
          <w:rFonts w:ascii="Times New Roman" w:hAnsi="Times New Roman" w:cs="Times New Roman"/>
          <w:color w:val="000000" w:themeColor="text1"/>
          <w:sz w:val="24"/>
          <w:szCs w:val="24"/>
          <w:shd w:val="clear" w:color="auto" w:fill="FFFFFF"/>
          <w:lang w:val="en-US"/>
        </w:rPr>
        <w:t xml:space="preserve">1 million users of World of Tanks are registered in Belarus. In 2011 the company relocated its headquarters from Minsk to Nicosia, Cyprus. Wargaming branched into the Japanese games market by opening an office in Tokyo in 2013. In 2017 Wargaming started a mobile games division called Wargaming Mobile. </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b/>
          <w:i/>
          <w:color w:val="000000" w:themeColor="text1"/>
          <w:sz w:val="24"/>
          <w:szCs w:val="24"/>
          <w:shd w:val="clear" w:color="auto" w:fill="FFFFFF"/>
          <w:lang w:val="en-US"/>
        </w:rPr>
        <w:t>Viber</w:t>
      </w:r>
      <w:r w:rsidRPr="00851783">
        <w:rPr>
          <w:rFonts w:ascii="Times New Roman" w:hAnsi="Times New Roman" w:cs="Times New Roman"/>
          <w:color w:val="000000" w:themeColor="text1"/>
          <w:sz w:val="24"/>
          <w:szCs w:val="24"/>
          <w:shd w:val="clear" w:color="auto" w:fill="FFFFFF"/>
          <w:lang w:val="en-US"/>
        </w:rPr>
        <w:t xml:space="preserve"> was founded in Tel Aviv, Israel in 2010 by Talmon Marco and Igor Magazinnik. In 2014 Rakuten announced they had acquired Viber Media for $900 million and in 2017 the corporate name of Viber Media was changed to Rakuten Viber and a new wordmark logo was introduced. </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color w:val="000000" w:themeColor="text1"/>
          <w:sz w:val="24"/>
          <w:szCs w:val="24"/>
          <w:shd w:val="clear" w:color="auto" w:fill="FFFFFF"/>
          <w:lang w:val="en-US"/>
        </w:rPr>
        <w:t>Nowadays Viber is a cross-platform voice over IP and instant messaging software application operated by Japanese multinational company Rakuten and provided as freeware for the Android, iOS, Microsoft Windows, macOS and Linux platforms. In addition to instant messaging it allows users to exchange images and video records and also provides a paid international landline and mobile calling service called Viber Out. It is based in Luxembourg. There are over a billion registe</w:t>
      </w:r>
      <w:r w:rsidR="00CD584A">
        <w:rPr>
          <w:rFonts w:ascii="Times New Roman" w:hAnsi="Times New Roman" w:cs="Times New Roman"/>
          <w:color w:val="000000" w:themeColor="text1"/>
          <w:sz w:val="24"/>
          <w:szCs w:val="24"/>
          <w:shd w:val="clear" w:color="auto" w:fill="FFFFFF"/>
          <w:lang w:val="en-US"/>
        </w:rPr>
        <w:t>red users on the network. Viber’</w:t>
      </w:r>
      <w:r w:rsidRPr="00851783">
        <w:rPr>
          <w:rFonts w:ascii="Times New Roman" w:hAnsi="Times New Roman" w:cs="Times New Roman"/>
          <w:color w:val="000000" w:themeColor="text1"/>
          <w:sz w:val="24"/>
          <w:szCs w:val="24"/>
          <w:shd w:val="clear" w:color="auto" w:fill="FFFFFF"/>
          <w:lang w:val="en-US"/>
        </w:rPr>
        <w:t xml:space="preserve">s offices are located in Amsterdam, Barcelona, Brest, Kiev, London, Manila, Minsk, Moscow, Paris, San Francisco, </w:t>
      </w:r>
      <w:r w:rsidRPr="00851783">
        <w:rPr>
          <w:rFonts w:ascii="Times New Roman" w:hAnsi="Times New Roman" w:cs="Times New Roman"/>
          <w:color w:val="000000" w:themeColor="text1"/>
          <w:sz w:val="24"/>
          <w:szCs w:val="24"/>
          <w:shd w:val="clear" w:color="auto" w:fill="FFFFFF"/>
          <w:lang w:val="en-US"/>
        </w:rPr>
        <w:lastRenderedPageBreak/>
        <w:t>Singapore, Sofia, Tel Aviv and Tokyo. The Viber messenger is mainly popular in Eastern Europe, Russia, the Middle East and some Asian markets </w:t>
      </w:r>
      <w:r w:rsidRPr="00851783">
        <w:rPr>
          <w:rFonts w:ascii="Times New Roman" w:hAnsi="Times New Roman" w:cs="Times New Roman"/>
          <w:sz w:val="24"/>
          <w:szCs w:val="24"/>
          <w:lang w:val="en-US"/>
        </w:rPr>
        <w:t>[2].</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color w:val="000000" w:themeColor="text1"/>
          <w:sz w:val="24"/>
          <w:szCs w:val="24"/>
          <w:shd w:val="clear" w:color="auto" w:fill="FFFFFF"/>
          <w:lang w:val="en-US"/>
        </w:rPr>
        <w:t xml:space="preserve">The company under the name MapsWithMe with its head office in Zurich and a development centre in Minsk was founded in 2010. Its founder Yuri Melnychka had seven years of experience in a mapping company and work on the Google mapping service. </w:t>
      </w:r>
      <w:r w:rsidR="00CD584A">
        <w:rPr>
          <w:rFonts w:ascii="Times New Roman" w:hAnsi="Times New Roman" w:cs="Times New Roman"/>
          <w:color w:val="000000" w:themeColor="text1"/>
          <w:sz w:val="24"/>
          <w:szCs w:val="24"/>
          <w:shd w:val="clear" w:color="auto" w:fill="FFFFFF"/>
          <w:lang w:val="en-US"/>
        </w:rPr>
        <w:br/>
      </w:r>
      <w:r w:rsidRPr="00851783">
        <w:rPr>
          <w:rFonts w:ascii="Times New Roman" w:hAnsi="Times New Roman" w:cs="Times New Roman"/>
          <w:color w:val="000000" w:themeColor="text1"/>
          <w:sz w:val="24"/>
          <w:szCs w:val="24"/>
          <w:shd w:val="clear" w:color="auto" w:fill="FFFFFF"/>
          <w:lang w:val="en-US"/>
        </w:rPr>
        <w:t xml:space="preserve">The first version of the aplication for the iOS operating system was released in 2011, a year later MapsWithMe took the first place in the StartupMonthly competition in Vilnius and appeared in the Android app store. In 2014 the company was bought by Mail.ru Group and changed its name to a shorter one – </w:t>
      </w:r>
      <w:r w:rsidRPr="00851783">
        <w:rPr>
          <w:rFonts w:ascii="Times New Roman" w:hAnsi="Times New Roman" w:cs="Times New Roman"/>
          <w:b/>
          <w:i/>
          <w:color w:val="000000" w:themeColor="text1"/>
          <w:sz w:val="24"/>
          <w:szCs w:val="24"/>
          <w:shd w:val="clear" w:color="auto" w:fill="FFFFFF"/>
          <w:lang w:val="en-US"/>
        </w:rPr>
        <w:t>MAPS.ME</w:t>
      </w:r>
      <w:r w:rsidRPr="00851783">
        <w:rPr>
          <w:rFonts w:ascii="Times New Roman" w:hAnsi="Times New Roman" w:cs="Times New Roman"/>
          <w:color w:val="000000" w:themeColor="text1"/>
          <w:sz w:val="24"/>
          <w:szCs w:val="24"/>
          <w:shd w:val="clear" w:color="auto" w:fill="FFFFFF"/>
          <w:lang w:val="en-US"/>
        </w:rPr>
        <w:t>. The number of Maps.me installations has exceeded 14 million and in 2019 Maps.me announced the launch of paid guides.</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b/>
          <w:i/>
          <w:color w:val="000000" w:themeColor="text1"/>
          <w:sz w:val="24"/>
          <w:szCs w:val="24"/>
          <w:shd w:val="clear" w:color="auto" w:fill="FFFFFF"/>
          <w:lang w:val="en-US"/>
        </w:rPr>
        <w:t>Apalon Apps</w:t>
      </w:r>
      <w:r w:rsidRPr="00851783">
        <w:rPr>
          <w:rFonts w:ascii="Times New Roman" w:hAnsi="Times New Roman" w:cs="Times New Roman"/>
          <w:color w:val="000000" w:themeColor="text1"/>
          <w:sz w:val="24"/>
          <w:szCs w:val="24"/>
          <w:shd w:val="clear" w:color="auto" w:fill="FFFFFF"/>
          <w:lang w:val="en-US"/>
        </w:rPr>
        <w:t xml:space="preserve"> was founded in 2007 as a division of a web developer. Over time the company switched to developing programmes for iOS and Android. At present Apalon is one of the world leaders in the development of such mobile applications for the Apple App Store, Google Play and Amazon Appstore as Weather Live, My Alarm Clock, Notepad. In 2014 it became a division of the American Internet company InterActiveCorp (IAC) but retained the Minsk Development Centre. After the purchase of IAC, Apalon continues to be managed by its founders Petro Skoromny and Matvey Tymoshenko.</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b/>
          <w:i/>
          <w:color w:val="000000" w:themeColor="text1"/>
          <w:sz w:val="24"/>
          <w:szCs w:val="24"/>
          <w:shd w:val="clear" w:color="auto" w:fill="FFFFFF"/>
          <w:lang w:val="en-US"/>
        </w:rPr>
        <w:t>MSQRD</w:t>
      </w:r>
      <w:r w:rsidRPr="00851783">
        <w:rPr>
          <w:rFonts w:ascii="Times New Roman" w:hAnsi="Times New Roman" w:cs="Times New Roman"/>
          <w:color w:val="000000" w:themeColor="text1"/>
          <w:sz w:val="24"/>
          <w:szCs w:val="24"/>
          <w:shd w:val="clear" w:color="auto" w:fill="FFFFFF"/>
          <w:lang w:val="en-US"/>
        </w:rPr>
        <w:t xml:space="preserve"> (from the English – “Masquerade”) – video and photo-selfie application, developed by the Belarusian company Masquerade Technologies. The user can snap a photo and then change its appearance and share it with friends on Facebook or Instagram. One can also select a filter mask or an effect that lies in the library. In 2016 the application appeared on Google Play and became available to all users of Android gadgets, the same year the social network Facebook bought MSQRD. The application has nearly 20 million installations on iOS, it ranks first in the App Store in more than 60 countries and was the most popular application in the US App Store.</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color w:val="000000" w:themeColor="text1"/>
          <w:sz w:val="24"/>
          <w:szCs w:val="24"/>
          <w:shd w:val="clear" w:color="auto" w:fill="FFFFFF"/>
          <w:lang w:val="en-US"/>
        </w:rPr>
        <w:t>In Belarus the IT industry is the most dynamically developing field. Amazing achievements in this area can help make life easier for all people not only in the Republic of Belarus but also in many countries in the world.</w:t>
      </w:r>
    </w:p>
    <w:p w:rsidR="007F1D73" w:rsidRPr="00851783" w:rsidRDefault="007F1D73" w:rsidP="00851783">
      <w:pPr>
        <w:spacing w:after="0" w:line="240" w:lineRule="auto"/>
        <w:ind w:firstLine="454"/>
        <w:jc w:val="both"/>
        <w:rPr>
          <w:rFonts w:ascii="Times New Roman" w:hAnsi="Times New Roman" w:cs="Times New Roman"/>
          <w:sz w:val="24"/>
          <w:szCs w:val="24"/>
          <w:lang w:val="en-US"/>
        </w:rPr>
      </w:pPr>
    </w:p>
    <w:p w:rsidR="007F1D73" w:rsidRPr="00851783" w:rsidRDefault="00E10A42" w:rsidP="00851783">
      <w:pPr>
        <w:spacing w:after="0" w:line="240" w:lineRule="auto"/>
        <w:jc w:val="center"/>
        <w:rPr>
          <w:rFonts w:ascii="Times New Roman" w:hAnsi="Times New Roman" w:cs="Times New Roman"/>
          <w:caps/>
          <w:sz w:val="24"/>
          <w:szCs w:val="24"/>
          <w:lang w:val="en-US"/>
        </w:rPr>
      </w:pPr>
      <w:r w:rsidRPr="00BE709D">
        <w:rPr>
          <w:rFonts w:ascii="Times New Roman" w:hAnsi="Times New Roman" w:cs="Times New Roman"/>
          <w:sz w:val="24"/>
          <w:szCs w:val="28"/>
          <w:lang w:val="en-US"/>
        </w:rPr>
        <w:t>REFERENCES</w:t>
      </w:r>
    </w:p>
    <w:p w:rsidR="007F1D73" w:rsidRPr="00851783" w:rsidRDefault="007F1D73"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1.</w:t>
      </w:r>
      <w:r w:rsidRPr="00851783">
        <w:rPr>
          <w:rFonts w:ascii="Times New Roman" w:hAnsi="Times New Roman" w:cs="Times New Roman"/>
          <w:sz w:val="24"/>
          <w:szCs w:val="24"/>
          <w:lang w:val="en-US"/>
        </w:rPr>
        <w:tab/>
        <w:t xml:space="preserve">IT-industry </w:t>
      </w:r>
      <w:r w:rsidR="00CD584A" w:rsidRPr="00851783">
        <w:rPr>
          <w:rFonts w:ascii="Times New Roman" w:hAnsi="Times New Roman" w:cs="Times New Roman"/>
          <w:sz w:val="24"/>
          <w:szCs w:val="24"/>
          <w:lang w:val="en-US"/>
        </w:rPr>
        <w:t>[Electronic resource]</w:t>
      </w:r>
      <w:r w:rsidR="00CD584A">
        <w:rPr>
          <w:rFonts w:ascii="Times New Roman" w:hAnsi="Times New Roman" w:cs="Times New Roman"/>
          <w:sz w:val="24"/>
          <w:szCs w:val="24"/>
          <w:lang w:val="en-US"/>
        </w:rPr>
        <w:t xml:space="preserve"> </w:t>
      </w:r>
      <w:r w:rsidRPr="00851783">
        <w:rPr>
          <w:rFonts w:ascii="Times New Roman" w:hAnsi="Times New Roman" w:cs="Times New Roman"/>
          <w:sz w:val="24"/>
          <w:szCs w:val="24"/>
          <w:lang w:val="en-US"/>
        </w:rPr>
        <w:t>// Belarus facts. – Mode of access: http://</w:t>
      </w:r>
      <w:r w:rsidR="00CD584A">
        <w:rPr>
          <w:rFonts w:ascii="Times New Roman" w:hAnsi="Times New Roman" w:cs="Times New Roman"/>
          <w:sz w:val="24"/>
          <w:szCs w:val="24"/>
          <w:lang w:val="en-US"/>
        </w:rPr>
        <w:br/>
      </w:r>
      <w:r w:rsidRPr="00851783">
        <w:rPr>
          <w:rFonts w:ascii="Times New Roman" w:hAnsi="Times New Roman" w:cs="Times New Roman"/>
          <w:sz w:val="24"/>
          <w:szCs w:val="24"/>
          <w:lang w:val="en-US"/>
        </w:rPr>
        <w:t>belarusfacts.by/en/belarus/economy_business/key_economic/it/. – Date of access: 14.03.2020.</w:t>
      </w:r>
    </w:p>
    <w:p w:rsidR="007F1D73" w:rsidRPr="00851783" w:rsidRDefault="007F1D73"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2.</w:t>
      </w:r>
      <w:r w:rsidRPr="00851783">
        <w:rPr>
          <w:rFonts w:ascii="Times New Roman" w:hAnsi="Times New Roman" w:cs="Times New Roman"/>
          <w:sz w:val="24"/>
          <w:szCs w:val="24"/>
          <w:lang w:val="en-US"/>
        </w:rPr>
        <w:tab/>
        <w:t>High-tech park to enter 2020 with record high rates</w:t>
      </w:r>
      <w:r w:rsidR="00CD584A">
        <w:rPr>
          <w:rFonts w:ascii="Times New Roman" w:hAnsi="Times New Roman" w:cs="Times New Roman"/>
          <w:sz w:val="24"/>
          <w:szCs w:val="24"/>
          <w:lang w:val="en-US"/>
        </w:rPr>
        <w:t xml:space="preserve"> </w:t>
      </w:r>
      <w:r w:rsidR="00CD584A" w:rsidRPr="00851783">
        <w:rPr>
          <w:rFonts w:ascii="Times New Roman" w:hAnsi="Times New Roman" w:cs="Times New Roman"/>
          <w:sz w:val="24"/>
          <w:szCs w:val="24"/>
          <w:lang w:val="en-US"/>
        </w:rPr>
        <w:t>[Electronic resource]</w:t>
      </w:r>
      <w:r w:rsidRPr="00851783">
        <w:rPr>
          <w:rFonts w:ascii="Times New Roman" w:hAnsi="Times New Roman" w:cs="Times New Roman"/>
          <w:sz w:val="24"/>
          <w:szCs w:val="24"/>
          <w:lang w:val="en-US"/>
        </w:rPr>
        <w:t xml:space="preserve"> // Belteleradiocompany. – Mode of access: https://www.tvr.by/eng/news/ekonomika/park_</w:t>
      </w:r>
      <w:r w:rsidR="005A2797">
        <w:rPr>
          <w:rFonts w:ascii="Times New Roman" w:hAnsi="Times New Roman" w:cs="Times New Roman"/>
          <w:sz w:val="24"/>
          <w:szCs w:val="24"/>
          <w:lang w:val="en-US"/>
        </w:rPr>
        <w:br/>
      </w:r>
      <w:r w:rsidRPr="00851783">
        <w:rPr>
          <w:rFonts w:ascii="Times New Roman" w:hAnsi="Times New Roman" w:cs="Times New Roman"/>
          <w:sz w:val="24"/>
          <w:szCs w:val="24"/>
          <w:lang w:val="en-US"/>
        </w:rPr>
        <w:t>vysokikh_tekhnologiy_voydet_v_2020_god_s_rekordno_vysokimi_pokazatelyami/. – Date of access: 14.03.2020.</w:t>
      </w:r>
    </w:p>
    <w:p w:rsidR="007F1D73" w:rsidRPr="00851783" w:rsidRDefault="007F1D73" w:rsidP="00851783">
      <w:pPr>
        <w:spacing w:after="0" w:line="240" w:lineRule="auto"/>
        <w:ind w:firstLine="454"/>
        <w:jc w:val="both"/>
        <w:rPr>
          <w:rFonts w:ascii="Times New Roman" w:hAnsi="Times New Roman" w:cs="Times New Roman"/>
          <w:sz w:val="24"/>
          <w:szCs w:val="24"/>
          <w:lang w:val="en-US"/>
        </w:rPr>
      </w:pPr>
    </w:p>
    <w:p w:rsidR="007F1D73" w:rsidRPr="00593CCD" w:rsidRDefault="007F1D73" w:rsidP="00851783">
      <w:pPr>
        <w:pStyle w:val="Default"/>
        <w:ind w:firstLine="454"/>
        <w:rPr>
          <w:lang w:val="en-US"/>
        </w:rPr>
      </w:pPr>
    </w:p>
    <w:p w:rsidR="007F1D73" w:rsidRPr="00851783" w:rsidRDefault="00BB45AA"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М. М. ДЕМЬЯНЧИК</w:t>
      </w:r>
    </w:p>
    <w:p w:rsidR="007F1D73" w:rsidRPr="00851783" w:rsidRDefault="007F1D73"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7F1D73" w:rsidRPr="00851783" w:rsidRDefault="007F1D73"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 xml:space="preserve">Научный руководитель – Т. С. Троцюк </w:t>
      </w:r>
    </w:p>
    <w:p w:rsidR="007F1D73" w:rsidRPr="00851783" w:rsidRDefault="007F1D73" w:rsidP="00851783">
      <w:pPr>
        <w:pStyle w:val="ad"/>
        <w:ind w:firstLine="454"/>
        <w:rPr>
          <w:rFonts w:ascii="Times New Roman" w:hAnsi="Times New Roman" w:cs="Times New Roman"/>
          <w:b/>
          <w:sz w:val="24"/>
          <w:szCs w:val="24"/>
        </w:rPr>
      </w:pPr>
    </w:p>
    <w:p w:rsidR="007F1D73" w:rsidRPr="00851783" w:rsidRDefault="007F1D73" w:rsidP="00851783">
      <w:pPr>
        <w:pStyle w:val="ad"/>
        <w:ind w:firstLine="454"/>
        <w:rPr>
          <w:rFonts w:ascii="Times New Roman" w:hAnsi="Times New Roman" w:cs="Times New Roman"/>
          <w:b/>
          <w:sz w:val="24"/>
          <w:szCs w:val="24"/>
        </w:rPr>
      </w:pPr>
      <w:r w:rsidRPr="00851783">
        <w:rPr>
          <w:rFonts w:ascii="Times New Roman" w:hAnsi="Times New Roman" w:cs="Times New Roman"/>
          <w:b/>
          <w:sz w:val="24"/>
          <w:szCs w:val="24"/>
        </w:rPr>
        <w:t>МУЗЕЙНЫЙ КОМПЛЕКС ИМЕНИ НАПОЛЕОНА ОРДЫ</w:t>
      </w:r>
    </w:p>
    <w:p w:rsidR="007F1D73" w:rsidRPr="00851783" w:rsidRDefault="007F1D73" w:rsidP="00851783">
      <w:pPr>
        <w:pStyle w:val="ad"/>
        <w:ind w:firstLine="454"/>
        <w:rPr>
          <w:rFonts w:ascii="Times New Roman" w:hAnsi="Times New Roman" w:cs="Times New Roman"/>
          <w:b/>
          <w:sz w:val="24"/>
          <w:szCs w:val="24"/>
        </w:rPr>
      </w:pP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themeColor="text1"/>
          <w:sz w:val="24"/>
          <w:szCs w:val="24"/>
          <w:shd w:val="clear" w:color="auto" w:fill="FFFFFF"/>
        </w:rPr>
        <w:t xml:space="preserve">На территории Республики Беларусь располагается большое число архитектурных памятников, церквей, костелов и часовен различных годов постройки. Много достопримечательностей и культурно-исторических памятников находится на территории Ивановского района Брестской области. Так, в д. Молодово сохранилась </w:t>
      </w:r>
      <w:r w:rsidRPr="00851783">
        <w:rPr>
          <w:rFonts w:ascii="Times New Roman" w:hAnsi="Times New Roman" w:cs="Times New Roman"/>
          <w:color w:val="000000" w:themeColor="text1"/>
          <w:sz w:val="24"/>
          <w:szCs w:val="24"/>
          <w:shd w:val="clear" w:color="auto" w:fill="FFFFFF"/>
        </w:rPr>
        <w:lastRenderedPageBreak/>
        <w:t>одна из красивейших часовен Беларуси, в д. Достоево располагается бывшее имение рода Достоевских, в д. Вороцевичи создан музейный комплекс имени Наполеона Орды, талантливого музыканта, композитора, педагога, ученого, а главное</w:t>
      </w:r>
      <w:r w:rsidR="00CD584A">
        <w:rPr>
          <w:rFonts w:ascii="Times New Roman" w:hAnsi="Times New Roman" w:cs="Times New Roman"/>
          <w:color w:val="000000" w:themeColor="text1"/>
          <w:sz w:val="24"/>
          <w:szCs w:val="24"/>
          <w:shd w:val="clear" w:color="auto" w:fill="FFFFFF"/>
        </w:rPr>
        <w:t>,</w:t>
      </w:r>
      <w:r w:rsidRPr="00851783">
        <w:rPr>
          <w:rFonts w:ascii="Times New Roman" w:hAnsi="Times New Roman" w:cs="Times New Roman"/>
          <w:color w:val="000000" w:themeColor="text1"/>
          <w:sz w:val="24"/>
          <w:szCs w:val="24"/>
          <w:shd w:val="clear" w:color="auto" w:fill="FFFFFF"/>
        </w:rPr>
        <w:t xml:space="preserve"> мастера архитектурных, городских и сельских пейзажей. </w:t>
      </w:r>
    </w:p>
    <w:p w:rsidR="007F1D73" w:rsidRPr="00851783" w:rsidRDefault="00CD584A" w:rsidP="00851783">
      <w:pPr>
        <w:spacing w:after="0" w:line="240" w:lineRule="auto"/>
        <w:ind w:firstLine="45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Наполеон Орда</w:t>
      </w:r>
      <w:r w:rsidR="007F1D73" w:rsidRPr="00851783">
        <w:rPr>
          <w:rFonts w:ascii="Times New Roman" w:hAnsi="Times New Roman" w:cs="Times New Roman"/>
          <w:color w:val="000000" w:themeColor="text1"/>
          <w:sz w:val="24"/>
          <w:szCs w:val="24"/>
          <w:shd w:val="clear" w:color="auto" w:fill="FFFFFF"/>
        </w:rPr>
        <w:t xml:space="preserve"> – одна из поистине уникальных личностей в истории белорусской и европейской культуры.</w:t>
      </w:r>
      <w:r w:rsidR="007F1D73" w:rsidRPr="00851783">
        <w:rPr>
          <w:rFonts w:ascii="Times New Roman" w:hAnsi="Times New Roman" w:cs="Times New Roman"/>
          <w:color w:val="000000" w:themeColor="text1"/>
          <w:sz w:val="24"/>
          <w:szCs w:val="24"/>
        </w:rPr>
        <w:t xml:space="preserve"> Имя художника и его творчество хорошо известны далеко за пределами Беларуси и Польши</w:t>
      </w:r>
      <w:r w:rsidR="007F1D73" w:rsidRPr="00851783">
        <w:rPr>
          <w:rFonts w:ascii="Times New Roman" w:hAnsi="Times New Roman" w:cs="Times New Roman"/>
          <w:color w:val="000000" w:themeColor="text1"/>
          <w:sz w:val="24"/>
          <w:szCs w:val="24"/>
          <w:shd w:val="clear" w:color="auto" w:fill="FFFFFF"/>
        </w:rPr>
        <w:t xml:space="preserve">. </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themeColor="text1"/>
          <w:sz w:val="24"/>
          <w:szCs w:val="24"/>
          <w:shd w:val="clear" w:color="auto" w:fill="FFFFFF"/>
        </w:rPr>
        <w:t>Он родился в 1807 г</w:t>
      </w:r>
      <w:r w:rsidR="00E7736F">
        <w:rPr>
          <w:rFonts w:ascii="Times New Roman" w:hAnsi="Times New Roman" w:cs="Times New Roman"/>
          <w:color w:val="000000" w:themeColor="text1"/>
          <w:sz w:val="24"/>
          <w:szCs w:val="24"/>
          <w:shd w:val="clear" w:color="auto" w:fill="FFFFFF"/>
        </w:rPr>
        <w:t>.</w:t>
      </w:r>
      <w:r w:rsidRPr="00851783">
        <w:rPr>
          <w:rFonts w:ascii="Times New Roman" w:hAnsi="Times New Roman" w:cs="Times New Roman"/>
          <w:color w:val="000000" w:themeColor="text1"/>
          <w:sz w:val="24"/>
          <w:szCs w:val="24"/>
          <w:shd w:val="clear" w:color="auto" w:fill="FFFFFF"/>
        </w:rPr>
        <w:t xml:space="preserve"> в родовом поместье Вороцевичи Пинского уезда Минской губернии. После окончания филиала Виленского университета в Свислочи поступил в университет, а с </w:t>
      </w:r>
      <w:hyperlink r:id="rId15" w:tooltip="1833 год" w:history="1">
        <w:r w:rsidRPr="00E7736F">
          <w:rPr>
            <w:rStyle w:val="a5"/>
            <w:rFonts w:ascii="Times New Roman" w:hAnsi="Times New Roman" w:cs="Times New Roman"/>
            <w:color w:val="000000" w:themeColor="text1"/>
            <w:sz w:val="24"/>
            <w:szCs w:val="24"/>
            <w:u w:val="none"/>
            <w:shd w:val="clear" w:color="auto" w:fill="FFFFFF"/>
          </w:rPr>
          <w:t>1833 г</w:t>
        </w:r>
        <w:r w:rsidR="00E7736F">
          <w:rPr>
            <w:rStyle w:val="a5"/>
            <w:rFonts w:ascii="Times New Roman" w:hAnsi="Times New Roman" w:cs="Times New Roman"/>
            <w:color w:val="000000" w:themeColor="text1"/>
            <w:sz w:val="24"/>
            <w:szCs w:val="24"/>
            <w:u w:val="none"/>
            <w:shd w:val="clear" w:color="auto" w:fill="FFFFFF"/>
          </w:rPr>
          <w:t>.</w:t>
        </w:r>
      </w:hyperlink>
      <w:r w:rsidR="00E7736F">
        <w:rPr>
          <w:rStyle w:val="a5"/>
          <w:rFonts w:ascii="Times New Roman" w:hAnsi="Times New Roman" w:cs="Times New Roman"/>
          <w:color w:val="000000" w:themeColor="text1"/>
          <w:sz w:val="24"/>
          <w:szCs w:val="24"/>
          <w:u w:val="none"/>
          <w:shd w:val="clear" w:color="auto" w:fill="FFFFFF"/>
        </w:rPr>
        <w:t xml:space="preserve"> </w:t>
      </w:r>
      <w:r w:rsidRPr="00851783">
        <w:rPr>
          <w:rFonts w:ascii="Times New Roman" w:hAnsi="Times New Roman" w:cs="Times New Roman"/>
          <w:color w:val="000000" w:themeColor="text1"/>
          <w:sz w:val="24"/>
          <w:szCs w:val="24"/>
          <w:shd w:val="clear" w:color="auto" w:fill="FFFFFF"/>
        </w:rPr>
        <w:t xml:space="preserve">учился рисованию в студии мастера архитектурного пейзажа Пьера Жерара. </w:t>
      </w:r>
      <w:r w:rsidRPr="00851783">
        <w:rPr>
          <w:rFonts w:ascii="Times New Roman" w:hAnsi="Times New Roman" w:cs="Times New Roman"/>
          <w:color w:val="000000" w:themeColor="text1"/>
          <w:sz w:val="24"/>
          <w:szCs w:val="24"/>
        </w:rPr>
        <w:t xml:space="preserve">На каждом рисунке Орды есть небольшая деталь – непринужденно, словно ненароком, изображены люди. Творческим и жизненным кредо художника были слова «Кто хоть горстью землю носит, тот сможет насыпать гору». </w:t>
      </w:r>
      <w:r w:rsidRPr="00851783">
        <w:rPr>
          <w:rFonts w:ascii="Times New Roman" w:eastAsia="Times New Roman" w:hAnsi="Times New Roman" w:cs="Times New Roman"/>
          <w:sz w:val="24"/>
          <w:szCs w:val="24"/>
          <w:lang w:eastAsia="ru-RU"/>
        </w:rPr>
        <w:t>Наполеон Орда много путешествовал, зарисовывал архитектурные пейзажи Беларуси, Украины, Литвы, Польши, также Франции, Испании, Португалии, Пруссии и Австро-Венгрии, а потому и вошел в историю как выдающийся мастер архитектурного пейзажа. Так как многие объекты не сохранились до настоящего времени, его произведения представляют большую ценность для историков архитектуры и реставраторов. Видные туристические компании Европы используют гравюры Наполеона Орды в своих рекламных буклетах </w:t>
      </w:r>
      <w:r w:rsidRPr="00851783">
        <w:rPr>
          <w:rFonts w:ascii="Times New Roman" w:hAnsi="Times New Roman" w:cs="Times New Roman"/>
          <w:color w:val="000000" w:themeColor="text1"/>
          <w:sz w:val="24"/>
          <w:szCs w:val="24"/>
        </w:rPr>
        <w:t>[5].</w:t>
      </w:r>
    </w:p>
    <w:p w:rsidR="007F1D73" w:rsidRPr="00851783" w:rsidRDefault="007F1D73" w:rsidP="00851783">
      <w:pPr>
        <w:spacing w:after="0" w:line="240" w:lineRule="auto"/>
        <w:ind w:firstLine="454"/>
        <w:jc w:val="both"/>
        <w:rPr>
          <w:rFonts w:ascii="Times New Roman" w:eastAsia="Times New Roman" w:hAnsi="Times New Roman" w:cs="Times New Roman"/>
          <w:sz w:val="24"/>
          <w:szCs w:val="24"/>
          <w:lang w:eastAsia="ru-RU"/>
        </w:rPr>
      </w:pPr>
      <w:r w:rsidRPr="00851783">
        <w:rPr>
          <w:rFonts w:ascii="Times New Roman" w:hAnsi="Times New Roman" w:cs="Times New Roman"/>
          <w:color w:val="000000" w:themeColor="text1"/>
          <w:sz w:val="24"/>
          <w:szCs w:val="24"/>
          <w:shd w:val="clear" w:color="auto" w:fill="FFFFFF"/>
        </w:rPr>
        <w:t>Общая коллекция рисунков Наполеона Орды составляет более 1150 пейзажей.</w:t>
      </w:r>
      <w:r w:rsidRPr="00851783">
        <w:rPr>
          <w:rFonts w:ascii="Times New Roman" w:eastAsia="Times New Roman" w:hAnsi="Times New Roman" w:cs="Times New Roman"/>
          <w:sz w:val="24"/>
          <w:szCs w:val="24"/>
          <w:lang w:eastAsia="ru-RU"/>
        </w:rPr>
        <w:t xml:space="preserve"> </w:t>
      </w:r>
      <w:r w:rsidRPr="00851783">
        <w:rPr>
          <w:rFonts w:ascii="Times New Roman" w:hAnsi="Times New Roman" w:cs="Times New Roman"/>
          <w:color w:val="000000" w:themeColor="text1"/>
          <w:sz w:val="24"/>
          <w:szCs w:val="24"/>
        </w:rPr>
        <w:t>Его рисунки, каталоги произведений издавались отдельными альбомами.</w:t>
      </w:r>
      <w:r w:rsidRPr="00851783">
        <w:rPr>
          <w:rFonts w:ascii="Times New Roman" w:hAnsi="Times New Roman" w:cs="Times New Roman"/>
          <w:color w:val="000000" w:themeColor="text1"/>
          <w:sz w:val="24"/>
          <w:szCs w:val="24"/>
          <w:shd w:val="clear" w:color="auto" w:fill="FFFFFF"/>
        </w:rPr>
        <w:t xml:space="preserve"> </w:t>
      </w:r>
      <w:r w:rsidRPr="00851783">
        <w:rPr>
          <w:rFonts w:ascii="Times New Roman" w:eastAsia="Times New Roman" w:hAnsi="Times New Roman" w:cs="Times New Roman"/>
          <w:sz w:val="24"/>
          <w:szCs w:val="24"/>
          <w:lang w:eastAsia="ru-RU"/>
        </w:rPr>
        <w:t>Более 200 зарисовок мест Беларуси оставил потомкам Наполеон Орда, по которым сегодня можно представит</w:t>
      </w:r>
      <w:r w:rsidR="00E7736F">
        <w:rPr>
          <w:rFonts w:ascii="Times New Roman" w:eastAsia="Times New Roman" w:hAnsi="Times New Roman" w:cs="Times New Roman"/>
          <w:sz w:val="24"/>
          <w:szCs w:val="24"/>
          <w:lang w:eastAsia="ru-RU"/>
        </w:rPr>
        <w:t>ь, как выглядели в XIX в.</w:t>
      </w:r>
      <w:r w:rsidRPr="00851783">
        <w:rPr>
          <w:rFonts w:ascii="Times New Roman" w:eastAsia="Times New Roman" w:hAnsi="Times New Roman" w:cs="Times New Roman"/>
          <w:sz w:val="24"/>
          <w:szCs w:val="24"/>
          <w:lang w:eastAsia="ru-RU"/>
        </w:rPr>
        <w:t xml:space="preserve"> Виленский университет, Свислочская гимназия, Бернардинский монастырь в Витебске, десятки фольварков и усадеб мелкопоместного дворянства, ставших колыбелью многих видных деятелей белорусской культуры </w:t>
      </w:r>
      <w:r w:rsidRPr="00851783">
        <w:rPr>
          <w:rFonts w:ascii="Times New Roman" w:hAnsi="Times New Roman" w:cs="Times New Roman"/>
          <w:sz w:val="24"/>
          <w:szCs w:val="24"/>
        </w:rPr>
        <w:t>[1].</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eastAsia="Times New Roman" w:hAnsi="Times New Roman" w:cs="Times New Roman"/>
          <w:sz w:val="24"/>
          <w:szCs w:val="24"/>
          <w:lang w:eastAsia="ru-RU"/>
        </w:rPr>
        <w:t>В музыкальном искусстве Наполеон Орда известен как основатель белорусской школы пианизма. Он брал уроки композиции и игры на фортепиано у Фредерика Шопена и Ференца Листа, и его произведения звучали со сцен Франции, Герма</w:t>
      </w:r>
      <w:r w:rsidR="001B61F8">
        <w:rPr>
          <w:rFonts w:ascii="Times New Roman" w:eastAsia="Times New Roman" w:hAnsi="Times New Roman" w:cs="Times New Roman"/>
          <w:sz w:val="24"/>
          <w:szCs w:val="24"/>
          <w:lang w:eastAsia="ru-RU"/>
        </w:rPr>
        <w:t>нии, Польши, России. В 1840-х гг.</w:t>
      </w:r>
      <w:r w:rsidRPr="00851783">
        <w:rPr>
          <w:rFonts w:ascii="Times New Roman" w:eastAsia="Times New Roman" w:hAnsi="Times New Roman" w:cs="Times New Roman"/>
          <w:sz w:val="24"/>
          <w:szCs w:val="24"/>
          <w:lang w:eastAsia="ru-RU"/>
        </w:rPr>
        <w:t xml:space="preserve"> Наполеон Орда был директором Итальянской оперы в Париже. Талантливый педагог, он является автором целого ряда работ по теории музыки. В Белорусской государственной филармонии сегодня </w:t>
      </w:r>
      <w:r w:rsidR="00CD584A">
        <w:rPr>
          <w:rFonts w:ascii="Times New Roman" w:eastAsia="Times New Roman" w:hAnsi="Times New Roman" w:cs="Times New Roman"/>
          <w:sz w:val="24"/>
          <w:szCs w:val="24"/>
          <w:lang w:eastAsia="ru-RU"/>
        </w:rPr>
        <w:t>проводятся</w:t>
      </w:r>
      <w:r w:rsidRPr="00851783">
        <w:rPr>
          <w:rFonts w:ascii="Times New Roman" w:eastAsia="Times New Roman" w:hAnsi="Times New Roman" w:cs="Times New Roman"/>
          <w:sz w:val="24"/>
          <w:szCs w:val="24"/>
          <w:lang w:eastAsia="ru-RU"/>
        </w:rPr>
        <w:t xml:space="preserve"> концерты, </w:t>
      </w:r>
      <w:r w:rsidR="00CD584A">
        <w:rPr>
          <w:rFonts w:ascii="Times New Roman" w:eastAsia="Times New Roman" w:hAnsi="Times New Roman" w:cs="Times New Roman"/>
          <w:sz w:val="24"/>
          <w:szCs w:val="24"/>
          <w:lang w:eastAsia="ru-RU"/>
        </w:rPr>
        <w:br/>
      </w:r>
      <w:r w:rsidRPr="00851783">
        <w:rPr>
          <w:rFonts w:ascii="Times New Roman" w:eastAsia="Times New Roman" w:hAnsi="Times New Roman" w:cs="Times New Roman"/>
          <w:sz w:val="24"/>
          <w:szCs w:val="24"/>
          <w:lang w:eastAsia="ru-RU"/>
        </w:rPr>
        <w:t>на которых звучат произведения композитора: полонезы, мазурки, вальсы, ноктюрны </w:t>
      </w:r>
      <w:r w:rsidR="00CD584A">
        <w:rPr>
          <w:rFonts w:ascii="Times New Roman" w:hAnsi="Times New Roman" w:cs="Times New Roman"/>
          <w:color w:val="000000" w:themeColor="text1"/>
          <w:sz w:val="24"/>
          <w:szCs w:val="24"/>
        </w:rPr>
        <w:t>[3; </w:t>
      </w:r>
      <w:r w:rsidRPr="00851783">
        <w:rPr>
          <w:rFonts w:ascii="Times New Roman" w:hAnsi="Times New Roman" w:cs="Times New Roman"/>
          <w:color w:val="000000" w:themeColor="text1"/>
          <w:sz w:val="24"/>
          <w:szCs w:val="24"/>
        </w:rPr>
        <w:t>4].</w:t>
      </w:r>
    </w:p>
    <w:p w:rsidR="007F1D73" w:rsidRPr="00851783" w:rsidRDefault="007F1D73" w:rsidP="00851783">
      <w:pPr>
        <w:pStyle w:val="a8"/>
        <w:shd w:val="clear" w:color="auto" w:fill="FFFFFF"/>
        <w:spacing w:before="0" w:beforeAutospacing="0" w:after="0" w:afterAutospacing="0"/>
        <w:ind w:firstLine="454"/>
        <w:jc w:val="both"/>
        <w:rPr>
          <w:color w:val="000000" w:themeColor="text1"/>
        </w:rPr>
      </w:pPr>
      <w:r w:rsidRPr="00851783">
        <w:rPr>
          <w:color w:val="000000" w:themeColor="text1"/>
        </w:rPr>
        <w:t>Умер Наполеон Орда в Варшаве в 1883 г</w:t>
      </w:r>
      <w:r w:rsidR="00E7736F">
        <w:rPr>
          <w:color w:val="000000" w:themeColor="text1"/>
        </w:rPr>
        <w:t>.</w:t>
      </w:r>
      <w:r w:rsidRPr="00851783">
        <w:rPr>
          <w:color w:val="000000" w:themeColor="text1"/>
        </w:rPr>
        <w:t xml:space="preserve"> Согласно завещанию его похоронили в фамильном склепе в г. Иваново.</w:t>
      </w:r>
    </w:p>
    <w:p w:rsidR="007F1D73" w:rsidRPr="00851783" w:rsidRDefault="007F1D73" w:rsidP="00851783">
      <w:pPr>
        <w:pStyle w:val="a8"/>
        <w:shd w:val="clear" w:color="auto" w:fill="FFFFFF"/>
        <w:spacing w:before="0" w:beforeAutospacing="0" w:after="0" w:afterAutospacing="0"/>
        <w:ind w:firstLine="454"/>
        <w:jc w:val="both"/>
        <w:rPr>
          <w:color w:val="000000" w:themeColor="text1"/>
        </w:rPr>
      </w:pPr>
      <w:r w:rsidRPr="00851783">
        <w:rPr>
          <w:color w:val="000000" w:themeColor="text1"/>
        </w:rPr>
        <w:t>На малой родине художника, в д. Вороцевичи, в его честь создан музейный комплекс: открыты картинная галерея и музей Наполеона Орды. Рядом, в урочище Красный Двор, восстанавливается усадебный дом Орды (сохранился лишь его фундамент), установлены мемориальные знаки.</w:t>
      </w:r>
    </w:p>
    <w:p w:rsidR="007F1D73" w:rsidRPr="00851783" w:rsidRDefault="007F1D73" w:rsidP="00851783">
      <w:pPr>
        <w:pStyle w:val="a8"/>
        <w:shd w:val="clear" w:color="auto" w:fill="FFFFFF"/>
        <w:spacing w:before="0" w:beforeAutospacing="0" w:after="0" w:afterAutospacing="0"/>
        <w:ind w:firstLine="454"/>
        <w:jc w:val="both"/>
        <w:rPr>
          <w:color w:val="000000" w:themeColor="text1"/>
        </w:rPr>
      </w:pPr>
      <w:r w:rsidRPr="00851783">
        <w:rPr>
          <w:color w:val="000000" w:themeColor="text1"/>
          <w:shd w:val="clear" w:color="auto" w:fill="FFFFFF"/>
        </w:rPr>
        <w:t>Музей знакомит посетителей с детством художника и композитора: его семьей, родовым имением, историей раскопок в Вороцевичах. Большой раздел посвящен участию Орды в восстании и эмиграции, которая продлилась четверть века. В музее представлены сохранившиеся работы художника: копии акварелей, рисунков и литографий.</w:t>
      </w:r>
      <w:r w:rsidRPr="00851783">
        <w:rPr>
          <w:color w:val="000000" w:themeColor="text1"/>
        </w:rPr>
        <w:t xml:space="preserve"> Здесь же разместилась выставка работ гродненского фотохудожника Андрея Янковского «Век XIX в гостях у века XXI», объехавшего знаковые объекты, которые когда-то запечатлел Орда. Его современные фотографии на 18 планшетах </w:t>
      </w:r>
      <w:r w:rsidRPr="00851783">
        <w:rPr>
          <w:color w:val="000000" w:themeColor="text1"/>
        </w:rPr>
        <w:lastRenderedPageBreak/>
        <w:t>дополняют старинные изображения знакомых мест. Имеется в музее зал, предназначенный для проведения заседаний, научных и практических конференций, семинаров и торжественной регистрации браков, который украшен работами Наполеона Орды.</w:t>
      </w:r>
    </w:p>
    <w:p w:rsidR="007F1D73" w:rsidRPr="00851783" w:rsidRDefault="007F1D73" w:rsidP="00851783">
      <w:pPr>
        <w:pStyle w:val="a8"/>
        <w:spacing w:before="0" w:beforeAutospacing="0" w:after="0" w:afterAutospacing="0"/>
        <w:ind w:firstLine="454"/>
        <w:jc w:val="both"/>
        <w:rPr>
          <w:color w:val="000000" w:themeColor="text1"/>
        </w:rPr>
      </w:pPr>
      <w:r w:rsidRPr="00851783">
        <w:rPr>
          <w:color w:val="000000" w:themeColor="text1"/>
        </w:rPr>
        <w:t>Среди уникальных экспонатов в музее есть сундук из имения Наполеона Орды и дверная ажурная петля от входной двери в господский дом, там же размещены монеты, выпущенные Нацбанком к 200-летию со дня рождения художника.</w:t>
      </w:r>
    </w:p>
    <w:p w:rsidR="007F1D73" w:rsidRPr="00851783" w:rsidRDefault="007F1D73" w:rsidP="00851783">
      <w:pPr>
        <w:pStyle w:val="a8"/>
        <w:spacing w:before="0" w:beforeAutospacing="0" w:after="0" w:afterAutospacing="0"/>
        <w:ind w:firstLine="454"/>
        <w:jc w:val="both"/>
        <w:rPr>
          <w:color w:val="000000" w:themeColor="text1"/>
        </w:rPr>
      </w:pPr>
      <w:r w:rsidRPr="00851783">
        <w:rPr>
          <w:color w:val="000000" w:themeColor="text1"/>
        </w:rPr>
        <w:t>Кроме того, в музее представлена уникальная коллекция словарей Брокгауза и Ефрона, в одном из которых (том 43) размещена информация о Наполеоне Орде: «польский литератор и композитор, который издал в Варшаве “Грамматику музыки”…» [2].</w:t>
      </w:r>
    </w:p>
    <w:p w:rsidR="007F1D73" w:rsidRPr="00851783" w:rsidRDefault="007F1D73" w:rsidP="00851783">
      <w:pPr>
        <w:pStyle w:val="a8"/>
        <w:spacing w:before="0" w:beforeAutospacing="0" w:after="0" w:afterAutospacing="0"/>
        <w:ind w:firstLine="454"/>
        <w:jc w:val="both"/>
        <w:rPr>
          <w:color w:val="000000" w:themeColor="text1"/>
          <w:shd w:val="clear" w:color="auto" w:fill="FFFFFF"/>
        </w:rPr>
      </w:pPr>
      <w:r w:rsidRPr="00851783">
        <w:rPr>
          <w:color w:val="000000" w:themeColor="text1"/>
        </w:rPr>
        <w:t>На Ивановщине бережно хранят память о выдающ</w:t>
      </w:r>
      <w:r w:rsidR="00CD584A">
        <w:rPr>
          <w:color w:val="000000" w:themeColor="text1"/>
        </w:rPr>
        <w:t>е</w:t>
      </w:r>
      <w:r w:rsidRPr="00851783">
        <w:rPr>
          <w:color w:val="000000" w:themeColor="text1"/>
        </w:rPr>
        <w:t>мся земляке,</w:t>
      </w:r>
      <w:r w:rsidRPr="00851783">
        <w:rPr>
          <w:color w:val="000000" w:themeColor="text1"/>
          <w:shd w:val="clear" w:color="auto" w:fill="FFFFFF"/>
        </w:rPr>
        <w:t xml:space="preserve"> и 31 августа 1997 </w:t>
      </w:r>
      <w:r w:rsidR="00CD584A">
        <w:rPr>
          <w:color w:val="000000" w:themeColor="text1"/>
          <w:shd w:val="clear" w:color="auto" w:fill="FFFFFF"/>
        </w:rPr>
        <w:t>г</w:t>
      </w:r>
      <w:r w:rsidR="00E7736F">
        <w:rPr>
          <w:color w:val="000000" w:themeColor="text1"/>
          <w:shd w:val="clear" w:color="auto" w:fill="FFFFFF"/>
        </w:rPr>
        <w:t>.</w:t>
      </w:r>
      <w:r w:rsidRPr="00851783">
        <w:rPr>
          <w:color w:val="000000" w:themeColor="text1"/>
          <w:shd w:val="clear" w:color="auto" w:fill="FFFFFF"/>
        </w:rPr>
        <w:t xml:space="preserve"> в г. Иваново был установлен единственный в мире памятник Наполеону Орде. Но память о нем сохраняет и музейный комплекс имени Наполеона Орды.</w:t>
      </w:r>
    </w:p>
    <w:p w:rsidR="007F1D73" w:rsidRPr="00851783" w:rsidRDefault="007F1D73" w:rsidP="00851783">
      <w:pPr>
        <w:pStyle w:val="a8"/>
        <w:spacing w:before="0" w:beforeAutospacing="0" w:after="0" w:afterAutospacing="0"/>
        <w:ind w:firstLine="454"/>
        <w:jc w:val="both"/>
        <w:rPr>
          <w:color w:val="000000"/>
          <w:shd w:val="clear" w:color="auto" w:fill="FFFFFF"/>
        </w:rPr>
      </w:pPr>
    </w:p>
    <w:p w:rsidR="007F1D73" w:rsidRPr="00851783" w:rsidRDefault="007F1D73" w:rsidP="00851783">
      <w:pPr>
        <w:pStyle w:val="a8"/>
        <w:spacing w:before="0" w:beforeAutospacing="0" w:after="0" w:afterAutospacing="0"/>
        <w:jc w:val="center"/>
        <w:rPr>
          <w:color w:val="000000" w:themeColor="text1"/>
        </w:rPr>
      </w:pPr>
      <w:r w:rsidRPr="00851783">
        <w:rPr>
          <w:color w:val="000000"/>
          <w:shd w:val="clear" w:color="auto" w:fill="FFFFFF"/>
        </w:rPr>
        <w:t>СПИСОК ИСПОЛЬЗОВАННОЙ ЛИТЕРАТУРЫ</w:t>
      </w:r>
    </w:p>
    <w:p w:rsidR="007F1D73" w:rsidRPr="00851783" w:rsidRDefault="007F1D73" w:rsidP="00851783">
      <w:pPr>
        <w:spacing w:after="0" w:line="240" w:lineRule="auto"/>
        <w:ind w:firstLine="454"/>
        <w:jc w:val="both"/>
        <w:rPr>
          <w:rFonts w:ascii="Times New Roman" w:eastAsia="Times New Roman" w:hAnsi="Times New Roman" w:cs="Times New Roman"/>
          <w:color w:val="000000"/>
          <w:sz w:val="24"/>
          <w:szCs w:val="24"/>
          <w:lang w:eastAsia="ru-RU"/>
        </w:rPr>
      </w:pPr>
      <w:r w:rsidRPr="00851783">
        <w:rPr>
          <w:rFonts w:ascii="Times New Roman" w:eastAsia="Times New Roman" w:hAnsi="Times New Roman" w:cs="Times New Roman"/>
          <w:color w:val="000000"/>
          <w:sz w:val="24"/>
          <w:szCs w:val="24"/>
          <w:lang w:eastAsia="ru-RU"/>
        </w:rPr>
        <w:t>1.</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Збор помнiкаў гiсторыi i культуры Беларусi. – М</w:t>
      </w:r>
      <w:r w:rsidR="00CD584A">
        <w:rPr>
          <w:rFonts w:ascii="Times New Roman" w:eastAsia="Times New Roman" w:hAnsi="Times New Roman" w:cs="Times New Roman"/>
          <w:color w:val="000000"/>
          <w:sz w:val="24"/>
          <w:szCs w:val="24"/>
          <w:lang w:eastAsia="ru-RU"/>
        </w:rPr>
        <w:t>и</w:t>
      </w:r>
      <w:r w:rsidRPr="00851783">
        <w:rPr>
          <w:rFonts w:ascii="Times New Roman" w:eastAsia="Times New Roman" w:hAnsi="Times New Roman" w:cs="Times New Roman"/>
          <w:color w:val="000000"/>
          <w:sz w:val="24"/>
          <w:szCs w:val="24"/>
          <w:lang w:eastAsia="ru-RU"/>
        </w:rPr>
        <w:t>н</w:t>
      </w:r>
      <w:r w:rsidR="00CD584A">
        <w:rPr>
          <w:rFonts w:ascii="Times New Roman" w:eastAsia="Times New Roman" w:hAnsi="Times New Roman" w:cs="Times New Roman"/>
          <w:color w:val="000000"/>
          <w:sz w:val="24"/>
          <w:szCs w:val="24"/>
          <w:lang w:eastAsia="ru-RU"/>
        </w:rPr>
        <w:t xml:space="preserve">ск, </w:t>
      </w:r>
      <w:r w:rsidRPr="00851783">
        <w:rPr>
          <w:rFonts w:ascii="Times New Roman" w:eastAsia="Times New Roman" w:hAnsi="Times New Roman" w:cs="Times New Roman"/>
          <w:color w:val="000000"/>
          <w:sz w:val="24"/>
          <w:szCs w:val="24"/>
          <w:lang w:eastAsia="ru-RU"/>
        </w:rPr>
        <w:t>1987. – 354</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с.</w:t>
      </w:r>
    </w:p>
    <w:p w:rsidR="007F1D73" w:rsidRPr="00851783" w:rsidRDefault="007F1D73" w:rsidP="00851783">
      <w:pPr>
        <w:spacing w:after="0" w:line="240" w:lineRule="auto"/>
        <w:ind w:firstLine="454"/>
        <w:jc w:val="both"/>
        <w:rPr>
          <w:rFonts w:ascii="Times New Roman" w:eastAsia="Times New Roman" w:hAnsi="Times New Roman" w:cs="Times New Roman"/>
          <w:color w:val="000000"/>
          <w:sz w:val="24"/>
          <w:szCs w:val="24"/>
          <w:lang w:eastAsia="ru-RU"/>
        </w:rPr>
      </w:pPr>
      <w:r w:rsidRPr="00851783">
        <w:rPr>
          <w:rFonts w:ascii="Times New Roman" w:eastAsia="Times New Roman" w:hAnsi="Times New Roman" w:cs="Times New Roman"/>
          <w:color w:val="000000"/>
          <w:sz w:val="24"/>
          <w:szCs w:val="24"/>
          <w:lang w:eastAsia="ru-RU"/>
        </w:rPr>
        <w:t>2.</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Долгополов,</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И. Мастера и шедевры</w:t>
      </w:r>
      <w:r w:rsidR="00CD584A">
        <w:rPr>
          <w:rFonts w:ascii="Times New Roman" w:eastAsia="Times New Roman" w:hAnsi="Times New Roman" w:cs="Times New Roman"/>
          <w:color w:val="000000"/>
          <w:sz w:val="24"/>
          <w:szCs w:val="24"/>
          <w:lang w:eastAsia="ru-RU"/>
        </w:rPr>
        <w:t xml:space="preserve"> : в</w:t>
      </w:r>
      <w:r w:rsidRPr="00851783">
        <w:rPr>
          <w:rFonts w:ascii="Times New Roman" w:eastAsia="Times New Roman" w:hAnsi="Times New Roman" w:cs="Times New Roman"/>
          <w:color w:val="000000"/>
          <w:sz w:val="24"/>
          <w:szCs w:val="24"/>
          <w:lang w:eastAsia="ru-RU"/>
        </w:rPr>
        <w:t xml:space="preserve"> 3</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т. / И.</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Долгополов. – М.</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 Изобраз</w:t>
      </w:r>
      <w:r w:rsidR="00CD584A">
        <w:rPr>
          <w:rFonts w:ascii="Times New Roman" w:eastAsia="Times New Roman" w:hAnsi="Times New Roman" w:cs="Times New Roman"/>
          <w:color w:val="000000"/>
          <w:sz w:val="24"/>
          <w:szCs w:val="24"/>
          <w:lang w:eastAsia="ru-RU"/>
        </w:rPr>
        <w:t>.</w:t>
      </w:r>
      <w:r w:rsidRPr="00851783">
        <w:rPr>
          <w:rFonts w:ascii="Times New Roman" w:eastAsia="Times New Roman" w:hAnsi="Times New Roman" w:cs="Times New Roman"/>
          <w:color w:val="000000"/>
          <w:sz w:val="24"/>
          <w:szCs w:val="24"/>
          <w:lang w:eastAsia="ru-RU"/>
        </w:rPr>
        <w:t xml:space="preserve"> искусство, 1986. – 137</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с.</w:t>
      </w:r>
    </w:p>
    <w:p w:rsidR="007F1D73" w:rsidRPr="00851783" w:rsidRDefault="007F1D73" w:rsidP="00851783">
      <w:pPr>
        <w:spacing w:after="0" w:line="240" w:lineRule="auto"/>
        <w:ind w:firstLine="454"/>
        <w:jc w:val="both"/>
        <w:rPr>
          <w:rFonts w:ascii="Times New Roman" w:eastAsia="Times New Roman" w:hAnsi="Times New Roman" w:cs="Times New Roman"/>
          <w:color w:val="000000"/>
          <w:sz w:val="24"/>
          <w:szCs w:val="24"/>
          <w:lang w:eastAsia="ru-RU"/>
        </w:rPr>
      </w:pPr>
      <w:r w:rsidRPr="00851783">
        <w:rPr>
          <w:rFonts w:ascii="Times New Roman" w:eastAsia="Times New Roman" w:hAnsi="Times New Roman" w:cs="Times New Roman"/>
          <w:color w:val="000000"/>
          <w:sz w:val="24"/>
          <w:szCs w:val="24"/>
          <w:lang w:eastAsia="ru-RU"/>
        </w:rPr>
        <w:t>3.</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Кулагин,</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А. Архитектура и искусство рококо в Беларуси / А.</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Кулагин – М</w:t>
      </w:r>
      <w:r w:rsidR="00CD584A">
        <w:rPr>
          <w:rFonts w:ascii="Times New Roman" w:eastAsia="Times New Roman" w:hAnsi="Times New Roman" w:cs="Times New Roman"/>
          <w:color w:val="000000"/>
          <w:sz w:val="24"/>
          <w:szCs w:val="24"/>
          <w:lang w:eastAsia="ru-RU"/>
        </w:rPr>
        <w:t>и</w:t>
      </w:r>
      <w:r w:rsidRPr="00851783">
        <w:rPr>
          <w:rFonts w:ascii="Times New Roman" w:eastAsia="Times New Roman" w:hAnsi="Times New Roman" w:cs="Times New Roman"/>
          <w:color w:val="000000"/>
          <w:sz w:val="24"/>
          <w:szCs w:val="24"/>
          <w:lang w:eastAsia="ru-RU"/>
        </w:rPr>
        <w:t>н</w:t>
      </w:r>
      <w:r w:rsidR="00CD584A">
        <w:rPr>
          <w:rFonts w:ascii="Times New Roman" w:eastAsia="Times New Roman" w:hAnsi="Times New Roman" w:cs="Times New Roman"/>
          <w:color w:val="000000"/>
          <w:sz w:val="24"/>
          <w:szCs w:val="24"/>
          <w:lang w:eastAsia="ru-RU"/>
        </w:rPr>
        <w:t>ск</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 Навука i тэхніка, 1989. – 221</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с.</w:t>
      </w:r>
    </w:p>
    <w:p w:rsidR="007F1D73" w:rsidRPr="00851783" w:rsidRDefault="007F1D73" w:rsidP="00851783">
      <w:pPr>
        <w:spacing w:after="0" w:line="240" w:lineRule="auto"/>
        <w:ind w:firstLine="454"/>
        <w:jc w:val="both"/>
        <w:rPr>
          <w:rFonts w:ascii="Times New Roman" w:eastAsia="Times New Roman" w:hAnsi="Times New Roman" w:cs="Times New Roman"/>
          <w:color w:val="000000"/>
          <w:sz w:val="24"/>
          <w:szCs w:val="24"/>
          <w:lang w:eastAsia="ru-RU"/>
        </w:rPr>
      </w:pPr>
      <w:r w:rsidRPr="00851783">
        <w:rPr>
          <w:rFonts w:ascii="Times New Roman" w:eastAsia="Times New Roman" w:hAnsi="Times New Roman" w:cs="Times New Roman"/>
          <w:color w:val="000000"/>
          <w:sz w:val="24"/>
          <w:szCs w:val="24"/>
          <w:lang w:eastAsia="ru-RU"/>
        </w:rPr>
        <w:t>4.</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Лапшина,</w:t>
      </w:r>
      <w:r w:rsidRPr="00851783">
        <w:rPr>
          <w:rFonts w:ascii="Times New Roman" w:eastAsia="Times New Roman" w:hAnsi="Times New Roman" w:cs="Times New Roman"/>
          <w:color w:val="000000"/>
          <w:sz w:val="24"/>
          <w:szCs w:val="24"/>
          <w:lang w:val="en-US" w:eastAsia="ru-RU"/>
        </w:rPr>
        <w:t> </w:t>
      </w:r>
      <w:r w:rsidR="00CD584A">
        <w:rPr>
          <w:rFonts w:ascii="Times New Roman" w:eastAsia="Times New Roman" w:hAnsi="Times New Roman" w:cs="Times New Roman"/>
          <w:color w:val="000000"/>
          <w:sz w:val="24"/>
          <w:szCs w:val="24"/>
          <w:lang w:eastAsia="ru-RU"/>
        </w:rPr>
        <w:t>Н. Мир искусства</w:t>
      </w:r>
      <w:r w:rsidRPr="00851783">
        <w:rPr>
          <w:rFonts w:ascii="Times New Roman" w:eastAsia="Times New Roman" w:hAnsi="Times New Roman" w:cs="Times New Roman"/>
          <w:color w:val="000000"/>
          <w:sz w:val="24"/>
          <w:szCs w:val="24"/>
          <w:lang w:eastAsia="ru-RU"/>
        </w:rPr>
        <w:t xml:space="preserve"> / Н. Лапшина</w:t>
      </w:r>
      <w:r w:rsidR="00CD584A">
        <w:rPr>
          <w:rFonts w:ascii="Times New Roman" w:eastAsia="Times New Roman" w:hAnsi="Times New Roman" w:cs="Times New Roman"/>
          <w:color w:val="000000"/>
          <w:sz w:val="24"/>
          <w:szCs w:val="24"/>
          <w:lang w:eastAsia="ru-RU"/>
        </w:rPr>
        <w:t>.</w:t>
      </w:r>
      <w:r w:rsidRPr="00851783">
        <w:rPr>
          <w:rFonts w:ascii="Times New Roman" w:eastAsia="Times New Roman" w:hAnsi="Times New Roman" w:cs="Times New Roman"/>
          <w:color w:val="000000"/>
          <w:sz w:val="24"/>
          <w:szCs w:val="24"/>
          <w:lang w:eastAsia="ru-RU"/>
        </w:rPr>
        <w:t xml:space="preserve"> – М. : Искусство, 1977. – 376 с. </w:t>
      </w:r>
    </w:p>
    <w:p w:rsidR="007F1D73" w:rsidRPr="00851783" w:rsidRDefault="007F1D73" w:rsidP="00851783">
      <w:pPr>
        <w:spacing w:after="0" w:line="240" w:lineRule="auto"/>
        <w:ind w:firstLine="454"/>
        <w:jc w:val="both"/>
        <w:rPr>
          <w:rFonts w:ascii="Times New Roman" w:eastAsia="Times New Roman" w:hAnsi="Times New Roman" w:cs="Times New Roman"/>
          <w:color w:val="000000"/>
          <w:sz w:val="24"/>
          <w:szCs w:val="24"/>
          <w:lang w:eastAsia="ru-RU"/>
        </w:rPr>
      </w:pPr>
      <w:r w:rsidRPr="00851783">
        <w:rPr>
          <w:rFonts w:ascii="Times New Roman" w:eastAsia="Times New Roman" w:hAnsi="Times New Roman" w:cs="Times New Roman"/>
          <w:color w:val="000000"/>
          <w:sz w:val="24"/>
          <w:szCs w:val="24"/>
          <w:lang w:eastAsia="ru-RU"/>
        </w:rPr>
        <w:t>5.</w:t>
      </w:r>
      <w:r w:rsidRPr="00851783">
        <w:rPr>
          <w:rFonts w:ascii="Times New Roman" w:eastAsia="Times New Roman" w:hAnsi="Times New Roman" w:cs="Times New Roman"/>
          <w:color w:val="000000"/>
          <w:sz w:val="24"/>
          <w:szCs w:val="24"/>
          <w:lang w:val="en-US" w:eastAsia="ru-RU"/>
        </w:rPr>
        <w:t> </w:t>
      </w:r>
      <w:r w:rsidRPr="00851783">
        <w:rPr>
          <w:rFonts w:ascii="Times New Roman" w:eastAsia="Times New Roman" w:hAnsi="Times New Roman" w:cs="Times New Roman"/>
          <w:color w:val="000000"/>
          <w:sz w:val="24"/>
          <w:szCs w:val="24"/>
          <w:lang w:eastAsia="ru-RU"/>
        </w:rPr>
        <w:t>Очерки истории культуры и науки Беларуси. – М</w:t>
      </w:r>
      <w:r w:rsidR="00CD584A">
        <w:rPr>
          <w:rFonts w:ascii="Times New Roman" w:eastAsia="Times New Roman" w:hAnsi="Times New Roman" w:cs="Times New Roman"/>
          <w:color w:val="000000"/>
          <w:sz w:val="24"/>
          <w:szCs w:val="24"/>
          <w:lang w:eastAsia="ru-RU"/>
        </w:rPr>
        <w:t>и</w:t>
      </w:r>
      <w:r w:rsidRPr="00851783">
        <w:rPr>
          <w:rFonts w:ascii="Times New Roman" w:eastAsia="Times New Roman" w:hAnsi="Times New Roman" w:cs="Times New Roman"/>
          <w:color w:val="000000"/>
          <w:sz w:val="24"/>
          <w:szCs w:val="24"/>
          <w:lang w:eastAsia="ru-RU"/>
        </w:rPr>
        <w:t>н</w:t>
      </w:r>
      <w:r w:rsidR="00CD584A">
        <w:rPr>
          <w:rFonts w:ascii="Times New Roman" w:eastAsia="Times New Roman" w:hAnsi="Times New Roman" w:cs="Times New Roman"/>
          <w:color w:val="000000"/>
          <w:sz w:val="24"/>
          <w:szCs w:val="24"/>
          <w:lang w:eastAsia="ru-RU"/>
        </w:rPr>
        <w:t>ск,</w:t>
      </w:r>
      <w:r w:rsidRPr="00851783">
        <w:rPr>
          <w:rFonts w:ascii="Times New Roman" w:eastAsia="Times New Roman" w:hAnsi="Times New Roman" w:cs="Times New Roman"/>
          <w:color w:val="000000"/>
          <w:sz w:val="24"/>
          <w:szCs w:val="24"/>
          <w:lang w:eastAsia="ru-RU"/>
        </w:rPr>
        <w:t xml:space="preserve"> 1996. – 14 с.</w:t>
      </w:r>
    </w:p>
    <w:p w:rsidR="007F1D73" w:rsidRPr="00851783" w:rsidRDefault="007F1D73" w:rsidP="00851783">
      <w:pPr>
        <w:pStyle w:val="Default"/>
        <w:ind w:firstLine="454"/>
      </w:pPr>
    </w:p>
    <w:p w:rsidR="007F1D73" w:rsidRPr="00851783" w:rsidRDefault="007F1D73" w:rsidP="00851783">
      <w:pPr>
        <w:pStyle w:val="Default"/>
        <w:ind w:firstLine="454"/>
      </w:pPr>
    </w:p>
    <w:p w:rsidR="005B4C77" w:rsidRPr="00851783" w:rsidRDefault="00BB45AA" w:rsidP="00851783">
      <w:pPr>
        <w:spacing w:after="0" w:line="240" w:lineRule="auto"/>
        <w:ind w:firstLine="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В. П. ДЖИГИЛО</w:t>
      </w:r>
    </w:p>
    <w:p w:rsidR="005B4C77" w:rsidRPr="00851783" w:rsidRDefault="00776B66" w:rsidP="00851783">
      <w:pPr>
        <w:spacing w:after="0" w:line="240" w:lineRule="auto"/>
        <w:ind w:firstLine="454"/>
        <w:rPr>
          <w:rFonts w:ascii="Times New Roman" w:eastAsia="Calibri" w:hAnsi="Times New Roman" w:cs="Times New Roman"/>
          <w:sz w:val="24"/>
          <w:szCs w:val="24"/>
        </w:rPr>
      </w:pPr>
      <w:r>
        <w:rPr>
          <w:rFonts w:ascii="Times New Roman" w:eastAsia="Calibri" w:hAnsi="Times New Roman" w:cs="Times New Roman"/>
          <w:sz w:val="24"/>
          <w:szCs w:val="24"/>
        </w:rPr>
        <w:t xml:space="preserve">Брест, </w:t>
      </w:r>
      <w:r w:rsidR="005B4C77" w:rsidRPr="00851783">
        <w:rPr>
          <w:rFonts w:ascii="Times New Roman" w:eastAsia="Calibri" w:hAnsi="Times New Roman" w:cs="Times New Roman"/>
          <w:sz w:val="24"/>
          <w:szCs w:val="24"/>
        </w:rPr>
        <w:t xml:space="preserve">БрГУ имени А. С. Пушкина </w:t>
      </w:r>
    </w:p>
    <w:p w:rsidR="005B4C77" w:rsidRPr="00851783" w:rsidRDefault="005B4C77" w:rsidP="00851783">
      <w:pPr>
        <w:spacing w:after="0" w:line="240" w:lineRule="auto"/>
        <w:ind w:firstLine="454"/>
        <w:rPr>
          <w:rFonts w:ascii="Times New Roman" w:eastAsia="Calibri" w:hAnsi="Times New Roman" w:cs="Times New Roman"/>
          <w:sz w:val="24"/>
          <w:szCs w:val="24"/>
        </w:rPr>
      </w:pPr>
      <w:r w:rsidRPr="00851783">
        <w:rPr>
          <w:rFonts w:ascii="Times New Roman" w:eastAsia="Calibri" w:hAnsi="Times New Roman" w:cs="Times New Roman"/>
          <w:sz w:val="24"/>
          <w:szCs w:val="24"/>
        </w:rPr>
        <w:t>Научный руководитель – Э. Н. Северин</w:t>
      </w:r>
    </w:p>
    <w:p w:rsidR="005B4C77" w:rsidRPr="00851783" w:rsidRDefault="005B4C77" w:rsidP="00851783">
      <w:pPr>
        <w:spacing w:after="0" w:line="240" w:lineRule="auto"/>
        <w:ind w:firstLine="454"/>
        <w:rPr>
          <w:rFonts w:ascii="Times New Roman" w:eastAsia="Calibri" w:hAnsi="Times New Roman" w:cs="Times New Roman"/>
          <w:sz w:val="24"/>
          <w:szCs w:val="24"/>
        </w:rPr>
      </w:pPr>
    </w:p>
    <w:p w:rsidR="005B4C77" w:rsidRPr="00851783" w:rsidRDefault="005B4C77" w:rsidP="00851783">
      <w:pPr>
        <w:spacing w:after="0" w:line="240" w:lineRule="auto"/>
        <w:ind w:firstLine="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 xml:space="preserve">БЕЛОРУССКАЯ МОДЕЛЬ ГОСУДАРСТВА: </w:t>
      </w:r>
      <w:r w:rsidRPr="00851783">
        <w:rPr>
          <w:rFonts w:ascii="Times New Roman" w:eastAsia="Calibri" w:hAnsi="Times New Roman" w:cs="Times New Roman"/>
          <w:b/>
          <w:sz w:val="24"/>
          <w:szCs w:val="24"/>
          <w:lang w:val="en-US"/>
        </w:rPr>
        <w:t>SLEPT</w:t>
      </w:r>
      <w:r w:rsidRPr="00851783">
        <w:rPr>
          <w:rFonts w:ascii="Times New Roman" w:eastAsia="Calibri" w:hAnsi="Times New Roman" w:cs="Times New Roman"/>
          <w:b/>
          <w:sz w:val="24"/>
          <w:szCs w:val="24"/>
        </w:rPr>
        <w:t>-</w:t>
      </w:r>
      <w:r w:rsidRPr="00851783">
        <w:rPr>
          <w:rFonts w:ascii="Times New Roman" w:eastAsia="Calibri" w:hAnsi="Times New Roman" w:cs="Times New Roman"/>
          <w:b/>
          <w:sz w:val="24"/>
          <w:szCs w:val="24"/>
          <w:lang w:val="be-BY"/>
        </w:rPr>
        <w:t>АНАЛИЗ</w:t>
      </w:r>
    </w:p>
    <w:p w:rsidR="005B4C77" w:rsidRPr="00851783" w:rsidRDefault="005B4C77" w:rsidP="00851783">
      <w:pPr>
        <w:spacing w:after="0" w:line="240" w:lineRule="auto"/>
        <w:ind w:firstLine="454"/>
        <w:rPr>
          <w:rFonts w:ascii="Times New Roman" w:eastAsia="Calibri" w:hAnsi="Times New Roman" w:cs="Times New Roman"/>
          <w:b/>
          <w:sz w:val="24"/>
          <w:szCs w:val="24"/>
          <w:lang w:val="be-BY"/>
        </w:rPr>
      </w:pP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lang w:val="be-BY"/>
        </w:rPr>
        <w:t>Современный многополярный мир находится перед большим количеством вызовов (сохранение информационной безопасности, терроризм, соблюдени</w:t>
      </w:r>
      <w:r w:rsidR="00CD584A">
        <w:rPr>
          <w:rFonts w:ascii="Times New Roman" w:eastAsia="Calibri" w:hAnsi="Times New Roman" w:cs="Times New Roman"/>
          <w:sz w:val="24"/>
          <w:szCs w:val="24"/>
          <w:lang w:val="be-BY"/>
        </w:rPr>
        <w:t>е</w:t>
      </w:r>
      <w:r w:rsidRPr="00851783">
        <w:rPr>
          <w:rFonts w:ascii="Times New Roman" w:eastAsia="Calibri" w:hAnsi="Times New Roman" w:cs="Times New Roman"/>
          <w:sz w:val="24"/>
          <w:szCs w:val="24"/>
          <w:lang w:val="be-BY"/>
        </w:rPr>
        <w:t xml:space="preserve"> норм международного права, проблема распределения ресурсов, расширение пропасти между богатыми и бедными, экологическое состояние планеты и т.</w:t>
      </w:r>
      <w:r w:rsidR="00775129">
        <w:rPr>
          <w:rFonts w:ascii="Times New Roman" w:eastAsia="Calibri" w:hAnsi="Times New Roman" w:cs="Times New Roman"/>
          <w:sz w:val="24"/>
          <w:szCs w:val="24"/>
          <w:lang w:val="be-BY"/>
        </w:rPr>
        <w:t> </w:t>
      </w:r>
      <w:r w:rsidRPr="00851783">
        <w:rPr>
          <w:rFonts w:ascii="Times New Roman" w:eastAsia="Calibri" w:hAnsi="Times New Roman" w:cs="Times New Roman"/>
          <w:sz w:val="24"/>
          <w:szCs w:val="24"/>
          <w:lang w:val="be-BY"/>
        </w:rPr>
        <w:t>д.). В данных геополитичских обстоятельствах такому молодому государству, как Республика Беларусь</w:t>
      </w:r>
      <w:r w:rsidR="00CD584A">
        <w:rPr>
          <w:rFonts w:ascii="Times New Roman" w:eastAsia="Calibri" w:hAnsi="Times New Roman" w:cs="Times New Roman"/>
          <w:sz w:val="24"/>
          <w:szCs w:val="24"/>
          <w:lang w:val="be-BY"/>
        </w:rPr>
        <w:t>,</w:t>
      </w:r>
      <w:r w:rsidRPr="00851783">
        <w:rPr>
          <w:rFonts w:ascii="Times New Roman" w:eastAsia="Calibri" w:hAnsi="Times New Roman" w:cs="Times New Roman"/>
          <w:sz w:val="24"/>
          <w:szCs w:val="24"/>
          <w:lang w:val="be-BY"/>
        </w:rPr>
        <w:t xml:space="preserve"> необходимо адекватно реагировать на общемировые тенденции. </w:t>
      </w:r>
      <w:r w:rsidRPr="00851783">
        <w:rPr>
          <w:rFonts w:ascii="Times New Roman" w:eastAsia="Calibri" w:hAnsi="Times New Roman" w:cs="Times New Roman"/>
          <w:sz w:val="24"/>
          <w:szCs w:val="24"/>
        </w:rPr>
        <w:t xml:space="preserve">Определить влияние дискурса на дальнейшее развитие белорусской модели государственности можно с помощью маркетингового метода </w:t>
      </w:r>
      <w:r w:rsidRPr="00851783">
        <w:rPr>
          <w:rFonts w:ascii="Times New Roman" w:eastAsia="Calibri" w:hAnsi="Times New Roman" w:cs="Times New Roman"/>
          <w:sz w:val="24"/>
          <w:szCs w:val="24"/>
          <w:lang w:val="en-US"/>
        </w:rPr>
        <w:t>S</w:t>
      </w:r>
      <w:r w:rsidRPr="00851783">
        <w:rPr>
          <w:rFonts w:ascii="Times New Roman" w:eastAsia="Calibri" w:hAnsi="Times New Roman" w:cs="Times New Roman"/>
          <w:sz w:val="24"/>
          <w:szCs w:val="24"/>
        </w:rPr>
        <w:t xml:space="preserve">LEPT-анализа, одного из вариантов </w:t>
      </w:r>
      <w:r w:rsidRPr="00851783">
        <w:rPr>
          <w:rFonts w:ascii="Times New Roman" w:eastAsia="Calibri" w:hAnsi="Times New Roman" w:cs="Times New Roman"/>
          <w:sz w:val="24"/>
          <w:szCs w:val="24"/>
          <w:lang w:val="en-US"/>
        </w:rPr>
        <w:t>PEST</w:t>
      </w:r>
      <w:r w:rsidRPr="00851783">
        <w:rPr>
          <w:rFonts w:ascii="Times New Roman" w:eastAsia="Calibri" w:hAnsi="Times New Roman" w:cs="Times New Roman"/>
          <w:sz w:val="24"/>
          <w:szCs w:val="24"/>
        </w:rPr>
        <w:t>-</w:t>
      </w:r>
      <w:r w:rsidRPr="00851783">
        <w:rPr>
          <w:rFonts w:ascii="Times New Roman" w:eastAsia="Calibri" w:hAnsi="Times New Roman" w:cs="Times New Roman"/>
          <w:sz w:val="24"/>
          <w:szCs w:val="24"/>
          <w:lang w:val="be-BY"/>
        </w:rPr>
        <w:t xml:space="preserve">анализа. </w:t>
      </w:r>
      <w:r w:rsidR="00AF6C65">
        <w:rPr>
          <w:rFonts w:ascii="Times New Roman" w:eastAsia="Calibri" w:hAnsi="Times New Roman" w:cs="Times New Roman"/>
          <w:sz w:val="24"/>
          <w:szCs w:val="24"/>
          <w:lang w:val="be-BY"/>
        </w:rPr>
        <w:t>Данные методы анализа с определе</w:t>
      </w:r>
      <w:r w:rsidRPr="00851783">
        <w:rPr>
          <w:rFonts w:ascii="Times New Roman" w:eastAsia="Calibri" w:hAnsi="Times New Roman" w:cs="Times New Roman"/>
          <w:sz w:val="24"/>
          <w:szCs w:val="24"/>
          <w:lang w:val="be-BY"/>
        </w:rPr>
        <w:t xml:space="preserve">нными условностями можно использовать в политической науке. </w:t>
      </w:r>
      <w:r w:rsidRPr="00851783">
        <w:rPr>
          <w:rFonts w:ascii="Times New Roman" w:eastAsia="Calibri" w:hAnsi="Times New Roman" w:cs="Times New Roman"/>
          <w:sz w:val="24"/>
          <w:szCs w:val="24"/>
          <w:lang w:val="en-US"/>
        </w:rPr>
        <w:t>SLEPT</w:t>
      </w:r>
      <w:r w:rsidRPr="00851783">
        <w:rPr>
          <w:rFonts w:ascii="Times New Roman" w:eastAsia="Calibri" w:hAnsi="Times New Roman" w:cs="Times New Roman"/>
          <w:sz w:val="24"/>
          <w:szCs w:val="24"/>
        </w:rPr>
        <w:t>-анализ – это метод рассмотрения ключевых аспектов внутренней и внешней среды</w:t>
      </w:r>
      <w:r w:rsidR="004265A9">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которые влияют на развитие компании (в данном случае экономическую категорию «компания» представим политологической «белорусская модель»).</w:t>
      </w: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Рассмотрим ключевые аспекты </w:t>
      </w:r>
      <w:r w:rsidRPr="00851783">
        <w:rPr>
          <w:rFonts w:ascii="Times New Roman" w:eastAsia="Calibri" w:hAnsi="Times New Roman" w:cs="Times New Roman"/>
          <w:b/>
          <w:sz w:val="24"/>
          <w:szCs w:val="24"/>
          <w:lang w:val="en-US"/>
        </w:rPr>
        <w:t>SLEPT</w:t>
      </w:r>
      <w:r w:rsidRPr="00851783">
        <w:rPr>
          <w:rFonts w:ascii="Times New Roman" w:eastAsia="Calibri" w:hAnsi="Times New Roman" w:cs="Times New Roman"/>
          <w:b/>
          <w:sz w:val="24"/>
          <w:szCs w:val="24"/>
        </w:rPr>
        <w:t>-анализа</w:t>
      </w:r>
      <w:r w:rsidRPr="00851783">
        <w:rPr>
          <w:rFonts w:ascii="Times New Roman" w:eastAsia="Calibri" w:hAnsi="Times New Roman" w:cs="Times New Roman"/>
          <w:sz w:val="24"/>
          <w:szCs w:val="24"/>
        </w:rPr>
        <w:t xml:space="preserve">: </w:t>
      </w: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b/>
          <w:sz w:val="24"/>
          <w:szCs w:val="24"/>
          <w:lang w:val="en-US"/>
        </w:rPr>
        <w:t>Socio</w:t>
      </w:r>
      <w:r w:rsidRPr="00851783">
        <w:rPr>
          <w:rFonts w:ascii="Times New Roman" w:eastAsia="Calibri" w:hAnsi="Times New Roman" w:cs="Times New Roman"/>
          <w:b/>
          <w:sz w:val="24"/>
          <w:szCs w:val="24"/>
        </w:rPr>
        <w:t xml:space="preserve"> </w:t>
      </w:r>
      <w:r w:rsidRPr="004265A9">
        <w:rPr>
          <w:rFonts w:ascii="Times New Roman" w:eastAsia="Calibri" w:hAnsi="Times New Roman" w:cs="Times New Roman"/>
          <w:sz w:val="24"/>
          <w:szCs w:val="24"/>
        </w:rPr>
        <w:t>–</w:t>
      </w:r>
      <w:r w:rsidRPr="00851783">
        <w:rPr>
          <w:rFonts w:ascii="Times New Roman" w:eastAsia="Calibri" w:hAnsi="Times New Roman" w:cs="Times New Roman"/>
          <w:b/>
          <w:sz w:val="24"/>
          <w:szCs w:val="24"/>
        </w:rPr>
        <w:t xml:space="preserve"> </w:t>
      </w:r>
      <w:r w:rsidRPr="00851783">
        <w:rPr>
          <w:rFonts w:ascii="Times New Roman" w:eastAsia="Calibri" w:hAnsi="Times New Roman" w:cs="Times New Roman"/>
          <w:b/>
          <w:sz w:val="24"/>
          <w:szCs w:val="24"/>
          <w:lang w:val="en-US"/>
        </w:rPr>
        <w:t>Culture</w:t>
      </w:r>
      <w:r w:rsidRPr="00851783">
        <w:rPr>
          <w:rFonts w:ascii="Times New Roman" w:eastAsia="Calibri" w:hAnsi="Times New Roman" w:cs="Times New Roman"/>
          <w:b/>
          <w:sz w:val="24"/>
          <w:szCs w:val="24"/>
        </w:rPr>
        <w:t xml:space="preserve"> (социум </w:t>
      </w:r>
      <w:r w:rsidRPr="004265A9">
        <w:rPr>
          <w:rFonts w:ascii="Times New Roman" w:eastAsia="Calibri" w:hAnsi="Times New Roman" w:cs="Times New Roman"/>
          <w:sz w:val="24"/>
          <w:szCs w:val="24"/>
        </w:rPr>
        <w:t>–</w:t>
      </w:r>
      <w:r w:rsidRPr="00851783">
        <w:rPr>
          <w:rFonts w:ascii="Times New Roman" w:eastAsia="Calibri" w:hAnsi="Times New Roman" w:cs="Times New Roman"/>
          <w:b/>
          <w:sz w:val="24"/>
          <w:szCs w:val="24"/>
        </w:rPr>
        <w:t xml:space="preserve"> культура) </w:t>
      </w:r>
      <w:r w:rsidRPr="004265A9">
        <w:rPr>
          <w:rFonts w:ascii="Times New Roman" w:eastAsia="Calibri" w:hAnsi="Times New Roman" w:cs="Times New Roman"/>
          <w:sz w:val="24"/>
          <w:szCs w:val="24"/>
        </w:rPr>
        <w:t>–</w:t>
      </w:r>
      <w:r w:rsidRPr="00851783">
        <w:rPr>
          <w:rFonts w:ascii="Times New Roman" w:eastAsia="Calibri" w:hAnsi="Times New Roman" w:cs="Times New Roman"/>
          <w:b/>
          <w:sz w:val="24"/>
          <w:szCs w:val="24"/>
        </w:rPr>
        <w:t xml:space="preserve"> </w:t>
      </w:r>
      <w:r w:rsidRPr="00851783">
        <w:rPr>
          <w:rFonts w:ascii="Times New Roman" w:eastAsia="Calibri" w:hAnsi="Times New Roman" w:cs="Times New Roman"/>
          <w:sz w:val="24"/>
          <w:szCs w:val="24"/>
        </w:rPr>
        <w:t xml:space="preserve">социокультурное окружение; </w:t>
      </w: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b/>
          <w:sz w:val="24"/>
          <w:szCs w:val="24"/>
          <w:lang w:val="en-US"/>
        </w:rPr>
        <w:t>Legal</w:t>
      </w:r>
      <w:r w:rsidRPr="00851783">
        <w:rPr>
          <w:rFonts w:ascii="Times New Roman" w:eastAsia="Calibri" w:hAnsi="Times New Roman" w:cs="Times New Roman"/>
          <w:b/>
          <w:sz w:val="24"/>
          <w:szCs w:val="24"/>
        </w:rPr>
        <w:t xml:space="preserve"> (правовой)</w:t>
      </w:r>
      <w:r w:rsidRPr="00851783">
        <w:rPr>
          <w:rFonts w:ascii="Times New Roman" w:eastAsia="Calibri" w:hAnsi="Times New Roman" w:cs="Times New Roman"/>
          <w:sz w:val="24"/>
          <w:szCs w:val="24"/>
        </w:rPr>
        <w:t xml:space="preserve"> – правовой фактор;</w:t>
      </w: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b/>
          <w:sz w:val="24"/>
          <w:szCs w:val="24"/>
          <w:lang w:val="en-US"/>
        </w:rPr>
        <w:t>Economics</w:t>
      </w:r>
      <w:r w:rsidRPr="00851783">
        <w:rPr>
          <w:rFonts w:ascii="Times New Roman" w:eastAsia="Calibri" w:hAnsi="Times New Roman" w:cs="Times New Roman"/>
          <w:b/>
          <w:sz w:val="24"/>
          <w:szCs w:val="24"/>
        </w:rPr>
        <w:t xml:space="preserve"> (экономика) </w:t>
      </w:r>
      <w:r w:rsidRPr="004265A9">
        <w:rPr>
          <w:rFonts w:ascii="Times New Roman" w:eastAsia="Calibri" w:hAnsi="Times New Roman" w:cs="Times New Roman"/>
          <w:i/>
          <w:sz w:val="24"/>
          <w:szCs w:val="24"/>
        </w:rPr>
        <w:t>–</w:t>
      </w:r>
      <w:r w:rsidRPr="00851783">
        <w:rPr>
          <w:rFonts w:ascii="Times New Roman" w:eastAsia="Calibri" w:hAnsi="Times New Roman" w:cs="Times New Roman"/>
          <w:b/>
          <w:sz w:val="24"/>
          <w:szCs w:val="24"/>
        </w:rPr>
        <w:t xml:space="preserve"> </w:t>
      </w:r>
      <w:r w:rsidRPr="00851783">
        <w:rPr>
          <w:rFonts w:ascii="Times New Roman" w:eastAsia="Calibri" w:hAnsi="Times New Roman" w:cs="Times New Roman"/>
          <w:sz w:val="24"/>
          <w:szCs w:val="24"/>
        </w:rPr>
        <w:t>экономический фактор;</w:t>
      </w: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b/>
          <w:sz w:val="24"/>
          <w:szCs w:val="24"/>
          <w:lang w:val="en-US"/>
        </w:rPr>
        <w:lastRenderedPageBreak/>
        <w:t>Politics</w:t>
      </w:r>
      <w:r w:rsidRPr="00851783">
        <w:rPr>
          <w:rFonts w:ascii="Times New Roman" w:eastAsia="Calibri" w:hAnsi="Times New Roman" w:cs="Times New Roman"/>
          <w:b/>
          <w:sz w:val="24"/>
          <w:szCs w:val="24"/>
        </w:rPr>
        <w:t xml:space="preserve"> (политика) – </w:t>
      </w:r>
      <w:r w:rsidRPr="00851783">
        <w:rPr>
          <w:rFonts w:ascii="Times New Roman" w:eastAsia="Calibri" w:hAnsi="Times New Roman" w:cs="Times New Roman"/>
          <w:sz w:val="24"/>
          <w:szCs w:val="24"/>
        </w:rPr>
        <w:t>внутри- и</w:t>
      </w:r>
      <w:r w:rsidRPr="00851783">
        <w:rPr>
          <w:rFonts w:ascii="Times New Roman" w:eastAsia="Calibri" w:hAnsi="Times New Roman" w:cs="Times New Roman"/>
          <w:b/>
          <w:sz w:val="24"/>
          <w:szCs w:val="24"/>
        </w:rPr>
        <w:t xml:space="preserve"> </w:t>
      </w:r>
      <w:r w:rsidRPr="00851783">
        <w:rPr>
          <w:rFonts w:ascii="Times New Roman" w:eastAsia="Calibri" w:hAnsi="Times New Roman" w:cs="Times New Roman"/>
          <w:sz w:val="24"/>
          <w:szCs w:val="24"/>
        </w:rPr>
        <w:t>внешнеполитическое окружение;</w:t>
      </w:r>
    </w:p>
    <w:p w:rsidR="005B4C77" w:rsidRPr="00851783" w:rsidRDefault="005B4C77" w:rsidP="00851783">
      <w:pPr>
        <w:spacing w:after="0" w:line="240" w:lineRule="auto"/>
        <w:ind w:firstLine="454"/>
        <w:jc w:val="both"/>
        <w:rPr>
          <w:rFonts w:ascii="Times New Roman" w:eastAsia="Calibri" w:hAnsi="Times New Roman" w:cs="Times New Roman"/>
          <w:sz w:val="24"/>
          <w:szCs w:val="24"/>
          <w:lang w:val="be-BY"/>
        </w:rPr>
      </w:pPr>
      <w:r w:rsidRPr="00851783">
        <w:rPr>
          <w:rFonts w:ascii="Times New Roman" w:eastAsia="Calibri" w:hAnsi="Times New Roman" w:cs="Times New Roman"/>
          <w:b/>
          <w:sz w:val="24"/>
          <w:szCs w:val="24"/>
          <w:lang w:val="en-US"/>
        </w:rPr>
        <w:t>Technology</w:t>
      </w:r>
      <w:r w:rsidRPr="00851783">
        <w:rPr>
          <w:rFonts w:ascii="Times New Roman" w:eastAsia="Calibri" w:hAnsi="Times New Roman" w:cs="Times New Roman"/>
          <w:sz w:val="24"/>
          <w:szCs w:val="24"/>
        </w:rPr>
        <w:t xml:space="preserve"> </w:t>
      </w:r>
      <w:r w:rsidRPr="00851783">
        <w:rPr>
          <w:rFonts w:ascii="Times New Roman" w:eastAsia="Calibri" w:hAnsi="Times New Roman" w:cs="Times New Roman"/>
          <w:b/>
          <w:sz w:val="24"/>
          <w:szCs w:val="24"/>
        </w:rPr>
        <w:t>(технологии)</w:t>
      </w:r>
      <w:r w:rsidRPr="00851783">
        <w:rPr>
          <w:rFonts w:ascii="Times New Roman" w:eastAsia="Calibri" w:hAnsi="Times New Roman" w:cs="Times New Roman"/>
          <w:sz w:val="24"/>
          <w:szCs w:val="24"/>
        </w:rPr>
        <w:t xml:space="preserve"> – </w:t>
      </w:r>
      <w:r w:rsidRPr="00851783">
        <w:rPr>
          <w:rFonts w:ascii="Times New Roman" w:eastAsia="Calibri" w:hAnsi="Times New Roman" w:cs="Times New Roman"/>
          <w:sz w:val="24"/>
          <w:szCs w:val="24"/>
          <w:lang w:val="be-BY"/>
        </w:rPr>
        <w:t xml:space="preserve">технологическое окружение. </w:t>
      </w:r>
    </w:p>
    <w:p w:rsidR="005B4C77" w:rsidRPr="00851783" w:rsidRDefault="005B4C77" w:rsidP="00851783">
      <w:pPr>
        <w:spacing w:after="0" w:line="240" w:lineRule="auto"/>
        <w:ind w:firstLine="454"/>
        <w:jc w:val="both"/>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lang w:val="be-BY"/>
        </w:rPr>
        <w:t xml:space="preserve">Рассмотрев белорусскую модель государственности с данных положений, мы </w:t>
      </w:r>
      <w:r w:rsidRPr="004265A9">
        <w:rPr>
          <w:rFonts w:ascii="Times New Roman" w:eastAsia="Calibri" w:hAnsi="Times New Roman" w:cs="Times New Roman"/>
          <w:sz w:val="24"/>
          <w:szCs w:val="24"/>
          <w:lang w:val="be-BY"/>
        </w:rPr>
        <w:t>сможем дать целостную картину национальной государственной системы</w:t>
      </w:r>
      <w:r w:rsidR="004265A9" w:rsidRPr="004265A9">
        <w:rPr>
          <w:rFonts w:ascii="Times New Roman" w:eastAsia="Calibri" w:hAnsi="Times New Roman" w:cs="Times New Roman"/>
          <w:sz w:val="24"/>
          <w:szCs w:val="24"/>
          <w:lang w:val="be-BY"/>
        </w:rPr>
        <w:t xml:space="preserve"> и</w:t>
      </w:r>
      <w:r w:rsidR="00AF6C65">
        <w:rPr>
          <w:rFonts w:ascii="Times New Roman" w:eastAsia="Calibri" w:hAnsi="Times New Roman" w:cs="Times New Roman"/>
          <w:sz w:val="24"/>
          <w:szCs w:val="24"/>
          <w:lang w:val="be-BY"/>
        </w:rPr>
        <w:t xml:space="preserve"> спрогнозировать ее</w:t>
      </w:r>
      <w:r w:rsidRPr="00851783">
        <w:rPr>
          <w:rFonts w:ascii="Times New Roman" w:eastAsia="Calibri" w:hAnsi="Times New Roman" w:cs="Times New Roman"/>
          <w:sz w:val="24"/>
          <w:szCs w:val="24"/>
          <w:lang w:val="be-BY"/>
        </w:rPr>
        <w:t xml:space="preserve"> развитие в ближайшей перспективе.</w:t>
      </w:r>
    </w:p>
    <w:p w:rsidR="005B4C77" w:rsidRPr="003514BE" w:rsidRDefault="003514BE" w:rsidP="003514BE">
      <w:pPr>
        <w:spacing w:after="0" w:line="240" w:lineRule="auto"/>
        <w:ind w:firstLine="454"/>
        <w:jc w:val="both"/>
        <w:rPr>
          <w:rFonts w:ascii="Times New Roman" w:eastAsia="Calibri" w:hAnsi="Times New Roman" w:cs="Times New Roman"/>
          <w:spacing w:val="2"/>
          <w:sz w:val="24"/>
          <w:szCs w:val="24"/>
        </w:rPr>
      </w:pPr>
      <w:r w:rsidRPr="003514BE">
        <w:rPr>
          <w:noProof/>
          <w:spacing w:val="2"/>
          <w:lang w:eastAsia="ru-RU"/>
        </w:rPr>
        <mc:AlternateContent>
          <mc:Choice Requires="wps">
            <w:drawing>
              <wp:anchor distT="0" distB="0" distL="114300" distR="114300" simplePos="0" relativeHeight="251655168" behindDoc="0" locked="0" layoutInCell="1" allowOverlap="1" wp14:anchorId="7C2EC0F3" wp14:editId="28AD2BFB">
                <wp:simplePos x="0" y="0"/>
                <wp:positionH relativeFrom="column">
                  <wp:posOffset>1214120</wp:posOffset>
                </wp:positionH>
                <wp:positionV relativeFrom="paragraph">
                  <wp:posOffset>1845310</wp:posOffset>
                </wp:positionV>
                <wp:extent cx="3322320" cy="323850"/>
                <wp:effectExtent l="0" t="0" r="0" b="0"/>
                <wp:wrapTopAndBottom/>
                <wp:docPr id="8" name="Надпись 8"/>
                <wp:cNvGraphicFramePr/>
                <a:graphic xmlns:a="http://schemas.openxmlformats.org/drawingml/2006/main">
                  <a:graphicData uri="http://schemas.microsoft.com/office/word/2010/wordprocessingShape">
                    <wps:wsp>
                      <wps:cNvSpPr txBox="1"/>
                      <wps:spPr>
                        <a:xfrm>
                          <a:off x="0" y="0"/>
                          <a:ext cx="3322320" cy="323850"/>
                        </a:xfrm>
                        <a:prstGeom prst="rect">
                          <a:avLst/>
                        </a:prstGeom>
                        <a:solidFill>
                          <a:prstClr val="white"/>
                        </a:solidFill>
                        <a:ln>
                          <a:noFill/>
                        </a:ln>
                        <a:effectLst/>
                      </wps:spPr>
                      <wps:txbx>
                        <w:txbxContent>
                          <w:p w:rsidR="00776B66" w:rsidRPr="008C7F8E" w:rsidRDefault="00776B66" w:rsidP="008C7F8E">
                            <w:pPr>
                              <w:pStyle w:val="aff6"/>
                              <w:jc w:val="center"/>
                              <w:rPr>
                                <w:rFonts w:ascii="Times New Roman" w:eastAsia="Calibri" w:hAnsi="Times New Roman" w:cs="Times New Roman"/>
                                <w:b w:val="0"/>
                                <w:noProof/>
                                <w:color w:val="auto"/>
                                <w:sz w:val="24"/>
                                <w:szCs w:val="24"/>
                              </w:rPr>
                            </w:pPr>
                            <w:r w:rsidRPr="008C7F8E">
                              <w:rPr>
                                <w:rFonts w:ascii="Times New Roman" w:hAnsi="Times New Roman" w:cs="Times New Roman"/>
                                <w:b w:val="0"/>
                                <w:color w:val="auto"/>
                              </w:rPr>
                              <w:t>Рисунок – Численность населения Беларуси согласно переписям населения 1999, 2009, 2019 гг., (в тысяч человек)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2EC0F3" id="_x0000_t202" coordsize="21600,21600" o:spt="202" path="m,l,21600r21600,l21600,xe">
                <v:stroke joinstyle="miter"/>
                <v:path gradientshapeok="t" o:connecttype="rect"/>
              </v:shapetype>
              <v:shape id="Надпись 8" o:spid="_x0000_s1026" type="#_x0000_t202" style="position:absolute;left:0;text-align:left;margin-left:95.6pt;margin-top:145.3pt;width:261.6pt;height:2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" stroked="f">
                <v:textbox inset="0,0,0,0">
                  <w:txbxContent>
                    <w:p w:rsidR="00776B66" w:rsidRPr="008C7F8E" w:rsidRDefault="00776B66" w:rsidP="008C7F8E">
                      <w:pPr>
                        <w:pStyle w:val="aff6"/>
                        <w:jc w:val="center"/>
                        <w:rPr>
                          <w:rFonts w:ascii="Times New Roman" w:eastAsia="Calibri" w:hAnsi="Times New Roman" w:cs="Times New Roman"/>
                          <w:b w:val="0"/>
                          <w:noProof/>
                          <w:color w:val="auto"/>
                          <w:sz w:val="24"/>
                          <w:szCs w:val="24"/>
                        </w:rPr>
                      </w:pPr>
                      <w:r w:rsidRPr="008C7F8E">
                        <w:rPr>
                          <w:rFonts w:ascii="Times New Roman" w:hAnsi="Times New Roman" w:cs="Times New Roman"/>
                          <w:b w:val="0"/>
                          <w:color w:val="auto"/>
                        </w:rPr>
                        <w:t>Рисунок – Численность населения Беларуси согласно переписям населения 1999, 2009, 2019 гг., (в тысяч человек)</w:t>
                      </w:r>
                    </w:p>
                  </w:txbxContent>
                </v:textbox>
                <w10:wrap type="topAndBottom"/>
              </v:shape>
            </w:pict>
          </mc:Fallback>
        </mc:AlternateContent>
      </w:r>
      <w:r>
        <w:rPr>
          <w:rFonts w:ascii="Times New Roman" w:eastAsia="Calibri" w:hAnsi="Times New Roman" w:cs="Times New Roman"/>
          <w:noProof/>
          <w:spacing w:val="2"/>
          <w:sz w:val="24"/>
          <w:szCs w:val="24"/>
          <w:lang w:eastAsia="ru-RU"/>
        </w:rPr>
        <w:drawing>
          <wp:anchor distT="0" distB="0" distL="114300" distR="114300" simplePos="0" relativeHeight="251659264" behindDoc="0" locked="0" layoutInCell="1" allowOverlap="1" wp14:anchorId="7D369D89" wp14:editId="33469B8A">
            <wp:simplePos x="0" y="0"/>
            <wp:positionH relativeFrom="column">
              <wp:posOffset>1252220</wp:posOffset>
            </wp:positionH>
            <wp:positionV relativeFrom="paragraph">
              <wp:posOffset>429895</wp:posOffset>
            </wp:positionV>
            <wp:extent cx="3322320" cy="141414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2320" cy="1414145"/>
                    </a:xfrm>
                    <a:prstGeom prst="rect">
                      <a:avLst/>
                    </a:prstGeom>
                    <a:noFill/>
                  </pic:spPr>
                </pic:pic>
              </a:graphicData>
            </a:graphic>
          </wp:anchor>
        </w:drawing>
      </w:r>
      <w:r w:rsidR="005B4C77" w:rsidRPr="003514BE">
        <w:rPr>
          <w:rFonts w:ascii="Times New Roman" w:eastAsia="Calibri" w:hAnsi="Times New Roman" w:cs="Times New Roman"/>
          <w:i/>
          <w:spacing w:val="2"/>
          <w:sz w:val="24"/>
          <w:szCs w:val="24"/>
          <w:lang w:val="en-US"/>
        </w:rPr>
        <w:t>Socio</w:t>
      </w:r>
      <w:r w:rsidR="005B4C77" w:rsidRPr="003514BE">
        <w:rPr>
          <w:rFonts w:ascii="Times New Roman" w:eastAsia="Calibri" w:hAnsi="Times New Roman" w:cs="Times New Roman"/>
          <w:i/>
          <w:spacing w:val="2"/>
          <w:sz w:val="24"/>
          <w:szCs w:val="24"/>
        </w:rPr>
        <w:t>-</w:t>
      </w:r>
      <w:r w:rsidR="005B4C77" w:rsidRPr="003514BE">
        <w:rPr>
          <w:rFonts w:ascii="Times New Roman" w:eastAsia="Calibri" w:hAnsi="Times New Roman" w:cs="Times New Roman"/>
          <w:i/>
          <w:spacing w:val="2"/>
          <w:sz w:val="24"/>
          <w:szCs w:val="24"/>
          <w:lang w:val="en-US"/>
        </w:rPr>
        <w:t>Culture</w:t>
      </w:r>
      <w:r w:rsidR="005B4C77" w:rsidRPr="003514BE">
        <w:rPr>
          <w:rFonts w:ascii="Times New Roman" w:eastAsia="Calibri" w:hAnsi="Times New Roman" w:cs="Times New Roman"/>
          <w:spacing w:val="2"/>
          <w:sz w:val="24"/>
          <w:szCs w:val="24"/>
        </w:rPr>
        <w:t>.</w:t>
      </w:r>
      <w:r w:rsidR="005B4C77" w:rsidRPr="003514BE">
        <w:rPr>
          <w:rFonts w:ascii="Times New Roman" w:eastAsia="Calibri" w:hAnsi="Times New Roman" w:cs="Times New Roman"/>
          <w:i/>
          <w:spacing w:val="2"/>
          <w:sz w:val="24"/>
          <w:szCs w:val="24"/>
        </w:rPr>
        <w:t xml:space="preserve"> </w:t>
      </w:r>
      <w:r w:rsidR="005B4C77" w:rsidRPr="003514BE">
        <w:rPr>
          <w:rFonts w:ascii="Times New Roman" w:eastAsia="Calibri" w:hAnsi="Times New Roman" w:cs="Times New Roman"/>
          <w:spacing w:val="2"/>
          <w:sz w:val="24"/>
          <w:szCs w:val="24"/>
        </w:rPr>
        <w:t>По данным первых итогов переписи населения Республики Беларусь в 2019 г., численно</w:t>
      </w:r>
      <w:r w:rsidR="004265A9" w:rsidRPr="003514BE">
        <w:rPr>
          <w:rFonts w:ascii="Times New Roman" w:eastAsia="Calibri" w:hAnsi="Times New Roman" w:cs="Times New Roman"/>
          <w:spacing w:val="2"/>
          <w:sz w:val="24"/>
          <w:szCs w:val="24"/>
        </w:rPr>
        <w:t>сть населения страны составляет</w:t>
      </w:r>
      <w:r w:rsidR="005B4C77" w:rsidRPr="003514BE">
        <w:rPr>
          <w:rFonts w:ascii="Times New Roman" w:eastAsia="Calibri" w:hAnsi="Times New Roman" w:cs="Times New Roman"/>
          <w:spacing w:val="2"/>
          <w:sz w:val="24"/>
          <w:szCs w:val="24"/>
        </w:rPr>
        <w:t xml:space="preserve"> 9 413 446 человек [9].</w:t>
      </w:r>
      <w:r>
        <w:rPr>
          <w:rFonts w:ascii="Times New Roman" w:eastAsia="Calibri" w:hAnsi="Times New Roman" w:cs="Times New Roman"/>
          <w:spacing w:val="2"/>
          <w:sz w:val="24"/>
          <w:szCs w:val="24"/>
        </w:rPr>
        <w:t xml:space="preserve"> </w:t>
      </w:r>
      <w:r w:rsidR="008C7F8E" w:rsidRPr="003514BE">
        <w:rPr>
          <w:rFonts w:ascii="Times New Roman" w:eastAsia="Calibri" w:hAnsi="Times New Roman" w:cs="Times New Roman"/>
          <w:spacing w:val="2"/>
          <w:sz w:val="24"/>
          <w:szCs w:val="24"/>
        </w:rPr>
        <w:t>По</w:t>
      </w:r>
      <w:r w:rsidR="008C7F8E" w:rsidRPr="00851783">
        <w:rPr>
          <w:rFonts w:ascii="Times New Roman" w:eastAsia="Calibri" w:hAnsi="Times New Roman" w:cs="Times New Roman"/>
          <w:sz w:val="24"/>
          <w:szCs w:val="24"/>
        </w:rPr>
        <w:t xml:space="preserve"> сравнению с 2009 г. и </w:t>
      </w:r>
      <w:r w:rsidR="005B4C77" w:rsidRPr="00851783">
        <w:rPr>
          <w:rFonts w:ascii="Times New Roman" w:eastAsia="Calibri" w:hAnsi="Times New Roman" w:cs="Times New Roman"/>
          <w:sz w:val="24"/>
          <w:szCs w:val="24"/>
        </w:rPr>
        <w:t>1999 г. в Республике Беларусь наблюдается отрицательная демог</w:t>
      </w:r>
      <w:r>
        <w:rPr>
          <w:rFonts w:ascii="Times New Roman" w:eastAsia="Calibri" w:hAnsi="Times New Roman" w:cs="Times New Roman"/>
          <w:sz w:val="24"/>
          <w:szCs w:val="24"/>
        </w:rPr>
        <w:t>рафическая тенденция (</w:t>
      </w:r>
      <w:r w:rsidR="00D072CF">
        <w:rPr>
          <w:rFonts w:ascii="Times New Roman" w:eastAsia="Calibri" w:hAnsi="Times New Roman" w:cs="Times New Roman"/>
          <w:sz w:val="24"/>
          <w:szCs w:val="24"/>
        </w:rPr>
        <w:t>рисунок</w:t>
      </w:r>
      <w:r w:rsidR="005B4C77" w:rsidRPr="00851783">
        <w:rPr>
          <w:rFonts w:ascii="Times New Roman" w:eastAsia="Calibri" w:hAnsi="Times New Roman" w:cs="Times New Roman"/>
          <w:sz w:val="24"/>
          <w:szCs w:val="24"/>
        </w:rPr>
        <w:t>). Если сравнить промежутки между 1999</w:t>
      </w:r>
      <w:r w:rsidR="007B694D">
        <w:rPr>
          <w:rFonts w:ascii="Times New Roman" w:eastAsia="Calibri" w:hAnsi="Times New Roman" w:cs="Times New Roman"/>
          <w:sz w:val="24"/>
          <w:szCs w:val="24"/>
        </w:rPr>
        <w:t>–</w:t>
      </w:r>
      <w:r w:rsidR="005B4C77" w:rsidRPr="00851783">
        <w:rPr>
          <w:rFonts w:ascii="Times New Roman" w:eastAsia="Calibri" w:hAnsi="Times New Roman" w:cs="Times New Roman"/>
          <w:sz w:val="24"/>
          <w:szCs w:val="24"/>
        </w:rPr>
        <w:t>2009 гг. и 2009</w:t>
      </w:r>
      <w:r w:rsidR="007B694D">
        <w:rPr>
          <w:rFonts w:ascii="Times New Roman" w:eastAsia="Calibri" w:hAnsi="Times New Roman" w:cs="Times New Roman"/>
          <w:sz w:val="24"/>
          <w:szCs w:val="24"/>
        </w:rPr>
        <w:t>–</w:t>
      </w:r>
      <w:r w:rsidR="005B4C77" w:rsidRPr="00851783">
        <w:rPr>
          <w:rFonts w:ascii="Times New Roman" w:eastAsia="Calibri" w:hAnsi="Times New Roman" w:cs="Times New Roman"/>
          <w:sz w:val="24"/>
          <w:szCs w:val="24"/>
        </w:rPr>
        <w:t>2019 гг.</w:t>
      </w:r>
      <w:r w:rsidR="007B694D">
        <w:rPr>
          <w:rFonts w:ascii="Times New Roman" w:eastAsia="Calibri" w:hAnsi="Times New Roman" w:cs="Times New Roman"/>
          <w:sz w:val="24"/>
          <w:szCs w:val="24"/>
        </w:rPr>
        <w:t>,</w:t>
      </w:r>
      <w:r w:rsidR="005B4C77" w:rsidRPr="00851783">
        <w:rPr>
          <w:rFonts w:ascii="Times New Roman" w:eastAsia="Calibri" w:hAnsi="Times New Roman" w:cs="Times New Roman"/>
          <w:sz w:val="24"/>
          <w:szCs w:val="24"/>
        </w:rPr>
        <w:t xml:space="preserve"> мы </w:t>
      </w:r>
      <w:r w:rsidR="007B694D">
        <w:rPr>
          <w:rFonts w:ascii="Times New Roman" w:eastAsia="Calibri" w:hAnsi="Times New Roman" w:cs="Times New Roman"/>
          <w:sz w:val="24"/>
          <w:szCs w:val="24"/>
        </w:rPr>
        <w:t>у</w:t>
      </w:r>
      <w:r w:rsidR="005B4C77" w:rsidRPr="00851783">
        <w:rPr>
          <w:rFonts w:ascii="Times New Roman" w:eastAsia="Calibri" w:hAnsi="Times New Roman" w:cs="Times New Roman"/>
          <w:sz w:val="24"/>
          <w:szCs w:val="24"/>
        </w:rPr>
        <w:t>видим, что во втором промежутке сокр</w:t>
      </w:r>
      <w:r w:rsidR="00AF6C65">
        <w:rPr>
          <w:rFonts w:ascii="Times New Roman" w:eastAsia="Calibri" w:hAnsi="Times New Roman" w:cs="Times New Roman"/>
          <w:sz w:val="24"/>
          <w:szCs w:val="24"/>
        </w:rPr>
        <w:t>ащение населения Беларуси не иде</w:t>
      </w:r>
      <w:r w:rsidR="005B4C77" w:rsidRPr="00851783">
        <w:rPr>
          <w:rFonts w:ascii="Times New Roman" w:eastAsia="Calibri" w:hAnsi="Times New Roman" w:cs="Times New Roman"/>
          <w:sz w:val="24"/>
          <w:szCs w:val="24"/>
        </w:rPr>
        <w:t>т с такой интенсивностью</w:t>
      </w:r>
      <w:r w:rsidR="007B694D">
        <w:rPr>
          <w:rFonts w:ascii="Times New Roman" w:eastAsia="Calibri" w:hAnsi="Times New Roman" w:cs="Times New Roman"/>
          <w:sz w:val="24"/>
          <w:szCs w:val="24"/>
        </w:rPr>
        <w:t>,</w:t>
      </w:r>
      <w:r w:rsidR="005B4C77" w:rsidRPr="00851783">
        <w:rPr>
          <w:rFonts w:ascii="Times New Roman" w:eastAsia="Calibri" w:hAnsi="Times New Roman" w:cs="Times New Roman"/>
          <w:sz w:val="24"/>
          <w:szCs w:val="24"/>
        </w:rPr>
        <w:t xml:space="preserve"> как в перв</w:t>
      </w:r>
      <w:r w:rsidR="00AF6C65">
        <w:rPr>
          <w:rFonts w:ascii="Times New Roman" w:eastAsia="Calibri" w:hAnsi="Times New Roman" w:cs="Times New Roman"/>
          <w:sz w:val="24"/>
          <w:szCs w:val="24"/>
        </w:rPr>
        <w:t>ом. Демографическая проблема все</w:t>
      </w:r>
      <w:r w:rsidR="005B4C77" w:rsidRPr="00851783">
        <w:rPr>
          <w:rFonts w:ascii="Times New Roman" w:eastAsia="Calibri" w:hAnsi="Times New Roman" w:cs="Times New Roman"/>
          <w:sz w:val="24"/>
          <w:szCs w:val="24"/>
        </w:rPr>
        <w:t xml:space="preserve"> еще оста</w:t>
      </w:r>
      <w:r w:rsidR="00AF6C65">
        <w:rPr>
          <w:rFonts w:ascii="Times New Roman" w:eastAsia="Calibri" w:hAnsi="Times New Roman" w:cs="Times New Roman"/>
          <w:sz w:val="24"/>
          <w:szCs w:val="24"/>
        </w:rPr>
        <w:t>е</w:t>
      </w:r>
      <w:r w:rsidR="005B4C77" w:rsidRPr="00851783">
        <w:rPr>
          <w:rFonts w:ascii="Times New Roman" w:eastAsia="Calibri" w:hAnsi="Times New Roman" w:cs="Times New Roman"/>
          <w:sz w:val="24"/>
          <w:szCs w:val="24"/>
        </w:rPr>
        <w:t xml:space="preserve">тся ключевой для </w:t>
      </w:r>
      <w:r w:rsidR="005B4C77" w:rsidRPr="00E10A42">
        <w:rPr>
          <w:rFonts w:ascii="Times New Roman" w:eastAsia="Calibri" w:hAnsi="Times New Roman" w:cs="Times New Roman"/>
          <w:sz w:val="24"/>
          <w:szCs w:val="24"/>
        </w:rPr>
        <w:t>белорусского государства. Дабы решить демографическую проблему, руководство Республики Беларусь должно регулировать внутреннюю (решить проблему перенаселения г. Минска, по переписи 2019 г</w:t>
      </w:r>
      <w:r w:rsidR="00D23246" w:rsidRPr="00E10A42">
        <w:rPr>
          <w:rFonts w:ascii="Times New Roman" w:eastAsia="Calibri" w:hAnsi="Times New Roman" w:cs="Times New Roman"/>
          <w:sz w:val="24"/>
          <w:szCs w:val="24"/>
        </w:rPr>
        <w:t>. его население превысило 2 млн</w:t>
      </w:r>
      <w:r w:rsidR="005B4C77" w:rsidRPr="00E10A42">
        <w:rPr>
          <w:rFonts w:ascii="Times New Roman" w:eastAsia="Calibri" w:hAnsi="Times New Roman" w:cs="Times New Roman"/>
          <w:sz w:val="24"/>
          <w:szCs w:val="24"/>
        </w:rPr>
        <w:t xml:space="preserve"> человек) и внешнюю миграцию, а также улучшать социальную сферу жизни белорусского общества. Белорусская экономика должна быть готова к решению проблем подобного образа.</w:t>
      </w:r>
    </w:p>
    <w:p w:rsidR="005B4C77" w:rsidRPr="00E10A42" w:rsidRDefault="005B4C77" w:rsidP="00851783">
      <w:pPr>
        <w:spacing w:after="0" w:line="240" w:lineRule="auto"/>
        <w:ind w:firstLine="454"/>
        <w:jc w:val="both"/>
        <w:rPr>
          <w:rFonts w:ascii="Times New Roman" w:eastAsia="Calibri" w:hAnsi="Times New Roman" w:cs="Times New Roman"/>
          <w:sz w:val="24"/>
          <w:szCs w:val="24"/>
          <w:lang w:val="be-BY"/>
        </w:rPr>
      </w:pPr>
      <w:r w:rsidRPr="00DF711F">
        <w:rPr>
          <w:rFonts w:ascii="Times New Roman" w:eastAsia="Calibri" w:hAnsi="Times New Roman" w:cs="Times New Roman"/>
          <w:sz w:val="24"/>
          <w:szCs w:val="24"/>
        </w:rPr>
        <w:t>Чтобы охарактеризовать современное белорусское общество</w:t>
      </w:r>
      <w:r w:rsidR="007B694D" w:rsidRPr="00DF711F">
        <w:rPr>
          <w:rFonts w:ascii="Times New Roman" w:eastAsia="Calibri" w:hAnsi="Times New Roman" w:cs="Times New Roman"/>
          <w:sz w:val="24"/>
          <w:szCs w:val="24"/>
        </w:rPr>
        <w:t>,</w:t>
      </w:r>
      <w:r w:rsidRPr="00DF711F">
        <w:rPr>
          <w:rFonts w:ascii="Times New Roman" w:eastAsia="Calibri" w:hAnsi="Times New Roman" w:cs="Times New Roman"/>
          <w:sz w:val="24"/>
          <w:szCs w:val="24"/>
        </w:rPr>
        <w:t xml:space="preserve"> обратимся к </w:t>
      </w:r>
      <w:r w:rsidR="00DF711F">
        <w:rPr>
          <w:rFonts w:ascii="Times New Roman" w:eastAsia="Calibri" w:hAnsi="Times New Roman" w:cs="Times New Roman"/>
          <w:sz w:val="24"/>
          <w:szCs w:val="24"/>
        </w:rPr>
        <w:br/>
      </w:r>
      <w:r w:rsidRPr="00DF711F">
        <w:rPr>
          <w:rFonts w:ascii="Times New Roman" w:eastAsia="Calibri" w:hAnsi="Times New Roman" w:cs="Times New Roman"/>
          <w:sz w:val="24"/>
          <w:szCs w:val="24"/>
        </w:rPr>
        <w:t>10</w:t>
      </w:r>
      <w:r w:rsidR="007B694D" w:rsidRPr="00DF711F">
        <w:rPr>
          <w:rFonts w:ascii="Times New Roman" w:eastAsia="Calibri" w:hAnsi="Times New Roman" w:cs="Times New Roman"/>
          <w:sz w:val="24"/>
          <w:szCs w:val="24"/>
        </w:rPr>
        <w:t>-му</w:t>
      </w:r>
      <w:r w:rsidR="00D23246" w:rsidRPr="00DF711F">
        <w:rPr>
          <w:rFonts w:ascii="Times New Roman" w:eastAsia="Calibri" w:hAnsi="Times New Roman" w:cs="Times New Roman"/>
          <w:spacing w:val="4"/>
          <w:sz w:val="24"/>
          <w:szCs w:val="24"/>
        </w:rPr>
        <w:t> </w:t>
      </w:r>
      <w:r w:rsidRPr="00E10A42">
        <w:rPr>
          <w:rFonts w:ascii="Times New Roman" w:eastAsia="Calibri" w:hAnsi="Times New Roman" w:cs="Times New Roman"/>
          <w:sz w:val="24"/>
          <w:szCs w:val="24"/>
        </w:rPr>
        <w:t>выпуску сборника материал</w:t>
      </w:r>
      <w:r w:rsidR="00DF711F">
        <w:rPr>
          <w:rFonts w:ascii="Times New Roman" w:eastAsia="Calibri" w:hAnsi="Times New Roman" w:cs="Times New Roman"/>
          <w:sz w:val="24"/>
          <w:szCs w:val="24"/>
        </w:rPr>
        <w:t>ов социологических исследований</w:t>
      </w:r>
      <w:r w:rsidRPr="00E10A42">
        <w:rPr>
          <w:rFonts w:ascii="Times New Roman" w:eastAsia="Calibri" w:hAnsi="Times New Roman" w:cs="Times New Roman"/>
          <w:sz w:val="24"/>
          <w:szCs w:val="24"/>
        </w:rPr>
        <w:t xml:space="preserve"> «Республика Беларусь в зеркале социологии». Согласно данному исследованию, белорусское общество активно поль</w:t>
      </w:r>
      <w:r w:rsidR="00DF711F">
        <w:rPr>
          <w:rFonts w:ascii="Times New Roman" w:eastAsia="Calibri" w:hAnsi="Times New Roman" w:cs="Times New Roman"/>
          <w:sz w:val="24"/>
          <w:szCs w:val="24"/>
        </w:rPr>
        <w:t>зуется И</w:t>
      </w:r>
      <w:r w:rsidRPr="00E10A42">
        <w:rPr>
          <w:rFonts w:ascii="Times New Roman" w:eastAsia="Calibri" w:hAnsi="Times New Roman" w:cs="Times New Roman"/>
          <w:sz w:val="24"/>
          <w:szCs w:val="24"/>
        </w:rPr>
        <w:t>нтернето</w:t>
      </w:r>
      <w:r w:rsidR="00AF6C65">
        <w:rPr>
          <w:rFonts w:ascii="Times New Roman" w:eastAsia="Calibri" w:hAnsi="Times New Roman" w:cs="Times New Roman"/>
          <w:sz w:val="24"/>
          <w:szCs w:val="24"/>
        </w:rPr>
        <w:t>м, количеств пользователей расте</w:t>
      </w:r>
      <w:r w:rsidR="00DF711F">
        <w:rPr>
          <w:rFonts w:ascii="Times New Roman" w:eastAsia="Calibri" w:hAnsi="Times New Roman" w:cs="Times New Roman"/>
          <w:sz w:val="24"/>
          <w:szCs w:val="24"/>
        </w:rPr>
        <w:t>т. Т</w:t>
      </w:r>
      <w:r w:rsidRPr="00E10A42">
        <w:rPr>
          <w:rFonts w:ascii="Times New Roman" w:eastAsia="Calibri" w:hAnsi="Times New Roman" w:cs="Times New Roman"/>
          <w:sz w:val="24"/>
          <w:szCs w:val="24"/>
        </w:rPr>
        <w:t>ак</w:t>
      </w:r>
      <w:r w:rsidR="00DF711F">
        <w:rPr>
          <w:rFonts w:ascii="Times New Roman" w:eastAsia="Calibri" w:hAnsi="Times New Roman" w:cs="Times New Roman"/>
          <w:sz w:val="24"/>
          <w:szCs w:val="24"/>
        </w:rPr>
        <w:t>,</w:t>
      </w:r>
      <w:r w:rsidR="00DF711F">
        <w:rPr>
          <w:rFonts w:ascii="Times New Roman" w:eastAsia="Calibri" w:hAnsi="Times New Roman" w:cs="Times New Roman"/>
          <w:sz w:val="24"/>
          <w:szCs w:val="24"/>
        </w:rPr>
        <w:br/>
      </w:r>
      <w:r w:rsidRPr="00E10A42">
        <w:rPr>
          <w:rFonts w:ascii="Times New Roman" w:eastAsia="Calibri" w:hAnsi="Times New Roman" w:cs="Times New Roman"/>
          <w:sz w:val="24"/>
          <w:szCs w:val="24"/>
        </w:rPr>
        <w:t xml:space="preserve"> на 2017 г</w:t>
      </w:r>
      <w:r w:rsidR="00DF711F">
        <w:rPr>
          <w:rFonts w:ascii="Times New Roman" w:eastAsia="Calibri" w:hAnsi="Times New Roman" w:cs="Times New Roman"/>
          <w:sz w:val="24"/>
          <w:szCs w:val="24"/>
        </w:rPr>
        <w:t>.</w:t>
      </w:r>
      <w:r w:rsidRPr="00E10A42">
        <w:rPr>
          <w:rFonts w:ascii="Times New Roman" w:eastAsia="Calibri" w:hAnsi="Times New Roman" w:cs="Times New Roman"/>
          <w:sz w:val="24"/>
          <w:szCs w:val="24"/>
        </w:rPr>
        <w:t xml:space="preserve"> из опрошенных респондентов, интернет-пользователями являлись 68,1</w:t>
      </w:r>
      <w:r w:rsidR="00DF711F">
        <w:rPr>
          <w:rFonts w:ascii="Times New Roman" w:eastAsia="Calibri" w:hAnsi="Times New Roman" w:cs="Times New Roman"/>
          <w:sz w:val="24"/>
          <w:szCs w:val="24"/>
        </w:rPr>
        <w:t> </w:t>
      </w:r>
      <w:r w:rsidRPr="00E10A42">
        <w:rPr>
          <w:rFonts w:ascii="Times New Roman" w:eastAsia="Calibri" w:hAnsi="Times New Roman" w:cs="Times New Roman"/>
          <w:sz w:val="24"/>
          <w:szCs w:val="24"/>
        </w:rPr>
        <w:t>% совершеннолетних жителей страны [10, </w:t>
      </w:r>
      <w:r w:rsidRPr="00E10A42">
        <w:rPr>
          <w:rFonts w:ascii="Times New Roman" w:eastAsia="Calibri" w:hAnsi="Times New Roman" w:cs="Times New Roman"/>
          <w:sz w:val="24"/>
          <w:szCs w:val="24"/>
          <w:lang w:val="en-US"/>
        </w:rPr>
        <w:t>c</w:t>
      </w:r>
      <w:r w:rsidRPr="00E10A42">
        <w:rPr>
          <w:rFonts w:ascii="Times New Roman" w:eastAsia="Calibri" w:hAnsi="Times New Roman" w:cs="Times New Roman"/>
          <w:sz w:val="24"/>
          <w:szCs w:val="24"/>
        </w:rPr>
        <w:t>.</w:t>
      </w:r>
      <w:r w:rsidR="00DF711F">
        <w:rPr>
          <w:rFonts w:ascii="Times New Roman" w:eastAsia="Calibri" w:hAnsi="Times New Roman" w:cs="Times New Roman"/>
          <w:sz w:val="24"/>
          <w:szCs w:val="24"/>
        </w:rPr>
        <w:t> </w:t>
      </w:r>
      <w:r w:rsidRPr="00E10A42">
        <w:rPr>
          <w:rFonts w:ascii="Times New Roman" w:eastAsia="Calibri" w:hAnsi="Times New Roman" w:cs="Times New Roman"/>
          <w:sz w:val="24"/>
          <w:szCs w:val="24"/>
        </w:rPr>
        <w:t>8]. Больши</w:t>
      </w:r>
      <w:r w:rsidR="00DF711F">
        <w:rPr>
          <w:rFonts w:ascii="Times New Roman" w:eastAsia="Calibri" w:hAnsi="Times New Roman" w:cs="Times New Roman"/>
          <w:sz w:val="24"/>
          <w:szCs w:val="24"/>
        </w:rPr>
        <w:t>нство опрошенных пользователей И</w:t>
      </w:r>
      <w:r w:rsidRPr="00E10A42">
        <w:rPr>
          <w:rFonts w:ascii="Times New Roman" w:eastAsia="Calibri" w:hAnsi="Times New Roman" w:cs="Times New Roman"/>
          <w:sz w:val="24"/>
          <w:szCs w:val="24"/>
        </w:rPr>
        <w:t>нтернета (89,5 %) используют всемирную паутину как источник информации (далее идут такие категории</w:t>
      </w:r>
      <w:r w:rsidR="00DF711F">
        <w:rPr>
          <w:rFonts w:ascii="Times New Roman" w:eastAsia="Calibri" w:hAnsi="Times New Roman" w:cs="Times New Roman"/>
          <w:sz w:val="24"/>
          <w:szCs w:val="24"/>
        </w:rPr>
        <w:t>,</w:t>
      </w:r>
      <w:r w:rsidRPr="00E10A42">
        <w:rPr>
          <w:rFonts w:ascii="Times New Roman" w:eastAsia="Calibri" w:hAnsi="Times New Roman" w:cs="Times New Roman"/>
          <w:sz w:val="24"/>
          <w:szCs w:val="24"/>
        </w:rPr>
        <w:t xml:space="preserve"> как «возможность общения», «средство передачи информации», «способ развлечься» и т.</w:t>
      </w:r>
      <w:r w:rsidR="00D23246" w:rsidRPr="00E10A42">
        <w:rPr>
          <w:rFonts w:ascii="Times New Roman" w:eastAsia="Calibri" w:hAnsi="Times New Roman" w:cs="Times New Roman"/>
          <w:sz w:val="24"/>
          <w:szCs w:val="24"/>
        </w:rPr>
        <w:t> </w:t>
      </w:r>
      <w:r w:rsidRPr="00E10A42">
        <w:rPr>
          <w:rFonts w:ascii="Times New Roman" w:eastAsia="Calibri" w:hAnsi="Times New Roman" w:cs="Times New Roman"/>
          <w:sz w:val="24"/>
          <w:szCs w:val="24"/>
        </w:rPr>
        <w:t>д.)</w:t>
      </w:r>
      <w:r w:rsidR="00DF711F">
        <w:rPr>
          <w:rFonts w:ascii="Times New Roman" w:eastAsia="Calibri" w:hAnsi="Times New Roman" w:cs="Times New Roman"/>
          <w:sz w:val="24"/>
          <w:szCs w:val="24"/>
        </w:rPr>
        <w:t> [10, с. 12]. В данной ситуации</w:t>
      </w:r>
      <w:r w:rsidRPr="00E10A42">
        <w:rPr>
          <w:rFonts w:ascii="Times New Roman" w:eastAsia="Calibri" w:hAnsi="Times New Roman" w:cs="Times New Roman"/>
          <w:sz w:val="24"/>
          <w:szCs w:val="24"/>
        </w:rPr>
        <w:t xml:space="preserve"> государство должно иметь авторитетные позиции как источник информации в </w:t>
      </w:r>
      <w:r w:rsidR="00DF711F">
        <w:rPr>
          <w:rFonts w:ascii="Times New Roman" w:eastAsia="Calibri" w:hAnsi="Times New Roman" w:cs="Times New Roman"/>
          <w:sz w:val="24"/>
          <w:szCs w:val="24"/>
        </w:rPr>
        <w:t>И</w:t>
      </w:r>
      <w:r w:rsidRPr="00E10A42">
        <w:rPr>
          <w:rFonts w:ascii="Times New Roman" w:eastAsia="Calibri" w:hAnsi="Times New Roman" w:cs="Times New Roman"/>
          <w:sz w:val="24"/>
          <w:szCs w:val="24"/>
        </w:rPr>
        <w:t>нтернете и регулировать поток получаемой информации (но не переходить в рамки цензуры). Ключевой задачей для государства должно быть развитие национальной кибербезопасности (прежде всего защита личных данных граждан), так как информационный ресурс и личные данные в ХХ</w:t>
      </w:r>
      <w:r w:rsidRPr="00E10A42">
        <w:rPr>
          <w:rFonts w:ascii="Times New Roman" w:eastAsia="Calibri" w:hAnsi="Times New Roman" w:cs="Times New Roman"/>
          <w:sz w:val="24"/>
          <w:szCs w:val="24"/>
          <w:lang w:val="en-US"/>
        </w:rPr>
        <w:t>I</w:t>
      </w:r>
      <w:r w:rsidRPr="00E10A42">
        <w:rPr>
          <w:rFonts w:ascii="Times New Roman" w:eastAsia="Calibri" w:hAnsi="Times New Roman" w:cs="Times New Roman"/>
          <w:sz w:val="24"/>
          <w:szCs w:val="24"/>
        </w:rPr>
        <w:t> </w:t>
      </w:r>
      <w:r w:rsidRPr="00E10A42">
        <w:rPr>
          <w:rFonts w:ascii="Times New Roman" w:eastAsia="Calibri" w:hAnsi="Times New Roman" w:cs="Times New Roman"/>
          <w:sz w:val="24"/>
          <w:szCs w:val="24"/>
          <w:lang w:val="be-BY"/>
        </w:rPr>
        <w:t>в. преобретают большее значение</w:t>
      </w:r>
      <w:r w:rsidR="00DF711F">
        <w:rPr>
          <w:rFonts w:ascii="Times New Roman" w:eastAsia="Calibri" w:hAnsi="Times New Roman" w:cs="Times New Roman"/>
          <w:sz w:val="24"/>
          <w:szCs w:val="24"/>
          <w:lang w:val="be-BY"/>
        </w:rPr>
        <w:t>,</w:t>
      </w:r>
      <w:r w:rsidRPr="00E10A42">
        <w:rPr>
          <w:rFonts w:ascii="Times New Roman" w:eastAsia="Calibri" w:hAnsi="Times New Roman" w:cs="Times New Roman"/>
          <w:sz w:val="24"/>
          <w:szCs w:val="24"/>
          <w:lang w:val="be-BY"/>
        </w:rPr>
        <w:t xml:space="preserve"> чем природные ресурсы. </w:t>
      </w:r>
    </w:p>
    <w:p w:rsidR="005B4C77" w:rsidRPr="00E10A42" w:rsidRDefault="005B4C77" w:rsidP="00851783">
      <w:pPr>
        <w:spacing w:after="0" w:line="240" w:lineRule="auto"/>
        <w:ind w:firstLine="454"/>
        <w:jc w:val="both"/>
        <w:rPr>
          <w:rFonts w:ascii="Times New Roman" w:eastAsia="Calibri" w:hAnsi="Times New Roman" w:cs="Times New Roman"/>
          <w:sz w:val="24"/>
          <w:szCs w:val="24"/>
        </w:rPr>
      </w:pPr>
      <w:r w:rsidRPr="00E10A42">
        <w:rPr>
          <w:rFonts w:ascii="Times New Roman" w:eastAsia="Calibri" w:hAnsi="Times New Roman" w:cs="Times New Roman"/>
          <w:sz w:val="24"/>
          <w:szCs w:val="24"/>
        </w:rPr>
        <w:t>Согласно сборнику социологич</w:t>
      </w:r>
      <w:r w:rsidR="00AF6C65">
        <w:rPr>
          <w:rFonts w:ascii="Times New Roman" w:eastAsia="Calibri" w:hAnsi="Times New Roman" w:cs="Times New Roman"/>
          <w:sz w:val="24"/>
          <w:szCs w:val="24"/>
        </w:rPr>
        <w:t>еских исследований, острой остае</w:t>
      </w:r>
      <w:r w:rsidRPr="00E10A42">
        <w:rPr>
          <w:rFonts w:ascii="Times New Roman" w:eastAsia="Calibri" w:hAnsi="Times New Roman" w:cs="Times New Roman"/>
          <w:sz w:val="24"/>
          <w:szCs w:val="24"/>
        </w:rPr>
        <w:t>тся проблема коррупции в белорусском обществе (44 % опрошенных считают данную проблему незнач</w:t>
      </w:r>
      <w:r w:rsidR="00AF6C65">
        <w:rPr>
          <w:rFonts w:ascii="Times New Roman" w:eastAsia="Calibri" w:hAnsi="Times New Roman" w:cs="Times New Roman"/>
          <w:sz w:val="24"/>
          <w:szCs w:val="24"/>
        </w:rPr>
        <w:t>ительно распростране</w:t>
      </w:r>
      <w:r w:rsidRPr="00E10A42">
        <w:rPr>
          <w:rFonts w:ascii="Times New Roman" w:eastAsia="Calibri" w:hAnsi="Times New Roman" w:cs="Times New Roman"/>
          <w:sz w:val="24"/>
          <w:szCs w:val="24"/>
        </w:rPr>
        <w:t>нной для нашей ст</w:t>
      </w:r>
      <w:r w:rsidR="00DF711F">
        <w:rPr>
          <w:rFonts w:ascii="Times New Roman" w:eastAsia="Calibri" w:hAnsi="Times New Roman" w:cs="Times New Roman"/>
          <w:sz w:val="24"/>
          <w:szCs w:val="24"/>
        </w:rPr>
        <w:t>раны; 41,5 % граждан считают эту</w:t>
      </w:r>
      <w:r w:rsidRPr="00E10A42">
        <w:rPr>
          <w:rFonts w:ascii="Times New Roman" w:eastAsia="Calibri" w:hAnsi="Times New Roman" w:cs="Times New Roman"/>
          <w:sz w:val="24"/>
          <w:szCs w:val="24"/>
        </w:rPr>
        <w:t xml:space="preserve"> проблему широкомасштабной проблемой, при том 77,5 % от общего количества опрошенных считают данное явление недопустимым)</w:t>
      </w:r>
      <w:r w:rsidR="00633ECB" w:rsidRPr="00E10A42">
        <w:rPr>
          <w:rFonts w:ascii="Times New Roman" w:eastAsia="Calibri" w:hAnsi="Times New Roman" w:cs="Times New Roman"/>
          <w:sz w:val="24"/>
          <w:szCs w:val="24"/>
        </w:rPr>
        <w:t> </w:t>
      </w:r>
      <w:r w:rsidRPr="00E10A42">
        <w:rPr>
          <w:rFonts w:ascii="Times New Roman" w:eastAsia="Calibri" w:hAnsi="Times New Roman" w:cs="Times New Roman"/>
          <w:sz w:val="24"/>
          <w:szCs w:val="24"/>
        </w:rPr>
        <w:t>[10, с. 35–36]. Следовательно, проблема коррупции не приобрела больших масштабов, в сравнении со странами-</w:t>
      </w:r>
      <w:r w:rsidRPr="00E10A42">
        <w:rPr>
          <w:rFonts w:ascii="Times New Roman" w:eastAsia="Calibri" w:hAnsi="Times New Roman" w:cs="Times New Roman"/>
          <w:sz w:val="24"/>
          <w:szCs w:val="24"/>
        </w:rPr>
        <w:lastRenderedPageBreak/>
        <w:t xml:space="preserve">соседями. Эффективное решение коррупционной проблемы в белорусском обществе позволит усилить экономические позиции белорусского государства. </w:t>
      </w:r>
    </w:p>
    <w:p w:rsidR="005B4C77" w:rsidRPr="00E10A42" w:rsidRDefault="005B4C77" w:rsidP="00AC3707">
      <w:pPr>
        <w:spacing w:after="0" w:line="245" w:lineRule="auto"/>
        <w:ind w:firstLine="454"/>
        <w:jc w:val="both"/>
        <w:rPr>
          <w:rFonts w:ascii="Times New Roman" w:eastAsia="Calibri" w:hAnsi="Times New Roman" w:cs="Times New Roman"/>
          <w:sz w:val="24"/>
          <w:szCs w:val="24"/>
        </w:rPr>
      </w:pPr>
      <w:r w:rsidRPr="00E10A42">
        <w:rPr>
          <w:rFonts w:ascii="Times New Roman" w:eastAsia="Calibri" w:hAnsi="Times New Roman" w:cs="Times New Roman"/>
          <w:sz w:val="24"/>
          <w:szCs w:val="24"/>
        </w:rPr>
        <w:t xml:space="preserve">Положительными тенденциями белорусского общества являются достижения в науке и образовании. Беларусь обеспечена специалистами как в гуманитарной, так и технической сфере (в стране действует 51 высшее учебное заведение) [6]. Беларусь –участник Болонского процесса и образовательных программ </w:t>
      </w:r>
      <w:r w:rsidRPr="00E10A42">
        <w:rPr>
          <w:rFonts w:ascii="Times New Roman" w:eastAsia="Calibri" w:hAnsi="Times New Roman" w:cs="Times New Roman"/>
          <w:sz w:val="24"/>
          <w:szCs w:val="24"/>
          <w:lang w:val="en-US"/>
        </w:rPr>
        <w:t>Tempus</w:t>
      </w:r>
      <w:r w:rsidRPr="00E10A42">
        <w:rPr>
          <w:rFonts w:ascii="Times New Roman" w:eastAsia="Calibri" w:hAnsi="Times New Roman" w:cs="Times New Roman"/>
          <w:sz w:val="24"/>
          <w:szCs w:val="24"/>
        </w:rPr>
        <w:t xml:space="preserve"> и </w:t>
      </w:r>
      <w:r w:rsidRPr="00E10A42">
        <w:rPr>
          <w:rFonts w:ascii="Times New Roman" w:eastAsia="Calibri" w:hAnsi="Times New Roman" w:cs="Times New Roman"/>
          <w:sz w:val="24"/>
          <w:szCs w:val="24"/>
          <w:lang w:val="en-US"/>
        </w:rPr>
        <w:t>Erasmus</w:t>
      </w:r>
      <w:r w:rsidRPr="00E10A42">
        <w:rPr>
          <w:rFonts w:ascii="Times New Roman" w:eastAsia="Calibri" w:hAnsi="Times New Roman" w:cs="Times New Roman"/>
          <w:sz w:val="24"/>
          <w:szCs w:val="24"/>
        </w:rPr>
        <w:t xml:space="preserve">+ [8]. </w:t>
      </w:r>
    </w:p>
    <w:p w:rsidR="005B4C77" w:rsidRPr="00E10A42" w:rsidRDefault="005B4C77" w:rsidP="00AC3707">
      <w:pPr>
        <w:spacing w:after="0" w:line="245" w:lineRule="auto"/>
        <w:ind w:firstLine="454"/>
        <w:jc w:val="both"/>
        <w:rPr>
          <w:rFonts w:ascii="Times New Roman" w:eastAsia="Calibri" w:hAnsi="Times New Roman" w:cs="Times New Roman"/>
          <w:sz w:val="24"/>
          <w:szCs w:val="24"/>
          <w:lang w:val="be-BY"/>
        </w:rPr>
      </w:pPr>
      <w:r w:rsidRPr="00E10A42">
        <w:rPr>
          <w:rFonts w:ascii="Times New Roman" w:eastAsia="Calibri" w:hAnsi="Times New Roman" w:cs="Times New Roman"/>
          <w:sz w:val="24"/>
          <w:szCs w:val="24"/>
        </w:rPr>
        <w:t>Беларусь является уникальной в культурном плане страной. Белорусов отличает толерантность и веротерпимость (факторы</w:t>
      </w:r>
      <w:r w:rsidR="00DF711F">
        <w:rPr>
          <w:rFonts w:ascii="Times New Roman" w:eastAsia="Calibri" w:hAnsi="Times New Roman" w:cs="Times New Roman"/>
          <w:sz w:val="24"/>
          <w:szCs w:val="24"/>
        </w:rPr>
        <w:t>,</w:t>
      </w:r>
      <w:r w:rsidRPr="00E10A42">
        <w:rPr>
          <w:rFonts w:ascii="Times New Roman" w:eastAsia="Calibri" w:hAnsi="Times New Roman" w:cs="Times New Roman"/>
          <w:sz w:val="24"/>
          <w:szCs w:val="24"/>
        </w:rPr>
        <w:t xml:space="preserve"> из-за которых в </w:t>
      </w:r>
      <w:r w:rsidRPr="00E10A42">
        <w:rPr>
          <w:rFonts w:ascii="Times New Roman" w:eastAsia="Calibri" w:hAnsi="Times New Roman" w:cs="Times New Roman"/>
          <w:sz w:val="24"/>
          <w:szCs w:val="24"/>
          <w:lang w:val="en-US"/>
        </w:rPr>
        <w:t>XXI</w:t>
      </w:r>
      <w:r w:rsidR="00633ECB" w:rsidRPr="00E10A42">
        <w:rPr>
          <w:rFonts w:ascii="Times New Roman" w:eastAsia="Calibri" w:hAnsi="Times New Roman" w:cs="Times New Roman"/>
          <w:sz w:val="24"/>
          <w:szCs w:val="24"/>
        </w:rPr>
        <w:t> </w:t>
      </w:r>
      <w:r w:rsidRPr="00E10A42">
        <w:rPr>
          <w:rFonts w:ascii="Times New Roman" w:eastAsia="Calibri" w:hAnsi="Times New Roman" w:cs="Times New Roman"/>
          <w:sz w:val="24"/>
          <w:szCs w:val="24"/>
        </w:rPr>
        <w:t xml:space="preserve">в. нередки конфликты). В 1927 г. на территории Беларуси было четыре национальных языка: белорусский, русский, польский, еврейский [2]. Сейчас в Республике Беларусь два государственных языка: белорусский и русский [3]. </w:t>
      </w:r>
      <w:r w:rsidRPr="00E10A42">
        <w:rPr>
          <w:rFonts w:ascii="Times New Roman" w:eastAsia="Calibri" w:hAnsi="Times New Roman" w:cs="Times New Roman"/>
          <w:sz w:val="24"/>
          <w:szCs w:val="24"/>
          <w:lang w:val="be-BY"/>
        </w:rPr>
        <w:t xml:space="preserve">На 2017 г. 48 % опрошенных </w:t>
      </w:r>
      <w:r w:rsidR="00633ECB" w:rsidRPr="00E10A42">
        <w:rPr>
          <w:rFonts w:ascii="Times New Roman" w:eastAsia="Calibri" w:hAnsi="Times New Roman" w:cs="Times New Roman"/>
          <w:sz w:val="24"/>
          <w:szCs w:val="24"/>
          <w:lang w:val="be-BY"/>
        </w:rPr>
        <w:t>считали своим родным</w:t>
      </w:r>
      <w:r w:rsidRPr="00E10A42">
        <w:rPr>
          <w:rFonts w:ascii="Times New Roman" w:eastAsia="Calibri" w:hAnsi="Times New Roman" w:cs="Times New Roman"/>
          <w:sz w:val="24"/>
          <w:szCs w:val="24"/>
          <w:lang w:val="be-BY"/>
        </w:rPr>
        <w:t xml:space="preserve"> языком белорусск</w:t>
      </w:r>
      <w:r w:rsidR="00633ECB" w:rsidRPr="00E10A42">
        <w:rPr>
          <w:rFonts w:ascii="Times New Roman" w:eastAsia="Calibri" w:hAnsi="Times New Roman" w:cs="Times New Roman"/>
          <w:sz w:val="24"/>
          <w:szCs w:val="24"/>
          <w:lang w:val="be-BY"/>
        </w:rPr>
        <w:t>и</w:t>
      </w:r>
      <w:r w:rsidRPr="00E10A42">
        <w:rPr>
          <w:rFonts w:ascii="Times New Roman" w:eastAsia="Calibri" w:hAnsi="Times New Roman" w:cs="Times New Roman"/>
          <w:sz w:val="24"/>
          <w:szCs w:val="24"/>
          <w:lang w:val="be-BY"/>
        </w:rPr>
        <w:t xml:space="preserve">й, 43 % </w:t>
      </w:r>
      <w:r w:rsidR="00DF711F">
        <w:rPr>
          <w:rFonts w:ascii="Times New Roman" w:eastAsia="Calibri" w:hAnsi="Times New Roman" w:cs="Times New Roman"/>
          <w:sz w:val="24"/>
          <w:szCs w:val="24"/>
          <w:lang w:val="be-BY"/>
        </w:rPr>
        <w:t>–</w:t>
      </w:r>
      <w:r w:rsidRPr="00E10A42">
        <w:rPr>
          <w:rFonts w:ascii="Times New Roman" w:eastAsia="Calibri" w:hAnsi="Times New Roman" w:cs="Times New Roman"/>
          <w:sz w:val="24"/>
          <w:szCs w:val="24"/>
          <w:lang w:val="be-BY"/>
        </w:rPr>
        <w:t xml:space="preserve"> русский.</w:t>
      </w:r>
    </w:p>
    <w:p w:rsidR="005B4C77" w:rsidRPr="00851783" w:rsidRDefault="005B4C77" w:rsidP="00AC3707">
      <w:pPr>
        <w:spacing w:after="0" w:line="245" w:lineRule="auto"/>
        <w:ind w:firstLine="454"/>
        <w:jc w:val="both"/>
        <w:rPr>
          <w:rFonts w:ascii="Times New Roman" w:eastAsia="Calibri" w:hAnsi="Times New Roman" w:cs="Times New Roman"/>
          <w:sz w:val="24"/>
          <w:szCs w:val="24"/>
        </w:rPr>
      </w:pPr>
      <w:r w:rsidRPr="00DF711F">
        <w:rPr>
          <w:rFonts w:ascii="Times New Roman" w:eastAsia="Calibri" w:hAnsi="Times New Roman" w:cs="Times New Roman"/>
          <w:i/>
          <w:sz w:val="24"/>
          <w:szCs w:val="24"/>
          <w:lang w:val="en-US"/>
        </w:rPr>
        <w:t>Legal</w:t>
      </w:r>
      <w:r w:rsidRPr="00DF711F">
        <w:rPr>
          <w:rFonts w:ascii="Times New Roman" w:eastAsia="Calibri" w:hAnsi="Times New Roman" w:cs="Times New Roman"/>
          <w:i/>
          <w:sz w:val="24"/>
          <w:szCs w:val="24"/>
        </w:rPr>
        <w:t>.</w:t>
      </w:r>
      <w:r w:rsidRPr="00E10A42">
        <w:rPr>
          <w:rFonts w:ascii="Times New Roman" w:eastAsia="Calibri" w:hAnsi="Times New Roman" w:cs="Times New Roman"/>
          <w:i/>
          <w:sz w:val="24"/>
          <w:szCs w:val="24"/>
        </w:rPr>
        <w:t xml:space="preserve"> </w:t>
      </w:r>
      <w:r w:rsidRPr="00E10A42">
        <w:rPr>
          <w:rFonts w:ascii="Times New Roman" w:eastAsia="Calibri" w:hAnsi="Times New Roman" w:cs="Times New Roman"/>
          <w:sz w:val="24"/>
          <w:szCs w:val="24"/>
        </w:rPr>
        <w:t>Республика Беларусь – правовое</w:t>
      </w:r>
      <w:r w:rsidR="00DF711F">
        <w:rPr>
          <w:rFonts w:ascii="Times New Roman" w:eastAsia="Calibri" w:hAnsi="Times New Roman" w:cs="Times New Roman"/>
          <w:sz w:val="24"/>
          <w:szCs w:val="24"/>
        </w:rPr>
        <w:t xml:space="preserve"> государство, имеющее Основной З</w:t>
      </w:r>
      <w:r w:rsidRPr="00E10A42">
        <w:rPr>
          <w:rFonts w:ascii="Times New Roman" w:eastAsia="Calibri" w:hAnsi="Times New Roman" w:cs="Times New Roman"/>
          <w:sz w:val="24"/>
          <w:szCs w:val="24"/>
        </w:rPr>
        <w:t>акон (Конституцию) и 25 кодексов, которые являются системообраз</w:t>
      </w:r>
      <w:r w:rsidRPr="00851783">
        <w:rPr>
          <w:rFonts w:ascii="Times New Roman" w:eastAsia="Calibri" w:hAnsi="Times New Roman" w:cs="Times New Roman"/>
          <w:sz w:val="24"/>
          <w:szCs w:val="24"/>
        </w:rPr>
        <w:t>ующими нормативными правовыми актами. Беларусь является правопреемницей БССР, в стране реализованы положения Декларации п</w:t>
      </w:r>
      <w:r w:rsidR="00DF711F">
        <w:rPr>
          <w:rFonts w:ascii="Times New Roman" w:eastAsia="Calibri" w:hAnsi="Times New Roman" w:cs="Times New Roman"/>
          <w:sz w:val="24"/>
          <w:szCs w:val="24"/>
        </w:rPr>
        <w:t>рав человека и гражданина (1948</w:t>
      </w:r>
      <w:r w:rsidRPr="00851783">
        <w:rPr>
          <w:rFonts w:ascii="Times New Roman" w:eastAsia="Calibri" w:hAnsi="Times New Roman" w:cs="Times New Roman"/>
          <w:sz w:val="24"/>
          <w:szCs w:val="24"/>
        </w:rPr>
        <w:t>) и Пакта о гражданс</w:t>
      </w:r>
      <w:r w:rsidR="00DF711F">
        <w:rPr>
          <w:rFonts w:ascii="Times New Roman" w:eastAsia="Calibri" w:hAnsi="Times New Roman" w:cs="Times New Roman"/>
          <w:sz w:val="24"/>
          <w:szCs w:val="24"/>
        </w:rPr>
        <w:t>ких и политических правах (1966)</w:t>
      </w:r>
      <w:r w:rsidRPr="00851783">
        <w:rPr>
          <w:rFonts w:ascii="Times New Roman" w:eastAsia="Calibri" w:hAnsi="Times New Roman" w:cs="Times New Roman"/>
          <w:sz w:val="24"/>
          <w:szCs w:val="24"/>
        </w:rPr>
        <w:t>. Эффективное функционирование государственной системы Республики Беларусь может существовать только при соблюдении общепринятых международных политико-правовых норм. Согласно статье 1 Конституции Республики Беларусь «</w:t>
      </w:r>
      <w:r w:rsidRPr="00851783">
        <w:rPr>
          <w:rFonts w:ascii="Times New Roman" w:eastAsia="Calibri" w:hAnsi="Times New Roman" w:cs="Times New Roman"/>
          <w:color w:val="000000"/>
          <w:sz w:val="24"/>
          <w:szCs w:val="24"/>
          <w:shd w:val="clear" w:color="auto" w:fill="FFFFFF"/>
        </w:rPr>
        <w:t>Республика Беларусь – унитарное демократическое социальное правовое государство» [3].</w:t>
      </w:r>
      <w:r w:rsidR="00DF711F">
        <w:rPr>
          <w:rFonts w:ascii="Times New Roman" w:eastAsia="Calibri" w:hAnsi="Times New Roman" w:cs="Times New Roman"/>
          <w:sz w:val="24"/>
          <w:szCs w:val="24"/>
        </w:rPr>
        <w:t xml:space="preserve"> Соблюдение указанной в Конституции позиции</w:t>
      </w:r>
      <w:r w:rsidRPr="00851783">
        <w:rPr>
          <w:rFonts w:ascii="Times New Roman" w:eastAsia="Calibri" w:hAnsi="Times New Roman" w:cs="Times New Roman"/>
          <w:sz w:val="24"/>
          <w:szCs w:val="24"/>
        </w:rPr>
        <w:t xml:space="preserve"> будет влиять на положени</w:t>
      </w:r>
      <w:r w:rsidR="00DF711F">
        <w:rPr>
          <w:rFonts w:ascii="Times New Roman" w:eastAsia="Calibri" w:hAnsi="Times New Roman" w:cs="Times New Roman"/>
          <w:sz w:val="24"/>
          <w:szCs w:val="24"/>
        </w:rPr>
        <w:t>е б</w:t>
      </w:r>
      <w:r w:rsidRPr="00851783">
        <w:rPr>
          <w:rFonts w:ascii="Times New Roman" w:eastAsia="Calibri" w:hAnsi="Times New Roman" w:cs="Times New Roman"/>
          <w:sz w:val="24"/>
          <w:szCs w:val="24"/>
        </w:rPr>
        <w:t>елорусского государства на международной арене.</w:t>
      </w:r>
    </w:p>
    <w:p w:rsidR="005B4C77" w:rsidRPr="00851783" w:rsidRDefault="005B4C77" w:rsidP="00AC3707">
      <w:pPr>
        <w:spacing w:after="0" w:line="24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Отдельно выделим функционирование избирательной системы как регулирующего фактора государственного устройства страны. В данном случае избирательные процессы регламентируются Конституцией и Избирательным кодексом Республики Беларусь. Эти нормативно-правовые документы регламентируют проведение избирательных кампаний на основе общепринятых принципов: всеобщности, равенства, прямого избирательного права и тайного голосования. Граждане имеют избирательное право на тр</w:t>
      </w:r>
      <w:r w:rsidR="00AF6C65">
        <w:rPr>
          <w:rFonts w:ascii="Times New Roman" w:eastAsia="Calibri" w:hAnsi="Times New Roman" w:cs="Times New Roman"/>
          <w:sz w:val="24"/>
          <w:szCs w:val="24"/>
        </w:rPr>
        <w:t>е</w:t>
      </w:r>
      <w:r w:rsidRPr="00851783">
        <w:rPr>
          <w:rFonts w:ascii="Times New Roman" w:eastAsia="Calibri" w:hAnsi="Times New Roman" w:cs="Times New Roman"/>
          <w:sz w:val="24"/>
          <w:szCs w:val="24"/>
        </w:rPr>
        <w:t xml:space="preserve">х уровнях: выборы Президента, выборы в Национальное собрание Республики Беларусь, выборы в местные Советы [1]. </w:t>
      </w:r>
    </w:p>
    <w:p w:rsidR="005B4C77" w:rsidRPr="00851783" w:rsidRDefault="005B4C77" w:rsidP="00AC3707">
      <w:pPr>
        <w:spacing w:after="0" w:line="245" w:lineRule="auto"/>
        <w:ind w:firstLine="454"/>
        <w:jc w:val="both"/>
        <w:rPr>
          <w:rFonts w:ascii="Times New Roman" w:eastAsia="Calibri" w:hAnsi="Times New Roman" w:cs="Times New Roman"/>
          <w:sz w:val="24"/>
          <w:szCs w:val="24"/>
        </w:rPr>
      </w:pPr>
      <w:r w:rsidRPr="00F22422">
        <w:rPr>
          <w:rFonts w:ascii="Times New Roman" w:eastAsia="Calibri" w:hAnsi="Times New Roman" w:cs="Times New Roman"/>
          <w:i/>
          <w:sz w:val="24"/>
          <w:szCs w:val="24"/>
          <w:lang w:val="en-US"/>
        </w:rPr>
        <w:t>Economics</w:t>
      </w:r>
      <w:r w:rsidRPr="00F22422">
        <w:rPr>
          <w:rFonts w:ascii="Times New Roman" w:eastAsia="Calibri" w:hAnsi="Times New Roman" w:cs="Times New Roman"/>
          <w:i/>
          <w:sz w:val="24"/>
          <w:szCs w:val="24"/>
        </w:rPr>
        <w:t>.</w:t>
      </w:r>
      <w:r w:rsidRPr="00851783">
        <w:rPr>
          <w:rFonts w:ascii="Times New Roman" w:eastAsia="Calibri" w:hAnsi="Times New Roman" w:cs="Times New Roman"/>
          <w:i/>
          <w:sz w:val="24"/>
          <w:szCs w:val="24"/>
        </w:rPr>
        <w:t xml:space="preserve"> </w:t>
      </w:r>
      <w:r w:rsidRPr="00851783">
        <w:rPr>
          <w:rFonts w:ascii="Times New Roman" w:eastAsia="Calibri" w:hAnsi="Times New Roman" w:cs="Times New Roman"/>
          <w:sz w:val="24"/>
          <w:szCs w:val="24"/>
        </w:rPr>
        <w:t xml:space="preserve">В современном мире экономика – это основа для функционирования государства.  В 2017 г. принята национальная стратегия устойчивого социально-экономического развития Республики Беларусь (НСУР) до 2030 г. В стратегии прослеживаются веяния современных экономических тенденций. Главной задачей является переход от административного к индикативному механизму планирования </w:t>
      </w:r>
      <w:r w:rsidR="00F22422">
        <w:rPr>
          <w:rFonts w:ascii="Times New Roman" w:eastAsia="Calibri" w:hAnsi="Times New Roman" w:cs="Times New Roman"/>
          <w:sz w:val="24"/>
          <w:szCs w:val="24"/>
        </w:rPr>
        <w:br/>
      </w:r>
      <w:r w:rsidRPr="00851783">
        <w:rPr>
          <w:rFonts w:ascii="Times New Roman" w:eastAsia="Calibri" w:hAnsi="Times New Roman" w:cs="Times New Roman"/>
          <w:sz w:val="24"/>
          <w:szCs w:val="24"/>
        </w:rPr>
        <w:t xml:space="preserve">(то есть полного перехода на рыночную экономику не ожидается, можно говорить о </w:t>
      </w:r>
      <w:r w:rsidR="00F22422">
        <w:rPr>
          <w:rFonts w:ascii="Times New Roman" w:eastAsia="Calibri" w:hAnsi="Times New Roman" w:cs="Times New Roman"/>
          <w:sz w:val="24"/>
          <w:szCs w:val="24"/>
        </w:rPr>
        <w:t>разработке</w:t>
      </w:r>
      <w:r w:rsidRPr="00851783">
        <w:rPr>
          <w:rFonts w:ascii="Times New Roman" w:eastAsia="Calibri" w:hAnsi="Times New Roman" w:cs="Times New Roman"/>
          <w:sz w:val="24"/>
          <w:szCs w:val="24"/>
        </w:rPr>
        <w:t xml:space="preserve"> национальной модели экономики, характерной для специфики только белорусского государства) [5, с. 3]. </w:t>
      </w:r>
    </w:p>
    <w:p w:rsidR="005B4C77" w:rsidRPr="00D072CF" w:rsidRDefault="005B4C77" w:rsidP="00AC3707">
      <w:pPr>
        <w:spacing w:after="0" w:line="245" w:lineRule="auto"/>
        <w:ind w:firstLine="454"/>
        <w:jc w:val="both"/>
        <w:rPr>
          <w:rFonts w:ascii="Times New Roman" w:eastAsia="Calibri" w:hAnsi="Times New Roman" w:cs="Times New Roman"/>
          <w:spacing w:val="-2"/>
          <w:sz w:val="24"/>
          <w:szCs w:val="24"/>
        </w:rPr>
      </w:pPr>
      <w:r w:rsidRPr="00D072CF">
        <w:rPr>
          <w:rFonts w:ascii="Times New Roman" w:eastAsia="Calibri" w:hAnsi="Times New Roman" w:cs="Times New Roman"/>
          <w:spacing w:val="-2"/>
          <w:sz w:val="24"/>
          <w:szCs w:val="24"/>
        </w:rPr>
        <w:t>«Концептуальным ядром документа является выявление внешних возможностей и внутренних конкурентных преимуществ в социальной, экономической и природно-ресурсной сферах; выработка управленческих решений, направленных на достижение высокого уровня качества жизни белорусских граждан, рост конкурентоспособности и эффективности национальной экономики, сохранение и рациональное использование природных ресурсов и обеспечение экологической безопасности» [5, с. 4].</w:t>
      </w:r>
      <w:r w:rsidR="00F22422">
        <w:rPr>
          <w:rFonts w:ascii="Times New Roman" w:eastAsia="Calibri" w:hAnsi="Times New Roman" w:cs="Times New Roman"/>
          <w:spacing w:val="-2"/>
          <w:sz w:val="24"/>
          <w:szCs w:val="24"/>
        </w:rPr>
        <w:t xml:space="preserve"> </w:t>
      </w:r>
      <w:r w:rsidRPr="00D072CF">
        <w:rPr>
          <w:rFonts w:ascii="Times New Roman" w:eastAsia="Calibri" w:hAnsi="Times New Roman" w:cs="Times New Roman"/>
          <w:spacing w:val="-2"/>
          <w:sz w:val="24"/>
          <w:szCs w:val="24"/>
        </w:rPr>
        <w:t xml:space="preserve">В данном положении изложены основные задачи белорусской экономики на долгосрочный период. </w:t>
      </w:r>
    </w:p>
    <w:p w:rsidR="005B4C77" w:rsidRPr="00851783" w:rsidRDefault="00F22422" w:rsidP="00AC3707">
      <w:pPr>
        <w:spacing w:after="0" w:line="245"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 б</w:t>
      </w:r>
      <w:r w:rsidR="005B4C77" w:rsidRPr="00851783">
        <w:rPr>
          <w:rFonts w:ascii="Times New Roman" w:eastAsia="Calibri" w:hAnsi="Times New Roman" w:cs="Times New Roman"/>
          <w:sz w:val="24"/>
          <w:szCs w:val="24"/>
        </w:rPr>
        <w:t>удущем белорусская экономика должна ориентироваться на многовекторное экономическое сотрудничество, к тому же дигитализация экономики позволит с большей эффективностью следить за валютно-ресурсным состоянием Республики Беларусь.</w:t>
      </w: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r w:rsidRPr="00F22422">
        <w:rPr>
          <w:rFonts w:ascii="Times New Roman" w:eastAsia="Calibri" w:hAnsi="Times New Roman" w:cs="Times New Roman"/>
          <w:i/>
          <w:sz w:val="24"/>
          <w:szCs w:val="24"/>
          <w:lang w:val="en-US"/>
        </w:rPr>
        <w:t>Politics</w:t>
      </w:r>
      <w:r w:rsidRPr="00F22422">
        <w:rPr>
          <w:rFonts w:ascii="Times New Roman" w:eastAsia="Calibri" w:hAnsi="Times New Roman" w:cs="Times New Roman"/>
          <w:i/>
          <w:sz w:val="24"/>
          <w:szCs w:val="24"/>
        </w:rPr>
        <w:t>.</w:t>
      </w:r>
      <w:r w:rsidR="00F22422" w:rsidRPr="00F22422">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В государственной системе Республик</w:t>
      </w:r>
      <w:r w:rsidR="00F22422">
        <w:rPr>
          <w:rFonts w:ascii="Times New Roman" w:eastAsia="Calibri" w:hAnsi="Times New Roman" w:cs="Times New Roman"/>
          <w:sz w:val="24"/>
          <w:szCs w:val="24"/>
        </w:rPr>
        <w:t>и</w:t>
      </w:r>
      <w:r w:rsidRPr="00851783">
        <w:rPr>
          <w:rFonts w:ascii="Times New Roman" w:eastAsia="Calibri" w:hAnsi="Times New Roman" w:cs="Times New Roman"/>
          <w:sz w:val="24"/>
          <w:szCs w:val="24"/>
        </w:rPr>
        <w:t xml:space="preserve"> Беларусь функционируют три ветви власти: исполнительная, законодательная, судебная. Назначение на ключевые политические должности (Президент Р</w:t>
      </w:r>
      <w:r w:rsidR="00F22422">
        <w:rPr>
          <w:rFonts w:ascii="Times New Roman" w:eastAsia="Calibri" w:hAnsi="Times New Roman" w:cs="Times New Roman"/>
          <w:sz w:val="24"/>
          <w:szCs w:val="24"/>
        </w:rPr>
        <w:t xml:space="preserve">еспублики </w:t>
      </w:r>
      <w:r w:rsidRPr="00851783">
        <w:rPr>
          <w:rFonts w:ascii="Times New Roman" w:eastAsia="Calibri" w:hAnsi="Times New Roman" w:cs="Times New Roman"/>
          <w:sz w:val="24"/>
          <w:szCs w:val="24"/>
        </w:rPr>
        <w:t>Б</w:t>
      </w:r>
      <w:r w:rsidR="00F22422">
        <w:rPr>
          <w:rFonts w:ascii="Times New Roman" w:eastAsia="Calibri" w:hAnsi="Times New Roman" w:cs="Times New Roman"/>
          <w:sz w:val="24"/>
          <w:szCs w:val="24"/>
        </w:rPr>
        <w:t>еларусь</w:t>
      </w:r>
      <w:r w:rsidRPr="00851783">
        <w:rPr>
          <w:rFonts w:ascii="Times New Roman" w:eastAsia="Calibri" w:hAnsi="Times New Roman" w:cs="Times New Roman"/>
          <w:sz w:val="24"/>
          <w:szCs w:val="24"/>
        </w:rPr>
        <w:t xml:space="preserve">, депутат Палаты представителей, депутат местных Советов) происходит через процедуру выборов, регламентируемую </w:t>
      </w:r>
      <w:r w:rsidR="00F22422">
        <w:rPr>
          <w:rFonts w:ascii="Times New Roman" w:eastAsia="Calibri" w:hAnsi="Times New Roman" w:cs="Times New Roman"/>
          <w:sz w:val="24"/>
          <w:szCs w:val="24"/>
        </w:rPr>
        <w:t>Избирательным кодексом [1; </w:t>
      </w:r>
      <w:r w:rsidRPr="00851783">
        <w:rPr>
          <w:rFonts w:ascii="Times New Roman" w:eastAsia="Calibri" w:hAnsi="Times New Roman" w:cs="Times New Roman"/>
          <w:sz w:val="24"/>
          <w:szCs w:val="24"/>
        </w:rPr>
        <w:t xml:space="preserve">3]. Ключевые аспекты внутриполитической жизни Беларуси описаны в разделе </w:t>
      </w:r>
      <w:r w:rsidRPr="00F22422">
        <w:rPr>
          <w:rFonts w:ascii="Times New Roman" w:eastAsia="Calibri" w:hAnsi="Times New Roman" w:cs="Times New Roman"/>
          <w:i/>
          <w:sz w:val="24"/>
          <w:szCs w:val="24"/>
        </w:rPr>
        <w:t>«</w:t>
      </w:r>
      <w:r w:rsidRPr="00F22422">
        <w:rPr>
          <w:rFonts w:ascii="Times New Roman" w:eastAsia="Calibri" w:hAnsi="Times New Roman" w:cs="Times New Roman"/>
          <w:i/>
          <w:sz w:val="24"/>
          <w:szCs w:val="24"/>
          <w:lang w:val="en-US"/>
        </w:rPr>
        <w:t>Legal</w:t>
      </w:r>
      <w:r w:rsidRPr="00F22422">
        <w:rPr>
          <w:rFonts w:ascii="Times New Roman" w:eastAsia="Calibri" w:hAnsi="Times New Roman" w:cs="Times New Roman"/>
          <w:i/>
          <w:sz w:val="24"/>
          <w:szCs w:val="24"/>
        </w:rPr>
        <w:t xml:space="preserve">». </w:t>
      </w:r>
      <w:r w:rsidRPr="00851783">
        <w:rPr>
          <w:rFonts w:ascii="Times New Roman" w:eastAsia="Calibri" w:hAnsi="Times New Roman" w:cs="Times New Roman"/>
          <w:sz w:val="24"/>
          <w:szCs w:val="24"/>
        </w:rPr>
        <w:t>Правовая обстановка в стране и внутриполитическое развитие – взаимосвязанные между собой понятия. Сделаем акцент на внешнеполитический дискурс Республики Беларусь. Республика Беларусь реализует концепцию многовекторной внешней политики. Два ключевых направления во внешней политике Беларуси – Российская Федерация и Европейский союз. Основным пол</w:t>
      </w:r>
      <w:r w:rsidR="00AF6C65">
        <w:rPr>
          <w:rFonts w:ascii="Times New Roman" w:eastAsia="Calibri" w:hAnsi="Times New Roman" w:cs="Times New Roman"/>
          <w:sz w:val="24"/>
          <w:szCs w:val="24"/>
        </w:rPr>
        <w:t>итическим и экономическим партне</w:t>
      </w:r>
      <w:r w:rsidRPr="00851783">
        <w:rPr>
          <w:rFonts w:ascii="Times New Roman" w:eastAsia="Calibri" w:hAnsi="Times New Roman" w:cs="Times New Roman"/>
          <w:sz w:val="24"/>
          <w:szCs w:val="24"/>
        </w:rPr>
        <w:t xml:space="preserve">ром Беларуси является Россия (Беларусь состоит в Союзном государстве </w:t>
      </w:r>
      <w:r w:rsidR="00F22422">
        <w:rPr>
          <w:rFonts w:ascii="Times New Roman" w:eastAsia="Calibri" w:hAnsi="Times New Roman" w:cs="Times New Roman"/>
          <w:sz w:val="24"/>
          <w:szCs w:val="24"/>
        </w:rPr>
        <w:t>Беларуси и России, Содружестве Н</w:t>
      </w:r>
      <w:r w:rsidRPr="00851783">
        <w:rPr>
          <w:rFonts w:ascii="Times New Roman" w:eastAsia="Calibri" w:hAnsi="Times New Roman" w:cs="Times New Roman"/>
          <w:sz w:val="24"/>
          <w:szCs w:val="24"/>
        </w:rPr>
        <w:t>езав</w:t>
      </w:r>
      <w:r w:rsidR="00F22422">
        <w:rPr>
          <w:rFonts w:ascii="Times New Roman" w:eastAsia="Calibri" w:hAnsi="Times New Roman" w:cs="Times New Roman"/>
          <w:sz w:val="24"/>
          <w:szCs w:val="24"/>
        </w:rPr>
        <w:t>исимых государств, Евразийском экономическом сообществе). Но</w:t>
      </w:r>
      <w:r w:rsidRPr="00851783">
        <w:rPr>
          <w:rFonts w:ascii="Times New Roman" w:eastAsia="Calibri" w:hAnsi="Times New Roman" w:cs="Times New Roman"/>
          <w:sz w:val="24"/>
          <w:szCs w:val="24"/>
        </w:rPr>
        <w:t xml:space="preserve"> для полноценного развития белорусского государства необходимо поддерживать связи и с другими международными акторами (Беларусь </w:t>
      </w:r>
      <w:r w:rsidR="00F22422">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участ</w:t>
      </w:r>
      <w:r w:rsidR="005529CB">
        <w:rPr>
          <w:rFonts w:ascii="Times New Roman" w:eastAsia="Calibri" w:hAnsi="Times New Roman" w:cs="Times New Roman"/>
          <w:sz w:val="24"/>
          <w:szCs w:val="24"/>
        </w:rPr>
        <w:t>ник ОБСЕ, программы НАТО «Партне</w:t>
      </w:r>
      <w:r w:rsidRPr="00851783">
        <w:rPr>
          <w:rFonts w:ascii="Times New Roman" w:eastAsia="Calibri" w:hAnsi="Times New Roman" w:cs="Times New Roman"/>
          <w:sz w:val="24"/>
          <w:szCs w:val="24"/>
        </w:rPr>
        <w:t>рство ради мира»). Красноречивыми являются встречи Белорусского президента А.</w:t>
      </w:r>
      <w:r w:rsidR="008F5D36">
        <w:rPr>
          <w:rFonts w:ascii="Times New Roman" w:eastAsia="Calibri" w:hAnsi="Times New Roman" w:cs="Times New Roman"/>
          <w:sz w:val="24"/>
          <w:szCs w:val="24"/>
        </w:rPr>
        <w:t> </w:t>
      </w:r>
      <w:r w:rsidRPr="00851783">
        <w:rPr>
          <w:rFonts w:ascii="Times New Roman" w:eastAsia="Calibri" w:hAnsi="Times New Roman" w:cs="Times New Roman"/>
          <w:sz w:val="24"/>
          <w:szCs w:val="24"/>
        </w:rPr>
        <w:t>Г.</w:t>
      </w:r>
      <w:r w:rsidR="008F5D36">
        <w:rPr>
          <w:rFonts w:ascii="Times New Roman" w:eastAsia="Calibri" w:hAnsi="Times New Roman" w:cs="Times New Roman"/>
          <w:sz w:val="24"/>
          <w:szCs w:val="24"/>
        </w:rPr>
        <w:t> </w:t>
      </w:r>
      <w:r w:rsidR="00AF6C65">
        <w:rPr>
          <w:rFonts w:ascii="Times New Roman" w:eastAsia="Calibri" w:hAnsi="Times New Roman" w:cs="Times New Roman"/>
          <w:sz w:val="24"/>
          <w:szCs w:val="24"/>
        </w:rPr>
        <w:t>Лукашенко с госсекретаре</w:t>
      </w:r>
      <w:r w:rsidRPr="00851783">
        <w:rPr>
          <w:rFonts w:ascii="Times New Roman" w:eastAsia="Calibri" w:hAnsi="Times New Roman" w:cs="Times New Roman"/>
          <w:sz w:val="24"/>
          <w:szCs w:val="24"/>
        </w:rPr>
        <w:t>м США М.</w:t>
      </w:r>
      <w:r w:rsidR="008F5D36">
        <w:rPr>
          <w:rFonts w:ascii="Times New Roman" w:eastAsia="Calibri" w:hAnsi="Times New Roman" w:cs="Times New Roman"/>
          <w:sz w:val="24"/>
          <w:szCs w:val="24"/>
        </w:rPr>
        <w:t> </w:t>
      </w:r>
      <w:r w:rsidRPr="00851783">
        <w:rPr>
          <w:rFonts w:ascii="Times New Roman" w:eastAsia="Calibri" w:hAnsi="Times New Roman" w:cs="Times New Roman"/>
          <w:sz w:val="24"/>
          <w:szCs w:val="24"/>
        </w:rPr>
        <w:t xml:space="preserve">Помпео, встречи с руководством Латвии и Австрии [11]. </w:t>
      </w:r>
    </w:p>
    <w:p w:rsidR="005B4C77" w:rsidRPr="00F22422" w:rsidRDefault="005B4C77" w:rsidP="00851783">
      <w:pPr>
        <w:spacing w:after="0" w:line="240" w:lineRule="auto"/>
        <w:ind w:firstLine="454"/>
        <w:jc w:val="both"/>
        <w:rPr>
          <w:rFonts w:ascii="Times New Roman" w:eastAsia="Calibri" w:hAnsi="Times New Roman" w:cs="Times New Roman"/>
          <w:sz w:val="24"/>
          <w:szCs w:val="24"/>
        </w:rPr>
      </w:pPr>
      <w:r w:rsidRPr="00F22422">
        <w:rPr>
          <w:rFonts w:ascii="Times New Roman" w:eastAsia="Calibri" w:hAnsi="Times New Roman" w:cs="Times New Roman"/>
          <w:sz w:val="24"/>
          <w:szCs w:val="24"/>
        </w:rPr>
        <w:t>Беларусь реализует концепт независимого государства. В ОДКБ Республика о</w:t>
      </w:r>
      <w:r w:rsidR="00AF6C65" w:rsidRPr="00F22422">
        <w:rPr>
          <w:rFonts w:ascii="Times New Roman" w:eastAsia="Calibri" w:hAnsi="Times New Roman" w:cs="Times New Roman"/>
          <w:sz w:val="24"/>
          <w:szCs w:val="24"/>
        </w:rPr>
        <w:t>бладает особым статусом (</w:t>
      </w:r>
      <w:r w:rsidR="00F22422" w:rsidRPr="00F22422">
        <w:rPr>
          <w:rFonts w:ascii="Times New Roman" w:eastAsia="Calibri" w:hAnsi="Times New Roman" w:cs="Times New Roman"/>
          <w:sz w:val="24"/>
          <w:szCs w:val="24"/>
        </w:rPr>
        <w:t>В</w:t>
      </w:r>
      <w:r w:rsidR="00AF6C65" w:rsidRPr="00F22422">
        <w:rPr>
          <w:rFonts w:ascii="Times New Roman" w:eastAsia="Calibri" w:hAnsi="Times New Roman" w:cs="Times New Roman"/>
          <w:sz w:val="24"/>
          <w:szCs w:val="24"/>
        </w:rPr>
        <w:t>ооруже</w:t>
      </w:r>
      <w:r w:rsidR="00F22422" w:rsidRPr="00F22422">
        <w:rPr>
          <w:rFonts w:ascii="Times New Roman" w:eastAsia="Calibri" w:hAnsi="Times New Roman" w:cs="Times New Roman"/>
          <w:sz w:val="24"/>
          <w:szCs w:val="24"/>
        </w:rPr>
        <w:t>нные С</w:t>
      </w:r>
      <w:r w:rsidRPr="00F22422">
        <w:rPr>
          <w:rFonts w:ascii="Times New Roman" w:eastAsia="Calibri" w:hAnsi="Times New Roman" w:cs="Times New Roman"/>
          <w:sz w:val="24"/>
          <w:szCs w:val="24"/>
        </w:rPr>
        <w:t>илы Беларуси не могут участвовать в боевых действиях на территории других стран). В 2015 г. Беларусь стала площадкой для саммита «</w:t>
      </w:r>
      <w:r w:rsidR="00F22422" w:rsidRPr="00F22422">
        <w:rPr>
          <w:rFonts w:ascii="Times New Roman" w:eastAsia="Calibri" w:hAnsi="Times New Roman" w:cs="Times New Roman"/>
          <w:sz w:val="24"/>
          <w:szCs w:val="24"/>
        </w:rPr>
        <w:t>н</w:t>
      </w:r>
      <w:r w:rsidRPr="00F22422">
        <w:rPr>
          <w:rFonts w:ascii="Times New Roman" w:eastAsia="Calibri" w:hAnsi="Times New Roman" w:cs="Times New Roman"/>
          <w:sz w:val="24"/>
          <w:szCs w:val="24"/>
        </w:rPr>
        <w:t>ормандской четвертки» (Украина, Франция, Германия, Россия). Продолжая реализовывать политику нейтрального государства, Республика Беларусь может быть ограждена от региональных конфликтов, тем самым заработает авторитет на международной арене. Нейтральная многовекторная политика Республики Беларусь должна спос</w:t>
      </w:r>
      <w:r w:rsidR="00F22422" w:rsidRPr="00F22422">
        <w:rPr>
          <w:rFonts w:ascii="Times New Roman" w:eastAsia="Calibri" w:hAnsi="Times New Roman" w:cs="Times New Roman"/>
          <w:sz w:val="24"/>
          <w:szCs w:val="24"/>
        </w:rPr>
        <w:t>обствовать развитию равноправных связей</w:t>
      </w:r>
      <w:r w:rsidRPr="00F22422">
        <w:rPr>
          <w:rFonts w:ascii="Times New Roman" w:eastAsia="Calibri" w:hAnsi="Times New Roman" w:cs="Times New Roman"/>
          <w:sz w:val="24"/>
          <w:szCs w:val="24"/>
        </w:rPr>
        <w:t xml:space="preserve"> с субъектами международной политик</w:t>
      </w:r>
      <w:r w:rsidR="00F22422" w:rsidRPr="00F22422">
        <w:rPr>
          <w:rFonts w:ascii="Times New Roman" w:eastAsia="Calibri" w:hAnsi="Times New Roman" w:cs="Times New Roman"/>
          <w:sz w:val="24"/>
          <w:szCs w:val="24"/>
        </w:rPr>
        <w:t>и</w:t>
      </w:r>
      <w:r w:rsidRPr="00F22422">
        <w:rPr>
          <w:rFonts w:ascii="Times New Roman" w:eastAsia="Calibri" w:hAnsi="Times New Roman" w:cs="Times New Roman"/>
          <w:sz w:val="24"/>
          <w:szCs w:val="24"/>
        </w:rPr>
        <w:t xml:space="preserve">. </w:t>
      </w: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r w:rsidRPr="00F22422">
        <w:rPr>
          <w:rFonts w:ascii="Times New Roman" w:eastAsia="Calibri" w:hAnsi="Times New Roman" w:cs="Times New Roman"/>
          <w:i/>
          <w:sz w:val="24"/>
          <w:szCs w:val="24"/>
          <w:lang w:val="en-US"/>
        </w:rPr>
        <w:t>Technology</w:t>
      </w:r>
      <w:r w:rsidRPr="00F22422">
        <w:rPr>
          <w:rFonts w:ascii="Times New Roman" w:eastAsia="Calibri" w:hAnsi="Times New Roman" w:cs="Times New Roman"/>
          <w:i/>
          <w:sz w:val="24"/>
          <w:szCs w:val="24"/>
        </w:rPr>
        <w:t xml:space="preserve">. </w:t>
      </w:r>
      <w:r w:rsidRPr="00851783">
        <w:rPr>
          <w:rFonts w:ascii="Times New Roman" w:eastAsia="Calibri" w:hAnsi="Times New Roman" w:cs="Times New Roman"/>
          <w:sz w:val="24"/>
          <w:szCs w:val="24"/>
        </w:rPr>
        <w:t>В Республике Беларусь проводятся регулярные научно-практические конференции для подведения итогов научных открытий в разных областях науки. Белорусская наука структурирована и находится под патронажем Национальной академии наук Беларуси. Беларусь обладает богатым научным потенциалом, выработка и экспорт научного знания поспособствуют социально-экономическому развитию Беларуси [4].</w:t>
      </w:r>
    </w:p>
    <w:p w:rsidR="005B4C77" w:rsidRPr="00851783" w:rsidRDefault="008F5D36" w:rsidP="00851783">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Особое</w:t>
      </w:r>
      <w:r w:rsidR="00F22422">
        <w:rPr>
          <w:rFonts w:ascii="Times New Roman" w:eastAsia="Calibri" w:hAnsi="Times New Roman" w:cs="Times New Roman"/>
          <w:sz w:val="24"/>
          <w:szCs w:val="24"/>
        </w:rPr>
        <w:t xml:space="preserve"> </w:t>
      </w:r>
      <w:r>
        <w:rPr>
          <w:rFonts w:ascii="Times New Roman" w:eastAsia="Calibri" w:hAnsi="Times New Roman" w:cs="Times New Roman"/>
          <w:sz w:val="24"/>
          <w:szCs w:val="24"/>
        </w:rPr>
        <w:t>значение</w:t>
      </w:r>
      <w:r w:rsidR="00F22422">
        <w:rPr>
          <w:rFonts w:ascii="Times New Roman" w:eastAsia="Calibri" w:hAnsi="Times New Roman" w:cs="Times New Roman"/>
          <w:sz w:val="24"/>
          <w:szCs w:val="24"/>
        </w:rPr>
        <w:t xml:space="preserve"> имеет П</w:t>
      </w:r>
      <w:r w:rsidR="005B4C77" w:rsidRPr="00851783">
        <w:rPr>
          <w:rFonts w:ascii="Times New Roman" w:eastAsia="Calibri" w:hAnsi="Times New Roman" w:cs="Times New Roman"/>
          <w:sz w:val="24"/>
          <w:szCs w:val="24"/>
        </w:rPr>
        <w:t xml:space="preserve">арк высоких технологий, задачами которого является выработка высококвалифицированных кадров в области ИТ-сферы и развитие ИТ-проектов на территории Республики Беларусь и за рубежом [13]. </w:t>
      </w: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Таким образом, государственная модель Республики Беларусь способна реагировать на возможности и угрозы в будущем, если продолжит реализовывать п</w:t>
      </w:r>
      <w:r w:rsidR="00F22422">
        <w:rPr>
          <w:rFonts w:ascii="Times New Roman" w:eastAsia="Calibri" w:hAnsi="Times New Roman" w:cs="Times New Roman"/>
          <w:sz w:val="24"/>
          <w:szCs w:val="24"/>
        </w:rPr>
        <w:t>р</w:t>
      </w:r>
      <w:r w:rsidRPr="00851783">
        <w:rPr>
          <w:rFonts w:ascii="Times New Roman" w:eastAsia="Calibri" w:hAnsi="Times New Roman" w:cs="Times New Roman"/>
          <w:sz w:val="24"/>
          <w:szCs w:val="24"/>
        </w:rPr>
        <w:t>оекты, указанные в нормативно-правовых актах. Наиболее</w:t>
      </w:r>
      <w:r w:rsidR="005529CB">
        <w:rPr>
          <w:rFonts w:ascii="Times New Roman" w:eastAsia="Calibri" w:hAnsi="Times New Roman" w:cs="Times New Roman"/>
          <w:sz w:val="24"/>
          <w:szCs w:val="24"/>
        </w:rPr>
        <w:t xml:space="preserve"> важные аспекты (международное </w:t>
      </w:r>
      <w:r w:rsidRPr="00851783">
        <w:rPr>
          <w:rFonts w:ascii="Times New Roman" w:eastAsia="Calibri" w:hAnsi="Times New Roman" w:cs="Times New Roman"/>
          <w:sz w:val="24"/>
          <w:szCs w:val="24"/>
        </w:rPr>
        <w:t xml:space="preserve">право, защита личных данных граждан, международное сотрудничество) должны проводится на принципах соблюдения международных норм и правил и выработки независимой нейтральной позиции по ключевым вопросам государственного развития страны. </w:t>
      </w:r>
    </w:p>
    <w:p w:rsidR="005B4C77" w:rsidRPr="00851783" w:rsidRDefault="005B4C77" w:rsidP="00851783">
      <w:pPr>
        <w:spacing w:after="0" w:line="240" w:lineRule="auto"/>
        <w:ind w:firstLine="454"/>
        <w:jc w:val="both"/>
        <w:rPr>
          <w:rFonts w:ascii="Times New Roman" w:eastAsia="Calibri" w:hAnsi="Times New Roman" w:cs="Times New Roman"/>
          <w:sz w:val="24"/>
          <w:szCs w:val="24"/>
        </w:rPr>
      </w:pPr>
    </w:p>
    <w:p w:rsidR="005B4C77" w:rsidRPr="00851783" w:rsidRDefault="005B4C77" w:rsidP="002C5A22">
      <w:pPr>
        <w:spacing w:after="0" w:line="233" w:lineRule="auto"/>
        <w:jc w:val="center"/>
        <w:rPr>
          <w:rFonts w:ascii="Times New Roman" w:eastAsia="Calibri" w:hAnsi="Times New Roman" w:cs="Times New Roman"/>
          <w:sz w:val="24"/>
          <w:szCs w:val="24"/>
        </w:rPr>
      </w:pPr>
      <w:r w:rsidRPr="00851783">
        <w:rPr>
          <w:rFonts w:ascii="Times New Roman" w:eastAsia="Calibri" w:hAnsi="Times New Roman" w:cs="Times New Roman"/>
          <w:sz w:val="24"/>
          <w:szCs w:val="24"/>
        </w:rPr>
        <w:lastRenderedPageBreak/>
        <w:t>СПИСОК ИСПОЛЬЗОВАННОЙ ЛИТЕРАТУРЫ</w:t>
      </w:r>
    </w:p>
    <w:p w:rsidR="005B4C77" w:rsidRPr="00AC3707" w:rsidRDefault="005B4C77" w:rsidP="002C5A22">
      <w:pPr>
        <w:widowControl w:val="0"/>
        <w:numPr>
          <w:ilvl w:val="0"/>
          <w:numId w:val="18"/>
        </w:numPr>
        <w:autoSpaceDE w:val="0"/>
        <w:autoSpaceDN w:val="0"/>
        <w:adjustRightInd w:val="0"/>
        <w:spacing w:after="0" w:line="233" w:lineRule="auto"/>
        <w:ind w:left="0" w:firstLine="454"/>
        <w:contextualSpacing/>
        <w:jc w:val="both"/>
        <w:rPr>
          <w:rFonts w:ascii="Times New Roman" w:eastAsia="Calibri" w:hAnsi="Times New Roman" w:cs="Times New Roman"/>
          <w:sz w:val="24"/>
          <w:szCs w:val="24"/>
        </w:rPr>
      </w:pPr>
      <w:r w:rsidRPr="00AC3707">
        <w:rPr>
          <w:rFonts w:ascii="Times New Roman" w:eastAsia="Calibri" w:hAnsi="Times New Roman" w:cs="Times New Roman"/>
          <w:color w:val="000000"/>
          <w:sz w:val="24"/>
          <w:szCs w:val="24"/>
        </w:rPr>
        <w:t>Избирательный кодекс Республики Беларусь : по состоя</w:t>
      </w:r>
      <w:r w:rsidR="008F5D36" w:rsidRPr="00AC3707">
        <w:rPr>
          <w:rFonts w:ascii="Times New Roman" w:eastAsia="Calibri" w:hAnsi="Times New Roman" w:cs="Times New Roman"/>
          <w:color w:val="000000"/>
          <w:sz w:val="24"/>
          <w:szCs w:val="24"/>
        </w:rPr>
        <w:t>нию на 27 нояб. 2017 г. – Минск</w:t>
      </w:r>
      <w:r w:rsidRPr="00AC3707">
        <w:rPr>
          <w:rFonts w:ascii="Times New Roman" w:eastAsia="Calibri" w:hAnsi="Times New Roman" w:cs="Times New Roman"/>
          <w:color w:val="000000"/>
          <w:sz w:val="24"/>
          <w:szCs w:val="24"/>
        </w:rPr>
        <w:t xml:space="preserve"> : Нац. центр правовой инф</w:t>
      </w:r>
      <w:r w:rsidR="00F22422" w:rsidRPr="00AC3707">
        <w:rPr>
          <w:rFonts w:ascii="Times New Roman" w:eastAsia="Calibri" w:hAnsi="Times New Roman" w:cs="Times New Roman"/>
          <w:color w:val="000000"/>
          <w:sz w:val="24"/>
          <w:szCs w:val="24"/>
        </w:rPr>
        <w:t>орм</w:t>
      </w:r>
      <w:r w:rsidRPr="00AC3707">
        <w:rPr>
          <w:rFonts w:ascii="Times New Roman" w:eastAsia="Calibri" w:hAnsi="Times New Roman" w:cs="Times New Roman"/>
          <w:color w:val="000000"/>
          <w:sz w:val="24"/>
          <w:szCs w:val="24"/>
        </w:rPr>
        <w:t>. Респ. Беларусь, 2018</w:t>
      </w:r>
      <w:r w:rsidR="00F22422" w:rsidRPr="00AC3707">
        <w:rPr>
          <w:rFonts w:ascii="Times New Roman" w:eastAsia="Calibri" w:hAnsi="Times New Roman" w:cs="Times New Roman"/>
          <w:color w:val="000000"/>
          <w:sz w:val="24"/>
          <w:szCs w:val="24"/>
        </w:rPr>
        <w:t>.</w:t>
      </w:r>
      <w:r w:rsidRPr="00AC3707">
        <w:rPr>
          <w:rFonts w:ascii="Times New Roman" w:eastAsia="Calibri" w:hAnsi="Times New Roman" w:cs="Times New Roman"/>
          <w:color w:val="000000"/>
          <w:sz w:val="24"/>
          <w:szCs w:val="24"/>
        </w:rPr>
        <w:t xml:space="preserve"> – 224 с.</w:t>
      </w:r>
    </w:p>
    <w:p w:rsidR="005B4C77" w:rsidRPr="00AC3707" w:rsidRDefault="005B4C77" w:rsidP="002C5A22">
      <w:pPr>
        <w:numPr>
          <w:ilvl w:val="0"/>
          <w:numId w:val="18"/>
        </w:numPr>
        <w:spacing w:after="0" w:line="233" w:lineRule="auto"/>
        <w:ind w:left="0" w:firstLine="454"/>
        <w:contextualSpacing/>
        <w:jc w:val="both"/>
        <w:rPr>
          <w:rFonts w:ascii="Times New Roman" w:eastAsia="Calibri" w:hAnsi="Times New Roman" w:cs="Times New Roman"/>
          <w:color w:val="000000"/>
          <w:sz w:val="24"/>
          <w:szCs w:val="24"/>
        </w:rPr>
      </w:pPr>
      <w:r w:rsidRPr="00AC3707">
        <w:rPr>
          <w:rFonts w:ascii="Times New Roman" w:eastAsia="Calibri" w:hAnsi="Times New Roman" w:cs="Times New Roman"/>
          <w:color w:val="000000"/>
          <w:sz w:val="24"/>
          <w:szCs w:val="24"/>
        </w:rPr>
        <w:t>Конституция (основной закон) Белорусской Социалистической Советской Республики, 1927 г. [</w:t>
      </w:r>
      <w:r w:rsidR="008F5D36" w:rsidRPr="00AC3707">
        <w:rPr>
          <w:rFonts w:ascii="Times New Roman" w:eastAsia="Calibri" w:hAnsi="Times New Roman" w:cs="Times New Roman"/>
          <w:color w:val="000000"/>
          <w:sz w:val="24"/>
          <w:szCs w:val="24"/>
        </w:rPr>
        <w:t>Э</w:t>
      </w:r>
      <w:r w:rsidRPr="00AC3707">
        <w:rPr>
          <w:rFonts w:ascii="Times New Roman" w:eastAsia="Calibri" w:hAnsi="Times New Roman" w:cs="Times New Roman"/>
          <w:color w:val="000000"/>
          <w:sz w:val="24"/>
          <w:szCs w:val="24"/>
        </w:rPr>
        <w:t xml:space="preserve">лектронный ресурс] / Национальный правовой интернет-портал Республики Беларусь. </w:t>
      </w:r>
      <w:r w:rsidR="008F5D36" w:rsidRPr="00AC3707">
        <w:rPr>
          <w:rFonts w:ascii="Times New Roman" w:eastAsia="Calibri" w:hAnsi="Times New Roman" w:cs="Times New Roman"/>
          <w:color w:val="000000"/>
          <w:sz w:val="24"/>
          <w:szCs w:val="24"/>
        </w:rPr>
        <w:t>–</w:t>
      </w:r>
      <w:r w:rsidRPr="00AC3707">
        <w:rPr>
          <w:rFonts w:ascii="Times New Roman" w:eastAsia="Calibri" w:hAnsi="Times New Roman" w:cs="Times New Roman"/>
          <w:color w:val="000000"/>
          <w:sz w:val="24"/>
          <w:szCs w:val="24"/>
        </w:rPr>
        <w:t xml:space="preserve"> Режим доступа: http://pravo.by/pravovaya-informatsiya/pomniki-gistoryi-prava-belarusi/kanstytutsyynae-prava-belarusi/kans</w:t>
      </w:r>
      <w:r w:rsidR="00F22422" w:rsidRPr="00AC3707">
        <w:rPr>
          <w:rFonts w:ascii="Times New Roman" w:eastAsia="Calibri" w:hAnsi="Times New Roman" w:cs="Times New Roman"/>
          <w:color w:val="000000"/>
          <w:sz w:val="24"/>
          <w:szCs w:val="24"/>
        </w:rPr>
        <w:t>tytutsyi-belarusi/konstitutsiya</w:t>
      </w:r>
      <w:r w:rsidRPr="00AC3707">
        <w:rPr>
          <w:rFonts w:ascii="Times New Roman" w:eastAsia="Calibri" w:hAnsi="Times New Roman" w:cs="Times New Roman"/>
          <w:color w:val="000000"/>
          <w:sz w:val="24"/>
          <w:szCs w:val="24"/>
        </w:rPr>
        <w:t>192</w:t>
      </w:r>
      <w:r w:rsidR="00F22422" w:rsidRPr="00AC3707">
        <w:rPr>
          <w:rFonts w:ascii="Times New Roman" w:eastAsia="Calibri" w:hAnsi="Times New Roman" w:cs="Times New Roman"/>
          <w:color w:val="000000"/>
          <w:sz w:val="24"/>
          <w:szCs w:val="24"/>
        </w:rPr>
        <w:br/>
      </w:r>
      <w:r w:rsidRPr="00AC3707">
        <w:rPr>
          <w:rFonts w:ascii="Times New Roman" w:eastAsia="Calibri" w:hAnsi="Times New Roman" w:cs="Times New Roman"/>
          <w:color w:val="000000"/>
          <w:sz w:val="24"/>
          <w:szCs w:val="24"/>
        </w:rPr>
        <w:t xml:space="preserve">7-goda/. </w:t>
      </w:r>
      <w:r w:rsidR="008F5D36" w:rsidRPr="00AC3707">
        <w:rPr>
          <w:rFonts w:ascii="Times New Roman" w:eastAsia="Calibri" w:hAnsi="Times New Roman" w:cs="Times New Roman"/>
          <w:color w:val="000000"/>
          <w:sz w:val="24"/>
          <w:szCs w:val="24"/>
        </w:rPr>
        <w:t>–</w:t>
      </w:r>
      <w:r w:rsidRPr="00AC3707">
        <w:rPr>
          <w:rFonts w:ascii="Times New Roman" w:eastAsia="Calibri" w:hAnsi="Times New Roman" w:cs="Times New Roman"/>
          <w:color w:val="000000"/>
          <w:sz w:val="24"/>
          <w:szCs w:val="24"/>
        </w:rPr>
        <w:t xml:space="preserve"> Дата доступа: 20.03.2018.</w:t>
      </w:r>
    </w:p>
    <w:p w:rsidR="005B4C77" w:rsidRPr="00AC3707" w:rsidRDefault="005B4C77" w:rsidP="002C5A22">
      <w:pPr>
        <w:numPr>
          <w:ilvl w:val="0"/>
          <w:numId w:val="18"/>
        </w:numPr>
        <w:spacing w:after="0" w:line="233" w:lineRule="auto"/>
        <w:ind w:left="0" w:firstLine="454"/>
        <w:contextualSpacing/>
        <w:jc w:val="both"/>
        <w:rPr>
          <w:rFonts w:ascii="Times New Roman" w:eastAsia="Calibri" w:hAnsi="Times New Roman" w:cs="Times New Roman"/>
          <w:sz w:val="24"/>
          <w:szCs w:val="24"/>
        </w:rPr>
      </w:pPr>
      <w:r w:rsidRPr="00AC3707">
        <w:rPr>
          <w:rFonts w:ascii="Times New Roman" w:eastAsia="Calibri" w:hAnsi="Times New Roman" w:cs="Times New Roman"/>
          <w:color w:val="000000"/>
          <w:sz w:val="24"/>
          <w:szCs w:val="24"/>
        </w:rPr>
        <w:t xml:space="preserve">Конституция Республики Беларусь </w:t>
      </w:r>
      <w:r w:rsidRPr="00AC3707">
        <w:rPr>
          <w:rFonts w:ascii="Times New Roman" w:eastAsia="Calibri" w:hAnsi="Times New Roman" w:cs="Times New Roman"/>
          <w:color w:val="000000"/>
          <w:sz w:val="24"/>
          <w:szCs w:val="24"/>
          <w:shd w:val="clear" w:color="auto" w:fill="FFFFFF"/>
        </w:rPr>
        <w:t xml:space="preserve">1994 года (с изменениями и дополнениями, принятыми на республиканских референдумах 24 ноября 1996 г. и 17 октября 2004 г.) </w:t>
      </w:r>
      <w:r w:rsidRPr="00AC3707">
        <w:rPr>
          <w:rFonts w:ascii="Times New Roman" w:eastAsia="Calibri" w:hAnsi="Times New Roman" w:cs="Times New Roman"/>
          <w:iCs/>
          <w:color w:val="000000"/>
          <w:sz w:val="24"/>
          <w:szCs w:val="24"/>
          <w:shd w:val="clear" w:color="auto" w:fill="FFFFFF"/>
        </w:rPr>
        <w:t>[</w:t>
      </w:r>
      <w:r w:rsidR="008F5D36" w:rsidRPr="00AC3707">
        <w:rPr>
          <w:rFonts w:ascii="Times New Roman" w:eastAsia="Calibri" w:hAnsi="Times New Roman" w:cs="Times New Roman"/>
          <w:iCs/>
          <w:color w:val="000000"/>
          <w:sz w:val="24"/>
          <w:szCs w:val="24"/>
          <w:shd w:val="clear" w:color="auto" w:fill="FFFFFF"/>
        </w:rPr>
        <w:t>Э</w:t>
      </w:r>
      <w:r w:rsidRPr="00AC3707">
        <w:rPr>
          <w:rFonts w:ascii="Times New Roman" w:eastAsia="Calibri" w:hAnsi="Times New Roman" w:cs="Times New Roman"/>
          <w:iCs/>
          <w:color w:val="000000"/>
          <w:sz w:val="24"/>
          <w:szCs w:val="24"/>
          <w:shd w:val="clear" w:color="auto" w:fill="FFFFFF"/>
        </w:rPr>
        <w:t>лектронный ресурс]</w:t>
      </w:r>
      <w:r w:rsidRPr="00AC3707">
        <w:rPr>
          <w:rFonts w:ascii="Times New Roman" w:eastAsia="Calibri" w:hAnsi="Times New Roman" w:cs="Times New Roman"/>
          <w:color w:val="000000"/>
          <w:sz w:val="24"/>
          <w:szCs w:val="24"/>
        </w:rPr>
        <w:t xml:space="preserve"> / Национальный правовой Интернет-портал Республики </w:t>
      </w:r>
      <w:r w:rsidRPr="00AC3707">
        <w:rPr>
          <w:rFonts w:ascii="Times New Roman" w:eastAsia="Calibri" w:hAnsi="Times New Roman" w:cs="Times New Roman"/>
          <w:sz w:val="24"/>
          <w:szCs w:val="24"/>
        </w:rPr>
        <w:t xml:space="preserve">Беларусь. </w:t>
      </w:r>
      <w:r w:rsidR="005A2797" w:rsidRPr="00AC3707">
        <w:rPr>
          <w:rFonts w:ascii="Times New Roman" w:eastAsia="Calibri" w:hAnsi="Times New Roman" w:cs="Times New Roman"/>
          <w:sz w:val="24"/>
          <w:szCs w:val="24"/>
        </w:rPr>
        <w:t xml:space="preserve">– </w:t>
      </w:r>
      <w:r w:rsidRPr="00AC3707">
        <w:rPr>
          <w:rFonts w:ascii="Times New Roman" w:eastAsia="Calibri" w:hAnsi="Times New Roman" w:cs="Times New Roman"/>
          <w:sz w:val="24"/>
          <w:szCs w:val="24"/>
        </w:rPr>
        <w:t xml:space="preserve">Режим доступа: </w:t>
      </w:r>
      <w:r w:rsidRPr="00AC3707">
        <w:rPr>
          <w:rFonts w:ascii="Times New Roman" w:eastAsia="Calibri" w:hAnsi="Times New Roman" w:cs="Times New Roman"/>
          <w:sz w:val="24"/>
          <w:szCs w:val="24"/>
          <w:shd w:val="clear" w:color="auto" w:fill="FFFFFF"/>
        </w:rPr>
        <w:t>http://pravo.by/pravovaya-informatsiya/normativnye-dokumenty/konstitutsiya-respubliki-belarus/</w:t>
      </w:r>
      <w:r w:rsidR="005A2797" w:rsidRPr="00AC3707">
        <w:rPr>
          <w:rFonts w:ascii="Times New Roman" w:eastAsia="Calibri" w:hAnsi="Times New Roman" w:cs="Times New Roman"/>
          <w:sz w:val="24"/>
          <w:szCs w:val="24"/>
          <w:shd w:val="clear" w:color="auto" w:fill="FFFFFF"/>
        </w:rPr>
        <w:t>.</w:t>
      </w:r>
      <w:r w:rsidRPr="00AC3707">
        <w:rPr>
          <w:rFonts w:ascii="Times New Roman" w:eastAsia="Calibri" w:hAnsi="Times New Roman" w:cs="Times New Roman"/>
          <w:sz w:val="24"/>
          <w:szCs w:val="24"/>
          <w:shd w:val="clear" w:color="auto" w:fill="FFFFFF"/>
        </w:rPr>
        <w:t xml:space="preserve"> </w:t>
      </w:r>
      <w:r w:rsidR="005A2797" w:rsidRPr="00AC3707">
        <w:rPr>
          <w:rFonts w:ascii="Times New Roman" w:eastAsia="Calibri" w:hAnsi="Times New Roman" w:cs="Times New Roman"/>
          <w:sz w:val="24"/>
          <w:szCs w:val="24"/>
          <w:shd w:val="clear" w:color="auto" w:fill="FFFFFF"/>
        </w:rPr>
        <w:t xml:space="preserve">– </w:t>
      </w:r>
      <w:r w:rsidRPr="00AC3707">
        <w:rPr>
          <w:rFonts w:ascii="Times New Roman" w:eastAsia="Calibri" w:hAnsi="Times New Roman" w:cs="Times New Roman"/>
          <w:sz w:val="24"/>
          <w:szCs w:val="24"/>
          <w:shd w:val="clear" w:color="auto" w:fill="FFFFFF"/>
        </w:rPr>
        <w:t>Дата доступа: 16.04.2018.</w:t>
      </w:r>
    </w:p>
    <w:p w:rsidR="005B4C77" w:rsidRPr="00AC3707" w:rsidRDefault="005B4C77" w:rsidP="002C5A22">
      <w:pPr>
        <w:numPr>
          <w:ilvl w:val="0"/>
          <w:numId w:val="18"/>
        </w:numPr>
        <w:spacing w:after="0" w:line="233" w:lineRule="auto"/>
        <w:ind w:left="0" w:firstLine="454"/>
        <w:contextualSpacing/>
        <w:jc w:val="both"/>
        <w:rPr>
          <w:rFonts w:ascii="Times New Roman" w:eastAsia="Calibri" w:hAnsi="Times New Roman" w:cs="Times New Roman"/>
          <w:color w:val="000000"/>
          <w:sz w:val="24"/>
          <w:szCs w:val="24"/>
        </w:rPr>
      </w:pPr>
      <w:r w:rsidRPr="00AC3707">
        <w:rPr>
          <w:rFonts w:ascii="Times New Roman" w:eastAsia="Calibri" w:hAnsi="Times New Roman" w:cs="Times New Roman"/>
          <w:color w:val="000000"/>
          <w:sz w:val="24"/>
          <w:szCs w:val="24"/>
        </w:rPr>
        <w:t>Национальная академия наук Беларуси [</w:t>
      </w:r>
      <w:r w:rsidRPr="00AC3707">
        <w:rPr>
          <w:rFonts w:ascii="Times New Roman" w:eastAsia="Calibri" w:hAnsi="Times New Roman" w:cs="Times New Roman"/>
          <w:color w:val="000000"/>
          <w:sz w:val="24"/>
          <w:szCs w:val="24"/>
          <w:lang w:val="be-BY"/>
        </w:rPr>
        <w:t>Электронный ресурс</w:t>
      </w:r>
      <w:r w:rsidR="00F22422" w:rsidRPr="00AC3707">
        <w:rPr>
          <w:rFonts w:ascii="Times New Roman" w:eastAsia="Calibri" w:hAnsi="Times New Roman" w:cs="Times New Roman"/>
          <w:color w:val="000000"/>
          <w:sz w:val="24"/>
          <w:szCs w:val="24"/>
        </w:rPr>
        <w:t>]. – Режим</w:t>
      </w:r>
      <w:r w:rsidRPr="00AC3707">
        <w:rPr>
          <w:rFonts w:ascii="Times New Roman" w:eastAsia="Calibri" w:hAnsi="Times New Roman" w:cs="Times New Roman"/>
          <w:color w:val="000000"/>
          <w:sz w:val="24"/>
          <w:szCs w:val="24"/>
        </w:rPr>
        <w:t xml:space="preserve"> доступа: </w:t>
      </w:r>
      <w:hyperlink r:id="rId17" w:history="1">
        <w:r w:rsidRPr="00AC3707">
          <w:rPr>
            <w:rFonts w:ascii="Times New Roman" w:eastAsia="Calibri" w:hAnsi="Times New Roman" w:cs="Times New Roman"/>
            <w:color w:val="000000"/>
            <w:sz w:val="24"/>
            <w:szCs w:val="24"/>
          </w:rPr>
          <w:t>http://nasb.gov.by/rus/about/glavnaya/</w:t>
        </w:r>
      </w:hyperlink>
      <w:r w:rsidRPr="00AC3707">
        <w:rPr>
          <w:rFonts w:ascii="Times New Roman" w:eastAsia="Calibri" w:hAnsi="Times New Roman" w:cs="Times New Roman"/>
          <w:color w:val="000000"/>
          <w:sz w:val="24"/>
          <w:szCs w:val="24"/>
        </w:rPr>
        <w:t xml:space="preserve">. – </w:t>
      </w:r>
      <w:r w:rsidR="00F22422" w:rsidRPr="00AC3707">
        <w:rPr>
          <w:rFonts w:ascii="Times New Roman" w:eastAsia="Calibri" w:hAnsi="Times New Roman" w:cs="Times New Roman"/>
          <w:color w:val="000000"/>
          <w:sz w:val="24"/>
          <w:szCs w:val="24"/>
        </w:rPr>
        <w:t>Дата</w:t>
      </w:r>
      <w:r w:rsidRPr="00AC3707">
        <w:rPr>
          <w:rFonts w:ascii="Times New Roman" w:eastAsia="Calibri" w:hAnsi="Times New Roman" w:cs="Times New Roman"/>
          <w:color w:val="000000"/>
          <w:sz w:val="24"/>
          <w:szCs w:val="24"/>
        </w:rPr>
        <w:t xml:space="preserve"> доступа: 24.02.2020.</w:t>
      </w:r>
    </w:p>
    <w:p w:rsidR="005B4C77" w:rsidRPr="00AC3707" w:rsidRDefault="005B4C77" w:rsidP="002C5A22">
      <w:pPr>
        <w:numPr>
          <w:ilvl w:val="0"/>
          <w:numId w:val="18"/>
        </w:numPr>
        <w:spacing w:after="0" w:line="233" w:lineRule="auto"/>
        <w:ind w:left="0" w:firstLine="454"/>
        <w:contextualSpacing/>
        <w:jc w:val="both"/>
        <w:rPr>
          <w:rFonts w:ascii="Times New Roman" w:eastAsia="Calibri" w:hAnsi="Times New Roman" w:cs="Times New Roman"/>
          <w:sz w:val="24"/>
          <w:szCs w:val="24"/>
        </w:rPr>
      </w:pPr>
      <w:r w:rsidRPr="00AC3707">
        <w:rPr>
          <w:rFonts w:ascii="Times New Roman" w:eastAsia="Calibri" w:hAnsi="Times New Roman" w:cs="Times New Roman"/>
          <w:sz w:val="24"/>
          <w:szCs w:val="24"/>
        </w:rPr>
        <w:t>Национальная стратегия устойчивого социально-экономического развития Республики Беларусь на период до 2030 г. / Нац. комис. по устойчивому развитию Респ. Беларусь. – Минск : Юнипак, 2017. – 148 с.</w:t>
      </w:r>
    </w:p>
    <w:p w:rsidR="005B4C77" w:rsidRPr="00AC3707" w:rsidRDefault="005B4C77" w:rsidP="002C5A22">
      <w:pPr>
        <w:numPr>
          <w:ilvl w:val="0"/>
          <w:numId w:val="18"/>
        </w:numPr>
        <w:spacing w:after="0" w:line="233" w:lineRule="auto"/>
        <w:ind w:left="0" w:firstLine="454"/>
        <w:contextualSpacing/>
        <w:jc w:val="both"/>
        <w:rPr>
          <w:rFonts w:ascii="Times New Roman" w:eastAsia="Calibri" w:hAnsi="Times New Roman" w:cs="Times New Roman"/>
          <w:color w:val="000000"/>
          <w:sz w:val="24"/>
          <w:szCs w:val="24"/>
        </w:rPr>
      </w:pPr>
      <w:r w:rsidRPr="00AC3707">
        <w:rPr>
          <w:rFonts w:ascii="Times New Roman" w:eastAsia="Calibri" w:hAnsi="Times New Roman" w:cs="Times New Roman"/>
          <w:sz w:val="24"/>
          <w:szCs w:val="24"/>
        </w:rPr>
        <w:t>Образование в Беларуси [</w:t>
      </w:r>
      <w:r w:rsidRPr="00AC3707">
        <w:rPr>
          <w:rFonts w:ascii="Times New Roman" w:eastAsia="Calibri" w:hAnsi="Times New Roman" w:cs="Times New Roman"/>
          <w:sz w:val="24"/>
          <w:szCs w:val="24"/>
          <w:lang w:val="be-BY"/>
        </w:rPr>
        <w:t>Электронный ресурс</w:t>
      </w:r>
      <w:r w:rsidRPr="00AC3707">
        <w:rPr>
          <w:rFonts w:ascii="Times New Roman" w:eastAsia="Calibri" w:hAnsi="Times New Roman" w:cs="Times New Roman"/>
          <w:sz w:val="24"/>
          <w:szCs w:val="24"/>
        </w:rPr>
        <w:t>] /</w:t>
      </w:r>
      <w:r w:rsidR="00FB7DA1" w:rsidRPr="00AC3707">
        <w:rPr>
          <w:rFonts w:ascii="Times New Roman" w:eastAsia="Calibri" w:hAnsi="Times New Roman" w:cs="Times New Roman"/>
          <w:sz w:val="24"/>
          <w:szCs w:val="24"/>
        </w:rPr>
        <w:t>/</w:t>
      </w:r>
      <w:r w:rsidRPr="00AC3707">
        <w:rPr>
          <w:rFonts w:ascii="Times New Roman" w:eastAsia="Calibri" w:hAnsi="Times New Roman" w:cs="Times New Roman"/>
          <w:sz w:val="24"/>
          <w:szCs w:val="24"/>
        </w:rPr>
        <w:t xml:space="preserve"> </w:t>
      </w:r>
      <w:r w:rsidRPr="00AC3707">
        <w:rPr>
          <w:rFonts w:ascii="Times New Roman" w:eastAsia="Calibri" w:hAnsi="Times New Roman" w:cs="Times New Roman"/>
          <w:sz w:val="24"/>
          <w:szCs w:val="24"/>
          <w:lang w:val="en-US"/>
        </w:rPr>
        <w:t>Belarus</w:t>
      </w:r>
      <w:r w:rsidRPr="00AC3707">
        <w:rPr>
          <w:rFonts w:ascii="Times New Roman" w:eastAsia="Calibri" w:hAnsi="Times New Roman" w:cs="Times New Roman"/>
          <w:sz w:val="24"/>
          <w:szCs w:val="24"/>
        </w:rPr>
        <w:t>.</w:t>
      </w:r>
      <w:r w:rsidRPr="00AC3707">
        <w:rPr>
          <w:rFonts w:ascii="Times New Roman" w:eastAsia="Calibri" w:hAnsi="Times New Roman" w:cs="Times New Roman"/>
          <w:sz w:val="24"/>
          <w:szCs w:val="24"/>
          <w:lang w:val="en-US"/>
        </w:rPr>
        <w:t>by</w:t>
      </w:r>
      <w:r w:rsidRPr="00AC3707">
        <w:rPr>
          <w:rFonts w:ascii="Times New Roman" w:eastAsia="Calibri" w:hAnsi="Times New Roman" w:cs="Times New Roman"/>
          <w:sz w:val="24"/>
          <w:szCs w:val="24"/>
        </w:rPr>
        <w:t xml:space="preserve">. – Режим доступа: </w:t>
      </w:r>
      <w:hyperlink r:id="rId18" w:history="1">
        <w:r w:rsidRPr="00AC3707">
          <w:rPr>
            <w:rFonts w:ascii="Times New Roman" w:eastAsia="Calibri" w:hAnsi="Times New Roman" w:cs="Times New Roman"/>
            <w:color w:val="000000"/>
            <w:sz w:val="24"/>
            <w:szCs w:val="24"/>
          </w:rPr>
          <w:t>https://www.belarus.by/ru/about-belarus/education</w:t>
        </w:r>
      </w:hyperlink>
      <w:r w:rsidRPr="00AC3707">
        <w:rPr>
          <w:rFonts w:ascii="Times New Roman" w:eastAsia="Calibri" w:hAnsi="Times New Roman" w:cs="Times New Roman"/>
          <w:color w:val="000000"/>
          <w:sz w:val="24"/>
          <w:szCs w:val="24"/>
        </w:rPr>
        <w:t xml:space="preserve">. – Дата доступа: 24.02.2020. </w:t>
      </w:r>
    </w:p>
    <w:p w:rsidR="005B4C77" w:rsidRPr="00AC3707" w:rsidRDefault="005B4C77" w:rsidP="002C5A22">
      <w:pPr>
        <w:numPr>
          <w:ilvl w:val="0"/>
          <w:numId w:val="18"/>
        </w:numPr>
        <w:spacing w:after="0" w:line="233" w:lineRule="auto"/>
        <w:ind w:left="0" w:firstLine="454"/>
        <w:contextualSpacing/>
        <w:jc w:val="both"/>
        <w:rPr>
          <w:rFonts w:ascii="Times New Roman" w:eastAsia="Calibri" w:hAnsi="Times New Roman" w:cs="Times New Roman"/>
          <w:sz w:val="24"/>
          <w:szCs w:val="24"/>
        </w:rPr>
      </w:pPr>
      <w:r w:rsidRPr="00AC3707">
        <w:rPr>
          <w:rFonts w:ascii="Times New Roman" w:eastAsia="Calibri" w:hAnsi="Times New Roman" w:cs="Times New Roman"/>
          <w:sz w:val="24"/>
          <w:szCs w:val="24"/>
        </w:rPr>
        <w:t>Общая численность населения, его состав по возрасту, полу, состоянию в браке, уровню образования, национальностям, языку и ист</w:t>
      </w:r>
      <w:r w:rsidR="00FB7DA1" w:rsidRPr="00AC3707">
        <w:rPr>
          <w:rFonts w:ascii="Times New Roman" w:eastAsia="Calibri" w:hAnsi="Times New Roman" w:cs="Times New Roman"/>
          <w:sz w:val="24"/>
          <w:szCs w:val="24"/>
        </w:rPr>
        <w:t>очникам</w:t>
      </w:r>
      <w:r w:rsidR="008F5D36" w:rsidRPr="00AC3707">
        <w:rPr>
          <w:rFonts w:ascii="Times New Roman" w:eastAsia="Calibri" w:hAnsi="Times New Roman" w:cs="Times New Roman"/>
          <w:sz w:val="24"/>
          <w:szCs w:val="24"/>
        </w:rPr>
        <w:t xml:space="preserve"> средств к существованию </w:t>
      </w:r>
      <w:r w:rsidRPr="00AC3707">
        <w:rPr>
          <w:rFonts w:ascii="Times New Roman" w:eastAsia="Calibri" w:hAnsi="Times New Roman" w:cs="Times New Roman"/>
          <w:sz w:val="24"/>
          <w:szCs w:val="24"/>
        </w:rPr>
        <w:t>/ Е. И. Кухаревич [</w:t>
      </w:r>
      <w:r w:rsidRPr="00AC3707">
        <w:rPr>
          <w:rFonts w:ascii="Times New Roman" w:eastAsia="Calibri" w:hAnsi="Times New Roman" w:cs="Times New Roman"/>
          <w:sz w:val="24"/>
          <w:szCs w:val="24"/>
          <w:lang w:val="be-BY"/>
        </w:rPr>
        <w:t>и</w:t>
      </w:r>
      <w:r w:rsidR="008F5D36" w:rsidRPr="00AC3707">
        <w:rPr>
          <w:rFonts w:ascii="Times New Roman" w:eastAsia="Calibri" w:hAnsi="Times New Roman" w:cs="Times New Roman"/>
          <w:sz w:val="24"/>
          <w:szCs w:val="24"/>
          <w:lang w:val="be-BY"/>
        </w:rPr>
        <w:t> </w:t>
      </w:r>
      <w:r w:rsidRPr="00AC3707">
        <w:rPr>
          <w:rFonts w:ascii="Times New Roman" w:eastAsia="Calibri" w:hAnsi="Times New Roman" w:cs="Times New Roman"/>
          <w:sz w:val="24"/>
          <w:szCs w:val="24"/>
          <w:lang w:val="be-BY"/>
        </w:rPr>
        <w:t>др.</w:t>
      </w:r>
      <w:r w:rsidRPr="00AC3707">
        <w:rPr>
          <w:rFonts w:ascii="Times New Roman" w:eastAsia="Calibri" w:hAnsi="Times New Roman" w:cs="Times New Roman"/>
          <w:sz w:val="24"/>
          <w:szCs w:val="24"/>
        </w:rPr>
        <w:t>]. – Минск : Нац. стат</w:t>
      </w:r>
      <w:r w:rsidR="00FB7DA1" w:rsidRPr="00AC3707">
        <w:rPr>
          <w:rFonts w:ascii="Times New Roman" w:eastAsia="Calibri" w:hAnsi="Times New Roman" w:cs="Times New Roman"/>
          <w:sz w:val="24"/>
          <w:szCs w:val="24"/>
        </w:rPr>
        <w:t>. к</w:t>
      </w:r>
      <w:r w:rsidRPr="00AC3707">
        <w:rPr>
          <w:rFonts w:ascii="Times New Roman" w:eastAsia="Calibri" w:hAnsi="Times New Roman" w:cs="Times New Roman"/>
          <w:sz w:val="24"/>
          <w:szCs w:val="24"/>
        </w:rPr>
        <w:t>ом</w:t>
      </w:r>
      <w:r w:rsidR="00FB7DA1" w:rsidRPr="00AC3707">
        <w:rPr>
          <w:rFonts w:ascii="Times New Roman" w:eastAsia="Calibri" w:hAnsi="Times New Roman" w:cs="Times New Roman"/>
          <w:sz w:val="24"/>
          <w:szCs w:val="24"/>
        </w:rPr>
        <w:t>.</w:t>
      </w:r>
      <w:r w:rsidRPr="00AC3707">
        <w:rPr>
          <w:rFonts w:ascii="Times New Roman" w:eastAsia="Calibri" w:hAnsi="Times New Roman" w:cs="Times New Roman"/>
          <w:sz w:val="24"/>
          <w:szCs w:val="24"/>
        </w:rPr>
        <w:t xml:space="preserve"> Респ</w:t>
      </w:r>
      <w:r w:rsidR="00FB7DA1" w:rsidRPr="00AC3707">
        <w:rPr>
          <w:rFonts w:ascii="Times New Roman" w:eastAsia="Calibri" w:hAnsi="Times New Roman" w:cs="Times New Roman"/>
          <w:sz w:val="24"/>
          <w:szCs w:val="24"/>
        </w:rPr>
        <w:t>.</w:t>
      </w:r>
      <w:r w:rsidRPr="00AC3707">
        <w:rPr>
          <w:rFonts w:ascii="Times New Roman" w:eastAsia="Calibri" w:hAnsi="Times New Roman" w:cs="Times New Roman"/>
          <w:sz w:val="24"/>
          <w:szCs w:val="24"/>
        </w:rPr>
        <w:t xml:space="preserve"> Беларусь, 2010. – 28 с. </w:t>
      </w:r>
    </w:p>
    <w:p w:rsidR="005B4C77" w:rsidRPr="002C5A22" w:rsidRDefault="005B4C77" w:rsidP="002C5A22">
      <w:pPr>
        <w:numPr>
          <w:ilvl w:val="0"/>
          <w:numId w:val="18"/>
        </w:numPr>
        <w:spacing w:after="0" w:line="233" w:lineRule="auto"/>
        <w:ind w:left="0" w:firstLine="454"/>
        <w:contextualSpacing/>
        <w:jc w:val="both"/>
        <w:rPr>
          <w:rFonts w:ascii="Times New Roman" w:eastAsia="Calibri" w:hAnsi="Times New Roman" w:cs="Times New Roman"/>
          <w:spacing w:val="-4"/>
          <w:sz w:val="24"/>
          <w:szCs w:val="24"/>
        </w:rPr>
      </w:pPr>
      <w:r w:rsidRPr="002C5A22">
        <w:rPr>
          <w:rFonts w:ascii="Times New Roman" w:eastAsia="Calibri" w:hAnsi="Times New Roman" w:cs="Times New Roman"/>
          <w:spacing w:val="-4"/>
          <w:sz w:val="24"/>
          <w:szCs w:val="24"/>
        </w:rPr>
        <w:t xml:space="preserve">Офис программы </w:t>
      </w:r>
      <w:r w:rsidRPr="002C5A22">
        <w:rPr>
          <w:rFonts w:ascii="Times New Roman" w:eastAsia="Calibri" w:hAnsi="Times New Roman" w:cs="Times New Roman"/>
          <w:spacing w:val="-4"/>
          <w:sz w:val="24"/>
          <w:szCs w:val="24"/>
          <w:lang w:val="en-US"/>
        </w:rPr>
        <w:t>Erasmus</w:t>
      </w:r>
      <w:r w:rsidRPr="002C5A22">
        <w:rPr>
          <w:rFonts w:ascii="Times New Roman" w:eastAsia="Calibri" w:hAnsi="Times New Roman" w:cs="Times New Roman"/>
          <w:spacing w:val="-4"/>
          <w:sz w:val="24"/>
          <w:szCs w:val="24"/>
        </w:rPr>
        <w:t xml:space="preserve">+ в Республике Беларусь [Электронный ресурс]. – Режим доступа: </w:t>
      </w:r>
      <w:hyperlink r:id="rId19" w:history="1">
        <w:r w:rsidRPr="002C5A22">
          <w:rPr>
            <w:rFonts w:ascii="Times New Roman" w:eastAsia="Calibri" w:hAnsi="Times New Roman" w:cs="Times New Roman"/>
            <w:color w:val="000000"/>
            <w:spacing w:val="-4"/>
            <w:sz w:val="24"/>
            <w:szCs w:val="24"/>
          </w:rPr>
          <w:t>http://erasmusplus.by/ru/main.aspx?guid=3231</w:t>
        </w:r>
      </w:hyperlink>
      <w:r w:rsidR="008F5D36" w:rsidRPr="002C5A22">
        <w:rPr>
          <w:rFonts w:ascii="Times New Roman" w:eastAsia="Calibri" w:hAnsi="Times New Roman" w:cs="Times New Roman"/>
          <w:color w:val="000000"/>
          <w:spacing w:val="-4"/>
          <w:sz w:val="24"/>
          <w:szCs w:val="24"/>
        </w:rPr>
        <w:t>.</w:t>
      </w:r>
      <w:r w:rsidRPr="002C5A22">
        <w:rPr>
          <w:rFonts w:ascii="Times New Roman" w:eastAsia="Calibri" w:hAnsi="Times New Roman" w:cs="Times New Roman"/>
          <w:color w:val="000000"/>
          <w:spacing w:val="-4"/>
          <w:sz w:val="24"/>
          <w:szCs w:val="24"/>
        </w:rPr>
        <w:t xml:space="preserve"> – Дата доступа: 24.02.2020. </w:t>
      </w:r>
    </w:p>
    <w:p w:rsidR="005B4C77" w:rsidRPr="00AC3707" w:rsidRDefault="005B4C77" w:rsidP="002C5A22">
      <w:pPr>
        <w:numPr>
          <w:ilvl w:val="0"/>
          <w:numId w:val="18"/>
        </w:numPr>
        <w:spacing w:after="0" w:line="233" w:lineRule="auto"/>
        <w:ind w:left="0" w:firstLine="454"/>
        <w:contextualSpacing/>
        <w:jc w:val="both"/>
        <w:rPr>
          <w:rFonts w:ascii="Times New Roman" w:eastAsia="Calibri" w:hAnsi="Times New Roman" w:cs="Times New Roman"/>
          <w:sz w:val="24"/>
          <w:szCs w:val="24"/>
        </w:rPr>
      </w:pPr>
      <w:r w:rsidRPr="00AC3707">
        <w:rPr>
          <w:rFonts w:ascii="Times New Roman" w:eastAsia="Calibri" w:hAnsi="Times New Roman" w:cs="Times New Roman"/>
          <w:sz w:val="24"/>
          <w:szCs w:val="24"/>
        </w:rPr>
        <w:t>Первые итоги переписи населения Республики Беларусь 2019 года [</w:t>
      </w:r>
      <w:r w:rsidRPr="00AC3707">
        <w:rPr>
          <w:rFonts w:ascii="Times New Roman" w:eastAsia="Calibri" w:hAnsi="Times New Roman" w:cs="Times New Roman"/>
          <w:sz w:val="24"/>
          <w:szCs w:val="24"/>
          <w:lang w:val="be-BY"/>
        </w:rPr>
        <w:t>Электронный ресурс</w:t>
      </w:r>
      <w:r w:rsidRPr="00AC3707">
        <w:rPr>
          <w:rFonts w:ascii="Times New Roman" w:eastAsia="Calibri" w:hAnsi="Times New Roman" w:cs="Times New Roman"/>
          <w:sz w:val="24"/>
          <w:szCs w:val="24"/>
        </w:rPr>
        <w:t>] / Нац</w:t>
      </w:r>
      <w:r w:rsidR="00FB7DA1" w:rsidRPr="00AC3707">
        <w:rPr>
          <w:rFonts w:ascii="Times New Roman" w:eastAsia="Calibri" w:hAnsi="Times New Roman" w:cs="Times New Roman"/>
          <w:sz w:val="24"/>
          <w:szCs w:val="24"/>
        </w:rPr>
        <w:t>. с</w:t>
      </w:r>
      <w:r w:rsidRPr="00AC3707">
        <w:rPr>
          <w:rFonts w:ascii="Times New Roman" w:eastAsia="Calibri" w:hAnsi="Times New Roman" w:cs="Times New Roman"/>
          <w:sz w:val="24"/>
          <w:szCs w:val="24"/>
        </w:rPr>
        <w:t>тат</w:t>
      </w:r>
      <w:r w:rsidR="00FB7DA1" w:rsidRPr="00AC3707">
        <w:rPr>
          <w:rFonts w:ascii="Times New Roman" w:eastAsia="Calibri" w:hAnsi="Times New Roman" w:cs="Times New Roman"/>
          <w:sz w:val="24"/>
          <w:szCs w:val="24"/>
        </w:rPr>
        <w:t>.</w:t>
      </w:r>
      <w:r w:rsidRPr="00AC3707">
        <w:rPr>
          <w:rFonts w:ascii="Times New Roman" w:eastAsia="Calibri" w:hAnsi="Times New Roman" w:cs="Times New Roman"/>
          <w:sz w:val="24"/>
          <w:szCs w:val="24"/>
        </w:rPr>
        <w:t xml:space="preserve"> ком</w:t>
      </w:r>
      <w:r w:rsidR="00FB7DA1" w:rsidRPr="00AC3707">
        <w:rPr>
          <w:rFonts w:ascii="Times New Roman" w:eastAsia="Calibri" w:hAnsi="Times New Roman" w:cs="Times New Roman"/>
          <w:sz w:val="24"/>
          <w:szCs w:val="24"/>
        </w:rPr>
        <w:t>.</w:t>
      </w:r>
      <w:r w:rsidRPr="00AC3707">
        <w:rPr>
          <w:rFonts w:ascii="Times New Roman" w:eastAsia="Calibri" w:hAnsi="Times New Roman" w:cs="Times New Roman"/>
          <w:sz w:val="24"/>
          <w:szCs w:val="24"/>
        </w:rPr>
        <w:t xml:space="preserve"> Респ</w:t>
      </w:r>
      <w:r w:rsidR="00FB7DA1" w:rsidRPr="00AC3707">
        <w:rPr>
          <w:rFonts w:ascii="Times New Roman" w:eastAsia="Calibri" w:hAnsi="Times New Roman" w:cs="Times New Roman"/>
          <w:sz w:val="24"/>
          <w:szCs w:val="24"/>
        </w:rPr>
        <w:t>.</w:t>
      </w:r>
      <w:r w:rsidRPr="00AC3707">
        <w:rPr>
          <w:rFonts w:ascii="Times New Roman" w:eastAsia="Calibri" w:hAnsi="Times New Roman" w:cs="Times New Roman"/>
          <w:sz w:val="24"/>
          <w:szCs w:val="24"/>
        </w:rPr>
        <w:t xml:space="preserve"> Беларусь. – Режим доступа: </w:t>
      </w:r>
      <w:r w:rsidR="008F5D36" w:rsidRPr="00AC3707">
        <w:rPr>
          <w:rFonts w:ascii="Times New Roman" w:eastAsia="Calibri" w:hAnsi="Times New Roman" w:cs="Times New Roman"/>
          <w:color w:val="000000"/>
          <w:sz w:val="24"/>
          <w:szCs w:val="24"/>
        </w:rPr>
        <w:t>https://www.belstat.gov.by/upload-belstat/upload-belstat-pdf/respondent/perepis_2019-itogi-20200220.pdf</w:t>
      </w:r>
      <w:r w:rsidRPr="00AC3707">
        <w:rPr>
          <w:rFonts w:ascii="Times New Roman" w:eastAsia="Calibri" w:hAnsi="Times New Roman" w:cs="Times New Roman"/>
          <w:color w:val="000000"/>
          <w:sz w:val="24"/>
          <w:szCs w:val="24"/>
        </w:rPr>
        <w:t xml:space="preserve">. </w:t>
      </w:r>
      <w:r w:rsidRPr="00AC3707">
        <w:rPr>
          <w:rFonts w:ascii="Times New Roman" w:eastAsia="Calibri" w:hAnsi="Times New Roman" w:cs="Times New Roman"/>
          <w:sz w:val="24"/>
          <w:szCs w:val="24"/>
        </w:rPr>
        <w:t>– Дата доступа: 23.02.2020.</w:t>
      </w:r>
    </w:p>
    <w:p w:rsidR="005B4C77" w:rsidRPr="002C5A22" w:rsidRDefault="005B4C77" w:rsidP="002C5A22">
      <w:pPr>
        <w:numPr>
          <w:ilvl w:val="0"/>
          <w:numId w:val="18"/>
        </w:numPr>
        <w:tabs>
          <w:tab w:val="left" w:pos="851"/>
        </w:tabs>
        <w:spacing w:after="0" w:line="233" w:lineRule="auto"/>
        <w:ind w:left="0" w:firstLine="454"/>
        <w:contextualSpacing/>
        <w:jc w:val="both"/>
        <w:rPr>
          <w:rFonts w:ascii="Times New Roman" w:eastAsia="Calibri" w:hAnsi="Times New Roman" w:cs="Times New Roman"/>
          <w:spacing w:val="-6"/>
          <w:kern w:val="24"/>
          <w:sz w:val="24"/>
          <w:szCs w:val="24"/>
        </w:rPr>
      </w:pPr>
      <w:r w:rsidRPr="002C5A22">
        <w:rPr>
          <w:rFonts w:ascii="Times New Roman" w:eastAsia="Calibri" w:hAnsi="Times New Roman" w:cs="Times New Roman"/>
          <w:spacing w:val="-6"/>
          <w:kern w:val="24"/>
          <w:sz w:val="24"/>
          <w:szCs w:val="24"/>
        </w:rPr>
        <w:t>Республика Беларусь в зеркале социологии</w:t>
      </w:r>
      <w:r w:rsidR="00FB7DA1" w:rsidRPr="002C5A22">
        <w:rPr>
          <w:rFonts w:ascii="Times New Roman" w:eastAsia="Calibri" w:hAnsi="Times New Roman" w:cs="Times New Roman"/>
          <w:spacing w:val="-6"/>
          <w:kern w:val="24"/>
          <w:sz w:val="24"/>
          <w:szCs w:val="24"/>
        </w:rPr>
        <w:t xml:space="preserve"> </w:t>
      </w:r>
      <w:r w:rsidRPr="002C5A22">
        <w:rPr>
          <w:rFonts w:ascii="Times New Roman" w:eastAsia="Calibri" w:hAnsi="Times New Roman" w:cs="Times New Roman"/>
          <w:spacing w:val="-6"/>
          <w:kern w:val="24"/>
          <w:sz w:val="24"/>
          <w:szCs w:val="24"/>
        </w:rPr>
        <w:t>: сб</w:t>
      </w:r>
      <w:r w:rsidR="00FB7DA1" w:rsidRPr="002C5A22">
        <w:rPr>
          <w:rFonts w:ascii="Times New Roman" w:eastAsia="Calibri" w:hAnsi="Times New Roman" w:cs="Times New Roman"/>
          <w:spacing w:val="-6"/>
          <w:kern w:val="24"/>
          <w:sz w:val="24"/>
          <w:szCs w:val="24"/>
        </w:rPr>
        <w:t>.</w:t>
      </w:r>
      <w:r w:rsidRPr="002C5A22">
        <w:rPr>
          <w:rFonts w:ascii="Times New Roman" w:eastAsia="Calibri" w:hAnsi="Times New Roman" w:cs="Times New Roman"/>
          <w:spacing w:val="-6"/>
          <w:kern w:val="24"/>
          <w:sz w:val="24"/>
          <w:szCs w:val="24"/>
        </w:rPr>
        <w:t xml:space="preserve"> материалов соц</w:t>
      </w:r>
      <w:r w:rsidR="00FB7DA1" w:rsidRPr="002C5A22">
        <w:rPr>
          <w:rFonts w:ascii="Times New Roman" w:eastAsia="Calibri" w:hAnsi="Times New Roman" w:cs="Times New Roman"/>
          <w:spacing w:val="-6"/>
          <w:kern w:val="24"/>
          <w:sz w:val="24"/>
          <w:szCs w:val="24"/>
        </w:rPr>
        <w:t>.</w:t>
      </w:r>
      <w:r w:rsidRPr="002C5A22">
        <w:rPr>
          <w:rFonts w:ascii="Times New Roman" w:eastAsia="Calibri" w:hAnsi="Times New Roman" w:cs="Times New Roman"/>
          <w:spacing w:val="-6"/>
          <w:kern w:val="24"/>
          <w:sz w:val="24"/>
          <w:szCs w:val="24"/>
        </w:rPr>
        <w:t xml:space="preserve"> исслед</w:t>
      </w:r>
      <w:r w:rsidR="00FB7DA1" w:rsidRPr="002C5A22">
        <w:rPr>
          <w:rFonts w:ascii="Times New Roman" w:eastAsia="Calibri" w:hAnsi="Times New Roman" w:cs="Times New Roman"/>
          <w:spacing w:val="-6"/>
          <w:kern w:val="24"/>
          <w:sz w:val="24"/>
          <w:szCs w:val="24"/>
        </w:rPr>
        <w:t>.</w:t>
      </w:r>
      <w:r w:rsidRPr="002C5A22">
        <w:rPr>
          <w:rFonts w:ascii="Times New Roman" w:eastAsia="Calibri" w:hAnsi="Times New Roman" w:cs="Times New Roman"/>
          <w:spacing w:val="-6"/>
          <w:kern w:val="24"/>
          <w:sz w:val="24"/>
          <w:szCs w:val="24"/>
        </w:rPr>
        <w:t xml:space="preserve"> / Информ</w:t>
      </w:r>
      <w:r w:rsidR="00FB7DA1" w:rsidRPr="002C5A22">
        <w:rPr>
          <w:rFonts w:ascii="Times New Roman" w:eastAsia="Calibri" w:hAnsi="Times New Roman" w:cs="Times New Roman"/>
          <w:spacing w:val="-6"/>
          <w:kern w:val="24"/>
          <w:sz w:val="24"/>
          <w:szCs w:val="24"/>
        </w:rPr>
        <w:t>.-аналит.</w:t>
      </w:r>
      <w:r w:rsidRPr="002C5A22">
        <w:rPr>
          <w:rFonts w:ascii="Times New Roman" w:eastAsia="Calibri" w:hAnsi="Times New Roman" w:cs="Times New Roman"/>
          <w:spacing w:val="-6"/>
          <w:kern w:val="24"/>
          <w:sz w:val="24"/>
          <w:szCs w:val="24"/>
        </w:rPr>
        <w:t xml:space="preserve"> центр при Администрации Президента Респ</w:t>
      </w:r>
      <w:r w:rsidR="00FB7DA1" w:rsidRPr="002C5A22">
        <w:rPr>
          <w:rFonts w:ascii="Times New Roman" w:eastAsia="Calibri" w:hAnsi="Times New Roman" w:cs="Times New Roman"/>
          <w:spacing w:val="-6"/>
          <w:kern w:val="24"/>
          <w:sz w:val="24"/>
          <w:szCs w:val="24"/>
        </w:rPr>
        <w:t>.</w:t>
      </w:r>
      <w:r w:rsidRPr="002C5A22">
        <w:rPr>
          <w:rFonts w:ascii="Times New Roman" w:eastAsia="Calibri" w:hAnsi="Times New Roman" w:cs="Times New Roman"/>
          <w:spacing w:val="-6"/>
          <w:kern w:val="24"/>
          <w:sz w:val="24"/>
          <w:szCs w:val="24"/>
        </w:rPr>
        <w:t xml:space="preserve"> Беларусь. – Минск</w:t>
      </w:r>
      <w:r w:rsidR="00FB7DA1" w:rsidRPr="002C5A22">
        <w:rPr>
          <w:rFonts w:ascii="Times New Roman" w:eastAsia="Calibri" w:hAnsi="Times New Roman" w:cs="Times New Roman"/>
          <w:spacing w:val="-6"/>
          <w:kern w:val="24"/>
          <w:sz w:val="24"/>
          <w:szCs w:val="24"/>
        </w:rPr>
        <w:t>,</w:t>
      </w:r>
      <w:r w:rsidRPr="002C5A22">
        <w:rPr>
          <w:rFonts w:ascii="Times New Roman" w:eastAsia="Calibri" w:hAnsi="Times New Roman" w:cs="Times New Roman"/>
          <w:spacing w:val="-6"/>
          <w:kern w:val="24"/>
          <w:sz w:val="24"/>
          <w:szCs w:val="24"/>
        </w:rPr>
        <w:t xml:space="preserve"> 2018</w:t>
      </w:r>
      <w:r w:rsidR="00FB7DA1" w:rsidRPr="002C5A22">
        <w:rPr>
          <w:rFonts w:ascii="Times New Roman" w:eastAsia="Calibri" w:hAnsi="Times New Roman" w:cs="Times New Roman"/>
          <w:spacing w:val="-6"/>
          <w:kern w:val="24"/>
          <w:sz w:val="24"/>
          <w:szCs w:val="24"/>
        </w:rPr>
        <w:t>.</w:t>
      </w:r>
      <w:r w:rsidRPr="002C5A22">
        <w:rPr>
          <w:rFonts w:ascii="Times New Roman" w:eastAsia="Calibri" w:hAnsi="Times New Roman" w:cs="Times New Roman"/>
          <w:spacing w:val="-6"/>
          <w:kern w:val="24"/>
          <w:sz w:val="24"/>
          <w:szCs w:val="24"/>
        </w:rPr>
        <w:t xml:space="preserve"> – 180</w:t>
      </w:r>
      <w:r w:rsidR="008F5D36" w:rsidRPr="002C5A22">
        <w:rPr>
          <w:rFonts w:ascii="Times New Roman" w:eastAsia="Calibri" w:hAnsi="Times New Roman" w:cs="Times New Roman"/>
          <w:spacing w:val="-6"/>
          <w:kern w:val="24"/>
          <w:sz w:val="24"/>
          <w:szCs w:val="24"/>
        </w:rPr>
        <w:t> </w:t>
      </w:r>
      <w:r w:rsidRPr="002C5A22">
        <w:rPr>
          <w:rFonts w:ascii="Times New Roman" w:eastAsia="Calibri" w:hAnsi="Times New Roman" w:cs="Times New Roman"/>
          <w:spacing w:val="-6"/>
          <w:kern w:val="24"/>
          <w:sz w:val="24"/>
          <w:szCs w:val="24"/>
        </w:rPr>
        <w:t>с.</w:t>
      </w:r>
    </w:p>
    <w:p w:rsidR="005B4C77" w:rsidRPr="00851783" w:rsidRDefault="005B4C77" w:rsidP="002C5A22">
      <w:pPr>
        <w:numPr>
          <w:ilvl w:val="0"/>
          <w:numId w:val="18"/>
        </w:numPr>
        <w:tabs>
          <w:tab w:val="left" w:pos="851"/>
        </w:tabs>
        <w:spacing w:after="0" w:line="233" w:lineRule="auto"/>
        <w:ind w:left="0" w:firstLine="454"/>
        <w:contextualSpacing/>
        <w:jc w:val="both"/>
        <w:rPr>
          <w:rFonts w:ascii="Times New Roman" w:eastAsia="Calibri" w:hAnsi="Times New Roman" w:cs="Times New Roman"/>
          <w:color w:val="000000"/>
          <w:sz w:val="24"/>
          <w:szCs w:val="24"/>
        </w:rPr>
      </w:pPr>
      <w:r w:rsidRPr="00AC3707">
        <w:rPr>
          <w:rFonts w:ascii="Times New Roman" w:eastAsia="Calibri" w:hAnsi="Times New Roman" w:cs="Times New Roman"/>
          <w:color w:val="000000"/>
          <w:sz w:val="24"/>
          <w:szCs w:val="24"/>
        </w:rPr>
        <w:t>Сайт Министерства</w:t>
      </w:r>
      <w:r w:rsidRPr="00851783">
        <w:rPr>
          <w:rFonts w:ascii="Times New Roman" w:eastAsia="Calibri" w:hAnsi="Times New Roman" w:cs="Times New Roman"/>
          <w:color w:val="000000"/>
          <w:sz w:val="24"/>
          <w:szCs w:val="24"/>
        </w:rPr>
        <w:t xml:space="preserve"> иностранных дел Республики Беларусь [Электронный ресурс]. – Режим доступа: </w:t>
      </w:r>
      <w:hyperlink r:id="rId20" w:history="1">
        <w:r w:rsidRPr="00851783">
          <w:rPr>
            <w:rFonts w:ascii="Times New Roman" w:eastAsia="Calibri" w:hAnsi="Times New Roman" w:cs="Times New Roman"/>
            <w:color w:val="000000"/>
            <w:sz w:val="24"/>
            <w:szCs w:val="24"/>
          </w:rPr>
          <w:t>http://mfa.gov.by/</w:t>
        </w:r>
      </w:hyperlink>
      <w:r w:rsidRPr="00851783">
        <w:rPr>
          <w:rFonts w:ascii="Times New Roman" w:eastAsia="Calibri" w:hAnsi="Times New Roman" w:cs="Times New Roman"/>
          <w:color w:val="000000"/>
          <w:sz w:val="24"/>
          <w:szCs w:val="24"/>
        </w:rPr>
        <w:t xml:space="preserve">. – Дата доступа: 24.02.2020. </w:t>
      </w:r>
    </w:p>
    <w:p w:rsidR="005B4C77" w:rsidRPr="00EC49F8" w:rsidRDefault="005B4C77" w:rsidP="002C5A22">
      <w:pPr>
        <w:numPr>
          <w:ilvl w:val="0"/>
          <w:numId w:val="18"/>
        </w:numPr>
        <w:tabs>
          <w:tab w:val="left" w:pos="851"/>
        </w:tabs>
        <w:spacing w:after="0" w:line="233" w:lineRule="auto"/>
        <w:ind w:left="0" w:firstLine="454"/>
        <w:contextualSpacing/>
        <w:jc w:val="both"/>
        <w:rPr>
          <w:rFonts w:ascii="Times New Roman" w:eastAsia="Calibri" w:hAnsi="Times New Roman" w:cs="Times New Roman"/>
          <w:spacing w:val="-2"/>
          <w:sz w:val="24"/>
          <w:szCs w:val="24"/>
        </w:rPr>
      </w:pPr>
      <w:r w:rsidRPr="00851783">
        <w:rPr>
          <w:rFonts w:ascii="Times New Roman" w:eastAsia="Calibri" w:hAnsi="Times New Roman" w:cs="Times New Roman"/>
          <w:sz w:val="24"/>
          <w:szCs w:val="24"/>
        </w:rPr>
        <w:t>Численность населения Республики Беларусь (тысяч человек) [</w:t>
      </w:r>
      <w:r w:rsidRPr="00851783">
        <w:rPr>
          <w:rFonts w:ascii="Times New Roman" w:eastAsia="Calibri" w:hAnsi="Times New Roman" w:cs="Times New Roman"/>
          <w:sz w:val="24"/>
          <w:szCs w:val="24"/>
          <w:lang w:val="be-BY"/>
        </w:rPr>
        <w:t xml:space="preserve">Электронный </w:t>
      </w:r>
      <w:r w:rsidRPr="00EC49F8">
        <w:rPr>
          <w:rFonts w:ascii="Times New Roman" w:eastAsia="Calibri" w:hAnsi="Times New Roman" w:cs="Times New Roman"/>
          <w:spacing w:val="-2"/>
          <w:sz w:val="24"/>
          <w:szCs w:val="24"/>
          <w:lang w:val="be-BY"/>
        </w:rPr>
        <w:t>ресурс</w:t>
      </w:r>
      <w:r w:rsidRPr="00EC49F8">
        <w:rPr>
          <w:rFonts w:ascii="Times New Roman" w:eastAsia="Calibri" w:hAnsi="Times New Roman" w:cs="Times New Roman"/>
          <w:spacing w:val="-2"/>
          <w:sz w:val="24"/>
          <w:szCs w:val="24"/>
        </w:rPr>
        <w:t>] / Нац</w:t>
      </w:r>
      <w:r w:rsidR="00FB7DA1">
        <w:rPr>
          <w:rFonts w:ascii="Times New Roman" w:eastAsia="Calibri" w:hAnsi="Times New Roman" w:cs="Times New Roman"/>
          <w:spacing w:val="-2"/>
          <w:sz w:val="24"/>
          <w:szCs w:val="24"/>
        </w:rPr>
        <w:t xml:space="preserve">. </w:t>
      </w:r>
      <w:r w:rsidRPr="00EC49F8">
        <w:rPr>
          <w:rFonts w:ascii="Times New Roman" w:eastAsia="Calibri" w:hAnsi="Times New Roman" w:cs="Times New Roman"/>
          <w:spacing w:val="-2"/>
          <w:sz w:val="24"/>
          <w:szCs w:val="24"/>
        </w:rPr>
        <w:t>стат</w:t>
      </w:r>
      <w:r w:rsidR="00FB7DA1">
        <w:rPr>
          <w:rFonts w:ascii="Times New Roman" w:eastAsia="Calibri" w:hAnsi="Times New Roman" w:cs="Times New Roman"/>
          <w:spacing w:val="-2"/>
          <w:sz w:val="24"/>
          <w:szCs w:val="24"/>
        </w:rPr>
        <w:t>.</w:t>
      </w:r>
      <w:r w:rsidRPr="00EC49F8">
        <w:rPr>
          <w:rFonts w:ascii="Times New Roman" w:eastAsia="Calibri" w:hAnsi="Times New Roman" w:cs="Times New Roman"/>
          <w:spacing w:val="-2"/>
          <w:sz w:val="24"/>
          <w:szCs w:val="24"/>
        </w:rPr>
        <w:t xml:space="preserve"> ком</w:t>
      </w:r>
      <w:r w:rsidR="00FB7DA1">
        <w:rPr>
          <w:rFonts w:ascii="Times New Roman" w:eastAsia="Calibri" w:hAnsi="Times New Roman" w:cs="Times New Roman"/>
          <w:spacing w:val="-2"/>
          <w:sz w:val="24"/>
          <w:szCs w:val="24"/>
        </w:rPr>
        <w:t>.</w:t>
      </w:r>
      <w:r w:rsidRPr="00EC49F8">
        <w:rPr>
          <w:rFonts w:ascii="Times New Roman" w:eastAsia="Calibri" w:hAnsi="Times New Roman" w:cs="Times New Roman"/>
          <w:spacing w:val="-2"/>
          <w:sz w:val="24"/>
          <w:szCs w:val="24"/>
        </w:rPr>
        <w:t xml:space="preserve"> Респ</w:t>
      </w:r>
      <w:r w:rsidR="00FB7DA1">
        <w:rPr>
          <w:rFonts w:ascii="Times New Roman" w:eastAsia="Calibri" w:hAnsi="Times New Roman" w:cs="Times New Roman"/>
          <w:spacing w:val="-2"/>
          <w:sz w:val="24"/>
          <w:szCs w:val="24"/>
        </w:rPr>
        <w:t>.</w:t>
      </w:r>
      <w:r w:rsidRPr="00EC49F8">
        <w:rPr>
          <w:rFonts w:ascii="Times New Roman" w:eastAsia="Calibri" w:hAnsi="Times New Roman" w:cs="Times New Roman"/>
          <w:spacing w:val="-2"/>
          <w:sz w:val="24"/>
          <w:szCs w:val="24"/>
        </w:rPr>
        <w:t xml:space="preserve"> Беларусь. – Режим доступа: </w:t>
      </w:r>
      <w:r w:rsidR="008F5D36" w:rsidRPr="008F5D36">
        <w:rPr>
          <w:rFonts w:ascii="Times New Roman" w:eastAsia="Calibri" w:hAnsi="Times New Roman" w:cs="Times New Roman"/>
          <w:spacing w:val="-2"/>
          <w:sz w:val="24"/>
          <w:szCs w:val="24"/>
        </w:rPr>
        <w:t>https://www.</w:t>
      </w:r>
      <w:r w:rsidR="00FB7DA1">
        <w:rPr>
          <w:rFonts w:ascii="Times New Roman" w:eastAsia="Calibri" w:hAnsi="Times New Roman" w:cs="Times New Roman"/>
          <w:spacing w:val="-2"/>
          <w:sz w:val="24"/>
          <w:szCs w:val="24"/>
        </w:rPr>
        <w:br/>
      </w:r>
      <w:r w:rsidR="008F5D36" w:rsidRPr="008F5D36">
        <w:rPr>
          <w:rFonts w:ascii="Times New Roman" w:eastAsia="Calibri" w:hAnsi="Times New Roman" w:cs="Times New Roman"/>
          <w:spacing w:val="-2"/>
          <w:sz w:val="24"/>
          <w:szCs w:val="24"/>
        </w:rPr>
        <w:t>belstat.gov.by/informatsiya-dlya-respondenta/perepis-naseleniya/perepis-naseleniya-1999-goda/</w:t>
      </w:r>
      <w:r w:rsidR="00FB7DA1">
        <w:rPr>
          <w:rFonts w:ascii="Times New Roman" w:eastAsia="Calibri" w:hAnsi="Times New Roman" w:cs="Times New Roman"/>
          <w:spacing w:val="-2"/>
          <w:sz w:val="24"/>
          <w:szCs w:val="24"/>
        </w:rPr>
        <w:br/>
      </w:r>
      <w:r w:rsidR="008F5D36" w:rsidRPr="008F5D36">
        <w:rPr>
          <w:rFonts w:ascii="Times New Roman" w:eastAsia="Calibri" w:hAnsi="Times New Roman" w:cs="Times New Roman"/>
          <w:spacing w:val="-2"/>
          <w:sz w:val="24"/>
          <w:szCs w:val="24"/>
        </w:rPr>
        <w:t>tablichnye-dannye/chislennost-naseleniya-respubliki-belarus/</w:t>
      </w:r>
      <w:r w:rsidR="00EC49F8" w:rsidRPr="00EC49F8">
        <w:rPr>
          <w:rFonts w:ascii="Times New Roman" w:eastAsia="Calibri" w:hAnsi="Times New Roman" w:cs="Times New Roman"/>
          <w:spacing w:val="-2"/>
          <w:sz w:val="24"/>
          <w:szCs w:val="24"/>
        </w:rPr>
        <w:t>.</w:t>
      </w:r>
      <w:r w:rsidR="008F5D36">
        <w:rPr>
          <w:rFonts w:ascii="Times New Roman" w:eastAsia="Calibri" w:hAnsi="Times New Roman" w:cs="Times New Roman"/>
          <w:spacing w:val="-2"/>
          <w:sz w:val="24"/>
          <w:szCs w:val="24"/>
        </w:rPr>
        <w:t xml:space="preserve"> </w:t>
      </w:r>
      <w:r w:rsidRPr="00EC49F8">
        <w:rPr>
          <w:rFonts w:ascii="Times New Roman" w:eastAsia="Calibri" w:hAnsi="Times New Roman" w:cs="Times New Roman"/>
          <w:spacing w:val="-2"/>
          <w:sz w:val="24"/>
          <w:szCs w:val="24"/>
        </w:rPr>
        <w:t>– Дата доступа: 23.02.2020.</w:t>
      </w:r>
    </w:p>
    <w:p w:rsidR="005B4C77" w:rsidRPr="00EC49F8" w:rsidRDefault="005B4C77" w:rsidP="002C5A22">
      <w:pPr>
        <w:numPr>
          <w:ilvl w:val="0"/>
          <w:numId w:val="18"/>
        </w:numPr>
        <w:tabs>
          <w:tab w:val="left" w:pos="851"/>
        </w:tabs>
        <w:spacing w:after="0" w:line="233" w:lineRule="auto"/>
        <w:ind w:left="0" w:firstLine="454"/>
        <w:contextualSpacing/>
        <w:jc w:val="both"/>
        <w:rPr>
          <w:rFonts w:ascii="Times New Roman" w:eastAsia="Calibri" w:hAnsi="Times New Roman" w:cs="Times New Roman"/>
          <w:sz w:val="24"/>
          <w:szCs w:val="24"/>
        </w:rPr>
      </w:pPr>
      <w:r w:rsidRPr="00EC49F8">
        <w:rPr>
          <w:rFonts w:ascii="Times New Roman" w:eastAsia="Calibri" w:hAnsi="Times New Roman" w:cs="Times New Roman"/>
          <w:sz w:val="24"/>
          <w:szCs w:val="24"/>
          <w:lang w:val="en-US"/>
        </w:rPr>
        <w:t>HTP</w:t>
      </w:r>
      <w:r w:rsidRPr="00EC49F8">
        <w:rPr>
          <w:rFonts w:ascii="Times New Roman" w:eastAsia="Calibri" w:hAnsi="Times New Roman" w:cs="Times New Roman"/>
          <w:sz w:val="24"/>
          <w:szCs w:val="24"/>
        </w:rPr>
        <w:t xml:space="preserve"> </w:t>
      </w:r>
      <w:r w:rsidRPr="00EC49F8">
        <w:rPr>
          <w:rFonts w:ascii="Times New Roman" w:eastAsia="Calibri" w:hAnsi="Times New Roman" w:cs="Times New Roman"/>
          <w:sz w:val="24"/>
          <w:szCs w:val="24"/>
          <w:lang w:val="en-US"/>
        </w:rPr>
        <w:t>Belarus</w:t>
      </w:r>
      <w:r w:rsidRPr="00EC49F8">
        <w:rPr>
          <w:rFonts w:ascii="Times New Roman" w:eastAsia="Calibri" w:hAnsi="Times New Roman" w:cs="Times New Roman"/>
          <w:sz w:val="24"/>
          <w:szCs w:val="24"/>
        </w:rPr>
        <w:t xml:space="preserve"> [Электронный ресурс]. – Режим доступа: </w:t>
      </w:r>
      <w:hyperlink r:id="rId21" w:history="1">
        <w:r w:rsidRPr="00EC49F8">
          <w:rPr>
            <w:rFonts w:ascii="Times New Roman" w:eastAsia="Calibri" w:hAnsi="Times New Roman" w:cs="Times New Roman"/>
            <w:sz w:val="24"/>
            <w:szCs w:val="24"/>
          </w:rPr>
          <w:t>http://park.by/</w:t>
        </w:r>
      </w:hyperlink>
      <w:r w:rsidRPr="00EC49F8">
        <w:rPr>
          <w:rFonts w:ascii="Times New Roman" w:eastAsia="Calibri" w:hAnsi="Times New Roman" w:cs="Times New Roman"/>
          <w:sz w:val="24"/>
          <w:szCs w:val="24"/>
        </w:rPr>
        <w:t>. – Дата доступа: 24.02.2020.</w:t>
      </w:r>
    </w:p>
    <w:p w:rsidR="000F6DEC" w:rsidRDefault="000F6DEC" w:rsidP="002C5A22">
      <w:pPr>
        <w:spacing w:after="0" w:line="233" w:lineRule="auto"/>
        <w:ind w:left="454"/>
        <w:rPr>
          <w:rFonts w:ascii="Times New Roman" w:eastAsia="Calibri" w:hAnsi="Times New Roman" w:cs="Times New Roman"/>
          <w:b/>
          <w:sz w:val="24"/>
          <w:szCs w:val="24"/>
        </w:rPr>
      </w:pPr>
    </w:p>
    <w:p w:rsidR="00AC3707" w:rsidRDefault="00AC3707" w:rsidP="002C5A22">
      <w:pPr>
        <w:spacing w:after="0" w:line="233" w:lineRule="auto"/>
        <w:ind w:left="454"/>
        <w:rPr>
          <w:rFonts w:ascii="Times New Roman" w:eastAsia="Calibri" w:hAnsi="Times New Roman" w:cs="Times New Roman"/>
          <w:b/>
          <w:sz w:val="24"/>
          <w:szCs w:val="24"/>
        </w:rPr>
      </w:pPr>
    </w:p>
    <w:p w:rsidR="00FE3239" w:rsidRPr="00851783" w:rsidRDefault="00BB45AA" w:rsidP="002C5A22">
      <w:pPr>
        <w:spacing w:after="0" w:line="235" w:lineRule="auto"/>
        <w:ind w:left="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К. В. ДЗИБУК</w:t>
      </w:r>
    </w:p>
    <w:p w:rsidR="00FE3239" w:rsidRPr="00851783" w:rsidRDefault="00FE3239" w:rsidP="002C5A22">
      <w:pPr>
        <w:spacing w:after="0" w:line="235" w:lineRule="auto"/>
        <w:ind w:left="454"/>
        <w:rPr>
          <w:rFonts w:ascii="Times New Roman" w:eastAsia="Calibri" w:hAnsi="Times New Roman" w:cs="Times New Roman"/>
          <w:sz w:val="24"/>
          <w:szCs w:val="24"/>
        </w:rPr>
      </w:pPr>
      <w:r w:rsidRPr="00851783">
        <w:rPr>
          <w:rFonts w:ascii="Times New Roman" w:eastAsia="Calibri" w:hAnsi="Times New Roman" w:cs="Times New Roman"/>
          <w:sz w:val="24"/>
          <w:szCs w:val="24"/>
        </w:rPr>
        <w:t>Брест, БрГУ имени А. С. Пушкина</w:t>
      </w:r>
    </w:p>
    <w:p w:rsidR="00FE3239" w:rsidRDefault="00FE3239" w:rsidP="002C5A22">
      <w:pPr>
        <w:spacing w:after="0" w:line="235" w:lineRule="auto"/>
        <w:ind w:left="454"/>
        <w:rPr>
          <w:rFonts w:ascii="Times New Roman" w:eastAsia="Calibri" w:hAnsi="Times New Roman" w:cs="Times New Roman"/>
          <w:sz w:val="24"/>
          <w:szCs w:val="24"/>
        </w:rPr>
      </w:pPr>
      <w:r w:rsidRPr="00851783">
        <w:rPr>
          <w:rFonts w:ascii="Times New Roman" w:eastAsia="Calibri" w:hAnsi="Times New Roman" w:cs="Times New Roman"/>
          <w:sz w:val="24"/>
          <w:szCs w:val="24"/>
        </w:rPr>
        <w:t>Научный руководитель – Т. П. Савчук</w:t>
      </w:r>
    </w:p>
    <w:p w:rsidR="00EC49F8" w:rsidRPr="00851783" w:rsidRDefault="00EC49F8" w:rsidP="002C5A22">
      <w:pPr>
        <w:spacing w:after="0" w:line="235" w:lineRule="auto"/>
        <w:ind w:left="454"/>
        <w:rPr>
          <w:rFonts w:ascii="Times New Roman" w:eastAsia="Calibri" w:hAnsi="Times New Roman" w:cs="Times New Roman"/>
          <w:sz w:val="24"/>
          <w:szCs w:val="24"/>
        </w:rPr>
      </w:pPr>
    </w:p>
    <w:p w:rsidR="00FE3239" w:rsidRDefault="00FE3239" w:rsidP="002C5A22">
      <w:pPr>
        <w:spacing w:after="0" w:line="235" w:lineRule="auto"/>
        <w:ind w:left="454"/>
        <w:rPr>
          <w:rFonts w:ascii="Times New Roman" w:eastAsia="Calibri" w:hAnsi="Times New Roman" w:cs="Times New Roman"/>
          <w:b/>
          <w:sz w:val="24"/>
          <w:szCs w:val="24"/>
        </w:rPr>
      </w:pPr>
      <w:r w:rsidRPr="00851783">
        <w:rPr>
          <w:rFonts w:ascii="Times New Roman" w:eastAsia="Calibri" w:hAnsi="Times New Roman" w:cs="Times New Roman"/>
          <w:b/>
          <w:sz w:val="24"/>
          <w:szCs w:val="24"/>
        </w:rPr>
        <w:t>ДЕТИ ВОЙНЫ – МАЛЕНЬКИЕ СВИДЕТЕЛИ БОЛЬШОЙ ТРАГЕДИИ</w:t>
      </w:r>
    </w:p>
    <w:p w:rsidR="00EC49F8" w:rsidRPr="002C5A22" w:rsidRDefault="00EC49F8" w:rsidP="002C5A22">
      <w:pPr>
        <w:spacing w:after="0" w:line="235" w:lineRule="auto"/>
        <w:ind w:left="454"/>
        <w:rPr>
          <w:rFonts w:ascii="Times New Roman" w:eastAsia="Calibri" w:hAnsi="Times New Roman" w:cs="Times New Roman"/>
          <w:sz w:val="24"/>
          <w:szCs w:val="24"/>
        </w:rPr>
      </w:pPr>
    </w:p>
    <w:p w:rsidR="00FE3239" w:rsidRPr="00851783" w:rsidRDefault="00FE3239" w:rsidP="002C5A22">
      <w:pPr>
        <w:spacing w:after="0" w:line="23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Значительное место в Великой Отечественной войне занимает тема детей войны. А. Т. Твардовский писал: «Дети и война – нет более ужасного сближения противоположных вещей на свете».</w:t>
      </w:r>
      <w:r w:rsidR="00FB7DA1">
        <w:rPr>
          <w:rFonts w:ascii="Times New Roman" w:eastAsia="Calibri" w:hAnsi="Times New Roman" w:cs="Times New Roman"/>
          <w:sz w:val="24"/>
          <w:szCs w:val="24"/>
          <w:lang w:val="be-BY"/>
        </w:rPr>
        <w:t xml:space="preserve"> Однако</w:t>
      </w:r>
      <w:r w:rsidRPr="00851783">
        <w:rPr>
          <w:rFonts w:ascii="Times New Roman" w:eastAsia="Calibri" w:hAnsi="Times New Roman" w:cs="Times New Roman"/>
          <w:sz w:val="24"/>
          <w:szCs w:val="24"/>
        </w:rPr>
        <w:t xml:space="preserve"> именно они стали главной ее жертвой. </w:t>
      </w:r>
      <w:r w:rsidRPr="00851783">
        <w:rPr>
          <w:rFonts w:ascii="Times New Roman" w:eastAsia="Calibri" w:hAnsi="Times New Roman" w:cs="Times New Roman"/>
          <w:sz w:val="24"/>
          <w:szCs w:val="24"/>
        </w:rPr>
        <w:lastRenderedPageBreak/>
        <w:t xml:space="preserve">Война </w:t>
      </w:r>
      <w:r w:rsidR="00FB7DA1" w:rsidRPr="00851783">
        <w:rPr>
          <w:rFonts w:ascii="Times New Roman" w:eastAsia="Calibri" w:hAnsi="Times New Roman" w:cs="Times New Roman"/>
          <w:sz w:val="24"/>
          <w:szCs w:val="24"/>
        </w:rPr>
        <w:t xml:space="preserve">не только </w:t>
      </w:r>
      <w:r w:rsidRPr="00851783">
        <w:rPr>
          <w:rFonts w:ascii="Times New Roman" w:eastAsia="Calibri" w:hAnsi="Times New Roman" w:cs="Times New Roman"/>
          <w:sz w:val="24"/>
          <w:szCs w:val="24"/>
        </w:rPr>
        <w:t xml:space="preserve">лишила детей детства, но и отняла у многих самых дорогих и близких людей. </w:t>
      </w:r>
      <w:r w:rsidR="00FB7DA1">
        <w:rPr>
          <w:rFonts w:ascii="Times New Roman" w:eastAsia="Calibri" w:hAnsi="Times New Roman" w:cs="Times New Roman"/>
          <w:sz w:val="24"/>
          <w:szCs w:val="24"/>
        </w:rPr>
        <w:t>Дети</w:t>
      </w:r>
      <w:r w:rsidRPr="00851783">
        <w:rPr>
          <w:rFonts w:ascii="Times New Roman" w:eastAsia="Calibri" w:hAnsi="Times New Roman" w:cs="Times New Roman"/>
          <w:sz w:val="24"/>
          <w:szCs w:val="24"/>
        </w:rPr>
        <w:t xml:space="preserve"> были вынуждены рано повзрослеть, особенно мальчики, и заменить ушедших на фронт отцов и братьев, став у заводского станка, у плуга на поле или взяв в руки оружие, бороться с противником на</w:t>
      </w:r>
      <w:r w:rsidR="00FB7DA1">
        <w:rPr>
          <w:rFonts w:ascii="Times New Roman" w:eastAsia="Calibri" w:hAnsi="Times New Roman" w:cs="Times New Roman"/>
          <w:sz w:val="24"/>
          <w:szCs w:val="24"/>
        </w:rPr>
        <w:t>ра</w:t>
      </w:r>
      <w:r w:rsidRPr="00851783">
        <w:rPr>
          <w:rFonts w:ascii="Times New Roman" w:eastAsia="Calibri" w:hAnsi="Times New Roman" w:cs="Times New Roman"/>
          <w:sz w:val="24"/>
          <w:szCs w:val="24"/>
        </w:rPr>
        <w:t>вне со взрослыми. Нынешнее поколение любит смотреть фильмы, читать книги на тему войны, где «наши» солдаты всегда побеждают. Однако многие упускают тот факт, что приблизить победу помогали</w:t>
      </w:r>
      <w:r w:rsidR="00AF6C65">
        <w:rPr>
          <w:rFonts w:ascii="Times New Roman" w:eastAsia="Calibri" w:hAnsi="Times New Roman" w:cs="Times New Roman"/>
          <w:sz w:val="24"/>
          <w:szCs w:val="24"/>
        </w:rPr>
        <w:t xml:space="preserve"> еще</w:t>
      </w:r>
      <w:r w:rsidRPr="00851783">
        <w:rPr>
          <w:rFonts w:ascii="Times New Roman" w:eastAsia="Calibri" w:hAnsi="Times New Roman" w:cs="Times New Roman"/>
          <w:sz w:val="24"/>
          <w:szCs w:val="24"/>
        </w:rPr>
        <w:t xml:space="preserve"> совсем маленькие мальчишки и девчонки.</w:t>
      </w:r>
    </w:p>
    <w:p w:rsidR="00FE3239" w:rsidRPr="00851783" w:rsidRDefault="00FE3239"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Проведенное анкетирование среди учащихся 9–11 классов ГУО «Средняя школа №</w:t>
      </w:r>
      <w:r w:rsidR="008F5D36">
        <w:rPr>
          <w:rFonts w:ascii="Times New Roman" w:eastAsia="Calibri" w:hAnsi="Times New Roman" w:cs="Times New Roman"/>
          <w:sz w:val="24"/>
          <w:szCs w:val="24"/>
        </w:rPr>
        <w:t> </w:t>
      </w:r>
      <w:r w:rsidRPr="00851783">
        <w:rPr>
          <w:rFonts w:ascii="Times New Roman" w:eastAsia="Calibri" w:hAnsi="Times New Roman" w:cs="Times New Roman"/>
          <w:sz w:val="24"/>
          <w:szCs w:val="24"/>
        </w:rPr>
        <w:t>7 г. Бреста» показало следующие результаты: 72 % опрошенных волнует тема «Дети Великой Отечественной войны», только 22 % смогли назвать имена сверстников – участников Великой Отечественной войны, 15 % знают о судьбах детей в концлагерях Беларуси, 23 % знают о положении детей в тылу во вр</w:t>
      </w:r>
      <w:r w:rsidR="00FB7DA1">
        <w:rPr>
          <w:rFonts w:ascii="Times New Roman" w:eastAsia="Calibri" w:hAnsi="Times New Roman" w:cs="Times New Roman"/>
          <w:sz w:val="24"/>
          <w:szCs w:val="24"/>
        </w:rPr>
        <w:t>емя Великой Отечественной войны,</w:t>
      </w:r>
      <w:r w:rsidRPr="00851783">
        <w:rPr>
          <w:rFonts w:ascii="Times New Roman" w:eastAsia="Calibri" w:hAnsi="Times New Roman" w:cs="Times New Roman"/>
          <w:sz w:val="24"/>
          <w:szCs w:val="24"/>
        </w:rPr>
        <w:t xml:space="preserve"> 81 % опрошенных хотел бы знать больше по данной теме. Отсюда вытекает вывод, что данная тема актуальна для изучения. Ведь даже</w:t>
      </w:r>
      <w:r w:rsidR="00FB7DA1">
        <w:rPr>
          <w:rFonts w:ascii="Times New Roman" w:eastAsia="Calibri" w:hAnsi="Times New Roman" w:cs="Times New Roman"/>
          <w:sz w:val="24"/>
          <w:szCs w:val="24"/>
        </w:rPr>
        <w:t xml:space="preserve"> после изучения</w:t>
      </w:r>
      <w:r w:rsidRPr="00851783">
        <w:rPr>
          <w:rFonts w:ascii="Times New Roman" w:eastAsia="Calibri" w:hAnsi="Times New Roman" w:cs="Times New Roman"/>
          <w:sz w:val="24"/>
          <w:szCs w:val="24"/>
        </w:rPr>
        <w:t xml:space="preserve"> событи</w:t>
      </w:r>
      <w:r w:rsidR="00FB7DA1">
        <w:rPr>
          <w:rFonts w:ascii="Times New Roman" w:eastAsia="Calibri" w:hAnsi="Times New Roman" w:cs="Times New Roman"/>
          <w:sz w:val="24"/>
          <w:szCs w:val="24"/>
        </w:rPr>
        <w:t>й</w:t>
      </w:r>
      <w:r w:rsidRPr="00851783">
        <w:rPr>
          <w:rFonts w:ascii="Times New Roman" w:eastAsia="Calibri" w:hAnsi="Times New Roman" w:cs="Times New Roman"/>
          <w:sz w:val="24"/>
          <w:szCs w:val="24"/>
        </w:rPr>
        <w:t xml:space="preserve"> 1941–1945 гг. на уроках истории знания учащихся недостаточны. А в современных условиях, когда на планете существует огромное количество горячих точек, где в результа</w:t>
      </w:r>
      <w:r w:rsidR="00FB7DA1">
        <w:rPr>
          <w:rFonts w:ascii="Times New Roman" w:eastAsia="Calibri" w:hAnsi="Times New Roman" w:cs="Times New Roman"/>
          <w:sz w:val="24"/>
          <w:szCs w:val="24"/>
        </w:rPr>
        <w:t>те выяснения отношений взрослых</w:t>
      </w:r>
      <w:r w:rsidRPr="00851783">
        <w:rPr>
          <w:rFonts w:ascii="Times New Roman" w:eastAsia="Calibri" w:hAnsi="Times New Roman" w:cs="Times New Roman"/>
          <w:sz w:val="24"/>
          <w:szCs w:val="24"/>
        </w:rPr>
        <w:t xml:space="preserve"> страдают</w:t>
      </w:r>
      <w:r w:rsidR="00FB7DA1">
        <w:rPr>
          <w:rFonts w:ascii="Times New Roman" w:eastAsia="Calibri" w:hAnsi="Times New Roman" w:cs="Times New Roman"/>
          <w:sz w:val="24"/>
          <w:szCs w:val="24"/>
        </w:rPr>
        <w:t xml:space="preserve"> прежде всего</w:t>
      </w:r>
      <w:r w:rsidRPr="00851783">
        <w:rPr>
          <w:rFonts w:ascii="Times New Roman" w:eastAsia="Calibri" w:hAnsi="Times New Roman" w:cs="Times New Roman"/>
          <w:sz w:val="24"/>
          <w:szCs w:val="24"/>
        </w:rPr>
        <w:t xml:space="preserve"> ни в чем неповинные дети, нужно на основании опыта предшествующих поколений стараться не допускать подобных трагедий.</w:t>
      </w:r>
    </w:p>
    <w:p w:rsidR="00FE3239" w:rsidRPr="00851783" w:rsidRDefault="00FE3239"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В основной части работы были исследованы и проанализированы воспоминания детей, на чьи плечи легли оккупационные годы Великой Отечественной войны. </w:t>
      </w:r>
    </w:p>
    <w:p w:rsidR="00FE3239" w:rsidRPr="00851783" w:rsidRDefault="00FE3239" w:rsidP="00851783">
      <w:pPr>
        <w:spacing w:after="0" w:line="240"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Дети приближали победу в войне, воюя наравне со взрослыми. Они участвовали в разведывательных операция</w:t>
      </w:r>
      <w:r w:rsidR="009E0716">
        <w:rPr>
          <w:rFonts w:ascii="Times New Roman" w:eastAsia="Calibri" w:hAnsi="Times New Roman" w:cs="Times New Roman"/>
          <w:sz w:val="24"/>
          <w:szCs w:val="24"/>
        </w:rPr>
        <w:t>х, в подрыве немецких эшелонов</w:t>
      </w:r>
      <w:r w:rsidRPr="00851783">
        <w:rPr>
          <w:rFonts w:ascii="Times New Roman" w:eastAsia="Calibri" w:hAnsi="Times New Roman" w:cs="Times New Roman"/>
          <w:sz w:val="24"/>
          <w:szCs w:val="24"/>
        </w:rPr>
        <w:t>. Дети сами рвались на фронт и, чтобы преодолеть естественное стремление военкомов сберечь детей, увеличивали себе возраст. И рвались не за славой, не за наградами, а просто потому, что «не могли мириться с тем, что фашист ходит по твоей земле»</w:t>
      </w:r>
      <w:r w:rsidR="009E0716">
        <w:rPr>
          <w:rFonts w:ascii="Times New Roman" w:eastAsia="Calibri" w:hAnsi="Times New Roman" w:cs="Times New Roman"/>
          <w:sz w:val="24"/>
          <w:szCs w:val="24"/>
        </w:rPr>
        <w:t> </w:t>
      </w:r>
      <w:r w:rsidR="009E0716" w:rsidRPr="00851783">
        <w:rPr>
          <w:rFonts w:ascii="Times New Roman" w:eastAsia="Calibri" w:hAnsi="Times New Roman" w:cs="Times New Roman"/>
          <w:sz w:val="24"/>
          <w:szCs w:val="24"/>
        </w:rPr>
        <w:t>[</w:t>
      </w:r>
      <w:r w:rsidR="009E0716">
        <w:rPr>
          <w:rFonts w:ascii="Times New Roman" w:eastAsia="Calibri" w:hAnsi="Times New Roman" w:cs="Times New Roman"/>
          <w:sz w:val="24"/>
          <w:szCs w:val="24"/>
        </w:rPr>
        <w:t>2, с. 103</w:t>
      </w:r>
      <w:r w:rsidR="009E0716" w:rsidRPr="00851783">
        <w:rPr>
          <w:rFonts w:ascii="Times New Roman" w:eastAsia="Calibri" w:hAnsi="Times New Roman" w:cs="Times New Roman"/>
          <w:sz w:val="24"/>
          <w:szCs w:val="24"/>
        </w:rPr>
        <w:t>]</w:t>
      </w:r>
      <w:r w:rsidRPr="00851783">
        <w:rPr>
          <w:rFonts w:ascii="Times New Roman" w:eastAsia="Calibri" w:hAnsi="Times New Roman" w:cs="Times New Roman"/>
          <w:sz w:val="24"/>
          <w:szCs w:val="24"/>
        </w:rPr>
        <w:t>. Многих из них война застала в Брестской крепости. Здесь детей формировали в музыкальные подразделения, которые в дальнейшем участвовали в военных операциях. В один</w:t>
      </w:r>
      <w:r w:rsidR="009E0716">
        <w:rPr>
          <w:rFonts w:ascii="Times New Roman" w:eastAsia="Calibri" w:hAnsi="Times New Roman" w:cs="Times New Roman"/>
          <w:sz w:val="24"/>
          <w:szCs w:val="24"/>
        </w:rPr>
        <w:t>о</w:t>
      </w:r>
      <w:r w:rsidRPr="00851783">
        <w:rPr>
          <w:rFonts w:ascii="Times New Roman" w:eastAsia="Calibri" w:hAnsi="Times New Roman" w:cs="Times New Roman"/>
          <w:sz w:val="24"/>
          <w:szCs w:val="24"/>
        </w:rPr>
        <w:t xml:space="preserve"> из таких подразделений вошли Петя Клыпа, Петя Васильев, Коля Новиков [</w:t>
      </w:r>
      <w:r w:rsidRPr="00851783">
        <w:rPr>
          <w:rFonts w:ascii="Times New Roman" w:eastAsia="Calibri" w:hAnsi="Times New Roman" w:cs="Times New Roman"/>
          <w:sz w:val="24"/>
          <w:szCs w:val="24"/>
          <w:lang w:val="be-BY"/>
        </w:rPr>
        <w:t>3, с. 139–141</w:t>
      </w:r>
      <w:r w:rsidRPr="00851783">
        <w:rPr>
          <w:rFonts w:ascii="Times New Roman" w:eastAsia="Calibri" w:hAnsi="Times New Roman" w:cs="Times New Roman"/>
          <w:sz w:val="24"/>
          <w:szCs w:val="24"/>
        </w:rPr>
        <w:t>]. Также с Брестской крепостью были связаны Петр Котельников [3, с. 142–147], Алик Бобков [2, с. 244–247]. Дети приняли самое активное участие в обороне крепости, взяв на себя задачи, подчас непосильные даже для взрослых, и проявили при этом небывалую отчаянность, героизм и находчивость. У детей были разные судьбы, но объединяла общая трагедия – невосполнимая потеря прекрасного мира детства.</w:t>
      </w:r>
    </w:p>
    <w:p w:rsidR="00FE3239" w:rsidRPr="009E0716" w:rsidRDefault="00FE3239" w:rsidP="00A31F01">
      <w:pPr>
        <w:spacing w:after="0" w:line="233" w:lineRule="auto"/>
        <w:ind w:firstLine="454"/>
        <w:jc w:val="both"/>
        <w:rPr>
          <w:rFonts w:ascii="Times New Roman" w:eastAsia="Calibri" w:hAnsi="Times New Roman" w:cs="Times New Roman"/>
          <w:sz w:val="24"/>
          <w:szCs w:val="24"/>
        </w:rPr>
      </w:pPr>
      <w:r w:rsidRPr="009E0716">
        <w:rPr>
          <w:rFonts w:ascii="Times New Roman" w:eastAsia="Calibri" w:hAnsi="Times New Roman" w:cs="Times New Roman"/>
          <w:sz w:val="24"/>
          <w:szCs w:val="24"/>
        </w:rPr>
        <w:t>Самым страшным оружием в руках фашистов являлись концлагеря, предназначенные для массового сосредоточения и физического уничтожения политических противников. На территории Беларуси располагалось множество лагер</w:t>
      </w:r>
      <w:r w:rsidR="009E0716" w:rsidRPr="009E0716">
        <w:rPr>
          <w:rFonts w:ascii="Times New Roman" w:eastAsia="Calibri" w:hAnsi="Times New Roman" w:cs="Times New Roman"/>
          <w:sz w:val="24"/>
          <w:szCs w:val="24"/>
        </w:rPr>
        <w:t>ей, 14 из которых были детскими, например</w:t>
      </w:r>
      <w:r w:rsidRPr="009E0716">
        <w:rPr>
          <w:rFonts w:ascii="Times New Roman" w:eastAsia="Calibri" w:hAnsi="Times New Roman" w:cs="Times New Roman"/>
          <w:sz w:val="24"/>
          <w:szCs w:val="24"/>
        </w:rPr>
        <w:t xml:space="preserve"> Малый Тростенец, Красный берег, Озаричи, 5-й Витебский полк и</w:t>
      </w:r>
      <w:r w:rsidR="008F5D36" w:rsidRPr="009E0716">
        <w:rPr>
          <w:rFonts w:ascii="Times New Roman" w:eastAsia="Calibri" w:hAnsi="Times New Roman" w:cs="Times New Roman"/>
          <w:sz w:val="24"/>
          <w:szCs w:val="24"/>
        </w:rPr>
        <w:t> </w:t>
      </w:r>
      <w:r w:rsidRPr="009E0716">
        <w:rPr>
          <w:rFonts w:ascii="Times New Roman" w:eastAsia="Calibri" w:hAnsi="Times New Roman" w:cs="Times New Roman"/>
          <w:sz w:val="24"/>
          <w:szCs w:val="24"/>
        </w:rPr>
        <w:t>др. Большая численность детей погибла именно здесь. М. Н. Брюховецкая (4 года), М. М. Букас (5 лет), М. Д. Дайнеко (9 лет) и</w:t>
      </w:r>
      <w:r w:rsidR="007F1D73" w:rsidRPr="009E0716">
        <w:rPr>
          <w:rFonts w:ascii="Times New Roman" w:eastAsia="Calibri" w:hAnsi="Times New Roman" w:cs="Times New Roman"/>
          <w:sz w:val="24"/>
          <w:szCs w:val="24"/>
        </w:rPr>
        <w:t> </w:t>
      </w:r>
      <w:r w:rsidRPr="009E0716">
        <w:rPr>
          <w:rFonts w:ascii="Times New Roman" w:eastAsia="Calibri" w:hAnsi="Times New Roman" w:cs="Times New Roman"/>
          <w:sz w:val="24"/>
          <w:szCs w:val="24"/>
        </w:rPr>
        <w:t>др</w:t>
      </w:r>
      <w:r w:rsidR="009E0716" w:rsidRPr="009E0716">
        <w:rPr>
          <w:rFonts w:ascii="Times New Roman" w:eastAsia="Calibri" w:hAnsi="Times New Roman" w:cs="Times New Roman"/>
          <w:sz w:val="24"/>
          <w:szCs w:val="24"/>
        </w:rPr>
        <w:t xml:space="preserve">. </w:t>
      </w:r>
      <w:r w:rsidRPr="009E0716">
        <w:rPr>
          <w:rFonts w:ascii="Times New Roman" w:eastAsia="Calibri" w:hAnsi="Times New Roman" w:cs="Times New Roman"/>
          <w:sz w:val="24"/>
          <w:szCs w:val="24"/>
        </w:rPr>
        <w:t>– эти имена объединяет одна судьба – они были узниками концлагеря «Озаричи» [</w:t>
      </w:r>
      <w:r w:rsidRPr="009E0716">
        <w:rPr>
          <w:rFonts w:ascii="Times New Roman" w:eastAsia="Calibri" w:hAnsi="Times New Roman" w:cs="Times New Roman"/>
          <w:sz w:val="24"/>
          <w:szCs w:val="24"/>
          <w:lang w:val="be-BY"/>
        </w:rPr>
        <w:t>1, с. 90–96</w:t>
      </w:r>
      <w:r w:rsidRPr="009E0716">
        <w:rPr>
          <w:rFonts w:ascii="Times New Roman" w:eastAsia="Calibri" w:hAnsi="Times New Roman" w:cs="Times New Roman"/>
          <w:sz w:val="24"/>
          <w:szCs w:val="24"/>
        </w:rPr>
        <w:t>]. И. П</w:t>
      </w:r>
      <w:r w:rsidR="007F1D73" w:rsidRPr="009E0716">
        <w:rPr>
          <w:rFonts w:ascii="Times New Roman" w:eastAsia="Calibri" w:hAnsi="Times New Roman" w:cs="Times New Roman"/>
          <w:sz w:val="24"/>
          <w:szCs w:val="24"/>
        </w:rPr>
        <w:t>. Антонов, П. Ф. Быков (3 года)</w:t>
      </w:r>
      <w:r w:rsidRPr="009E0716">
        <w:rPr>
          <w:rFonts w:ascii="Times New Roman" w:eastAsia="Calibri" w:hAnsi="Times New Roman" w:cs="Times New Roman"/>
          <w:sz w:val="24"/>
          <w:szCs w:val="24"/>
        </w:rPr>
        <w:t xml:space="preserve"> </w:t>
      </w:r>
      <w:r w:rsidR="007F1D73" w:rsidRPr="009E0716">
        <w:rPr>
          <w:rFonts w:ascii="Times New Roman" w:eastAsia="Calibri" w:hAnsi="Times New Roman" w:cs="Times New Roman"/>
          <w:sz w:val="24"/>
          <w:szCs w:val="24"/>
        </w:rPr>
        <w:t>–</w:t>
      </w:r>
      <w:r w:rsidRPr="009E0716">
        <w:rPr>
          <w:rFonts w:ascii="Times New Roman" w:eastAsia="Calibri" w:hAnsi="Times New Roman" w:cs="Times New Roman"/>
          <w:sz w:val="24"/>
          <w:szCs w:val="24"/>
        </w:rPr>
        <w:t xml:space="preserve"> узники лагеря смерти</w:t>
      </w:r>
      <w:r w:rsidR="008F5D36" w:rsidRPr="009E0716">
        <w:rPr>
          <w:rFonts w:ascii="Times New Roman" w:eastAsia="Calibri" w:hAnsi="Times New Roman" w:cs="Times New Roman"/>
          <w:sz w:val="24"/>
          <w:szCs w:val="24"/>
        </w:rPr>
        <w:t> </w:t>
      </w:r>
      <w:r w:rsidRPr="009E0716">
        <w:rPr>
          <w:rFonts w:ascii="Times New Roman" w:eastAsia="Calibri" w:hAnsi="Times New Roman" w:cs="Times New Roman"/>
          <w:sz w:val="24"/>
          <w:szCs w:val="24"/>
        </w:rPr>
        <w:t>«5-й Витебский полк» [1, с. 96–102]. Степень влияния трагического детства на дальнейшую судьбу бывших малолетних узников, конечно же, велика, ведь до сих пор эти люди не могут вспоминать тот период своей жизни без слез. Судьбы этих детей очень поучительны для нас и се</w:t>
      </w:r>
      <w:r w:rsidR="00AF6C65" w:rsidRPr="009E0716">
        <w:rPr>
          <w:rFonts w:ascii="Times New Roman" w:eastAsia="Calibri" w:hAnsi="Times New Roman" w:cs="Times New Roman"/>
          <w:sz w:val="24"/>
          <w:szCs w:val="24"/>
        </w:rPr>
        <w:t>годня. Они учат нас целеустремле</w:t>
      </w:r>
      <w:r w:rsidRPr="009E0716">
        <w:rPr>
          <w:rFonts w:ascii="Times New Roman" w:eastAsia="Calibri" w:hAnsi="Times New Roman" w:cs="Times New Roman"/>
          <w:sz w:val="24"/>
          <w:szCs w:val="24"/>
        </w:rPr>
        <w:t>нности, настойчивости, трудолюбию. А эти страницы</w:t>
      </w:r>
      <w:r w:rsidR="00AF6C65" w:rsidRPr="009E0716">
        <w:rPr>
          <w:rFonts w:ascii="Times New Roman" w:eastAsia="Calibri" w:hAnsi="Times New Roman" w:cs="Times New Roman"/>
          <w:sz w:val="24"/>
          <w:szCs w:val="24"/>
        </w:rPr>
        <w:t xml:space="preserve"> истории взывают нас делать все</w:t>
      </w:r>
      <w:r w:rsidRPr="009E0716">
        <w:rPr>
          <w:rFonts w:ascii="Times New Roman" w:eastAsia="Calibri" w:hAnsi="Times New Roman" w:cs="Times New Roman"/>
          <w:sz w:val="24"/>
          <w:szCs w:val="24"/>
        </w:rPr>
        <w:t xml:space="preserve"> возможное, чтобы люди никогда больше не испытывали всех ужасов фашизма.</w:t>
      </w:r>
    </w:p>
    <w:p w:rsidR="00FE3239" w:rsidRPr="00851783" w:rsidRDefault="00FE3239" w:rsidP="00A31F01">
      <w:pPr>
        <w:spacing w:after="0" w:line="233" w:lineRule="auto"/>
        <w:ind w:firstLine="454"/>
        <w:jc w:val="both"/>
        <w:rPr>
          <w:rFonts w:ascii="Times New Roman" w:eastAsia="Calibri" w:hAnsi="Times New Roman" w:cs="Times New Roman"/>
          <w:sz w:val="24"/>
          <w:szCs w:val="24"/>
        </w:rPr>
      </w:pPr>
      <w:r w:rsidRPr="009E0716">
        <w:rPr>
          <w:rFonts w:ascii="Times New Roman" w:eastAsia="Calibri" w:hAnsi="Times New Roman" w:cs="Times New Roman"/>
          <w:sz w:val="24"/>
          <w:szCs w:val="24"/>
        </w:rPr>
        <w:lastRenderedPageBreak/>
        <w:t>Что</w:t>
      </w:r>
      <w:r w:rsidRPr="00851783">
        <w:rPr>
          <w:rFonts w:ascii="Times New Roman" w:eastAsia="Calibri" w:hAnsi="Times New Roman" w:cs="Times New Roman"/>
          <w:sz w:val="24"/>
          <w:szCs w:val="24"/>
        </w:rPr>
        <w:t xml:space="preserve"> касается тыла, то дети, оставшиеся здесь в годы войны, начинали свой трудовой путь в раннем возрасте. Их трудовая деятельность явилась замечательным примером беззаветного служения св</w:t>
      </w:r>
      <w:r w:rsidR="009E0716">
        <w:rPr>
          <w:rFonts w:ascii="Times New Roman" w:eastAsia="Calibri" w:hAnsi="Times New Roman" w:cs="Times New Roman"/>
          <w:sz w:val="24"/>
          <w:szCs w:val="24"/>
        </w:rPr>
        <w:t>оей стране, своему народу. Дети</w:t>
      </w:r>
      <w:r w:rsidRPr="00851783">
        <w:rPr>
          <w:rFonts w:ascii="Times New Roman" w:eastAsia="Calibri" w:hAnsi="Times New Roman" w:cs="Times New Roman"/>
          <w:sz w:val="24"/>
          <w:szCs w:val="24"/>
        </w:rPr>
        <w:t xml:space="preserve"> выполняли фактически взрослую норму, трудодни записывали на родителей. Из воспоминаний Васи Барановского, Саши Аксенова и др</w:t>
      </w:r>
      <w:r w:rsidR="009E071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можно найти отражение желания всех детей военного времени помогать своей Родине, приближать победу над фашизмом, работая в тылу. Работать так, чтобы отцы могли</w:t>
      </w:r>
      <w:r w:rsidR="009E0716">
        <w:rPr>
          <w:rFonts w:ascii="Times New Roman" w:eastAsia="Calibri" w:hAnsi="Times New Roman" w:cs="Times New Roman"/>
          <w:sz w:val="24"/>
          <w:szCs w:val="24"/>
        </w:rPr>
        <w:t xml:space="preserve"> гордиться своими сыновьями, не</w:t>
      </w:r>
      <w:r w:rsidRPr="00851783">
        <w:rPr>
          <w:rFonts w:ascii="Times New Roman" w:eastAsia="Calibri" w:hAnsi="Times New Roman" w:cs="Times New Roman"/>
          <w:sz w:val="24"/>
          <w:szCs w:val="24"/>
        </w:rPr>
        <w:t>смотря на жестокие законы ст</w:t>
      </w:r>
      <w:r w:rsidR="007F1D73" w:rsidRPr="00851783">
        <w:rPr>
          <w:rFonts w:ascii="Times New Roman" w:eastAsia="Calibri" w:hAnsi="Times New Roman" w:cs="Times New Roman"/>
          <w:sz w:val="24"/>
          <w:szCs w:val="24"/>
        </w:rPr>
        <w:t>раны. Сколько таких подростков</w:t>
      </w:r>
      <w:r w:rsidR="009E071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никто не знает, поскольку многое утеряно безвозвратно. Но можно с полной уверенностью сказать: дети внесли огромный вклад в историю Великой Отечественной </w:t>
      </w:r>
      <w:r w:rsidR="009E0716">
        <w:rPr>
          <w:rFonts w:ascii="Times New Roman" w:eastAsia="Calibri" w:hAnsi="Times New Roman" w:cs="Times New Roman"/>
          <w:sz w:val="24"/>
          <w:szCs w:val="24"/>
        </w:rPr>
        <w:t>в</w:t>
      </w:r>
      <w:r w:rsidRPr="00851783">
        <w:rPr>
          <w:rFonts w:ascii="Times New Roman" w:eastAsia="Calibri" w:hAnsi="Times New Roman" w:cs="Times New Roman"/>
          <w:sz w:val="24"/>
          <w:szCs w:val="24"/>
        </w:rPr>
        <w:t>ойны, они повлияли на ход войны не в меньшей степени, чем взрослые. Будь то дети-партизаны, дети, работающие на заводах, в полях.</w:t>
      </w:r>
    </w:p>
    <w:p w:rsidR="00FE3239" w:rsidRPr="00851783" w:rsidRDefault="00FE3239" w:rsidP="00A31F01">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В целом следует отметить, что война – это не только человеческие жертвы, потери в бою, это прежде всего искалеченное детство. Во все времена во всех войнах были убитые и пленные, но ни в одной войне так не страдали дети. Современное поколение должно </w:t>
      </w:r>
      <w:r w:rsidR="00AF6C65">
        <w:rPr>
          <w:rFonts w:ascii="Times New Roman" w:eastAsia="Calibri" w:hAnsi="Times New Roman" w:cs="Times New Roman"/>
          <w:sz w:val="24"/>
          <w:szCs w:val="24"/>
        </w:rPr>
        <w:t>чтить эту память и передавать ее</w:t>
      </w:r>
      <w:r w:rsidRPr="00851783">
        <w:rPr>
          <w:rFonts w:ascii="Times New Roman" w:eastAsia="Calibri" w:hAnsi="Times New Roman" w:cs="Times New Roman"/>
          <w:sz w:val="24"/>
          <w:szCs w:val="24"/>
        </w:rPr>
        <w:t xml:space="preserve"> из поколения в поколение – во имя благодарной памяти поколению уходящему, во имя мирного будущего для поколений грядущих, ведь новая война начинается тогда, когда вырастает поколение, забывшее войну предыдущую. </w:t>
      </w:r>
    </w:p>
    <w:p w:rsidR="00FE3239" w:rsidRPr="00851783" w:rsidRDefault="00FE3239" w:rsidP="00A31F01">
      <w:pPr>
        <w:spacing w:after="0" w:line="233" w:lineRule="auto"/>
        <w:ind w:firstLine="454"/>
        <w:jc w:val="both"/>
        <w:rPr>
          <w:rFonts w:ascii="Times New Roman" w:eastAsia="Calibri" w:hAnsi="Times New Roman" w:cs="Times New Roman"/>
          <w:sz w:val="24"/>
          <w:szCs w:val="24"/>
        </w:rPr>
      </w:pPr>
    </w:p>
    <w:p w:rsidR="00FE3239" w:rsidRPr="00851783" w:rsidRDefault="00FE3239" w:rsidP="00A31F01">
      <w:pPr>
        <w:spacing w:after="0" w:line="233" w:lineRule="auto"/>
        <w:jc w:val="center"/>
        <w:rPr>
          <w:rFonts w:ascii="Times New Roman" w:eastAsia="Calibri" w:hAnsi="Times New Roman" w:cs="Times New Roman"/>
          <w:sz w:val="24"/>
          <w:szCs w:val="24"/>
        </w:rPr>
      </w:pPr>
      <w:r w:rsidRPr="00851783">
        <w:rPr>
          <w:rFonts w:ascii="Times New Roman" w:eastAsia="Calibri" w:hAnsi="Times New Roman" w:cs="Times New Roman"/>
          <w:sz w:val="24"/>
          <w:szCs w:val="24"/>
        </w:rPr>
        <w:t>СПИСОК ИСПОЛЬЗОВАННОЙ ЛИТЕРАТУРЫ</w:t>
      </w:r>
    </w:p>
    <w:p w:rsidR="00FE3239" w:rsidRPr="00851783" w:rsidRDefault="00FE3239" w:rsidP="00A31F01">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1. Змушко, Г.</w:t>
      </w:r>
      <w:r w:rsidR="008F5D36">
        <w:rPr>
          <w:rFonts w:ascii="Times New Roman" w:eastAsia="Calibri" w:hAnsi="Times New Roman" w:cs="Times New Roman"/>
          <w:sz w:val="24"/>
          <w:szCs w:val="24"/>
        </w:rPr>
        <w:t> </w:t>
      </w:r>
      <w:r w:rsidRPr="00851783">
        <w:rPr>
          <w:rFonts w:ascii="Times New Roman" w:eastAsia="Calibri" w:hAnsi="Times New Roman" w:cs="Times New Roman"/>
          <w:sz w:val="24"/>
          <w:szCs w:val="24"/>
        </w:rPr>
        <w:t>И. Малолетние заложники бесчеловечной войны: живые свидетельства Бе</w:t>
      </w:r>
      <w:r w:rsidR="007F1D73" w:rsidRPr="00851783">
        <w:rPr>
          <w:rFonts w:ascii="Times New Roman" w:eastAsia="Calibri" w:hAnsi="Times New Roman" w:cs="Times New Roman"/>
          <w:sz w:val="24"/>
          <w:szCs w:val="24"/>
        </w:rPr>
        <w:t xml:space="preserve">ларуси / сост. </w:t>
      </w:r>
      <w:r w:rsidR="009E0716">
        <w:rPr>
          <w:rFonts w:ascii="Times New Roman" w:eastAsia="Calibri" w:hAnsi="Times New Roman" w:cs="Times New Roman"/>
          <w:sz w:val="24"/>
          <w:szCs w:val="24"/>
        </w:rPr>
        <w:t xml:space="preserve">: </w:t>
      </w:r>
      <w:r w:rsidR="007F1D73" w:rsidRPr="00851783">
        <w:rPr>
          <w:rFonts w:ascii="Times New Roman" w:eastAsia="Calibri" w:hAnsi="Times New Roman" w:cs="Times New Roman"/>
          <w:sz w:val="24"/>
          <w:szCs w:val="24"/>
        </w:rPr>
        <w:t>Г. И. Змушко [и </w:t>
      </w:r>
      <w:r w:rsidRPr="00851783">
        <w:rPr>
          <w:rFonts w:ascii="Times New Roman" w:eastAsia="Calibri" w:hAnsi="Times New Roman" w:cs="Times New Roman"/>
          <w:sz w:val="24"/>
          <w:szCs w:val="24"/>
        </w:rPr>
        <w:t>др.]</w:t>
      </w:r>
      <w:r w:rsidR="009E0716">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 под ред. К. И. Козака. – Минск</w:t>
      </w:r>
      <w:r w:rsidR="008F5D36">
        <w:rPr>
          <w:rFonts w:ascii="Times New Roman" w:eastAsia="Calibri" w:hAnsi="Times New Roman" w:cs="Times New Roman"/>
          <w:sz w:val="24"/>
          <w:szCs w:val="24"/>
        </w:rPr>
        <w:t> </w:t>
      </w:r>
      <w:r w:rsidRPr="00851783">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lang w:val="be-BY"/>
        </w:rPr>
        <w:t>Беларусь</w:t>
      </w:r>
      <w:r w:rsidRPr="00851783">
        <w:rPr>
          <w:rFonts w:ascii="Times New Roman" w:eastAsia="Calibri" w:hAnsi="Times New Roman" w:cs="Times New Roman"/>
          <w:sz w:val="24"/>
          <w:szCs w:val="24"/>
        </w:rPr>
        <w:t>, 2011. – 220 с.</w:t>
      </w:r>
    </w:p>
    <w:p w:rsidR="00FE3239" w:rsidRPr="00851783" w:rsidRDefault="009E0716" w:rsidP="00A31F01">
      <w:pPr>
        <w:spacing w:after="0" w:line="233"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2. Герои Бреста</w:t>
      </w:r>
      <w:r w:rsidR="00FE3239" w:rsidRPr="00851783">
        <w:rPr>
          <w:rFonts w:ascii="Times New Roman" w:eastAsia="Calibri" w:hAnsi="Times New Roman" w:cs="Times New Roman"/>
          <w:sz w:val="24"/>
          <w:szCs w:val="24"/>
        </w:rPr>
        <w:t xml:space="preserve">: Новые документы, свидетельства </w:t>
      </w:r>
      <w:r w:rsidR="008F5D36">
        <w:rPr>
          <w:rFonts w:ascii="Times New Roman" w:eastAsia="Calibri" w:hAnsi="Times New Roman" w:cs="Times New Roman"/>
          <w:sz w:val="24"/>
          <w:szCs w:val="24"/>
        </w:rPr>
        <w:t>очевидцев / сост.</w:t>
      </w:r>
      <w:r>
        <w:rPr>
          <w:rFonts w:ascii="Times New Roman" w:eastAsia="Calibri" w:hAnsi="Times New Roman" w:cs="Times New Roman"/>
          <w:sz w:val="24"/>
          <w:szCs w:val="24"/>
        </w:rPr>
        <w:t>:</w:t>
      </w:r>
      <w:r w:rsidR="008F5D36">
        <w:rPr>
          <w:rFonts w:ascii="Times New Roman" w:eastAsia="Calibri" w:hAnsi="Times New Roman" w:cs="Times New Roman"/>
          <w:sz w:val="24"/>
          <w:szCs w:val="24"/>
        </w:rPr>
        <w:t xml:space="preserve"> П. Н. Панасюк</w:t>
      </w:r>
      <w:r w:rsidR="00FE3239" w:rsidRPr="00851783">
        <w:rPr>
          <w:rFonts w:ascii="Times New Roman" w:eastAsia="Calibri" w:hAnsi="Times New Roman" w:cs="Times New Roman"/>
          <w:sz w:val="24"/>
          <w:szCs w:val="24"/>
        </w:rPr>
        <w:t xml:space="preserve"> [и</w:t>
      </w:r>
      <w:r w:rsidR="008F5D36">
        <w:rPr>
          <w:rFonts w:ascii="Times New Roman" w:eastAsia="Calibri" w:hAnsi="Times New Roman" w:cs="Times New Roman"/>
          <w:sz w:val="24"/>
          <w:szCs w:val="24"/>
        </w:rPr>
        <w:t> </w:t>
      </w:r>
      <w:r w:rsidR="00FE3239" w:rsidRPr="00851783">
        <w:rPr>
          <w:rFonts w:ascii="Times New Roman" w:eastAsia="Calibri" w:hAnsi="Times New Roman" w:cs="Times New Roman"/>
          <w:sz w:val="24"/>
          <w:szCs w:val="24"/>
        </w:rPr>
        <w:t>др.]. – М</w:t>
      </w:r>
      <w:r>
        <w:rPr>
          <w:rFonts w:ascii="Times New Roman" w:eastAsia="Calibri" w:hAnsi="Times New Roman" w:cs="Times New Roman"/>
          <w:sz w:val="24"/>
          <w:szCs w:val="24"/>
        </w:rPr>
        <w:t>и</w:t>
      </w:r>
      <w:r w:rsidR="00FE3239" w:rsidRPr="00851783">
        <w:rPr>
          <w:rFonts w:ascii="Times New Roman" w:eastAsia="Calibri" w:hAnsi="Times New Roman" w:cs="Times New Roman"/>
          <w:sz w:val="24"/>
          <w:szCs w:val="24"/>
        </w:rPr>
        <w:t>н</w:t>
      </w:r>
      <w:r>
        <w:rPr>
          <w:rFonts w:ascii="Times New Roman" w:eastAsia="Calibri" w:hAnsi="Times New Roman" w:cs="Times New Roman"/>
          <w:sz w:val="24"/>
          <w:szCs w:val="24"/>
        </w:rPr>
        <w:t>ск</w:t>
      </w:r>
      <w:r w:rsidR="00FE3239" w:rsidRPr="00851783">
        <w:rPr>
          <w:rFonts w:ascii="Times New Roman" w:eastAsia="Calibri" w:hAnsi="Times New Roman" w:cs="Times New Roman"/>
          <w:sz w:val="24"/>
          <w:szCs w:val="24"/>
        </w:rPr>
        <w:t xml:space="preserve"> : Беларусь, 1991. – 320 с.</w:t>
      </w:r>
    </w:p>
    <w:p w:rsidR="00FE3239" w:rsidRPr="00851783" w:rsidRDefault="00FE3239" w:rsidP="00A31F01">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3. Сарычев, В.</w:t>
      </w:r>
      <w:r w:rsidR="008F5D36">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В поисках утраченного времени</w:t>
      </w:r>
      <w:r w:rsidR="009E0716">
        <w:rPr>
          <w:rFonts w:ascii="Times New Roman" w:eastAsia="Calibri" w:hAnsi="Times New Roman" w:cs="Times New Roman"/>
          <w:sz w:val="24"/>
          <w:szCs w:val="24"/>
        </w:rPr>
        <w:t>.</w:t>
      </w:r>
      <w:r w:rsidRPr="00851783">
        <w:rPr>
          <w:rFonts w:ascii="Times New Roman" w:eastAsia="Calibri" w:hAnsi="Times New Roman" w:cs="Times New Roman"/>
          <w:sz w:val="24"/>
          <w:szCs w:val="24"/>
        </w:rPr>
        <w:t> Кн.</w:t>
      </w:r>
      <w:r w:rsidR="008F5D36">
        <w:rPr>
          <w:rFonts w:ascii="Times New Roman" w:eastAsia="Calibri" w:hAnsi="Times New Roman" w:cs="Times New Roman"/>
          <w:sz w:val="24"/>
          <w:szCs w:val="24"/>
        </w:rPr>
        <w:t> </w:t>
      </w:r>
      <w:r w:rsidRPr="00851783">
        <w:rPr>
          <w:rFonts w:ascii="Times New Roman" w:eastAsia="Calibri" w:hAnsi="Times New Roman" w:cs="Times New Roman"/>
          <w:sz w:val="24"/>
          <w:szCs w:val="24"/>
        </w:rPr>
        <w:t>3-я / В. Сарычев. – Брест : Брест</w:t>
      </w:r>
      <w:r w:rsidR="009E071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тип</w:t>
      </w:r>
      <w:r w:rsidR="009E0716">
        <w:rPr>
          <w:rFonts w:ascii="Times New Roman" w:eastAsia="Calibri" w:hAnsi="Times New Roman" w:cs="Times New Roman"/>
          <w:sz w:val="24"/>
          <w:szCs w:val="24"/>
        </w:rPr>
        <w:t>.</w:t>
      </w:r>
      <w:r w:rsidRPr="00851783">
        <w:rPr>
          <w:rFonts w:ascii="Times New Roman" w:eastAsia="Calibri" w:hAnsi="Times New Roman" w:cs="Times New Roman"/>
          <w:sz w:val="24"/>
          <w:szCs w:val="24"/>
        </w:rPr>
        <w:t>, 2009. – 312 с.</w:t>
      </w:r>
    </w:p>
    <w:p w:rsidR="00FE3239" w:rsidRPr="00851783" w:rsidRDefault="00FE3239" w:rsidP="00A31F01">
      <w:pPr>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4.</w:t>
      </w:r>
      <w:r w:rsidR="008F5D36">
        <w:rPr>
          <w:rFonts w:ascii="Times New Roman" w:eastAsia="Calibri" w:hAnsi="Times New Roman" w:cs="Times New Roman"/>
          <w:sz w:val="24"/>
          <w:szCs w:val="24"/>
        </w:rPr>
        <w:t> </w:t>
      </w:r>
      <w:r w:rsidRPr="00851783">
        <w:rPr>
          <w:rFonts w:ascii="Times New Roman" w:eastAsia="Calibri" w:hAnsi="Times New Roman" w:cs="Times New Roman"/>
          <w:sz w:val="24"/>
          <w:szCs w:val="24"/>
        </w:rPr>
        <w:t>Сарычев, В. В поисках утраченного времени</w:t>
      </w:r>
      <w:r w:rsidR="009E0716">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Кн.</w:t>
      </w:r>
      <w:r w:rsidR="008F5D36">
        <w:rPr>
          <w:rFonts w:ascii="Times New Roman" w:eastAsia="Calibri" w:hAnsi="Times New Roman" w:cs="Times New Roman"/>
          <w:sz w:val="24"/>
          <w:szCs w:val="24"/>
        </w:rPr>
        <w:t> </w:t>
      </w:r>
      <w:r w:rsidRPr="00851783">
        <w:rPr>
          <w:rFonts w:ascii="Times New Roman" w:eastAsia="Calibri" w:hAnsi="Times New Roman" w:cs="Times New Roman"/>
          <w:sz w:val="24"/>
          <w:szCs w:val="24"/>
        </w:rPr>
        <w:t>4-я / В. Сарычев. – Брест : Брест</w:t>
      </w:r>
      <w:r w:rsidR="009E0716">
        <w:rPr>
          <w:rFonts w:ascii="Times New Roman" w:eastAsia="Calibri" w:hAnsi="Times New Roman" w:cs="Times New Roman"/>
          <w:sz w:val="24"/>
          <w:szCs w:val="24"/>
        </w:rPr>
        <w:t>. тип.</w:t>
      </w:r>
      <w:r w:rsidRPr="00851783">
        <w:rPr>
          <w:rFonts w:ascii="Times New Roman" w:eastAsia="Calibri" w:hAnsi="Times New Roman" w:cs="Times New Roman"/>
          <w:sz w:val="24"/>
          <w:szCs w:val="24"/>
        </w:rPr>
        <w:t>, 2011. – 300 с.</w:t>
      </w:r>
    </w:p>
    <w:p w:rsidR="00FE3239" w:rsidRPr="00851783" w:rsidRDefault="00FE3239" w:rsidP="00A31F01">
      <w:pPr>
        <w:spacing w:after="0" w:line="233" w:lineRule="auto"/>
        <w:ind w:firstLine="454"/>
        <w:jc w:val="both"/>
        <w:rPr>
          <w:rFonts w:ascii="Times New Roman" w:eastAsia="Calibri" w:hAnsi="Times New Roman" w:cs="Times New Roman"/>
          <w:sz w:val="24"/>
          <w:szCs w:val="24"/>
        </w:rPr>
      </w:pPr>
    </w:p>
    <w:p w:rsidR="00FE3239" w:rsidRPr="00851783" w:rsidRDefault="00FE3239" w:rsidP="00A31F01">
      <w:pPr>
        <w:spacing w:after="0" w:line="233" w:lineRule="auto"/>
        <w:ind w:firstLine="454"/>
        <w:jc w:val="both"/>
        <w:rPr>
          <w:rFonts w:ascii="Times New Roman" w:eastAsia="Calibri" w:hAnsi="Times New Roman" w:cs="Times New Roman"/>
          <w:sz w:val="24"/>
          <w:szCs w:val="24"/>
        </w:rPr>
      </w:pPr>
    </w:p>
    <w:p w:rsidR="00A31F01" w:rsidRPr="007E1B1D" w:rsidRDefault="00A31F01" w:rsidP="00A31F01">
      <w:pPr>
        <w:spacing w:after="0" w:line="233" w:lineRule="auto"/>
        <w:ind w:left="454"/>
        <w:rPr>
          <w:rFonts w:ascii="Times New Roman" w:hAnsi="Times New Roman" w:cs="Times New Roman"/>
          <w:b/>
          <w:sz w:val="24"/>
          <w:szCs w:val="24"/>
        </w:rPr>
      </w:pPr>
      <w:r w:rsidRPr="007E1B1D">
        <w:rPr>
          <w:rFonts w:ascii="Times New Roman" w:hAnsi="Times New Roman" w:cs="Times New Roman"/>
          <w:b/>
          <w:sz w:val="24"/>
          <w:szCs w:val="24"/>
        </w:rPr>
        <w:t>А.</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rPr>
        <w:t>С.</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rPr>
        <w:t>Добровольская</w:t>
      </w:r>
    </w:p>
    <w:p w:rsidR="00A31F01" w:rsidRPr="007E1B1D" w:rsidRDefault="00A31F01" w:rsidP="00A31F01">
      <w:pPr>
        <w:spacing w:after="0" w:line="233" w:lineRule="auto"/>
        <w:ind w:left="454"/>
        <w:rPr>
          <w:rFonts w:ascii="Times New Roman" w:hAnsi="Times New Roman" w:cs="Times New Roman"/>
          <w:sz w:val="24"/>
          <w:szCs w:val="24"/>
        </w:rPr>
      </w:pPr>
      <w:r w:rsidRPr="007E1B1D">
        <w:rPr>
          <w:rFonts w:ascii="Times New Roman" w:hAnsi="Times New Roman" w:cs="Times New Roman"/>
          <w:sz w:val="24"/>
          <w:szCs w:val="24"/>
        </w:rPr>
        <w:t>Брест, БрГУ имени А.</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С.</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Пушкина</w:t>
      </w:r>
    </w:p>
    <w:p w:rsidR="00A31F01" w:rsidRPr="007E1B1D" w:rsidRDefault="00A31F01" w:rsidP="00A31F01">
      <w:pPr>
        <w:spacing w:after="0" w:line="233" w:lineRule="auto"/>
        <w:ind w:left="454"/>
        <w:rPr>
          <w:rFonts w:ascii="Times New Roman" w:hAnsi="Times New Roman" w:cs="Times New Roman"/>
          <w:sz w:val="24"/>
          <w:szCs w:val="24"/>
          <w:lang w:val="en-US"/>
        </w:rPr>
      </w:pPr>
      <w:r w:rsidRPr="007E1B1D">
        <w:rPr>
          <w:rFonts w:ascii="Times New Roman" w:hAnsi="Times New Roman" w:cs="Times New Roman"/>
          <w:sz w:val="24"/>
          <w:szCs w:val="24"/>
        </w:rPr>
        <w:t>Научный</w:t>
      </w:r>
      <w:r w:rsidRPr="007E1B1D">
        <w:rPr>
          <w:rFonts w:ascii="Times New Roman" w:hAnsi="Times New Roman" w:cs="Times New Roman"/>
          <w:sz w:val="24"/>
          <w:szCs w:val="24"/>
          <w:lang w:val="en-US"/>
        </w:rPr>
        <w:t xml:space="preserve"> </w:t>
      </w:r>
      <w:r w:rsidRPr="007E1B1D">
        <w:rPr>
          <w:rFonts w:ascii="Times New Roman" w:hAnsi="Times New Roman" w:cs="Times New Roman"/>
          <w:sz w:val="24"/>
          <w:szCs w:val="24"/>
        </w:rPr>
        <w:t>руководитель</w:t>
      </w:r>
      <w:r w:rsidRPr="007E1B1D">
        <w:rPr>
          <w:rFonts w:ascii="Times New Roman" w:hAnsi="Times New Roman" w:cs="Times New Roman"/>
          <w:sz w:val="24"/>
          <w:szCs w:val="24"/>
          <w:lang w:val="en-US"/>
        </w:rPr>
        <w:t xml:space="preserve"> – </w:t>
      </w:r>
      <w:r w:rsidRPr="007E1B1D">
        <w:rPr>
          <w:rFonts w:ascii="Times New Roman" w:hAnsi="Times New Roman" w:cs="Times New Roman"/>
          <w:sz w:val="24"/>
          <w:szCs w:val="24"/>
        </w:rPr>
        <w:t>О</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Н</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Коваленко</w:t>
      </w:r>
    </w:p>
    <w:p w:rsidR="00A31F01" w:rsidRPr="007E1B1D" w:rsidRDefault="00A31F01" w:rsidP="00A31F01">
      <w:pPr>
        <w:spacing w:after="0" w:line="233" w:lineRule="auto"/>
        <w:ind w:left="454"/>
        <w:rPr>
          <w:rFonts w:ascii="Times New Roman" w:hAnsi="Times New Roman" w:cs="Times New Roman"/>
          <w:b/>
          <w:sz w:val="24"/>
          <w:szCs w:val="24"/>
          <w:lang w:val="en-US"/>
        </w:rPr>
      </w:pPr>
    </w:p>
    <w:p w:rsidR="00A31F01" w:rsidRPr="007E1B1D" w:rsidRDefault="00A31F01" w:rsidP="00A31F01">
      <w:pPr>
        <w:spacing w:after="0" w:line="233" w:lineRule="auto"/>
        <w:ind w:left="454"/>
        <w:rPr>
          <w:rFonts w:ascii="Times New Roman" w:hAnsi="Times New Roman" w:cs="Times New Roman"/>
          <w:b/>
          <w:sz w:val="24"/>
          <w:szCs w:val="24"/>
          <w:lang w:val="en-US"/>
        </w:rPr>
      </w:pPr>
      <w:r w:rsidRPr="007E1B1D">
        <w:rPr>
          <w:rFonts w:ascii="Times New Roman" w:hAnsi="Times New Roman" w:cs="Times New Roman"/>
          <w:b/>
          <w:sz w:val="24"/>
          <w:szCs w:val="24"/>
          <w:lang w:val="en-US"/>
        </w:rPr>
        <w:t>FACTORS OF FORMATION OF THE BELARUSIAN MENTALITY</w:t>
      </w:r>
    </w:p>
    <w:p w:rsidR="00A31F01" w:rsidRPr="007E1B1D" w:rsidRDefault="00A31F01" w:rsidP="00A31F01">
      <w:pPr>
        <w:spacing w:after="0" w:line="233" w:lineRule="auto"/>
        <w:jc w:val="both"/>
        <w:rPr>
          <w:rFonts w:ascii="Times New Roman" w:hAnsi="Times New Roman" w:cs="Times New Roman"/>
          <w:b/>
          <w:sz w:val="24"/>
          <w:szCs w:val="24"/>
          <w:lang w:val="en-US"/>
        </w:rPr>
      </w:pP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The mentality means “a person’s or group’s way of thinking” [1]. So, mentality is a special type of thinking of an individual or a nation.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The Belarusian mentality has become a central issue in a number of papers by </w:t>
      </w:r>
      <w:r w:rsidR="0061401F">
        <w:rPr>
          <w:rFonts w:ascii="Times New Roman" w:hAnsi="Times New Roman" w:cs="Times New Roman"/>
          <w:sz w:val="24"/>
          <w:szCs w:val="24"/>
          <w:lang w:val="en-US"/>
        </w:rPr>
        <w:br/>
      </w:r>
      <w:r w:rsidRPr="007E1B1D">
        <w:rPr>
          <w:rFonts w:ascii="Times New Roman" w:hAnsi="Times New Roman" w:cs="Times New Roman"/>
          <w:sz w:val="24"/>
          <w:szCs w:val="24"/>
          <w:lang w:val="en-US"/>
        </w:rPr>
        <w:t>V. Kiriyenko, E. Dubenetsky, N. Kanatskevich, A. Melnikov, N. Kuznetsov and others due to the fact that through understanding the mental characteristics of individuals, social groups and entire nations, one can find the conditions for their conflict-free interaction in the society.</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This article focuses on the factors that shape the mentality of the Belarusians. To identify a number of factors and conditions that have had a decisive impact on the formation of the mentality of the Belarusians it is necessary to turn to different sciences: geography, sociology, political science, psychology, cultural studies and others. The historical past of the people plays a huge role either.</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lastRenderedPageBreak/>
        <w:t>The formation of the Belarusian mentality was influenced by the geographical-landscape and natural-climatic conditions of Belarus. The forest-swamp-field landscape of Belarus as well as moderate natural and climatic conditions of life of the Belarusians seem to have formed such their qualities as tolerance, restraint, non-conflict character, moderate conservatism.</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The geopolitical location of Belarus should also be considered. The median, Eurocentric position of the ethnic Belarusian lands between East and West, as well as their belonging in different periods of history to the old Russian state, the Grand Duchy of Lithuania, Rzeczpospolita, the Russian Empire, and the Soviet Union led to direct interaction and confrontation of different cultures, traditions, religious and social beliefs, and consequently to blurring of the boundaries between national, cultural and confessional communities, imposing different cultural trends of East and West [3]. In this regard, the vital need to maintain a complex balance between diverse and multidirectional forces and influences in which the Belarusians have found themselves throughout their history, became the main factor in the formation of their tolerance as a worldview and a kind of life philosophy.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The analysis of the problem of formation of the Belarusian mentality should take into account the interaction of the state and society in different historic periods.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At the end of the 18</w:t>
      </w:r>
      <w:r w:rsidRPr="007E1B1D">
        <w:rPr>
          <w:rFonts w:ascii="Times New Roman" w:hAnsi="Times New Roman" w:cs="Times New Roman"/>
          <w:sz w:val="24"/>
          <w:szCs w:val="24"/>
          <w:vertAlign w:val="superscript"/>
          <w:lang w:val="en-US"/>
        </w:rPr>
        <w:t>th</w:t>
      </w:r>
      <w:r w:rsidRPr="007E1B1D">
        <w:rPr>
          <w:rFonts w:ascii="Times New Roman" w:hAnsi="Times New Roman" w:cs="Times New Roman"/>
          <w:sz w:val="24"/>
          <w:szCs w:val="24"/>
          <w:lang w:val="en-US"/>
        </w:rPr>
        <w:t xml:space="preserve"> century, after the partitions of the Polish-Lithuanian Commonwealth, the territory of Belarus became part of the Russian Empire, and, accordingly, entered the logic of the Russian political history. For many years, strong state power in Russia was the basis of social order, played the role of defender and guarantor of stability [2]. Due to the special role of the state in the life of the Russian society, mass psychology focused not on personal activity, but on the authority of power, its personalized perception, charismatic orientations, state paternalism. This trend enhanced further when Belarus was in the Soviet Union.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An important role in the formation of the mentality of the Belarusians was played by the domination for a long time of communal, collectivist principles of lifestyle, the principle of group justice over the principle of individual freedom and self-determination, which are rather characteristic of the Western civilization, the cautious attitude of the Belarusians to private property and wealth. Social inequality has always been perceived painfully in the minds of the Belarusians. In the Soviet Union, Belarus developed both traditional and collectivist traits and less pronounced liberal and individualistic readiness for competition and competitiveness [3].</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The process of formation of the Belarusian nation directly influenced the design of the dominant features of the Belarusian mentality. The absence of national statehood, the policy of Polonization and Russification, the small number of the national economic elite, the predominance of the peasantry in the social strata preconditioned people’s love for their land, economy, thrift, diligence, tolerance, and devotion to the family.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The abovementioned processes gave rise to the idea of the national movement in order to preserve the characteristics of the nation. With the acquisition of sovereignty by Belarus, the growth of national consciousness, cohesion and solidity of the Belarusian nation accelerated. Future studies on the topic are therefore required as far as national mentality plays an important role in the development of strategies and tactics of modernization of society, being responsible for political and economic decisions and conducting specific policies.</w:t>
      </w:r>
    </w:p>
    <w:p w:rsidR="00A31F01" w:rsidRPr="007E1B1D" w:rsidRDefault="00A31F01" w:rsidP="00A31F01">
      <w:pPr>
        <w:spacing w:after="0" w:line="240" w:lineRule="auto"/>
        <w:jc w:val="both"/>
        <w:rPr>
          <w:rFonts w:ascii="Times New Roman" w:hAnsi="Times New Roman" w:cs="Times New Roman"/>
          <w:sz w:val="24"/>
          <w:szCs w:val="24"/>
          <w:lang w:val="en-US"/>
        </w:rPr>
      </w:pPr>
    </w:p>
    <w:p w:rsidR="00A31F01" w:rsidRPr="007E1B1D" w:rsidRDefault="00A31F01" w:rsidP="00A31F01">
      <w:pPr>
        <w:spacing w:after="0" w:line="240" w:lineRule="auto"/>
        <w:jc w:val="center"/>
        <w:rPr>
          <w:rFonts w:ascii="Times New Roman" w:hAnsi="Times New Roman" w:cs="Times New Roman"/>
          <w:sz w:val="24"/>
          <w:szCs w:val="24"/>
          <w:lang w:val="en-US"/>
        </w:rPr>
      </w:pPr>
      <w:r w:rsidRPr="007E1B1D">
        <w:rPr>
          <w:rFonts w:ascii="Times New Roman" w:hAnsi="Times New Roman" w:cs="Times New Roman"/>
          <w:sz w:val="24"/>
          <w:szCs w:val="24"/>
          <w:lang w:val="en-US"/>
        </w:rPr>
        <w:t>REFERENCES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1.</w:t>
      </w:r>
      <w:r w:rsidRPr="007E1B1D">
        <w:rPr>
          <w:rFonts w:ascii="Times New Roman" w:hAnsi="Times New Roman" w:cs="Times New Roman"/>
          <w:sz w:val="24"/>
          <w:szCs w:val="24"/>
          <w:lang w:val="en-US"/>
        </w:rPr>
        <w:tab/>
        <w:t>Cambridge Dictionaries Online [Electronic resource]. – Mode of access: http://dictionary.cambridge.org/. – Date of access: 20.02.2020.</w:t>
      </w:r>
    </w:p>
    <w:p w:rsidR="00A31F01" w:rsidRPr="007E1B1D" w:rsidRDefault="00A31F01" w:rsidP="00A31F01">
      <w:pPr>
        <w:spacing w:after="0" w:line="240" w:lineRule="auto"/>
        <w:ind w:firstLine="454"/>
        <w:jc w:val="both"/>
        <w:rPr>
          <w:rFonts w:ascii="Times New Roman" w:hAnsi="Times New Roman" w:cs="Times New Roman"/>
          <w:sz w:val="24"/>
          <w:szCs w:val="24"/>
        </w:rPr>
      </w:pPr>
      <w:r w:rsidRPr="007E1B1D">
        <w:rPr>
          <w:rFonts w:ascii="Times New Roman" w:hAnsi="Times New Roman" w:cs="Times New Roman"/>
          <w:sz w:val="24"/>
          <w:szCs w:val="24"/>
        </w:rPr>
        <w:lastRenderedPageBreak/>
        <w:t>2.</w:t>
      </w:r>
      <w:r w:rsidRPr="007E1B1D">
        <w:rPr>
          <w:rFonts w:ascii="Times New Roman" w:hAnsi="Times New Roman" w:cs="Times New Roman"/>
          <w:sz w:val="24"/>
          <w:szCs w:val="24"/>
        </w:rPr>
        <w:tab/>
        <w:t>История Беларуси</w:t>
      </w:r>
      <w:r w:rsidR="0061401F">
        <w:rPr>
          <w:rFonts w:ascii="Times New Roman" w:hAnsi="Times New Roman" w:cs="Times New Roman"/>
          <w:sz w:val="24"/>
          <w:szCs w:val="24"/>
        </w:rPr>
        <w:t xml:space="preserve"> </w:t>
      </w:r>
      <w:r w:rsidRPr="007E1B1D">
        <w:rPr>
          <w:rFonts w:ascii="Times New Roman" w:hAnsi="Times New Roman" w:cs="Times New Roman"/>
          <w:sz w:val="24"/>
          <w:szCs w:val="24"/>
        </w:rPr>
        <w:t xml:space="preserve">: учеб. пособие / </w:t>
      </w:r>
      <w:r w:rsidR="0061401F">
        <w:rPr>
          <w:rFonts w:ascii="Times New Roman" w:hAnsi="Times New Roman" w:cs="Times New Roman"/>
          <w:sz w:val="24"/>
          <w:szCs w:val="24"/>
        </w:rPr>
        <w:t>н</w:t>
      </w:r>
      <w:r w:rsidRPr="007E1B1D">
        <w:rPr>
          <w:rFonts w:ascii="Times New Roman" w:hAnsi="Times New Roman" w:cs="Times New Roman"/>
          <w:sz w:val="24"/>
          <w:szCs w:val="24"/>
        </w:rPr>
        <w:t>ауч. ред. А.</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Г.</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Кохановский, О.</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А.</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Яновский. – Минск : Беларыт, 1997. – 448</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с.</w:t>
      </w:r>
    </w:p>
    <w:p w:rsidR="00A31F01" w:rsidRPr="007E1B1D" w:rsidRDefault="0061401F" w:rsidP="00A31F01">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Бабосов, </w:t>
      </w:r>
      <w:r w:rsidR="00A31F01" w:rsidRPr="007E1B1D">
        <w:rPr>
          <w:rFonts w:ascii="Times New Roman" w:hAnsi="Times New Roman" w:cs="Times New Roman"/>
          <w:sz w:val="24"/>
          <w:szCs w:val="24"/>
        </w:rPr>
        <w:t>Е.</w:t>
      </w:r>
      <w:r>
        <w:rPr>
          <w:rFonts w:ascii="Times New Roman" w:hAnsi="Times New Roman" w:cs="Times New Roman"/>
          <w:sz w:val="24"/>
          <w:szCs w:val="24"/>
        </w:rPr>
        <w:t> </w:t>
      </w:r>
      <w:r w:rsidR="00A31F01" w:rsidRPr="007E1B1D">
        <w:rPr>
          <w:rFonts w:ascii="Times New Roman" w:hAnsi="Times New Roman" w:cs="Times New Roman"/>
          <w:sz w:val="24"/>
          <w:szCs w:val="24"/>
        </w:rPr>
        <w:t>М. Основы идеологии современного государства / Е.</w:t>
      </w:r>
      <w:r w:rsidR="00A31F01" w:rsidRPr="007E1B1D">
        <w:rPr>
          <w:rFonts w:ascii="Times New Roman" w:hAnsi="Times New Roman" w:cs="Times New Roman"/>
          <w:sz w:val="24"/>
          <w:szCs w:val="24"/>
          <w:lang w:val="en-US"/>
        </w:rPr>
        <w:t> </w:t>
      </w:r>
      <w:r w:rsidR="00A31F01" w:rsidRPr="007E1B1D">
        <w:rPr>
          <w:rFonts w:ascii="Times New Roman" w:hAnsi="Times New Roman" w:cs="Times New Roman"/>
          <w:sz w:val="24"/>
          <w:szCs w:val="24"/>
        </w:rPr>
        <w:t>М.</w:t>
      </w:r>
      <w:r w:rsidR="00A31F01" w:rsidRPr="007E1B1D">
        <w:rPr>
          <w:rFonts w:ascii="Times New Roman" w:hAnsi="Times New Roman" w:cs="Times New Roman"/>
          <w:sz w:val="24"/>
          <w:szCs w:val="24"/>
          <w:lang w:val="en-US"/>
        </w:rPr>
        <w:t> </w:t>
      </w:r>
      <w:r w:rsidR="00A31F01" w:rsidRPr="007E1B1D">
        <w:rPr>
          <w:rFonts w:ascii="Times New Roman" w:hAnsi="Times New Roman" w:cs="Times New Roman"/>
          <w:sz w:val="24"/>
          <w:szCs w:val="24"/>
        </w:rPr>
        <w:t xml:space="preserve">Бабосов. – </w:t>
      </w:r>
      <w:r>
        <w:rPr>
          <w:rFonts w:ascii="Times New Roman" w:hAnsi="Times New Roman" w:cs="Times New Roman"/>
          <w:sz w:val="24"/>
          <w:szCs w:val="24"/>
        </w:rPr>
        <w:br/>
      </w:r>
      <w:r w:rsidR="00A31F01" w:rsidRPr="007E1B1D">
        <w:rPr>
          <w:rFonts w:ascii="Times New Roman" w:hAnsi="Times New Roman" w:cs="Times New Roman"/>
          <w:sz w:val="24"/>
          <w:szCs w:val="24"/>
        </w:rPr>
        <w:t>2-е изд., доп. – Минск : Амалфея, 2004. – 448</w:t>
      </w:r>
      <w:r w:rsidR="00A31F01" w:rsidRPr="007E1B1D">
        <w:rPr>
          <w:rFonts w:ascii="Times New Roman" w:hAnsi="Times New Roman" w:cs="Times New Roman"/>
          <w:sz w:val="24"/>
          <w:szCs w:val="24"/>
          <w:lang w:val="en-US"/>
        </w:rPr>
        <w:t> </w:t>
      </w:r>
      <w:r w:rsidR="00A31F01" w:rsidRPr="007E1B1D">
        <w:rPr>
          <w:rFonts w:ascii="Times New Roman" w:hAnsi="Times New Roman" w:cs="Times New Roman"/>
          <w:sz w:val="24"/>
          <w:szCs w:val="24"/>
        </w:rPr>
        <w:t>с.</w:t>
      </w:r>
    </w:p>
    <w:p w:rsidR="00A31F01" w:rsidRPr="007E1B1D" w:rsidRDefault="00A31F01" w:rsidP="00A31F01">
      <w:pPr>
        <w:spacing w:after="0" w:line="240" w:lineRule="auto"/>
        <w:ind w:firstLine="454"/>
        <w:jc w:val="both"/>
        <w:rPr>
          <w:rFonts w:ascii="Times New Roman" w:hAnsi="Times New Roman" w:cs="Times New Roman"/>
          <w:sz w:val="24"/>
          <w:szCs w:val="24"/>
        </w:rPr>
      </w:pPr>
    </w:p>
    <w:p w:rsidR="00A31F01" w:rsidRPr="007E1B1D" w:rsidRDefault="00A31F01" w:rsidP="00A31F01">
      <w:pPr>
        <w:spacing w:after="0" w:line="240" w:lineRule="auto"/>
        <w:ind w:firstLine="454"/>
        <w:jc w:val="both"/>
        <w:rPr>
          <w:rFonts w:ascii="Times New Roman" w:hAnsi="Times New Roman" w:cs="Times New Roman"/>
          <w:sz w:val="24"/>
          <w:szCs w:val="24"/>
        </w:rPr>
      </w:pPr>
    </w:p>
    <w:p w:rsidR="00FE62A9" w:rsidRPr="00851783" w:rsidRDefault="00BB45AA"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С. А. ДОНЦОВА</w:t>
      </w:r>
    </w:p>
    <w:p w:rsidR="00FE62A9" w:rsidRPr="00851783" w:rsidRDefault="00FE62A9" w:rsidP="00851783">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FE62A9" w:rsidRPr="00851783" w:rsidRDefault="00FE62A9"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FE62A9" w:rsidRPr="00851783" w:rsidRDefault="00FE62A9" w:rsidP="00851783">
      <w:pPr>
        <w:spacing w:after="0" w:line="240" w:lineRule="auto"/>
        <w:ind w:firstLine="454"/>
        <w:rPr>
          <w:rFonts w:ascii="Times New Roman" w:hAnsi="Times New Roman" w:cs="Times New Roman"/>
          <w:sz w:val="24"/>
          <w:szCs w:val="24"/>
        </w:rPr>
      </w:pPr>
    </w:p>
    <w:p w:rsidR="00FE62A9" w:rsidRPr="00851783" w:rsidRDefault="00FE62A9"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РАЗВИТИЕ ОБРАЗОВАНИЯ В</w:t>
      </w:r>
      <w:r w:rsidR="00067247" w:rsidRPr="00851783">
        <w:rPr>
          <w:rFonts w:ascii="Times New Roman" w:hAnsi="Times New Roman" w:cs="Times New Roman"/>
          <w:b/>
          <w:sz w:val="24"/>
          <w:szCs w:val="24"/>
        </w:rPr>
        <w:t xml:space="preserve"> ПОСЛЕВОЕННОЕ ВРЕМЯ НА ПРИМЕРЕ </w:t>
      </w:r>
      <w:r w:rsidRPr="00851783">
        <w:rPr>
          <w:rFonts w:ascii="Times New Roman" w:hAnsi="Times New Roman" w:cs="Times New Roman"/>
          <w:b/>
          <w:sz w:val="24"/>
          <w:szCs w:val="24"/>
        </w:rPr>
        <w:t>КАМЕНЕЦКОГО РАЙОНА БРЕСТСКОЙ ОБЛАСТИ</w:t>
      </w:r>
    </w:p>
    <w:p w:rsidR="00FE62A9" w:rsidRPr="00851783" w:rsidRDefault="00FE62A9" w:rsidP="00851783">
      <w:pPr>
        <w:spacing w:after="0" w:line="240" w:lineRule="auto"/>
        <w:ind w:firstLine="454"/>
        <w:jc w:val="center"/>
        <w:rPr>
          <w:rFonts w:ascii="Times New Roman" w:hAnsi="Times New Roman" w:cs="Times New Roman"/>
          <w:b/>
          <w:sz w:val="24"/>
          <w:szCs w:val="24"/>
        </w:rPr>
      </w:pPr>
    </w:p>
    <w:p w:rsidR="00FE62A9" w:rsidRPr="00851783" w:rsidRDefault="00FE62A9" w:rsidP="00851783">
      <w:pPr>
        <w:spacing w:after="0" w:line="240" w:lineRule="auto"/>
        <w:ind w:firstLine="454"/>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 xml:space="preserve">Утром 22 июля 1944 г. </w:t>
      </w:r>
      <w:r w:rsidRPr="00851783">
        <w:rPr>
          <w:rFonts w:ascii="Times New Roman" w:eastAsia="Times New Roman" w:hAnsi="Times New Roman" w:cs="Times New Roman"/>
          <w:sz w:val="24"/>
          <w:szCs w:val="24"/>
          <w:lang w:val="be-BY" w:eastAsia="ru-RU"/>
        </w:rPr>
        <w:t>о</w:t>
      </w:r>
      <w:r w:rsidRPr="00851783">
        <w:rPr>
          <w:rFonts w:ascii="Times New Roman" w:eastAsia="Times New Roman" w:hAnsi="Times New Roman" w:cs="Times New Roman"/>
          <w:sz w:val="24"/>
          <w:szCs w:val="24"/>
          <w:lang w:eastAsia="ru-RU"/>
        </w:rPr>
        <w:t>т нацистских захватчиков были освобождены город Каменец и окрестные деревни. Несколько позже – 28 июля – город Высокое [1,</w:t>
      </w:r>
      <w:r w:rsidR="0061401F">
        <w:rPr>
          <w:rFonts w:ascii="Times New Roman" w:eastAsia="Times New Roman" w:hAnsi="Times New Roman" w:cs="Times New Roman"/>
          <w:sz w:val="24"/>
          <w:szCs w:val="24"/>
          <w:lang w:eastAsia="ru-RU"/>
        </w:rPr>
        <w:t> с.</w:t>
      </w:r>
      <w:r w:rsidRPr="00851783">
        <w:rPr>
          <w:rFonts w:ascii="Times New Roman" w:eastAsia="Times New Roman" w:hAnsi="Times New Roman" w:cs="Times New Roman"/>
          <w:sz w:val="24"/>
          <w:szCs w:val="24"/>
          <w:lang w:eastAsia="ru-RU"/>
        </w:rPr>
        <w:t> 425]. Во время Великой Отечественной войны землям Беларуси был нанесен огромный урон, для преодоления которого потребовались долгие годы. На территории Каменецкого района были расхищены учреждения культуры и науки, образования. Предстояла непростая работа по восстановлению системы народного образования, переходу к мирной жизни, поэтому в послевоенное время в БССР, в том числе и в Каменецком районе, развитию школьного образования придавалось одно из ключевых значений.</w:t>
      </w:r>
    </w:p>
    <w:p w:rsidR="00FE62A9" w:rsidRPr="00851783" w:rsidRDefault="00FE62A9"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Первый послевоенный 1944/1945 учебный год являлся самым сложным. Районному отделу народного образования, возобновившему свою работу под руководством Митрофана Ипполитовича Самуйлика 24 июля 1944 г. [2, с. 4], предстояло решить первостепенную задачу – организовать первый послевоенный 1944/1945 учебный год. Для этого необходимо было обеспечить школы пригодными для школьников помещениями, школьными досками, партами, стульями, учебниками, </w:t>
      </w:r>
      <w:r w:rsidR="0061401F">
        <w:rPr>
          <w:rFonts w:ascii="Times New Roman" w:hAnsi="Times New Roman" w:cs="Times New Roman"/>
          <w:sz w:val="24"/>
          <w:szCs w:val="24"/>
        </w:rPr>
        <w:br/>
      </w:r>
      <w:r w:rsidRPr="00851783">
        <w:rPr>
          <w:rFonts w:ascii="Times New Roman" w:hAnsi="Times New Roman" w:cs="Times New Roman"/>
          <w:sz w:val="24"/>
          <w:szCs w:val="24"/>
        </w:rPr>
        <w:t xml:space="preserve">а также укомплектовать учебные заведения педагогическими кадрами и вовлечь в учебный процесс всех детей школьного возраста. </w:t>
      </w:r>
    </w:p>
    <w:p w:rsidR="00FE62A9" w:rsidRPr="00851783" w:rsidRDefault="00FE62A9"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18 августа 1944 г. на заседании бюро Брестского обкома КП(б)Б постановили начать учебный год в 1–4</w:t>
      </w:r>
      <w:r w:rsidR="00067247" w:rsidRPr="00851783">
        <w:rPr>
          <w:rFonts w:ascii="Times New Roman" w:hAnsi="Times New Roman" w:cs="Times New Roman"/>
          <w:sz w:val="24"/>
          <w:szCs w:val="24"/>
        </w:rPr>
        <w:t> классах с 1 сентября, а в 5–</w:t>
      </w:r>
      <w:r w:rsidRPr="00851783">
        <w:rPr>
          <w:rFonts w:ascii="Times New Roman" w:hAnsi="Times New Roman" w:cs="Times New Roman"/>
          <w:sz w:val="24"/>
          <w:szCs w:val="24"/>
        </w:rPr>
        <w:t>10 классах – с 1 октября. В 1944/1945 учебном году в сельской местности Брестской области работали 53 начальны</w:t>
      </w:r>
      <w:r w:rsidR="0061401F">
        <w:rPr>
          <w:rFonts w:ascii="Times New Roman" w:hAnsi="Times New Roman" w:cs="Times New Roman"/>
          <w:sz w:val="24"/>
          <w:szCs w:val="24"/>
        </w:rPr>
        <w:t>е</w:t>
      </w:r>
      <w:r w:rsidRPr="00851783">
        <w:rPr>
          <w:rFonts w:ascii="Times New Roman" w:hAnsi="Times New Roman" w:cs="Times New Roman"/>
          <w:sz w:val="24"/>
          <w:szCs w:val="24"/>
        </w:rPr>
        <w:t xml:space="preserve"> и 6 семилетних школ, в которых обучались 5409 учащихся [3, л. 3]. </w:t>
      </w:r>
    </w:p>
    <w:p w:rsidR="00FE62A9" w:rsidRPr="00851783" w:rsidRDefault="00FE62A9"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При подготовке к следующему 1945/1946 учебному году наблюдались проблемы с обеспечением школ учебной площадью</w:t>
      </w:r>
      <w:r w:rsidR="0061401F">
        <w:rPr>
          <w:rFonts w:ascii="Times New Roman" w:hAnsi="Times New Roman" w:cs="Times New Roman"/>
          <w:sz w:val="24"/>
          <w:szCs w:val="24"/>
        </w:rPr>
        <w:t>,</w:t>
      </w:r>
      <w:r w:rsidRPr="00851783">
        <w:rPr>
          <w:rFonts w:ascii="Times New Roman" w:hAnsi="Times New Roman" w:cs="Times New Roman"/>
          <w:sz w:val="24"/>
          <w:szCs w:val="24"/>
        </w:rPr>
        <w:t xml:space="preserve"> поэтому было решено создать рабочие бригады для ремонта школ. </w:t>
      </w:r>
    </w:p>
    <w:p w:rsidR="00FE62A9" w:rsidRPr="00851783" w:rsidRDefault="00FE62A9" w:rsidP="000F6DEC">
      <w:pPr>
        <w:spacing w:after="0" w:line="233"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С 1945/1946 учебного года единственная семилетняя школа в г. п. Каменец была преобразована в среднюю. Тем самым было положено начало становлению послевоенного среднего школьного образования. В этом учебном году работало 60 начальных, 8 семилетних и 1 средняя школа.</w:t>
      </w:r>
    </w:p>
    <w:p w:rsidR="00FE62A9" w:rsidRPr="00851783" w:rsidRDefault="0061401F" w:rsidP="000F6DEC">
      <w:pPr>
        <w:spacing w:after="0" w:line="233" w:lineRule="auto"/>
        <w:ind w:firstLine="454"/>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00FE62A9" w:rsidRPr="00851783">
        <w:rPr>
          <w:rFonts w:ascii="Times New Roman" w:hAnsi="Times New Roman" w:cs="Times New Roman"/>
          <w:sz w:val="24"/>
          <w:szCs w:val="24"/>
        </w:rPr>
        <w:t>1946/1947 учебном году Каменецкому районному отделу народного о</w:t>
      </w:r>
      <w:r w:rsidR="00AF6C65">
        <w:rPr>
          <w:rFonts w:ascii="Times New Roman" w:hAnsi="Times New Roman" w:cs="Times New Roman"/>
          <w:sz w:val="24"/>
          <w:szCs w:val="24"/>
        </w:rPr>
        <w:t>бразования при выполнении четве</w:t>
      </w:r>
      <w:r w:rsidR="00FE62A9" w:rsidRPr="00851783">
        <w:rPr>
          <w:rFonts w:ascii="Times New Roman" w:hAnsi="Times New Roman" w:cs="Times New Roman"/>
          <w:sz w:val="24"/>
          <w:szCs w:val="24"/>
        </w:rPr>
        <w:t xml:space="preserve">ртой пятилетки в области развития общеобразовательных школ удалось добиться весьма значительных результатов. Общая численность начальных, </w:t>
      </w:r>
      <w:r w:rsidR="00FE62A9" w:rsidRPr="0061401F">
        <w:rPr>
          <w:rFonts w:ascii="Times New Roman" w:hAnsi="Times New Roman" w:cs="Times New Roman"/>
          <w:spacing w:val="4"/>
          <w:sz w:val="24"/>
          <w:szCs w:val="24"/>
        </w:rPr>
        <w:t>семилетних и средних школ возросла с 74 в 1946/1947 учебном году до 75 в 1949/1950</w:t>
      </w:r>
      <w:r w:rsidR="00FE62A9" w:rsidRPr="00851783">
        <w:rPr>
          <w:rFonts w:ascii="Times New Roman" w:hAnsi="Times New Roman" w:cs="Times New Roman"/>
          <w:sz w:val="24"/>
          <w:szCs w:val="24"/>
        </w:rPr>
        <w:t xml:space="preserve"> учеб</w:t>
      </w:r>
      <w:r>
        <w:rPr>
          <w:rFonts w:ascii="Times New Roman" w:hAnsi="Times New Roman" w:cs="Times New Roman"/>
          <w:sz w:val="24"/>
          <w:szCs w:val="24"/>
        </w:rPr>
        <w:t>но</w:t>
      </w:r>
      <w:r w:rsidR="00FE62A9" w:rsidRPr="00851783">
        <w:rPr>
          <w:rFonts w:ascii="Times New Roman" w:hAnsi="Times New Roman" w:cs="Times New Roman"/>
          <w:sz w:val="24"/>
          <w:szCs w:val="24"/>
        </w:rPr>
        <w:t>м году. Однако количество начальных школ за этот период уменьшилось с 66 до 62. Это было связано с тем, что зачастую на базе начальных школ открывались семилетние школы. Количество средних школ увеличилось с 1 до 3 школ. Численность учащихся в Каменецком районе за пяти</w:t>
      </w:r>
      <w:r>
        <w:rPr>
          <w:rFonts w:ascii="Times New Roman" w:hAnsi="Times New Roman" w:cs="Times New Roman"/>
          <w:sz w:val="24"/>
          <w:szCs w:val="24"/>
        </w:rPr>
        <w:t>летку уменьшилась с 6595 в 1946/</w:t>
      </w:r>
      <w:r w:rsidR="00FE62A9" w:rsidRPr="00851783">
        <w:rPr>
          <w:rFonts w:ascii="Times New Roman" w:hAnsi="Times New Roman" w:cs="Times New Roman"/>
          <w:sz w:val="24"/>
          <w:szCs w:val="24"/>
        </w:rPr>
        <w:t>1947 учебном году до 6199 в 1949</w:t>
      </w:r>
      <w:r>
        <w:rPr>
          <w:rFonts w:ascii="Times New Roman" w:hAnsi="Times New Roman" w:cs="Times New Roman"/>
          <w:sz w:val="24"/>
          <w:szCs w:val="24"/>
        </w:rPr>
        <w:t>/8</w:t>
      </w:r>
      <w:r w:rsidR="00FE62A9" w:rsidRPr="00851783">
        <w:rPr>
          <w:rFonts w:ascii="Times New Roman" w:hAnsi="Times New Roman" w:cs="Times New Roman"/>
          <w:sz w:val="24"/>
          <w:szCs w:val="24"/>
        </w:rPr>
        <w:t xml:space="preserve">1950 учебном году. Некоторые сельские </w:t>
      </w:r>
      <w:r w:rsidR="00FE62A9" w:rsidRPr="00851783">
        <w:rPr>
          <w:rFonts w:ascii="Times New Roman" w:hAnsi="Times New Roman" w:cs="Times New Roman"/>
          <w:sz w:val="24"/>
          <w:szCs w:val="24"/>
        </w:rPr>
        <w:lastRenderedPageBreak/>
        <w:t>советы недостаточно уделяли внимани</w:t>
      </w:r>
      <w:r>
        <w:rPr>
          <w:rFonts w:ascii="Times New Roman" w:hAnsi="Times New Roman" w:cs="Times New Roman"/>
          <w:sz w:val="24"/>
          <w:szCs w:val="24"/>
        </w:rPr>
        <w:t>я</w:t>
      </w:r>
      <w:r w:rsidR="00FE62A9" w:rsidRPr="00851783">
        <w:rPr>
          <w:rFonts w:ascii="Times New Roman" w:hAnsi="Times New Roman" w:cs="Times New Roman"/>
          <w:sz w:val="24"/>
          <w:szCs w:val="24"/>
        </w:rPr>
        <w:t xml:space="preserve"> решению проблемы всеобщего обучения. Всего в районе 252 ученика (3,6 % от общего количества детей) не посещали учебные занятия. </w:t>
      </w:r>
    </w:p>
    <w:p w:rsidR="00FE62A9" w:rsidRPr="00851783" w:rsidRDefault="00FE62A9" w:rsidP="000F6DEC">
      <w:pPr>
        <w:spacing w:after="0" w:line="233"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Чтобы решить проблему всеобщего обучения</w:t>
      </w:r>
      <w:r w:rsidR="0061401F">
        <w:rPr>
          <w:rFonts w:ascii="Times New Roman" w:hAnsi="Times New Roman" w:cs="Times New Roman"/>
          <w:sz w:val="24"/>
          <w:szCs w:val="24"/>
        </w:rPr>
        <w:t>,</w:t>
      </w:r>
      <w:r w:rsidRPr="00851783">
        <w:rPr>
          <w:rFonts w:ascii="Times New Roman" w:hAnsi="Times New Roman" w:cs="Times New Roman"/>
          <w:sz w:val="24"/>
          <w:szCs w:val="24"/>
        </w:rPr>
        <w:t xml:space="preserve"> Каменецкий РК КП(б)Б постановлением от 3 декабря 1946 г. создал комиссию содействия всеобучу под председательством заведующего районо </w:t>
      </w:r>
      <w:r w:rsidR="0061401F">
        <w:rPr>
          <w:rFonts w:ascii="Times New Roman" w:hAnsi="Times New Roman" w:cs="Times New Roman"/>
          <w:sz w:val="24"/>
          <w:szCs w:val="24"/>
        </w:rPr>
        <w:t>И. В </w:t>
      </w:r>
      <w:r w:rsidRPr="00851783">
        <w:rPr>
          <w:rFonts w:ascii="Times New Roman" w:hAnsi="Times New Roman" w:cs="Times New Roman"/>
          <w:sz w:val="24"/>
          <w:szCs w:val="24"/>
        </w:rPr>
        <w:t>Самуйлика [4, л. 227].</w:t>
      </w:r>
    </w:p>
    <w:p w:rsidR="00FE62A9" w:rsidRPr="00851783" w:rsidRDefault="00FE62A9" w:rsidP="000F6DEC">
      <w:pPr>
        <w:spacing w:after="0" w:line="233"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Площадь средних, семи</w:t>
      </w:r>
      <w:r w:rsidR="00AF6C65">
        <w:rPr>
          <w:rFonts w:ascii="Times New Roman" w:hAnsi="Times New Roman" w:cs="Times New Roman"/>
          <w:sz w:val="24"/>
          <w:szCs w:val="24"/>
        </w:rPr>
        <w:t>летних и начальных школ за четве</w:t>
      </w:r>
      <w:r w:rsidRPr="00851783">
        <w:rPr>
          <w:rFonts w:ascii="Times New Roman" w:hAnsi="Times New Roman" w:cs="Times New Roman"/>
          <w:sz w:val="24"/>
          <w:szCs w:val="24"/>
        </w:rPr>
        <w:t>ртую пятилетку возросла с 8408 </w:t>
      </w:r>
      <w:r w:rsidRPr="005529CB">
        <w:rPr>
          <w:rFonts w:ascii="Times New Roman" w:hAnsi="Times New Roman" w:cs="Times New Roman"/>
          <w:sz w:val="24"/>
          <w:szCs w:val="24"/>
        </w:rPr>
        <w:t>м</w:t>
      </w:r>
      <w:r w:rsidRPr="005529CB">
        <w:rPr>
          <w:rFonts w:ascii="Times New Roman" w:hAnsi="Times New Roman" w:cs="Times New Roman"/>
          <w:sz w:val="24"/>
          <w:szCs w:val="24"/>
          <w:vertAlign w:val="superscript"/>
        </w:rPr>
        <w:t>2</w:t>
      </w:r>
      <w:r w:rsidRPr="00851783">
        <w:rPr>
          <w:rFonts w:ascii="Times New Roman" w:hAnsi="Times New Roman" w:cs="Times New Roman"/>
          <w:sz w:val="24"/>
          <w:szCs w:val="24"/>
        </w:rPr>
        <w:t xml:space="preserve"> в 1946/1947 учебном </w:t>
      </w:r>
      <w:r w:rsidRPr="005529CB">
        <w:rPr>
          <w:rFonts w:ascii="Times New Roman" w:hAnsi="Times New Roman" w:cs="Times New Roman"/>
          <w:sz w:val="24"/>
          <w:szCs w:val="24"/>
        </w:rPr>
        <w:t>году [</w:t>
      </w:r>
      <w:r w:rsidR="005529CB" w:rsidRPr="005529CB">
        <w:rPr>
          <w:rFonts w:ascii="Times New Roman" w:hAnsi="Times New Roman" w:cs="Times New Roman"/>
          <w:sz w:val="24"/>
          <w:szCs w:val="24"/>
        </w:rPr>
        <w:t>1, л. 66</w:t>
      </w:r>
      <w:r w:rsidRPr="005529CB">
        <w:rPr>
          <w:rFonts w:ascii="Times New Roman" w:hAnsi="Times New Roman" w:cs="Times New Roman"/>
          <w:sz w:val="24"/>
          <w:szCs w:val="24"/>
        </w:rPr>
        <w:t>] до 10</w:t>
      </w:r>
      <w:r w:rsidR="0061401F">
        <w:rPr>
          <w:rFonts w:ascii="Times New Roman" w:hAnsi="Times New Roman" w:cs="Times New Roman"/>
          <w:sz w:val="24"/>
          <w:szCs w:val="24"/>
        </w:rPr>
        <w:t> </w:t>
      </w:r>
      <w:r w:rsidRPr="005529CB">
        <w:rPr>
          <w:rFonts w:ascii="Times New Roman" w:hAnsi="Times New Roman" w:cs="Times New Roman"/>
          <w:sz w:val="24"/>
          <w:szCs w:val="24"/>
        </w:rPr>
        <w:t xml:space="preserve">989 </w:t>
      </w:r>
      <w:r w:rsidR="005529CB" w:rsidRPr="005529CB">
        <w:rPr>
          <w:rFonts w:ascii="Times New Roman" w:hAnsi="Times New Roman" w:cs="Times New Roman"/>
          <w:sz w:val="24"/>
          <w:szCs w:val="24"/>
        </w:rPr>
        <w:t>м</w:t>
      </w:r>
      <w:r w:rsidR="005529CB" w:rsidRPr="005529CB">
        <w:rPr>
          <w:rFonts w:ascii="Times New Roman" w:hAnsi="Times New Roman" w:cs="Times New Roman"/>
          <w:sz w:val="24"/>
          <w:szCs w:val="24"/>
          <w:vertAlign w:val="superscript"/>
        </w:rPr>
        <w:t>2</w:t>
      </w:r>
      <w:r w:rsidRPr="005529CB">
        <w:rPr>
          <w:rFonts w:ascii="Times New Roman" w:hAnsi="Times New Roman" w:cs="Times New Roman"/>
          <w:sz w:val="24"/>
          <w:szCs w:val="24"/>
        </w:rPr>
        <w:t xml:space="preserve"> в 1949/1950 учебном году [</w:t>
      </w:r>
      <w:r w:rsidR="005529CB" w:rsidRPr="005529CB">
        <w:rPr>
          <w:rFonts w:ascii="Times New Roman" w:hAnsi="Times New Roman" w:cs="Times New Roman"/>
          <w:sz w:val="24"/>
          <w:szCs w:val="24"/>
        </w:rPr>
        <w:t>1, л.</w:t>
      </w:r>
      <w:r w:rsidR="00B65D23">
        <w:rPr>
          <w:rFonts w:ascii="Times New Roman" w:hAnsi="Times New Roman" w:cs="Times New Roman"/>
          <w:sz w:val="24"/>
          <w:szCs w:val="24"/>
        </w:rPr>
        <w:t> 66</w:t>
      </w:r>
      <w:r w:rsidRPr="005529CB">
        <w:rPr>
          <w:rFonts w:ascii="Times New Roman" w:hAnsi="Times New Roman" w:cs="Times New Roman"/>
          <w:sz w:val="24"/>
          <w:szCs w:val="24"/>
        </w:rPr>
        <w:t>]. Однако, обеспечени</w:t>
      </w:r>
      <w:r w:rsidRPr="00851783">
        <w:rPr>
          <w:rFonts w:ascii="Times New Roman" w:hAnsi="Times New Roman" w:cs="Times New Roman"/>
          <w:sz w:val="24"/>
          <w:szCs w:val="24"/>
        </w:rPr>
        <w:t>е школ учебной площадью вс</w:t>
      </w:r>
      <w:r w:rsidR="005529CB">
        <w:rPr>
          <w:rFonts w:ascii="Times New Roman" w:hAnsi="Times New Roman" w:cs="Times New Roman"/>
          <w:sz w:val="24"/>
          <w:szCs w:val="24"/>
        </w:rPr>
        <w:t>е еще</w:t>
      </w:r>
      <w:r w:rsidRPr="00851783">
        <w:rPr>
          <w:rFonts w:ascii="Times New Roman" w:hAnsi="Times New Roman" w:cs="Times New Roman"/>
          <w:sz w:val="24"/>
          <w:szCs w:val="24"/>
        </w:rPr>
        <w:t xml:space="preserve"> оставалось проблемой. </w:t>
      </w:r>
    </w:p>
    <w:p w:rsidR="00FE62A9" w:rsidRPr="00851783" w:rsidRDefault="00FE62A9" w:rsidP="000F6DEC">
      <w:pPr>
        <w:spacing w:after="0" w:line="233"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До 1950 г. в Каменецком районе работали только 10 семилетних и 3 средние школы [5,</w:t>
      </w:r>
      <w:r w:rsidR="00067247" w:rsidRPr="00851783">
        <w:rPr>
          <w:rFonts w:ascii="Times New Roman" w:hAnsi="Times New Roman" w:cs="Times New Roman"/>
          <w:sz w:val="24"/>
          <w:szCs w:val="24"/>
        </w:rPr>
        <w:t> </w:t>
      </w:r>
      <w:r w:rsidRPr="00851783">
        <w:rPr>
          <w:rFonts w:ascii="Times New Roman" w:hAnsi="Times New Roman" w:cs="Times New Roman"/>
          <w:sz w:val="24"/>
          <w:szCs w:val="24"/>
        </w:rPr>
        <w:t>л.</w:t>
      </w:r>
      <w:r w:rsidR="00067247" w:rsidRPr="00851783">
        <w:rPr>
          <w:rFonts w:ascii="Times New Roman" w:hAnsi="Times New Roman" w:cs="Times New Roman"/>
          <w:sz w:val="24"/>
          <w:szCs w:val="24"/>
        </w:rPr>
        <w:t> 2–</w:t>
      </w:r>
      <w:r w:rsidRPr="00851783">
        <w:rPr>
          <w:rFonts w:ascii="Times New Roman" w:hAnsi="Times New Roman" w:cs="Times New Roman"/>
          <w:sz w:val="24"/>
          <w:szCs w:val="24"/>
        </w:rPr>
        <w:t>3]. В 1952/1953 учебном году завершился переход к семилетнему всеобщему обучению. В семилетних и средних школах обучалось 3067</w:t>
      </w:r>
      <w:r w:rsidR="00067247" w:rsidRPr="00851783">
        <w:rPr>
          <w:rFonts w:ascii="Times New Roman" w:hAnsi="Times New Roman" w:cs="Times New Roman"/>
          <w:sz w:val="24"/>
          <w:szCs w:val="24"/>
        </w:rPr>
        <w:t> </w:t>
      </w:r>
      <w:r w:rsidRPr="00851783">
        <w:rPr>
          <w:rFonts w:ascii="Times New Roman" w:hAnsi="Times New Roman" w:cs="Times New Roman"/>
          <w:sz w:val="24"/>
          <w:szCs w:val="24"/>
        </w:rPr>
        <w:t>учеников, т.</w:t>
      </w:r>
      <w:r w:rsidR="00067247" w:rsidRPr="00851783">
        <w:rPr>
          <w:rFonts w:ascii="Times New Roman" w:hAnsi="Times New Roman" w:cs="Times New Roman"/>
          <w:sz w:val="24"/>
          <w:szCs w:val="24"/>
        </w:rPr>
        <w:t> </w:t>
      </w:r>
      <w:r w:rsidRPr="00851783">
        <w:rPr>
          <w:rFonts w:ascii="Times New Roman" w:hAnsi="Times New Roman" w:cs="Times New Roman"/>
          <w:sz w:val="24"/>
          <w:szCs w:val="24"/>
        </w:rPr>
        <w:t>е. 61,52 % от общего количества учащихся района.</w:t>
      </w:r>
    </w:p>
    <w:p w:rsidR="00067247" w:rsidRPr="00851783" w:rsidRDefault="00067247" w:rsidP="000F6DEC">
      <w:pPr>
        <w:spacing w:after="0" w:line="233" w:lineRule="auto"/>
        <w:ind w:firstLine="454"/>
        <w:contextualSpacing/>
        <w:jc w:val="both"/>
        <w:rPr>
          <w:rFonts w:ascii="Times New Roman" w:hAnsi="Times New Roman" w:cs="Times New Roman"/>
          <w:sz w:val="24"/>
          <w:szCs w:val="24"/>
        </w:rPr>
      </w:pPr>
    </w:p>
    <w:p w:rsidR="00FE62A9" w:rsidRPr="00851783" w:rsidRDefault="00FE62A9" w:rsidP="000F6DEC">
      <w:pPr>
        <w:tabs>
          <w:tab w:val="left" w:pos="7261"/>
        </w:tabs>
        <w:spacing w:after="0" w:line="233" w:lineRule="auto"/>
        <w:contextualSpacing/>
        <w:jc w:val="center"/>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СПИСОК ИСПОЛЬЗОВАННОЙ ЛИТЕРАТУРЫ</w:t>
      </w:r>
    </w:p>
    <w:p w:rsidR="00FE62A9" w:rsidRPr="00851783" w:rsidRDefault="00B65D23" w:rsidP="000F6DEC">
      <w:pPr>
        <w:numPr>
          <w:ilvl w:val="0"/>
          <w:numId w:val="19"/>
        </w:numPr>
        <w:spacing w:after="0" w:line="233" w:lineRule="auto"/>
        <w:ind w:left="0" w:firstLine="454"/>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Памяць: г</w:t>
      </w:r>
      <w:r w:rsidR="00FE62A9" w:rsidRPr="00851783">
        <w:rPr>
          <w:rFonts w:ascii="Times New Roman" w:hAnsi="Times New Roman" w:cs="Times New Roman"/>
          <w:sz w:val="24"/>
          <w:szCs w:val="24"/>
        </w:rPr>
        <w:t>іст</w:t>
      </w:r>
      <w:r>
        <w:rPr>
          <w:rFonts w:ascii="Times New Roman" w:hAnsi="Times New Roman" w:cs="Times New Roman"/>
          <w:sz w:val="24"/>
          <w:szCs w:val="24"/>
        </w:rPr>
        <w:t>орыка</w:t>
      </w:r>
      <w:r w:rsidR="00FE62A9" w:rsidRPr="00851783">
        <w:rPr>
          <w:rFonts w:ascii="Times New Roman" w:hAnsi="Times New Roman" w:cs="Times New Roman"/>
          <w:sz w:val="24"/>
          <w:szCs w:val="24"/>
        </w:rPr>
        <w:t>-даку</w:t>
      </w:r>
      <w:r w:rsidR="00AF6C65">
        <w:rPr>
          <w:rFonts w:ascii="Times New Roman" w:hAnsi="Times New Roman" w:cs="Times New Roman"/>
          <w:sz w:val="24"/>
          <w:szCs w:val="24"/>
        </w:rPr>
        <w:t>м</w:t>
      </w:r>
      <w:r>
        <w:rPr>
          <w:rFonts w:ascii="Times New Roman" w:hAnsi="Times New Roman" w:cs="Times New Roman"/>
          <w:sz w:val="24"/>
          <w:szCs w:val="24"/>
        </w:rPr>
        <w:t>ентальная. Хроніка Камянецкого раёна / Г. П. Парафянюк</w:t>
      </w:r>
      <w:r w:rsidR="00FE62A9" w:rsidRPr="00851783">
        <w:rPr>
          <w:rFonts w:ascii="Times New Roman" w:hAnsi="Times New Roman" w:cs="Times New Roman"/>
          <w:sz w:val="24"/>
          <w:szCs w:val="24"/>
        </w:rPr>
        <w:t xml:space="preserve"> [і</w:t>
      </w:r>
      <w:r w:rsidR="008F5D36">
        <w:rPr>
          <w:rFonts w:ascii="Times New Roman" w:hAnsi="Times New Roman" w:cs="Times New Roman"/>
          <w:sz w:val="24"/>
          <w:szCs w:val="24"/>
        </w:rPr>
        <w:t> </w:t>
      </w:r>
      <w:r w:rsidR="00FE62A9" w:rsidRPr="00851783">
        <w:rPr>
          <w:rFonts w:ascii="Times New Roman" w:hAnsi="Times New Roman" w:cs="Times New Roman"/>
          <w:sz w:val="24"/>
          <w:szCs w:val="24"/>
        </w:rPr>
        <w:t>інш.] ;</w:t>
      </w:r>
      <w:r w:rsidR="008F5D36">
        <w:rPr>
          <w:rFonts w:ascii="Times New Roman" w:hAnsi="Times New Roman" w:cs="Times New Roman"/>
          <w:sz w:val="24"/>
          <w:szCs w:val="24"/>
        </w:rPr>
        <w:t xml:space="preserve"> </w:t>
      </w:r>
      <w:r w:rsidR="00FE62A9" w:rsidRPr="00851783">
        <w:rPr>
          <w:rFonts w:ascii="Times New Roman" w:hAnsi="Times New Roman" w:cs="Times New Roman"/>
          <w:sz w:val="24"/>
          <w:szCs w:val="24"/>
        </w:rPr>
        <w:t>пад</w:t>
      </w:r>
      <w:r>
        <w:rPr>
          <w:rFonts w:ascii="Times New Roman" w:hAnsi="Times New Roman" w:cs="Times New Roman"/>
          <w:sz w:val="24"/>
          <w:szCs w:val="24"/>
        </w:rPr>
        <w:t xml:space="preserve"> </w:t>
      </w:r>
      <w:r w:rsidR="00FE62A9" w:rsidRPr="00851783">
        <w:rPr>
          <w:rFonts w:ascii="Times New Roman" w:hAnsi="Times New Roman" w:cs="Times New Roman"/>
          <w:sz w:val="24"/>
          <w:szCs w:val="24"/>
        </w:rPr>
        <w:t>рэд. Г. П.</w:t>
      </w:r>
      <w:r w:rsidR="008F5D36">
        <w:rPr>
          <w:rFonts w:ascii="Times New Roman" w:hAnsi="Times New Roman" w:cs="Times New Roman"/>
          <w:sz w:val="24"/>
          <w:szCs w:val="24"/>
        </w:rPr>
        <w:t> </w:t>
      </w:r>
      <w:r w:rsidR="00FE62A9" w:rsidRPr="00851783">
        <w:rPr>
          <w:rFonts w:ascii="Times New Roman" w:hAnsi="Times New Roman" w:cs="Times New Roman"/>
          <w:sz w:val="24"/>
          <w:szCs w:val="24"/>
        </w:rPr>
        <w:t>Парафянюк. – Мінск</w:t>
      </w:r>
      <w:r w:rsidR="008F5D36">
        <w:rPr>
          <w:rFonts w:ascii="Times New Roman" w:hAnsi="Times New Roman" w:cs="Times New Roman"/>
          <w:sz w:val="24"/>
          <w:szCs w:val="24"/>
        </w:rPr>
        <w:t xml:space="preserve"> </w:t>
      </w:r>
      <w:r w:rsidR="00FE62A9" w:rsidRPr="00851783">
        <w:rPr>
          <w:rFonts w:ascii="Times New Roman" w:hAnsi="Times New Roman" w:cs="Times New Roman"/>
          <w:sz w:val="24"/>
          <w:szCs w:val="24"/>
        </w:rPr>
        <w:t>:</w:t>
      </w:r>
      <w:r w:rsidR="008F5D36">
        <w:rPr>
          <w:rFonts w:ascii="Times New Roman" w:hAnsi="Times New Roman" w:cs="Times New Roman"/>
          <w:sz w:val="24"/>
          <w:szCs w:val="24"/>
        </w:rPr>
        <w:t xml:space="preserve"> </w:t>
      </w:r>
      <w:r w:rsidR="00FE62A9" w:rsidRPr="00851783">
        <w:rPr>
          <w:rFonts w:ascii="Times New Roman" w:hAnsi="Times New Roman" w:cs="Times New Roman"/>
          <w:sz w:val="24"/>
          <w:szCs w:val="24"/>
        </w:rPr>
        <w:t>Ураджай, 1997. – 524 с.</w:t>
      </w:r>
    </w:p>
    <w:p w:rsidR="00FE62A9" w:rsidRPr="00851783" w:rsidRDefault="00FE62A9" w:rsidP="000F6DEC">
      <w:pPr>
        <w:numPr>
          <w:ilvl w:val="0"/>
          <w:numId w:val="19"/>
        </w:numPr>
        <w:spacing w:after="0" w:line="233" w:lineRule="auto"/>
        <w:ind w:left="0" w:firstLine="454"/>
        <w:contextualSpacing/>
        <w:jc w:val="both"/>
        <w:rPr>
          <w:rFonts w:ascii="Times New Roman" w:eastAsia="Times New Roman" w:hAnsi="Times New Roman" w:cs="Times New Roman"/>
          <w:sz w:val="24"/>
          <w:szCs w:val="24"/>
          <w:lang w:eastAsia="ru-RU"/>
        </w:rPr>
      </w:pPr>
      <w:r w:rsidRPr="00851783">
        <w:rPr>
          <w:rFonts w:ascii="Times New Roman" w:hAnsi="Times New Roman" w:cs="Times New Roman"/>
          <w:sz w:val="24"/>
          <w:szCs w:val="24"/>
          <w:lang w:val="be-BY"/>
        </w:rPr>
        <w:t>Дошчык, Д. Гартаючы старонкі мінулага / Д. Дошчык // Ленінец</w:t>
      </w:r>
      <w:r w:rsidR="00B65D23">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 1990</w:t>
      </w:r>
      <w:r w:rsidR="00B65D23">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 № 120.</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 4 с.</w:t>
      </w:r>
    </w:p>
    <w:p w:rsidR="00FE62A9" w:rsidRPr="00851783" w:rsidRDefault="00FE62A9" w:rsidP="000F6DEC">
      <w:pPr>
        <w:numPr>
          <w:ilvl w:val="0"/>
          <w:numId w:val="19"/>
        </w:numPr>
        <w:spacing w:after="0" w:line="233" w:lineRule="auto"/>
        <w:ind w:left="0" w:firstLine="454"/>
        <w:contextualSpacing/>
        <w:jc w:val="both"/>
        <w:rPr>
          <w:rFonts w:ascii="Times New Roman" w:eastAsia="Times New Roman" w:hAnsi="Times New Roman" w:cs="Times New Roman"/>
          <w:sz w:val="24"/>
          <w:szCs w:val="24"/>
          <w:lang w:eastAsia="ru-RU"/>
        </w:rPr>
      </w:pPr>
      <w:r w:rsidRPr="00851783">
        <w:rPr>
          <w:rFonts w:ascii="Times New Roman" w:hAnsi="Times New Roman" w:cs="Times New Roman"/>
          <w:sz w:val="24"/>
          <w:szCs w:val="24"/>
          <w:lang w:val="be-BY"/>
        </w:rPr>
        <w:t>Сеть школ за 1944–</w:t>
      </w:r>
      <w:r w:rsidR="008F5D36">
        <w:rPr>
          <w:rFonts w:ascii="Times New Roman" w:hAnsi="Times New Roman" w:cs="Times New Roman"/>
          <w:sz w:val="24"/>
          <w:szCs w:val="24"/>
          <w:lang w:val="be-BY"/>
        </w:rPr>
        <w:t>1945 и 1954–</w:t>
      </w:r>
      <w:r w:rsidRPr="00851783">
        <w:rPr>
          <w:rFonts w:ascii="Times New Roman" w:hAnsi="Times New Roman" w:cs="Times New Roman"/>
          <w:sz w:val="24"/>
          <w:szCs w:val="24"/>
          <w:lang w:val="be-BY"/>
        </w:rPr>
        <w:t xml:space="preserve">55 учебные годы </w:t>
      </w:r>
      <w:r w:rsidRPr="00851783">
        <w:rPr>
          <w:rFonts w:ascii="Times New Roman" w:hAnsi="Times New Roman" w:cs="Times New Roman"/>
          <w:sz w:val="24"/>
          <w:szCs w:val="24"/>
        </w:rPr>
        <w:t xml:space="preserve">// </w:t>
      </w:r>
      <w:r w:rsidR="009D4839" w:rsidRPr="00851783">
        <w:rPr>
          <w:rFonts w:ascii="Times New Roman" w:hAnsi="Times New Roman" w:cs="Times New Roman"/>
          <w:sz w:val="24"/>
          <w:szCs w:val="24"/>
        </w:rPr>
        <w:t>Государс</w:t>
      </w:r>
      <w:r w:rsidR="009D4839">
        <w:rPr>
          <w:rFonts w:ascii="Times New Roman" w:hAnsi="Times New Roman" w:cs="Times New Roman"/>
          <w:sz w:val="24"/>
          <w:szCs w:val="24"/>
        </w:rPr>
        <w:t>твенный архив Брестской области</w:t>
      </w:r>
      <w:r w:rsidRPr="00851783">
        <w:rPr>
          <w:rFonts w:ascii="Times New Roman" w:hAnsi="Times New Roman" w:cs="Times New Roman"/>
          <w:sz w:val="24"/>
          <w:szCs w:val="24"/>
          <w:lang w:val="be-BY"/>
        </w:rPr>
        <w:t>. – Ф</w:t>
      </w:r>
      <w:r w:rsidR="00B65D23">
        <w:rPr>
          <w:rFonts w:ascii="Times New Roman" w:hAnsi="Times New Roman" w:cs="Times New Roman"/>
          <w:sz w:val="24"/>
          <w:szCs w:val="24"/>
          <w:lang w:val="be-BY"/>
        </w:rPr>
        <w:t>.</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1134. Оп.</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1. Д.</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2</w:t>
      </w:r>
      <w:r w:rsidR="008F5D36">
        <w:rPr>
          <w:rFonts w:ascii="Times New Roman" w:hAnsi="Times New Roman" w:cs="Times New Roman"/>
          <w:sz w:val="24"/>
          <w:szCs w:val="24"/>
          <w:lang w:val="be-BY"/>
        </w:rPr>
        <w:t>.</w:t>
      </w:r>
    </w:p>
    <w:p w:rsidR="00FE62A9" w:rsidRPr="00851783" w:rsidRDefault="00FE62A9" w:rsidP="000F6DEC">
      <w:pPr>
        <w:numPr>
          <w:ilvl w:val="0"/>
          <w:numId w:val="19"/>
        </w:numPr>
        <w:spacing w:after="0" w:line="233" w:lineRule="auto"/>
        <w:ind w:left="0" w:firstLine="454"/>
        <w:contextualSpacing/>
        <w:jc w:val="both"/>
        <w:rPr>
          <w:rFonts w:ascii="Times New Roman" w:eastAsia="Times New Roman" w:hAnsi="Times New Roman" w:cs="Times New Roman"/>
          <w:sz w:val="24"/>
          <w:szCs w:val="24"/>
          <w:lang w:eastAsia="ru-RU"/>
        </w:rPr>
      </w:pPr>
      <w:r w:rsidRPr="00851783">
        <w:rPr>
          <w:rFonts w:ascii="Times New Roman" w:hAnsi="Times New Roman" w:cs="Times New Roman"/>
          <w:sz w:val="24"/>
          <w:szCs w:val="24"/>
          <w:lang w:val="be-BY"/>
        </w:rPr>
        <w:t>Проток</w:t>
      </w:r>
      <w:r w:rsidR="008F5D36">
        <w:rPr>
          <w:rFonts w:ascii="Times New Roman" w:hAnsi="Times New Roman" w:cs="Times New Roman"/>
          <w:sz w:val="24"/>
          <w:szCs w:val="24"/>
          <w:lang w:val="be-BY"/>
        </w:rPr>
        <w:t>олы заседаний Каменецкого РК КП</w:t>
      </w:r>
      <w:r w:rsidRPr="00851783">
        <w:rPr>
          <w:rFonts w:ascii="Times New Roman" w:hAnsi="Times New Roman" w:cs="Times New Roman"/>
          <w:sz w:val="24"/>
          <w:szCs w:val="24"/>
          <w:lang w:val="be-BY"/>
        </w:rPr>
        <w:t>(б)Б Брестской области с №</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40 по №</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61</w:t>
      </w:r>
      <w:r w:rsidR="008F5D36">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и с № 1 по №</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 xml:space="preserve">16 (начато: 11 января 1946 г. – окончено: 28 декабря 1946 г.) </w:t>
      </w:r>
      <w:r w:rsidR="00B65D23">
        <w:rPr>
          <w:rFonts w:ascii="Times New Roman" w:hAnsi="Times New Roman" w:cs="Times New Roman"/>
          <w:sz w:val="24"/>
          <w:szCs w:val="24"/>
        </w:rPr>
        <w:t>// ГАБр</w:t>
      </w:r>
      <w:r w:rsidRPr="00851783">
        <w:rPr>
          <w:rFonts w:ascii="Times New Roman" w:hAnsi="Times New Roman" w:cs="Times New Roman"/>
          <w:sz w:val="24"/>
          <w:szCs w:val="24"/>
          <w:lang w:val="be-BY"/>
        </w:rPr>
        <w:t>. Ф</w:t>
      </w:r>
      <w:r w:rsidR="00B65D23">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10-п </w:t>
      </w:r>
      <w:r w:rsidRPr="00851783">
        <w:rPr>
          <w:rFonts w:ascii="Times New Roman" w:hAnsi="Times New Roman" w:cs="Times New Roman"/>
          <w:sz w:val="24"/>
          <w:szCs w:val="24"/>
        </w:rPr>
        <w:t>оаф</w:t>
      </w:r>
      <w:r w:rsidRPr="00851783">
        <w:rPr>
          <w:rFonts w:ascii="Times New Roman" w:hAnsi="Times New Roman" w:cs="Times New Roman"/>
          <w:sz w:val="24"/>
          <w:szCs w:val="24"/>
          <w:lang w:val="be-BY"/>
        </w:rPr>
        <w:t>. Оп.</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1. Д.</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19</w:t>
      </w:r>
      <w:r w:rsidR="008F5D36">
        <w:rPr>
          <w:rFonts w:ascii="Times New Roman" w:hAnsi="Times New Roman" w:cs="Times New Roman"/>
          <w:sz w:val="24"/>
          <w:szCs w:val="24"/>
          <w:lang w:val="be-BY"/>
        </w:rPr>
        <w:t>.</w:t>
      </w:r>
    </w:p>
    <w:p w:rsidR="00FE62A9" w:rsidRPr="00851783" w:rsidRDefault="00FE62A9" w:rsidP="000F6DEC">
      <w:pPr>
        <w:numPr>
          <w:ilvl w:val="0"/>
          <w:numId w:val="19"/>
        </w:numPr>
        <w:spacing w:after="0" w:line="233" w:lineRule="auto"/>
        <w:ind w:left="0" w:firstLine="454"/>
        <w:contextualSpacing/>
        <w:jc w:val="both"/>
        <w:rPr>
          <w:rFonts w:ascii="Times New Roman" w:eastAsia="Times New Roman" w:hAnsi="Times New Roman" w:cs="Times New Roman"/>
          <w:sz w:val="24"/>
          <w:szCs w:val="24"/>
          <w:lang w:eastAsia="ru-RU"/>
        </w:rPr>
      </w:pPr>
      <w:r w:rsidRPr="00851783">
        <w:rPr>
          <w:rFonts w:ascii="Times New Roman" w:hAnsi="Times New Roman" w:cs="Times New Roman"/>
          <w:sz w:val="24"/>
          <w:szCs w:val="24"/>
          <w:lang w:val="be-BY"/>
        </w:rPr>
        <w:t>Годовой</w:t>
      </w:r>
      <w:r w:rsidR="00AF6C65">
        <w:rPr>
          <w:rFonts w:ascii="Times New Roman" w:hAnsi="Times New Roman" w:cs="Times New Roman"/>
          <w:sz w:val="24"/>
          <w:szCs w:val="24"/>
          <w:lang w:val="be-BY"/>
        </w:rPr>
        <w:t xml:space="preserve"> отче</w:t>
      </w:r>
      <w:r w:rsidRPr="00851783">
        <w:rPr>
          <w:rFonts w:ascii="Times New Roman" w:hAnsi="Times New Roman" w:cs="Times New Roman"/>
          <w:sz w:val="24"/>
          <w:szCs w:val="24"/>
          <w:lang w:val="be-BY"/>
        </w:rPr>
        <w:t>т об учебно-воспитательной работе школ за 1953</w:t>
      </w:r>
      <w:r w:rsidR="008F5D36">
        <w:rPr>
          <w:rFonts w:ascii="Times New Roman" w:hAnsi="Times New Roman" w:cs="Times New Roman"/>
          <w:sz w:val="24"/>
          <w:szCs w:val="24"/>
          <w:lang w:val="be-BY"/>
        </w:rPr>
        <w:t>–</w:t>
      </w:r>
      <w:r w:rsidRPr="00851783">
        <w:rPr>
          <w:rFonts w:ascii="Times New Roman" w:hAnsi="Times New Roman" w:cs="Times New Roman"/>
          <w:sz w:val="24"/>
          <w:szCs w:val="24"/>
          <w:lang w:val="be-BY"/>
        </w:rPr>
        <w:t>54 уч.</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 xml:space="preserve">год </w:t>
      </w:r>
      <w:r w:rsidRPr="00851783">
        <w:rPr>
          <w:rFonts w:ascii="Times New Roman" w:hAnsi="Times New Roman" w:cs="Times New Roman"/>
          <w:sz w:val="24"/>
          <w:szCs w:val="24"/>
        </w:rPr>
        <w:t>// ГАБ</w:t>
      </w:r>
      <w:r w:rsidR="00B65D23">
        <w:rPr>
          <w:rFonts w:ascii="Times New Roman" w:hAnsi="Times New Roman" w:cs="Times New Roman"/>
          <w:sz w:val="24"/>
          <w:szCs w:val="24"/>
        </w:rPr>
        <w:t>р</w:t>
      </w:r>
      <w:r w:rsidRPr="00851783">
        <w:rPr>
          <w:rFonts w:ascii="Times New Roman" w:hAnsi="Times New Roman" w:cs="Times New Roman"/>
          <w:sz w:val="24"/>
          <w:szCs w:val="24"/>
          <w:lang w:val="be-BY"/>
        </w:rPr>
        <w:t>. – Ф</w:t>
      </w:r>
      <w:r w:rsidR="00B65D23">
        <w:rPr>
          <w:rFonts w:ascii="Times New Roman" w:hAnsi="Times New Roman" w:cs="Times New Roman"/>
          <w:sz w:val="24"/>
          <w:szCs w:val="24"/>
          <w:lang w:val="be-BY"/>
        </w:rPr>
        <w:t>.</w:t>
      </w:r>
      <w:r w:rsidR="008F5D36">
        <w:rPr>
          <w:rFonts w:ascii="Times New Roman" w:hAnsi="Times New Roman" w:cs="Times New Roman"/>
          <w:sz w:val="24"/>
          <w:szCs w:val="24"/>
          <w:lang w:val="be-BY"/>
        </w:rPr>
        <w:t> </w:t>
      </w:r>
      <w:r w:rsidRPr="00851783">
        <w:rPr>
          <w:rFonts w:ascii="Times New Roman" w:hAnsi="Times New Roman" w:cs="Times New Roman"/>
          <w:sz w:val="24"/>
          <w:szCs w:val="24"/>
          <w:lang w:val="be-BY"/>
        </w:rPr>
        <w:t>1134. Оп.</w:t>
      </w:r>
      <w:r w:rsidR="008F5D36">
        <w:rPr>
          <w:rFonts w:ascii="Times New Roman" w:hAnsi="Times New Roman" w:cs="Times New Roman"/>
          <w:sz w:val="24"/>
          <w:szCs w:val="24"/>
          <w:lang w:val="be-BY"/>
        </w:rPr>
        <w:t> </w:t>
      </w:r>
      <w:r w:rsidR="00B65D23">
        <w:rPr>
          <w:rFonts w:ascii="Times New Roman" w:hAnsi="Times New Roman" w:cs="Times New Roman"/>
          <w:sz w:val="24"/>
          <w:szCs w:val="24"/>
          <w:lang w:val="be-BY"/>
        </w:rPr>
        <w:t xml:space="preserve">1. </w:t>
      </w:r>
      <w:r w:rsidRPr="00851783">
        <w:rPr>
          <w:rFonts w:ascii="Times New Roman" w:hAnsi="Times New Roman" w:cs="Times New Roman"/>
          <w:sz w:val="24"/>
          <w:szCs w:val="24"/>
          <w:lang w:val="be-BY"/>
        </w:rPr>
        <w:t>Д.</w:t>
      </w:r>
      <w:r w:rsidR="008F5D36">
        <w:rPr>
          <w:rFonts w:ascii="Times New Roman" w:hAnsi="Times New Roman" w:cs="Times New Roman"/>
          <w:sz w:val="24"/>
          <w:szCs w:val="24"/>
          <w:lang w:val="be-BY"/>
        </w:rPr>
        <w:t> 47.</w:t>
      </w:r>
    </w:p>
    <w:p w:rsidR="005B4C77" w:rsidRPr="00851783" w:rsidRDefault="005B4C77" w:rsidP="000F6DEC">
      <w:pPr>
        <w:spacing w:after="0" w:line="233" w:lineRule="auto"/>
        <w:ind w:firstLine="454"/>
        <w:jc w:val="both"/>
        <w:rPr>
          <w:rFonts w:ascii="Times New Roman" w:eastAsia="Calibri" w:hAnsi="Times New Roman" w:cs="Times New Roman"/>
          <w:sz w:val="24"/>
          <w:szCs w:val="24"/>
        </w:rPr>
      </w:pPr>
    </w:p>
    <w:p w:rsidR="00582E4E" w:rsidRPr="00851783" w:rsidRDefault="00582E4E" w:rsidP="000F6DEC">
      <w:pPr>
        <w:spacing w:after="0" w:line="233" w:lineRule="auto"/>
        <w:jc w:val="both"/>
        <w:rPr>
          <w:rFonts w:ascii="Times New Roman" w:hAnsi="Times New Roman" w:cs="Times New Roman"/>
          <w:sz w:val="24"/>
          <w:szCs w:val="24"/>
        </w:rPr>
      </w:pPr>
    </w:p>
    <w:p w:rsidR="007F1D73" w:rsidRPr="00851783" w:rsidRDefault="00BB45AA" w:rsidP="000F6DEC">
      <w:pPr>
        <w:spacing w:after="0" w:line="233" w:lineRule="auto"/>
        <w:ind w:firstLine="454"/>
        <w:rPr>
          <w:rFonts w:ascii="Times New Roman" w:hAnsi="Times New Roman" w:cs="Times New Roman"/>
          <w:b/>
          <w:sz w:val="24"/>
          <w:szCs w:val="24"/>
        </w:rPr>
      </w:pPr>
      <w:r w:rsidRPr="00851783">
        <w:rPr>
          <w:rFonts w:ascii="Times New Roman" w:hAnsi="Times New Roman" w:cs="Times New Roman"/>
          <w:b/>
          <w:sz w:val="24"/>
          <w:szCs w:val="24"/>
        </w:rPr>
        <w:t>Д.</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С.</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ЖУЖЖАЛОВА</w:t>
      </w:r>
    </w:p>
    <w:p w:rsidR="007F1D73" w:rsidRPr="00851783" w:rsidRDefault="007F1D73" w:rsidP="000F6DEC">
      <w:pPr>
        <w:spacing w:after="0" w:line="233"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7F1D73" w:rsidRPr="00851783" w:rsidRDefault="007F1D73" w:rsidP="000F6DEC">
      <w:pPr>
        <w:spacing w:after="0" w:line="233"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Максимук</w:t>
      </w:r>
    </w:p>
    <w:p w:rsidR="007F1D73" w:rsidRPr="00851783" w:rsidRDefault="007F1D73" w:rsidP="000F6DEC">
      <w:pPr>
        <w:spacing w:after="0" w:line="233" w:lineRule="auto"/>
        <w:ind w:firstLine="454"/>
        <w:rPr>
          <w:rFonts w:ascii="Times New Roman" w:hAnsi="Times New Roman" w:cs="Times New Roman"/>
          <w:sz w:val="24"/>
          <w:szCs w:val="24"/>
        </w:rPr>
      </w:pPr>
    </w:p>
    <w:p w:rsidR="007F1D73" w:rsidRPr="00851783" w:rsidRDefault="007F1D73" w:rsidP="000F6DEC">
      <w:pPr>
        <w:spacing w:after="0" w:line="233" w:lineRule="auto"/>
        <w:ind w:left="454"/>
        <w:rPr>
          <w:rFonts w:ascii="Times New Roman" w:hAnsi="Times New Roman" w:cs="Times New Roman"/>
          <w:b/>
          <w:color w:val="000000" w:themeColor="text1"/>
          <w:sz w:val="24"/>
          <w:szCs w:val="24"/>
          <w:shd w:val="clear" w:color="auto" w:fill="FFFFFF"/>
        </w:rPr>
      </w:pPr>
      <w:r w:rsidRPr="00851783">
        <w:rPr>
          <w:rFonts w:ascii="Times New Roman" w:hAnsi="Times New Roman" w:cs="Times New Roman"/>
          <w:b/>
          <w:color w:val="000000" w:themeColor="text1"/>
          <w:sz w:val="24"/>
          <w:szCs w:val="24"/>
          <w:shd w:val="clear" w:color="auto" w:fill="FFFFFF"/>
        </w:rPr>
        <w:t>ОСНОВНЫЕ ЭТАПЫ РАЗВИТИЯ ГАСТРОНОМИЧЕСКОГО</w:t>
      </w:r>
      <w:r w:rsidR="00B65D23">
        <w:rPr>
          <w:rFonts w:ascii="Times New Roman" w:hAnsi="Times New Roman" w:cs="Times New Roman"/>
          <w:b/>
          <w:color w:val="000000" w:themeColor="text1"/>
          <w:sz w:val="24"/>
          <w:szCs w:val="24"/>
          <w:shd w:val="clear" w:color="auto" w:fill="FFFFFF"/>
        </w:rPr>
        <w:t xml:space="preserve"> </w:t>
      </w:r>
      <w:r w:rsidRPr="00851783">
        <w:rPr>
          <w:rFonts w:ascii="Times New Roman" w:hAnsi="Times New Roman" w:cs="Times New Roman"/>
          <w:b/>
          <w:color w:val="000000" w:themeColor="text1"/>
          <w:sz w:val="24"/>
          <w:szCs w:val="24"/>
          <w:shd w:val="clear" w:color="auto" w:fill="FFFFFF"/>
        </w:rPr>
        <w:t>ТУРИЗМА В</w:t>
      </w:r>
      <w:r w:rsidR="00EC49F8">
        <w:rPr>
          <w:rFonts w:ascii="Times New Roman" w:hAnsi="Times New Roman" w:cs="Times New Roman"/>
          <w:b/>
          <w:color w:val="000000" w:themeColor="text1"/>
          <w:sz w:val="24"/>
          <w:szCs w:val="24"/>
          <w:shd w:val="clear" w:color="auto" w:fill="FFFFFF"/>
        </w:rPr>
        <w:t> </w:t>
      </w:r>
      <w:r w:rsidRPr="00851783">
        <w:rPr>
          <w:rFonts w:ascii="Times New Roman" w:hAnsi="Times New Roman" w:cs="Times New Roman"/>
          <w:b/>
          <w:color w:val="000000" w:themeColor="text1"/>
          <w:sz w:val="24"/>
          <w:szCs w:val="24"/>
          <w:shd w:val="clear" w:color="auto" w:fill="FFFFFF"/>
        </w:rPr>
        <w:t>МИРЕ</w:t>
      </w:r>
    </w:p>
    <w:p w:rsidR="007F1D73" w:rsidRPr="00851783" w:rsidRDefault="007F1D73" w:rsidP="000F6DEC">
      <w:pPr>
        <w:spacing w:after="0" w:line="233" w:lineRule="auto"/>
        <w:ind w:firstLine="454"/>
        <w:rPr>
          <w:rFonts w:ascii="Times New Roman" w:hAnsi="Times New Roman" w:cs="Times New Roman"/>
          <w:b/>
          <w:color w:val="000000" w:themeColor="text1"/>
          <w:sz w:val="24"/>
          <w:szCs w:val="24"/>
          <w:shd w:val="clear" w:color="auto" w:fill="FFFFFF"/>
        </w:rPr>
      </w:pPr>
    </w:p>
    <w:p w:rsidR="007F1D73" w:rsidRPr="00851783" w:rsidRDefault="007F1D73" w:rsidP="00851783">
      <w:pPr>
        <w:pStyle w:val="a8"/>
        <w:shd w:val="clear" w:color="auto" w:fill="FFFFFF"/>
        <w:spacing w:before="0" w:beforeAutospacing="0" w:after="0" w:afterAutospacing="0"/>
        <w:ind w:firstLine="454"/>
        <w:jc w:val="both"/>
        <w:rPr>
          <w:color w:val="000000"/>
        </w:rPr>
      </w:pPr>
      <w:r w:rsidRPr="00851783">
        <w:rPr>
          <w:rStyle w:val="af6"/>
          <w:color w:val="000000" w:themeColor="text1"/>
        </w:rPr>
        <w:t xml:space="preserve">Гастрономический туризм </w:t>
      </w:r>
      <w:r w:rsidRPr="00851783">
        <w:rPr>
          <w:color w:val="000000" w:themeColor="text1"/>
        </w:rPr>
        <w:t xml:space="preserve">может развиваться в любой стране, так как каждая из них имеет свою национальную кухню. В течение последних лет гастрономический туризм обрел существенные масштабы и стал одним из наиболее динамичных сегментов туризма. С уверенностью можно сказать, что формирование этой области разнообразит индустрию туризма, кроме того, будет способствовать локальному, местному и национальному экономическому развитию. </w:t>
      </w:r>
    </w:p>
    <w:p w:rsidR="007F1D73" w:rsidRPr="00B65D23" w:rsidRDefault="007F1D73" w:rsidP="00851783">
      <w:pPr>
        <w:pStyle w:val="a8"/>
        <w:shd w:val="clear" w:color="auto" w:fill="FFFFFF"/>
        <w:spacing w:before="0" w:beforeAutospacing="0" w:after="0" w:afterAutospacing="0"/>
        <w:ind w:firstLine="454"/>
        <w:jc w:val="both"/>
        <w:rPr>
          <w:color w:val="000000"/>
        </w:rPr>
      </w:pPr>
      <w:r w:rsidRPr="00B65D23">
        <w:rPr>
          <w:rStyle w:val="af6"/>
          <w:b w:val="0"/>
        </w:rPr>
        <w:t xml:space="preserve">Важно отметить, что на </w:t>
      </w:r>
      <w:r w:rsidR="00B65D23">
        <w:rPr>
          <w:rStyle w:val="af6"/>
          <w:b w:val="0"/>
        </w:rPr>
        <w:t>данны</w:t>
      </w:r>
      <w:r w:rsidRPr="00B65D23">
        <w:rPr>
          <w:rStyle w:val="af6"/>
          <w:b w:val="0"/>
        </w:rPr>
        <w:t xml:space="preserve">й </w:t>
      </w:r>
      <w:r w:rsidR="00B65D23">
        <w:rPr>
          <w:rStyle w:val="af6"/>
          <w:b w:val="0"/>
        </w:rPr>
        <w:t>момент</w:t>
      </w:r>
      <w:r w:rsidRPr="00B65D23">
        <w:rPr>
          <w:rStyle w:val="af6"/>
          <w:b w:val="0"/>
        </w:rPr>
        <w:t xml:space="preserve"> нет единого терминологического определения этого вида туризма. Встречаются термины «кулинарный туризм», «винно-гастрономический туризм», а также «гастрономический туризм».</w:t>
      </w:r>
      <w:r w:rsidRPr="00B65D23">
        <w:t xml:space="preserve"> </w:t>
      </w:r>
      <w:r w:rsidRPr="00B65D23">
        <w:rPr>
          <w:color w:val="000000"/>
        </w:rPr>
        <w:t xml:space="preserve"> </w:t>
      </w:r>
    </w:p>
    <w:p w:rsidR="007F1D73" w:rsidRPr="00B65D23" w:rsidRDefault="007F1D73" w:rsidP="00851783">
      <w:pPr>
        <w:pStyle w:val="a8"/>
        <w:shd w:val="clear" w:color="auto" w:fill="FFFFFF"/>
        <w:spacing w:before="0" w:beforeAutospacing="0" w:after="0" w:afterAutospacing="0"/>
        <w:ind w:firstLine="454"/>
        <w:jc w:val="both"/>
        <w:rPr>
          <w:color w:val="000000"/>
        </w:rPr>
      </w:pPr>
      <w:r w:rsidRPr="00B65D23">
        <w:rPr>
          <w:rStyle w:val="af6"/>
          <w:b w:val="0"/>
          <w:i/>
        </w:rPr>
        <w:t xml:space="preserve">Гастрономический туризм – </w:t>
      </w:r>
      <w:r w:rsidRPr="00B65D23">
        <w:rPr>
          <w:rStyle w:val="af6"/>
          <w:b w:val="0"/>
        </w:rPr>
        <w:t xml:space="preserve">это вид туризма, основная цель которого заключается в ознакомлении с традиционной национальной кухней страны, особенностями производства и приготовления уникальных блюд, </w:t>
      </w:r>
      <w:r w:rsidRPr="00B65D23">
        <w:rPr>
          <w:color w:val="000000" w:themeColor="text1"/>
          <w:lang w:eastAsia="ja-JP"/>
        </w:rPr>
        <w:t xml:space="preserve">через которые турист может познать культуру и обычаи местности, </w:t>
      </w:r>
      <w:r w:rsidRPr="00B65D23">
        <w:rPr>
          <w:rStyle w:val="af6"/>
          <w:b w:val="0"/>
        </w:rPr>
        <w:t xml:space="preserve">а также повышения уровня профессиональных знаний в </w:t>
      </w:r>
      <w:r w:rsidRPr="00B65D23">
        <w:rPr>
          <w:rStyle w:val="af6"/>
          <w:b w:val="0"/>
        </w:rPr>
        <w:lastRenderedPageBreak/>
        <w:t xml:space="preserve">гастрономической сфере [1]. Под понятием </w:t>
      </w:r>
      <w:r w:rsidRPr="00B65D23">
        <w:rPr>
          <w:rStyle w:val="af6"/>
          <w:b w:val="0"/>
          <w:i/>
        </w:rPr>
        <w:t>традиционная национальная кухня</w:t>
      </w:r>
      <w:r w:rsidRPr="00B65D23">
        <w:rPr>
          <w:rStyle w:val="af6"/>
          <w:b w:val="0"/>
        </w:rPr>
        <w:t xml:space="preserve"> понимается набор блюд, которые готовят представители определ</w:t>
      </w:r>
      <w:r w:rsidR="005529CB" w:rsidRPr="00B65D23">
        <w:rPr>
          <w:rStyle w:val="af6"/>
          <w:b w:val="0"/>
        </w:rPr>
        <w:t>е</w:t>
      </w:r>
      <w:r w:rsidRPr="00B65D23">
        <w:rPr>
          <w:rStyle w:val="af6"/>
          <w:b w:val="0"/>
        </w:rPr>
        <w:t xml:space="preserve">нной национальности из </w:t>
      </w:r>
      <w:r w:rsidR="00AF6C65" w:rsidRPr="00B65D23">
        <w:rPr>
          <w:rStyle w:val="af6"/>
          <w:b w:val="0"/>
        </w:rPr>
        <w:t>ингредиентов, доступных определе</w:t>
      </w:r>
      <w:r w:rsidRPr="00B65D23">
        <w:rPr>
          <w:rStyle w:val="af6"/>
          <w:b w:val="0"/>
        </w:rPr>
        <w:t xml:space="preserve">нной национальной категории. </w:t>
      </w:r>
      <w:r w:rsidRPr="00B65D23">
        <w:rPr>
          <w:color w:val="000000" w:themeColor="text1"/>
          <w:lang w:eastAsia="ja-JP"/>
        </w:rPr>
        <w:t>Ведь национальная кухня является зеркалом образа жизни народов, их религиозных верований, привычек, традиций и быта.</w:t>
      </w:r>
    </w:p>
    <w:p w:rsidR="007F1D73" w:rsidRPr="00B65D23" w:rsidRDefault="007F1D73" w:rsidP="00851783">
      <w:pPr>
        <w:pStyle w:val="a8"/>
        <w:shd w:val="clear" w:color="auto" w:fill="FFFFFF"/>
        <w:spacing w:before="0" w:beforeAutospacing="0" w:after="0" w:afterAutospacing="0"/>
        <w:ind w:firstLine="454"/>
        <w:jc w:val="both"/>
        <w:rPr>
          <w:color w:val="000000"/>
        </w:rPr>
      </w:pPr>
      <w:r w:rsidRPr="00B65D23">
        <w:rPr>
          <w:color w:val="000000"/>
        </w:rPr>
        <w:t>Гастрономический туризм своими корнями уходит в далекое прошлое. Много веков тому назад купцы совершали различные путешествия с целью покупки специй, напитков, вин и лакомств</w:t>
      </w:r>
      <w:r w:rsidRPr="00B65D23">
        <w:t>. Исследователи новых земель Марко Поло и Афанасий Никитин уделяли большое внимание дегустации местных блюд в незнакомых для них поселениях. Торговцы и купцы отправлялись «за три моря», чтобы найти, отведать и привезти невиданные яства, например необычные фрукты, орехи, вина, специи. Впечатления от них становились одним из методов описания народных традиций. Важно отметить, что в отдельную науку эта отрасль сформировалась намного позже.</w:t>
      </w:r>
    </w:p>
    <w:p w:rsidR="007F1D73" w:rsidRPr="00B65D23" w:rsidRDefault="007F1D73" w:rsidP="00851783">
      <w:pPr>
        <w:pStyle w:val="a8"/>
        <w:shd w:val="clear" w:color="auto" w:fill="FFFFFF"/>
        <w:spacing w:before="0" w:beforeAutospacing="0" w:after="0" w:afterAutospacing="0"/>
        <w:ind w:firstLine="454"/>
        <w:jc w:val="both"/>
        <w:rPr>
          <w:rStyle w:val="af6"/>
          <w:b w:val="0"/>
          <w:bCs w:val="0"/>
        </w:rPr>
      </w:pPr>
      <w:r w:rsidRPr="00B65D23">
        <w:rPr>
          <w:rStyle w:val="af6"/>
          <w:b w:val="0"/>
        </w:rPr>
        <w:t>Впервые термин «кулинарный туризм» был зарегистрирован в 1998 г</w:t>
      </w:r>
      <w:r w:rsidR="005529CB" w:rsidRPr="00B65D23">
        <w:rPr>
          <w:rStyle w:val="af6"/>
          <w:b w:val="0"/>
        </w:rPr>
        <w:t>.</w:t>
      </w:r>
      <w:r w:rsidRPr="00B65D23">
        <w:rPr>
          <w:rStyle w:val="af6"/>
          <w:b w:val="0"/>
        </w:rPr>
        <w:t xml:space="preserve">, когда Люси Лонг, доцент кафедры народной культуры государственного университета Bowling Green (Боулинг Грин, США) ввела его в обращение. </w:t>
      </w:r>
      <w:r w:rsidRPr="00B65D23">
        <w:t xml:space="preserve">Это также считается официальной датой возникновения гастрономического туризма. </w:t>
      </w:r>
      <w:r w:rsidRPr="00B65D23">
        <w:rPr>
          <w:rStyle w:val="af6"/>
          <w:b w:val="0"/>
        </w:rPr>
        <w:t>Она определяет кулинарный туризм как исследование пищи. Люди изучают новые для них продукты, чтобы познакомиться с новыми культурами и их бытом. Люси Лонг также отметила, что кулинарный туризм сочетает в себе историю, питание, кулинарное искусство, гостеприимство, психологию и социологию.</w:t>
      </w:r>
    </w:p>
    <w:p w:rsidR="007F1D73" w:rsidRPr="002C5A22" w:rsidRDefault="007F1D73" w:rsidP="00851783">
      <w:pPr>
        <w:spacing w:after="0" w:line="240" w:lineRule="auto"/>
        <w:ind w:firstLine="454"/>
        <w:jc w:val="both"/>
        <w:rPr>
          <w:rFonts w:ascii="Times New Roman" w:hAnsi="Times New Roman" w:cs="Times New Roman"/>
          <w:color w:val="000000" w:themeColor="text1"/>
          <w:sz w:val="24"/>
          <w:szCs w:val="24"/>
        </w:rPr>
      </w:pPr>
      <w:r w:rsidRPr="002C5A22">
        <w:rPr>
          <w:rFonts w:ascii="Times New Roman" w:hAnsi="Times New Roman" w:cs="Times New Roman"/>
          <w:color w:val="000000" w:themeColor="text1"/>
          <w:sz w:val="24"/>
          <w:szCs w:val="24"/>
        </w:rPr>
        <w:t>В настоящее время существует большое количество в</w:t>
      </w:r>
      <w:r w:rsidR="00B65D23" w:rsidRPr="002C5A22">
        <w:rPr>
          <w:rFonts w:ascii="Times New Roman" w:hAnsi="Times New Roman" w:cs="Times New Roman"/>
          <w:color w:val="000000" w:themeColor="text1"/>
          <w:sz w:val="24"/>
          <w:szCs w:val="24"/>
        </w:rPr>
        <w:t>идов гастрономических туров [2].</w:t>
      </w:r>
    </w:p>
    <w:p w:rsidR="007F1D73" w:rsidRPr="002C5A22" w:rsidRDefault="007F1D73" w:rsidP="00851783">
      <w:pPr>
        <w:spacing w:after="0" w:line="240" w:lineRule="auto"/>
        <w:ind w:firstLine="454"/>
        <w:jc w:val="both"/>
        <w:rPr>
          <w:rStyle w:val="af6"/>
          <w:rFonts w:ascii="Times New Roman" w:hAnsi="Times New Roman"/>
          <w:b w:val="0"/>
          <w:bCs w:val="0"/>
          <w:spacing w:val="-4"/>
          <w:sz w:val="24"/>
          <w:szCs w:val="24"/>
        </w:rPr>
      </w:pPr>
      <w:r w:rsidRPr="002C5A22">
        <w:rPr>
          <w:rStyle w:val="af6"/>
          <w:rFonts w:ascii="Times New Roman" w:hAnsi="Times New Roman"/>
          <w:b w:val="0"/>
          <w:i/>
          <w:spacing w:val="-2"/>
          <w:sz w:val="24"/>
          <w:szCs w:val="24"/>
        </w:rPr>
        <w:t>1</w:t>
      </w:r>
      <w:r w:rsidR="00B65D23" w:rsidRPr="002C5A22">
        <w:rPr>
          <w:rStyle w:val="af6"/>
          <w:rFonts w:ascii="Times New Roman" w:hAnsi="Times New Roman"/>
          <w:b w:val="0"/>
          <w:i/>
          <w:spacing w:val="-2"/>
          <w:sz w:val="24"/>
          <w:szCs w:val="24"/>
        </w:rPr>
        <w:t>.</w:t>
      </w:r>
      <w:r w:rsidRPr="002C5A22">
        <w:rPr>
          <w:rStyle w:val="af6"/>
          <w:rFonts w:ascii="Times New Roman" w:hAnsi="Times New Roman"/>
          <w:b w:val="0"/>
          <w:i/>
          <w:spacing w:val="-2"/>
          <w:sz w:val="24"/>
          <w:szCs w:val="24"/>
        </w:rPr>
        <w:t> Тур по сельской местности.</w:t>
      </w:r>
      <w:r w:rsidRPr="002C5A22">
        <w:rPr>
          <w:rStyle w:val="af6"/>
          <w:rFonts w:ascii="Times New Roman" w:hAnsi="Times New Roman"/>
          <w:b w:val="0"/>
          <w:spacing w:val="-2"/>
          <w:sz w:val="24"/>
          <w:szCs w:val="24"/>
        </w:rPr>
        <w:t xml:space="preserve"> Сельские туры наиболее интересны жителям мегаполисов. Люди, отправившиеся в такой тур, имеют возможность познакомиться через пищу с бытом, обычаями и образом жизни сельских жителей. </w:t>
      </w:r>
      <w:r w:rsidRPr="002C5A22">
        <w:rPr>
          <w:rFonts w:ascii="Times New Roman" w:hAnsi="Times New Roman" w:cs="Times New Roman"/>
          <w:spacing w:val="-2"/>
          <w:sz w:val="24"/>
          <w:szCs w:val="24"/>
        </w:rPr>
        <w:t>Отправляясь в сельскую местность, туристы желают попробовать экологически чистый продукт, без каких-</w:t>
      </w:r>
      <w:r w:rsidRPr="002C5A22">
        <w:rPr>
          <w:rFonts w:ascii="Times New Roman" w:hAnsi="Times New Roman" w:cs="Times New Roman"/>
          <w:spacing w:val="-4"/>
          <w:sz w:val="24"/>
          <w:szCs w:val="24"/>
        </w:rPr>
        <w:t>либо добавок.</w:t>
      </w:r>
      <w:r w:rsidRPr="002C5A22">
        <w:rPr>
          <w:rStyle w:val="af6"/>
          <w:rFonts w:ascii="Times New Roman" w:hAnsi="Times New Roman"/>
          <w:b w:val="0"/>
          <w:spacing w:val="-4"/>
          <w:sz w:val="24"/>
          <w:szCs w:val="24"/>
        </w:rPr>
        <w:t xml:space="preserve"> Им предлагается продегустировать местные традиционные блюда </w:t>
      </w:r>
      <w:r w:rsidR="002C5A22">
        <w:rPr>
          <w:rStyle w:val="af6"/>
          <w:rFonts w:ascii="Times New Roman" w:hAnsi="Times New Roman"/>
          <w:b w:val="0"/>
          <w:spacing w:val="-4"/>
          <w:sz w:val="24"/>
          <w:szCs w:val="24"/>
        </w:rPr>
        <w:br/>
      </w:r>
      <w:r w:rsidRPr="002C5A22">
        <w:rPr>
          <w:rStyle w:val="af6"/>
          <w:rFonts w:ascii="Times New Roman" w:hAnsi="Times New Roman"/>
          <w:b w:val="0"/>
          <w:spacing w:val="-4"/>
          <w:sz w:val="24"/>
          <w:szCs w:val="24"/>
        </w:rPr>
        <w:t xml:space="preserve">и продукты, производимые в этом регионе, возможность принять участие в </w:t>
      </w:r>
      <w:r w:rsidRPr="002C5A22">
        <w:rPr>
          <w:rFonts w:ascii="Times New Roman" w:hAnsi="Times New Roman" w:cs="Times New Roman"/>
          <w:color w:val="000000"/>
          <w:spacing w:val="-4"/>
          <w:sz w:val="24"/>
          <w:szCs w:val="24"/>
          <w:shd w:val="clear" w:color="auto" w:fill="FFFFFF"/>
        </w:rPr>
        <w:t xml:space="preserve">сельскохозяйственных работах. Например, </w:t>
      </w:r>
      <w:r w:rsidRPr="002C5A22">
        <w:rPr>
          <w:rStyle w:val="af6"/>
          <w:rFonts w:ascii="Times New Roman" w:hAnsi="Times New Roman"/>
          <w:b w:val="0"/>
          <w:spacing w:val="-4"/>
          <w:sz w:val="24"/>
          <w:szCs w:val="24"/>
        </w:rPr>
        <w:t>туристы могут поучаствовать в рыбалке,</w:t>
      </w:r>
      <w:r w:rsidRPr="002C5A22">
        <w:rPr>
          <w:rFonts w:ascii="Times New Roman" w:hAnsi="Times New Roman" w:cs="Times New Roman"/>
          <w:color w:val="000000"/>
          <w:spacing w:val="-4"/>
          <w:sz w:val="24"/>
          <w:szCs w:val="24"/>
          <w:shd w:val="clear" w:color="auto" w:fill="FFFFFF"/>
        </w:rPr>
        <w:t xml:space="preserve"> </w:t>
      </w:r>
      <w:r w:rsidRPr="002C5A22">
        <w:rPr>
          <w:rStyle w:val="af6"/>
          <w:rFonts w:ascii="Times New Roman" w:hAnsi="Times New Roman"/>
          <w:b w:val="0"/>
          <w:spacing w:val="-4"/>
          <w:sz w:val="24"/>
          <w:szCs w:val="24"/>
        </w:rPr>
        <w:t xml:space="preserve">охоте, сборе урожая или </w:t>
      </w:r>
      <w:r w:rsidRPr="002C5A22">
        <w:rPr>
          <w:rFonts w:ascii="Times New Roman" w:hAnsi="Times New Roman" w:cs="Times New Roman"/>
          <w:color w:val="000000"/>
          <w:spacing w:val="-4"/>
          <w:sz w:val="24"/>
          <w:szCs w:val="24"/>
          <w:shd w:val="clear" w:color="auto" w:fill="FFFFFF"/>
        </w:rPr>
        <w:t xml:space="preserve">сборе ягод в лесу, а также </w:t>
      </w:r>
      <w:r w:rsidRPr="002C5A22">
        <w:rPr>
          <w:rStyle w:val="af6"/>
          <w:rFonts w:ascii="Times New Roman" w:hAnsi="Times New Roman"/>
          <w:b w:val="0"/>
          <w:spacing w:val="-4"/>
          <w:sz w:val="24"/>
          <w:szCs w:val="24"/>
        </w:rPr>
        <w:t xml:space="preserve">других видах деятельности, характерных для определенной местности. </w:t>
      </w:r>
      <w:r w:rsidRPr="002C5A22">
        <w:rPr>
          <w:rFonts w:ascii="Times New Roman" w:hAnsi="Times New Roman" w:cs="Times New Roman"/>
          <w:spacing w:val="-4"/>
          <w:sz w:val="24"/>
          <w:szCs w:val="24"/>
        </w:rPr>
        <w:t>Обязательным условием для этого вида туризма является тот факт, что средства размещения туристов должны находиться в сельской местности или в городах без многоэтажной застройки. Самыми популярными сельскими турами являются туры в деревни Италии, Швейцарии, США, Финляндии и Англии.</w:t>
      </w:r>
    </w:p>
    <w:p w:rsidR="007F1D73" w:rsidRPr="00B65D23" w:rsidRDefault="007F1D73" w:rsidP="00851783">
      <w:pPr>
        <w:spacing w:after="0" w:line="240" w:lineRule="auto"/>
        <w:ind w:firstLine="454"/>
        <w:jc w:val="both"/>
        <w:rPr>
          <w:rStyle w:val="af6"/>
          <w:rFonts w:ascii="Times New Roman" w:hAnsi="Times New Roman"/>
          <w:b w:val="0"/>
          <w:sz w:val="24"/>
          <w:szCs w:val="24"/>
        </w:rPr>
      </w:pPr>
      <w:r w:rsidRPr="00B65D23">
        <w:rPr>
          <w:rStyle w:val="af6"/>
          <w:rFonts w:ascii="Times New Roman" w:hAnsi="Times New Roman"/>
          <w:b w:val="0"/>
          <w:i/>
          <w:sz w:val="24"/>
          <w:szCs w:val="24"/>
        </w:rPr>
        <w:t>2</w:t>
      </w:r>
      <w:r w:rsidR="00B65D23">
        <w:rPr>
          <w:rStyle w:val="af6"/>
          <w:rFonts w:ascii="Times New Roman" w:hAnsi="Times New Roman"/>
          <w:b w:val="0"/>
          <w:i/>
          <w:sz w:val="24"/>
          <w:szCs w:val="24"/>
        </w:rPr>
        <w:t>.</w:t>
      </w:r>
      <w:r w:rsidRPr="00B65D23">
        <w:rPr>
          <w:rStyle w:val="af6"/>
          <w:rFonts w:ascii="Times New Roman" w:hAnsi="Times New Roman"/>
          <w:b w:val="0"/>
          <w:i/>
          <w:sz w:val="24"/>
          <w:szCs w:val="24"/>
        </w:rPr>
        <w:t> Городской тур.</w:t>
      </w:r>
      <w:r w:rsidRPr="00B65D23">
        <w:rPr>
          <w:rStyle w:val="af6"/>
          <w:rFonts w:ascii="Times New Roman" w:hAnsi="Times New Roman"/>
          <w:b w:val="0"/>
          <w:sz w:val="24"/>
          <w:szCs w:val="24"/>
        </w:rPr>
        <w:t xml:space="preserve"> Данный тур включает в себя не только посещение ресторанов, но и визиты на кондитерские фабрики, где из выпускаемой продукции готовится блюдо, которое дегустируют туристы. </w:t>
      </w:r>
    </w:p>
    <w:p w:rsidR="007F1D73" w:rsidRPr="00B65D23" w:rsidRDefault="00B65D23" w:rsidP="00851783">
      <w:pPr>
        <w:pStyle w:val="a8"/>
        <w:shd w:val="clear" w:color="auto" w:fill="FFFFFF"/>
        <w:spacing w:before="0" w:beforeAutospacing="0" w:after="0" w:afterAutospacing="0"/>
        <w:ind w:firstLine="454"/>
        <w:jc w:val="both"/>
        <w:rPr>
          <w:rStyle w:val="af6"/>
          <w:b w:val="0"/>
          <w:bCs w:val="0"/>
        </w:rPr>
      </w:pPr>
      <w:r>
        <w:rPr>
          <w:rStyle w:val="af6"/>
          <w:b w:val="0"/>
          <w:i/>
        </w:rPr>
        <w:t>3.</w:t>
      </w:r>
      <w:r w:rsidR="007F1D73" w:rsidRPr="00B65D23">
        <w:rPr>
          <w:rStyle w:val="af6"/>
          <w:b w:val="0"/>
          <w:i/>
        </w:rPr>
        <w:t> Ресторанный тур.</w:t>
      </w:r>
      <w:r w:rsidR="007F1D73" w:rsidRPr="00B65D23">
        <w:rPr>
          <w:rStyle w:val="af6"/>
          <w:b w:val="0"/>
        </w:rPr>
        <w:t xml:space="preserve"> Тур включает посещение наиболее популярных ресторанов с высоким качеством приготовления блюд и национальной направленностью. На первом месте в списке стран, предлагающих такие туры, стоит Франция – страна моды и кулинарии. </w:t>
      </w:r>
    </w:p>
    <w:p w:rsidR="007F1D73" w:rsidRPr="00B65D23" w:rsidRDefault="007F1D73" w:rsidP="00851783">
      <w:pPr>
        <w:spacing w:after="0" w:line="240" w:lineRule="auto"/>
        <w:ind w:firstLine="454"/>
        <w:jc w:val="both"/>
        <w:rPr>
          <w:rStyle w:val="af6"/>
          <w:rFonts w:ascii="Times New Roman" w:hAnsi="Times New Roman"/>
          <w:b w:val="0"/>
          <w:bCs w:val="0"/>
          <w:sz w:val="24"/>
          <w:szCs w:val="24"/>
        </w:rPr>
      </w:pPr>
      <w:r w:rsidRPr="00B65D23">
        <w:rPr>
          <w:rStyle w:val="af6"/>
          <w:rFonts w:ascii="Times New Roman" w:hAnsi="Times New Roman"/>
          <w:b w:val="0"/>
          <w:i/>
          <w:sz w:val="24"/>
          <w:szCs w:val="24"/>
        </w:rPr>
        <w:t>4</w:t>
      </w:r>
      <w:r w:rsidR="00B65D23">
        <w:rPr>
          <w:rStyle w:val="af6"/>
          <w:rFonts w:ascii="Times New Roman" w:hAnsi="Times New Roman"/>
          <w:b w:val="0"/>
          <w:i/>
          <w:sz w:val="24"/>
          <w:szCs w:val="24"/>
        </w:rPr>
        <w:t>.</w:t>
      </w:r>
      <w:r w:rsidRPr="00B65D23">
        <w:rPr>
          <w:rStyle w:val="af6"/>
          <w:rFonts w:ascii="Times New Roman" w:hAnsi="Times New Roman"/>
          <w:b w:val="0"/>
          <w:i/>
          <w:sz w:val="24"/>
          <w:szCs w:val="24"/>
        </w:rPr>
        <w:t> Образовательный тур.</w:t>
      </w:r>
      <w:r w:rsidRPr="00B65D23">
        <w:rPr>
          <w:rStyle w:val="af6"/>
          <w:rFonts w:ascii="Times New Roman" w:hAnsi="Times New Roman"/>
          <w:b w:val="0"/>
          <w:sz w:val="24"/>
          <w:szCs w:val="24"/>
        </w:rPr>
        <w:t xml:space="preserve"> Это тур, целью которого является возможность обучения в учреждениях с кулинарной направленностью: это могут быть курсы, мастер-классы, а также знакомства с популярными шеф-поварами в сфере гастрономии. </w:t>
      </w:r>
    </w:p>
    <w:p w:rsidR="007F1D73" w:rsidRPr="00B65D23" w:rsidRDefault="007F1D73" w:rsidP="00851783">
      <w:pPr>
        <w:spacing w:after="0" w:line="240" w:lineRule="auto"/>
        <w:ind w:firstLine="454"/>
        <w:jc w:val="both"/>
        <w:rPr>
          <w:rStyle w:val="af6"/>
          <w:rFonts w:ascii="Times New Roman" w:hAnsi="Times New Roman"/>
          <w:b w:val="0"/>
          <w:bCs w:val="0"/>
          <w:sz w:val="24"/>
          <w:szCs w:val="24"/>
        </w:rPr>
      </w:pPr>
      <w:r w:rsidRPr="00B65D23">
        <w:rPr>
          <w:rStyle w:val="af6"/>
          <w:rFonts w:ascii="Times New Roman" w:hAnsi="Times New Roman"/>
          <w:b w:val="0"/>
          <w:i/>
          <w:sz w:val="24"/>
          <w:szCs w:val="24"/>
        </w:rPr>
        <w:t>5</w:t>
      </w:r>
      <w:r w:rsidR="00B65D23">
        <w:rPr>
          <w:rStyle w:val="af6"/>
          <w:rFonts w:ascii="Times New Roman" w:hAnsi="Times New Roman"/>
          <w:b w:val="0"/>
          <w:i/>
          <w:sz w:val="24"/>
          <w:szCs w:val="24"/>
        </w:rPr>
        <w:t>.</w:t>
      </w:r>
      <w:r w:rsidRPr="00B65D23">
        <w:rPr>
          <w:rStyle w:val="af6"/>
          <w:rFonts w:ascii="Times New Roman" w:hAnsi="Times New Roman"/>
          <w:b w:val="0"/>
          <w:i/>
          <w:sz w:val="24"/>
          <w:szCs w:val="24"/>
        </w:rPr>
        <w:t> Экологический тур.</w:t>
      </w:r>
      <w:r w:rsidRPr="00B65D23">
        <w:rPr>
          <w:rStyle w:val="af6"/>
          <w:rFonts w:ascii="Times New Roman" w:hAnsi="Times New Roman"/>
          <w:b w:val="0"/>
          <w:sz w:val="24"/>
          <w:szCs w:val="24"/>
        </w:rPr>
        <w:t xml:space="preserve"> Данный тур включает посещение экологически чистых хозяйств, а также предоставляет возможнось попробовать экологически чистые и натуральные продукты, выращенные в определенной местности. Самые популярные </w:t>
      </w:r>
      <w:r w:rsidRPr="00B65D23">
        <w:rPr>
          <w:rStyle w:val="af6"/>
          <w:rFonts w:ascii="Times New Roman" w:hAnsi="Times New Roman"/>
          <w:b w:val="0"/>
          <w:sz w:val="24"/>
          <w:szCs w:val="24"/>
        </w:rPr>
        <w:lastRenderedPageBreak/>
        <w:t xml:space="preserve">экологические направления развиты в Норвегии, Финляндии, Франции, Швейцарии, Германии и США. Именно эти страны являются наиболее посещаемыми туристами. </w:t>
      </w:r>
    </w:p>
    <w:p w:rsidR="007F1D73" w:rsidRPr="00B65D23" w:rsidRDefault="007F1D73" w:rsidP="00851783">
      <w:pPr>
        <w:spacing w:after="0" w:line="240" w:lineRule="auto"/>
        <w:ind w:firstLine="454"/>
        <w:jc w:val="both"/>
        <w:rPr>
          <w:rFonts w:ascii="Times New Roman" w:hAnsi="Times New Roman" w:cs="Times New Roman"/>
          <w:sz w:val="24"/>
          <w:szCs w:val="24"/>
        </w:rPr>
      </w:pPr>
      <w:r w:rsidRPr="00B65D23">
        <w:rPr>
          <w:rStyle w:val="af6"/>
          <w:rFonts w:ascii="Times New Roman" w:hAnsi="Times New Roman"/>
          <w:b w:val="0"/>
          <w:i/>
          <w:sz w:val="24"/>
          <w:szCs w:val="24"/>
        </w:rPr>
        <w:t>6</w:t>
      </w:r>
      <w:r w:rsidR="00B65D23">
        <w:rPr>
          <w:rStyle w:val="af6"/>
          <w:rFonts w:ascii="Times New Roman" w:hAnsi="Times New Roman"/>
          <w:b w:val="0"/>
          <w:i/>
          <w:sz w:val="24"/>
          <w:szCs w:val="24"/>
        </w:rPr>
        <w:t>.</w:t>
      </w:r>
      <w:r w:rsidRPr="00B65D23">
        <w:rPr>
          <w:rStyle w:val="af6"/>
          <w:rFonts w:ascii="Times New Roman" w:hAnsi="Times New Roman"/>
          <w:b w:val="0"/>
          <w:i/>
          <w:sz w:val="24"/>
          <w:szCs w:val="24"/>
        </w:rPr>
        <w:t xml:space="preserve"> Событийный тур.</w:t>
      </w:r>
      <w:r w:rsidRPr="00B65D23">
        <w:rPr>
          <w:rStyle w:val="af6"/>
          <w:rFonts w:ascii="Times New Roman" w:hAnsi="Times New Roman"/>
          <w:b w:val="0"/>
          <w:sz w:val="24"/>
          <w:szCs w:val="24"/>
        </w:rPr>
        <w:t xml:space="preserve"> Вид тура, который напрямую связан с каким-либо собы</w:t>
      </w:r>
      <w:r w:rsidR="00B65D23">
        <w:rPr>
          <w:rStyle w:val="af6"/>
          <w:rFonts w:ascii="Times New Roman" w:hAnsi="Times New Roman"/>
          <w:b w:val="0"/>
          <w:sz w:val="24"/>
          <w:szCs w:val="24"/>
        </w:rPr>
        <w:t>тием в мире кулинарии, например</w:t>
      </w:r>
      <w:r w:rsidRPr="00B65D23">
        <w:rPr>
          <w:rStyle w:val="af6"/>
          <w:rFonts w:ascii="Times New Roman" w:hAnsi="Times New Roman"/>
          <w:b w:val="0"/>
          <w:sz w:val="24"/>
          <w:szCs w:val="24"/>
        </w:rPr>
        <w:t xml:space="preserve"> ярмарки, шоу, выставки, праздники и фестивали. Наиболее известными гастрономическими мероприятиями являются июльский фестиваль дыни</w:t>
      </w:r>
      <w:r w:rsidR="0076295A">
        <w:rPr>
          <w:rStyle w:val="af6"/>
          <w:rFonts w:ascii="Times New Roman" w:hAnsi="Times New Roman"/>
          <w:b w:val="0"/>
          <w:sz w:val="24"/>
          <w:szCs w:val="24"/>
        </w:rPr>
        <w:t xml:space="preserve"> «Cavaillon» (Франция), поварски</w:t>
      </w:r>
      <w:r w:rsidRPr="00B65D23">
        <w:rPr>
          <w:rStyle w:val="af6"/>
          <w:rFonts w:ascii="Times New Roman" w:hAnsi="Times New Roman"/>
          <w:b w:val="0"/>
          <w:sz w:val="24"/>
          <w:szCs w:val="24"/>
        </w:rPr>
        <w:t>й симпозиум «Gastronomika» (Испания), ежегодный праздник томатов «Tomatina» (Испания), кулинарный фестиваль «Gourmet Abu Dhabi» (ОАЭ)</w:t>
      </w:r>
      <w:r w:rsidRPr="00B65D23">
        <w:rPr>
          <w:rFonts w:ascii="Times New Roman" w:hAnsi="Times New Roman" w:cs="Times New Roman"/>
          <w:sz w:val="24"/>
          <w:szCs w:val="24"/>
        </w:rPr>
        <w:t xml:space="preserve"> </w:t>
      </w:r>
      <w:r w:rsidRPr="00B65D23">
        <w:rPr>
          <w:rStyle w:val="af6"/>
          <w:rFonts w:ascii="Times New Roman" w:hAnsi="Times New Roman"/>
          <w:b w:val="0"/>
          <w:sz w:val="24"/>
          <w:szCs w:val="24"/>
        </w:rPr>
        <w:t>и многие другие гастрономические мероприятия по всему миру.</w:t>
      </w:r>
    </w:p>
    <w:p w:rsidR="007F1D73" w:rsidRPr="00B65D23" w:rsidRDefault="007F1D73" w:rsidP="00851783">
      <w:pPr>
        <w:spacing w:after="0" w:line="240" w:lineRule="auto"/>
        <w:ind w:firstLine="454"/>
        <w:jc w:val="both"/>
        <w:rPr>
          <w:rStyle w:val="af6"/>
          <w:rFonts w:ascii="Times New Roman" w:hAnsi="Times New Roman"/>
          <w:b w:val="0"/>
          <w:bCs w:val="0"/>
          <w:sz w:val="24"/>
          <w:szCs w:val="24"/>
        </w:rPr>
      </w:pPr>
      <w:r w:rsidRPr="00B65D23">
        <w:rPr>
          <w:rStyle w:val="af6"/>
          <w:rFonts w:ascii="Times New Roman" w:hAnsi="Times New Roman"/>
          <w:b w:val="0"/>
          <w:i/>
          <w:sz w:val="24"/>
          <w:szCs w:val="24"/>
        </w:rPr>
        <w:t>7</w:t>
      </w:r>
      <w:r w:rsidR="00B65D23">
        <w:rPr>
          <w:rStyle w:val="af6"/>
          <w:rFonts w:ascii="Times New Roman" w:hAnsi="Times New Roman"/>
          <w:b w:val="0"/>
          <w:i/>
          <w:sz w:val="24"/>
          <w:szCs w:val="24"/>
        </w:rPr>
        <w:t>.</w:t>
      </w:r>
      <w:r w:rsidRPr="00B65D23">
        <w:rPr>
          <w:rStyle w:val="af6"/>
          <w:rFonts w:ascii="Times New Roman" w:hAnsi="Times New Roman"/>
          <w:b w:val="0"/>
          <w:i/>
          <w:sz w:val="24"/>
          <w:szCs w:val="24"/>
        </w:rPr>
        <w:t> Комбинированный тур.</w:t>
      </w:r>
      <w:r w:rsidRPr="00B65D23">
        <w:rPr>
          <w:rStyle w:val="af6"/>
          <w:rFonts w:ascii="Times New Roman" w:hAnsi="Times New Roman"/>
          <w:b w:val="0"/>
          <w:sz w:val="24"/>
          <w:szCs w:val="24"/>
        </w:rPr>
        <w:t xml:space="preserve"> Это сочетание разных видов гастрономических туров. Этот вид тура подходит для тех туристов, кто уже знаком с местной кухней или хочет охватить как можно больше видов деятельности за одну поездку. Примером такого тура является Франция: первые несколько дней туристы посещают парижские рестораны, затем обучаются в кулинарной школе у лучших поваров, а потом уезжают вглубь Франции знакомиться с выращиванием трав в Провансе.</w:t>
      </w:r>
    </w:p>
    <w:p w:rsidR="007F1D73" w:rsidRPr="00851783" w:rsidRDefault="007F1D73" w:rsidP="002C5A22">
      <w:pPr>
        <w:spacing w:after="0" w:line="235" w:lineRule="auto"/>
        <w:ind w:firstLine="454"/>
        <w:jc w:val="both"/>
        <w:rPr>
          <w:rFonts w:ascii="Times New Roman" w:hAnsi="Times New Roman" w:cs="Times New Roman"/>
          <w:color w:val="0D0D0D" w:themeColor="text1" w:themeTint="F2"/>
          <w:sz w:val="24"/>
          <w:szCs w:val="24"/>
        </w:rPr>
      </w:pPr>
      <w:r w:rsidRPr="00B65D23">
        <w:rPr>
          <w:rStyle w:val="af6"/>
          <w:rFonts w:ascii="Times New Roman" w:hAnsi="Times New Roman"/>
          <w:b w:val="0"/>
          <w:i/>
          <w:sz w:val="24"/>
          <w:szCs w:val="24"/>
        </w:rPr>
        <w:t>8</w:t>
      </w:r>
      <w:r w:rsidR="0076295A">
        <w:rPr>
          <w:rStyle w:val="af6"/>
          <w:rFonts w:ascii="Times New Roman" w:hAnsi="Times New Roman"/>
          <w:b w:val="0"/>
          <w:i/>
          <w:sz w:val="24"/>
          <w:szCs w:val="24"/>
        </w:rPr>
        <w:t>.</w:t>
      </w:r>
      <w:r w:rsidRPr="00B65D23">
        <w:rPr>
          <w:rStyle w:val="af6"/>
          <w:rFonts w:ascii="Times New Roman" w:hAnsi="Times New Roman"/>
          <w:b w:val="0"/>
          <w:i/>
          <w:sz w:val="24"/>
          <w:szCs w:val="24"/>
        </w:rPr>
        <w:t> Дегустационные туры или монотуры</w:t>
      </w:r>
      <w:r w:rsidRPr="00B65D23">
        <w:rPr>
          <w:rFonts w:ascii="Times New Roman" w:hAnsi="Times New Roman" w:cs="Times New Roman"/>
          <w:i/>
          <w:color w:val="000000"/>
          <w:sz w:val="24"/>
          <w:szCs w:val="24"/>
          <w:shd w:val="clear" w:color="auto" w:fill="FFFFFF"/>
        </w:rPr>
        <w:t>.</w:t>
      </w:r>
      <w:r w:rsidRPr="00B65D23">
        <w:rPr>
          <w:rFonts w:ascii="Times New Roman" w:hAnsi="Times New Roman" w:cs="Times New Roman"/>
          <w:color w:val="000000"/>
          <w:sz w:val="24"/>
          <w:szCs w:val="24"/>
          <w:shd w:val="clear" w:color="auto" w:fill="FFFFFF"/>
        </w:rPr>
        <w:t xml:space="preserve"> Кроме всех вышеперечисленных видов туров, существуют такие гастрономические туры, в которых предлагается знакомство туристов не с кухней местности в общем, а только лишь с одним блюдом или продуктом, которым славится регион. </w:t>
      </w:r>
      <w:r w:rsidRPr="00B65D23">
        <w:rPr>
          <w:rStyle w:val="af6"/>
          <w:rFonts w:ascii="Times New Roman" w:hAnsi="Times New Roman"/>
          <w:b w:val="0"/>
          <w:sz w:val="24"/>
          <w:szCs w:val="24"/>
        </w:rPr>
        <w:t>Одной из разновидностей гастротуров являются дегустационные туры или монотуры. Например, любители сыра, могут отведать все его лучшие сорта, узнать</w:t>
      </w:r>
      <w:r w:rsidR="0076295A">
        <w:rPr>
          <w:rStyle w:val="af6"/>
          <w:rFonts w:ascii="Times New Roman" w:hAnsi="Times New Roman"/>
          <w:b w:val="0"/>
          <w:sz w:val="24"/>
          <w:szCs w:val="24"/>
        </w:rPr>
        <w:t>,</w:t>
      </w:r>
      <w:r w:rsidRPr="00B65D23">
        <w:rPr>
          <w:rStyle w:val="af6"/>
          <w:rFonts w:ascii="Times New Roman" w:hAnsi="Times New Roman"/>
          <w:b w:val="0"/>
          <w:sz w:val="24"/>
          <w:szCs w:val="24"/>
        </w:rPr>
        <w:t xml:space="preserve"> с каким вином он сочетается</w:t>
      </w:r>
      <w:r w:rsidR="0076295A">
        <w:rPr>
          <w:rStyle w:val="af6"/>
          <w:rFonts w:ascii="Times New Roman" w:hAnsi="Times New Roman"/>
          <w:b w:val="0"/>
          <w:sz w:val="24"/>
          <w:szCs w:val="24"/>
        </w:rPr>
        <w:t>,</w:t>
      </w:r>
      <w:r w:rsidRPr="00B65D23">
        <w:rPr>
          <w:rStyle w:val="af6"/>
          <w:rFonts w:ascii="Times New Roman" w:hAnsi="Times New Roman"/>
          <w:b w:val="0"/>
          <w:sz w:val="24"/>
          <w:szCs w:val="24"/>
        </w:rPr>
        <w:t xml:space="preserve"> и посетить сырную ярмарку и сырные производства в таких странах</w:t>
      </w:r>
      <w:r w:rsidR="0076295A">
        <w:rPr>
          <w:rStyle w:val="af6"/>
          <w:rFonts w:ascii="Times New Roman" w:hAnsi="Times New Roman"/>
          <w:b w:val="0"/>
          <w:sz w:val="24"/>
          <w:szCs w:val="24"/>
        </w:rPr>
        <w:t>,</w:t>
      </w:r>
      <w:r w:rsidRPr="00B65D23">
        <w:rPr>
          <w:rStyle w:val="af6"/>
          <w:rFonts w:ascii="Times New Roman" w:hAnsi="Times New Roman"/>
          <w:b w:val="0"/>
          <w:sz w:val="24"/>
          <w:szCs w:val="24"/>
        </w:rPr>
        <w:t xml:space="preserve"> как Голландия, Швейцария, Италия. Ценителям пива будет интересно посетить пивные туры по</w:t>
      </w:r>
      <w:r w:rsidRPr="00851783">
        <w:rPr>
          <w:rStyle w:val="af6"/>
          <w:rFonts w:ascii="Times New Roman" w:hAnsi="Times New Roman"/>
          <w:sz w:val="24"/>
          <w:szCs w:val="24"/>
        </w:rPr>
        <w:t xml:space="preserve"> </w:t>
      </w:r>
      <w:r w:rsidRPr="00851783">
        <w:rPr>
          <w:rFonts w:ascii="Times New Roman" w:hAnsi="Times New Roman" w:cs="Times New Roman"/>
          <w:color w:val="0D0D0D" w:themeColor="text1" w:themeTint="F2"/>
          <w:sz w:val="24"/>
          <w:szCs w:val="24"/>
        </w:rPr>
        <w:t xml:space="preserve">Германии, Австрии, Бельгии и Чехии. Они пользуются огромной популярностью среди туристов, и любителям данного напитка запомнится не только его разнообразие, но и посещение знаменитых пивных фестивалей и баров. Погулять по виноградникам, продегустировать различные виды вин на заводах и у частных виноделов, а также </w:t>
      </w:r>
      <w:r w:rsidR="0076295A">
        <w:rPr>
          <w:rFonts w:ascii="Times New Roman" w:hAnsi="Times New Roman" w:cs="Times New Roman"/>
          <w:color w:val="0D0D0D" w:themeColor="text1" w:themeTint="F2"/>
          <w:sz w:val="24"/>
          <w:szCs w:val="24"/>
        </w:rPr>
        <w:t>ознакомиться с их производством</w:t>
      </w:r>
      <w:r w:rsidRPr="00851783">
        <w:rPr>
          <w:rFonts w:ascii="Times New Roman" w:hAnsi="Times New Roman" w:cs="Times New Roman"/>
          <w:color w:val="0D0D0D" w:themeColor="text1" w:themeTint="F2"/>
          <w:sz w:val="24"/>
          <w:szCs w:val="24"/>
        </w:rPr>
        <w:t xml:space="preserve"> можно в Испании, Франции и Италии. </w:t>
      </w:r>
    </w:p>
    <w:p w:rsidR="007F1D73" w:rsidRPr="00851783" w:rsidRDefault="007F1D73" w:rsidP="00851783">
      <w:pPr>
        <w:spacing w:after="0" w:line="240" w:lineRule="auto"/>
        <w:ind w:firstLine="454"/>
        <w:jc w:val="both"/>
        <w:rPr>
          <w:rFonts w:ascii="Times New Roman" w:hAnsi="Times New Roman" w:cs="Times New Roman"/>
          <w:color w:val="0D0D0D" w:themeColor="text1" w:themeTint="F2"/>
          <w:sz w:val="24"/>
          <w:szCs w:val="24"/>
        </w:rPr>
      </w:pPr>
      <w:r w:rsidRPr="00851783">
        <w:rPr>
          <w:rFonts w:ascii="Times New Roman" w:hAnsi="Times New Roman" w:cs="Times New Roman"/>
          <w:color w:val="0D0D0D" w:themeColor="text1" w:themeTint="F2"/>
          <w:sz w:val="24"/>
          <w:szCs w:val="24"/>
        </w:rPr>
        <w:t>Очень важным, на наш взгляд, является то, что практически любая страна имеет потенциал для развития у себя гастрономического туризма, ведь в каждой стране есть своя изысканная и неповторимая национальная кухня, а также свои традиции гостеприимства.</w:t>
      </w:r>
    </w:p>
    <w:p w:rsidR="007F1D73" w:rsidRPr="00851783" w:rsidRDefault="007F1D73" w:rsidP="00851783">
      <w:pPr>
        <w:spacing w:after="0" w:line="240" w:lineRule="auto"/>
        <w:ind w:firstLine="454"/>
        <w:jc w:val="both"/>
        <w:rPr>
          <w:rFonts w:ascii="Times New Roman" w:hAnsi="Times New Roman" w:cs="Times New Roman"/>
          <w:i/>
          <w:color w:val="000000" w:themeColor="text1"/>
          <w:sz w:val="24"/>
          <w:szCs w:val="24"/>
          <w:shd w:val="clear" w:color="auto" w:fill="FFFFFF"/>
        </w:rPr>
      </w:pPr>
      <w:r w:rsidRPr="00851783">
        <w:rPr>
          <w:rFonts w:ascii="Times New Roman" w:hAnsi="Times New Roman" w:cs="Times New Roman"/>
          <w:i/>
          <w:color w:val="000000" w:themeColor="text1"/>
          <w:sz w:val="24"/>
          <w:szCs w:val="24"/>
          <w:shd w:val="clear" w:color="auto" w:fill="FFFFFF"/>
        </w:rPr>
        <w:t>Развитие гастрономического туризма в мире</w:t>
      </w:r>
      <w:r w:rsidRPr="00851783">
        <w:rPr>
          <w:rFonts w:ascii="Times New Roman" w:hAnsi="Times New Roman" w:cs="Times New Roman"/>
          <w:bCs/>
          <w:i/>
          <w:color w:val="000000" w:themeColor="text1"/>
          <w:sz w:val="24"/>
          <w:szCs w:val="24"/>
          <w:shd w:val="clear" w:color="auto" w:fill="FFFFFF"/>
        </w:rPr>
        <w:t xml:space="preserve"> </w:t>
      </w:r>
    </w:p>
    <w:p w:rsidR="007F1D73" w:rsidRPr="00851783" w:rsidRDefault="007F1D73" w:rsidP="00851783">
      <w:pPr>
        <w:spacing w:after="0" w:line="240"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bCs/>
          <w:color w:val="000000" w:themeColor="text1"/>
          <w:sz w:val="24"/>
          <w:szCs w:val="24"/>
          <w:shd w:val="clear" w:color="auto" w:fill="FFFFFF"/>
        </w:rPr>
        <w:t>Путешественника становится вс</w:t>
      </w:r>
      <w:r w:rsidR="00AF6C65">
        <w:rPr>
          <w:rFonts w:ascii="Times New Roman" w:hAnsi="Times New Roman" w:cs="Times New Roman"/>
          <w:bCs/>
          <w:color w:val="000000" w:themeColor="text1"/>
          <w:sz w:val="24"/>
          <w:szCs w:val="24"/>
          <w:shd w:val="clear" w:color="auto" w:fill="FFFFFF"/>
        </w:rPr>
        <w:t>е</w:t>
      </w:r>
      <w:r w:rsidRPr="00851783">
        <w:rPr>
          <w:rFonts w:ascii="Times New Roman" w:hAnsi="Times New Roman" w:cs="Times New Roman"/>
          <w:bCs/>
          <w:color w:val="000000" w:themeColor="text1"/>
          <w:sz w:val="24"/>
          <w:szCs w:val="24"/>
          <w:shd w:val="clear" w:color="auto" w:fill="FFFFFF"/>
        </w:rPr>
        <w:t xml:space="preserve"> сложнее удивить: о</w:t>
      </w:r>
      <w:r w:rsidRPr="00851783">
        <w:rPr>
          <w:rFonts w:ascii="Times New Roman" w:hAnsi="Times New Roman" w:cs="Times New Roman"/>
          <w:color w:val="000000" w:themeColor="text1"/>
          <w:sz w:val="24"/>
          <w:szCs w:val="24"/>
          <w:shd w:val="clear" w:color="auto" w:fill="FFFFFF"/>
        </w:rPr>
        <w:t xml:space="preserve">дни предпочитают отдых в маленьком и уютном городке, другие мечтают о нежном солнце и теплом море или об экскурсии по старинным достопримечательностям, а третьи готовятся отправиться </w:t>
      </w:r>
      <w:r w:rsidR="0076295A">
        <w:rPr>
          <w:rFonts w:ascii="Times New Roman" w:hAnsi="Times New Roman" w:cs="Times New Roman"/>
          <w:color w:val="000000" w:themeColor="text1"/>
          <w:sz w:val="24"/>
          <w:szCs w:val="24"/>
          <w:shd w:val="clear" w:color="auto" w:fill="FFFFFF"/>
        </w:rPr>
        <w:br/>
      </w:r>
      <w:r w:rsidRPr="00851783">
        <w:rPr>
          <w:rFonts w:ascii="Times New Roman" w:hAnsi="Times New Roman" w:cs="Times New Roman"/>
          <w:color w:val="000000" w:themeColor="text1"/>
          <w:sz w:val="24"/>
          <w:szCs w:val="24"/>
          <w:shd w:val="clear" w:color="auto" w:fill="FFFFFF"/>
        </w:rPr>
        <w:t xml:space="preserve">не просто на отдых, в гастрономический тур. </w:t>
      </w:r>
      <w:r w:rsidRPr="00851783">
        <w:rPr>
          <w:rFonts w:ascii="Times New Roman" w:hAnsi="Times New Roman" w:cs="Times New Roman"/>
          <w:bCs/>
          <w:color w:val="000000" w:themeColor="text1"/>
          <w:sz w:val="24"/>
          <w:szCs w:val="24"/>
          <w:shd w:val="clear" w:color="auto" w:fill="FFFFFF"/>
        </w:rPr>
        <w:t xml:space="preserve">Поэтому гастрономический туризм, как возможность попробовать что-то новое и </w:t>
      </w:r>
      <w:r w:rsidR="00AF6C65">
        <w:rPr>
          <w:rFonts w:ascii="Times New Roman" w:hAnsi="Times New Roman" w:cs="Times New Roman"/>
          <w:bCs/>
          <w:color w:val="000000" w:themeColor="text1"/>
          <w:sz w:val="24"/>
          <w:szCs w:val="24"/>
          <w:shd w:val="clear" w:color="auto" w:fill="FFFFFF"/>
        </w:rPr>
        <w:t>испытать невероятные эмоции, все</w:t>
      </w:r>
      <w:r w:rsidRPr="00851783">
        <w:rPr>
          <w:rFonts w:ascii="Times New Roman" w:hAnsi="Times New Roman" w:cs="Times New Roman"/>
          <w:bCs/>
          <w:color w:val="000000" w:themeColor="text1"/>
          <w:sz w:val="24"/>
          <w:szCs w:val="24"/>
          <w:shd w:val="clear" w:color="auto" w:fill="FFFFFF"/>
        </w:rPr>
        <w:t xml:space="preserve"> больше и больше набирает популярность [4].</w:t>
      </w:r>
    </w:p>
    <w:p w:rsidR="007F1D73" w:rsidRPr="00851783" w:rsidRDefault="007F1D73" w:rsidP="002C5A22">
      <w:pPr>
        <w:spacing w:after="0" w:line="235" w:lineRule="auto"/>
        <w:ind w:firstLine="454"/>
        <w:jc w:val="both"/>
        <w:rPr>
          <w:rFonts w:ascii="Times New Roman" w:hAnsi="Times New Roman" w:cs="Times New Roman"/>
          <w:color w:val="000000"/>
          <w:sz w:val="24"/>
          <w:szCs w:val="24"/>
        </w:rPr>
      </w:pPr>
      <w:r w:rsidRPr="00851783">
        <w:rPr>
          <w:rFonts w:ascii="Times New Roman" w:hAnsi="Times New Roman" w:cs="Times New Roman"/>
          <w:color w:val="000000"/>
          <w:sz w:val="24"/>
          <w:szCs w:val="24"/>
        </w:rPr>
        <w:t xml:space="preserve">В каждой стране имеются региональные отличия в местной кухне, свой неповторимый набор блюд и технологий их приготовления. Пробовать новые блюда, напитки, десерты – одна из прелестей гастрономического туризма. Обычно в одном туре стараются соединить визиты на фермы, кухни, кондитерские и виноградники с кулинарными уроками и дегустацией. </w:t>
      </w:r>
    </w:p>
    <w:p w:rsidR="007F1D73" w:rsidRPr="00851783" w:rsidRDefault="007F1D73" w:rsidP="002C5A22">
      <w:pPr>
        <w:spacing w:after="0" w:line="235"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sz w:val="24"/>
          <w:szCs w:val="24"/>
        </w:rPr>
        <w:t xml:space="preserve">Поклонники </w:t>
      </w:r>
      <w:r w:rsidRPr="00851783">
        <w:rPr>
          <w:rFonts w:ascii="Times New Roman" w:hAnsi="Times New Roman" w:cs="Times New Roman"/>
          <w:color w:val="000000" w:themeColor="text1"/>
          <w:sz w:val="24"/>
          <w:szCs w:val="24"/>
          <w:shd w:val="clear" w:color="auto" w:fill="FFFFFF"/>
        </w:rPr>
        <w:t>гастрономического туризма предпочли бы насладиться обедом или ужином в Нью-Йорке (США) и Сингапуре. Эти две страны занимают первое место</w:t>
      </w:r>
      <w:r w:rsidRPr="00851783">
        <w:rPr>
          <w:rFonts w:ascii="Times New Roman" w:hAnsi="Times New Roman" w:cs="Times New Roman"/>
          <w:i/>
          <w:color w:val="000000" w:themeColor="text1"/>
          <w:sz w:val="24"/>
          <w:szCs w:val="24"/>
          <w:shd w:val="clear" w:color="auto" w:fill="FFFFFF"/>
        </w:rPr>
        <w:t> </w:t>
      </w:r>
      <w:r w:rsidRPr="00851783">
        <w:rPr>
          <w:rFonts w:ascii="Times New Roman" w:hAnsi="Times New Roman" w:cs="Times New Roman"/>
          <w:color w:val="000000" w:themeColor="text1"/>
          <w:sz w:val="24"/>
          <w:szCs w:val="24"/>
          <w:shd w:val="clear" w:color="auto" w:fill="FFFFFF"/>
        </w:rPr>
        <w:t>по разнообразию гастрономических блюд: от дешевой еды, которую можно купить на улице, до дорогостоящих ресторанов экзотической кухни.</w:t>
      </w:r>
    </w:p>
    <w:p w:rsidR="007F1D73" w:rsidRPr="00851783" w:rsidRDefault="007F1D73" w:rsidP="002C5A22">
      <w:pPr>
        <w:spacing w:after="0" w:line="233" w:lineRule="auto"/>
        <w:ind w:firstLine="454"/>
        <w:jc w:val="both"/>
        <w:rPr>
          <w:rFonts w:ascii="Times New Roman" w:hAnsi="Times New Roman" w:cs="Times New Roman"/>
          <w:color w:val="000000"/>
          <w:sz w:val="24"/>
          <w:szCs w:val="24"/>
        </w:rPr>
      </w:pPr>
      <w:r w:rsidRPr="005529CB">
        <w:rPr>
          <w:rFonts w:ascii="Times New Roman" w:hAnsi="Times New Roman" w:cs="Times New Roman"/>
          <w:color w:val="000000" w:themeColor="text1"/>
          <w:spacing w:val="-2"/>
          <w:kern w:val="24"/>
          <w:sz w:val="24"/>
          <w:szCs w:val="24"/>
          <w:shd w:val="clear" w:color="auto" w:fill="FFFFFF"/>
        </w:rPr>
        <w:t>Второе место в этом рейтинге разделяют Рим (Италия) и Париж (Франция). Италия</w:t>
      </w:r>
      <w:r w:rsidRPr="00851783">
        <w:rPr>
          <w:rFonts w:ascii="Times New Roman" w:hAnsi="Times New Roman" w:cs="Times New Roman"/>
          <w:color w:val="000000" w:themeColor="text1"/>
          <w:sz w:val="24"/>
          <w:szCs w:val="24"/>
          <w:shd w:val="clear" w:color="auto" w:fill="FFFFFF"/>
        </w:rPr>
        <w:t xml:space="preserve"> – популярная страна среди поклонников пиццы, пасты, ризотто, равиоли, морепродуктов </w:t>
      </w:r>
      <w:r w:rsidRPr="00851783">
        <w:rPr>
          <w:rFonts w:ascii="Times New Roman" w:hAnsi="Times New Roman" w:cs="Times New Roman"/>
          <w:color w:val="000000" w:themeColor="text1"/>
          <w:sz w:val="24"/>
          <w:szCs w:val="24"/>
          <w:shd w:val="clear" w:color="auto" w:fill="FFFFFF"/>
        </w:rPr>
        <w:lastRenderedPageBreak/>
        <w:t>и различных сортов мороженого.</w:t>
      </w:r>
      <w:r w:rsidRPr="00851783">
        <w:rPr>
          <w:rFonts w:ascii="Times New Roman" w:hAnsi="Times New Roman" w:cs="Times New Roman"/>
          <w:color w:val="000000"/>
          <w:sz w:val="24"/>
          <w:szCs w:val="24"/>
        </w:rPr>
        <w:t xml:space="preserve"> Трудно найти человека, который не пробовал легендарный десерт тирамису и итальянское вино. </w:t>
      </w:r>
      <w:r w:rsidRPr="00851783">
        <w:rPr>
          <w:rFonts w:ascii="Times New Roman" w:hAnsi="Times New Roman" w:cs="Times New Roman"/>
          <w:color w:val="000000" w:themeColor="text1"/>
          <w:sz w:val="24"/>
          <w:szCs w:val="24"/>
          <w:shd w:val="clear" w:color="auto" w:fill="FFFFFF"/>
        </w:rPr>
        <w:t xml:space="preserve">Одно из самых популярных гастрономических направлений – Франция. Здесь можно узнать секреты шеф-повара на кулинарном мастер-классе, продегустировать местные вина. В королевстве гастрономии можно познакомиться с охотниками за трюфелями, виноделами, сыроварами и кондитерами, побывать в лучших ресторанах Прованса. Можно заказать специальный винный тур, исследовать виноградники и узнать секреты производства у виноделов и сомелье. </w:t>
      </w:r>
      <w:r w:rsidRPr="00851783">
        <w:rPr>
          <w:rFonts w:ascii="Times New Roman" w:hAnsi="Times New Roman" w:cs="Times New Roman"/>
          <w:color w:val="000000"/>
          <w:sz w:val="24"/>
          <w:szCs w:val="24"/>
        </w:rPr>
        <w:t>Понятие высокой кухни появилось во Франции не случайно. Французы относятся к процессу приготовления еды с особой страстью, уделяя пристальное внимание вкусу, аромату и внешнему виду блюд.</w:t>
      </w:r>
    </w:p>
    <w:p w:rsidR="007F1D73" w:rsidRPr="00851783" w:rsidRDefault="007F1D73" w:rsidP="002C5A22">
      <w:pPr>
        <w:spacing w:after="0" w:line="235" w:lineRule="auto"/>
        <w:ind w:firstLine="454"/>
        <w:jc w:val="both"/>
        <w:rPr>
          <w:rFonts w:ascii="Times New Roman" w:hAnsi="Times New Roman" w:cs="Times New Roman"/>
          <w:color w:val="000000"/>
          <w:sz w:val="24"/>
          <w:szCs w:val="24"/>
        </w:rPr>
      </w:pPr>
      <w:r w:rsidRPr="00851783">
        <w:rPr>
          <w:rFonts w:ascii="Times New Roman" w:hAnsi="Times New Roman" w:cs="Times New Roman"/>
          <w:color w:val="000000"/>
          <w:sz w:val="24"/>
          <w:szCs w:val="24"/>
        </w:rPr>
        <w:t>Третье место занимает Швей</w:t>
      </w:r>
      <w:r w:rsidR="00AF6C65">
        <w:rPr>
          <w:rFonts w:ascii="Times New Roman" w:hAnsi="Times New Roman" w:cs="Times New Roman"/>
          <w:color w:val="000000"/>
          <w:sz w:val="24"/>
          <w:szCs w:val="24"/>
        </w:rPr>
        <w:t>цария (Берн) – страна для влюбле</w:t>
      </w:r>
      <w:r w:rsidRPr="00851783">
        <w:rPr>
          <w:rFonts w:ascii="Times New Roman" w:hAnsi="Times New Roman" w:cs="Times New Roman"/>
          <w:color w:val="000000"/>
          <w:sz w:val="24"/>
          <w:szCs w:val="24"/>
        </w:rPr>
        <w:t>нных. Основу гастрономических туров в Швейцарию составляют блюда из сыра. Известно более 400 сортов швейцарского сыра. Для почитателей швейцарского сыра прекрасно подходят туры по районам производства любимого продукта. Тем, кто любит твердый сыр, лучше начинать с посещения сыроварен центральной Швейцарии. Северо-восточнее знаменитый Аппенцель предлагает отведать одноименный сыр, имеющий 700-летнюю историю.</w:t>
      </w:r>
    </w:p>
    <w:p w:rsidR="007F1D73" w:rsidRPr="00851783" w:rsidRDefault="007F1D73" w:rsidP="002C5A22">
      <w:pPr>
        <w:tabs>
          <w:tab w:val="left" w:pos="3705"/>
        </w:tabs>
        <w:spacing w:after="0" w:line="235" w:lineRule="auto"/>
        <w:ind w:firstLine="454"/>
        <w:jc w:val="both"/>
        <w:rPr>
          <w:rFonts w:ascii="Times New Roman" w:eastAsia="Times New Roman" w:hAnsi="Times New Roman" w:cs="Times New Roman"/>
          <w:color w:val="000000" w:themeColor="text1"/>
          <w:sz w:val="24"/>
          <w:szCs w:val="24"/>
          <w:lang w:eastAsia="ja-JP"/>
        </w:rPr>
      </w:pPr>
      <w:r w:rsidRPr="00851783">
        <w:rPr>
          <w:rFonts w:ascii="Times New Roman" w:eastAsia="Times New Roman" w:hAnsi="Times New Roman" w:cs="Times New Roman"/>
          <w:color w:val="000000" w:themeColor="text1"/>
          <w:sz w:val="24"/>
          <w:szCs w:val="24"/>
          <w:lang w:eastAsia="ja-JP"/>
        </w:rPr>
        <w:t>В настоящее время мы можем наблюдать тенденцию продвижения этого вида туризма на мировом туристическом рынке. Растет число путешественников, которые стали больше интересоваться различными кухнями и культурами во всех странах мира и готовы поехать в специальный тур для изучения местной кулинарии.</w:t>
      </w:r>
      <w:r w:rsidRPr="00851783">
        <w:rPr>
          <w:rFonts w:ascii="Times New Roman" w:hAnsi="Times New Roman" w:cs="Times New Roman"/>
          <w:color w:val="000000" w:themeColor="text1"/>
          <w:sz w:val="24"/>
          <w:szCs w:val="24"/>
        </w:rPr>
        <w:t xml:space="preserve"> </w:t>
      </w:r>
      <w:r w:rsidRPr="00851783">
        <w:rPr>
          <w:rFonts w:ascii="Times New Roman" w:eastAsia="Times New Roman" w:hAnsi="Times New Roman" w:cs="Times New Roman"/>
          <w:color w:val="000000" w:themeColor="text1"/>
          <w:sz w:val="24"/>
          <w:szCs w:val="24"/>
          <w:lang w:eastAsia="ja-JP"/>
        </w:rPr>
        <w:t xml:space="preserve">В связи с этой тенденцией туристические компании стали создавать все больше уникальных предложений, искать более интересные направления для гастротуров по всему миру. </w:t>
      </w:r>
    </w:p>
    <w:p w:rsidR="007F1D73" w:rsidRPr="00851783" w:rsidRDefault="007F1D73" w:rsidP="002C5A22">
      <w:pPr>
        <w:tabs>
          <w:tab w:val="left" w:pos="3705"/>
        </w:tabs>
        <w:spacing w:after="0" w:line="235" w:lineRule="auto"/>
        <w:ind w:firstLine="454"/>
        <w:jc w:val="both"/>
        <w:rPr>
          <w:rStyle w:val="af6"/>
          <w:rFonts w:ascii="Times New Roman" w:hAnsi="Times New Roman"/>
          <w:b w:val="0"/>
          <w:bCs w:val="0"/>
          <w:color w:val="000000" w:themeColor="text1"/>
          <w:sz w:val="24"/>
          <w:szCs w:val="24"/>
          <w:shd w:val="clear" w:color="auto" w:fill="FFFFFF"/>
        </w:rPr>
      </w:pPr>
      <w:r w:rsidRPr="00851783">
        <w:rPr>
          <w:rFonts w:ascii="Times New Roman" w:eastAsia="Times New Roman" w:hAnsi="Times New Roman" w:cs="Times New Roman"/>
          <w:color w:val="000000" w:themeColor="text1"/>
          <w:sz w:val="24"/>
          <w:szCs w:val="24"/>
          <w:lang w:eastAsia="ja-JP"/>
        </w:rPr>
        <w:t xml:space="preserve">Беларусь может быть очень перспективным направлением для гастрономических туров, </w:t>
      </w:r>
      <w:r w:rsidRPr="00851783">
        <w:rPr>
          <w:rFonts w:ascii="Times New Roman" w:hAnsi="Times New Roman" w:cs="Times New Roman"/>
          <w:color w:val="000000" w:themeColor="text1"/>
          <w:sz w:val="24"/>
          <w:szCs w:val="24"/>
          <w:shd w:val="clear" w:color="auto" w:fill="FFFFFF"/>
        </w:rPr>
        <w:t>так как сегодня люди предпочитают изысканный и запоминающийся отдых,</w:t>
      </w:r>
      <w:r w:rsidR="0076295A">
        <w:rPr>
          <w:rFonts w:ascii="Times New Roman" w:hAnsi="Times New Roman" w:cs="Times New Roman"/>
          <w:color w:val="000000" w:themeColor="text1"/>
          <w:sz w:val="24"/>
          <w:szCs w:val="24"/>
          <w:shd w:val="clear" w:color="auto" w:fill="FFFFFF"/>
        </w:rPr>
        <w:t xml:space="preserve"> </w:t>
      </w:r>
      <w:r w:rsidR="0076295A">
        <w:rPr>
          <w:rFonts w:ascii="Times New Roman" w:hAnsi="Times New Roman" w:cs="Times New Roman"/>
          <w:color w:val="000000" w:themeColor="text1"/>
          <w:sz w:val="24"/>
          <w:szCs w:val="24"/>
          <w:shd w:val="clear" w:color="auto" w:fill="FFFFFF"/>
        </w:rPr>
        <w:br/>
      </w:r>
      <w:r w:rsidRPr="00851783">
        <w:rPr>
          <w:rFonts w:ascii="Times New Roman" w:hAnsi="Times New Roman" w:cs="Times New Roman"/>
          <w:color w:val="000000" w:themeColor="text1"/>
          <w:sz w:val="24"/>
          <w:szCs w:val="24"/>
          <w:shd w:val="clear" w:color="auto" w:fill="FFFFFF"/>
        </w:rPr>
        <w:t xml:space="preserve">а глубокое познание посещаемого региона возможно через национальную кухню. </w:t>
      </w:r>
    </w:p>
    <w:p w:rsidR="007F1D73" w:rsidRPr="00851783" w:rsidRDefault="007F1D73" w:rsidP="002C5A22">
      <w:pPr>
        <w:spacing w:after="0" w:line="235" w:lineRule="auto"/>
        <w:ind w:firstLine="454"/>
        <w:jc w:val="both"/>
        <w:rPr>
          <w:rFonts w:ascii="Times New Roman" w:hAnsi="Times New Roman" w:cs="Times New Roman"/>
          <w:color w:val="000000"/>
          <w:sz w:val="24"/>
          <w:szCs w:val="24"/>
          <w:shd w:val="clear" w:color="auto" w:fill="FFFFFF"/>
        </w:rPr>
      </w:pPr>
    </w:p>
    <w:p w:rsidR="007F1D73" w:rsidRPr="00851783" w:rsidRDefault="007F1D73" w:rsidP="002C5A22">
      <w:pPr>
        <w:spacing w:after="0" w:line="235" w:lineRule="auto"/>
        <w:jc w:val="center"/>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СПИСОК ИСПОЛЬЗОВАННОЙ ЛИТЕРАТУРЫ</w:t>
      </w:r>
    </w:p>
    <w:p w:rsidR="007F1D73" w:rsidRPr="00C155FC" w:rsidRDefault="007F1D73" w:rsidP="002C5A22">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color w:val="000000"/>
          <w:sz w:val="24"/>
          <w:szCs w:val="24"/>
          <w:shd w:val="clear" w:color="auto" w:fill="FFFFFF"/>
        </w:rPr>
        <w:t>1.</w:t>
      </w:r>
      <w:r w:rsidRPr="00851783">
        <w:rPr>
          <w:rFonts w:ascii="Times New Roman" w:hAnsi="Times New Roman" w:cs="Times New Roman"/>
          <w:color w:val="000000" w:themeColor="text1"/>
          <w:sz w:val="24"/>
          <w:szCs w:val="24"/>
        </w:rPr>
        <w:t> Урядова, А. В. Специальные виды туризма</w:t>
      </w:r>
      <w:r w:rsidR="0076295A">
        <w:rPr>
          <w:rFonts w:ascii="Times New Roman" w:hAnsi="Times New Roman" w:cs="Times New Roman"/>
          <w:color w:val="000000" w:themeColor="text1"/>
          <w:sz w:val="24"/>
          <w:szCs w:val="24"/>
        </w:rPr>
        <w:t xml:space="preserve"> </w:t>
      </w:r>
      <w:r w:rsidRPr="00C155FC">
        <w:rPr>
          <w:rFonts w:ascii="Times New Roman" w:hAnsi="Times New Roman" w:cs="Times New Roman"/>
          <w:sz w:val="24"/>
          <w:szCs w:val="24"/>
        </w:rPr>
        <w:t>/ А. В. Урядова, Д. А. Савин. – Ярославль</w:t>
      </w:r>
      <w:r w:rsidR="0076295A">
        <w:rPr>
          <w:rFonts w:ascii="Times New Roman" w:hAnsi="Times New Roman" w:cs="Times New Roman"/>
          <w:sz w:val="24"/>
          <w:szCs w:val="24"/>
        </w:rPr>
        <w:t xml:space="preserve"> </w:t>
      </w:r>
      <w:r w:rsidRPr="00C155FC">
        <w:rPr>
          <w:rFonts w:ascii="Times New Roman" w:hAnsi="Times New Roman" w:cs="Times New Roman"/>
          <w:sz w:val="24"/>
          <w:szCs w:val="24"/>
        </w:rPr>
        <w:t>: ЯрГУ, 2013. – С. 113–115.</w:t>
      </w:r>
    </w:p>
    <w:p w:rsidR="007F1D73" w:rsidRPr="00C155FC" w:rsidRDefault="007F1D73" w:rsidP="002C5A22">
      <w:pPr>
        <w:spacing w:after="0" w:line="235" w:lineRule="auto"/>
        <w:ind w:firstLine="454"/>
        <w:jc w:val="both"/>
        <w:rPr>
          <w:rFonts w:ascii="Times New Roman" w:hAnsi="Times New Roman" w:cs="Times New Roman"/>
          <w:sz w:val="24"/>
          <w:szCs w:val="24"/>
        </w:rPr>
      </w:pPr>
      <w:r w:rsidRPr="00C155FC">
        <w:rPr>
          <w:rFonts w:ascii="Times New Roman" w:hAnsi="Times New Roman" w:cs="Times New Roman"/>
          <w:sz w:val="24"/>
          <w:szCs w:val="24"/>
        </w:rPr>
        <w:t xml:space="preserve">2. Гастрономический туризм </w:t>
      </w:r>
      <w:r w:rsidRPr="00C155FC">
        <w:rPr>
          <w:rFonts w:ascii="Times New Roman" w:hAnsi="Times New Roman" w:cs="Times New Roman"/>
          <w:sz w:val="24"/>
          <w:szCs w:val="24"/>
          <w:shd w:val="clear" w:color="auto" w:fill="FFFFFF"/>
        </w:rPr>
        <w:t>[Электронный ресурс]. – Режим доступа:</w:t>
      </w:r>
      <w:r w:rsidRPr="00C155FC">
        <w:rPr>
          <w:rFonts w:ascii="Times New Roman" w:hAnsi="Times New Roman" w:cs="Times New Roman"/>
          <w:sz w:val="24"/>
          <w:szCs w:val="24"/>
        </w:rPr>
        <w:t xml:space="preserve"> https://svastour.ru/articles/puteshestviya/vidy-turov/gastronomicheskiy-turizm.html</w:t>
      </w:r>
      <w:r w:rsidRPr="00C155FC">
        <w:rPr>
          <w:rStyle w:val="a5"/>
          <w:rFonts w:ascii="Times New Roman" w:hAnsi="Times New Roman" w:cs="Times New Roman"/>
          <w:color w:val="auto"/>
          <w:sz w:val="24"/>
          <w:szCs w:val="24"/>
          <w:u w:val="none"/>
        </w:rPr>
        <w:t>.</w:t>
      </w:r>
      <w:r w:rsidRPr="00C155FC">
        <w:rPr>
          <w:rFonts w:ascii="Times New Roman" w:hAnsi="Times New Roman" w:cs="Times New Roman"/>
          <w:sz w:val="24"/>
          <w:szCs w:val="24"/>
        </w:rPr>
        <w:t xml:space="preserve"> – </w:t>
      </w:r>
      <w:r w:rsidRPr="00C155FC">
        <w:rPr>
          <w:rFonts w:ascii="Times New Roman" w:hAnsi="Times New Roman" w:cs="Times New Roman"/>
          <w:sz w:val="24"/>
          <w:szCs w:val="24"/>
          <w:shd w:val="clear" w:color="auto" w:fill="FFFFFF"/>
        </w:rPr>
        <w:t>Дата доступа: 30.01.2020</w:t>
      </w:r>
      <w:r w:rsidRPr="00C155FC">
        <w:rPr>
          <w:rFonts w:ascii="Times New Roman" w:hAnsi="Times New Roman" w:cs="Times New Roman"/>
          <w:sz w:val="24"/>
          <w:szCs w:val="24"/>
        </w:rPr>
        <w:t>.</w:t>
      </w:r>
    </w:p>
    <w:p w:rsidR="007F1D73" w:rsidRPr="00C155FC" w:rsidRDefault="007F1D73" w:rsidP="002C5A22">
      <w:pPr>
        <w:spacing w:after="0" w:line="235" w:lineRule="auto"/>
        <w:ind w:firstLine="454"/>
        <w:jc w:val="both"/>
        <w:rPr>
          <w:rFonts w:ascii="Times New Roman" w:hAnsi="Times New Roman" w:cs="Times New Roman"/>
          <w:sz w:val="24"/>
          <w:szCs w:val="24"/>
        </w:rPr>
      </w:pPr>
      <w:r w:rsidRPr="00C155FC">
        <w:rPr>
          <w:rFonts w:ascii="Times New Roman" w:hAnsi="Times New Roman" w:cs="Times New Roman"/>
          <w:sz w:val="24"/>
          <w:szCs w:val="24"/>
          <w:shd w:val="clear" w:color="auto" w:fill="FFFFFF"/>
        </w:rPr>
        <w:t>3. </w:t>
      </w:r>
      <w:r w:rsidRPr="002C5A22">
        <w:rPr>
          <w:rFonts w:ascii="Times New Roman" w:hAnsi="Times New Roman" w:cs="Times New Roman"/>
          <w:spacing w:val="-4"/>
          <w:sz w:val="24"/>
          <w:szCs w:val="24"/>
          <w:shd w:val="clear" w:color="auto" w:fill="FFFFFF"/>
        </w:rPr>
        <w:t xml:space="preserve">Гастрономический туризм как популярное направление в туризме [Электронный ресурс]. – Режим доступа: </w:t>
      </w:r>
      <w:r w:rsidRPr="002C5A22">
        <w:rPr>
          <w:rFonts w:ascii="Times New Roman" w:hAnsi="Times New Roman" w:cs="Times New Roman"/>
          <w:spacing w:val="-4"/>
          <w:sz w:val="24"/>
          <w:szCs w:val="24"/>
        </w:rPr>
        <w:t>https://e-koncept.ru/2015/95396.htm</w:t>
      </w:r>
      <w:r w:rsidRPr="002C5A22">
        <w:rPr>
          <w:rStyle w:val="a5"/>
          <w:rFonts w:ascii="Times New Roman" w:hAnsi="Times New Roman" w:cs="Times New Roman"/>
          <w:color w:val="auto"/>
          <w:spacing w:val="-4"/>
          <w:sz w:val="24"/>
          <w:szCs w:val="24"/>
          <w:u w:val="none"/>
        </w:rPr>
        <w:t xml:space="preserve">. </w:t>
      </w:r>
      <w:r w:rsidRPr="002C5A22">
        <w:rPr>
          <w:rFonts w:ascii="Times New Roman" w:hAnsi="Times New Roman" w:cs="Times New Roman"/>
          <w:spacing w:val="-4"/>
          <w:sz w:val="24"/>
          <w:szCs w:val="24"/>
        </w:rPr>
        <w:t xml:space="preserve">– </w:t>
      </w:r>
      <w:r w:rsidRPr="002C5A22">
        <w:rPr>
          <w:rFonts w:ascii="Times New Roman" w:hAnsi="Times New Roman" w:cs="Times New Roman"/>
          <w:spacing w:val="-4"/>
          <w:sz w:val="24"/>
          <w:szCs w:val="24"/>
          <w:shd w:val="clear" w:color="auto" w:fill="FFFFFF"/>
        </w:rPr>
        <w:t>Дата доступа: 30.01.2020</w:t>
      </w:r>
      <w:r w:rsidRPr="002C5A22">
        <w:rPr>
          <w:rFonts w:ascii="Times New Roman" w:hAnsi="Times New Roman" w:cs="Times New Roman"/>
          <w:spacing w:val="-4"/>
          <w:sz w:val="24"/>
          <w:szCs w:val="24"/>
        </w:rPr>
        <w:t>.</w:t>
      </w:r>
    </w:p>
    <w:p w:rsidR="007F1D73" w:rsidRPr="00C155FC" w:rsidRDefault="007F1D73" w:rsidP="002C5A22">
      <w:pPr>
        <w:spacing w:after="0" w:line="235" w:lineRule="auto"/>
        <w:ind w:firstLine="454"/>
        <w:jc w:val="both"/>
        <w:rPr>
          <w:rFonts w:ascii="Times New Roman" w:hAnsi="Times New Roman" w:cs="Times New Roman"/>
          <w:sz w:val="24"/>
          <w:szCs w:val="24"/>
        </w:rPr>
      </w:pPr>
      <w:r w:rsidRPr="00C155FC">
        <w:rPr>
          <w:rFonts w:ascii="Times New Roman" w:hAnsi="Times New Roman" w:cs="Times New Roman"/>
          <w:sz w:val="24"/>
          <w:szCs w:val="24"/>
        </w:rPr>
        <w:t>4. </w:t>
      </w:r>
      <w:r w:rsidRPr="002C5A22">
        <w:rPr>
          <w:rFonts w:ascii="Times New Roman" w:hAnsi="Times New Roman" w:cs="Times New Roman"/>
          <w:spacing w:val="-4"/>
          <w:sz w:val="24"/>
          <w:szCs w:val="24"/>
        </w:rPr>
        <w:t xml:space="preserve">Национальная кухня как ресурс гастрономического тура </w:t>
      </w:r>
      <w:r w:rsidRPr="002C5A22">
        <w:rPr>
          <w:rFonts w:ascii="Times New Roman" w:hAnsi="Times New Roman" w:cs="Times New Roman"/>
          <w:spacing w:val="-4"/>
          <w:sz w:val="24"/>
          <w:szCs w:val="24"/>
          <w:shd w:val="clear" w:color="auto" w:fill="FFFFFF"/>
        </w:rPr>
        <w:t>[Электронный ресурс].</w:t>
      </w:r>
      <w:r w:rsidR="00C155FC" w:rsidRPr="002C5A22">
        <w:rPr>
          <w:rFonts w:ascii="Times New Roman" w:hAnsi="Times New Roman" w:cs="Times New Roman"/>
          <w:spacing w:val="-4"/>
          <w:sz w:val="24"/>
          <w:szCs w:val="24"/>
          <w:shd w:val="clear" w:color="auto" w:fill="FFFFFF"/>
        </w:rPr>
        <w:t> </w:t>
      </w:r>
      <w:r w:rsidRPr="002C5A22">
        <w:rPr>
          <w:rFonts w:ascii="Times New Roman" w:hAnsi="Times New Roman" w:cs="Times New Roman"/>
          <w:spacing w:val="-4"/>
          <w:sz w:val="24"/>
          <w:szCs w:val="24"/>
          <w:shd w:val="clear" w:color="auto" w:fill="FFFFFF"/>
        </w:rPr>
        <w:t xml:space="preserve">– Режим доступа: </w:t>
      </w:r>
      <w:r w:rsidRPr="002C5A22">
        <w:rPr>
          <w:rFonts w:ascii="Times New Roman" w:hAnsi="Times New Roman" w:cs="Times New Roman"/>
          <w:spacing w:val="-4"/>
          <w:sz w:val="24"/>
          <w:szCs w:val="24"/>
        </w:rPr>
        <w:t>https://www.work5.ru/gotovye-raboty/106180</w:t>
      </w:r>
      <w:r w:rsidRPr="002C5A22">
        <w:rPr>
          <w:rStyle w:val="a5"/>
          <w:rFonts w:ascii="Times New Roman" w:hAnsi="Times New Roman" w:cs="Times New Roman"/>
          <w:color w:val="auto"/>
          <w:spacing w:val="-4"/>
          <w:sz w:val="24"/>
          <w:szCs w:val="24"/>
          <w:u w:val="none"/>
        </w:rPr>
        <w:t>.</w:t>
      </w:r>
      <w:r w:rsidRPr="002C5A22">
        <w:rPr>
          <w:rFonts w:ascii="Times New Roman" w:hAnsi="Times New Roman" w:cs="Times New Roman"/>
          <w:spacing w:val="-4"/>
          <w:sz w:val="24"/>
          <w:szCs w:val="24"/>
        </w:rPr>
        <w:t xml:space="preserve"> – </w:t>
      </w:r>
      <w:r w:rsidRPr="002C5A22">
        <w:rPr>
          <w:rFonts w:ascii="Times New Roman" w:hAnsi="Times New Roman" w:cs="Times New Roman"/>
          <w:spacing w:val="-4"/>
          <w:sz w:val="24"/>
          <w:szCs w:val="24"/>
          <w:shd w:val="clear" w:color="auto" w:fill="FFFFFF"/>
        </w:rPr>
        <w:t>Дата доступа: 30.01.2020</w:t>
      </w:r>
      <w:r w:rsidRPr="002C5A22">
        <w:rPr>
          <w:rFonts w:ascii="Times New Roman" w:hAnsi="Times New Roman" w:cs="Times New Roman"/>
          <w:spacing w:val="-4"/>
          <w:sz w:val="24"/>
          <w:szCs w:val="24"/>
        </w:rPr>
        <w:t>.</w:t>
      </w:r>
    </w:p>
    <w:p w:rsidR="007F1D73" w:rsidRPr="00C155FC" w:rsidRDefault="007F1D73" w:rsidP="002C5A22">
      <w:pPr>
        <w:spacing w:after="0" w:line="235" w:lineRule="auto"/>
        <w:jc w:val="both"/>
        <w:rPr>
          <w:rFonts w:ascii="Times New Roman" w:hAnsi="Times New Roman" w:cs="Times New Roman"/>
          <w:sz w:val="24"/>
          <w:szCs w:val="24"/>
        </w:rPr>
      </w:pPr>
    </w:p>
    <w:p w:rsidR="007F1D73" w:rsidRPr="00C155FC" w:rsidRDefault="007F1D73" w:rsidP="002C5A22">
      <w:pPr>
        <w:spacing w:after="0" w:line="235" w:lineRule="auto"/>
        <w:jc w:val="both"/>
        <w:rPr>
          <w:rFonts w:ascii="Times New Roman" w:hAnsi="Times New Roman" w:cs="Times New Roman"/>
          <w:sz w:val="24"/>
          <w:szCs w:val="24"/>
        </w:rPr>
      </w:pPr>
    </w:p>
    <w:p w:rsidR="007F1D73" w:rsidRPr="00851783" w:rsidRDefault="00BB45AA" w:rsidP="002C5A22">
      <w:pPr>
        <w:spacing w:after="0" w:line="235" w:lineRule="auto"/>
        <w:ind w:firstLine="454"/>
        <w:rPr>
          <w:rFonts w:ascii="Times New Roman" w:hAnsi="Times New Roman" w:cs="Times New Roman"/>
          <w:b/>
          <w:sz w:val="24"/>
          <w:szCs w:val="24"/>
        </w:rPr>
      </w:pPr>
      <w:r w:rsidRPr="00851783">
        <w:rPr>
          <w:rFonts w:ascii="Times New Roman" w:hAnsi="Times New Roman" w:cs="Times New Roman"/>
          <w:b/>
          <w:sz w:val="24"/>
          <w:szCs w:val="24"/>
        </w:rPr>
        <w:t>М. С. ЖУК</w:t>
      </w:r>
    </w:p>
    <w:p w:rsidR="007F1D73" w:rsidRPr="00851783" w:rsidRDefault="007F1D73" w:rsidP="002C5A22">
      <w:pPr>
        <w:spacing w:after="0" w:line="235"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7F1D73" w:rsidRPr="00851783" w:rsidRDefault="007F1D73" w:rsidP="002C5A22">
      <w:pPr>
        <w:spacing w:after="0" w:line="235"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В. Иванюк</w:t>
      </w:r>
    </w:p>
    <w:p w:rsidR="007F1D73" w:rsidRPr="00851783" w:rsidRDefault="007F1D73" w:rsidP="002C5A22">
      <w:pPr>
        <w:spacing w:after="0" w:line="235" w:lineRule="auto"/>
        <w:ind w:firstLine="454"/>
        <w:rPr>
          <w:rFonts w:ascii="Times New Roman" w:hAnsi="Times New Roman" w:cs="Times New Roman"/>
          <w:sz w:val="24"/>
          <w:szCs w:val="24"/>
        </w:rPr>
      </w:pPr>
    </w:p>
    <w:p w:rsidR="007F1D73" w:rsidRPr="00851783" w:rsidRDefault="007F1D73" w:rsidP="002C5A22">
      <w:pPr>
        <w:spacing w:after="0" w:line="235" w:lineRule="auto"/>
        <w:ind w:firstLine="454"/>
        <w:rPr>
          <w:rFonts w:ascii="Times New Roman" w:hAnsi="Times New Roman" w:cs="Times New Roman"/>
          <w:b/>
          <w:caps/>
          <w:sz w:val="24"/>
          <w:szCs w:val="24"/>
        </w:rPr>
      </w:pPr>
      <w:r w:rsidRPr="00851783">
        <w:rPr>
          <w:rFonts w:ascii="Times New Roman" w:hAnsi="Times New Roman" w:cs="Times New Roman"/>
          <w:b/>
          <w:caps/>
          <w:sz w:val="24"/>
          <w:szCs w:val="24"/>
        </w:rPr>
        <w:t>Столинский район в 1941–1945 гг.</w:t>
      </w:r>
    </w:p>
    <w:p w:rsidR="007F1D73" w:rsidRPr="00851783" w:rsidRDefault="007F1D73" w:rsidP="002C5A22">
      <w:pPr>
        <w:spacing w:after="0" w:line="235" w:lineRule="auto"/>
        <w:ind w:firstLine="454"/>
        <w:rPr>
          <w:rFonts w:ascii="Times New Roman" w:hAnsi="Times New Roman" w:cs="Times New Roman"/>
          <w:b/>
          <w:sz w:val="24"/>
          <w:szCs w:val="24"/>
        </w:rPr>
      </w:pPr>
    </w:p>
    <w:p w:rsidR="007F1D73" w:rsidRPr="00851783" w:rsidRDefault="007F1D73" w:rsidP="002C5A22">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Беларуси в годы Великой Отечественной войны погиб каждый третий</w:t>
      </w:r>
      <w:r w:rsidR="004C0AAB">
        <w:rPr>
          <w:rFonts w:ascii="Times New Roman" w:hAnsi="Times New Roman" w:cs="Times New Roman"/>
          <w:sz w:val="24"/>
          <w:szCs w:val="24"/>
        </w:rPr>
        <w:t>,</w:t>
      </w:r>
      <w:r w:rsidRPr="00851783">
        <w:rPr>
          <w:rFonts w:ascii="Times New Roman" w:hAnsi="Times New Roman" w:cs="Times New Roman"/>
          <w:sz w:val="24"/>
          <w:szCs w:val="24"/>
        </w:rPr>
        <w:t xml:space="preserve"> или около трех миллионов. С июня 1941 по июль 1944 г</w:t>
      </w:r>
      <w:r w:rsidR="00531F98">
        <w:rPr>
          <w:rFonts w:ascii="Times New Roman" w:hAnsi="Times New Roman" w:cs="Times New Roman"/>
          <w:sz w:val="24"/>
          <w:szCs w:val="24"/>
        </w:rPr>
        <w:t>.</w:t>
      </w:r>
      <w:r w:rsidR="004C0AAB">
        <w:rPr>
          <w:rFonts w:ascii="Times New Roman" w:hAnsi="Times New Roman" w:cs="Times New Roman"/>
          <w:sz w:val="24"/>
          <w:szCs w:val="24"/>
        </w:rPr>
        <w:t xml:space="preserve"> </w:t>
      </w:r>
      <w:r w:rsidRPr="00851783">
        <w:rPr>
          <w:rFonts w:ascii="Times New Roman" w:hAnsi="Times New Roman" w:cs="Times New Roman"/>
          <w:sz w:val="24"/>
          <w:szCs w:val="24"/>
        </w:rPr>
        <w:t xml:space="preserve">на ее территории в более чем 200 гетто, организованных германскими оккупантами для массового убийства, было уничтожено </w:t>
      </w:r>
      <w:r w:rsidRPr="00851783">
        <w:rPr>
          <w:rFonts w:ascii="Times New Roman" w:hAnsi="Times New Roman" w:cs="Times New Roman"/>
          <w:sz w:val="24"/>
          <w:szCs w:val="24"/>
        </w:rPr>
        <w:lastRenderedPageBreak/>
        <w:t>более 700 тыс. евреев. Более 800 тыс. военнопленных умерло от болезней, холода и голода, непосильного труда. 628 деревень сожжено вместе с живыми людьми.</w:t>
      </w:r>
    </w:p>
    <w:p w:rsidR="007F1D73" w:rsidRPr="00851783" w:rsidRDefault="007F1D73" w:rsidP="004C0AAB">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Во время Великой Отечественной войны в д. Городная Столинского района располагался немецкий военный гарнизон, а в 1943–1944 г</w:t>
      </w:r>
      <w:r w:rsidR="00531F98">
        <w:rPr>
          <w:rFonts w:ascii="Times New Roman" w:hAnsi="Times New Roman" w:cs="Times New Roman"/>
          <w:sz w:val="24"/>
          <w:szCs w:val="24"/>
        </w:rPr>
        <w:t>г.</w:t>
      </w:r>
      <w:r w:rsidRPr="00851783">
        <w:rPr>
          <w:rFonts w:ascii="Times New Roman" w:hAnsi="Times New Roman" w:cs="Times New Roman"/>
          <w:sz w:val="24"/>
          <w:szCs w:val="24"/>
        </w:rPr>
        <w:t xml:space="preserve"> здесь проходила линия фронта наступавшей Красной армии. С южной стороны деревни по возвышенным местам до сих пор можно найти остатки немецких окопов. А чуть дальше, в лесу, напротив и вдоль линии обороны немцев, можно при желании отыскать следы окопов и землянок Красной армии. 27 сентября 1942 г</w:t>
      </w:r>
      <w:r w:rsidR="004C0AAB">
        <w:rPr>
          <w:rFonts w:ascii="Times New Roman" w:hAnsi="Times New Roman" w:cs="Times New Roman"/>
          <w:sz w:val="24"/>
          <w:szCs w:val="24"/>
        </w:rPr>
        <w:t>.</w:t>
      </w:r>
      <w:r w:rsidRPr="00851783">
        <w:rPr>
          <w:rFonts w:ascii="Times New Roman" w:hAnsi="Times New Roman" w:cs="Times New Roman"/>
          <w:sz w:val="24"/>
          <w:szCs w:val="24"/>
        </w:rPr>
        <w:t xml:space="preserve"> фашисты расстреляли десять жителей деревни Ворони. Десять мужчин, активистов Советской власти</w:t>
      </w:r>
      <w:r w:rsidR="004C0AAB">
        <w:rPr>
          <w:rFonts w:ascii="Times New Roman" w:hAnsi="Times New Roman" w:cs="Times New Roman"/>
          <w:sz w:val="24"/>
          <w:szCs w:val="24"/>
        </w:rPr>
        <w:t>,</w:t>
      </w:r>
      <w:r w:rsidRPr="00851783">
        <w:rPr>
          <w:rFonts w:ascii="Times New Roman" w:hAnsi="Times New Roman" w:cs="Times New Roman"/>
          <w:sz w:val="24"/>
          <w:szCs w:val="24"/>
        </w:rPr>
        <w:t xml:space="preserve"> навеки остались лежать в родной земле. Спустя четыре с половиной месяца, 14 ф</w:t>
      </w:r>
      <w:r w:rsidR="004C0AAB">
        <w:rPr>
          <w:rFonts w:ascii="Times New Roman" w:hAnsi="Times New Roman" w:cs="Times New Roman"/>
          <w:sz w:val="24"/>
          <w:szCs w:val="24"/>
        </w:rPr>
        <w:t>евраля 1943 </w:t>
      </w:r>
      <w:r w:rsidRPr="00851783">
        <w:rPr>
          <w:rFonts w:ascii="Times New Roman" w:hAnsi="Times New Roman" w:cs="Times New Roman"/>
          <w:sz w:val="24"/>
          <w:szCs w:val="24"/>
        </w:rPr>
        <w:t>г</w:t>
      </w:r>
      <w:r w:rsidR="004C0AAB">
        <w:rPr>
          <w:rFonts w:ascii="Times New Roman" w:hAnsi="Times New Roman" w:cs="Times New Roman"/>
          <w:sz w:val="24"/>
          <w:szCs w:val="24"/>
        </w:rPr>
        <w:t>.</w:t>
      </w:r>
      <w:r w:rsidRPr="00851783">
        <w:rPr>
          <w:rFonts w:ascii="Times New Roman" w:hAnsi="Times New Roman" w:cs="Times New Roman"/>
          <w:sz w:val="24"/>
          <w:szCs w:val="24"/>
        </w:rPr>
        <w:t>, фашистские каратели сожгли деревню с частью ее жителей. Большинству вороневцев удалось спастись благодаря своевременному предупреждению их партизанскими связными Антоном Мельником и Филиппом Бабичем из Речицы. Первый случайно услышал о коварном плане гитлеровцев, который они собирались осуществить ранним утром 14 февраля, когда накануне зашел в дом к знакомому, где немцы разместили штаб. Д</w:t>
      </w:r>
      <w:r w:rsidR="004C0AAB">
        <w:rPr>
          <w:rFonts w:ascii="Times New Roman" w:hAnsi="Times New Roman" w:cs="Times New Roman"/>
          <w:sz w:val="24"/>
          <w:szCs w:val="24"/>
        </w:rPr>
        <w:t xml:space="preserve">еревня </w:t>
      </w:r>
      <w:r w:rsidRPr="00851783">
        <w:rPr>
          <w:rFonts w:ascii="Times New Roman" w:hAnsi="Times New Roman" w:cs="Times New Roman"/>
          <w:sz w:val="24"/>
          <w:szCs w:val="24"/>
        </w:rPr>
        <w:t xml:space="preserve">Ворони размещена вблизи леса, где находилась партизанская зона. Сельчане оказывали возможную помощь партизанам, были их связными, сами становились партизанами. Поэтому фашисты и решили расправиться с жителями Вороней. Вороневцы помнят о тех событиях. Кроме убитых фашистами в те страшные дни жителей деревни, погибли и другие выходцы </w:t>
      </w:r>
      <w:r w:rsidR="004C0AAB">
        <w:rPr>
          <w:rFonts w:ascii="Times New Roman" w:hAnsi="Times New Roman" w:cs="Times New Roman"/>
          <w:sz w:val="24"/>
          <w:szCs w:val="24"/>
        </w:rPr>
        <w:t xml:space="preserve">из </w:t>
      </w:r>
      <w:r w:rsidRPr="00851783">
        <w:rPr>
          <w:rFonts w:ascii="Times New Roman" w:hAnsi="Times New Roman" w:cs="Times New Roman"/>
          <w:sz w:val="24"/>
          <w:szCs w:val="24"/>
        </w:rPr>
        <w:t>Вороней. Благодарные потомки на местах трагедий установили обелиск и гранитную стелу, а возле школы – памятник павшим в борьбе с немецко-фашистскими захватчиками односельчанам.</w:t>
      </w:r>
    </w:p>
    <w:p w:rsidR="007F1D73" w:rsidRPr="00851783" w:rsidRDefault="007F1D73" w:rsidP="000F6DEC">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Систематическое преследование и уничтожение евреев на территории Столинского района Брестской области осуществлял</w:t>
      </w:r>
      <w:r w:rsidR="004C0AAB">
        <w:rPr>
          <w:rFonts w:ascii="Times New Roman" w:hAnsi="Times New Roman" w:cs="Times New Roman"/>
          <w:sz w:val="24"/>
          <w:szCs w:val="24"/>
        </w:rPr>
        <w:t>и</w:t>
      </w:r>
      <w:r w:rsidRPr="00851783">
        <w:rPr>
          <w:rFonts w:ascii="Times New Roman" w:hAnsi="Times New Roman" w:cs="Times New Roman"/>
          <w:sz w:val="24"/>
          <w:szCs w:val="24"/>
        </w:rPr>
        <w:t>сь оккупационными властями нацистской Германии и коллаборационистами в 1941–1944 г</w:t>
      </w:r>
      <w:r w:rsidR="00531F98">
        <w:rPr>
          <w:rFonts w:ascii="Times New Roman" w:hAnsi="Times New Roman" w:cs="Times New Roman"/>
          <w:sz w:val="24"/>
          <w:szCs w:val="24"/>
        </w:rPr>
        <w:t>г.</w:t>
      </w:r>
      <w:r w:rsidRPr="00851783">
        <w:rPr>
          <w:rFonts w:ascii="Times New Roman" w:hAnsi="Times New Roman" w:cs="Times New Roman"/>
          <w:sz w:val="24"/>
          <w:szCs w:val="24"/>
        </w:rPr>
        <w:t xml:space="preserve"> во время Второй мировой войны, </w:t>
      </w:r>
      <w:r w:rsidR="004C0AAB">
        <w:rPr>
          <w:rFonts w:ascii="Times New Roman" w:hAnsi="Times New Roman" w:cs="Times New Roman"/>
          <w:sz w:val="24"/>
          <w:szCs w:val="24"/>
        </w:rPr>
        <w:br/>
      </w:r>
      <w:r w:rsidRPr="00851783">
        <w:rPr>
          <w:rFonts w:ascii="Times New Roman" w:hAnsi="Times New Roman" w:cs="Times New Roman"/>
          <w:sz w:val="24"/>
          <w:szCs w:val="24"/>
        </w:rPr>
        <w:t>в рамках политики «Окончательного решения еврейского вопроса» – составной части Холокоста в Беларуси. Во всех крупных деревнях района были созданы районные управы и полицейские гарнизоны из белорусских, украинских и польских коллаборационистов.</w:t>
      </w:r>
    </w:p>
    <w:p w:rsidR="007F1D73" w:rsidRPr="00851783" w:rsidRDefault="007F1D73" w:rsidP="000F6DEC">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Для осуществления политики геноцида и проведения карательных операций в район прибыли карательные подразделения войск, тайная полевая полиция, полиция безопасности, жандармерия и гестапо. Одновременно с оккупацией нацисты и их приспешники начали поголовное уничтожение евреев. «Акции» повторялись множество раз во многих местах. В тех населенных пунктах, где евреев убили не сразу, их содержали в условиях гетто вплоть до полного уничтожения, используя на тяжелых и грязных принудительных работах, от чего многие узники умерли от непосильных нагрузок в условиях постоянного голода и отсутствия медицинской помощи. В городе Столине бандой убито 80 человек, под деревней Городная – 50 человек.</w:t>
      </w:r>
    </w:p>
    <w:p w:rsidR="007F1D73" w:rsidRPr="00851783" w:rsidRDefault="007F1D73" w:rsidP="000F6DEC">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Оккупационные власти под страхом смерти запретили евреям снимать желтые латы или шестиконечные звезды, выходить из гетто без специального разрешения, менять место проживания и квартиру внутри гетто, ходить по тротуарам, пользоваться общественным транспортом, находиться на территории парков и общественных мест, посещать школы.</w:t>
      </w:r>
    </w:p>
    <w:p w:rsidR="007F1D73" w:rsidRPr="00851783" w:rsidRDefault="007F1D73" w:rsidP="000F6DEC">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Немцы очень серьезно относились к возможности еврейского сопротивления, и поэтому в первую очередь убивали в гетто или еще до его создания евреев-мужчин в возрасте от 15 до 50 лет, несмотря на экономическую нецелесообразность, так как это были самые трудоспособные узники. По этой причине в деревне Рубель 9 августа 1941 г</w:t>
      </w:r>
      <w:r w:rsidR="00531F98">
        <w:rPr>
          <w:rFonts w:ascii="Times New Roman" w:hAnsi="Times New Roman" w:cs="Times New Roman"/>
          <w:sz w:val="24"/>
          <w:szCs w:val="24"/>
        </w:rPr>
        <w:t>.</w:t>
      </w:r>
      <w:r w:rsidRPr="00851783">
        <w:rPr>
          <w:rFonts w:ascii="Times New Roman" w:hAnsi="Times New Roman" w:cs="Times New Roman"/>
          <w:sz w:val="24"/>
          <w:szCs w:val="24"/>
        </w:rPr>
        <w:t xml:space="preserve"> были схвачены, избиты и расстреляны коллаборационистами 53 еврея (мужчины старше 16 лет), захороненные в урочище Борок.</w:t>
      </w:r>
    </w:p>
    <w:p w:rsidR="007F1D73" w:rsidRPr="00851783" w:rsidRDefault="007F1D73" w:rsidP="000F6DEC">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Самые массовые убийства евреев района происходили в Столине, Давид-Городке, деревнях Городная, Ольшаны, Осовая, Ольгомель, Большое Малешево, Коротичи, Лутки, Глинка, Большие Орлы, Лядец, Малые Орлы, Оздамичи, Мочуль, Ремель, Рубель, Рухч</w:t>
      </w:r>
      <w:r w:rsidR="004C0AAB">
        <w:rPr>
          <w:rFonts w:ascii="Times New Roman" w:hAnsi="Times New Roman" w:cs="Times New Roman"/>
          <w:sz w:val="24"/>
          <w:szCs w:val="24"/>
        </w:rPr>
        <w:t>а</w:t>
      </w:r>
      <w:r w:rsidRPr="00851783">
        <w:rPr>
          <w:rFonts w:ascii="Times New Roman" w:hAnsi="Times New Roman" w:cs="Times New Roman"/>
          <w:sz w:val="24"/>
          <w:szCs w:val="24"/>
        </w:rPr>
        <w:t>.</w:t>
      </w:r>
    </w:p>
    <w:p w:rsidR="007F1D73" w:rsidRPr="00851783" w:rsidRDefault="007F1D73" w:rsidP="000F6DEC">
      <w:pPr>
        <w:spacing w:after="0" w:line="235" w:lineRule="auto"/>
        <w:ind w:firstLine="454"/>
        <w:jc w:val="both"/>
        <w:rPr>
          <w:rFonts w:ascii="Times New Roman" w:hAnsi="Times New Roman" w:cs="Times New Roman"/>
          <w:sz w:val="24"/>
          <w:szCs w:val="24"/>
        </w:rPr>
      </w:pPr>
    </w:p>
    <w:p w:rsidR="007F1D73" w:rsidRPr="00851783" w:rsidRDefault="007F1D73" w:rsidP="000F6DEC">
      <w:pPr>
        <w:spacing w:after="0" w:line="235"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7F1D73" w:rsidRPr="00851783" w:rsidRDefault="007F1D73" w:rsidP="000F6DEC">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1. Столинский район в 1941–1945 гг. [Электронный ресурс]. – Режим доступа: Г. К. Кісялёў, В. М. Очкіна </w:t>
      </w:r>
      <w:r w:rsidRPr="00851783">
        <w:rPr>
          <w:rFonts w:ascii="Times New Roman" w:hAnsi="Times New Roman" w:cs="Times New Roman"/>
          <w:sz w:val="24"/>
          <w:szCs w:val="24"/>
          <w:lang w:val="de-DE"/>
        </w:rPr>
        <w:t>i</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de-DE"/>
        </w:rPr>
        <w:t>i</w:t>
      </w:r>
      <w:r w:rsidRPr="00851783">
        <w:rPr>
          <w:rFonts w:ascii="Times New Roman" w:hAnsi="Times New Roman" w:cs="Times New Roman"/>
          <w:sz w:val="24"/>
          <w:szCs w:val="24"/>
        </w:rPr>
        <w:t>нш. (рэдкал.), Ю. С. Юркевіч (укладальнік). «Памяць. Столінск</w:t>
      </w:r>
      <w:r w:rsidRPr="00851783">
        <w:rPr>
          <w:rFonts w:ascii="Times New Roman" w:hAnsi="Times New Roman" w:cs="Times New Roman"/>
          <w:sz w:val="24"/>
          <w:szCs w:val="24"/>
          <w:lang w:val="de-DE"/>
        </w:rPr>
        <w:t>i</w:t>
      </w:r>
      <w:r w:rsidRPr="00851783">
        <w:rPr>
          <w:rFonts w:ascii="Times New Roman" w:hAnsi="Times New Roman" w:cs="Times New Roman"/>
          <w:sz w:val="24"/>
          <w:szCs w:val="24"/>
        </w:rPr>
        <w:t xml:space="preserve"> раён». – Мн. : БЕЛТА, 2003. – 639 с. – </w:t>
      </w:r>
      <w:r w:rsidRPr="00851783">
        <w:rPr>
          <w:rFonts w:ascii="Times New Roman" w:hAnsi="Times New Roman" w:cs="Times New Roman"/>
          <w:sz w:val="24"/>
          <w:szCs w:val="24"/>
          <w:lang w:val="de-DE"/>
        </w:rPr>
        <w:t>ISBN</w:t>
      </w:r>
      <w:r w:rsidRPr="00851783">
        <w:rPr>
          <w:rFonts w:ascii="Times New Roman" w:hAnsi="Times New Roman" w:cs="Times New Roman"/>
          <w:sz w:val="24"/>
          <w:szCs w:val="24"/>
        </w:rPr>
        <w:t xml:space="preserve"> 985-6302-49-8. – Дата доступа: 28.01.2020.</w:t>
      </w:r>
    </w:p>
    <w:p w:rsidR="007F1D73" w:rsidRPr="00C155FC" w:rsidRDefault="007F1D73" w:rsidP="000F6DEC">
      <w:pPr>
        <w:spacing w:after="0" w:line="235" w:lineRule="auto"/>
        <w:ind w:firstLine="454"/>
        <w:jc w:val="both"/>
        <w:rPr>
          <w:rFonts w:ascii="Times New Roman" w:hAnsi="Times New Roman" w:cs="Times New Roman"/>
          <w:sz w:val="24"/>
          <w:szCs w:val="24"/>
        </w:rPr>
      </w:pPr>
      <w:r w:rsidRPr="00C155FC">
        <w:rPr>
          <w:rFonts w:ascii="Times New Roman" w:hAnsi="Times New Roman" w:cs="Times New Roman"/>
          <w:sz w:val="24"/>
          <w:szCs w:val="24"/>
        </w:rPr>
        <w:t xml:space="preserve">2. Столинский район в 1941–1945 гг. [Электронный ресурс]. – Режим доступа: </w:t>
      </w:r>
      <w:hyperlink r:id="rId22" w:history="1">
        <w:r w:rsidRPr="00C155FC">
          <w:rPr>
            <w:rStyle w:val="a5"/>
            <w:rFonts w:ascii="Times New Roman" w:hAnsi="Times New Roman" w:cs="Times New Roman"/>
            <w:color w:val="000000"/>
            <w:sz w:val="24"/>
            <w:szCs w:val="24"/>
            <w:u w:val="none"/>
            <w:lang w:val="de-DE"/>
          </w:rPr>
          <w:t>https</w:t>
        </w:r>
        <w:r w:rsidRPr="00C155FC">
          <w:rPr>
            <w:rStyle w:val="a5"/>
            <w:rFonts w:ascii="Times New Roman" w:hAnsi="Times New Roman" w:cs="Times New Roman"/>
            <w:color w:val="000000"/>
            <w:sz w:val="24"/>
            <w:szCs w:val="24"/>
            <w:u w:val="none"/>
          </w:rPr>
          <w:t>://</w:t>
        </w:r>
        <w:r w:rsidRPr="00C155FC">
          <w:rPr>
            <w:rStyle w:val="a5"/>
            <w:rFonts w:ascii="Times New Roman" w:hAnsi="Times New Roman" w:cs="Times New Roman"/>
            <w:color w:val="000000"/>
            <w:sz w:val="24"/>
            <w:szCs w:val="24"/>
            <w:u w:val="none"/>
            <w:lang w:val="de-DE"/>
          </w:rPr>
          <w:t>media</w:t>
        </w:r>
        <w:r w:rsidRPr="00C155FC">
          <w:rPr>
            <w:rStyle w:val="a5"/>
            <w:rFonts w:ascii="Times New Roman" w:hAnsi="Times New Roman" w:cs="Times New Roman"/>
            <w:color w:val="000000"/>
            <w:sz w:val="24"/>
            <w:szCs w:val="24"/>
            <w:u w:val="none"/>
          </w:rPr>
          <w:t>-</w:t>
        </w:r>
        <w:r w:rsidRPr="00C155FC">
          <w:rPr>
            <w:rStyle w:val="a5"/>
            <w:rFonts w:ascii="Times New Roman" w:hAnsi="Times New Roman" w:cs="Times New Roman"/>
            <w:color w:val="000000"/>
            <w:sz w:val="24"/>
            <w:szCs w:val="24"/>
            <w:u w:val="none"/>
            <w:lang w:val="de-DE"/>
          </w:rPr>
          <w:t>polesye</w:t>
        </w:r>
        <w:r w:rsidRPr="00C155FC">
          <w:rPr>
            <w:rStyle w:val="a5"/>
            <w:rFonts w:ascii="Times New Roman" w:hAnsi="Times New Roman" w:cs="Times New Roman"/>
            <w:color w:val="000000"/>
            <w:sz w:val="24"/>
            <w:szCs w:val="24"/>
            <w:u w:val="none"/>
          </w:rPr>
          <w:t>.</w:t>
        </w:r>
        <w:r w:rsidRPr="00C155FC">
          <w:rPr>
            <w:rStyle w:val="a5"/>
            <w:rFonts w:ascii="Times New Roman" w:hAnsi="Times New Roman" w:cs="Times New Roman"/>
            <w:color w:val="000000"/>
            <w:sz w:val="24"/>
            <w:szCs w:val="24"/>
            <w:u w:val="none"/>
            <w:lang w:val="de-DE"/>
          </w:rPr>
          <w:t>by</w:t>
        </w:r>
        <w:r w:rsidRPr="00C155FC">
          <w:rPr>
            <w:rStyle w:val="a5"/>
            <w:rFonts w:ascii="Times New Roman" w:hAnsi="Times New Roman" w:cs="Times New Roman"/>
            <w:color w:val="000000"/>
            <w:sz w:val="24"/>
            <w:szCs w:val="24"/>
            <w:u w:val="none"/>
          </w:rPr>
          <w:t>/</w:t>
        </w:r>
        <w:r w:rsidRPr="00C155FC">
          <w:rPr>
            <w:rStyle w:val="a5"/>
            <w:rFonts w:ascii="Times New Roman" w:hAnsi="Times New Roman" w:cs="Times New Roman"/>
            <w:color w:val="000000"/>
            <w:sz w:val="24"/>
            <w:szCs w:val="24"/>
            <w:u w:val="none"/>
            <w:lang w:val="de-DE"/>
          </w:rPr>
          <w:t>news</w:t>
        </w:r>
        <w:r w:rsidRPr="00C155FC">
          <w:rPr>
            <w:rStyle w:val="a5"/>
            <w:rFonts w:ascii="Times New Roman" w:hAnsi="Times New Roman" w:cs="Times New Roman"/>
            <w:color w:val="000000"/>
            <w:sz w:val="24"/>
            <w:szCs w:val="24"/>
            <w:u w:val="none"/>
          </w:rPr>
          <w:t>/</w:t>
        </w:r>
        <w:r w:rsidRPr="00C155FC">
          <w:rPr>
            <w:rStyle w:val="a5"/>
            <w:rFonts w:ascii="Times New Roman" w:hAnsi="Times New Roman" w:cs="Times New Roman"/>
            <w:color w:val="000000"/>
            <w:sz w:val="24"/>
            <w:szCs w:val="24"/>
            <w:u w:val="none"/>
            <w:lang w:val="de-DE"/>
          </w:rPr>
          <w:t>tragedii</w:t>
        </w:r>
        <w:r w:rsidRPr="00C155FC">
          <w:rPr>
            <w:rStyle w:val="a5"/>
            <w:rFonts w:ascii="Times New Roman" w:hAnsi="Times New Roman" w:cs="Times New Roman"/>
            <w:color w:val="000000"/>
            <w:sz w:val="24"/>
            <w:szCs w:val="24"/>
            <w:u w:val="none"/>
          </w:rPr>
          <w:t>-</w:t>
        </w:r>
        <w:r w:rsidRPr="00C155FC">
          <w:rPr>
            <w:rStyle w:val="a5"/>
            <w:rFonts w:ascii="Times New Roman" w:hAnsi="Times New Roman" w:cs="Times New Roman"/>
            <w:color w:val="000000"/>
            <w:sz w:val="24"/>
            <w:szCs w:val="24"/>
            <w:u w:val="none"/>
            <w:lang w:val="de-DE"/>
          </w:rPr>
          <w:t>v</w:t>
        </w:r>
        <w:r w:rsidRPr="00C155FC">
          <w:rPr>
            <w:rStyle w:val="a5"/>
            <w:rFonts w:ascii="Times New Roman" w:hAnsi="Times New Roman" w:cs="Times New Roman"/>
            <w:color w:val="000000"/>
            <w:sz w:val="24"/>
            <w:szCs w:val="24"/>
            <w:u w:val="none"/>
          </w:rPr>
          <w:t>-</w:t>
        </w:r>
        <w:r w:rsidRPr="00C155FC">
          <w:rPr>
            <w:rStyle w:val="a5"/>
            <w:rFonts w:ascii="Times New Roman" w:hAnsi="Times New Roman" w:cs="Times New Roman"/>
            <w:color w:val="000000"/>
            <w:sz w:val="24"/>
            <w:szCs w:val="24"/>
            <w:u w:val="none"/>
            <w:lang w:val="de-DE"/>
          </w:rPr>
          <w:t>istorii</w:t>
        </w:r>
        <w:r w:rsidRPr="00C155FC">
          <w:rPr>
            <w:rStyle w:val="a5"/>
            <w:rFonts w:ascii="Times New Roman" w:hAnsi="Times New Roman" w:cs="Times New Roman"/>
            <w:color w:val="000000"/>
            <w:sz w:val="24"/>
            <w:szCs w:val="24"/>
            <w:u w:val="none"/>
          </w:rPr>
          <w:t>-</w:t>
        </w:r>
        <w:r w:rsidRPr="00C155FC">
          <w:rPr>
            <w:rStyle w:val="a5"/>
            <w:rFonts w:ascii="Times New Roman" w:hAnsi="Times New Roman" w:cs="Times New Roman"/>
            <w:color w:val="000000"/>
            <w:sz w:val="24"/>
            <w:szCs w:val="24"/>
            <w:u w:val="none"/>
            <w:lang w:val="de-DE"/>
          </w:rPr>
          <w:t>derevni</w:t>
        </w:r>
        <w:r w:rsidRPr="00C155FC">
          <w:rPr>
            <w:rStyle w:val="a5"/>
            <w:rFonts w:ascii="Times New Roman" w:hAnsi="Times New Roman" w:cs="Times New Roman"/>
            <w:color w:val="000000"/>
            <w:sz w:val="24"/>
            <w:szCs w:val="24"/>
            <w:u w:val="none"/>
          </w:rPr>
          <w:t>-</w:t>
        </w:r>
        <w:r w:rsidRPr="00C155FC">
          <w:rPr>
            <w:rStyle w:val="a5"/>
            <w:rFonts w:ascii="Times New Roman" w:hAnsi="Times New Roman" w:cs="Times New Roman"/>
            <w:color w:val="000000"/>
            <w:sz w:val="24"/>
            <w:szCs w:val="24"/>
            <w:u w:val="none"/>
            <w:lang w:val="de-DE"/>
          </w:rPr>
          <w:t>voroni</w:t>
        </w:r>
        <w:r w:rsidRPr="00C155FC">
          <w:rPr>
            <w:rStyle w:val="a5"/>
            <w:rFonts w:ascii="Times New Roman" w:hAnsi="Times New Roman" w:cs="Times New Roman"/>
            <w:color w:val="000000"/>
            <w:sz w:val="24"/>
            <w:szCs w:val="24"/>
            <w:u w:val="none"/>
          </w:rPr>
          <w:t>-20905</w:t>
        </w:r>
      </w:hyperlink>
      <w:r w:rsidRPr="00C155FC">
        <w:rPr>
          <w:rStyle w:val="a5"/>
          <w:rFonts w:ascii="Times New Roman" w:hAnsi="Times New Roman" w:cs="Times New Roman"/>
          <w:color w:val="000000"/>
          <w:sz w:val="24"/>
          <w:szCs w:val="24"/>
          <w:u w:val="none"/>
        </w:rPr>
        <w:t>.</w:t>
      </w:r>
      <w:r w:rsidRPr="00C155FC">
        <w:rPr>
          <w:rFonts w:ascii="Times New Roman" w:hAnsi="Times New Roman" w:cs="Times New Roman"/>
          <w:sz w:val="24"/>
          <w:szCs w:val="24"/>
        </w:rPr>
        <w:t xml:space="preserve"> – Дата доступа: 28.01.2020.</w:t>
      </w:r>
    </w:p>
    <w:p w:rsidR="007F1D73" w:rsidRPr="00C155FC" w:rsidRDefault="007F1D73" w:rsidP="000F6DEC">
      <w:pPr>
        <w:spacing w:after="0" w:line="235" w:lineRule="auto"/>
        <w:ind w:firstLine="454"/>
        <w:jc w:val="both"/>
        <w:rPr>
          <w:rFonts w:ascii="Times New Roman" w:hAnsi="Times New Roman" w:cs="Times New Roman"/>
          <w:sz w:val="24"/>
          <w:szCs w:val="24"/>
        </w:rPr>
      </w:pPr>
    </w:p>
    <w:p w:rsidR="007F1D73" w:rsidRPr="00851783" w:rsidRDefault="007F1D73" w:rsidP="000F6DEC">
      <w:pPr>
        <w:spacing w:after="0" w:line="235" w:lineRule="auto"/>
        <w:jc w:val="both"/>
        <w:rPr>
          <w:rFonts w:ascii="Times New Roman" w:hAnsi="Times New Roman" w:cs="Times New Roman"/>
          <w:sz w:val="24"/>
          <w:szCs w:val="24"/>
        </w:rPr>
      </w:pPr>
    </w:p>
    <w:p w:rsidR="00406657" w:rsidRPr="00851783" w:rsidRDefault="00BB45AA" w:rsidP="000F6DEC">
      <w:pPr>
        <w:suppressAutoHyphens/>
        <w:spacing w:after="0" w:line="235" w:lineRule="auto"/>
        <w:ind w:firstLine="454"/>
        <w:contextualSpacing/>
        <w:rPr>
          <w:rFonts w:ascii="Times New Roman" w:hAnsi="Times New Roman" w:cs="Times New Roman"/>
          <w:b/>
          <w:bCs/>
          <w:sz w:val="24"/>
          <w:szCs w:val="24"/>
        </w:rPr>
      </w:pPr>
      <w:r w:rsidRPr="00851783">
        <w:rPr>
          <w:rFonts w:ascii="Times New Roman" w:hAnsi="Times New Roman" w:cs="Times New Roman"/>
          <w:b/>
          <w:bCs/>
          <w:sz w:val="24"/>
          <w:szCs w:val="24"/>
        </w:rPr>
        <w:t>Е. И. ЗЕЛЕНКО</w:t>
      </w:r>
    </w:p>
    <w:p w:rsidR="00406657" w:rsidRPr="00851783" w:rsidRDefault="00406657" w:rsidP="000F6DEC">
      <w:pPr>
        <w:suppressAutoHyphens/>
        <w:spacing w:after="0" w:line="235" w:lineRule="auto"/>
        <w:ind w:firstLine="454"/>
        <w:contextualSpacing/>
        <w:rPr>
          <w:rFonts w:ascii="Times New Roman" w:hAnsi="Times New Roman" w:cs="Times New Roman"/>
          <w:sz w:val="24"/>
          <w:szCs w:val="24"/>
        </w:rPr>
      </w:pPr>
      <w:r w:rsidRPr="00851783">
        <w:rPr>
          <w:rFonts w:ascii="Times New Roman" w:hAnsi="Times New Roman" w:cs="Times New Roman"/>
          <w:sz w:val="24"/>
          <w:szCs w:val="24"/>
        </w:rPr>
        <w:t xml:space="preserve">Брест, БрГУ имени А. С. Пушкина </w:t>
      </w:r>
    </w:p>
    <w:p w:rsidR="00406657" w:rsidRPr="00851783" w:rsidRDefault="00406657" w:rsidP="000F6DEC">
      <w:pPr>
        <w:suppressAutoHyphens/>
        <w:spacing w:after="0" w:line="235" w:lineRule="auto"/>
        <w:ind w:firstLine="454"/>
        <w:contextualSpacing/>
        <w:rPr>
          <w:rFonts w:ascii="Times New Roman" w:hAnsi="Times New Roman" w:cs="Times New Roman"/>
          <w:sz w:val="24"/>
          <w:szCs w:val="24"/>
        </w:rPr>
      </w:pPr>
      <w:r w:rsidRPr="00851783">
        <w:rPr>
          <w:rFonts w:ascii="Times New Roman" w:hAnsi="Times New Roman" w:cs="Times New Roman"/>
          <w:sz w:val="24"/>
          <w:szCs w:val="24"/>
        </w:rPr>
        <w:t xml:space="preserve">Научный руководитель – Т. П. Савчук </w:t>
      </w:r>
    </w:p>
    <w:p w:rsidR="00406657" w:rsidRPr="00851783" w:rsidRDefault="00406657" w:rsidP="000F6DEC">
      <w:pPr>
        <w:suppressAutoHyphens/>
        <w:spacing w:after="0" w:line="235" w:lineRule="auto"/>
        <w:ind w:firstLine="454"/>
        <w:contextualSpacing/>
        <w:rPr>
          <w:rFonts w:ascii="Times New Roman" w:hAnsi="Times New Roman" w:cs="Times New Roman"/>
          <w:b/>
          <w:bCs/>
          <w:sz w:val="24"/>
          <w:szCs w:val="24"/>
        </w:rPr>
      </w:pPr>
    </w:p>
    <w:p w:rsidR="00406657" w:rsidRPr="00851783" w:rsidRDefault="00406657" w:rsidP="000F6DEC">
      <w:pPr>
        <w:suppressAutoHyphens/>
        <w:spacing w:after="0" w:line="235" w:lineRule="auto"/>
        <w:ind w:left="454"/>
        <w:contextualSpacing/>
        <w:rPr>
          <w:rFonts w:ascii="Times New Roman" w:hAnsi="Times New Roman" w:cs="Times New Roman"/>
          <w:b/>
          <w:bCs/>
          <w:sz w:val="24"/>
          <w:szCs w:val="24"/>
        </w:rPr>
      </w:pPr>
      <w:r w:rsidRPr="00851783">
        <w:rPr>
          <w:rFonts w:ascii="Times New Roman" w:hAnsi="Times New Roman" w:cs="Times New Roman"/>
          <w:b/>
          <w:bCs/>
          <w:sz w:val="24"/>
          <w:szCs w:val="24"/>
        </w:rPr>
        <w:t xml:space="preserve">ИСЧЕЗАЮЩЕЕ НАСЛЕДИЕ БЕЛАРУСИ: </w:t>
      </w:r>
    </w:p>
    <w:p w:rsidR="00406657" w:rsidRPr="00851783" w:rsidRDefault="00406657" w:rsidP="000F6DEC">
      <w:pPr>
        <w:suppressAutoHyphens/>
        <w:spacing w:after="0" w:line="235" w:lineRule="auto"/>
        <w:ind w:left="454"/>
        <w:contextualSpacing/>
        <w:rPr>
          <w:rFonts w:ascii="Times New Roman" w:hAnsi="Times New Roman" w:cs="Times New Roman"/>
          <w:b/>
          <w:bCs/>
          <w:sz w:val="24"/>
          <w:szCs w:val="24"/>
        </w:rPr>
      </w:pPr>
      <w:r w:rsidRPr="00851783">
        <w:rPr>
          <w:rFonts w:ascii="Times New Roman" w:hAnsi="Times New Roman" w:cs="Times New Roman"/>
          <w:b/>
          <w:bCs/>
          <w:sz w:val="24"/>
          <w:szCs w:val="24"/>
        </w:rPr>
        <w:t>КАРТЕЗИАНСКИЙ МОНАСТЫРЬ В Г.</w:t>
      </w:r>
      <w:r w:rsidRPr="00851783">
        <w:rPr>
          <w:rFonts w:ascii="Times New Roman" w:hAnsi="Times New Roman" w:cs="Times New Roman"/>
          <w:b/>
          <w:bCs/>
          <w:sz w:val="24"/>
          <w:szCs w:val="24"/>
          <w:lang w:val="en-US"/>
        </w:rPr>
        <w:t> </w:t>
      </w:r>
      <w:r w:rsidR="004C0AAB">
        <w:rPr>
          <w:rFonts w:ascii="Times New Roman" w:hAnsi="Times New Roman" w:cs="Times New Roman"/>
          <w:b/>
          <w:bCs/>
          <w:sz w:val="24"/>
          <w:szCs w:val="24"/>
        </w:rPr>
        <w:t>БЕРЕЗЕ</w:t>
      </w:r>
      <w:r w:rsidRPr="00851783">
        <w:rPr>
          <w:rFonts w:ascii="Times New Roman" w:hAnsi="Times New Roman" w:cs="Times New Roman"/>
          <w:b/>
          <w:bCs/>
          <w:sz w:val="24"/>
          <w:szCs w:val="24"/>
        </w:rPr>
        <w:t xml:space="preserve"> </w:t>
      </w:r>
    </w:p>
    <w:p w:rsidR="00406657" w:rsidRPr="00851783" w:rsidRDefault="00406657" w:rsidP="000F6DEC">
      <w:pPr>
        <w:suppressAutoHyphens/>
        <w:spacing w:after="0" w:line="235" w:lineRule="auto"/>
        <w:ind w:firstLine="454"/>
        <w:contextualSpacing/>
        <w:rPr>
          <w:rFonts w:ascii="Times New Roman" w:hAnsi="Times New Roman" w:cs="Times New Roman"/>
          <w:b/>
          <w:bCs/>
          <w:sz w:val="24"/>
          <w:szCs w:val="24"/>
        </w:rPr>
      </w:pPr>
    </w:p>
    <w:p w:rsidR="00406657" w:rsidRPr="00851783" w:rsidRDefault="00406657" w:rsidP="00851783">
      <w:pPr>
        <w:suppressAutoHyphens/>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Монастырь картезианцев в Березе – памятник архитектуры XVII</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в</w:t>
      </w:r>
      <w:r w:rsidR="00531F98">
        <w:rPr>
          <w:rFonts w:ascii="Times New Roman" w:hAnsi="Times New Roman" w:cs="Times New Roman"/>
          <w:sz w:val="24"/>
          <w:szCs w:val="24"/>
        </w:rPr>
        <w:t>.</w:t>
      </w:r>
      <w:r w:rsidRPr="00851783">
        <w:rPr>
          <w:rFonts w:ascii="Times New Roman" w:hAnsi="Times New Roman" w:cs="Times New Roman"/>
          <w:sz w:val="24"/>
          <w:szCs w:val="24"/>
        </w:rPr>
        <w:t>, единственный в Великом княжестве Литовском монастырь ордена картезианцев. Он считался самым крупным и богатым монастырем в княжестве. Является единственным монастырем картезианцев, находящимся на территории бывшего СССР. Строительство монастыря в Березе связано с одним из самых известных родов Беларуси – Сапегами.</w:t>
      </w:r>
    </w:p>
    <w:p w:rsidR="00406657" w:rsidRPr="00851783" w:rsidRDefault="00406657" w:rsidP="00851783">
      <w:pPr>
        <w:suppressAutoHyphens/>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Казимир Лев Сапега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[2,</w:t>
      </w:r>
      <w:r w:rsidRPr="00851783">
        <w:rPr>
          <w:rFonts w:ascii="Times New Roman" w:hAnsi="Times New Roman" w:cs="Times New Roman"/>
          <w:sz w:val="24"/>
          <w:szCs w:val="24"/>
          <w:lang w:val="en-US"/>
        </w:rPr>
        <w:t> c</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 </w:t>
      </w:r>
      <w:r w:rsidR="004C0AAB">
        <w:rPr>
          <w:rFonts w:ascii="Times New Roman" w:hAnsi="Times New Roman" w:cs="Times New Roman"/>
          <w:sz w:val="24"/>
          <w:szCs w:val="24"/>
        </w:rPr>
        <w:t>126–12</w:t>
      </w:r>
      <w:r w:rsidRPr="00851783">
        <w:rPr>
          <w:rFonts w:ascii="Times New Roman" w:hAnsi="Times New Roman" w:cs="Times New Roman"/>
          <w:sz w:val="24"/>
          <w:szCs w:val="24"/>
        </w:rPr>
        <w:t>9] был глубоко набожным человеком. За свою жизнь он основал немало костелов и монастырей. В 1646</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 ему написали послание монахи-картезианцы из Картузов (около Гданьска), в котором рассказали о своем ордене и попросили разрешения обосноваться в его владениях. Са</w:t>
      </w:r>
      <w:r w:rsidR="004C0AAB">
        <w:rPr>
          <w:rFonts w:ascii="Times New Roman" w:hAnsi="Times New Roman" w:cs="Times New Roman"/>
          <w:sz w:val="24"/>
          <w:szCs w:val="24"/>
        </w:rPr>
        <w:t>пеге понравилась идея основать к</w:t>
      </w:r>
      <w:r w:rsidRPr="00851783">
        <w:rPr>
          <w:rFonts w:ascii="Times New Roman" w:hAnsi="Times New Roman" w:cs="Times New Roman"/>
          <w:sz w:val="24"/>
          <w:szCs w:val="24"/>
        </w:rPr>
        <w:t>артезианский монастырь [1, </w:t>
      </w:r>
      <w:r w:rsidRPr="00851783">
        <w:rPr>
          <w:rFonts w:ascii="Times New Roman" w:hAnsi="Times New Roman" w:cs="Times New Roman"/>
          <w:sz w:val="24"/>
          <w:szCs w:val="24"/>
          <w:lang w:val="en-US"/>
        </w:rPr>
        <w:t>c</w:t>
      </w:r>
      <w:r w:rsidRPr="00851783">
        <w:rPr>
          <w:rFonts w:ascii="Times New Roman" w:hAnsi="Times New Roman" w:cs="Times New Roman"/>
          <w:sz w:val="24"/>
          <w:szCs w:val="24"/>
        </w:rPr>
        <w:t>. 100–116].</w:t>
      </w:r>
    </w:p>
    <w:p w:rsidR="00406657" w:rsidRPr="00851783" w:rsidRDefault="00406657" w:rsidP="00851783">
      <w:pPr>
        <w:suppressAutoHyphens/>
        <w:spacing w:after="0" w:line="240" w:lineRule="auto"/>
        <w:ind w:firstLine="454"/>
        <w:contextualSpacing/>
        <w:jc w:val="both"/>
        <w:rPr>
          <w:rFonts w:ascii="Times New Roman" w:hAnsi="Times New Roman" w:cs="Times New Roman"/>
          <w:sz w:val="24"/>
          <w:szCs w:val="24"/>
        </w:rPr>
      </w:pPr>
      <w:r w:rsidRPr="004C0AAB">
        <w:rPr>
          <w:rFonts w:ascii="Times New Roman" w:hAnsi="Times New Roman" w:cs="Times New Roman"/>
          <w:bCs/>
          <w:sz w:val="24"/>
          <w:szCs w:val="24"/>
        </w:rPr>
        <w:t>Картезианцы</w:t>
      </w:r>
      <w:r w:rsidRPr="00851783">
        <w:rPr>
          <w:rFonts w:ascii="Times New Roman" w:hAnsi="Times New Roman" w:cs="Times New Roman"/>
          <w:sz w:val="24"/>
          <w:szCs w:val="24"/>
        </w:rPr>
        <w:t xml:space="preserve"> – монашеский орден Римско-католической церкви, основанный в 1084</w:t>
      </w:r>
      <w:r w:rsidR="004C0AAB">
        <w:rPr>
          <w:rFonts w:ascii="Times New Roman" w:hAnsi="Times New Roman" w:cs="Times New Roman"/>
          <w:sz w:val="24"/>
          <w:szCs w:val="24"/>
        </w:rPr>
        <w:t xml:space="preserve"> г.</w:t>
      </w:r>
      <w:r w:rsidRPr="00851783">
        <w:rPr>
          <w:rFonts w:ascii="Times New Roman" w:hAnsi="Times New Roman" w:cs="Times New Roman"/>
          <w:sz w:val="24"/>
          <w:szCs w:val="24"/>
        </w:rPr>
        <w:t xml:space="preserve"> Бруно Кельнским [1, </w:t>
      </w:r>
      <w:r w:rsidRPr="00851783">
        <w:rPr>
          <w:rFonts w:ascii="Times New Roman" w:hAnsi="Times New Roman" w:cs="Times New Roman"/>
          <w:sz w:val="24"/>
          <w:szCs w:val="24"/>
          <w:lang w:val="en-US"/>
        </w:rPr>
        <w:t>c</w:t>
      </w:r>
      <w:r w:rsidRPr="00851783">
        <w:rPr>
          <w:rFonts w:ascii="Times New Roman" w:hAnsi="Times New Roman" w:cs="Times New Roman"/>
          <w:sz w:val="24"/>
          <w:szCs w:val="24"/>
        </w:rPr>
        <w:t>. 203–208] в Шартрезских горах близ Гренобля (Франция). Основа духовности картезианцев – полный уход от мира, суровая аскеза, созерцательная и уединенная жизнь, постоянная молитва. В самом монастыре проживало 14–16 монахов. Монахи-картезианцы были затворниками и аскетами, поэтому и планировка монастыря была необычной. Сам комплекс делился на две части: центральную и внешнюю. В центральной части жили монахи-отшельники, а внешняя была предназначена для монахов, которые не порвали все связи с миром. Правила ордена картезианцев предусматривали аскетизм, доведенный до крайней степени. Каждая келья была изолирована, имела свой маленький двор и огород. Монахи практически не общались между собой. На молитвы отшельник</w:t>
      </w:r>
      <w:r w:rsidR="004C0AAB">
        <w:rPr>
          <w:rFonts w:ascii="Times New Roman" w:hAnsi="Times New Roman" w:cs="Times New Roman"/>
          <w:sz w:val="24"/>
          <w:szCs w:val="24"/>
        </w:rPr>
        <w:t>ов</w:t>
      </w:r>
      <w:r w:rsidRPr="00851783">
        <w:rPr>
          <w:rFonts w:ascii="Times New Roman" w:hAnsi="Times New Roman" w:cs="Times New Roman"/>
          <w:sz w:val="24"/>
          <w:szCs w:val="24"/>
        </w:rPr>
        <w:t xml:space="preserve"> шли по специальным подземным пер</w:t>
      </w:r>
      <w:r w:rsidR="004C0AAB">
        <w:rPr>
          <w:rFonts w:ascii="Times New Roman" w:hAnsi="Times New Roman" w:cs="Times New Roman"/>
          <w:sz w:val="24"/>
          <w:szCs w:val="24"/>
        </w:rPr>
        <w:t>еходам, которые сохранились до настоящего времени</w:t>
      </w:r>
      <w:r w:rsidRPr="00851783">
        <w:rPr>
          <w:rFonts w:ascii="Times New Roman" w:hAnsi="Times New Roman" w:cs="Times New Roman"/>
          <w:sz w:val="24"/>
          <w:szCs w:val="24"/>
        </w:rPr>
        <w:t xml:space="preserve">. Только по воскресеньям они выходили в монастырский сад и общую трапезную, только в эти дни им разрешалось говорить. Все остальное время они не должны были общаться ни с кем. Пищу им подавали через зигзагообразный канал, который был сделан так, чтобы отшельники не видели даже рук того, кто приносил еду. </w:t>
      </w:r>
    </w:p>
    <w:p w:rsidR="00406657" w:rsidRPr="00851783" w:rsidRDefault="00406657" w:rsidP="00851783">
      <w:pPr>
        <w:suppressAutoHyphens/>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lastRenderedPageBreak/>
        <w:t>После получения разрешения на строительство монастыря у епископа Андрея Гемблицкого</w:t>
      </w:r>
      <w:r w:rsidR="004C0AAB">
        <w:rPr>
          <w:rFonts w:ascii="Times New Roman" w:hAnsi="Times New Roman" w:cs="Times New Roman"/>
          <w:sz w:val="24"/>
          <w:szCs w:val="24"/>
        </w:rPr>
        <w:t xml:space="preserve"> к Сапеге приехали три </w:t>
      </w:r>
      <w:r w:rsidRPr="00851783">
        <w:rPr>
          <w:rFonts w:ascii="Times New Roman" w:hAnsi="Times New Roman" w:cs="Times New Roman"/>
          <w:sz w:val="24"/>
          <w:szCs w:val="24"/>
        </w:rPr>
        <w:t>монаха, которые выбрали Березу как место для будущего монастыря. Береза привлекла их своей скрытностью и обособленностью, необходимыми для монашеской жизни. Строительство началось в 1648 г</w:t>
      </w:r>
      <w:r w:rsidR="00531F98">
        <w:rPr>
          <w:rFonts w:ascii="Times New Roman" w:hAnsi="Times New Roman" w:cs="Times New Roman"/>
          <w:sz w:val="24"/>
          <w:szCs w:val="24"/>
        </w:rPr>
        <w:t>.</w:t>
      </w:r>
      <w:r w:rsidRPr="00851783">
        <w:rPr>
          <w:rFonts w:ascii="Times New Roman" w:hAnsi="Times New Roman" w:cs="Times New Roman"/>
          <w:sz w:val="24"/>
          <w:szCs w:val="24"/>
        </w:rPr>
        <w:t xml:space="preserve"> и продолжалось 40 лет. Строительством руководил итальянский архитектор </w:t>
      </w:r>
      <w:r w:rsidRPr="00851783">
        <w:rPr>
          <w:rFonts w:ascii="Times New Roman" w:hAnsi="Times New Roman" w:cs="Times New Roman"/>
          <w:bCs/>
          <w:sz w:val="24"/>
          <w:szCs w:val="24"/>
        </w:rPr>
        <w:t>Джованни Батиста Джислени [2, </w:t>
      </w:r>
      <w:r w:rsidRPr="00851783">
        <w:rPr>
          <w:rFonts w:ascii="Times New Roman" w:hAnsi="Times New Roman" w:cs="Times New Roman"/>
          <w:bCs/>
          <w:sz w:val="24"/>
          <w:szCs w:val="24"/>
          <w:lang w:val="en-US"/>
        </w:rPr>
        <w:t>c</w:t>
      </w:r>
      <w:r w:rsidR="004C0AAB">
        <w:rPr>
          <w:rFonts w:ascii="Times New Roman" w:hAnsi="Times New Roman" w:cs="Times New Roman"/>
          <w:bCs/>
          <w:sz w:val="24"/>
          <w:szCs w:val="24"/>
        </w:rPr>
        <w:t>. 118–11</w:t>
      </w:r>
      <w:r w:rsidRPr="00851783">
        <w:rPr>
          <w:rFonts w:ascii="Times New Roman" w:hAnsi="Times New Roman" w:cs="Times New Roman"/>
          <w:bCs/>
          <w:sz w:val="24"/>
          <w:szCs w:val="24"/>
        </w:rPr>
        <w:t>9]</w:t>
      </w:r>
      <w:r w:rsidRPr="00851783">
        <w:rPr>
          <w:rFonts w:ascii="Times New Roman" w:hAnsi="Times New Roman" w:cs="Times New Roman"/>
          <w:sz w:val="24"/>
          <w:szCs w:val="24"/>
        </w:rPr>
        <w:t>. Как только был заложен первый камень, Сапега подарил монахам 600 крестьян и большую территорию, и таким образом весь город стал принадлежать монастырю, поэтому и получил свое название Береза-Картузская, которое сохранялось до 1940 г. Монастырь-крепость был построен в форме пятиугольника и занимал территорию более 6,5 га. В состав комплекса входили костел, жилые корпуса, библиотека, госпиталь, столовая, аптека и различные хозяйственные постройки. В центре монастырского дворца располагалась звонница с толстыми стенами и ярусами для пушек. Весь комплекс был окружен толстыми стенами, попасть внутрь можно было через массивную браму (</w:t>
      </w:r>
      <w:bookmarkStart w:id="9" w:name="_Hlk26632327"/>
      <w:r w:rsidRPr="00851783">
        <w:rPr>
          <w:rFonts w:ascii="Times New Roman" w:hAnsi="Times New Roman" w:cs="Times New Roman"/>
          <w:sz w:val="24"/>
          <w:szCs w:val="24"/>
        </w:rPr>
        <w:t>въездные ворота) с бойницами</w:t>
      </w:r>
      <w:bookmarkEnd w:id="9"/>
      <w:r w:rsidRPr="00851783">
        <w:rPr>
          <w:rFonts w:ascii="Times New Roman" w:hAnsi="Times New Roman" w:cs="Times New Roman"/>
          <w:sz w:val="24"/>
          <w:szCs w:val="24"/>
        </w:rPr>
        <w:t>. Покровитель монахов Казимир Лев Сапега не дожил до окончания строительства, он скончался в 1656 г. и был похоронен в Березе в монастыре картезианцев, там же нашли успокоение еще восемь поколений знаменитого рода.</w:t>
      </w:r>
    </w:p>
    <w:p w:rsidR="00406657" w:rsidRPr="00851783" w:rsidRDefault="00406657" w:rsidP="00851783">
      <w:pPr>
        <w:suppressAutoHyphens/>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В </w:t>
      </w:r>
      <w:r w:rsidRPr="00851783">
        <w:rPr>
          <w:rFonts w:ascii="Times New Roman" w:hAnsi="Times New Roman" w:cs="Times New Roman"/>
          <w:sz w:val="24"/>
          <w:szCs w:val="24"/>
          <w:lang w:val="en-US"/>
        </w:rPr>
        <w:t>XIX</w:t>
      </w:r>
      <w:r w:rsidRPr="00851783">
        <w:rPr>
          <w:rFonts w:ascii="Times New Roman" w:hAnsi="Times New Roman" w:cs="Times New Roman"/>
          <w:sz w:val="24"/>
          <w:szCs w:val="24"/>
        </w:rPr>
        <w:t> в. монас</w:t>
      </w:r>
      <w:r w:rsidR="004C0AAB">
        <w:rPr>
          <w:rFonts w:ascii="Times New Roman" w:hAnsi="Times New Roman" w:cs="Times New Roman"/>
          <w:sz w:val="24"/>
          <w:szCs w:val="24"/>
        </w:rPr>
        <w:t>тырь стал одним из самых крупных</w:t>
      </w:r>
      <w:r w:rsidRPr="00851783">
        <w:rPr>
          <w:rFonts w:ascii="Times New Roman" w:hAnsi="Times New Roman" w:cs="Times New Roman"/>
          <w:sz w:val="24"/>
          <w:szCs w:val="24"/>
        </w:rPr>
        <w:t xml:space="preserve"> собственников Беларуси. </w:t>
      </w:r>
      <w:r w:rsidR="004C0AAB">
        <w:rPr>
          <w:rFonts w:ascii="Times New Roman" w:hAnsi="Times New Roman" w:cs="Times New Roman"/>
          <w:sz w:val="24"/>
          <w:szCs w:val="24"/>
        </w:rPr>
        <w:br/>
        <w:t>Во владение</w:t>
      </w:r>
      <w:r w:rsidRPr="00851783">
        <w:rPr>
          <w:rFonts w:ascii="Times New Roman" w:hAnsi="Times New Roman" w:cs="Times New Roman"/>
          <w:sz w:val="24"/>
          <w:szCs w:val="24"/>
        </w:rPr>
        <w:t xml:space="preserve"> Березовского монастыря вх</w:t>
      </w:r>
      <w:r w:rsidR="004C0AAB">
        <w:rPr>
          <w:rFonts w:ascii="Times New Roman" w:hAnsi="Times New Roman" w:cs="Times New Roman"/>
          <w:sz w:val="24"/>
          <w:szCs w:val="24"/>
        </w:rPr>
        <w:t xml:space="preserve">одили два </w:t>
      </w:r>
      <w:r w:rsidRPr="00851783">
        <w:rPr>
          <w:rFonts w:ascii="Times New Roman" w:hAnsi="Times New Roman" w:cs="Times New Roman"/>
          <w:sz w:val="24"/>
          <w:szCs w:val="24"/>
        </w:rPr>
        <w:t>кирпичных завода с производственной мощностью 12 и 10 тыс</w:t>
      </w:r>
      <w:r w:rsidR="004C0AAB">
        <w:rPr>
          <w:rFonts w:ascii="Times New Roman" w:hAnsi="Times New Roman" w:cs="Times New Roman"/>
          <w:sz w:val="24"/>
          <w:szCs w:val="24"/>
        </w:rPr>
        <w:t>яч</w:t>
      </w:r>
      <w:r w:rsidRPr="00851783">
        <w:rPr>
          <w:rFonts w:ascii="Times New Roman" w:hAnsi="Times New Roman" w:cs="Times New Roman"/>
          <w:sz w:val="24"/>
          <w:szCs w:val="24"/>
        </w:rPr>
        <w:t xml:space="preserve"> штук кирпича; лесопилки; мастерские по производству черепицы и извести, кожевенный завод, </w:t>
      </w:r>
      <w:r w:rsidR="004C0AAB">
        <w:rPr>
          <w:rFonts w:ascii="Times New Roman" w:hAnsi="Times New Roman" w:cs="Times New Roman"/>
          <w:sz w:val="24"/>
          <w:szCs w:val="24"/>
        </w:rPr>
        <w:t xml:space="preserve">пять </w:t>
      </w:r>
      <w:r w:rsidRPr="00851783">
        <w:rPr>
          <w:rFonts w:ascii="Times New Roman" w:hAnsi="Times New Roman" w:cs="Times New Roman"/>
          <w:sz w:val="24"/>
          <w:szCs w:val="24"/>
        </w:rPr>
        <w:t>мельниц; броварни (винокуренные заводы) [3, </w:t>
      </w:r>
      <w:r w:rsidRPr="00851783">
        <w:rPr>
          <w:rFonts w:ascii="Times New Roman" w:hAnsi="Times New Roman" w:cs="Times New Roman"/>
          <w:sz w:val="24"/>
          <w:szCs w:val="24"/>
          <w:lang w:val="en-US"/>
        </w:rPr>
        <w:t>c</w:t>
      </w:r>
      <w:r w:rsidR="004C0AAB">
        <w:rPr>
          <w:rFonts w:ascii="Times New Roman" w:hAnsi="Times New Roman" w:cs="Times New Roman"/>
          <w:sz w:val="24"/>
          <w:szCs w:val="24"/>
        </w:rPr>
        <w:t>. 18–20</w:t>
      </w:r>
      <w:r w:rsidRPr="00851783">
        <w:rPr>
          <w:rFonts w:ascii="Times New Roman" w:hAnsi="Times New Roman" w:cs="Times New Roman"/>
          <w:sz w:val="24"/>
          <w:szCs w:val="24"/>
        </w:rPr>
        <w:t>].</w:t>
      </w:r>
    </w:p>
    <w:p w:rsidR="00406657" w:rsidRPr="00851783" w:rsidRDefault="00406657" w:rsidP="00851783">
      <w:pPr>
        <w:suppressAutoHyphens/>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Монастырь гордился своей би</w:t>
      </w:r>
      <w:r w:rsidR="00531F98">
        <w:rPr>
          <w:rFonts w:ascii="Times New Roman" w:hAnsi="Times New Roman" w:cs="Times New Roman"/>
          <w:sz w:val="24"/>
          <w:szCs w:val="24"/>
        </w:rPr>
        <w:t>блиотекой, там насчитывалось 39</w:t>
      </w:r>
      <w:r w:rsidRPr="00851783">
        <w:rPr>
          <w:rFonts w:ascii="Times New Roman" w:hAnsi="Times New Roman" w:cs="Times New Roman"/>
          <w:sz w:val="24"/>
          <w:szCs w:val="24"/>
        </w:rPr>
        <w:t> рукописных и 2314 печатных книг. Монастырь не раз подвергался нападению и разрушению во время войн: русско-польской 1654–1667, русско-шведской 1656–1658, Северной 1</w:t>
      </w:r>
      <w:r w:rsidR="00531F98">
        <w:rPr>
          <w:rFonts w:ascii="Times New Roman" w:hAnsi="Times New Roman" w:cs="Times New Roman"/>
          <w:sz w:val="24"/>
          <w:szCs w:val="24"/>
        </w:rPr>
        <w:t>700–1721 гг., войны 1812 г</w:t>
      </w:r>
      <w:r w:rsidRPr="00851783">
        <w:rPr>
          <w:rFonts w:ascii="Times New Roman" w:hAnsi="Times New Roman" w:cs="Times New Roman"/>
          <w:sz w:val="24"/>
          <w:szCs w:val="24"/>
        </w:rPr>
        <w:t>. По преданиям, во время Северной войны в 1706 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xml:space="preserve"> в монастыре картезианцев встречались русский царь Петр І и король Речи Посполитой Август ІІ Сильный, чтобы обсудить планы по совместному ведению войны против шведского короля Карла XII. Однако этот факт не подтверждается никакими документальными свидетельствами. Достоверно известно лишь, что в апреле 1706 г</w:t>
      </w:r>
      <w:r w:rsidR="00531F98">
        <w:rPr>
          <w:rFonts w:ascii="Times New Roman" w:hAnsi="Times New Roman" w:cs="Times New Roman"/>
          <w:sz w:val="24"/>
          <w:szCs w:val="24"/>
        </w:rPr>
        <w:t>.</w:t>
      </w:r>
      <w:r w:rsidRPr="00851783">
        <w:rPr>
          <w:rFonts w:ascii="Times New Roman" w:hAnsi="Times New Roman" w:cs="Times New Roman"/>
          <w:sz w:val="24"/>
          <w:szCs w:val="24"/>
        </w:rPr>
        <w:t xml:space="preserve"> под Березой прошли бои между шведами и русскими войсками. Сам Карл ХІІ задержался в монастыре на два дня.</w:t>
      </w:r>
    </w:p>
    <w:p w:rsidR="00406657" w:rsidRPr="00851783" w:rsidRDefault="00406657" w:rsidP="00851783">
      <w:pPr>
        <w:suppressAutoHyphens/>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После 3-го раздела Речи Посполитой в 1795 г</w:t>
      </w:r>
      <w:r w:rsidR="00531F98">
        <w:rPr>
          <w:rFonts w:ascii="Times New Roman" w:hAnsi="Times New Roman" w:cs="Times New Roman"/>
          <w:sz w:val="24"/>
          <w:szCs w:val="24"/>
        </w:rPr>
        <w:t>.</w:t>
      </w:r>
      <w:r w:rsidRPr="00851783">
        <w:rPr>
          <w:rFonts w:ascii="Times New Roman" w:hAnsi="Times New Roman" w:cs="Times New Roman"/>
          <w:sz w:val="24"/>
          <w:szCs w:val="24"/>
        </w:rPr>
        <w:t xml:space="preserve"> Береза вошла в соста</w:t>
      </w:r>
      <w:r w:rsidR="00531F98">
        <w:rPr>
          <w:rFonts w:ascii="Times New Roman" w:hAnsi="Times New Roman" w:cs="Times New Roman"/>
          <w:sz w:val="24"/>
          <w:szCs w:val="24"/>
        </w:rPr>
        <w:t>в Российской империи. В 1831 г.</w:t>
      </w:r>
      <w:r w:rsidRPr="00851783">
        <w:rPr>
          <w:rFonts w:ascii="Times New Roman" w:hAnsi="Times New Roman" w:cs="Times New Roman"/>
          <w:sz w:val="24"/>
          <w:szCs w:val="24"/>
        </w:rPr>
        <w:t xml:space="preserve"> монахи приняли активное участие в восстании против царской России. Под предлогом участия монахов в восстании царское правительство 28 августа 1831 г</w:t>
      </w:r>
      <w:r w:rsidR="00531F98">
        <w:rPr>
          <w:rFonts w:ascii="Times New Roman" w:hAnsi="Times New Roman" w:cs="Times New Roman"/>
          <w:sz w:val="24"/>
          <w:szCs w:val="24"/>
        </w:rPr>
        <w:t>.</w:t>
      </w:r>
      <w:r w:rsidRPr="00851783">
        <w:rPr>
          <w:rFonts w:ascii="Times New Roman" w:hAnsi="Times New Roman" w:cs="Times New Roman"/>
          <w:sz w:val="24"/>
          <w:szCs w:val="24"/>
        </w:rPr>
        <w:t xml:space="preserve"> закрыло монастырь, а здания были переданы в распоряжение военных властей. В 1866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в Березу прибыл на постоянное расквартирование 151</w:t>
      </w:r>
      <w:r w:rsidR="004C0AAB">
        <w:rPr>
          <w:rFonts w:ascii="Times New Roman" w:hAnsi="Times New Roman" w:cs="Times New Roman"/>
          <w:sz w:val="24"/>
          <w:szCs w:val="24"/>
        </w:rPr>
        <w:t>-й</w:t>
      </w:r>
      <w:r w:rsidRPr="00851783">
        <w:rPr>
          <w:rFonts w:ascii="Times New Roman" w:hAnsi="Times New Roman" w:cs="Times New Roman"/>
          <w:sz w:val="24"/>
          <w:szCs w:val="24"/>
        </w:rPr>
        <w:t> Пятигорский пехотный полк. Чтобы выстроить для солдат казармы, приказано было разобрать костел на территории картезианского монастыря. В свое время костел был сооружен из хорошего красного кирпича, и казармы получили название «красных». Казармы сохранились до наших дней</w:t>
      </w:r>
      <w:r w:rsidR="004C0AAB">
        <w:rPr>
          <w:rFonts w:ascii="Times New Roman" w:hAnsi="Times New Roman" w:cs="Times New Roman"/>
          <w:sz w:val="24"/>
          <w:szCs w:val="24"/>
        </w:rPr>
        <w:t>, и их так и называют</w:t>
      </w:r>
      <w:r w:rsidRPr="00851783">
        <w:rPr>
          <w:rFonts w:ascii="Times New Roman" w:hAnsi="Times New Roman" w:cs="Times New Roman"/>
          <w:sz w:val="24"/>
          <w:szCs w:val="24"/>
        </w:rPr>
        <w:t xml:space="preserve"> «</w:t>
      </w:r>
      <w:r w:rsidR="004C0AAB">
        <w:rPr>
          <w:rFonts w:ascii="Times New Roman" w:hAnsi="Times New Roman" w:cs="Times New Roman"/>
          <w:sz w:val="24"/>
          <w:szCs w:val="24"/>
        </w:rPr>
        <w:t>к</w:t>
      </w:r>
      <w:r w:rsidRPr="00851783">
        <w:rPr>
          <w:rFonts w:ascii="Times New Roman" w:hAnsi="Times New Roman" w:cs="Times New Roman"/>
          <w:sz w:val="24"/>
          <w:szCs w:val="24"/>
        </w:rPr>
        <w:t>расные казармы».</w:t>
      </w:r>
    </w:p>
    <w:p w:rsidR="00406657" w:rsidRPr="00851783" w:rsidRDefault="00472E44" w:rsidP="00851783">
      <w:pPr>
        <w:suppressAutoHyphens/>
        <w:spacing w:after="0" w:line="240" w:lineRule="auto"/>
        <w:ind w:firstLine="454"/>
        <w:contextualSpacing/>
        <w:jc w:val="both"/>
        <w:rPr>
          <w:rFonts w:ascii="Times New Roman" w:hAnsi="Times New Roman" w:cs="Times New Roman"/>
          <w:sz w:val="24"/>
          <w:szCs w:val="24"/>
        </w:rPr>
      </w:pPr>
      <w:r w:rsidRPr="004C0AAB">
        <w:rPr>
          <w:rFonts w:ascii="Times New Roman" w:hAnsi="Times New Roman" w:cs="Times New Roman"/>
          <w:spacing w:val="-2"/>
          <w:sz w:val="24"/>
          <w:szCs w:val="24"/>
        </w:rPr>
        <w:t>В 1915 г.</w:t>
      </w:r>
      <w:r w:rsidR="00406657" w:rsidRPr="004C0AAB">
        <w:rPr>
          <w:rFonts w:ascii="Times New Roman" w:hAnsi="Times New Roman" w:cs="Times New Roman"/>
          <w:spacing w:val="-2"/>
          <w:sz w:val="24"/>
          <w:szCs w:val="24"/>
        </w:rPr>
        <w:t xml:space="preserve"> здания монастыря горели во время пожара. Во второй половине 1930-х  </w:t>
      </w:r>
      <w:r w:rsidR="004C0AAB" w:rsidRPr="004C0AAB">
        <w:rPr>
          <w:rFonts w:ascii="Times New Roman" w:hAnsi="Times New Roman" w:cs="Times New Roman"/>
          <w:spacing w:val="-2"/>
          <w:sz w:val="24"/>
          <w:szCs w:val="24"/>
        </w:rPr>
        <w:t>г</w:t>
      </w:r>
      <w:r w:rsidR="00406657" w:rsidRPr="004C0AAB">
        <w:rPr>
          <w:rFonts w:ascii="Times New Roman" w:hAnsi="Times New Roman" w:cs="Times New Roman"/>
          <w:spacing w:val="-2"/>
          <w:sz w:val="24"/>
          <w:szCs w:val="24"/>
        </w:rPr>
        <w:t>г</w:t>
      </w:r>
      <w:r w:rsidR="00406657" w:rsidRPr="00851783">
        <w:rPr>
          <w:rFonts w:ascii="Times New Roman" w:hAnsi="Times New Roman" w:cs="Times New Roman"/>
          <w:sz w:val="24"/>
          <w:szCs w:val="24"/>
        </w:rPr>
        <w:t>. в кляштор приехали монахи-п</w:t>
      </w:r>
      <w:r w:rsidR="004C0AAB">
        <w:rPr>
          <w:rFonts w:ascii="Times New Roman" w:hAnsi="Times New Roman" w:cs="Times New Roman"/>
          <w:sz w:val="24"/>
          <w:szCs w:val="24"/>
        </w:rPr>
        <w:t>аллотины, которые восстановили д</w:t>
      </w:r>
      <w:r w:rsidR="00406657" w:rsidRPr="00851783">
        <w:rPr>
          <w:rFonts w:ascii="Times New Roman" w:hAnsi="Times New Roman" w:cs="Times New Roman"/>
          <w:sz w:val="24"/>
          <w:szCs w:val="24"/>
        </w:rPr>
        <w:t>ом Сапегов, некоторые хозяйственные</w:t>
      </w:r>
      <w:r w:rsidR="004C0AAB">
        <w:rPr>
          <w:rFonts w:ascii="Times New Roman" w:hAnsi="Times New Roman" w:cs="Times New Roman"/>
          <w:sz w:val="24"/>
          <w:szCs w:val="24"/>
        </w:rPr>
        <w:t xml:space="preserve"> здания, построили капличку [4</w:t>
      </w:r>
      <w:r w:rsidR="00406657" w:rsidRPr="00851783">
        <w:rPr>
          <w:rFonts w:ascii="Times New Roman" w:hAnsi="Times New Roman" w:cs="Times New Roman"/>
          <w:sz w:val="24"/>
          <w:szCs w:val="24"/>
        </w:rPr>
        <w:t xml:space="preserve">]. </w:t>
      </w:r>
    </w:p>
    <w:p w:rsidR="00406657" w:rsidRPr="00851783" w:rsidRDefault="00406657" w:rsidP="00851783">
      <w:pPr>
        <w:suppressAutoHyphens/>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В 1960-е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вся территория кляштора принадлежала воинской части. До наших дней сохранились лишь фрагменты комплекса: уцелели брама, башня-звонница, корпус госпиталя и часть стены с одной из угловых башен. Но даже те руины, что мы можем видеть сегодня, поражают своей величественностью и позволяют представить </w:t>
      </w:r>
      <w:r w:rsidRPr="00851783">
        <w:rPr>
          <w:rFonts w:ascii="Times New Roman" w:hAnsi="Times New Roman" w:cs="Times New Roman"/>
          <w:sz w:val="24"/>
          <w:szCs w:val="24"/>
        </w:rPr>
        <w:lastRenderedPageBreak/>
        <w:t>впечатляющие масштабы и мощь монастыря [4</w:t>
      </w:r>
      <w:r w:rsidR="004C0AAB">
        <w:rPr>
          <w:rFonts w:ascii="Times New Roman" w:hAnsi="Times New Roman" w:cs="Times New Roman"/>
          <w:sz w:val="24"/>
          <w:szCs w:val="24"/>
        </w:rPr>
        <w:t>]. Комплекс</w:t>
      </w:r>
      <w:r w:rsidRPr="00851783">
        <w:rPr>
          <w:rFonts w:ascii="Times New Roman" w:hAnsi="Times New Roman" w:cs="Times New Roman"/>
          <w:sz w:val="24"/>
          <w:szCs w:val="24"/>
        </w:rPr>
        <w:t xml:space="preserve"> нуждается в реконструкции, он мог бы стать туристической жемчужиной не только Березы, но и всей Беларуси. В 2014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была воспроизведена реконструкция брамы (въездные ворота) с бойницами. Будем надеется, что это только начало всей реконструкции комплекса.</w:t>
      </w:r>
    </w:p>
    <w:p w:rsidR="00406657" w:rsidRPr="00851783" w:rsidRDefault="00406657" w:rsidP="00851783">
      <w:pPr>
        <w:suppressAutoHyphens/>
        <w:spacing w:after="0" w:line="240" w:lineRule="auto"/>
        <w:contextualSpacing/>
        <w:jc w:val="both"/>
        <w:rPr>
          <w:rFonts w:ascii="Times New Roman" w:hAnsi="Times New Roman" w:cs="Times New Roman"/>
          <w:sz w:val="24"/>
          <w:szCs w:val="24"/>
        </w:rPr>
      </w:pPr>
    </w:p>
    <w:p w:rsidR="00406657" w:rsidRPr="00851783" w:rsidRDefault="00406657" w:rsidP="00851783">
      <w:pPr>
        <w:suppressAutoHyphens/>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406657" w:rsidRPr="00851783" w:rsidRDefault="00406657" w:rsidP="00EC49F8">
      <w:pPr>
        <w:pStyle w:val="a3"/>
        <w:numPr>
          <w:ilvl w:val="0"/>
          <w:numId w:val="20"/>
        </w:numPr>
        <w:suppressAutoHyphens/>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Слюнькова, И. Н. Монастыри восточных и западных традиций / И. Н. Слюнькова. – Минск : Прогресс-традиция, 2002. – 600 с.</w:t>
      </w:r>
    </w:p>
    <w:p w:rsidR="00406657" w:rsidRPr="00851783" w:rsidRDefault="00406657" w:rsidP="00EC49F8">
      <w:pPr>
        <w:pStyle w:val="a3"/>
        <w:numPr>
          <w:ilvl w:val="0"/>
          <w:numId w:val="20"/>
        </w:numPr>
        <w:suppressAutoHyphens/>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lang w:val="be-BY"/>
        </w:rPr>
        <w:t>Ткачоў, М. А. Абарончыя збудованні заходніх зямель Белерусі Х</w:t>
      </w:r>
      <w:r w:rsidRPr="00851783">
        <w:rPr>
          <w:rFonts w:ascii="Times New Roman" w:hAnsi="Times New Roman" w:cs="Times New Roman"/>
          <w:sz w:val="24"/>
          <w:szCs w:val="24"/>
          <w:lang w:val="en-US"/>
        </w:rPr>
        <w:t>II</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XVIII</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стст. / М. А. Ткачоў. – Минск</w:t>
      </w:r>
      <w:r w:rsidR="00115642">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1978. – 144 с.</w:t>
      </w:r>
    </w:p>
    <w:p w:rsidR="00406657" w:rsidRPr="00851783" w:rsidRDefault="00406657" w:rsidP="00EC49F8">
      <w:pPr>
        <w:pStyle w:val="a3"/>
        <w:numPr>
          <w:ilvl w:val="0"/>
          <w:numId w:val="20"/>
        </w:numPr>
        <w:suppressAutoHyphens/>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Кныревич, А. М. Березовский кляштар в вопросах и ответах / А. М. Кныревич // Маяк. – 2007. – № 202, 203. – С. 20. </w:t>
      </w:r>
    </w:p>
    <w:p w:rsidR="00406657" w:rsidRPr="00851783" w:rsidRDefault="00406657" w:rsidP="00EC49F8">
      <w:pPr>
        <w:pStyle w:val="a3"/>
        <w:numPr>
          <w:ilvl w:val="0"/>
          <w:numId w:val="20"/>
        </w:numPr>
        <w:suppressAutoHyphens/>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Козлович, В. От моностырских стен начинался город Береза / В. Козлович // Брест</w:t>
      </w:r>
      <w:r w:rsidR="00115642">
        <w:rPr>
          <w:rFonts w:ascii="Times New Roman" w:hAnsi="Times New Roman" w:cs="Times New Roman"/>
          <w:sz w:val="24"/>
          <w:szCs w:val="24"/>
        </w:rPr>
        <w:t>.</w:t>
      </w:r>
      <w:r w:rsidRPr="00851783">
        <w:rPr>
          <w:rFonts w:ascii="Times New Roman" w:hAnsi="Times New Roman" w:cs="Times New Roman"/>
          <w:sz w:val="24"/>
          <w:szCs w:val="24"/>
        </w:rPr>
        <w:t xml:space="preserve"> курьер. – 2000. – № 45. – С. 9–16.</w:t>
      </w:r>
    </w:p>
    <w:p w:rsidR="00406657" w:rsidRPr="00851783" w:rsidRDefault="00406657" w:rsidP="00851783">
      <w:pPr>
        <w:suppressAutoHyphens/>
        <w:spacing w:after="0" w:line="240" w:lineRule="auto"/>
        <w:rPr>
          <w:rFonts w:ascii="Times New Roman" w:hAnsi="Times New Roman" w:cs="Times New Roman"/>
          <w:sz w:val="24"/>
          <w:szCs w:val="24"/>
        </w:rPr>
      </w:pPr>
    </w:p>
    <w:p w:rsidR="00406657" w:rsidRPr="00851783" w:rsidRDefault="00406657" w:rsidP="00851783">
      <w:pPr>
        <w:spacing w:after="0" w:line="240" w:lineRule="auto"/>
        <w:jc w:val="both"/>
        <w:rPr>
          <w:rFonts w:ascii="Times New Roman" w:hAnsi="Times New Roman" w:cs="Times New Roman"/>
          <w:sz w:val="24"/>
          <w:szCs w:val="24"/>
        </w:rPr>
      </w:pPr>
    </w:p>
    <w:p w:rsidR="00406657" w:rsidRPr="00851783" w:rsidRDefault="00BB45AA" w:rsidP="00851783">
      <w:pPr>
        <w:spacing w:after="0" w:line="240" w:lineRule="auto"/>
        <w:ind w:firstLine="454"/>
        <w:rPr>
          <w:rFonts w:ascii="Times New Roman" w:hAnsi="Times New Roman" w:cs="Times New Roman"/>
          <w:b/>
          <w:color w:val="000000" w:themeColor="text1"/>
          <w:sz w:val="24"/>
          <w:szCs w:val="24"/>
          <w:shd w:val="clear" w:color="auto" w:fill="FFFFFF"/>
        </w:rPr>
      </w:pPr>
      <w:r w:rsidRPr="00851783">
        <w:rPr>
          <w:rFonts w:ascii="Times New Roman" w:hAnsi="Times New Roman" w:cs="Times New Roman"/>
          <w:b/>
          <w:color w:val="000000" w:themeColor="text1"/>
          <w:sz w:val="24"/>
          <w:szCs w:val="24"/>
          <w:shd w:val="clear" w:color="auto" w:fill="FFFFFF"/>
          <w:lang w:val="de-DE"/>
        </w:rPr>
        <w:t>K</w:t>
      </w:r>
      <w:r w:rsidRPr="00851783">
        <w:rPr>
          <w:rFonts w:ascii="Times New Roman" w:hAnsi="Times New Roman" w:cs="Times New Roman"/>
          <w:b/>
          <w:color w:val="000000" w:themeColor="text1"/>
          <w:sz w:val="24"/>
          <w:szCs w:val="24"/>
          <w:shd w:val="clear" w:color="auto" w:fill="FFFFFF"/>
        </w:rPr>
        <w:t>. С. ЗЕМБРОВСКАЯ</w:t>
      </w:r>
    </w:p>
    <w:p w:rsidR="00406657" w:rsidRPr="00851783" w:rsidRDefault="00406657" w:rsidP="00851783">
      <w:pPr>
        <w:spacing w:after="0" w:line="240" w:lineRule="auto"/>
        <w:ind w:firstLine="454"/>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themeColor="text1"/>
          <w:sz w:val="24"/>
          <w:szCs w:val="24"/>
          <w:shd w:val="clear" w:color="auto" w:fill="FFFFFF"/>
        </w:rPr>
        <w:t xml:space="preserve">Брест, БрГУ имени А. С. Пушкина </w:t>
      </w:r>
    </w:p>
    <w:p w:rsidR="00406657" w:rsidRPr="00C8051F" w:rsidRDefault="00406657" w:rsidP="00851783">
      <w:pPr>
        <w:spacing w:after="0" w:line="240" w:lineRule="auto"/>
        <w:ind w:firstLine="454"/>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rPr>
        <w:t>Научный</w:t>
      </w:r>
      <w:r w:rsidRPr="00C8051F">
        <w:rPr>
          <w:rFonts w:ascii="Times New Roman" w:hAnsi="Times New Roman" w:cs="Times New Roman"/>
          <w:color w:val="000000" w:themeColor="text1"/>
          <w:sz w:val="24"/>
          <w:szCs w:val="24"/>
          <w:shd w:val="clear" w:color="auto" w:fill="FFFFFF"/>
          <w:lang w:val="de-DE"/>
        </w:rPr>
        <w:t xml:space="preserve"> </w:t>
      </w:r>
      <w:r w:rsidRPr="00851783">
        <w:rPr>
          <w:rFonts w:ascii="Times New Roman" w:hAnsi="Times New Roman" w:cs="Times New Roman"/>
          <w:color w:val="000000" w:themeColor="text1"/>
          <w:sz w:val="24"/>
          <w:szCs w:val="24"/>
          <w:shd w:val="clear" w:color="auto" w:fill="FFFFFF"/>
        </w:rPr>
        <w:t>руководитель</w:t>
      </w:r>
      <w:r w:rsidRPr="00C8051F">
        <w:rPr>
          <w:rFonts w:ascii="Times New Roman" w:hAnsi="Times New Roman" w:cs="Times New Roman"/>
          <w:color w:val="000000" w:themeColor="text1"/>
          <w:sz w:val="24"/>
          <w:szCs w:val="24"/>
          <w:shd w:val="clear" w:color="auto" w:fill="FFFFFF"/>
          <w:lang w:val="de-DE"/>
        </w:rPr>
        <w:t xml:space="preserve"> – </w:t>
      </w:r>
      <w:r w:rsidRPr="00851783">
        <w:rPr>
          <w:rFonts w:ascii="Times New Roman" w:hAnsi="Times New Roman" w:cs="Times New Roman"/>
          <w:color w:val="000000" w:themeColor="text1"/>
          <w:sz w:val="24"/>
          <w:szCs w:val="24"/>
          <w:shd w:val="clear" w:color="auto" w:fill="FFFFFF"/>
        </w:rPr>
        <w:t>В</w:t>
      </w:r>
      <w:r w:rsidRPr="00C8051F">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В</w:t>
      </w:r>
      <w:r w:rsidRPr="00C8051F">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Авраменко</w:t>
      </w:r>
      <w:r w:rsidRPr="00C8051F">
        <w:rPr>
          <w:rFonts w:ascii="Times New Roman" w:hAnsi="Times New Roman" w:cs="Times New Roman"/>
          <w:color w:val="000000" w:themeColor="text1"/>
          <w:sz w:val="24"/>
          <w:szCs w:val="24"/>
          <w:shd w:val="clear" w:color="auto" w:fill="FFFFFF"/>
          <w:lang w:val="de-DE"/>
        </w:rPr>
        <w:t xml:space="preserve"> </w:t>
      </w:r>
    </w:p>
    <w:p w:rsidR="00406657" w:rsidRPr="00C8051F" w:rsidRDefault="00406657" w:rsidP="00851783">
      <w:pPr>
        <w:spacing w:after="0" w:line="240" w:lineRule="auto"/>
        <w:ind w:firstLine="454"/>
        <w:rPr>
          <w:rFonts w:ascii="Times New Roman" w:hAnsi="Times New Roman" w:cs="Times New Roman"/>
          <w:color w:val="000000" w:themeColor="text1"/>
          <w:sz w:val="24"/>
          <w:szCs w:val="24"/>
          <w:shd w:val="clear" w:color="auto" w:fill="FFFFFF"/>
          <w:lang w:val="de-DE"/>
        </w:rPr>
      </w:pPr>
    </w:p>
    <w:p w:rsidR="00406657" w:rsidRPr="00851783" w:rsidRDefault="00406657" w:rsidP="00851783">
      <w:pPr>
        <w:spacing w:after="0" w:line="240" w:lineRule="auto"/>
        <w:ind w:firstLine="454"/>
        <w:rPr>
          <w:rFonts w:ascii="Times New Roman" w:hAnsi="Times New Roman" w:cs="Times New Roman"/>
          <w:b/>
          <w:color w:val="000000" w:themeColor="text1"/>
          <w:sz w:val="24"/>
          <w:szCs w:val="24"/>
          <w:shd w:val="clear" w:color="auto" w:fill="FFFFFF"/>
          <w:lang w:val="de-DE"/>
        </w:rPr>
      </w:pPr>
      <w:r w:rsidRPr="00851783">
        <w:rPr>
          <w:rFonts w:ascii="Times New Roman" w:hAnsi="Times New Roman" w:cs="Times New Roman"/>
          <w:b/>
          <w:color w:val="000000" w:themeColor="text1"/>
          <w:sz w:val="24"/>
          <w:szCs w:val="24"/>
          <w:shd w:val="clear" w:color="auto" w:fill="FFFFFF"/>
          <w:lang w:val="de-DE"/>
        </w:rPr>
        <w:t xml:space="preserve">VORSCHULERZIEHUNG IN DEUTSCHLAND </w:t>
      </w:r>
    </w:p>
    <w:p w:rsidR="00406657" w:rsidRPr="00851783" w:rsidRDefault="00406657" w:rsidP="00851783">
      <w:pPr>
        <w:spacing w:after="0" w:line="240" w:lineRule="auto"/>
        <w:ind w:firstLine="454"/>
        <w:rPr>
          <w:rFonts w:ascii="Times New Roman" w:hAnsi="Times New Roman" w:cs="Times New Roman"/>
          <w:color w:val="000000" w:themeColor="text1"/>
          <w:sz w:val="24"/>
          <w:szCs w:val="24"/>
          <w:shd w:val="clear" w:color="auto" w:fill="FFFFFF"/>
          <w:lang w:val="de-DE"/>
        </w:rPr>
      </w:pP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Deutschland ist der Geburtsort von Friedrich Frebel, Autor der Idee eines Kindergartens </w:t>
      </w:r>
      <w:r w:rsidRPr="00115642">
        <w:rPr>
          <w:rFonts w:ascii="Times New Roman" w:hAnsi="Times New Roman" w:cs="Times New Roman"/>
          <w:color w:val="000000" w:themeColor="text1"/>
          <w:spacing w:val="-2"/>
          <w:sz w:val="24"/>
          <w:szCs w:val="24"/>
          <w:shd w:val="clear" w:color="auto" w:fill="FFFFFF"/>
          <w:lang w:val="de-DE"/>
        </w:rPr>
        <w:t>und Schöpfer des ersten Kindergartens der Geschichte. In den 40er Jahren des</w:t>
      </w:r>
      <w:r w:rsidRPr="00851783">
        <w:rPr>
          <w:rFonts w:ascii="Times New Roman" w:hAnsi="Times New Roman" w:cs="Times New Roman"/>
          <w:color w:val="000000" w:themeColor="text1"/>
          <w:sz w:val="24"/>
          <w:szCs w:val="24"/>
          <w:shd w:val="clear" w:color="auto" w:fill="FFFFFF"/>
          <w:lang w:val="de-DE"/>
        </w:rPr>
        <w:t xml:space="preserve"> 19. Jahrhunderts sah die deutsche Regierung in den Kindergärten jedoch den „Kindergarten“ sozialistischer Ideen, und sie wurden für einige Zeit verboten. Dann forderte das Leben seinen Tribut. Aber Kindergärten in Deutschland erlebten nicht nur den Einfluss der Ideen von Friedrich Frebel (dessen System in Deutschland immer noch sehr beliebt ist), nicht nur die Ideen der deutschen Sozialisten, sondern auch den Einfluss des Faschismus und den Einfluss des totalitären Regimes der DDR. All dies hat die Geschichte der Vorschulerziehung im modernen Deutschland dramatisch gemacht, und bis heute können sich die östlichen und westlichen Teile dieses Landes nicht endgültig auf einige grundlegende Ansätze zur Erziehung kleiner Kinder einigen [1].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Die meisten Bildungseinrichtungen befinden sich in Staatsbesitz. Sie unterliegen den staatlichen Vorschriften für Schulungsprogramme. Die Grundschulbildung gehört zur ersten Stufe der Schulbildung und wird von einem Netzwerk von Vorschuleinrichtungen vertreten. Diese sind hauptsächlich Kindergärten, Vorbereitungskurse und Einführungsgruppen, deren Teilnahme auf Wunsch der Eltern für 3 Jahre freiwillig ist.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Der Kindergarten ist eine Einrichtung deutscher Herkunft, die von vielen Ländern übernommen wurde. Die Hauptsache in der Bildungsarbeit ist die Entwicklung von Sprache, Kinderpersönlichkeit, sozialer Bildung und Spiel. Im Kindergarten verbringen Kinder in der Regel nur vor dem Mittagessen und am Nachmittag Zeit – zu Hause in ihrer Familie.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Vorschuleinrichtungen können nur bedingt in staatliche und private Einrichtungen unterteilt werden. Es gibt nur sehr wenige private Kindergärten und Kindergärten im Land. Zum Beispiel gibt es Produktionsgärten für Kinder von Mitarbeitern großer Unternehmen. Dies ist eine der wenigen Vorschuleinrichtungen, die es Eltern ermöglichen, Beruf und Familie optimal zu verbinden.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lastRenderedPageBreak/>
        <w:t xml:space="preserve">Dementsprechend gibt es im Land verschiedene Arten von Kindergärten und Kindergärten: kommunale (staatliche), evangelische, katholische, Waldorf-, therapeutische (für Kinder mit Behinderungen) und andere.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Seit 1957 ist das Gesetz über den freien Eintritt in Kindergärten in Kraft, von denen 20 % im Staatsbesitz sind, 80 % Kirchengemeinden, Gewerkschaften, dem Deutschen Roten Kreuz, Jugenddiensten und anderen gemeinnützigen Vereinigungen angehören. In Deutschland gibt es folgende Arten von Vorschulen: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Kindergärten mit Voll- oder Teilzeit für Kinder von 3 bis 6 Jahren; Gruppen-Vorschuleinrichtungen (hauptsächlich für ältere Vorschulkinder); Schulgruppen (für fünfjährige Kinder); Vorbereitungsklassen der Grundschule, in denen fünfjährige Kinder unterrichtet werden; Internate rund um die Uhr für gesunde Kinder im Alter von 3 bis 6 Jahren; Internate für Kinder mit Gesundheits- und Entwicklungsproblemen; Mutterzentren. In ihnen üben Mütter zusammen mit Kindern interessante und nützliche Aktivitäten aus, kommunizieren miteinander mit Spezialisten für Pädagogik und Psychologie [2].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Vorschulen werden heute als integraler Bestandteil des deutschen Bildungssystems verstanden. In Übereinstimmung mit dem Gesetz von 1990 besteht das Ziel von Kindergärten hauptsächlich darin, das Kind durch die Betreuung des Kindes, seine Erziehung und Bildung zu einer unabhängigen und sozial orientierten Person zu entwickeln. Die Umsetzung dieser Aufgabe sollte pädagogisch organisatorisch sein und sich auf die Bedürfnisse des Kindes und seiner Familie konzentrieren.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Die Arbeit der Kindergärtnerinnen sollte die Familienbildung ergänzen und ihre Mängel ausgleichen, um gleiche Bedingungen und Chancen für die weitere Entwicklung und Bildung des Kindes zu gewährleisten.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Im Rahmen der Arbeit mit Kindern im Alter von 3 bis 6 Jahren bietet der Kindergarten pädagogische Aktivitäten mit dem Ziel an, die geistige, körperliche, emotionale und soziale Kompetenz von Kindern in folgenden Bereichen zu entwickeln: Sprachentwicklung, Schriftart, Kommunikation; persönliche und soziale Entwicklung, System moralischer Werte / Religionsunterricht; die Grundlagen des mathematischen Wissens, der Natur, der Technologie (einschließlich Informationen); musikalische Entwicklung / Behandlung mit den Medien; der menschliche Körper, Bewegung, Gesundheit; soziale und lebendige Welt [3].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Durch pädagogische Methoden sollte ein Kind eine Motivation für den Lernprozess haben, spielerisch sollten Bedingungen für seine Entwicklung geschaffen werden. Die pädagogische Arbeit sollte sich an den Interessen, Bedürfnissen und Lebensbedingungen jedes einzelnen Kindes orientieren. Dies deutet darauf hin, dass das Kind im Zentrum des pädagogischen Prozesses im Kindergarten steht, die Lehrer es überwachen, die Entwicklungsstadien dokumentieren und in ständigem Kontakt mit ihren Eltern stehen. </w:t>
      </w:r>
    </w:p>
    <w:p w:rsidR="00406657" w:rsidRPr="00851783" w:rsidRDefault="00406657" w:rsidP="00851783">
      <w:pPr>
        <w:spacing w:after="0" w:line="240" w:lineRule="auto"/>
        <w:jc w:val="center"/>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sz w:val="24"/>
          <w:szCs w:val="24"/>
          <w:lang w:val="de-DE"/>
        </w:rPr>
        <w:t>LITERATURVERZEICHNIS</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1. Lysova, E. B. Neue Trends in der Lehrerausbildung im Westen / Pädagogik. 2006. – Nr. 3. – S. 12–15.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2. Malkova, Z. A. Moderne Pädagogik in den kapitalistischen Ländern / Z. A. Malkova, B. L. Wulfson. – M., 2005. – 230 S.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3. Paramonova, L. A. Vorschul- und Grundschulbildung im Ausland: Geschichte und Moderne / L. A. Paramonova, E. U. Protasova. – M., 2008 – 260 S. </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p>
    <w:p w:rsidR="00EC49F8" w:rsidRDefault="00EC49F8" w:rsidP="00851783">
      <w:pPr>
        <w:spacing w:after="0" w:line="240" w:lineRule="auto"/>
        <w:ind w:left="454"/>
        <w:rPr>
          <w:rFonts w:ascii="Times New Roman" w:hAnsi="Times New Roman" w:cs="Times New Roman"/>
          <w:b/>
          <w:sz w:val="24"/>
          <w:szCs w:val="24"/>
          <w:lang w:val="be-BY"/>
        </w:rPr>
      </w:pPr>
    </w:p>
    <w:p w:rsidR="00026742" w:rsidRDefault="00026742" w:rsidP="00851783">
      <w:pPr>
        <w:spacing w:after="0" w:line="240" w:lineRule="auto"/>
        <w:ind w:left="454"/>
        <w:rPr>
          <w:rFonts w:ascii="Times New Roman" w:hAnsi="Times New Roman" w:cs="Times New Roman"/>
          <w:b/>
          <w:sz w:val="24"/>
          <w:szCs w:val="24"/>
          <w:lang w:val="be-BY"/>
        </w:rPr>
      </w:pPr>
    </w:p>
    <w:p w:rsidR="00026742" w:rsidRDefault="00026742" w:rsidP="00851783">
      <w:pPr>
        <w:spacing w:after="0" w:line="240" w:lineRule="auto"/>
        <w:ind w:left="454"/>
        <w:rPr>
          <w:rFonts w:ascii="Times New Roman" w:hAnsi="Times New Roman" w:cs="Times New Roman"/>
          <w:b/>
          <w:sz w:val="24"/>
          <w:szCs w:val="24"/>
          <w:lang w:val="be-BY"/>
        </w:rPr>
      </w:pPr>
    </w:p>
    <w:p w:rsidR="00026742" w:rsidRDefault="00026742" w:rsidP="00851783">
      <w:pPr>
        <w:spacing w:after="0" w:line="240" w:lineRule="auto"/>
        <w:ind w:left="454"/>
        <w:rPr>
          <w:rFonts w:ascii="Times New Roman" w:hAnsi="Times New Roman" w:cs="Times New Roman"/>
          <w:b/>
          <w:sz w:val="24"/>
          <w:szCs w:val="24"/>
          <w:lang w:val="be-BY"/>
        </w:rPr>
      </w:pPr>
    </w:p>
    <w:p w:rsidR="00406657" w:rsidRPr="00851783" w:rsidRDefault="00406657" w:rsidP="00851783">
      <w:pPr>
        <w:spacing w:after="0" w:line="240" w:lineRule="auto"/>
        <w:ind w:left="454"/>
        <w:rPr>
          <w:rFonts w:ascii="Times New Roman" w:hAnsi="Times New Roman" w:cs="Times New Roman"/>
          <w:b/>
          <w:sz w:val="24"/>
          <w:szCs w:val="24"/>
          <w:lang w:val="be-BY"/>
        </w:rPr>
      </w:pPr>
      <w:r w:rsidRPr="00851783">
        <w:rPr>
          <w:rFonts w:ascii="Times New Roman" w:hAnsi="Times New Roman" w:cs="Times New Roman"/>
          <w:b/>
          <w:sz w:val="24"/>
          <w:szCs w:val="24"/>
          <w:lang w:val="be-BY"/>
        </w:rPr>
        <w:lastRenderedPageBreak/>
        <w:t>Д.</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К.</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ИЛЬЮЧИК</w:t>
      </w:r>
    </w:p>
    <w:p w:rsidR="00406657" w:rsidRPr="00851783" w:rsidRDefault="00406657" w:rsidP="00851783">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406657" w:rsidRPr="00851783" w:rsidRDefault="00406657"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406657" w:rsidRPr="00851783" w:rsidRDefault="00406657" w:rsidP="00851783">
      <w:pPr>
        <w:spacing w:after="0" w:line="240" w:lineRule="auto"/>
        <w:ind w:left="454"/>
        <w:rPr>
          <w:rFonts w:ascii="Times New Roman" w:hAnsi="Times New Roman" w:cs="Times New Roman"/>
          <w:b/>
          <w:sz w:val="24"/>
          <w:szCs w:val="24"/>
        </w:rPr>
      </w:pPr>
    </w:p>
    <w:p w:rsidR="00406657" w:rsidRPr="00851783" w:rsidRDefault="00406657" w:rsidP="00851783">
      <w:pPr>
        <w:spacing w:after="0" w:line="240" w:lineRule="auto"/>
        <w:ind w:left="454"/>
        <w:rPr>
          <w:rFonts w:ascii="Times New Roman" w:hAnsi="Times New Roman" w:cs="Times New Roman"/>
          <w:b/>
          <w:sz w:val="24"/>
          <w:szCs w:val="24"/>
          <w:lang w:val="be-BY"/>
        </w:rPr>
      </w:pPr>
      <w:r w:rsidRPr="00851783">
        <w:rPr>
          <w:rFonts w:ascii="Times New Roman" w:hAnsi="Times New Roman" w:cs="Times New Roman"/>
          <w:b/>
          <w:sz w:val="24"/>
          <w:szCs w:val="24"/>
          <w:lang w:val="be-BY"/>
        </w:rPr>
        <w:t>В ДОЛГУ У ПАМЯТИ… (СУДЬБА ЕВРЕЕВ В ГОДЫ ВЕЛИКОЙ ОТЕЧЕСТВЕННОЙ ВОЙНЫ В Д. БОГДАНОВКА ЛУНИНЕЦКОГО РАЙОНА БРЕСТСКОЙ ОБЛАСТИ)</w:t>
      </w:r>
    </w:p>
    <w:p w:rsidR="00406657" w:rsidRPr="00851783" w:rsidRDefault="00406657" w:rsidP="00851783">
      <w:pPr>
        <w:spacing w:after="0" w:line="240" w:lineRule="auto"/>
        <w:ind w:left="454"/>
        <w:rPr>
          <w:rFonts w:ascii="Times New Roman" w:hAnsi="Times New Roman" w:cs="Times New Roman"/>
          <w:b/>
          <w:sz w:val="24"/>
          <w:szCs w:val="24"/>
        </w:rPr>
      </w:pPr>
    </w:p>
    <w:p w:rsidR="00406657" w:rsidRPr="00851783" w:rsidRDefault="00115642"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М</w:t>
      </w:r>
      <w:r w:rsidR="00406657" w:rsidRPr="00851783">
        <w:rPr>
          <w:rFonts w:ascii="Times New Roman" w:hAnsi="Times New Roman" w:cs="Times New Roman"/>
          <w:sz w:val="24"/>
          <w:szCs w:val="24"/>
        </w:rPr>
        <w:t>ногие молодежные, да и н</w:t>
      </w:r>
      <w:r>
        <w:rPr>
          <w:rFonts w:ascii="Times New Roman" w:hAnsi="Times New Roman" w:cs="Times New Roman"/>
          <w:sz w:val="24"/>
          <w:szCs w:val="24"/>
        </w:rPr>
        <w:t>е только молодежные организации</w:t>
      </w:r>
      <w:r w:rsidR="00406657" w:rsidRPr="00851783">
        <w:rPr>
          <w:rFonts w:ascii="Times New Roman" w:hAnsi="Times New Roman" w:cs="Times New Roman"/>
          <w:sz w:val="24"/>
          <w:szCs w:val="24"/>
        </w:rPr>
        <w:t xml:space="preserve"> занимаются поисками неизвестных героев войны. И многие еврейские организации ищут места массовых захоронений евреев, погибших от рук фашистских нелюдей.</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Богдановка была причислена немцами к деревням, помогающим партизанам, и в </w:t>
      </w:r>
      <w:r w:rsidR="00115642">
        <w:rPr>
          <w:rFonts w:ascii="Times New Roman" w:hAnsi="Times New Roman" w:cs="Times New Roman"/>
          <w:sz w:val="24"/>
          <w:szCs w:val="24"/>
        </w:rPr>
        <w:t>19</w:t>
      </w:r>
      <w:r w:rsidRPr="00851783">
        <w:rPr>
          <w:rFonts w:ascii="Times New Roman" w:hAnsi="Times New Roman" w:cs="Times New Roman"/>
          <w:sz w:val="24"/>
          <w:szCs w:val="24"/>
        </w:rPr>
        <w:t>44-м 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xml:space="preserve"> все ее 250 домов были сожжены. Жителей спасло чудо. Людей согнали в церковь и хотели поджечь. Но они упали на колени и стали молиться. Фашисты пустили несколько автоматных очередей поверх их голов. (До сегодняшнего дня в местной церкви висят иконы, пробитые пулями. Это немые свидетели расправы, которую задумали фашисты над мирными людьми</w:t>
      </w:r>
      <w:r w:rsidR="00115642">
        <w:rPr>
          <w:rFonts w:ascii="Times New Roman" w:hAnsi="Times New Roman" w:cs="Times New Roman"/>
          <w:sz w:val="24"/>
          <w:szCs w:val="24"/>
        </w:rPr>
        <w:t>.</w:t>
      </w:r>
      <w:r w:rsidRPr="00851783">
        <w:rPr>
          <w:rFonts w:ascii="Times New Roman" w:hAnsi="Times New Roman" w:cs="Times New Roman"/>
          <w:sz w:val="24"/>
          <w:szCs w:val="24"/>
        </w:rPr>
        <w:t>) Потом враги передумали и погнали всех, кто был в храме, в молитвенный дом. Но когда венгерский офицер зашел вовнутрь и увидел стоящих на коленях людей, что-то изменилось в его лице – он дал команду солдатам отпустить людей… В тот страшный день мая 1944 г. Богдановка стала огромным пепелищем, погибло около 40 мирных жителей. В основном это были женщины и дети, чьи мужья и сыновья были партизанами. (Название деревни Богдановка увековечено в Хатыни на Стене Памяти деревень, сожженных во время Великой Отечественной вой</w:t>
      </w:r>
      <w:r w:rsidR="00115642">
        <w:rPr>
          <w:rFonts w:ascii="Times New Roman" w:hAnsi="Times New Roman" w:cs="Times New Roman"/>
          <w:sz w:val="24"/>
          <w:szCs w:val="24"/>
        </w:rPr>
        <w:t>ны, но восстановленных из руин.)</w:t>
      </w:r>
      <w:r w:rsidRPr="00851783">
        <w:rPr>
          <w:rFonts w:ascii="Times New Roman" w:hAnsi="Times New Roman" w:cs="Times New Roman"/>
          <w:sz w:val="24"/>
          <w:szCs w:val="24"/>
        </w:rPr>
        <w:t xml:space="preserve"> Это </w:t>
      </w:r>
      <w:r w:rsidR="00115642">
        <w:rPr>
          <w:rFonts w:ascii="Times New Roman" w:hAnsi="Times New Roman" w:cs="Times New Roman"/>
          <w:sz w:val="24"/>
          <w:szCs w:val="24"/>
        </w:rPr>
        <w:t>свлучилось</w:t>
      </w:r>
      <w:r w:rsidRPr="00851783">
        <w:rPr>
          <w:rFonts w:ascii="Times New Roman" w:hAnsi="Times New Roman" w:cs="Times New Roman"/>
          <w:sz w:val="24"/>
          <w:szCs w:val="24"/>
        </w:rPr>
        <w:t xml:space="preserve"> в 1944 г., а трагедия евреев, местных жителей Богдановки, произошла в августе 1941 г.</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одной еврейской семье жили Моргун, его жена Тесля и две дочери. Хозяин был отличным кузнецом, а дочки занимались шитьем. В другой жили Шолом и Рахиль с детьми – сыновьями Шимелем, Давидом и дочерью Сарой. Шимель с отцом тоже промышляли кузнечным делом, а также брали у соседей землю в аренду. Сдавали им землю охотно, потому что они хорошо ухаживали за ней, удобряли. После их хозяйствования на участок можно было несколько лет не вносить навоз, и урожай был отменным.</w:t>
      </w:r>
    </w:p>
    <w:p w:rsidR="00406657" w:rsidRPr="00851783" w:rsidRDefault="00406657" w:rsidP="00851783">
      <w:pPr>
        <w:spacing w:after="0" w:line="240" w:lineRule="auto"/>
        <w:ind w:firstLine="454"/>
        <w:jc w:val="both"/>
        <w:rPr>
          <w:rFonts w:ascii="Times New Roman" w:hAnsi="Times New Roman" w:cs="Times New Roman"/>
          <w:sz w:val="24"/>
          <w:szCs w:val="24"/>
          <w:lang w:eastAsia="ko-KR"/>
        </w:rPr>
      </w:pPr>
      <w:r w:rsidRPr="00851783">
        <w:rPr>
          <w:rFonts w:ascii="Times New Roman" w:hAnsi="Times New Roman" w:cs="Times New Roman"/>
          <w:sz w:val="24"/>
          <w:szCs w:val="24"/>
        </w:rPr>
        <w:t xml:space="preserve">На месте нынешней средней школы стоял дом Нахмана, в котором он жил с сыном </w:t>
      </w:r>
      <w:r w:rsidR="00472E44">
        <w:rPr>
          <w:rFonts w:ascii="Times New Roman" w:hAnsi="Times New Roman" w:cs="Times New Roman"/>
          <w:sz w:val="24"/>
          <w:szCs w:val="24"/>
        </w:rPr>
        <w:t>Е</w:t>
      </w:r>
      <w:r w:rsidRPr="00851783">
        <w:rPr>
          <w:rFonts w:ascii="Times New Roman" w:hAnsi="Times New Roman" w:cs="Times New Roman"/>
          <w:sz w:val="24"/>
          <w:szCs w:val="24"/>
        </w:rPr>
        <w:t>селем. В нем располагалось нечто вроде синагоги, и комнаты были полны книг – необычное для деревни явление. Еще одна семья, хозяина которой звали Чечик (его жена б</w:t>
      </w:r>
      <w:r w:rsidR="00AF6C65">
        <w:rPr>
          <w:rFonts w:ascii="Times New Roman" w:hAnsi="Times New Roman" w:cs="Times New Roman"/>
          <w:sz w:val="24"/>
          <w:szCs w:val="24"/>
        </w:rPr>
        <w:t>ыла из деревни Лобча, поэтому ее</w:t>
      </w:r>
      <w:r w:rsidRPr="00851783">
        <w:rPr>
          <w:rFonts w:ascii="Times New Roman" w:hAnsi="Times New Roman" w:cs="Times New Roman"/>
          <w:sz w:val="24"/>
          <w:szCs w:val="24"/>
        </w:rPr>
        <w:t xml:space="preserve"> по-местному прозвали Лобчанка)</w:t>
      </w:r>
      <w:r w:rsidR="00115642">
        <w:rPr>
          <w:rFonts w:ascii="Times New Roman" w:hAnsi="Times New Roman" w:cs="Times New Roman"/>
          <w:sz w:val="24"/>
          <w:szCs w:val="24"/>
        </w:rPr>
        <w:t>, занимала</w:t>
      </w:r>
      <w:r w:rsidRPr="00851783">
        <w:rPr>
          <w:rFonts w:ascii="Times New Roman" w:hAnsi="Times New Roman" w:cs="Times New Roman"/>
          <w:sz w:val="24"/>
          <w:szCs w:val="24"/>
        </w:rPr>
        <w:t xml:space="preserve">сь торговлей мануфактурой и </w:t>
      </w:r>
      <w:r w:rsidR="00AF6C65">
        <w:rPr>
          <w:rFonts w:ascii="Times New Roman" w:hAnsi="Times New Roman" w:cs="Times New Roman"/>
          <w:sz w:val="24"/>
          <w:szCs w:val="24"/>
        </w:rPr>
        <w:t>продуктами. Еврей Ошер с сыном Е</w:t>
      </w:r>
      <w:r w:rsidRPr="00851783">
        <w:rPr>
          <w:rFonts w:ascii="Times New Roman" w:hAnsi="Times New Roman" w:cs="Times New Roman"/>
          <w:sz w:val="24"/>
          <w:szCs w:val="24"/>
        </w:rPr>
        <w:t>селем держали скот, нанимая в подпаски богдановских подростков и неплохо оплачивая их труд [1,</w:t>
      </w:r>
      <w:r w:rsidR="00115642">
        <w:rPr>
          <w:rFonts w:ascii="Times New Roman" w:hAnsi="Times New Roman" w:cs="Times New Roman"/>
          <w:sz w:val="24"/>
          <w:szCs w:val="24"/>
        </w:rPr>
        <w:t> с.</w:t>
      </w:r>
      <w:r w:rsidRPr="00851783">
        <w:rPr>
          <w:rFonts w:ascii="Times New Roman" w:hAnsi="Times New Roman" w:cs="Times New Roman"/>
          <w:sz w:val="24"/>
          <w:szCs w:val="24"/>
        </w:rPr>
        <w:t> 15].</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Расстрел местных евреев был первой карательной акцией, когда уничтожались одни мужчины. Немцы взяли из домов хозяев семейств четверых мужчин и двух подростков (их они тоже причислили к взрослым), вывели их за деревню и тут же расстреляли. Среди погибших были Шолом, е</w:t>
      </w:r>
      <w:r w:rsidR="00AF6C65">
        <w:rPr>
          <w:rFonts w:ascii="Times New Roman" w:hAnsi="Times New Roman" w:cs="Times New Roman"/>
          <w:sz w:val="24"/>
          <w:szCs w:val="24"/>
        </w:rPr>
        <w:t>го сын Давид, Нахман и его сын Е</w:t>
      </w:r>
      <w:r w:rsidRPr="00851783">
        <w:rPr>
          <w:rFonts w:ascii="Times New Roman" w:hAnsi="Times New Roman" w:cs="Times New Roman"/>
          <w:sz w:val="24"/>
          <w:szCs w:val="24"/>
        </w:rPr>
        <w:t>сель, Ошер и Чечик. Всего шестеро.</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Уже поседевшие свидетели тех дней (в то время они были мальчишками), рассказывали, что под страхом смерти никому не дозволено было приближаться к месту расстрела. Но вездесущие подростки прокрались туда и увидели много крови. Раны на теле убитых были рваные, большие </w:t>
      </w:r>
      <w:r w:rsidR="00115642">
        <w:rPr>
          <w:rFonts w:ascii="Times New Roman" w:hAnsi="Times New Roman" w:cs="Times New Roman"/>
          <w:sz w:val="24"/>
          <w:szCs w:val="24"/>
        </w:rPr>
        <w:t>–</w:t>
      </w:r>
      <w:r w:rsidRPr="00851783">
        <w:rPr>
          <w:rFonts w:ascii="Times New Roman" w:hAnsi="Times New Roman" w:cs="Times New Roman"/>
          <w:sz w:val="24"/>
          <w:szCs w:val="24"/>
        </w:rPr>
        <w:t xml:space="preserve"> видимо, каратели использовали </w:t>
      </w:r>
      <w:r w:rsidRPr="00851783">
        <w:rPr>
          <w:rFonts w:ascii="Times New Roman" w:hAnsi="Times New Roman" w:cs="Times New Roman"/>
          <w:sz w:val="24"/>
          <w:szCs w:val="24"/>
        </w:rPr>
        <w:lastRenderedPageBreak/>
        <w:t>разрывные пули. Чечик был еще жив, но ранен смертельно, и умирал долго, мучительно.</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Только через двое суток родственники тайком, ночью, приехали из соседнего Погоста и перевезли тела на тамошнее еврейское кладбище.</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А женщин и детей вывезли за восемь километров от Богдановки, в еврейское местечко Погост-Загородский, где организовали гетто. Жителей этого гетто расстреляли уже в </w:t>
      </w:r>
      <w:r w:rsidR="00115642">
        <w:rPr>
          <w:rFonts w:ascii="Times New Roman" w:hAnsi="Times New Roman" w:cs="Times New Roman"/>
          <w:sz w:val="24"/>
          <w:szCs w:val="24"/>
        </w:rPr>
        <w:t>19</w:t>
      </w:r>
      <w:r w:rsidRPr="00851783">
        <w:rPr>
          <w:rFonts w:ascii="Times New Roman" w:hAnsi="Times New Roman" w:cs="Times New Roman"/>
          <w:sz w:val="24"/>
          <w:szCs w:val="24"/>
        </w:rPr>
        <w:t>42-м. Позже была установлена дата расстрела мужчин: это был день христианского праздника пророка Илии, 2 августа 1941 г. [1, </w:t>
      </w:r>
      <w:r w:rsidR="00115642">
        <w:rPr>
          <w:rFonts w:ascii="Times New Roman" w:hAnsi="Times New Roman" w:cs="Times New Roman"/>
          <w:sz w:val="24"/>
          <w:szCs w:val="24"/>
        </w:rPr>
        <w:t>с. </w:t>
      </w:r>
      <w:r w:rsidRPr="00851783">
        <w:rPr>
          <w:rFonts w:ascii="Times New Roman" w:hAnsi="Times New Roman" w:cs="Times New Roman"/>
          <w:sz w:val="24"/>
          <w:szCs w:val="24"/>
        </w:rPr>
        <w:t>31].</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Металлическая свеча с огоньком пламени, стекающие по колючей проволоке шесть огненных капель-слез (по числу расстрелянных на этом месте евреев), в основании – шестиконечная звезда Давида. Так выглядит памятник, установленный в деревне Богдановка</w:t>
      </w:r>
      <w:r w:rsidR="00115642">
        <w:rPr>
          <w:rFonts w:ascii="Times New Roman" w:hAnsi="Times New Roman" w:cs="Times New Roman"/>
          <w:sz w:val="24"/>
          <w:szCs w:val="24"/>
        </w:rPr>
        <w:t>, – у</w:t>
      </w:r>
      <w:r w:rsidRPr="00851783">
        <w:rPr>
          <w:rFonts w:ascii="Times New Roman" w:hAnsi="Times New Roman" w:cs="Times New Roman"/>
          <w:sz w:val="24"/>
          <w:szCs w:val="24"/>
        </w:rPr>
        <w:t>становленный не по приказу свыше, не официальной или общественной организацией, а одним человеком, по приказу сердца.</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послевоенные годы Богдановка восстановилась, разрослась. Сегодня в ней насчитывается около 400 домов, 1400 жителей. Их основное занятие прежнее – земледелие. А в связи с памятником родилась здесь и новая традиция. Когда на селе играют свадьбу, молодожены посещают место трагедии, чтобы почтить память тех, кто жил когда-то в этих местах, трудился, растил детей – безвинно погиб от рук палачей</w:t>
      </w:r>
      <w:r w:rsidR="00115642">
        <w:rPr>
          <w:rFonts w:ascii="Times New Roman" w:hAnsi="Times New Roman" w:cs="Times New Roman"/>
          <w:sz w:val="24"/>
          <w:szCs w:val="24"/>
        </w:rPr>
        <w:t>,</w:t>
      </w:r>
      <w:r w:rsidRPr="00851783">
        <w:rPr>
          <w:rFonts w:ascii="Times New Roman" w:hAnsi="Times New Roman" w:cs="Times New Roman"/>
          <w:sz w:val="24"/>
          <w:szCs w:val="24"/>
        </w:rPr>
        <w:t xml:space="preserve"> </w:t>
      </w:r>
      <w:r w:rsidR="00115642">
        <w:rPr>
          <w:rFonts w:ascii="Times New Roman" w:hAnsi="Times New Roman" w:cs="Times New Roman"/>
          <w:sz w:val="24"/>
          <w:szCs w:val="24"/>
        </w:rPr>
        <w:t>т</w:t>
      </w:r>
      <w:r w:rsidRPr="00851783">
        <w:rPr>
          <w:rFonts w:ascii="Times New Roman" w:hAnsi="Times New Roman" w:cs="Times New Roman"/>
          <w:sz w:val="24"/>
          <w:szCs w:val="24"/>
        </w:rPr>
        <w:t>олько потому что был евреем.</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Еще раньше в республиканской газете была опубликована статья о трагедии богдановских евреев. В ней было интервью Сафрона Петровича Ковалевича, 1918 г. р. Он рассказал, что в Богдановке перед войной проживало шесть еврейских семей. </w:t>
      </w:r>
      <w:r w:rsidR="00115642">
        <w:rPr>
          <w:rFonts w:ascii="Times New Roman" w:hAnsi="Times New Roman" w:cs="Times New Roman"/>
          <w:sz w:val="24"/>
          <w:szCs w:val="24"/>
        </w:rPr>
        <w:br/>
      </w:r>
      <w:r w:rsidRPr="00851783">
        <w:rPr>
          <w:rFonts w:ascii="Times New Roman" w:hAnsi="Times New Roman" w:cs="Times New Roman"/>
          <w:sz w:val="24"/>
          <w:szCs w:val="24"/>
        </w:rPr>
        <w:t>«В начале августа 1941 г. эсесовцы приехали в деревню. Я в этот день возил с поля снопы. Они приказали явиться мужчинам-евреям. Затем эсэсовцы отвели их за деревню и расстреляли в урочище Цыганские дубы. Мне и еще троим мужчинам нашей деревни десятник приказал погрузить 6 человек убитых на телеги и отвезти за 7 км на еврейское кладбище в д. Камень. Мы отвезли их и на окраине кладбища у дороги вырыли могилу и похоронили их. Я это место хорошо помню. На похоронах были также жена Фрейда и дочь Лея кузнеца Ицка Моргуна. Они горько оплакивали несчастных. Через несколько месяцев оставшихся евреев – женщин и детей – вывезли в д. Погост-Загородский, где они также погибли» [1,</w:t>
      </w:r>
      <w:r w:rsidR="00115642">
        <w:rPr>
          <w:rFonts w:ascii="Times New Roman" w:hAnsi="Times New Roman" w:cs="Times New Roman"/>
          <w:sz w:val="24"/>
          <w:szCs w:val="24"/>
        </w:rPr>
        <w:t> с.</w:t>
      </w:r>
      <w:r w:rsidRPr="00851783">
        <w:rPr>
          <w:rFonts w:ascii="Times New Roman" w:hAnsi="Times New Roman" w:cs="Times New Roman"/>
          <w:sz w:val="24"/>
          <w:szCs w:val="24"/>
        </w:rPr>
        <w:t> 45].</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Я стою в тишине, смотрю на металлическую свечу с огоньком пламени, стекающие по колючей проволоке шесть огненных капель-слез, склоняю голову и вспоминаю тех, кто безвинно погиб на этом месте… Вы смотрите на нас теперь с небес, и пламя свечи горит в наказ, чтобы люди всех национальностей жили в мире и в любви в веках... Вы </w:t>
      </w:r>
      <w:r w:rsidRPr="00851783">
        <w:rPr>
          <w:rStyle w:val="normaltextrun"/>
          <w:rFonts w:ascii="Times New Roman" w:hAnsi="Times New Roman" w:cs="Times New Roman"/>
          <w:sz w:val="24"/>
          <w:szCs w:val="24"/>
        </w:rPr>
        <w:t>–</w:t>
      </w:r>
      <w:r w:rsidRPr="00851783">
        <w:rPr>
          <w:rFonts w:ascii="Times New Roman" w:hAnsi="Times New Roman" w:cs="Times New Roman"/>
          <w:sz w:val="24"/>
          <w:szCs w:val="24"/>
        </w:rPr>
        <w:t xml:space="preserve"> в нашей памяти, в наших сердцах. И пусть никогда не гаснет яркий огонь нашей Памяти, потому что тьма уходит, когда сияет свет!</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Это было очень давно, но оно был</w:t>
      </w:r>
      <w:r w:rsidR="00115642">
        <w:rPr>
          <w:rFonts w:ascii="Times New Roman" w:hAnsi="Times New Roman" w:cs="Times New Roman"/>
          <w:sz w:val="24"/>
          <w:szCs w:val="24"/>
        </w:rPr>
        <w:t xml:space="preserve">о, и это важно для нашей памяти. </w:t>
      </w:r>
      <w:r w:rsidRPr="00851783">
        <w:rPr>
          <w:rFonts w:ascii="Times New Roman" w:hAnsi="Times New Roman" w:cs="Times New Roman"/>
          <w:sz w:val="24"/>
          <w:szCs w:val="24"/>
        </w:rPr>
        <w:t>«</w:t>
      </w:r>
      <w:r w:rsidR="00115642">
        <w:rPr>
          <w:rFonts w:ascii="Times New Roman" w:hAnsi="Times New Roman" w:cs="Times New Roman"/>
          <w:sz w:val="24"/>
          <w:szCs w:val="24"/>
        </w:rPr>
        <w:t>П</w:t>
      </w:r>
      <w:r w:rsidRPr="00851783">
        <w:rPr>
          <w:rFonts w:ascii="Times New Roman" w:hAnsi="Times New Roman" w:cs="Times New Roman"/>
          <w:sz w:val="24"/>
          <w:szCs w:val="24"/>
        </w:rPr>
        <w:t>амять не является концом какого-то процесса. Память – это начало. Когда люди помнят, это является первым шагом к пониманию истории», – уверен американский историк, известный исследователь холокоста Тимоти Снайдер.</w:t>
      </w:r>
    </w:p>
    <w:p w:rsidR="00406657" w:rsidRPr="00851783" w:rsidRDefault="00406657" w:rsidP="00851783">
      <w:pPr>
        <w:spacing w:after="0" w:line="240" w:lineRule="auto"/>
        <w:ind w:firstLine="454"/>
        <w:jc w:val="both"/>
        <w:rPr>
          <w:rFonts w:ascii="Times New Roman" w:hAnsi="Times New Roman" w:cs="Times New Roman"/>
          <w:sz w:val="24"/>
          <w:szCs w:val="24"/>
        </w:rPr>
      </w:pPr>
    </w:p>
    <w:p w:rsidR="00406657" w:rsidRPr="00851783" w:rsidRDefault="00406657"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406657" w:rsidRPr="00115642" w:rsidRDefault="00115642" w:rsidP="001A06FA">
      <w:pPr>
        <w:pStyle w:val="a3"/>
        <w:tabs>
          <w:tab w:val="left" w:pos="9072"/>
        </w:tabs>
        <w:spacing w:after="0" w:line="240" w:lineRule="auto"/>
        <w:ind w:left="0" w:firstLine="454"/>
        <w:jc w:val="both"/>
        <w:rPr>
          <w:rFonts w:ascii="Times New Roman" w:eastAsia="Times New Roman" w:hAnsi="Times New Roman" w:cs="Times New Roman"/>
          <w:color w:val="000000"/>
          <w:sz w:val="24"/>
          <w:szCs w:val="24"/>
        </w:rPr>
      </w:pPr>
      <w:bookmarkStart w:id="10" w:name="z0002"/>
      <w:bookmarkEnd w:id="10"/>
      <w:r>
        <w:rPr>
          <w:rFonts w:ascii="Times New Roman" w:eastAsia="Times New Roman" w:hAnsi="Times New Roman" w:cs="Times New Roman"/>
          <w:color w:val="000000"/>
          <w:sz w:val="24"/>
          <w:szCs w:val="24"/>
        </w:rPr>
        <w:t>1. </w:t>
      </w:r>
      <w:r w:rsidR="00406657" w:rsidRPr="00851783">
        <w:rPr>
          <w:rFonts w:ascii="Times New Roman" w:eastAsia="Times New Roman" w:hAnsi="Times New Roman" w:cs="Times New Roman"/>
          <w:color w:val="000000"/>
          <w:sz w:val="24"/>
          <w:szCs w:val="24"/>
        </w:rPr>
        <w:t>Ильючик</w:t>
      </w:r>
      <w:r>
        <w:rPr>
          <w:rFonts w:ascii="Times New Roman" w:eastAsia="Times New Roman" w:hAnsi="Times New Roman" w:cs="Times New Roman"/>
          <w:color w:val="000000"/>
          <w:sz w:val="24"/>
          <w:szCs w:val="24"/>
        </w:rPr>
        <w:t xml:space="preserve">, Н. </w:t>
      </w:r>
      <w:r w:rsidR="00406657" w:rsidRPr="00851783">
        <w:rPr>
          <w:rFonts w:ascii="Times New Roman" w:eastAsia="Times New Roman" w:hAnsi="Times New Roman" w:cs="Times New Roman"/>
          <w:color w:val="000000"/>
          <w:sz w:val="24"/>
          <w:szCs w:val="24"/>
        </w:rPr>
        <w:t>У памяти в долгу : док</w:t>
      </w:r>
      <w:r>
        <w:rPr>
          <w:rFonts w:ascii="Times New Roman" w:eastAsia="Times New Roman" w:hAnsi="Times New Roman" w:cs="Times New Roman"/>
          <w:color w:val="000000"/>
          <w:sz w:val="24"/>
          <w:szCs w:val="24"/>
        </w:rPr>
        <w:t xml:space="preserve">. </w:t>
      </w:r>
      <w:r w:rsidRPr="00115642">
        <w:rPr>
          <w:rFonts w:ascii="Times New Roman" w:eastAsia="Times New Roman" w:hAnsi="Times New Roman" w:cs="Times New Roman"/>
          <w:color w:val="000000"/>
          <w:sz w:val="24"/>
          <w:szCs w:val="24"/>
        </w:rPr>
        <w:t>П</w:t>
      </w:r>
      <w:r w:rsidR="00406657" w:rsidRPr="00115642">
        <w:rPr>
          <w:rFonts w:ascii="Times New Roman" w:eastAsia="Times New Roman" w:hAnsi="Times New Roman" w:cs="Times New Roman"/>
          <w:color w:val="000000"/>
          <w:sz w:val="24"/>
          <w:szCs w:val="24"/>
        </w:rPr>
        <w:t>овесть</w:t>
      </w:r>
      <w:r>
        <w:rPr>
          <w:rFonts w:ascii="Times New Roman" w:eastAsia="Times New Roman" w:hAnsi="Times New Roman" w:cs="Times New Roman"/>
          <w:color w:val="000000"/>
          <w:sz w:val="24"/>
          <w:szCs w:val="24"/>
        </w:rPr>
        <w:t xml:space="preserve"> / Н. </w:t>
      </w:r>
      <w:r w:rsidRPr="00851783">
        <w:rPr>
          <w:rFonts w:ascii="Times New Roman" w:eastAsia="Times New Roman" w:hAnsi="Times New Roman" w:cs="Times New Roman"/>
          <w:color w:val="000000"/>
          <w:sz w:val="24"/>
          <w:szCs w:val="24"/>
        </w:rPr>
        <w:t>Ильючик</w:t>
      </w:r>
      <w:r w:rsidRPr="00115642">
        <w:rPr>
          <w:rFonts w:ascii="Times New Roman" w:hAnsi="Times New Roman" w:cs="Times New Roman"/>
          <w:color w:val="000000"/>
          <w:sz w:val="24"/>
          <w:szCs w:val="24"/>
        </w:rPr>
        <w:t xml:space="preserve"> </w:t>
      </w:r>
      <w:r w:rsidR="00406657" w:rsidRPr="00115642">
        <w:rPr>
          <w:rFonts w:ascii="Times New Roman" w:hAnsi="Times New Roman" w:cs="Times New Roman"/>
          <w:color w:val="000000"/>
          <w:sz w:val="24"/>
          <w:szCs w:val="24"/>
        </w:rPr>
        <w:t>/ Минск : А. Н. Вараксин, 2010. – 92 с.</w:t>
      </w:r>
    </w:p>
    <w:p w:rsidR="00406657" w:rsidRDefault="00406657" w:rsidP="00115642">
      <w:pPr>
        <w:spacing w:after="0" w:line="240" w:lineRule="auto"/>
        <w:jc w:val="both"/>
        <w:rPr>
          <w:rFonts w:ascii="Times New Roman" w:hAnsi="Times New Roman" w:cs="Times New Roman"/>
          <w:sz w:val="24"/>
          <w:szCs w:val="24"/>
        </w:rPr>
      </w:pPr>
    </w:p>
    <w:p w:rsidR="00EC49F8" w:rsidRPr="00851783" w:rsidRDefault="00EC49F8" w:rsidP="00851783">
      <w:pPr>
        <w:spacing w:after="0" w:line="240" w:lineRule="auto"/>
        <w:jc w:val="both"/>
        <w:rPr>
          <w:rFonts w:ascii="Times New Roman" w:hAnsi="Times New Roman" w:cs="Times New Roman"/>
          <w:sz w:val="24"/>
          <w:szCs w:val="24"/>
        </w:rPr>
      </w:pPr>
    </w:p>
    <w:p w:rsidR="00026742" w:rsidRDefault="00026742" w:rsidP="00851783">
      <w:pPr>
        <w:spacing w:after="0" w:line="240" w:lineRule="auto"/>
        <w:ind w:right="-2" w:firstLine="454"/>
        <w:contextualSpacing/>
        <w:rPr>
          <w:rFonts w:ascii="Times New Roman" w:hAnsi="Times New Roman" w:cs="Times New Roman"/>
          <w:b/>
          <w:sz w:val="24"/>
          <w:szCs w:val="24"/>
        </w:rPr>
      </w:pPr>
    </w:p>
    <w:p w:rsidR="00406657" w:rsidRPr="00851783" w:rsidRDefault="00BB45AA" w:rsidP="00851783">
      <w:pPr>
        <w:spacing w:after="0" w:line="240" w:lineRule="auto"/>
        <w:ind w:right="-2" w:firstLine="454"/>
        <w:contextualSpacing/>
        <w:rPr>
          <w:rFonts w:ascii="Times New Roman" w:hAnsi="Times New Roman" w:cs="Times New Roman"/>
          <w:b/>
          <w:sz w:val="24"/>
          <w:szCs w:val="24"/>
        </w:rPr>
      </w:pPr>
      <w:r w:rsidRPr="00851783">
        <w:rPr>
          <w:rFonts w:ascii="Times New Roman" w:hAnsi="Times New Roman" w:cs="Times New Roman"/>
          <w:b/>
          <w:sz w:val="24"/>
          <w:szCs w:val="24"/>
        </w:rPr>
        <w:lastRenderedPageBreak/>
        <w:t>Я.</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КАРЛОВ</w:t>
      </w:r>
      <w:r w:rsidRPr="00851783">
        <w:rPr>
          <w:rFonts w:ascii="Times New Roman" w:hAnsi="Times New Roman" w:cs="Times New Roman"/>
          <w:b/>
          <w:sz w:val="24"/>
          <w:szCs w:val="24"/>
          <w:lang w:val="be-BY"/>
        </w:rPr>
        <w:t>І</w:t>
      </w:r>
      <w:r w:rsidRPr="00851783">
        <w:rPr>
          <w:rFonts w:ascii="Times New Roman" w:hAnsi="Times New Roman" w:cs="Times New Roman"/>
          <w:b/>
          <w:sz w:val="24"/>
          <w:szCs w:val="24"/>
        </w:rPr>
        <w:t xml:space="preserve">Ч </w:t>
      </w:r>
    </w:p>
    <w:p w:rsidR="00406657" w:rsidRPr="00851783" w:rsidRDefault="00406657" w:rsidP="00851783">
      <w:pPr>
        <w:spacing w:after="0" w:line="240" w:lineRule="auto"/>
        <w:ind w:right="-2" w:firstLine="454"/>
        <w:contextualSpacing/>
        <w:rPr>
          <w:rFonts w:ascii="Times New Roman" w:hAnsi="Times New Roman" w:cs="Times New Roman"/>
          <w:sz w:val="24"/>
          <w:szCs w:val="24"/>
        </w:rPr>
      </w:pPr>
      <w:r w:rsidRPr="00851783">
        <w:rPr>
          <w:rFonts w:ascii="Times New Roman" w:hAnsi="Times New Roman" w:cs="Times New Roman"/>
          <w:sz w:val="24"/>
          <w:szCs w:val="24"/>
        </w:rPr>
        <w:t>Бр</w:t>
      </w:r>
      <w:r w:rsidRPr="00851783">
        <w:rPr>
          <w:rFonts w:ascii="Times New Roman" w:hAnsi="Times New Roman" w:cs="Times New Roman"/>
          <w:sz w:val="24"/>
          <w:szCs w:val="24"/>
          <w:lang w:val="be-BY"/>
        </w:rPr>
        <w:t>э</w:t>
      </w:r>
      <w:r w:rsidRPr="00851783">
        <w:rPr>
          <w:rFonts w:ascii="Times New Roman" w:hAnsi="Times New Roman" w:cs="Times New Roman"/>
          <w:sz w:val="24"/>
          <w:szCs w:val="24"/>
        </w:rPr>
        <w:t>ст, БрДУ імя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Пушкіна</w:t>
      </w:r>
    </w:p>
    <w:p w:rsidR="00406657" w:rsidRPr="00BB45AA" w:rsidRDefault="00406657" w:rsidP="00851783">
      <w:pPr>
        <w:spacing w:after="0" w:line="240" w:lineRule="auto"/>
        <w:ind w:right="-2" w:firstLine="454"/>
        <w:contextualSpacing/>
        <w:rPr>
          <w:rFonts w:ascii="Times New Roman" w:hAnsi="Times New Roman" w:cs="Times New Roman"/>
          <w:iCs/>
          <w:sz w:val="24"/>
          <w:szCs w:val="24"/>
        </w:rPr>
      </w:pPr>
      <w:r w:rsidRPr="00851783">
        <w:rPr>
          <w:rFonts w:ascii="Times New Roman" w:hAnsi="Times New Roman" w:cs="Times New Roman"/>
          <w:sz w:val="24"/>
          <w:szCs w:val="24"/>
        </w:rPr>
        <w:t xml:space="preserve">Навуковы кіраўнік </w:t>
      </w:r>
      <w:r w:rsidRPr="00851783">
        <w:rPr>
          <w:rFonts w:ascii="Times New Roman" w:hAnsi="Times New Roman" w:cs="Times New Roman"/>
          <w:i/>
          <w:sz w:val="24"/>
          <w:szCs w:val="24"/>
        </w:rPr>
        <w:t>–</w:t>
      </w:r>
      <w:r w:rsidRPr="00851783">
        <w:rPr>
          <w:rFonts w:ascii="Times New Roman" w:hAnsi="Times New Roman" w:cs="Times New Roman"/>
          <w:i/>
          <w:color w:val="FF0000"/>
          <w:sz w:val="24"/>
          <w:szCs w:val="24"/>
        </w:rPr>
        <w:t xml:space="preserve">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В.</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Мілач</w:t>
      </w:r>
    </w:p>
    <w:p w:rsidR="00406657" w:rsidRPr="00851783" w:rsidRDefault="00406657" w:rsidP="00851783">
      <w:pPr>
        <w:spacing w:after="0" w:line="240" w:lineRule="auto"/>
        <w:ind w:right="-2" w:firstLine="454"/>
        <w:contextualSpacing/>
        <w:rPr>
          <w:rFonts w:ascii="Times New Roman" w:hAnsi="Times New Roman" w:cs="Times New Roman"/>
          <w:i/>
          <w:sz w:val="24"/>
          <w:szCs w:val="24"/>
        </w:rPr>
      </w:pPr>
    </w:p>
    <w:p w:rsidR="00406657" w:rsidRPr="00115642" w:rsidRDefault="00406657" w:rsidP="00851783">
      <w:pPr>
        <w:spacing w:after="0" w:line="240" w:lineRule="auto"/>
        <w:ind w:right="-2" w:firstLine="454"/>
        <w:contextualSpacing/>
        <w:rPr>
          <w:rFonts w:ascii="Times New Roman" w:hAnsi="Times New Roman" w:cs="Times New Roman"/>
          <w:b/>
          <w:sz w:val="24"/>
          <w:szCs w:val="24"/>
        </w:rPr>
      </w:pPr>
      <w:r w:rsidRPr="00851783">
        <w:rPr>
          <w:rFonts w:ascii="Times New Roman" w:hAnsi="Times New Roman" w:cs="Times New Roman"/>
          <w:b/>
          <w:sz w:val="24"/>
          <w:szCs w:val="24"/>
        </w:rPr>
        <w:t>ПАДЗЕЙНЫ ТУРЫЗМ У БЕЛАРУСІ</w:t>
      </w:r>
    </w:p>
    <w:p w:rsidR="00406657" w:rsidRPr="00115642" w:rsidRDefault="00406657" w:rsidP="00851783">
      <w:pPr>
        <w:spacing w:after="0" w:line="240" w:lineRule="auto"/>
        <w:ind w:right="-2" w:firstLine="454"/>
        <w:contextualSpacing/>
        <w:rPr>
          <w:rFonts w:ascii="Times New Roman" w:hAnsi="Times New Roman" w:cs="Times New Roman"/>
          <w:b/>
          <w:sz w:val="24"/>
          <w:szCs w:val="24"/>
        </w:rPr>
      </w:pP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Турызм – адно з найбольш дынамічных з’яў сучаснага свету. У апошнія гады ўсё большую папулярнасць набываюць падзейныя туры, якія па праве лічацца прынцыпова новым і, несумненна, цікавым напрамкам у турыстычнай сферы. Менавіта гэты від турызму з’яўляецца інструментам, які фарміруе імідж, прыцягвае інвестыцыі, працуе на павелічэнне экспарту і турыстычнага патоку.</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Падзейны турызм, або івэнт-турызм (ад англ. </w:t>
      </w:r>
      <w:r w:rsidRPr="00851783">
        <w:rPr>
          <w:rFonts w:ascii="Times New Roman" w:hAnsi="Times New Roman" w:cs="Times New Roman"/>
          <w:i/>
          <w:iCs/>
          <w:sz w:val="24"/>
          <w:szCs w:val="24"/>
          <w:lang w:val="be-BY"/>
        </w:rPr>
        <w:t>еvent</w:t>
      </w:r>
      <w:r w:rsidRPr="00851783">
        <w:rPr>
          <w:rFonts w:ascii="Times New Roman" w:hAnsi="Times New Roman" w:cs="Times New Roman"/>
          <w:sz w:val="24"/>
          <w:szCs w:val="24"/>
          <w:lang w:val="be-BY"/>
        </w:rPr>
        <w:t xml:space="preserve"> – </w:t>
      </w:r>
      <w:r w:rsidR="001A06FA" w:rsidRPr="001A06FA">
        <w:rPr>
          <w:rFonts w:ascii="Times New Roman" w:hAnsi="Times New Roman" w:cs="Times New Roman"/>
          <w:sz w:val="24"/>
          <w:szCs w:val="24"/>
          <w:lang w:val="be-BY"/>
        </w:rPr>
        <w:t>‘</w:t>
      </w:r>
      <w:r w:rsidRPr="00851783">
        <w:rPr>
          <w:rFonts w:ascii="Times New Roman" w:hAnsi="Times New Roman" w:cs="Times New Roman"/>
          <w:sz w:val="24"/>
          <w:szCs w:val="24"/>
          <w:lang w:val="be-BY"/>
        </w:rPr>
        <w:t>падзея, мерапрыемства</w:t>
      </w:r>
      <w:r w:rsidR="001A06FA" w:rsidRPr="001A06FA">
        <w:rPr>
          <w:rFonts w:ascii="Times New Roman" w:hAnsi="Times New Roman" w:cs="Times New Roman"/>
          <w:sz w:val="24"/>
          <w:szCs w:val="24"/>
          <w:lang w:val="be-BY"/>
        </w:rPr>
        <w:t>’</w:t>
      </w:r>
      <w:r w:rsidR="001A06FA">
        <w:rPr>
          <w:rFonts w:ascii="Times New Roman" w:hAnsi="Times New Roman" w:cs="Times New Roman"/>
          <w:sz w:val="24"/>
          <w:szCs w:val="24"/>
          <w:lang w:val="be-BY"/>
        </w:rPr>
        <w:t>) – па сутнасці, гэта ў</w:t>
      </w:r>
      <w:r w:rsidRPr="00851783">
        <w:rPr>
          <w:rFonts w:ascii="Times New Roman" w:hAnsi="Times New Roman" w:cs="Times New Roman"/>
          <w:sz w:val="24"/>
          <w:szCs w:val="24"/>
          <w:lang w:val="be-BY"/>
        </w:rPr>
        <w:t xml:space="preserve">нікальныя туры, якія спалучаюць </w:t>
      </w:r>
      <w:r w:rsidRPr="00851783">
        <w:rPr>
          <w:rFonts w:ascii="Times New Roman" w:hAnsi="Times New Roman" w:cs="Times New Roman"/>
          <w:spacing w:val="-4"/>
          <w:sz w:val="24"/>
          <w:szCs w:val="24"/>
          <w:lang w:val="be-BY"/>
        </w:rPr>
        <w:t>звычайны адпачынак і ўдзел у самых відовішчных мерапрыемствах краіны ці</w:t>
      </w:r>
      <w:r w:rsidRPr="00851783">
        <w:rPr>
          <w:rFonts w:ascii="Times New Roman" w:hAnsi="Times New Roman" w:cs="Times New Roman"/>
          <w:sz w:val="24"/>
          <w:szCs w:val="24"/>
          <w:lang w:val="be-BY"/>
        </w:rPr>
        <w:t xml:space="preserve"> </w:t>
      </w:r>
      <w:r w:rsidRPr="00851783">
        <w:rPr>
          <w:rFonts w:ascii="Times New Roman" w:hAnsi="Times New Roman" w:cs="Times New Roman"/>
          <w:spacing w:val="-4"/>
          <w:sz w:val="24"/>
          <w:szCs w:val="24"/>
          <w:lang w:val="be-BY"/>
        </w:rPr>
        <w:t>нават планеты, індывідуальныя ўмовы адпачынку і незабыўныя ўражанні</w:t>
      </w:r>
      <w:r w:rsidRPr="00851783">
        <w:rPr>
          <w:rFonts w:ascii="Times New Roman" w:hAnsi="Times New Roman" w:cs="Times New Roman"/>
          <w:spacing w:val="-4"/>
          <w:sz w:val="24"/>
          <w:szCs w:val="24"/>
          <w:lang w:val="en-US"/>
        </w:rPr>
        <w:t> </w:t>
      </w:r>
      <w:r w:rsidRPr="00851783">
        <w:rPr>
          <w:rFonts w:ascii="Times New Roman" w:hAnsi="Times New Roman" w:cs="Times New Roman"/>
          <w:spacing w:val="-4"/>
          <w:sz w:val="24"/>
          <w:szCs w:val="24"/>
          <w:lang w:val="be-BY"/>
        </w:rPr>
        <w:t>[2].</w:t>
      </w:r>
      <w:r w:rsidRPr="00851783">
        <w:rPr>
          <w:rFonts w:ascii="Times New Roman" w:hAnsi="Times New Roman" w:cs="Times New Roman"/>
          <w:sz w:val="24"/>
          <w:szCs w:val="24"/>
          <w:lang w:val="be-BY"/>
        </w:rPr>
        <w:t xml:space="preserve"> Да таго ж, падзейны турызм не выключае агляду вядомых мясцін, дэгустацыі страў мясцовай кухні або наведвання музеяў. Гэта традыцыйная форма адпачынку з атмасферай свята і, што асабліва важна, магчымасцю асабістага ўдзелу ў ім. Мэтавая аўдыторыя падзейнага турызму – гэта забяспечаныя турысты з прыбыткам вышэй сярэдняга. Як правіла, яны маюць вышэйшую адукацыю і вандруюць парамі ці невялікімі кампаніямі </w:t>
      </w:r>
      <w:r w:rsidRPr="00851783">
        <w:rPr>
          <w:rFonts w:ascii="Times New Roman" w:hAnsi="Times New Roman" w:cs="Times New Roman"/>
          <w:spacing w:val="-6"/>
          <w:sz w:val="24"/>
          <w:szCs w:val="24"/>
          <w:lang w:val="be-BY"/>
        </w:rPr>
        <w:t>да 6–8</w:t>
      </w:r>
      <w:r w:rsidRPr="00851783">
        <w:rPr>
          <w:rFonts w:ascii="Times New Roman" w:hAnsi="Times New Roman" w:cs="Times New Roman"/>
          <w:spacing w:val="-6"/>
          <w:sz w:val="24"/>
          <w:szCs w:val="24"/>
          <w:lang w:val="en-US"/>
        </w:rPr>
        <w:t> </w:t>
      </w:r>
      <w:r w:rsidRPr="00851783">
        <w:rPr>
          <w:rFonts w:ascii="Times New Roman" w:hAnsi="Times New Roman" w:cs="Times New Roman"/>
          <w:spacing w:val="-6"/>
          <w:sz w:val="24"/>
          <w:szCs w:val="24"/>
          <w:lang w:val="be-BY"/>
        </w:rPr>
        <w:t>чалавек. Падзейны турызм з’яўляецца складовай часткай такіх кірункаў</w:t>
      </w:r>
      <w:r w:rsidRPr="00851783">
        <w:rPr>
          <w:rFonts w:ascii="Times New Roman" w:hAnsi="Times New Roman" w:cs="Times New Roman"/>
          <w:sz w:val="24"/>
          <w:szCs w:val="24"/>
          <w:lang w:val="be-BY"/>
        </w:rPr>
        <w:t xml:space="preserve"> турызму, як прыгодніцкі, экалагічны, гастранамічны, рэлігійны і інш.</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На рост цікавасці да падзейнага турызму на мяжы ХХ–ХХI</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ст</w:t>
      </w:r>
      <w:r w:rsidR="00472E44">
        <w:rPr>
          <w:rFonts w:ascii="Times New Roman" w:hAnsi="Times New Roman" w:cs="Times New Roman"/>
          <w:sz w:val="24"/>
          <w:szCs w:val="24"/>
          <w:lang w:val="be-BY"/>
        </w:rPr>
        <w:t>ст.</w:t>
      </w:r>
      <w:r w:rsidRPr="00851783">
        <w:rPr>
          <w:rFonts w:ascii="Times New Roman" w:hAnsi="Times New Roman" w:cs="Times New Roman"/>
          <w:sz w:val="24"/>
          <w:szCs w:val="24"/>
          <w:lang w:val="be-BY"/>
        </w:rPr>
        <w:t xml:space="preserve"> паўплываў цэлы шэраг фактараў. Найбольш істотнымі сярод іх з’яўляюцца:</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Рост узроўню адукацыі і агульнага ўзроўню культуры насельніцтва ў развітых краінах свету. Для кліентаў з універсітэцкімі дыпломамі і акадэмічнымі ступенямі звычайныя экскурсіі або наведванне музеяў ужо не ўяўляюць цікавасці. Для сучаснага турыста не так важна даведацца пра што-небудзь (дзякуючы сістэме адукацыі, СМІ і сетцы Інтэрнэт, ён і так шмат ведае), колькі прыняць асабісты ўдзел, непасрэдна перажыць новы, хвалюючы культурны вопыт.</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Тэндэнцыя да драбнення адпускнога часу на працягу года на некалькі невялікіх часовых прамежкаў (да 3–4 у год). У другой палове ХХ</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ст. адпачынак планаваўся загадзя і ажыццяўляўся адзін раз у форме паездкі на 14–21</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дзень. У такіх умовах наведванне той ці іншай падзеі не з’яўлялася асноўным фактарам турыстычнай матывацыі. У пачатку ХХІ</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ст. права на адпачынак часцей за ўсё рэалізуецца ў форме спантаннага кароткатэрміновага “тура выхаднога дня” (3–5</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дзён). У гэтым выпадку наяўнасць або адсутнасць на тэрыторыі цікавай і яркай падзеі з’яўляецца істотным фактарам, які ўплывае на выбар месца для кароткатэрміновага адпачынку.</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Вялікае значэнне, якое органы дзяржаўнага і мясцовага кіравання надаюць “маркетынгу тэрыторый”. Сучасныя гарады і адміністрацыйныя адзінкі заклапочаныя фарміраваннем пазітыўнага іміджу, сваёй вядомасці і прывабнасці для турыстаў і інвестараў. Яркая падзея асуджана на станоўчае асвятленне ў СМІ і спрыяльны грамадскі рэзананс [3, с. 14].</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Падзейны турызм у Беларусі мае мноства напрамкаў.</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першую чаргу, гэта музычныя, тэатральныя, кіна- і гастранамічныя фестывалі. Кожны год краіна прымае тысячы ўдзельнікаў і гледачоў музычных і тэатральных фестываляў, свя</w:t>
      </w:r>
      <w:r w:rsidR="001A06FA">
        <w:rPr>
          <w:rFonts w:ascii="Times New Roman" w:hAnsi="Times New Roman" w:cs="Times New Roman"/>
          <w:sz w:val="24"/>
          <w:szCs w:val="24"/>
          <w:lang w:val="be-BY"/>
        </w:rPr>
        <w:t>тах</w:t>
      </w:r>
      <w:r w:rsidRPr="00851783">
        <w:rPr>
          <w:rFonts w:ascii="Times New Roman" w:hAnsi="Times New Roman" w:cs="Times New Roman"/>
          <w:sz w:val="24"/>
          <w:szCs w:val="24"/>
          <w:lang w:val="be-BY"/>
        </w:rPr>
        <w:t xml:space="preserve"> народных рамёств</w:t>
      </w:r>
      <w:r w:rsidR="001A06FA">
        <w:rPr>
          <w:rFonts w:ascii="Times New Roman" w:hAnsi="Times New Roman" w:cs="Times New Roman"/>
          <w:sz w:val="24"/>
          <w:szCs w:val="24"/>
          <w:lang w:val="be-BY"/>
        </w:rPr>
        <w:t>аў і нацыянальнай кухні, сярэдне</w:t>
      </w:r>
      <w:r w:rsidRPr="00851783">
        <w:rPr>
          <w:rFonts w:ascii="Times New Roman" w:hAnsi="Times New Roman" w:cs="Times New Roman"/>
          <w:sz w:val="24"/>
          <w:szCs w:val="24"/>
          <w:lang w:val="be-BY"/>
        </w:rPr>
        <w:t>в</w:t>
      </w:r>
      <w:r w:rsidR="001A06FA">
        <w:rPr>
          <w:rFonts w:ascii="Times New Roman" w:hAnsi="Times New Roman" w:cs="Times New Roman"/>
          <w:sz w:val="24"/>
          <w:szCs w:val="24"/>
          <w:lang w:val="be-BY"/>
        </w:rPr>
        <w:t>яковай</w:t>
      </w:r>
      <w:r w:rsidRPr="00851783">
        <w:rPr>
          <w:rFonts w:ascii="Times New Roman" w:hAnsi="Times New Roman" w:cs="Times New Roman"/>
          <w:sz w:val="24"/>
          <w:szCs w:val="24"/>
          <w:lang w:val="be-BY"/>
        </w:rPr>
        <w:t xml:space="preserve"> культуры. Сусветную вядомасць атрымаў міжнародны фестываль “Славянскі базар” у </w:t>
      </w:r>
      <w:r w:rsidRPr="00851783">
        <w:rPr>
          <w:rFonts w:ascii="Times New Roman" w:hAnsi="Times New Roman" w:cs="Times New Roman"/>
          <w:sz w:val="24"/>
          <w:szCs w:val="24"/>
          <w:lang w:val="be-BY"/>
        </w:rPr>
        <w:lastRenderedPageBreak/>
        <w:t>Віцебску, тэатралаў прыцягваюць фестывалі “ТЭАРТ” і “Белая Вежа”, гурманаў – гастрафэст “Мотальскія прысмакі”.</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Таксама нельга забываць аб спартыўных спаборніцтвах рэгіянальнага і сусветнага маштабу, паколькі ў Беларусі надаецца вялікая ўвага спорту і фізічнай культуры. </w:t>
      </w:r>
      <w:r w:rsidR="001A06FA">
        <w:rPr>
          <w:rFonts w:ascii="Times New Roman" w:hAnsi="Times New Roman" w:cs="Times New Roman"/>
          <w:sz w:val="24"/>
          <w:szCs w:val="24"/>
          <w:lang w:val="be-BY"/>
        </w:rPr>
        <w:br/>
      </w:r>
      <w:r w:rsidRPr="00851783">
        <w:rPr>
          <w:rFonts w:ascii="Times New Roman" w:hAnsi="Times New Roman" w:cs="Times New Roman"/>
          <w:sz w:val="24"/>
          <w:szCs w:val="24"/>
          <w:lang w:val="be-BY"/>
        </w:rPr>
        <w:t xml:space="preserve">У 2019 г. краіна прымала </w:t>
      </w:r>
      <w:r w:rsidR="001A06FA">
        <w:rPr>
          <w:rFonts w:ascii="Times New Roman" w:hAnsi="Times New Roman" w:cs="Times New Roman"/>
          <w:sz w:val="24"/>
          <w:szCs w:val="24"/>
          <w:lang w:val="be-BY"/>
        </w:rPr>
        <w:t>ч</w:t>
      </w:r>
      <w:r w:rsidRPr="00851783">
        <w:rPr>
          <w:rFonts w:ascii="Times New Roman" w:hAnsi="Times New Roman" w:cs="Times New Roman"/>
          <w:sz w:val="24"/>
          <w:szCs w:val="24"/>
          <w:lang w:val="be-BY"/>
        </w:rPr>
        <w:t xml:space="preserve">эмпіянат Еўропы па фігурным катанні, </w:t>
      </w:r>
      <w:r w:rsidR="001A06FA">
        <w:rPr>
          <w:rFonts w:ascii="Times New Roman" w:hAnsi="Times New Roman" w:cs="Times New Roman"/>
          <w:sz w:val="24"/>
          <w:szCs w:val="24"/>
          <w:lang w:val="be-BY"/>
        </w:rPr>
        <w:t>ч</w:t>
      </w:r>
      <w:r w:rsidRPr="00851783">
        <w:rPr>
          <w:rFonts w:ascii="Times New Roman" w:hAnsi="Times New Roman" w:cs="Times New Roman"/>
          <w:sz w:val="24"/>
          <w:szCs w:val="24"/>
          <w:lang w:val="be-BY"/>
        </w:rPr>
        <w:t>эмпіянат свету па летнім біятлоне і II Еўрапейскія гульні.</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Акрамя спорту і музыкі існуюць абрадавыя мерапрыемствы. Унікальнасць беларускай культуры заключаецца ў тым, што нягледзячы на стагоддзі хрысціянскага панавання беларусы здолелі захаваць старажытныя паганскія абрады і рытуалы. </w:t>
      </w:r>
      <w:r w:rsidR="001A06FA">
        <w:rPr>
          <w:rFonts w:ascii="Times New Roman" w:hAnsi="Times New Roman" w:cs="Times New Roman"/>
          <w:sz w:val="24"/>
          <w:szCs w:val="24"/>
          <w:lang w:val="be-BY"/>
        </w:rPr>
        <w:br/>
      </w:r>
      <w:r w:rsidRPr="00851783">
        <w:rPr>
          <w:rFonts w:ascii="Times New Roman" w:hAnsi="Times New Roman" w:cs="Times New Roman"/>
          <w:sz w:val="24"/>
          <w:szCs w:val="24"/>
          <w:lang w:val="be-BY"/>
        </w:rPr>
        <w:t>У многіх музеях, гістарычных парках, сядзібах праходзяць тэатралізаваныя гулянні, дзе наведвальнікам прапануецца не толькі паназіраць за народнымі забавамі, але і прыняць у іх непасрэдны ўдзел.</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Неад’емнай часткай падзейнага турызму Беларусі з’яўляюцца рэлігійныя святы. Кожны год паломнікаў і вернікаў збіраюць у Беларусі дзясяткі рэгіянальных і міжнародных духоўных падзей. Папулярнасцю карыстаюцца фестывалі духоўнай музыкі “Магутны божа” і “Спявайце Богу нашаму, спявайце”.</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Дзелавой часткай турызму па праву можна лічыць міжнародныя выставы-кірмашы, канферэнцыі і форумы. Найбольш вядомыя з іх міжнародныя выставы-кірмашы па аптовым продажы тавараў лёгкай і тэкстыльнай прамысловасці Белтэкслегпрам, спецыялізаваны форум па тэлекамунікацыях, інфармацыйных і банкаўскіх тэхналогіях “ТІБО”, Міжнародная спецыялізаваная выстава-кірмаш “Мэбля” і інш</w:t>
      </w:r>
      <w:r w:rsidR="001A06FA">
        <w:rPr>
          <w:rFonts w:ascii="Times New Roman" w:hAnsi="Times New Roman" w:cs="Times New Roman"/>
          <w:sz w:val="24"/>
          <w:szCs w:val="24"/>
          <w:lang w:val="be-BY"/>
        </w:rPr>
        <w:t>.</w:t>
      </w:r>
      <w:r w:rsidRPr="00851783">
        <w:rPr>
          <w:rFonts w:ascii="Times New Roman" w:hAnsi="Times New Roman" w:cs="Times New Roman"/>
          <w:sz w:val="24"/>
          <w:szCs w:val="24"/>
          <w:lang w:val="be-BY"/>
        </w:rPr>
        <w:t> [4].</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Аднак, падводзячы вынікі, ус</w:t>
      </w:r>
      <w:r w:rsidR="001A06FA">
        <w:rPr>
          <w:rFonts w:ascii="Times New Roman" w:hAnsi="Times New Roman" w:cs="Times New Roman"/>
          <w:sz w:val="24"/>
          <w:szCs w:val="24"/>
          <w:lang w:val="be-BY"/>
        </w:rPr>
        <w:t>ё ж казаць пра падзейны турызм у</w:t>
      </w:r>
      <w:r w:rsidRPr="00851783">
        <w:rPr>
          <w:rFonts w:ascii="Times New Roman" w:hAnsi="Times New Roman" w:cs="Times New Roman"/>
          <w:sz w:val="24"/>
          <w:szCs w:val="24"/>
          <w:lang w:val="be-BY"/>
        </w:rPr>
        <w:t xml:space="preserve"> шырокім сэнсе гэтага паняцця пакуль цяжкавата. Напрамак падзейнага турызму знаходзіцца ў нас на пачатковым этапе развіцця. Спецыялісты лічаць, што адсутнічае культура “спажывання” падзеі. Большасць мерапрыемстваў, якія праводзяцца сёння ў Беларусі, носіць местачковы характар і не падыходзіць для прасоўвання на знешні рынак. Арганізатары не ведаюць сваіх канкурэнтаў у іншых краінах, якія не “раскручваюць” рэкламу, не ўмеюць падаваць і прадаваць сябе. А для турыста, у першую чаргу, трэба рабіць якасныя мерапрыемствы, падцягваць сэрвіс, ствараць інфраструктуру.</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ліку асноўных фактараў, якія спрыяюць павольнаму развіццю падзейнага турызму, назіраюцца наступныя праблемы:</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неразуменне ўладамі рознага ўзроўню неабходнасці развіцця падзейнага турызму;</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недастатковасць фінансавання галіны ў цэлым;</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адсутнасць дзяржаўнай падтрымкі ў развіцці праграмы або канцэпцыі па стварэнні падзейнага турызму;</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адсутнасць высокакваліфікаваных кадраў;</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адсутнасць належнай турысцкай інфраструктуры ў рэгіёнах [1].</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Развіццё турызму ў Беларусі павінна грунтавацца на тых яго відах і формах, якія дазваляюць нашы рэс</w:t>
      </w:r>
      <w:r w:rsidR="001A06FA">
        <w:rPr>
          <w:rFonts w:ascii="Times New Roman" w:hAnsi="Times New Roman" w:cs="Times New Roman"/>
          <w:sz w:val="24"/>
          <w:szCs w:val="24"/>
          <w:lang w:val="be-BY"/>
        </w:rPr>
        <w:t>урсы. Інакш кажучы, перш за ўсё</w:t>
      </w:r>
      <w:r w:rsidRPr="00851783">
        <w:rPr>
          <w:rFonts w:ascii="Times New Roman" w:hAnsi="Times New Roman" w:cs="Times New Roman"/>
          <w:sz w:val="24"/>
          <w:szCs w:val="24"/>
          <w:lang w:val="be-BY"/>
        </w:rPr>
        <w:t xml:space="preserve"> неабходна максімальна выкарыстоўваць існуючыя </w:t>
      </w:r>
      <w:r w:rsidR="001A06FA">
        <w:rPr>
          <w:rFonts w:ascii="Times New Roman" w:hAnsi="Times New Roman" w:cs="Times New Roman"/>
          <w:sz w:val="24"/>
          <w:szCs w:val="24"/>
          <w:lang w:val="be-BY"/>
        </w:rPr>
        <w:t>ў</w:t>
      </w:r>
      <w:r w:rsidRPr="00851783">
        <w:rPr>
          <w:rFonts w:ascii="Times New Roman" w:hAnsi="Times New Roman" w:cs="Times New Roman"/>
          <w:sz w:val="24"/>
          <w:szCs w:val="24"/>
          <w:lang w:val="be-BY"/>
        </w:rPr>
        <w:t>нікальныя прыродныя комплексы і помнікі архітэктуры, гісторыі, самабытныя здабыткі культуры, уключаючы традыцыйныя фестывалі, народныя святы і абрады.</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lang w:val="be-BY"/>
        </w:rPr>
      </w:pPr>
    </w:p>
    <w:p w:rsidR="00406657" w:rsidRPr="00851783" w:rsidRDefault="00406657" w:rsidP="00851783">
      <w:pPr>
        <w:spacing w:after="0" w:line="240" w:lineRule="auto"/>
        <w:ind w:firstLine="454"/>
        <w:contextualSpacing/>
        <w:jc w:val="center"/>
        <w:rPr>
          <w:rFonts w:ascii="Times New Roman" w:hAnsi="Times New Roman" w:cs="Times New Roman"/>
          <w:sz w:val="24"/>
          <w:szCs w:val="24"/>
          <w:lang w:val="be-BY"/>
        </w:rPr>
      </w:pPr>
      <w:r w:rsidRPr="00851783">
        <w:rPr>
          <w:rFonts w:ascii="Times New Roman" w:hAnsi="Times New Roman" w:cs="Times New Roman"/>
          <w:sz w:val="24"/>
          <w:szCs w:val="24"/>
        </w:rPr>
        <w:t>СПІС ВЫКАРЫСТАНАЙ ЛІТАРАТУРЫ</w:t>
      </w:r>
    </w:p>
    <w:p w:rsidR="00406657" w:rsidRPr="00C155FC" w:rsidRDefault="00406657" w:rsidP="00EC49F8">
      <w:pPr>
        <w:pStyle w:val="a3"/>
        <w:numPr>
          <w:ilvl w:val="0"/>
          <w:numId w:val="22"/>
        </w:numPr>
        <w:spacing w:after="0" w:line="240" w:lineRule="auto"/>
        <w:ind w:left="0" w:firstLine="454"/>
        <w:jc w:val="both"/>
        <w:rPr>
          <w:rFonts w:ascii="Times New Roman" w:hAnsi="Times New Roman" w:cs="Times New Roman"/>
          <w:spacing w:val="-4"/>
          <w:sz w:val="24"/>
          <w:szCs w:val="24"/>
        </w:rPr>
      </w:pPr>
      <w:r w:rsidRPr="00C155FC">
        <w:rPr>
          <w:rFonts w:ascii="Times New Roman" w:hAnsi="Times New Roman" w:cs="Times New Roman"/>
          <w:spacing w:val="-4"/>
          <w:sz w:val="24"/>
          <w:szCs w:val="24"/>
        </w:rPr>
        <w:t>Булганина,</w:t>
      </w:r>
      <w:r w:rsidRPr="00C155FC">
        <w:rPr>
          <w:rFonts w:ascii="Times New Roman" w:hAnsi="Times New Roman" w:cs="Times New Roman"/>
          <w:spacing w:val="-4"/>
          <w:sz w:val="24"/>
          <w:szCs w:val="24"/>
          <w:lang w:val="be-BY"/>
        </w:rPr>
        <w:t> </w:t>
      </w:r>
      <w:r w:rsidRPr="00C155FC">
        <w:rPr>
          <w:rFonts w:ascii="Times New Roman" w:hAnsi="Times New Roman" w:cs="Times New Roman"/>
          <w:spacing w:val="-4"/>
          <w:sz w:val="24"/>
          <w:szCs w:val="24"/>
        </w:rPr>
        <w:t>С.</w:t>
      </w:r>
      <w:r w:rsidRPr="00C155FC">
        <w:rPr>
          <w:rFonts w:ascii="Times New Roman" w:hAnsi="Times New Roman" w:cs="Times New Roman"/>
          <w:spacing w:val="-4"/>
          <w:sz w:val="24"/>
          <w:szCs w:val="24"/>
          <w:lang w:val="be-BY"/>
        </w:rPr>
        <w:t> </w:t>
      </w:r>
      <w:r w:rsidRPr="00C155FC">
        <w:rPr>
          <w:rFonts w:ascii="Times New Roman" w:hAnsi="Times New Roman" w:cs="Times New Roman"/>
          <w:spacing w:val="-4"/>
          <w:sz w:val="24"/>
          <w:szCs w:val="24"/>
        </w:rPr>
        <w:t>В. Событийный туризм: история и перспективы развития / С.</w:t>
      </w:r>
      <w:r w:rsidRPr="00C155FC">
        <w:rPr>
          <w:rFonts w:ascii="Times New Roman" w:hAnsi="Times New Roman" w:cs="Times New Roman"/>
          <w:spacing w:val="-4"/>
          <w:sz w:val="24"/>
          <w:szCs w:val="24"/>
          <w:lang w:val="be-BY"/>
        </w:rPr>
        <w:t> </w:t>
      </w:r>
      <w:r w:rsidRPr="00C155FC">
        <w:rPr>
          <w:rFonts w:ascii="Times New Roman" w:hAnsi="Times New Roman" w:cs="Times New Roman"/>
          <w:spacing w:val="-4"/>
          <w:sz w:val="24"/>
          <w:szCs w:val="24"/>
        </w:rPr>
        <w:t>В.</w:t>
      </w:r>
      <w:r w:rsidRPr="00C155FC">
        <w:rPr>
          <w:rFonts w:ascii="Times New Roman" w:hAnsi="Times New Roman" w:cs="Times New Roman"/>
          <w:spacing w:val="-4"/>
          <w:sz w:val="24"/>
          <w:szCs w:val="24"/>
          <w:lang w:val="be-BY"/>
        </w:rPr>
        <w:t> </w:t>
      </w:r>
      <w:r w:rsidRPr="00C155FC">
        <w:rPr>
          <w:rFonts w:ascii="Times New Roman" w:hAnsi="Times New Roman" w:cs="Times New Roman"/>
          <w:spacing w:val="-4"/>
          <w:sz w:val="24"/>
          <w:szCs w:val="24"/>
        </w:rPr>
        <w:t>Булганина, Н.</w:t>
      </w:r>
      <w:r w:rsidRPr="00C155FC">
        <w:rPr>
          <w:rFonts w:ascii="Times New Roman" w:hAnsi="Times New Roman" w:cs="Times New Roman"/>
          <w:spacing w:val="-4"/>
          <w:sz w:val="24"/>
          <w:szCs w:val="24"/>
          <w:lang w:val="be-BY"/>
        </w:rPr>
        <w:t> </w:t>
      </w:r>
      <w:r w:rsidRPr="00C155FC">
        <w:rPr>
          <w:rFonts w:ascii="Times New Roman" w:hAnsi="Times New Roman" w:cs="Times New Roman"/>
          <w:spacing w:val="-4"/>
          <w:sz w:val="24"/>
          <w:szCs w:val="24"/>
        </w:rPr>
        <w:t>С.</w:t>
      </w:r>
      <w:r w:rsidRPr="00C155FC">
        <w:rPr>
          <w:rFonts w:ascii="Times New Roman" w:hAnsi="Times New Roman" w:cs="Times New Roman"/>
          <w:spacing w:val="-4"/>
          <w:sz w:val="24"/>
          <w:szCs w:val="24"/>
          <w:lang w:val="be-BY"/>
        </w:rPr>
        <w:t> </w:t>
      </w:r>
      <w:r w:rsidRPr="00C155FC">
        <w:rPr>
          <w:rFonts w:ascii="Times New Roman" w:hAnsi="Times New Roman" w:cs="Times New Roman"/>
          <w:spacing w:val="-4"/>
          <w:sz w:val="24"/>
          <w:szCs w:val="24"/>
        </w:rPr>
        <w:t>Лопаткина // Интернет-журнал Науковедение. – 2015. – №</w:t>
      </w:r>
      <w:r w:rsidRPr="00C155FC">
        <w:rPr>
          <w:rFonts w:ascii="Times New Roman" w:hAnsi="Times New Roman" w:cs="Times New Roman"/>
          <w:spacing w:val="-4"/>
          <w:sz w:val="24"/>
          <w:szCs w:val="24"/>
          <w:lang w:val="be-BY"/>
        </w:rPr>
        <w:t> </w:t>
      </w:r>
      <w:r w:rsidRPr="00C155FC">
        <w:rPr>
          <w:rFonts w:ascii="Times New Roman" w:hAnsi="Times New Roman" w:cs="Times New Roman"/>
          <w:spacing w:val="-4"/>
          <w:sz w:val="24"/>
          <w:szCs w:val="24"/>
        </w:rPr>
        <w:t>3. – С.</w:t>
      </w:r>
      <w:r w:rsidRPr="00C155FC">
        <w:rPr>
          <w:rFonts w:ascii="Times New Roman" w:hAnsi="Times New Roman" w:cs="Times New Roman"/>
          <w:spacing w:val="-4"/>
          <w:sz w:val="24"/>
          <w:szCs w:val="24"/>
          <w:lang w:val="be-BY"/>
        </w:rPr>
        <w:t> </w:t>
      </w:r>
      <w:r w:rsidRPr="00C155FC">
        <w:rPr>
          <w:rFonts w:ascii="Times New Roman" w:hAnsi="Times New Roman" w:cs="Times New Roman"/>
          <w:spacing w:val="-4"/>
          <w:sz w:val="24"/>
          <w:szCs w:val="24"/>
        </w:rPr>
        <w:t>6.</w:t>
      </w:r>
    </w:p>
    <w:p w:rsidR="00406657" w:rsidRPr="00851783" w:rsidRDefault="00406657" w:rsidP="00EC49F8">
      <w:pPr>
        <w:pStyle w:val="a3"/>
        <w:numPr>
          <w:ilvl w:val="0"/>
          <w:numId w:val="22"/>
        </w:numPr>
        <w:spacing w:after="0" w:line="240" w:lineRule="auto"/>
        <w:ind w:left="0" w:firstLine="454"/>
        <w:jc w:val="both"/>
        <w:rPr>
          <w:rFonts w:ascii="Times New Roman" w:hAnsi="Times New Roman" w:cs="Times New Roman"/>
          <w:color w:val="000000" w:themeColor="text1"/>
          <w:sz w:val="24"/>
          <w:szCs w:val="24"/>
        </w:rPr>
      </w:pPr>
      <w:r w:rsidRPr="00851783">
        <w:rPr>
          <w:rFonts w:ascii="Times New Roman" w:hAnsi="Times New Roman" w:cs="Times New Roman"/>
          <w:color w:val="000000" w:themeColor="text1"/>
          <w:sz w:val="24"/>
          <w:szCs w:val="24"/>
        </w:rPr>
        <w:lastRenderedPageBreak/>
        <w:t>Буланова</w:t>
      </w:r>
      <w:r w:rsidRPr="00851783">
        <w:rPr>
          <w:rFonts w:ascii="Times New Roman" w:hAnsi="Times New Roman" w:cs="Times New Roman"/>
          <w:color w:val="000000" w:themeColor="text1"/>
          <w:sz w:val="24"/>
          <w:szCs w:val="24"/>
          <w:lang w:val="be-BY"/>
        </w:rPr>
        <w:t>, В</w:t>
      </w:r>
      <w:r w:rsidRPr="00851783">
        <w:rPr>
          <w:rFonts w:ascii="Times New Roman" w:hAnsi="Times New Roman" w:cs="Times New Roman"/>
          <w:color w:val="000000" w:themeColor="text1"/>
          <w:sz w:val="24"/>
          <w:szCs w:val="24"/>
        </w:rPr>
        <w:t>. Событийный туризм. Перспективен ли для Браславщины? [Электронный ресурс] / В.</w:t>
      </w:r>
      <w:r w:rsidRPr="00851783">
        <w:rPr>
          <w:rFonts w:ascii="Times New Roman" w:hAnsi="Times New Roman" w:cs="Times New Roman"/>
          <w:color w:val="000000" w:themeColor="text1"/>
          <w:sz w:val="24"/>
          <w:szCs w:val="24"/>
          <w:lang w:val="be-BY"/>
        </w:rPr>
        <w:t> </w:t>
      </w:r>
      <w:r w:rsidRPr="00851783">
        <w:rPr>
          <w:rFonts w:ascii="Times New Roman" w:hAnsi="Times New Roman" w:cs="Times New Roman"/>
          <w:color w:val="000000" w:themeColor="text1"/>
          <w:sz w:val="24"/>
          <w:szCs w:val="24"/>
        </w:rPr>
        <w:t>Буланова. – Режим доступа: http://www.braslav-star.by/2017/09/25142/. – Дата доступа: 21.12.2019.</w:t>
      </w:r>
    </w:p>
    <w:p w:rsidR="00406657" w:rsidRPr="00851783" w:rsidRDefault="00406657" w:rsidP="00EC49F8">
      <w:pPr>
        <w:pStyle w:val="a3"/>
        <w:numPr>
          <w:ilvl w:val="0"/>
          <w:numId w:val="22"/>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Донских,</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В. Событийный туризм</w:t>
      </w:r>
      <w:r w:rsidR="001A06FA">
        <w:rPr>
          <w:rFonts w:ascii="Times New Roman" w:hAnsi="Times New Roman" w:cs="Times New Roman"/>
          <w:sz w:val="24"/>
          <w:szCs w:val="24"/>
          <w:lang w:val="be-BY"/>
        </w:rPr>
        <w:t xml:space="preserve"> </w:t>
      </w:r>
      <w:r w:rsidRPr="00851783">
        <w:rPr>
          <w:rFonts w:ascii="Times New Roman" w:hAnsi="Times New Roman" w:cs="Times New Roman"/>
          <w:sz w:val="24"/>
          <w:szCs w:val="24"/>
        </w:rPr>
        <w:t>: учеб.-метод. пособие / С.</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В.</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Донских. – Минск</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РИПО, 2014. – 112</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с.</w:t>
      </w:r>
    </w:p>
    <w:p w:rsidR="00406657" w:rsidRPr="00851783" w:rsidRDefault="00406657" w:rsidP="00EC49F8">
      <w:pPr>
        <w:pStyle w:val="a3"/>
        <w:numPr>
          <w:ilvl w:val="0"/>
          <w:numId w:val="22"/>
        </w:numPr>
        <w:spacing w:after="0" w:line="240" w:lineRule="auto"/>
        <w:ind w:left="0" w:firstLine="454"/>
        <w:jc w:val="both"/>
        <w:rPr>
          <w:rFonts w:ascii="Times New Roman" w:hAnsi="Times New Roman" w:cs="Times New Roman"/>
          <w:color w:val="FF0000"/>
          <w:sz w:val="24"/>
          <w:szCs w:val="24"/>
        </w:rPr>
      </w:pPr>
      <w:r w:rsidRPr="00851783">
        <w:rPr>
          <w:rFonts w:ascii="Times New Roman" w:hAnsi="Times New Roman" w:cs="Times New Roman"/>
          <w:sz w:val="24"/>
          <w:szCs w:val="24"/>
        </w:rPr>
        <w:t>Событийный туризм в Беларуси [Электронный ресурс]. – Режим доступа: https://ekskursii.by/?Sobytijnyj_turizm_v_Belarusi/. – Дата доступа: 21.12.2019.</w:t>
      </w:r>
    </w:p>
    <w:p w:rsidR="00406657" w:rsidRPr="00851783" w:rsidRDefault="00406657" w:rsidP="00851783">
      <w:pPr>
        <w:spacing w:after="0" w:line="240" w:lineRule="auto"/>
        <w:ind w:right="-2" w:firstLine="454"/>
        <w:contextualSpacing/>
        <w:jc w:val="both"/>
        <w:rPr>
          <w:rFonts w:ascii="Times New Roman" w:hAnsi="Times New Roman" w:cs="Times New Roman"/>
          <w:sz w:val="24"/>
          <w:szCs w:val="24"/>
        </w:rPr>
      </w:pPr>
    </w:p>
    <w:p w:rsidR="00406657" w:rsidRPr="00851783" w:rsidRDefault="00406657" w:rsidP="00851783">
      <w:pPr>
        <w:spacing w:after="0" w:line="240" w:lineRule="auto"/>
        <w:jc w:val="both"/>
        <w:rPr>
          <w:rFonts w:ascii="Times New Roman" w:hAnsi="Times New Roman" w:cs="Times New Roman"/>
          <w:sz w:val="24"/>
          <w:szCs w:val="24"/>
        </w:rPr>
      </w:pPr>
    </w:p>
    <w:p w:rsidR="00406657" w:rsidRPr="00851783" w:rsidRDefault="00BB45AA" w:rsidP="00851783">
      <w:pPr>
        <w:spacing w:after="0" w:line="240" w:lineRule="auto"/>
        <w:ind w:left="454"/>
        <w:rPr>
          <w:rFonts w:ascii="Times New Roman" w:hAnsi="Times New Roman" w:cs="Times New Roman"/>
          <w:b/>
          <w:sz w:val="24"/>
          <w:szCs w:val="24"/>
          <w:lang w:eastAsia="ru-RU"/>
        </w:rPr>
      </w:pPr>
      <w:r w:rsidRPr="00851783">
        <w:rPr>
          <w:rFonts w:ascii="Times New Roman" w:hAnsi="Times New Roman" w:cs="Times New Roman"/>
          <w:b/>
          <w:sz w:val="24"/>
          <w:szCs w:val="24"/>
          <w:lang w:eastAsia="ru-RU"/>
        </w:rPr>
        <w:t xml:space="preserve">М. В. КАРПИНЧИК </w:t>
      </w:r>
    </w:p>
    <w:p w:rsidR="00406657" w:rsidRPr="00851783" w:rsidRDefault="00406657"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406657" w:rsidRPr="00851783" w:rsidRDefault="00406657"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406657" w:rsidRPr="00851783" w:rsidRDefault="00406657" w:rsidP="00851783">
      <w:pPr>
        <w:spacing w:after="0" w:line="240" w:lineRule="auto"/>
        <w:ind w:left="454"/>
        <w:rPr>
          <w:rFonts w:ascii="Times New Roman" w:hAnsi="Times New Roman" w:cs="Times New Roman"/>
          <w:b/>
          <w:sz w:val="24"/>
          <w:szCs w:val="24"/>
          <w:lang w:eastAsia="ru-RU"/>
        </w:rPr>
      </w:pPr>
    </w:p>
    <w:p w:rsidR="00406657" w:rsidRPr="00851783" w:rsidRDefault="00406657" w:rsidP="00851783">
      <w:pPr>
        <w:spacing w:after="0" w:line="240" w:lineRule="auto"/>
        <w:ind w:left="454"/>
        <w:rPr>
          <w:rFonts w:ascii="Times New Roman" w:hAnsi="Times New Roman" w:cs="Times New Roman"/>
          <w:b/>
          <w:sz w:val="24"/>
          <w:szCs w:val="24"/>
          <w:lang w:eastAsia="ru-RU"/>
        </w:rPr>
      </w:pPr>
      <w:r w:rsidRPr="00851783">
        <w:rPr>
          <w:rFonts w:ascii="Times New Roman" w:hAnsi="Times New Roman" w:cs="Times New Roman"/>
          <w:b/>
          <w:sz w:val="24"/>
          <w:szCs w:val="24"/>
          <w:lang w:eastAsia="ru-RU"/>
        </w:rPr>
        <w:t>СЛАВЯНСКАЯ АРХИТЕКТУРА И ЕЕ ОСОБЕННОСТИ</w:t>
      </w:r>
    </w:p>
    <w:p w:rsidR="00406657" w:rsidRPr="00851783" w:rsidRDefault="00406657" w:rsidP="00851783">
      <w:pPr>
        <w:spacing w:after="0" w:line="240" w:lineRule="auto"/>
        <w:ind w:left="454"/>
        <w:rPr>
          <w:rFonts w:ascii="Times New Roman" w:hAnsi="Times New Roman" w:cs="Times New Roman"/>
          <w:b/>
          <w:sz w:val="24"/>
          <w:szCs w:val="24"/>
          <w:lang w:eastAsia="ru-RU"/>
        </w:rPr>
      </w:pP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Архитектура как часть культуры производна, ее развитие зависит от уровня художественного мышления, развития техники, усвоения достижений мировой культуры, среды, в которой формируется эстетическое представление, состояние культуры общества в целом, связи зодчества с национальной почвой.</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xml:space="preserve">Характеризуя основные вехи и черты древнерусской и более поздней архитектуры, следует отметить: определенное влияние на нее византийской культуры, архитектуры и непосредственно византийских архитекторов, работающих на славянских землях, стремление славянского зодчества еще на заре своего </w:t>
      </w:r>
      <w:r w:rsidR="001A06FA">
        <w:rPr>
          <w:rFonts w:ascii="Times New Roman" w:hAnsi="Times New Roman" w:cs="Times New Roman"/>
          <w:sz w:val="24"/>
          <w:szCs w:val="24"/>
          <w:lang w:eastAsia="ru-RU"/>
        </w:rPr>
        <w:t>развития отойти от</w:t>
      </w:r>
      <w:r w:rsidRPr="00851783">
        <w:rPr>
          <w:rFonts w:ascii="Times New Roman" w:hAnsi="Times New Roman" w:cs="Times New Roman"/>
          <w:sz w:val="24"/>
          <w:szCs w:val="24"/>
          <w:lang w:eastAsia="ru-RU"/>
        </w:rPr>
        <w:t xml:space="preserve"> византийских канонов и искать самостоятельные пути в архитектуре. </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xml:space="preserve">Православный храм начиная уже с 991 г. </w:t>
      </w:r>
      <w:r w:rsidR="001A06FA">
        <w:rPr>
          <w:rFonts w:ascii="Times New Roman" w:hAnsi="Times New Roman" w:cs="Times New Roman"/>
          <w:sz w:val="24"/>
          <w:szCs w:val="24"/>
          <w:lang w:val="be-BY" w:eastAsia="ru-RU"/>
        </w:rPr>
        <w:t>(</w:t>
      </w:r>
      <w:r w:rsidRPr="00851783">
        <w:rPr>
          <w:rFonts w:ascii="Times New Roman" w:hAnsi="Times New Roman" w:cs="Times New Roman"/>
          <w:sz w:val="24"/>
          <w:szCs w:val="24"/>
          <w:lang w:eastAsia="ru-RU"/>
        </w:rPr>
        <w:t>Десятинная церковь</w:t>
      </w:r>
      <w:r w:rsidR="001A06FA">
        <w:rPr>
          <w:rFonts w:ascii="Times New Roman" w:hAnsi="Times New Roman" w:cs="Times New Roman"/>
          <w:sz w:val="24"/>
          <w:szCs w:val="24"/>
          <w:lang w:val="be-BY" w:eastAsia="ru-RU"/>
        </w:rPr>
        <w:t>)</w:t>
      </w:r>
      <w:r w:rsidRPr="00851783">
        <w:rPr>
          <w:rFonts w:ascii="Times New Roman" w:hAnsi="Times New Roman" w:cs="Times New Roman"/>
          <w:sz w:val="24"/>
          <w:szCs w:val="24"/>
          <w:lang w:eastAsia="ru-RU"/>
        </w:rPr>
        <w:t xml:space="preserve"> эволюционизировал от античной базилики (вытянутости) к храму </w:t>
      </w:r>
      <w:r w:rsidR="001A06FA">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земное небо</w:t>
      </w:r>
      <w:r w:rsidR="001A06FA">
        <w:rPr>
          <w:rFonts w:ascii="Times New Roman" w:hAnsi="Times New Roman" w:cs="Times New Roman"/>
          <w:sz w:val="24"/>
          <w:szCs w:val="24"/>
          <w:lang w:eastAsia="ru-RU"/>
        </w:rPr>
        <w:t>», т. е. к купольности. Он</w:t>
      </w:r>
      <w:r w:rsidRPr="00851783">
        <w:rPr>
          <w:rFonts w:ascii="Times New Roman" w:hAnsi="Times New Roman" w:cs="Times New Roman"/>
          <w:sz w:val="24"/>
          <w:szCs w:val="24"/>
          <w:lang w:eastAsia="ru-RU"/>
        </w:rPr>
        <w:t xml:space="preserve"> по православной символике олицетворял единство циклической замкнутости времени и его протяженности. Эта идея нашла свое воплощение в архитектуре крестово-купольных храмов. Отличительной чертой домонгольской эпохи являлась монументальность форм – крупный масштаб, фронтальность.</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К концу XII в. открыта новая страница русского зодчества – создание башнеобразных храмов, динамичных, устремленных вверх пропорций, отличающихся повышенной нарядностью и декоративностью.</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К началу XI в. упоминается, что на славянской территории построили более 400 церквей и храмов. Наиболее значимые из них</w:t>
      </w:r>
      <w:r w:rsidR="001A06FA">
        <w:rPr>
          <w:rFonts w:ascii="Times New Roman" w:hAnsi="Times New Roman" w:cs="Times New Roman"/>
          <w:sz w:val="24"/>
          <w:szCs w:val="24"/>
          <w:lang w:eastAsia="ru-RU"/>
        </w:rPr>
        <w:t xml:space="preserve"> – Храм Софии в Новгороде (</w:t>
      </w:r>
      <w:r w:rsidR="001B61F8">
        <w:rPr>
          <w:rFonts w:ascii="Times New Roman" w:hAnsi="Times New Roman" w:cs="Times New Roman"/>
          <w:sz w:val="24"/>
          <w:szCs w:val="24"/>
          <w:lang w:eastAsia="ru-RU"/>
        </w:rPr>
        <w:t>XI в.</w:t>
      </w:r>
      <w:r w:rsidR="001A06FA">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 xml:space="preserve"> – 5-купол</w:t>
      </w:r>
      <w:r w:rsidR="001A06FA">
        <w:rPr>
          <w:rFonts w:ascii="Times New Roman" w:hAnsi="Times New Roman" w:cs="Times New Roman"/>
          <w:sz w:val="24"/>
          <w:szCs w:val="24"/>
          <w:lang w:eastAsia="ru-RU"/>
        </w:rPr>
        <w:t>ьный, Собор Спаса в Чернигове (</w:t>
      </w:r>
      <w:r w:rsidRPr="00851783">
        <w:rPr>
          <w:rFonts w:ascii="Times New Roman" w:hAnsi="Times New Roman" w:cs="Times New Roman"/>
          <w:sz w:val="24"/>
          <w:szCs w:val="24"/>
          <w:lang w:eastAsia="ru-RU"/>
        </w:rPr>
        <w:t>XI в</w:t>
      </w:r>
      <w:r w:rsidR="001B61F8">
        <w:rPr>
          <w:rFonts w:ascii="Times New Roman" w:hAnsi="Times New Roman" w:cs="Times New Roman"/>
          <w:sz w:val="24"/>
          <w:szCs w:val="24"/>
          <w:lang w:eastAsia="ru-RU"/>
        </w:rPr>
        <w:t>.</w:t>
      </w:r>
      <w:r w:rsidR="001A06FA">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 xml:space="preserve"> – 5-купольный, Собор Софии в Киеве </w:t>
      </w:r>
      <w:r w:rsidR="001A06FA">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XI в</w:t>
      </w:r>
      <w:r w:rsidR="001B61F8">
        <w:rPr>
          <w:rFonts w:ascii="Times New Roman" w:hAnsi="Times New Roman" w:cs="Times New Roman"/>
          <w:sz w:val="24"/>
          <w:szCs w:val="24"/>
          <w:lang w:eastAsia="ru-RU"/>
        </w:rPr>
        <w:t>.</w:t>
      </w:r>
      <w:r w:rsidR="001A06FA">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 xml:space="preserve"> – 13-ку</w:t>
      </w:r>
      <w:r w:rsidR="001B61F8">
        <w:rPr>
          <w:rFonts w:ascii="Times New Roman" w:hAnsi="Times New Roman" w:cs="Times New Roman"/>
          <w:sz w:val="24"/>
          <w:szCs w:val="24"/>
          <w:lang w:eastAsia="ru-RU"/>
        </w:rPr>
        <w:t xml:space="preserve">польный, Полоцкая София </w:t>
      </w:r>
      <w:r w:rsidR="001A06FA">
        <w:rPr>
          <w:rFonts w:ascii="Times New Roman" w:hAnsi="Times New Roman" w:cs="Times New Roman"/>
          <w:sz w:val="24"/>
          <w:szCs w:val="24"/>
          <w:lang w:eastAsia="ru-RU"/>
        </w:rPr>
        <w:t>(</w:t>
      </w:r>
      <w:r w:rsidR="001B61F8">
        <w:rPr>
          <w:rFonts w:ascii="Times New Roman" w:hAnsi="Times New Roman" w:cs="Times New Roman"/>
          <w:sz w:val="24"/>
          <w:szCs w:val="24"/>
          <w:lang w:eastAsia="ru-RU"/>
        </w:rPr>
        <w:t>XII в</w:t>
      </w:r>
      <w:r w:rsidRPr="00851783">
        <w:rPr>
          <w:rFonts w:ascii="Times New Roman" w:hAnsi="Times New Roman" w:cs="Times New Roman"/>
          <w:sz w:val="24"/>
          <w:szCs w:val="24"/>
          <w:lang w:eastAsia="ru-RU"/>
        </w:rPr>
        <w:t>.</w:t>
      </w:r>
      <w:r w:rsidR="001A06FA">
        <w:rPr>
          <w:rFonts w:ascii="Times New Roman" w:hAnsi="Times New Roman" w:cs="Times New Roman"/>
          <w:sz w:val="24"/>
          <w:szCs w:val="24"/>
          <w:lang w:eastAsia="ru-RU"/>
        </w:rPr>
        <w:t xml:space="preserve">) </w:t>
      </w:r>
      <w:r w:rsidRPr="00851783">
        <w:rPr>
          <w:rFonts w:ascii="Times New Roman" w:hAnsi="Times New Roman" w:cs="Times New Roman"/>
          <w:sz w:val="24"/>
          <w:szCs w:val="24"/>
          <w:lang w:eastAsia="ru-RU"/>
        </w:rPr>
        <w:t>– 7-купольный.</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В XII–XIII вв. сложились самобытные архитектурные школы в Новгороде, Пскове, Владимире, Галиче, Смоленске, Полоцке, Гродно. Их творениями можно назвать в Новгороде:</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▪1113</w:t>
      </w:r>
      <w:r w:rsidR="000E1C63">
        <w:rPr>
          <w:rFonts w:ascii="Times New Roman" w:hAnsi="Times New Roman" w:cs="Times New Roman"/>
          <w:sz w:val="24"/>
          <w:szCs w:val="24"/>
          <w:lang w:eastAsia="ru-RU"/>
        </w:rPr>
        <w:t> </w:t>
      </w:r>
      <w:r w:rsidRPr="00851783">
        <w:rPr>
          <w:rFonts w:ascii="Times New Roman" w:hAnsi="Times New Roman" w:cs="Times New Roman"/>
          <w:sz w:val="24"/>
          <w:szCs w:val="24"/>
          <w:lang w:eastAsia="ru-RU"/>
        </w:rPr>
        <w:t>г. – Николо-Дворищенская церковь новгородских князей;</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1117</w:t>
      </w:r>
      <w:r w:rsidR="000E1C63">
        <w:rPr>
          <w:rFonts w:ascii="Times New Roman" w:hAnsi="Times New Roman" w:cs="Times New Roman"/>
          <w:sz w:val="24"/>
          <w:szCs w:val="24"/>
          <w:lang w:eastAsia="ru-RU"/>
        </w:rPr>
        <w:t> </w:t>
      </w:r>
      <w:r w:rsidRPr="00851783">
        <w:rPr>
          <w:rFonts w:ascii="Times New Roman" w:hAnsi="Times New Roman" w:cs="Times New Roman"/>
          <w:sz w:val="24"/>
          <w:szCs w:val="24"/>
          <w:lang w:eastAsia="ru-RU"/>
        </w:rPr>
        <w:t>г. – Собор Рождества Богородицы Антониева монастыря;</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1119</w:t>
      </w:r>
      <w:r w:rsidR="000E1C63">
        <w:rPr>
          <w:rFonts w:ascii="Times New Roman" w:hAnsi="Times New Roman" w:cs="Times New Roman"/>
          <w:sz w:val="24"/>
          <w:szCs w:val="24"/>
          <w:lang w:eastAsia="ru-RU"/>
        </w:rPr>
        <w:t> </w:t>
      </w:r>
      <w:r w:rsidRPr="00851783">
        <w:rPr>
          <w:rFonts w:ascii="Times New Roman" w:hAnsi="Times New Roman" w:cs="Times New Roman"/>
          <w:sz w:val="24"/>
          <w:szCs w:val="24"/>
          <w:lang w:eastAsia="ru-RU"/>
        </w:rPr>
        <w:t>г. – Георгиевский собор Юрьева монастыря;</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1179</w:t>
      </w:r>
      <w:r w:rsidR="000E1C63">
        <w:rPr>
          <w:rFonts w:ascii="Times New Roman" w:hAnsi="Times New Roman" w:cs="Times New Roman"/>
          <w:sz w:val="24"/>
          <w:szCs w:val="24"/>
          <w:lang w:eastAsia="ru-RU"/>
        </w:rPr>
        <w:t> </w:t>
      </w:r>
      <w:r w:rsidRPr="00851783">
        <w:rPr>
          <w:rFonts w:ascii="Times New Roman" w:hAnsi="Times New Roman" w:cs="Times New Roman"/>
          <w:sz w:val="24"/>
          <w:szCs w:val="24"/>
          <w:lang w:eastAsia="ru-RU"/>
        </w:rPr>
        <w:t>г. – церковь Благовещения;</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1185–1192</w:t>
      </w:r>
      <w:r w:rsidR="000E1C63">
        <w:rPr>
          <w:rFonts w:ascii="Times New Roman" w:hAnsi="Times New Roman" w:cs="Times New Roman"/>
          <w:sz w:val="24"/>
          <w:szCs w:val="24"/>
          <w:lang w:eastAsia="ru-RU"/>
        </w:rPr>
        <w:t> </w:t>
      </w:r>
      <w:r w:rsidRPr="00851783">
        <w:rPr>
          <w:rFonts w:ascii="Times New Roman" w:hAnsi="Times New Roman" w:cs="Times New Roman"/>
          <w:sz w:val="24"/>
          <w:szCs w:val="24"/>
          <w:lang w:eastAsia="ru-RU"/>
        </w:rPr>
        <w:t>гг. – церковь Петра и Павла;</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1196</w:t>
      </w:r>
      <w:r w:rsidR="000E1C63">
        <w:rPr>
          <w:rFonts w:ascii="Times New Roman" w:hAnsi="Times New Roman" w:cs="Times New Roman"/>
          <w:sz w:val="24"/>
          <w:szCs w:val="24"/>
          <w:lang w:eastAsia="ru-RU"/>
        </w:rPr>
        <w:t> </w:t>
      </w:r>
      <w:r w:rsidRPr="00851783">
        <w:rPr>
          <w:rFonts w:ascii="Times New Roman" w:hAnsi="Times New Roman" w:cs="Times New Roman"/>
          <w:sz w:val="24"/>
          <w:szCs w:val="24"/>
          <w:lang w:eastAsia="ru-RU"/>
        </w:rPr>
        <w:t>г. – Кирилловский собор;</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1198</w:t>
      </w:r>
      <w:r w:rsidR="000E1C63">
        <w:rPr>
          <w:rFonts w:ascii="Times New Roman" w:hAnsi="Times New Roman" w:cs="Times New Roman"/>
          <w:sz w:val="24"/>
          <w:szCs w:val="24"/>
          <w:lang w:eastAsia="ru-RU"/>
        </w:rPr>
        <w:t> </w:t>
      </w:r>
      <w:r w:rsidRPr="00851783">
        <w:rPr>
          <w:rFonts w:ascii="Times New Roman" w:hAnsi="Times New Roman" w:cs="Times New Roman"/>
          <w:sz w:val="24"/>
          <w:szCs w:val="24"/>
          <w:lang w:eastAsia="ru-RU"/>
        </w:rPr>
        <w:t>г. – церковь Спаса Нередицы;</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1198–1202 гг. – церковь Ильи на Славне;</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lastRenderedPageBreak/>
        <w:t>▪ в Пскове: XII в</w:t>
      </w:r>
      <w:r w:rsidR="001B61F8">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 xml:space="preserve"> – церковь Дмитрия Солунского;</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1156 г. – Собор Спаса Преображения Мирожского Монастыря;</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1125 г. – Спасо-Ефросиниевский мон</w:t>
      </w:r>
      <w:r w:rsidR="000E1C63">
        <w:rPr>
          <w:rFonts w:ascii="Times New Roman" w:hAnsi="Times New Roman" w:cs="Times New Roman"/>
          <w:sz w:val="24"/>
          <w:szCs w:val="24"/>
          <w:lang w:eastAsia="ru-RU"/>
        </w:rPr>
        <w:t>а</w:t>
      </w:r>
      <w:r w:rsidRPr="00851783">
        <w:rPr>
          <w:rFonts w:ascii="Times New Roman" w:hAnsi="Times New Roman" w:cs="Times New Roman"/>
          <w:sz w:val="24"/>
          <w:szCs w:val="24"/>
          <w:lang w:eastAsia="ru-RU"/>
        </w:rPr>
        <w:t>стырь;</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1140–1170 гг. – Борисоглебская церковь.</w:t>
      </w:r>
    </w:p>
    <w:p w:rsidR="00406657" w:rsidRPr="00851783" w:rsidRDefault="000E1C63" w:rsidP="00851783">
      <w:pPr>
        <w:spacing w:after="0" w:line="240" w:lineRule="auto"/>
        <w:ind w:firstLine="454"/>
        <w:jc w:val="both"/>
        <w:rPr>
          <w:rFonts w:ascii="Times New Roman" w:hAnsi="Times New Roman" w:cs="Times New Roman"/>
          <w:sz w:val="24"/>
          <w:szCs w:val="24"/>
          <w:lang w:eastAsia="ru-RU"/>
        </w:rPr>
      </w:pPr>
      <w:r>
        <w:rPr>
          <w:rFonts w:ascii="Times New Roman" w:hAnsi="Times New Roman" w:cs="Times New Roman"/>
          <w:sz w:val="24"/>
          <w:szCs w:val="24"/>
          <w:lang w:eastAsia="ru-RU"/>
        </w:rPr>
        <w:t>Более изысканными</w:t>
      </w:r>
      <w:r w:rsidR="00406657" w:rsidRPr="00851783">
        <w:rPr>
          <w:rFonts w:ascii="Times New Roman" w:hAnsi="Times New Roman" w:cs="Times New Roman"/>
          <w:sz w:val="24"/>
          <w:szCs w:val="24"/>
          <w:lang w:eastAsia="ru-RU"/>
        </w:rPr>
        <w:t xml:space="preserve"> по пропорциям, стройны</w:t>
      </w:r>
      <w:r>
        <w:rPr>
          <w:rFonts w:ascii="Times New Roman" w:hAnsi="Times New Roman" w:cs="Times New Roman"/>
          <w:sz w:val="24"/>
          <w:szCs w:val="24"/>
          <w:lang w:eastAsia="ru-RU"/>
        </w:rPr>
        <w:t>ми</w:t>
      </w:r>
      <w:r w:rsidR="00406657" w:rsidRPr="00851783">
        <w:rPr>
          <w:rFonts w:ascii="Times New Roman" w:hAnsi="Times New Roman" w:cs="Times New Roman"/>
          <w:sz w:val="24"/>
          <w:szCs w:val="24"/>
          <w:lang w:eastAsia="ru-RU"/>
        </w:rPr>
        <w:t>, украшенны</w:t>
      </w:r>
      <w:r>
        <w:rPr>
          <w:rFonts w:ascii="Times New Roman" w:hAnsi="Times New Roman" w:cs="Times New Roman"/>
          <w:sz w:val="24"/>
          <w:szCs w:val="24"/>
          <w:lang w:eastAsia="ru-RU"/>
        </w:rPr>
        <w:t>ми</w:t>
      </w:r>
      <w:r w:rsidR="00406657" w:rsidRPr="00851783">
        <w:rPr>
          <w:rFonts w:ascii="Times New Roman" w:hAnsi="Times New Roman" w:cs="Times New Roman"/>
          <w:sz w:val="24"/>
          <w:szCs w:val="24"/>
          <w:lang w:eastAsia="ru-RU"/>
        </w:rPr>
        <w:t xml:space="preserve"> архитектурным и рельефным декором являются сооружения владимиро-суздальской школы во </w:t>
      </w:r>
      <w:r>
        <w:rPr>
          <w:rFonts w:ascii="Times New Roman" w:hAnsi="Times New Roman" w:cs="Times New Roman"/>
          <w:sz w:val="24"/>
          <w:szCs w:val="24"/>
          <w:lang w:eastAsia="ru-RU"/>
        </w:rPr>
        <w:t>2</w:t>
      </w:r>
      <w:r w:rsidR="00406657" w:rsidRPr="00851783">
        <w:rPr>
          <w:rFonts w:ascii="Times New Roman" w:hAnsi="Times New Roman" w:cs="Times New Roman"/>
          <w:sz w:val="24"/>
          <w:szCs w:val="24"/>
          <w:lang w:eastAsia="ru-RU"/>
        </w:rPr>
        <w:t> пол</w:t>
      </w:r>
      <w:r>
        <w:rPr>
          <w:rFonts w:ascii="Times New Roman" w:hAnsi="Times New Roman" w:cs="Times New Roman"/>
          <w:sz w:val="24"/>
          <w:szCs w:val="24"/>
          <w:lang w:eastAsia="ru-RU"/>
        </w:rPr>
        <w:t>овине</w:t>
      </w:r>
      <w:r w:rsidR="00406657" w:rsidRPr="00851783">
        <w:rPr>
          <w:rFonts w:ascii="Times New Roman" w:hAnsi="Times New Roman" w:cs="Times New Roman"/>
          <w:sz w:val="24"/>
          <w:szCs w:val="24"/>
          <w:lang w:eastAsia="ru-RU"/>
        </w:rPr>
        <w:t xml:space="preserve"> XII в. К ним можно отнести:</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1152 г. – Церковь Бориса и Глеба в Кидекше;</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1193–1197 гг. – Дмитриевский Собор;</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1215 г. – Успенский Собор в Кремле Ярославля;</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1225 г. – Собор Рождества Богородицы в Суздале;</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1145–1146 гг. – Храм Бориса и Глеба в Смоленске.</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xml:space="preserve">Создание башнеобразных храмов началось со строительства церкви Параскевы Пятницы в Чернигове, Святого Василия в Овруче, Михаила Архангела в Смоленске. </w:t>
      </w:r>
      <w:r w:rsidR="000E1C63">
        <w:rPr>
          <w:rFonts w:ascii="Times New Roman" w:hAnsi="Times New Roman" w:cs="Times New Roman"/>
          <w:sz w:val="24"/>
          <w:szCs w:val="24"/>
          <w:lang w:eastAsia="ru-RU"/>
        </w:rPr>
        <w:br/>
      </w:r>
      <w:r w:rsidRPr="00851783">
        <w:rPr>
          <w:rFonts w:ascii="Times New Roman" w:hAnsi="Times New Roman" w:cs="Times New Roman"/>
          <w:sz w:val="24"/>
          <w:szCs w:val="24"/>
          <w:lang w:eastAsia="ru-RU"/>
        </w:rPr>
        <w:t>А закончился этот процесс такими гениальными произведениями древнерусского зодчества, как це</w:t>
      </w:r>
      <w:r w:rsidR="000E1C63">
        <w:rPr>
          <w:rFonts w:ascii="Times New Roman" w:hAnsi="Times New Roman" w:cs="Times New Roman"/>
          <w:sz w:val="24"/>
          <w:szCs w:val="24"/>
          <w:lang w:eastAsia="ru-RU"/>
        </w:rPr>
        <w:t>рковь Вознесения в Коломенском (1530–1532)</w:t>
      </w:r>
      <w:r w:rsidRPr="00851783">
        <w:rPr>
          <w:rFonts w:ascii="Times New Roman" w:hAnsi="Times New Roman" w:cs="Times New Roman"/>
          <w:sz w:val="24"/>
          <w:szCs w:val="24"/>
          <w:lang w:eastAsia="ru-RU"/>
        </w:rPr>
        <w:t>, Храм Василия Блаженного в Москве, Спасская церковь в Спасо-Андрониковом монастыре. Длительное время на Руси имело распространение деревянное зодчество, особенно храмы клетские, шатровые, ярусные, мног</w:t>
      </w:r>
      <w:r w:rsidR="000E1C63">
        <w:rPr>
          <w:rFonts w:ascii="Times New Roman" w:hAnsi="Times New Roman" w:cs="Times New Roman"/>
          <w:sz w:val="24"/>
          <w:szCs w:val="24"/>
          <w:lang w:eastAsia="ru-RU"/>
        </w:rPr>
        <w:t>ог</w:t>
      </w:r>
      <w:r w:rsidRPr="00851783">
        <w:rPr>
          <w:rFonts w:ascii="Times New Roman" w:hAnsi="Times New Roman" w:cs="Times New Roman"/>
          <w:sz w:val="24"/>
          <w:szCs w:val="24"/>
          <w:lang w:eastAsia="ru-RU"/>
        </w:rPr>
        <w:t>лавые.</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В области жилищного строительства на у восточных славян  сложилось два типа построек: северные со срубными стенами, деревянным, часто поднятым над землей полом, двускатной кровлей и большой печью, сложенной из камней, и южные: пол несколько углублен по отношению к поверхности земли, стены деревянные, часто присыпались снаружи землей.</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Из деревянных церквей в первой половине Х–XI вв. можно отметить церковь Ильи в Киеве, собор в Ростове, церковь Бориса и Глеба в Вышгороде, тринадцатиглавая деревянная София Новгородская. Первые известные нам мастера</w:t>
      </w:r>
      <w:r w:rsidR="000E1C63">
        <w:rPr>
          <w:rFonts w:ascii="Times New Roman" w:hAnsi="Times New Roman" w:cs="Times New Roman"/>
          <w:sz w:val="24"/>
          <w:szCs w:val="24"/>
          <w:lang w:eastAsia="ru-RU"/>
        </w:rPr>
        <w:t>-древоделы</w:t>
      </w:r>
      <w:r w:rsidRPr="00851783">
        <w:rPr>
          <w:rFonts w:ascii="Times New Roman" w:hAnsi="Times New Roman" w:cs="Times New Roman"/>
          <w:sz w:val="24"/>
          <w:szCs w:val="24"/>
          <w:lang w:eastAsia="ru-RU"/>
        </w:rPr>
        <w:t xml:space="preserve"> – зодчие Миронег </w:t>
      </w:r>
      <w:r w:rsidR="000E1C63">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нач</w:t>
      </w:r>
      <w:r w:rsidR="000E1C63">
        <w:rPr>
          <w:rFonts w:ascii="Times New Roman" w:hAnsi="Times New Roman" w:cs="Times New Roman"/>
          <w:sz w:val="24"/>
          <w:szCs w:val="24"/>
          <w:lang w:eastAsia="ru-RU"/>
        </w:rPr>
        <w:t>ало XI в.), Ждан-Никола (</w:t>
      </w:r>
      <w:r w:rsidRPr="00851783">
        <w:rPr>
          <w:rFonts w:ascii="Times New Roman" w:hAnsi="Times New Roman" w:cs="Times New Roman"/>
          <w:sz w:val="24"/>
          <w:szCs w:val="24"/>
          <w:lang w:eastAsia="ru-RU"/>
        </w:rPr>
        <w:t>к</w:t>
      </w:r>
      <w:r w:rsidR="000E1C63">
        <w:rPr>
          <w:rFonts w:ascii="Times New Roman" w:hAnsi="Times New Roman" w:cs="Times New Roman"/>
          <w:sz w:val="24"/>
          <w:szCs w:val="24"/>
          <w:lang w:eastAsia="ru-RU"/>
        </w:rPr>
        <w:t>онец</w:t>
      </w:r>
      <w:r w:rsidRPr="00851783">
        <w:rPr>
          <w:rFonts w:ascii="Times New Roman" w:hAnsi="Times New Roman" w:cs="Times New Roman"/>
          <w:sz w:val="24"/>
          <w:szCs w:val="24"/>
          <w:lang w:eastAsia="ru-RU"/>
        </w:rPr>
        <w:t> XI в.</w:t>
      </w:r>
      <w:r w:rsidR="000E1C63">
        <w:rPr>
          <w:rFonts w:ascii="Times New Roman" w:hAnsi="Times New Roman" w:cs="Times New Roman"/>
          <w:sz w:val="24"/>
          <w:szCs w:val="24"/>
          <w:lang w:eastAsia="ru-RU"/>
        </w:rPr>
        <w:t>).</w:t>
      </w:r>
    </w:p>
    <w:p w:rsidR="00406657" w:rsidRPr="00851783" w:rsidRDefault="000E1C63" w:rsidP="00851783">
      <w:pPr>
        <w:spacing w:after="0" w:line="240" w:lineRule="auto"/>
        <w:ind w:firstLine="454"/>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406657" w:rsidRPr="00851783">
        <w:rPr>
          <w:rFonts w:ascii="Times New Roman" w:hAnsi="Times New Roman" w:cs="Times New Roman"/>
          <w:sz w:val="24"/>
          <w:szCs w:val="24"/>
          <w:lang w:eastAsia="ru-RU"/>
        </w:rPr>
        <w:t xml:space="preserve"> 1018 г., т. е. через 30 лет после крещения Руси, как отмечалось, было построено 400 церквей со служителями, пантеонами святых. Церкви должны были строиться на местах, где стояли прежде языческие идолы. Так, первая церковь Киева – Храм Святого Василия – покровителя Владимира – поставлен на Холме, где ранее был идол Перуна.</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У восточных славян получили распространение крестово-купольные типы храмов. Первыми храмами были только места, окруженные кольями, или</w:t>
      </w:r>
      <w:r w:rsidR="000E1C63">
        <w:rPr>
          <w:rFonts w:ascii="Times New Roman" w:hAnsi="Times New Roman" w:cs="Times New Roman"/>
          <w:sz w:val="24"/>
          <w:szCs w:val="24"/>
          <w:lang w:eastAsia="ru-RU"/>
        </w:rPr>
        <w:t xml:space="preserve"> четыре столба, накрытые кровлей</w:t>
      </w:r>
      <w:r w:rsidRPr="00851783">
        <w:rPr>
          <w:rFonts w:ascii="Times New Roman" w:hAnsi="Times New Roman" w:cs="Times New Roman"/>
          <w:sz w:val="24"/>
          <w:szCs w:val="24"/>
          <w:lang w:eastAsia="ru-RU"/>
        </w:rPr>
        <w:t>, с завесами по сторонам. Затем из одного дерева строились храмы, наружные стены украшались резными образами. Внутри стены обивались красными коврами, было много рогов от разных зверей, покрытых резно</w:t>
      </w:r>
      <w:r w:rsidR="008B47B3">
        <w:rPr>
          <w:rFonts w:ascii="Times New Roman" w:hAnsi="Times New Roman" w:cs="Times New Roman"/>
          <w:sz w:val="24"/>
          <w:szCs w:val="24"/>
          <w:lang w:eastAsia="ru-RU"/>
        </w:rPr>
        <w:t>й работой</w:t>
      </w:r>
      <w:r w:rsidRPr="00851783">
        <w:rPr>
          <w:rFonts w:ascii="Times New Roman" w:hAnsi="Times New Roman" w:cs="Times New Roman"/>
          <w:sz w:val="24"/>
          <w:szCs w:val="24"/>
          <w:lang w:eastAsia="ru-RU"/>
        </w:rPr>
        <w:t> [1].</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Здание внутри расчленялось четырьмя массовыми столбами, образуя в плане крест. На столбах, соединенных попарно балками, возводился «барабан», завершавшийся куполом. Восточная часть здания имела выступы для алтаря – апсиды. Внутреннее пространство делилось столбами на нефы – межрядные пространства. В западной части здания – балкон (хоры), где во время богослужения находились князь, его семья, приближенные.</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Наиболее распространенные понятия в архитектуре древних:</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Плинфа – тонкий плиткообразный кирпич.</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Скрытый ряд – тип кладки, при котором на фасад здания выходили не все ряды кирпичей, а через один. Заглубленный ряд снаружи закрывали раствором.</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Крестово-купольный храм (назван по типу перекрытия).</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lastRenderedPageBreak/>
        <w:t>▪ Апсиды – полукруглые или граненые помещения, примыкающие к зданию с восточной стороны. В средней апсиде размещался алтарь; неф – пространство между рядами столбов, лопатки – плоские вертикальные выступы на фасадах, соотносимые со столбами, закомары – полукружье верхней ча</w:t>
      </w:r>
      <w:r w:rsidR="008B47B3">
        <w:rPr>
          <w:rFonts w:ascii="Times New Roman" w:hAnsi="Times New Roman" w:cs="Times New Roman"/>
          <w:sz w:val="24"/>
          <w:szCs w:val="24"/>
          <w:lang w:eastAsia="ru-RU"/>
        </w:rPr>
        <w:t>сти стены, обычно соответствующе</w:t>
      </w:r>
      <w:r w:rsidRPr="00851783">
        <w:rPr>
          <w:rFonts w:ascii="Times New Roman" w:hAnsi="Times New Roman" w:cs="Times New Roman"/>
          <w:sz w:val="24"/>
          <w:szCs w:val="24"/>
          <w:lang w:eastAsia="ru-RU"/>
        </w:rPr>
        <w:t>е форме внутреннего свода.</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Для славян характерно уступчатое многоглавие храмов, но в начале XII в. распространение получают более лаконичные, монолитные одноглавые храмы. Выразительными средствами архитектуры являлись: композиция, тектоника, масштаб, пропорции, ритм, пластика, объем, фактура, цвет материалов, синтез искусств.</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Каменное строительство на Руси начато в начале XI в. Первой каменной постройкой была «Десятинная церковь», возведенная в Киеве в конце Х в</w:t>
      </w:r>
      <w:r w:rsidR="001B61F8">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 xml:space="preserve"> греческими мастерами. Разрушена монголо-татарами. Самый «византийский» – Спасо-Преображенский собор в Чернигове </w:t>
      </w:r>
      <w:r w:rsidR="008B47B3">
        <w:rPr>
          <w:rFonts w:ascii="Times New Roman" w:hAnsi="Times New Roman" w:cs="Times New Roman"/>
          <w:sz w:val="24"/>
          <w:szCs w:val="24"/>
          <w:lang w:eastAsia="ru-RU"/>
        </w:rPr>
        <w:t>(1036). Софийский Собор в Киеве (1054)</w:t>
      </w:r>
      <w:r w:rsidRPr="00851783">
        <w:rPr>
          <w:rFonts w:ascii="Times New Roman" w:hAnsi="Times New Roman" w:cs="Times New Roman"/>
          <w:sz w:val="24"/>
          <w:szCs w:val="24"/>
          <w:lang w:eastAsia="ru-RU"/>
        </w:rPr>
        <w:t xml:space="preserve"> – вершина южнорусского зодчества XI в. – пятинефный храм. Вслед за ним построены Софийский соборы в Новгороде, Полоцке. К к</w:t>
      </w:r>
      <w:r w:rsidR="008B47B3">
        <w:rPr>
          <w:rFonts w:ascii="Times New Roman" w:hAnsi="Times New Roman" w:cs="Times New Roman"/>
          <w:sz w:val="24"/>
          <w:szCs w:val="24"/>
          <w:lang w:eastAsia="ru-RU"/>
        </w:rPr>
        <w:t>онцу</w:t>
      </w:r>
      <w:r w:rsidRPr="00851783">
        <w:rPr>
          <w:rFonts w:ascii="Times New Roman" w:hAnsi="Times New Roman" w:cs="Times New Roman"/>
          <w:sz w:val="24"/>
          <w:szCs w:val="24"/>
          <w:lang w:eastAsia="ru-RU"/>
        </w:rPr>
        <w:t> XII в. в древнерусской архитектуре появляются храмы башнеобразной формы – Спасо-Е</w:t>
      </w:r>
      <w:r w:rsidR="008B47B3">
        <w:rPr>
          <w:rFonts w:ascii="Times New Roman" w:hAnsi="Times New Roman" w:cs="Times New Roman"/>
          <w:sz w:val="24"/>
          <w:szCs w:val="24"/>
          <w:lang w:eastAsia="ru-RU"/>
        </w:rPr>
        <w:t>вросиниев монастырь в Полоцке (</w:t>
      </w:r>
      <w:r w:rsidRPr="00851783">
        <w:rPr>
          <w:rFonts w:ascii="Times New Roman" w:hAnsi="Times New Roman" w:cs="Times New Roman"/>
          <w:sz w:val="24"/>
          <w:szCs w:val="24"/>
          <w:lang w:eastAsia="ru-RU"/>
        </w:rPr>
        <w:t>1159</w:t>
      </w:r>
      <w:r w:rsidR="008B47B3">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 xml:space="preserve">, Собор Михаила Архангела </w:t>
      </w:r>
      <w:r w:rsidR="008B47B3">
        <w:rPr>
          <w:rFonts w:ascii="Times New Roman" w:hAnsi="Times New Roman" w:cs="Times New Roman"/>
          <w:sz w:val="24"/>
          <w:szCs w:val="24"/>
          <w:lang w:eastAsia="ru-RU"/>
        </w:rPr>
        <w:t>в Смоленске (</w:t>
      </w:r>
      <w:r w:rsidRPr="00851783">
        <w:rPr>
          <w:rFonts w:ascii="Times New Roman" w:hAnsi="Times New Roman" w:cs="Times New Roman"/>
          <w:sz w:val="24"/>
          <w:szCs w:val="24"/>
          <w:lang w:eastAsia="ru-RU"/>
        </w:rPr>
        <w:t>1194</w:t>
      </w:r>
      <w:r w:rsidR="008B47B3">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 xml:space="preserve">, церковь </w:t>
      </w:r>
      <w:r w:rsidR="008B47B3">
        <w:rPr>
          <w:rFonts w:ascii="Times New Roman" w:hAnsi="Times New Roman" w:cs="Times New Roman"/>
          <w:sz w:val="24"/>
          <w:szCs w:val="24"/>
          <w:lang w:eastAsia="ru-RU"/>
        </w:rPr>
        <w:t xml:space="preserve">Параскевы Пятницы в Чернигове (конец </w:t>
      </w:r>
      <w:r w:rsidRPr="00851783">
        <w:rPr>
          <w:rFonts w:ascii="Times New Roman" w:hAnsi="Times New Roman" w:cs="Times New Roman"/>
          <w:sz w:val="24"/>
          <w:szCs w:val="24"/>
          <w:lang w:eastAsia="ru-RU"/>
        </w:rPr>
        <w:t>XII</w:t>
      </w:r>
      <w:r w:rsidR="008B47B3">
        <w:rPr>
          <w:rFonts w:ascii="Times New Roman" w:hAnsi="Times New Roman" w:cs="Times New Roman"/>
          <w:sz w:val="24"/>
          <w:szCs w:val="24"/>
          <w:lang w:eastAsia="ru-RU"/>
        </w:rPr>
        <w:t> в.) </w:t>
      </w:r>
      <w:r w:rsidRPr="00851783">
        <w:rPr>
          <w:rFonts w:ascii="Times New Roman" w:hAnsi="Times New Roman" w:cs="Times New Roman"/>
          <w:sz w:val="24"/>
          <w:szCs w:val="24"/>
          <w:lang w:eastAsia="ru-RU"/>
        </w:rPr>
        <w:t>[2].</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В Новгороде после установления республиканского строя церковь еще более приобретает значимость как центр общественной жизни. Возник новый тип храма – четырехстопный кубический с одним куполом и тремя апсидами. Таковыми являются церков</w:t>
      </w:r>
      <w:r w:rsidR="008B47B3">
        <w:rPr>
          <w:rFonts w:ascii="Times New Roman" w:hAnsi="Times New Roman" w:cs="Times New Roman"/>
          <w:sz w:val="24"/>
          <w:szCs w:val="24"/>
          <w:lang w:eastAsia="ru-RU"/>
        </w:rPr>
        <w:t>ь Благовещения близ Новгорода (1179)</w:t>
      </w:r>
      <w:r w:rsidRPr="00851783">
        <w:rPr>
          <w:rFonts w:ascii="Times New Roman" w:hAnsi="Times New Roman" w:cs="Times New Roman"/>
          <w:sz w:val="24"/>
          <w:szCs w:val="24"/>
          <w:lang w:eastAsia="ru-RU"/>
        </w:rPr>
        <w:t xml:space="preserve">, Петра и Павла на Синичьей горке </w:t>
      </w:r>
      <w:r w:rsidR="008B47B3">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1192</w:t>
      </w:r>
      <w:r w:rsidR="008B47B3">
        <w:rPr>
          <w:rFonts w:ascii="Times New Roman" w:hAnsi="Times New Roman" w:cs="Times New Roman"/>
          <w:sz w:val="24"/>
          <w:szCs w:val="24"/>
          <w:lang w:eastAsia="ru-RU"/>
        </w:rPr>
        <w:t>), Спаса-Нередицы (1198)</w:t>
      </w:r>
      <w:r w:rsidRPr="00851783">
        <w:rPr>
          <w:rFonts w:ascii="Times New Roman" w:hAnsi="Times New Roman" w:cs="Times New Roman"/>
          <w:sz w:val="24"/>
          <w:szCs w:val="24"/>
          <w:lang w:eastAsia="ru-RU"/>
        </w:rPr>
        <w:t>.</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Так сложилась и развивалась архитектура восточных славян. И хотя это зодчество возникло на базе византийской архитектуры, оно даже на самой ранней стадии имело очень своеобразный характер и уже во второй половине XI в. выработало собственные традиции, получило свой, славянский, а не византийский путь развития.</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p>
    <w:p w:rsidR="00406657" w:rsidRPr="00851783" w:rsidRDefault="00406657" w:rsidP="00851783">
      <w:pPr>
        <w:tabs>
          <w:tab w:val="left" w:pos="851"/>
        </w:tabs>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w:t>
      </w:r>
      <w:r w:rsidR="008B47B3">
        <w:rPr>
          <w:rFonts w:ascii="Times New Roman" w:hAnsi="Times New Roman" w:cs="Times New Roman"/>
          <w:sz w:val="24"/>
          <w:szCs w:val="24"/>
        </w:rPr>
        <w:t xml:space="preserve">Воинов, А. А. </w:t>
      </w:r>
      <w:r w:rsidRPr="00851783">
        <w:rPr>
          <w:rFonts w:ascii="Times New Roman" w:hAnsi="Times New Roman" w:cs="Times New Roman"/>
          <w:sz w:val="24"/>
          <w:szCs w:val="24"/>
        </w:rPr>
        <w:t>История архитектуры Белорусии: Советский период / А. А. Воинов. – Минск : Выш</w:t>
      </w:r>
      <w:r w:rsidR="008B47B3">
        <w:rPr>
          <w:rFonts w:ascii="Times New Roman" w:hAnsi="Times New Roman" w:cs="Times New Roman"/>
          <w:sz w:val="24"/>
          <w:szCs w:val="24"/>
        </w:rPr>
        <w:t>.</w:t>
      </w:r>
      <w:r w:rsidRPr="00851783">
        <w:rPr>
          <w:rFonts w:ascii="Times New Roman" w:hAnsi="Times New Roman" w:cs="Times New Roman"/>
          <w:sz w:val="24"/>
          <w:szCs w:val="24"/>
        </w:rPr>
        <w:t xml:space="preserve"> шк</w:t>
      </w:r>
      <w:r w:rsidR="008B47B3">
        <w:rPr>
          <w:rFonts w:ascii="Times New Roman" w:hAnsi="Times New Roman" w:cs="Times New Roman"/>
          <w:sz w:val="24"/>
          <w:szCs w:val="24"/>
        </w:rPr>
        <w:t>.</w:t>
      </w:r>
      <w:r w:rsidRPr="00851783">
        <w:rPr>
          <w:rFonts w:ascii="Times New Roman" w:hAnsi="Times New Roman" w:cs="Times New Roman"/>
          <w:sz w:val="24"/>
          <w:szCs w:val="24"/>
        </w:rPr>
        <w:t xml:space="preserve">, 1975. – 216 с. </w:t>
      </w:r>
    </w:p>
    <w:p w:rsidR="00406657" w:rsidRPr="00851783" w:rsidRDefault="008B47B3"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2. Искусство Древней Руси: к</w:t>
      </w:r>
      <w:r w:rsidR="00406657" w:rsidRPr="00851783">
        <w:rPr>
          <w:rFonts w:ascii="Times New Roman" w:hAnsi="Times New Roman" w:cs="Times New Roman"/>
          <w:sz w:val="24"/>
          <w:szCs w:val="24"/>
        </w:rPr>
        <w:t>н. для чтения. – М. : Просвещение,</w:t>
      </w:r>
      <w:r>
        <w:rPr>
          <w:rFonts w:ascii="Times New Roman" w:hAnsi="Times New Roman" w:cs="Times New Roman"/>
          <w:sz w:val="24"/>
          <w:szCs w:val="24"/>
        </w:rPr>
        <w:t xml:space="preserve"> </w:t>
      </w:r>
      <w:r w:rsidR="00406657" w:rsidRPr="00851783">
        <w:rPr>
          <w:rFonts w:ascii="Times New Roman" w:hAnsi="Times New Roman" w:cs="Times New Roman"/>
          <w:sz w:val="24"/>
          <w:szCs w:val="24"/>
        </w:rPr>
        <w:t>1981. – 336 с.</w:t>
      </w:r>
    </w:p>
    <w:p w:rsidR="00406657" w:rsidRDefault="00406657" w:rsidP="00851783">
      <w:pPr>
        <w:spacing w:after="0" w:line="240" w:lineRule="auto"/>
        <w:jc w:val="both"/>
        <w:rPr>
          <w:rFonts w:ascii="Times New Roman" w:hAnsi="Times New Roman" w:cs="Times New Roman"/>
          <w:sz w:val="24"/>
          <w:szCs w:val="24"/>
        </w:rPr>
      </w:pPr>
    </w:p>
    <w:p w:rsidR="00EC49F8" w:rsidRDefault="00EC49F8" w:rsidP="00851783">
      <w:pPr>
        <w:spacing w:after="0" w:line="240" w:lineRule="auto"/>
        <w:jc w:val="both"/>
        <w:rPr>
          <w:rFonts w:ascii="Times New Roman" w:hAnsi="Times New Roman" w:cs="Times New Roman"/>
          <w:sz w:val="24"/>
          <w:szCs w:val="24"/>
        </w:rPr>
      </w:pPr>
    </w:p>
    <w:p w:rsidR="00A31F01" w:rsidRPr="007E1B1D" w:rsidRDefault="00A31F01" w:rsidP="00A31F01">
      <w:pPr>
        <w:spacing w:after="0" w:line="240" w:lineRule="auto"/>
        <w:ind w:left="454"/>
        <w:jc w:val="both"/>
        <w:rPr>
          <w:rFonts w:ascii="Times New Roman" w:hAnsi="Times New Roman" w:cs="Times New Roman"/>
          <w:b/>
          <w:sz w:val="24"/>
          <w:szCs w:val="24"/>
        </w:rPr>
      </w:pPr>
      <w:r w:rsidRPr="007E1B1D">
        <w:rPr>
          <w:rFonts w:ascii="Times New Roman" w:hAnsi="Times New Roman" w:cs="Times New Roman"/>
          <w:b/>
          <w:sz w:val="24"/>
          <w:szCs w:val="24"/>
        </w:rPr>
        <w:t>Д.</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rPr>
        <w:t>И.</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rPr>
        <w:t>Кенда</w:t>
      </w:r>
    </w:p>
    <w:p w:rsidR="00A31F01" w:rsidRPr="007E1B1D" w:rsidRDefault="00A31F01" w:rsidP="00A31F01">
      <w:pPr>
        <w:spacing w:after="0" w:line="240" w:lineRule="auto"/>
        <w:ind w:left="454"/>
        <w:jc w:val="both"/>
        <w:rPr>
          <w:rFonts w:ascii="Times New Roman" w:hAnsi="Times New Roman" w:cs="Times New Roman"/>
          <w:sz w:val="24"/>
          <w:szCs w:val="24"/>
        </w:rPr>
      </w:pPr>
      <w:r w:rsidRPr="007E1B1D">
        <w:rPr>
          <w:rFonts w:ascii="Times New Roman" w:hAnsi="Times New Roman" w:cs="Times New Roman"/>
          <w:sz w:val="24"/>
          <w:szCs w:val="24"/>
        </w:rPr>
        <w:t>Брест, БрГУ имени А.</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С.</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Пушкина</w:t>
      </w:r>
    </w:p>
    <w:p w:rsidR="00A31F01" w:rsidRPr="007E1B1D" w:rsidRDefault="00A31F01" w:rsidP="00A31F01">
      <w:pPr>
        <w:spacing w:after="0" w:line="240" w:lineRule="auto"/>
        <w:ind w:left="454"/>
        <w:jc w:val="both"/>
        <w:rPr>
          <w:rFonts w:ascii="Times New Roman" w:hAnsi="Times New Roman" w:cs="Times New Roman"/>
          <w:sz w:val="24"/>
          <w:szCs w:val="24"/>
        </w:rPr>
      </w:pPr>
      <w:r w:rsidRPr="007E1B1D">
        <w:rPr>
          <w:rFonts w:ascii="Times New Roman" w:hAnsi="Times New Roman" w:cs="Times New Roman"/>
          <w:sz w:val="24"/>
          <w:szCs w:val="24"/>
        </w:rPr>
        <w:t>Научный руководитель – О.</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Н.</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Коваленко</w:t>
      </w:r>
    </w:p>
    <w:p w:rsidR="00A31F01" w:rsidRPr="007E1B1D" w:rsidRDefault="00A31F01" w:rsidP="00A31F01">
      <w:pPr>
        <w:spacing w:after="0" w:line="240" w:lineRule="auto"/>
        <w:ind w:left="454"/>
        <w:jc w:val="both"/>
        <w:rPr>
          <w:rFonts w:ascii="Times New Roman" w:hAnsi="Times New Roman" w:cs="Times New Roman"/>
          <w:sz w:val="24"/>
          <w:szCs w:val="24"/>
        </w:rPr>
      </w:pPr>
    </w:p>
    <w:p w:rsidR="00A31F01" w:rsidRPr="007E1B1D" w:rsidRDefault="00A31F01" w:rsidP="00A31F01">
      <w:pPr>
        <w:spacing w:after="0" w:line="240" w:lineRule="auto"/>
        <w:ind w:left="454"/>
        <w:jc w:val="both"/>
        <w:rPr>
          <w:rFonts w:ascii="Times New Roman" w:hAnsi="Times New Roman" w:cs="Times New Roman"/>
          <w:sz w:val="24"/>
          <w:szCs w:val="24"/>
        </w:rPr>
      </w:pPr>
      <w:r w:rsidRPr="007E1B1D">
        <w:rPr>
          <w:rFonts w:ascii="Times New Roman" w:hAnsi="Times New Roman" w:cs="Times New Roman"/>
          <w:b/>
          <w:sz w:val="24"/>
          <w:szCs w:val="24"/>
          <w:lang w:val="en-US"/>
        </w:rPr>
        <w:t>BEREZA</w:t>
      </w:r>
      <w:r w:rsidRPr="007E1B1D">
        <w:rPr>
          <w:rFonts w:ascii="Times New Roman" w:hAnsi="Times New Roman" w:cs="Times New Roman"/>
          <w:b/>
          <w:sz w:val="24"/>
          <w:szCs w:val="24"/>
        </w:rPr>
        <w:t>-</w:t>
      </w:r>
      <w:r w:rsidRPr="007E1B1D">
        <w:rPr>
          <w:rFonts w:ascii="Times New Roman" w:hAnsi="Times New Roman" w:cs="Times New Roman"/>
          <w:b/>
          <w:sz w:val="24"/>
          <w:szCs w:val="24"/>
          <w:lang w:val="en-US"/>
        </w:rPr>
        <w:t>KARTUZSKAYA</w:t>
      </w:r>
      <w:r w:rsidRPr="007E1B1D">
        <w:rPr>
          <w:rFonts w:ascii="Times New Roman" w:hAnsi="Times New Roman" w:cs="Times New Roman"/>
          <w:b/>
          <w:sz w:val="24"/>
          <w:szCs w:val="24"/>
        </w:rPr>
        <w:t>:</w:t>
      </w:r>
      <w:r w:rsidRPr="007E1B1D">
        <w:rPr>
          <w:rFonts w:ascii="Times New Roman" w:hAnsi="Times New Roman" w:cs="Times New Roman"/>
          <w:sz w:val="24"/>
          <w:szCs w:val="24"/>
        </w:rPr>
        <w:t xml:space="preserve"> </w:t>
      </w:r>
    </w:p>
    <w:p w:rsidR="00A31F01" w:rsidRPr="007E1B1D" w:rsidRDefault="00A31F01" w:rsidP="00A31F01">
      <w:pPr>
        <w:spacing w:after="0" w:line="240" w:lineRule="auto"/>
        <w:ind w:left="454"/>
        <w:jc w:val="both"/>
        <w:rPr>
          <w:rFonts w:ascii="Times New Roman" w:hAnsi="Times New Roman" w:cs="Times New Roman"/>
          <w:b/>
          <w:sz w:val="24"/>
          <w:szCs w:val="24"/>
          <w:lang w:val="en-US"/>
        </w:rPr>
      </w:pPr>
      <w:r w:rsidRPr="007E1B1D">
        <w:rPr>
          <w:rFonts w:ascii="Times New Roman" w:hAnsi="Times New Roman" w:cs="Times New Roman"/>
          <w:b/>
          <w:sz w:val="24"/>
          <w:szCs w:val="24"/>
          <w:lang w:val="en-US"/>
        </w:rPr>
        <w:t>THE MEMORY OF CRUELTY AND SUFFERING</w:t>
      </w:r>
    </w:p>
    <w:p w:rsidR="00A31F01" w:rsidRPr="007E1B1D" w:rsidRDefault="00A31F01" w:rsidP="00A31F01">
      <w:pPr>
        <w:spacing w:after="0" w:line="240" w:lineRule="auto"/>
        <w:jc w:val="both"/>
        <w:rPr>
          <w:rFonts w:ascii="Times New Roman" w:hAnsi="Times New Roman" w:cs="Times New Roman"/>
          <w:b/>
          <w:sz w:val="24"/>
          <w:szCs w:val="24"/>
          <w:lang w:val="en-US"/>
        </w:rPr>
      </w:pPr>
    </w:p>
    <w:p w:rsidR="00A31F01" w:rsidRPr="00956CE8"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In 1934, in Bereza-Kartuzskaya, a small town in Western Belarus, the Polish Sanation government created one of the most terrible concentration camps. The main goal of this camp was to break a person physically and psychologically, to crush his individuality in the shortest time possible. The formal reason for the creation of the camp was the murder of the Polish Minister of Internal Affairs Bronislaw Peracki, known for his anti-Ukrainian views. In this article we are going to describe the conditions in this camp according to the sources [1; 2]</w:t>
      </w:r>
      <w:r w:rsidR="00956CE8" w:rsidRPr="00956CE8">
        <w:rPr>
          <w:rFonts w:ascii="Times New Roman" w:hAnsi="Times New Roman" w:cs="Times New Roman"/>
          <w:sz w:val="24"/>
          <w:szCs w:val="24"/>
          <w:lang w:val="en-US"/>
        </w:rPr>
        <w:t>.</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lastRenderedPageBreak/>
        <w:t>On June 17, 1934, President Ignacy Moscicki signed an order under which people “whose activities or conduct give reason to believe that they threaten the public security, peace or order” could be isolated. The verdict of the court was not required. These actions were justified by the Polish Constitution.</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Bereza-Kartuzskaya was chosen as the place for the first “camp”. The city got its name from the Catholic order of the Carthusians, who settled here in 1648. In 1867, the church and monastery of the Carthusians were demolished, and military barracks were built from the red bricks. It was in these barracks that the camp was located.</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The public in Poland and other European countries knew about the horrors of the concentration camp in Bereza-Kartuzskaya from the first days of its existence.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The Polish government in exile in 1940 formed a special commission to investigate the conditions in the camp. The result was a research published only in 1991.</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In Belarus, in 1966, a collection of memories of former prisoners of the Bereza-Kartuzskaya camp was published, and in 1972 the paper “Concentration Camp in Bereza-Kartuzskaya” came out, where the total number of prisoners was estimated at about ten thousand people.</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A lot of literature, including memoirs of prisoners, was published in the Ukraine and by Ukrainian immigrant organizations in the West.</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In the period from 1934 to 1939, according to official data, there were about three thousand prisoners in it. Each prisoner had his own serial number.</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One of the most recent numbers (3091) was assigned to a prisoner who arrived at the camp in August 1939. This number correlates with the data of the State archive of the Brest region, where 2986 personal files of prisoners are stored.</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The members of the Polish far-right party “National Radical Camp” and Ukrainians from the Organization of Ukrainian Nationalists (OUN) were the first prisoners placed in the camp. According to estimates, out of the number of officially registered three thousand prisoners, Poles made up 43 %, Jews – 33 %, Ukrainians – 17 %, Belarusians – 6 %, Germans – 1 %.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Local residents were forbidden to approach the camp or take its pictures.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During the five years of the camp’s existence, 13 prisoners died of ill-treatment. Most of them were broken physically and psychologically, and then sent to die in Kobrin hospital. </w:t>
      </w:r>
      <w:r w:rsidR="00093618">
        <w:rPr>
          <w:rFonts w:ascii="Times New Roman" w:hAnsi="Times New Roman" w:cs="Times New Roman"/>
          <w:sz w:val="24"/>
          <w:szCs w:val="24"/>
          <w:lang w:val="en-US"/>
        </w:rPr>
        <w:br/>
      </w:r>
      <w:r w:rsidRPr="007E1B1D">
        <w:rPr>
          <w:rFonts w:ascii="Times New Roman" w:hAnsi="Times New Roman" w:cs="Times New Roman"/>
          <w:sz w:val="24"/>
          <w:szCs w:val="24"/>
          <w:lang w:val="en-US"/>
        </w:rPr>
        <w:t>The number of prisoners who died in the concentration camp in Bereza-Kartuzskaya may be higher. In his memoirs N. S. Ganetsky (he was in the c</w:t>
      </w:r>
      <w:r w:rsidR="00093618">
        <w:rPr>
          <w:rFonts w:ascii="Times New Roman" w:hAnsi="Times New Roman" w:cs="Times New Roman"/>
          <w:sz w:val="24"/>
          <w:szCs w:val="24"/>
          <w:lang w:val="en-US"/>
        </w:rPr>
        <w:t>amp from May to September 1939)</w:t>
      </w:r>
      <w:r w:rsidRPr="007E1B1D">
        <w:rPr>
          <w:rFonts w:ascii="Times New Roman" w:hAnsi="Times New Roman" w:cs="Times New Roman"/>
          <w:sz w:val="24"/>
          <w:szCs w:val="24"/>
          <w:lang w:val="en-US"/>
        </w:rPr>
        <w:t xml:space="preserve"> wrote about the mass death of prisoners.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The creation of the Bereza-Kartuzskaya concentration camp was not accidental. This was the result of the internal policy of the Polish state in relation to political opponents and the population of the lands of Western Ukraine and Western Belarus occupied in 1919–1920.</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The a</w:t>
      </w:r>
      <w:r w:rsidR="00093618">
        <w:rPr>
          <w:rFonts w:ascii="Times New Roman" w:hAnsi="Times New Roman" w:cs="Times New Roman"/>
          <w:sz w:val="24"/>
          <w:szCs w:val="24"/>
          <w:lang w:val="en-US"/>
        </w:rPr>
        <w:t>tmosphere in Bereza-Kartuzskaya</w:t>
      </w:r>
      <w:r w:rsidRPr="007E1B1D">
        <w:rPr>
          <w:rFonts w:ascii="Times New Roman" w:hAnsi="Times New Roman" w:cs="Times New Roman"/>
          <w:sz w:val="24"/>
          <w:szCs w:val="24"/>
          <w:lang w:val="en-US"/>
        </w:rPr>
        <w:t xml:space="preserve"> depressed the prisoners mentally and physically. Newly arrived prisoners were shaved and dressed in a special uniform with camp numbers on it. Everyone memorized the rules of conduct. In case of insubordination, physical abuse and weapons were used. All prisoners had to remain completely silent. Women placed in the camp in 1939 were treated in a similar way.</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Prisoners were placed in cells. In each there were from 20 to 40 people. The prisoners’ rations were extremely poor. Prisoners who refused political activity, or informers, were given easier work. They were sent to clean up the police block. The others did harder work, sometimes meaningless, such as digging pits and then filling them up back. The most severe test was the punishment cell; the prisoner did not eat or rest for seven days. The prisoner could not sleep. Particularly sophisticated torture was the so-called “gymnastics”; for several hours a day the prisoners were doing senseless physical exercises.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lastRenderedPageBreak/>
        <w:t>The camp ceased its existence in September 1939. In memory of the suffering and struggle of prisoners, an obelisk was erected on the site of the concentration camp in 1962.</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p>
    <w:p w:rsidR="00A31F01" w:rsidRPr="007E1B1D" w:rsidRDefault="00A31F01" w:rsidP="00A31F01">
      <w:pPr>
        <w:spacing w:after="0" w:line="240" w:lineRule="auto"/>
        <w:jc w:val="center"/>
        <w:rPr>
          <w:rFonts w:ascii="Times New Roman" w:hAnsi="Times New Roman" w:cs="Times New Roman"/>
          <w:sz w:val="24"/>
          <w:szCs w:val="24"/>
          <w:lang w:val="en-US"/>
        </w:rPr>
      </w:pPr>
      <w:r w:rsidRPr="007E1B1D">
        <w:rPr>
          <w:rFonts w:ascii="Times New Roman" w:hAnsi="Times New Roman" w:cs="Times New Roman"/>
          <w:sz w:val="24"/>
          <w:szCs w:val="24"/>
          <w:lang w:val="en-US"/>
        </w:rPr>
        <w:t>REFERENCES</w:t>
      </w:r>
    </w:p>
    <w:p w:rsidR="00A31F01" w:rsidRPr="007E1B1D" w:rsidRDefault="00A31F01" w:rsidP="00A31F01">
      <w:pPr>
        <w:numPr>
          <w:ilvl w:val="0"/>
          <w:numId w:val="66"/>
        </w:numPr>
        <w:spacing w:after="0" w:line="240" w:lineRule="auto"/>
        <w:ind w:left="0" w:firstLine="454"/>
        <w:jc w:val="both"/>
        <w:rPr>
          <w:rFonts w:ascii="Times New Roman" w:hAnsi="Times New Roman" w:cs="Times New Roman"/>
          <w:sz w:val="24"/>
          <w:szCs w:val="24"/>
        </w:rPr>
      </w:pPr>
      <w:r w:rsidRPr="007E1B1D">
        <w:rPr>
          <w:rFonts w:ascii="Times New Roman" w:hAnsi="Times New Roman" w:cs="Times New Roman"/>
          <w:sz w:val="24"/>
          <w:szCs w:val="24"/>
        </w:rPr>
        <w:t>Андриевич,</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 xml:space="preserve">В. В. Память: историко-документальная хроника Березовского района / В. В. Андриевич // – 2-е изд., перераб. и доп. – Минск : Беларус. </w:t>
      </w:r>
      <w:r w:rsidRPr="007E1B1D">
        <w:rPr>
          <w:rFonts w:ascii="Times New Roman" w:hAnsi="Times New Roman" w:cs="Times New Roman"/>
          <w:sz w:val="24"/>
          <w:szCs w:val="24"/>
          <w:lang w:val="be-BY"/>
        </w:rPr>
        <w:t>Энцыкл</w:t>
      </w:r>
      <w:r w:rsidR="00093618">
        <w:rPr>
          <w:rFonts w:ascii="Times New Roman" w:hAnsi="Times New Roman" w:cs="Times New Roman"/>
          <w:sz w:val="24"/>
          <w:szCs w:val="24"/>
          <w:lang w:val="be-BY"/>
        </w:rPr>
        <w:t>.</w:t>
      </w:r>
      <w:r w:rsidRPr="007E1B1D">
        <w:rPr>
          <w:rFonts w:ascii="Times New Roman" w:hAnsi="Times New Roman" w:cs="Times New Roman"/>
          <w:sz w:val="24"/>
          <w:szCs w:val="24"/>
          <w:lang w:val="be-BY"/>
        </w:rPr>
        <w:t xml:space="preserve"> імя П.</w:t>
      </w:r>
      <w:r w:rsidRPr="007E1B1D">
        <w:rPr>
          <w:rFonts w:ascii="Times New Roman" w:hAnsi="Times New Roman" w:cs="Times New Roman"/>
          <w:sz w:val="24"/>
          <w:szCs w:val="24"/>
          <w:lang w:val="en-US"/>
        </w:rPr>
        <w:t> </w:t>
      </w:r>
      <w:r w:rsidRPr="007E1B1D">
        <w:rPr>
          <w:rFonts w:ascii="Times New Roman" w:hAnsi="Times New Roman" w:cs="Times New Roman"/>
          <w:sz w:val="24"/>
          <w:szCs w:val="24"/>
          <w:lang w:val="be-BY"/>
        </w:rPr>
        <w:t>Броўкі, 2014</w:t>
      </w:r>
      <w:r w:rsidRPr="007E1B1D">
        <w:rPr>
          <w:rFonts w:ascii="Times New Roman" w:hAnsi="Times New Roman" w:cs="Times New Roman"/>
          <w:sz w:val="24"/>
          <w:szCs w:val="24"/>
        </w:rPr>
        <w:t>. – 584</w:t>
      </w:r>
      <w:r w:rsidRPr="007E1B1D">
        <w:rPr>
          <w:rFonts w:ascii="Times New Roman" w:hAnsi="Times New Roman" w:cs="Times New Roman"/>
          <w:sz w:val="24"/>
          <w:szCs w:val="24"/>
          <w:lang w:val="en-US"/>
        </w:rPr>
        <w:t> c</w:t>
      </w:r>
      <w:r w:rsidRPr="007E1B1D">
        <w:rPr>
          <w:rFonts w:ascii="Times New Roman" w:hAnsi="Times New Roman" w:cs="Times New Roman"/>
          <w:sz w:val="24"/>
          <w:szCs w:val="24"/>
        </w:rPr>
        <w:t>.</w:t>
      </w:r>
    </w:p>
    <w:p w:rsidR="00A31F01" w:rsidRPr="007E1B1D" w:rsidRDefault="00A31F01" w:rsidP="00A31F01">
      <w:pPr>
        <w:numPr>
          <w:ilvl w:val="0"/>
          <w:numId w:val="66"/>
        </w:numPr>
        <w:spacing w:after="0" w:line="240" w:lineRule="auto"/>
        <w:ind w:left="0" w:firstLine="454"/>
        <w:jc w:val="both"/>
        <w:rPr>
          <w:rFonts w:ascii="Times New Roman" w:hAnsi="Times New Roman" w:cs="Times New Roman"/>
          <w:sz w:val="24"/>
          <w:szCs w:val="24"/>
        </w:rPr>
      </w:pPr>
      <w:r w:rsidRPr="007E1B1D">
        <w:rPr>
          <w:rFonts w:ascii="Times New Roman" w:hAnsi="Times New Roman" w:cs="Times New Roman"/>
          <w:sz w:val="24"/>
          <w:szCs w:val="24"/>
        </w:rPr>
        <w:t>Лицкевич,</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О. Концлагерь по-польски: Береза-Картузская в воспоминаниях и документах / О.</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Лицкевич // Беларус</w:t>
      </w:r>
      <w:r w:rsidR="00093618">
        <w:rPr>
          <w:rFonts w:ascii="Times New Roman" w:hAnsi="Times New Roman" w:cs="Times New Roman"/>
          <w:sz w:val="24"/>
          <w:szCs w:val="24"/>
        </w:rPr>
        <w:t>.</w:t>
      </w:r>
      <w:r w:rsidRPr="007E1B1D">
        <w:rPr>
          <w:rFonts w:ascii="Times New Roman" w:hAnsi="Times New Roman" w:cs="Times New Roman"/>
          <w:sz w:val="24"/>
          <w:szCs w:val="24"/>
        </w:rPr>
        <w:t xml:space="preserve"> думка. – 2010. – №</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3. – С.</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78–85.</w:t>
      </w:r>
    </w:p>
    <w:p w:rsidR="00A31F01" w:rsidRPr="007E1B1D" w:rsidRDefault="00A31F01" w:rsidP="00A31F01">
      <w:pPr>
        <w:spacing w:after="0" w:line="240" w:lineRule="auto"/>
        <w:jc w:val="both"/>
        <w:rPr>
          <w:rFonts w:ascii="Times New Roman" w:hAnsi="Times New Roman" w:cs="Times New Roman"/>
          <w:sz w:val="24"/>
          <w:szCs w:val="24"/>
        </w:rPr>
      </w:pPr>
    </w:p>
    <w:p w:rsidR="0038598C" w:rsidRDefault="0038598C" w:rsidP="00851783">
      <w:pPr>
        <w:spacing w:after="0" w:line="240" w:lineRule="auto"/>
        <w:jc w:val="both"/>
        <w:rPr>
          <w:rFonts w:ascii="Times New Roman" w:hAnsi="Times New Roman" w:cs="Times New Roman"/>
          <w:sz w:val="24"/>
          <w:szCs w:val="24"/>
        </w:rPr>
      </w:pPr>
    </w:p>
    <w:p w:rsidR="00406657" w:rsidRPr="00851783" w:rsidRDefault="00406657"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А. И. Кисель</w:t>
      </w:r>
    </w:p>
    <w:p w:rsidR="00406657" w:rsidRPr="00851783" w:rsidRDefault="00406657" w:rsidP="00851783">
      <w:pPr>
        <w:pStyle w:val="a8"/>
        <w:spacing w:before="0" w:beforeAutospacing="0" w:after="0" w:afterAutospacing="0"/>
        <w:ind w:firstLine="454"/>
        <w:rPr>
          <w:color w:val="000000"/>
        </w:rPr>
      </w:pPr>
      <w:r w:rsidRPr="00851783">
        <w:rPr>
          <w:color w:val="000000"/>
        </w:rPr>
        <w:t>Брест, БрГУ имени А. С. Пушкина</w:t>
      </w:r>
    </w:p>
    <w:p w:rsidR="00406657" w:rsidRPr="00851783" w:rsidRDefault="00406657" w:rsidP="00851783">
      <w:pPr>
        <w:pStyle w:val="a8"/>
        <w:spacing w:before="0" w:beforeAutospacing="0" w:after="0" w:afterAutospacing="0"/>
        <w:ind w:firstLine="454"/>
        <w:rPr>
          <w:color w:val="000000"/>
        </w:rPr>
      </w:pPr>
      <w:r w:rsidRPr="00851783">
        <w:rPr>
          <w:color w:val="000000"/>
        </w:rPr>
        <w:t>Научный руководитель – Л. Е. Левонюк</w:t>
      </w:r>
    </w:p>
    <w:p w:rsidR="00406657" w:rsidRPr="00851783" w:rsidRDefault="00406657" w:rsidP="00851783">
      <w:pPr>
        <w:pStyle w:val="a8"/>
        <w:spacing w:before="0" w:beforeAutospacing="0" w:after="0" w:afterAutospacing="0"/>
        <w:ind w:firstLine="454"/>
        <w:rPr>
          <w:color w:val="000000"/>
        </w:rPr>
      </w:pPr>
    </w:p>
    <w:p w:rsidR="00406657" w:rsidRPr="00851783" w:rsidRDefault="00406657" w:rsidP="00851783">
      <w:pPr>
        <w:spacing w:after="0" w:line="240" w:lineRule="auto"/>
        <w:ind w:firstLine="454"/>
        <w:rPr>
          <w:rFonts w:ascii="Times New Roman" w:hAnsi="Times New Roman" w:cs="Times New Roman"/>
          <w:b/>
          <w:caps/>
          <w:sz w:val="24"/>
          <w:szCs w:val="24"/>
          <w:lang w:eastAsia="ru-RU"/>
        </w:rPr>
      </w:pPr>
      <w:r w:rsidRPr="00851783">
        <w:rPr>
          <w:rFonts w:ascii="Times New Roman" w:hAnsi="Times New Roman" w:cs="Times New Roman"/>
          <w:b/>
          <w:caps/>
          <w:sz w:val="24"/>
          <w:szCs w:val="24"/>
          <w:lang w:eastAsia="ru-RU"/>
        </w:rPr>
        <w:t>Туристические достопримечательности Беларуси</w:t>
      </w:r>
    </w:p>
    <w:p w:rsidR="00406657" w:rsidRPr="00851783" w:rsidRDefault="00406657" w:rsidP="00851783">
      <w:pPr>
        <w:spacing w:after="0" w:line="240" w:lineRule="auto"/>
        <w:rPr>
          <w:rFonts w:ascii="Times New Roman" w:hAnsi="Times New Roman" w:cs="Times New Roman"/>
          <w:b/>
          <w:caps/>
          <w:sz w:val="24"/>
          <w:szCs w:val="24"/>
          <w:lang w:eastAsia="ru-RU"/>
        </w:rPr>
      </w:pPr>
    </w:p>
    <w:p w:rsidR="00406657" w:rsidRPr="00851783" w:rsidRDefault="00406657"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lang w:eastAsia="ru-RU"/>
        </w:rPr>
        <w:t>Белaя Рyсь, славянское государство в самом центре Европы, прошло сложный и тернистый исторический путь своего становления. Главной гордостью Беларуси</w:t>
      </w:r>
      <w:r w:rsidR="00093618">
        <w:rPr>
          <w:rFonts w:ascii="Times New Roman" w:hAnsi="Times New Roman" w:cs="Times New Roman"/>
          <w:sz w:val="24"/>
          <w:szCs w:val="24"/>
          <w:lang w:eastAsia="ru-RU"/>
        </w:rPr>
        <w:t xml:space="preserve"> п</w:t>
      </w:r>
      <w:r w:rsidRPr="00851783">
        <w:rPr>
          <w:rFonts w:ascii="Times New Roman" w:hAnsi="Times New Roman" w:cs="Times New Roman"/>
          <w:sz w:val="24"/>
          <w:szCs w:val="24"/>
          <w:lang w:eastAsia="ru-RU"/>
        </w:rPr>
        <w:t xml:space="preserve">о праву считаются доброжелательные и гостеприимные люди, но республика также богата историческими, архитектурными и природными достопримечательностями. </w:t>
      </w:r>
      <w:r w:rsidRPr="00851783">
        <w:rPr>
          <w:rFonts w:ascii="Times New Roman" w:hAnsi="Times New Roman" w:cs="Times New Roman"/>
          <w:sz w:val="24"/>
          <w:szCs w:val="24"/>
          <w:shd w:val="clear" w:color="auto" w:fill="FFFFFF"/>
        </w:rPr>
        <w:t>Беларусь располагает прекрасными возможностями для комфортного отдыха в окружении сказочно красивой природы. Насыщенная экскурсионная программа, вкуснейшие блюда национальной кухни, демократичные цены и отсутствие языкового барьера делают эту страну одним из самых привлекательных туристических направлений</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rPr>
        <w:t>[2].</w:t>
      </w:r>
    </w:p>
    <w:p w:rsidR="00406657" w:rsidRPr="00851783" w:rsidRDefault="00406657"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В статье представлены самые красивые, на наш взгляд, и привлекательные для туристов места Беларуси.</w:t>
      </w:r>
    </w:p>
    <w:p w:rsidR="00406657" w:rsidRPr="00851783" w:rsidRDefault="00406657"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Красивейшее озеро Свитязь расположилось в центральной части Новогрудской возвышенности.</w:t>
      </w:r>
      <w:r w:rsidRPr="00851783">
        <w:rPr>
          <w:rStyle w:val="cut2visible"/>
          <w:rFonts w:ascii="Times New Roman" w:hAnsi="Times New Roman" w:cs="Times New Roman"/>
          <w:sz w:val="24"/>
          <w:szCs w:val="24"/>
          <w:shd w:val="clear" w:color="auto" w:fill="FFFFFF"/>
        </w:rPr>
        <w:t xml:space="preserve"> </w:t>
      </w:r>
      <w:r w:rsidR="00093618">
        <w:rPr>
          <w:rStyle w:val="cut2visible"/>
          <w:rFonts w:ascii="Times New Roman" w:hAnsi="Times New Roman" w:cs="Times New Roman"/>
          <w:sz w:val="24"/>
          <w:szCs w:val="24"/>
          <w:shd w:val="clear" w:color="auto" w:fill="FFFFFF"/>
        </w:rPr>
        <w:t>С</w:t>
      </w:r>
      <w:r w:rsidRPr="00851783">
        <w:rPr>
          <w:rFonts w:ascii="Times New Roman" w:hAnsi="Times New Roman" w:cs="Times New Roman"/>
          <w:sz w:val="24"/>
          <w:szCs w:val="24"/>
          <w:lang w:eastAsia="ru-RU"/>
        </w:rPr>
        <w:t>охранилась легенда, что когда-то здесь стоял город Свитязь, защитники которого не захотели покориться врагу и подожгли свои дома. В этот момент высокая волна накрыла город</w:t>
      </w:r>
      <w:r w:rsidR="00093618">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 xml:space="preserve"> и на его месте образовалось удивительное озеро. А жители легендарного поселения превратились в цветы, и враги умирали, прикасаясь к прекрасным растениям. </w:t>
      </w:r>
      <w:r w:rsidRPr="00851783">
        <w:rPr>
          <w:rFonts w:ascii="Times New Roman" w:hAnsi="Times New Roman" w:cs="Times New Roman"/>
          <w:sz w:val="24"/>
          <w:szCs w:val="24"/>
          <w:shd w:val="clear" w:color="auto" w:fill="FFFFFF"/>
        </w:rPr>
        <w:t>Здeсь встречаются рeдкие формы доледниковой фауны. В зooпланктоне озера присутствует мнoжество видов</w:t>
      </w:r>
      <w:r w:rsidR="00093618">
        <w:rPr>
          <w:rFonts w:ascii="Times New Roman" w:hAnsi="Times New Roman" w:cs="Times New Roman"/>
          <w:sz w:val="24"/>
          <w:szCs w:val="24"/>
          <w:shd w:val="clear" w:color="auto" w:fill="FFFFFF"/>
        </w:rPr>
        <w:t>,</w:t>
      </w:r>
      <w:r w:rsidRPr="00851783">
        <w:rPr>
          <w:rFonts w:ascii="Times New Roman" w:hAnsi="Times New Roman" w:cs="Times New Roman"/>
          <w:sz w:val="24"/>
          <w:szCs w:val="24"/>
          <w:shd w:val="clear" w:color="auto" w:fill="FFFFFF"/>
        </w:rPr>
        <w:t xml:space="preserve"> типичныx для северных озер, срeди которых реликты эпохи «Вeликой зимы». Сaмые загадочные представители озера – это рeдкая растительная форма тетрадиниум явaникум, а также моллюск – планорбис стeльмахтикус, характерный тoлько для озер Франции, Бeльгии и Германии</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rPr>
        <w:t>[1].</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shd w:val="clear" w:color="auto" w:fill="FFFFFF"/>
        </w:rPr>
        <w:t>Леса, в которых произрастают дуб, ель, граб, ясeнь, клен, осина</w:t>
      </w:r>
      <w:r w:rsidR="00093618">
        <w:rPr>
          <w:rFonts w:ascii="Times New Roman" w:hAnsi="Times New Roman" w:cs="Times New Roman"/>
          <w:sz w:val="24"/>
          <w:szCs w:val="24"/>
          <w:shd w:val="clear" w:color="auto" w:fill="FFFFFF"/>
        </w:rPr>
        <w:t>,</w:t>
      </w:r>
      <w:r w:rsidRPr="00851783">
        <w:rPr>
          <w:rFonts w:ascii="Times New Roman" w:hAnsi="Times New Roman" w:cs="Times New Roman"/>
          <w:sz w:val="24"/>
          <w:szCs w:val="24"/>
          <w:shd w:val="clear" w:color="auto" w:fill="FFFFFF"/>
        </w:rPr>
        <w:t xml:space="preserve"> черeдуются c чистыми сосняками, ольшаниками, березняками, обрaзуя 25</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rPr>
        <w:t>рaзличных типов лесов, богатых черникой, брyсникой, земляникой; нa торфяных лугах присутствуют интeресные виды насекомоядных растений: росянка крyглолистая, жирянка обыкновенная. Срeди лесной заросли</w:t>
      </w:r>
      <w:r w:rsidR="00093618">
        <w:rPr>
          <w:rFonts w:ascii="Times New Roman" w:hAnsi="Times New Roman" w:cs="Times New Roman"/>
          <w:sz w:val="24"/>
          <w:szCs w:val="24"/>
          <w:shd w:val="clear" w:color="auto" w:fill="FFFFFF"/>
        </w:rPr>
        <w:t xml:space="preserve"> </w:t>
      </w:r>
      <w:r w:rsidRPr="00851783">
        <w:rPr>
          <w:rFonts w:ascii="Times New Roman" w:hAnsi="Times New Roman" w:cs="Times New Roman"/>
          <w:sz w:val="24"/>
          <w:szCs w:val="24"/>
          <w:shd w:val="clear" w:color="auto" w:fill="FFFFFF"/>
        </w:rPr>
        <w:t>бoльшое разнooбразие травянистой растительности и рeдкие виды орхидей. В озере прoизрастают реликтовые растения: лобелия Дoртмана, Наяда гибкая, Пoлушник озерный, Прибрежник одноцветковый.</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 xml:space="preserve">В результате последнего ледникового периода был сформирован уникальнейший природный комплекс Белорусского Поозерья, одним из самых примечательных мест которого является зона Браславских озер. Эта живописная группа естественных </w:t>
      </w:r>
      <w:r w:rsidRPr="00851783">
        <w:rPr>
          <w:rFonts w:ascii="Times New Roman" w:hAnsi="Times New Roman" w:cs="Times New Roman"/>
          <w:sz w:val="24"/>
          <w:szCs w:val="24"/>
          <w:lang w:eastAsia="ru-RU"/>
        </w:rPr>
        <w:lastRenderedPageBreak/>
        <w:t xml:space="preserve">пресноводных водоемов располагается на северо-западе страны, в Браславском районе Витебской области. Название озерному краю дал город Браслав, выстроенный в глубокой древности на холмах, между озерами Новяты и Дривяты. Этот регион привлекает путешественников изумительной красотой своих ландшафтов, разнообразием флоры и богатством подводного мира. На Браславских озерах обустроены здравницы, базы отдыха, для любителей «зеленого туризма» разработаны интересные пешие, велосипедные, водные маршруты. В озерах обитают </w:t>
      </w:r>
      <w:r w:rsidRPr="00851783">
        <w:rPr>
          <w:rFonts w:ascii="Times New Roman" w:hAnsi="Times New Roman" w:cs="Times New Roman"/>
          <w:bCs/>
          <w:sz w:val="24"/>
          <w:szCs w:val="24"/>
          <w:lang w:eastAsia="ru-RU"/>
        </w:rPr>
        <w:t>реликтовые беспозвоночные</w:t>
      </w:r>
      <w:r w:rsidRPr="00851783">
        <w:rPr>
          <w:rFonts w:ascii="Times New Roman" w:hAnsi="Times New Roman" w:cs="Times New Roman"/>
          <w:sz w:val="24"/>
          <w:szCs w:val="24"/>
          <w:lang w:eastAsia="ru-RU"/>
        </w:rPr>
        <w:t xml:space="preserve">, которые свидетельствуют о чистоте воды. Здесь водится более </w:t>
      </w:r>
      <w:r w:rsidR="00093618">
        <w:rPr>
          <w:rFonts w:ascii="Times New Roman" w:hAnsi="Times New Roman" w:cs="Times New Roman"/>
          <w:sz w:val="24"/>
          <w:szCs w:val="24"/>
          <w:lang w:eastAsia="ru-RU"/>
        </w:rPr>
        <w:br/>
      </w:r>
      <w:r w:rsidRPr="00851783">
        <w:rPr>
          <w:rFonts w:ascii="Times New Roman" w:hAnsi="Times New Roman" w:cs="Times New Roman"/>
          <w:sz w:val="24"/>
          <w:szCs w:val="24"/>
          <w:lang w:eastAsia="ru-RU"/>
        </w:rPr>
        <w:t>30 видов рыб. На территории Браславского района сосредоточено около 35 % гнездящихся в Беларуси птиц</w:t>
      </w:r>
      <w:r w:rsidRPr="00851783">
        <w:rPr>
          <w:rFonts w:ascii="Times New Roman" w:hAnsi="Times New Roman" w:cs="Times New Roman"/>
          <w:sz w:val="24"/>
          <w:szCs w:val="24"/>
          <w:lang w:val="en-US" w:eastAsia="ru-RU"/>
        </w:rPr>
        <w:t> </w:t>
      </w:r>
      <w:r w:rsidRPr="00851783">
        <w:rPr>
          <w:rFonts w:ascii="Times New Roman" w:hAnsi="Times New Roman" w:cs="Times New Roman"/>
          <w:sz w:val="24"/>
          <w:szCs w:val="24"/>
          <w:lang w:eastAsia="ru-RU"/>
        </w:rPr>
        <w:t>[1].</w:t>
      </w:r>
    </w:p>
    <w:p w:rsidR="00406657" w:rsidRPr="00851783" w:rsidRDefault="00406657" w:rsidP="00851783">
      <w:pPr>
        <w:spacing w:after="0" w:line="240" w:lineRule="auto"/>
        <w:ind w:firstLine="454"/>
        <w:jc w:val="both"/>
        <w:rPr>
          <w:rFonts w:ascii="Times New Roman" w:hAnsi="Times New Roman" w:cs="Times New Roman"/>
          <w:spacing w:val="-2"/>
          <w:sz w:val="24"/>
          <w:szCs w:val="24"/>
          <w:lang w:eastAsia="ru-RU"/>
        </w:rPr>
      </w:pPr>
      <w:r w:rsidRPr="00851783">
        <w:rPr>
          <w:rFonts w:ascii="Times New Roman" w:hAnsi="Times New Roman" w:cs="Times New Roman"/>
          <w:spacing w:val="-2"/>
          <w:sz w:val="24"/>
          <w:szCs w:val="24"/>
          <w:lang w:eastAsia="ru-RU"/>
        </w:rPr>
        <w:t xml:space="preserve">Благодаря ледниковым процессам, у большинства Браславских озер </w:t>
      </w:r>
      <w:r w:rsidRPr="00851783">
        <w:rPr>
          <w:rFonts w:ascii="Times New Roman" w:hAnsi="Times New Roman" w:cs="Times New Roman"/>
          <w:bCs/>
          <w:spacing w:val="-2"/>
          <w:sz w:val="24"/>
          <w:szCs w:val="24"/>
          <w:lang w:eastAsia="ru-RU"/>
        </w:rPr>
        <w:t>сложная</w:t>
      </w:r>
      <w:r w:rsidR="00093618">
        <w:rPr>
          <w:rFonts w:ascii="Times New Roman" w:hAnsi="Times New Roman" w:cs="Times New Roman"/>
          <w:bCs/>
          <w:spacing w:val="-2"/>
          <w:sz w:val="24"/>
          <w:szCs w:val="24"/>
          <w:lang w:eastAsia="ru-RU"/>
        </w:rPr>
        <w:t xml:space="preserve"> </w:t>
      </w:r>
      <w:r w:rsidRPr="00851783">
        <w:rPr>
          <w:rFonts w:ascii="Times New Roman" w:hAnsi="Times New Roman" w:cs="Times New Roman"/>
          <w:bCs/>
          <w:spacing w:val="-2"/>
          <w:sz w:val="24"/>
          <w:szCs w:val="24"/>
          <w:lang w:eastAsia="ru-RU"/>
        </w:rPr>
        <w:t>форма</w:t>
      </w:r>
      <w:r w:rsidRPr="00851783">
        <w:rPr>
          <w:rFonts w:ascii="Times New Roman" w:hAnsi="Times New Roman" w:cs="Times New Roman"/>
          <w:spacing w:val="-2"/>
          <w:sz w:val="24"/>
          <w:szCs w:val="24"/>
          <w:lang w:eastAsia="ru-RU"/>
        </w:rPr>
        <w:t xml:space="preserve">. Изрезанная </w:t>
      </w:r>
      <w:r w:rsidRPr="00851783">
        <w:rPr>
          <w:rFonts w:ascii="Times New Roman" w:hAnsi="Times New Roman" w:cs="Times New Roman"/>
          <w:bCs/>
          <w:spacing w:val="-2"/>
          <w:sz w:val="24"/>
          <w:szCs w:val="24"/>
          <w:lang w:eastAsia="ru-RU"/>
        </w:rPr>
        <w:t>береговая линия</w:t>
      </w:r>
      <w:r w:rsidRPr="00851783">
        <w:rPr>
          <w:rFonts w:ascii="Times New Roman" w:hAnsi="Times New Roman" w:cs="Times New Roman"/>
          <w:spacing w:val="-2"/>
          <w:sz w:val="24"/>
          <w:szCs w:val="24"/>
          <w:lang w:eastAsia="ru-RU"/>
        </w:rPr>
        <w:t xml:space="preserve"> образует множество </w:t>
      </w:r>
      <w:r w:rsidRPr="00851783">
        <w:rPr>
          <w:rFonts w:ascii="Times New Roman" w:hAnsi="Times New Roman" w:cs="Times New Roman"/>
          <w:bCs/>
          <w:spacing w:val="-2"/>
          <w:sz w:val="24"/>
          <w:szCs w:val="24"/>
          <w:lang w:eastAsia="ru-RU"/>
        </w:rPr>
        <w:t>полуостровов</w:t>
      </w:r>
      <w:r w:rsidRPr="00851783">
        <w:rPr>
          <w:rFonts w:ascii="Times New Roman" w:hAnsi="Times New Roman" w:cs="Times New Roman"/>
          <w:spacing w:val="-2"/>
          <w:sz w:val="24"/>
          <w:szCs w:val="24"/>
          <w:lang w:eastAsia="ru-RU"/>
        </w:rPr>
        <w:t xml:space="preserve">, </w:t>
      </w:r>
      <w:r w:rsidRPr="00851783">
        <w:rPr>
          <w:rFonts w:ascii="Times New Roman" w:hAnsi="Times New Roman" w:cs="Times New Roman"/>
          <w:bCs/>
          <w:spacing w:val="-2"/>
          <w:sz w:val="24"/>
          <w:szCs w:val="24"/>
          <w:lang w:eastAsia="ru-RU"/>
        </w:rPr>
        <w:t>заливов</w:t>
      </w:r>
      <w:r w:rsidRPr="00851783">
        <w:rPr>
          <w:rFonts w:ascii="Times New Roman" w:hAnsi="Times New Roman" w:cs="Times New Roman"/>
          <w:spacing w:val="-2"/>
          <w:sz w:val="24"/>
          <w:szCs w:val="24"/>
          <w:lang w:eastAsia="ru-RU"/>
        </w:rPr>
        <w:t xml:space="preserve"> и </w:t>
      </w:r>
      <w:r w:rsidRPr="00851783">
        <w:rPr>
          <w:rFonts w:ascii="Times New Roman" w:hAnsi="Times New Roman" w:cs="Times New Roman"/>
          <w:bCs/>
          <w:spacing w:val="-2"/>
          <w:sz w:val="24"/>
          <w:szCs w:val="24"/>
          <w:lang w:eastAsia="ru-RU"/>
        </w:rPr>
        <w:t>бухт</w:t>
      </w:r>
      <w:r w:rsidRPr="00851783">
        <w:rPr>
          <w:rFonts w:ascii="Times New Roman" w:hAnsi="Times New Roman" w:cs="Times New Roman"/>
          <w:spacing w:val="-2"/>
          <w:sz w:val="24"/>
          <w:szCs w:val="24"/>
          <w:lang w:eastAsia="ru-RU"/>
        </w:rPr>
        <w:t xml:space="preserve">. Кроме того, Браславщина – </w:t>
      </w:r>
      <w:r w:rsidRPr="00851783">
        <w:rPr>
          <w:rFonts w:ascii="Times New Roman" w:hAnsi="Times New Roman" w:cs="Times New Roman"/>
          <w:bCs/>
          <w:spacing w:val="-2"/>
          <w:sz w:val="24"/>
          <w:szCs w:val="24"/>
          <w:lang w:eastAsia="ru-RU"/>
        </w:rPr>
        <w:t>край островов</w:t>
      </w:r>
      <w:r w:rsidRPr="00851783">
        <w:rPr>
          <w:rFonts w:ascii="Times New Roman" w:hAnsi="Times New Roman" w:cs="Times New Roman"/>
          <w:spacing w:val="-2"/>
          <w:sz w:val="24"/>
          <w:szCs w:val="24"/>
          <w:lang w:eastAsia="ru-RU"/>
        </w:rPr>
        <w:t>: на здешних озерах их</w:t>
      </w:r>
      <w:r w:rsidRPr="00851783">
        <w:rPr>
          <w:rFonts w:ascii="Times New Roman" w:hAnsi="Times New Roman" w:cs="Times New Roman"/>
          <w:bCs/>
          <w:spacing w:val="-2"/>
          <w:sz w:val="24"/>
          <w:szCs w:val="24"/>
          <w:lang w:eastAsia="ru-RU"/>
        </w:rPr>
        <w:t xml:space="preserve"> более 100</w:t>
      </w:r>
      <w:r w:rsidRPr="00851783">
        <w:rPr>
          <w:rFonts w:ascii="Times New Roman" w:hAnsi="Times New Roman" w:cs="Times New Roman"/>
          <w:spacing w:val="-2"/>
          <w:sz w:val="24"/>
          <w:szCs w:val="24"/>
          <w:lang w:eastAsia="ru-RU"/>
        </w:rPr>
        <w:t xml:space="preserve">, в том числе необычных. К примеру, </w:t>
      </w:r>
      <w:r w:rsidRPr="00851783">
        <w:rPr>
          <w:rFonts w:ascii="Times New Roman" w:hAnsi="Times New Roman" w:cs="Times New Roman"/>
          <w:bCs/>
          <w:spacing w:val="-2"/>
          <w:sz w:val="24"/>
          <w:szCs w:val="24"/>
          <w:lang w:eastAsia="ru-RU"/>
        </w:rPr>
        <w:t>остров Чайчин</w:t>
      </w:r>
      <w:r w:rsidRPr="00851783">
        <w:rPr>
          <w:rFonts w:ascii="Times New Roman" w:hAnsi="Times New Roman" w:cs="Times New Roman"/>
          <w:spacing w:val="-2"/>
          <w:sz w:val="24"/>
          <w:szCs w:val="24"/>
          <w:lang w:eastAsia="ru-RU"/>
        </w:rPr>
        <w:t xml:space="preserve"> на озере </w:t>
      </w:r>
      <w:r w:rsidRPr="00851783">
        <w:rPr>
          <w:rFonts w:ascii="Times New Roman" w:hAnsi="Times New Roman" w:cs="Times New Roman"/>
          <w:bCs/>
          <w:spacing w:val="-2"/>
          <w:sz w:val="24"/>
          <w:szCs w:val="24"/>
          <w:lang w:eastAsia="ru-RU"/>
        </w:rPr>
        <w:t>Струсто</w:t>
      </w:r>
      <w:r w:rsidRPr="00851783">
        <w:rPr>
          <w:rFonts w:ascii="Times New Roman" w:hAnsi="Times New Roman" w:cs="Times New Roman"/>
          <w:spacing w:val="-2"/>
          <w:sz w:val="24"/>
          <w:szCs w:val="24"/>
          <w:lang w:eastAsia="ru-RU"/>
        </w:rPr>
        <w:t xml:space="preserve"> – второй по величине в Беларуси (1,6 км²) – имеет собственное </w:t>
      </w:r>
      <w:r w:rsidRPr="00851783">
        <w:rPr>
          <w:rFonts w:ascii="Times New Roman" w:hAnsi="Times New Roman" w:cs="Times New Roman"/>
          <w:bCs/>
          <w:spacing w:val="-2"/>
          <w:sz w:val="24"/>
          <w:szCs w:val="24"/>
          <w:lang w:eastAsia="ru-RU"/>
        </w:rPr>
        <w:t>внутреннее озеро</w:t>
      </w:r>
      <w:r w:rsidRPr="00851783">
        <w:rPr>
          <w:rFonts w:ascii="Times New Roman" w:hAnsi="Times New Roman" w:cs="Times New Roman"/>
          <w:spacing w:val="-2"/>
          <w:sz w:val="24"/>
          <w:szCs w:val="24"/>
          <w:lang w:eastAsia="ru-RU"/>
        </w:rPr>
        <w:t xml:space="preserve">. На двух островах озер </w:t>
      </w:r>
      <w:r w:rsidRPr="00851783">
        <w:rPr>
          <w:rFonts w:ascii="Times New Roman" w:hAnsi="Times New Roman" w:cs="Times New Roman"/>
          <w:bCs/>
          <w:spacing w:val="-2"/>
          <w:sz w:val="24"/>
          <w:szCs w:val="24"/>
          <w:lang w:eastAsia="ru-RU"/>
        </w:rPr>
        <w:t>Иказнь</w:t>
      </w:r>
      <w:r w:rsidRPr="00851783">
        <w:rPr>
          <w:rFonts w:ascii="Times New Roman" w:hAnsi="Times New Roman" w:cs="Times New Roman"/>
          <w:spacing w:val="-2"/>
          <w:sz w:val="24"/>
          <w:szCs w:val="24"/>
          <w:lang w:eastAsia="ru-RU"/>
        </w:rPr>
        <w:t xml:space="preserve"> и </w:t>
      </w:r>
      <w:r w:rsidRPr="00851783">
        <w:rPr>
          <w:rFonts w:ascii="Times New Roman" w:hAnsi="Times New Roman" w:cs="Times New Roman"/>
          <w:bCs/>
          <w:spacing w:val="-2"/>
          <w:sz w:val="24"/>
          <w:szCs w:val="24"/>
          <w:lang w:eastAsia="ru-RU"/>
        </w:rPr>
        <w:t>Дрисвяты</w:t>
      </w:r>
      <w:r w:rsidRPr="00851783">
        <w:rPr>
          <w:rFonts w:ascii="Times New Roman" w:hAnsi="Times New Roman" w:cs="Times New Roman"/>
          <w:spacing w:val="-2"/>
          <w:sz w:val="24"/>
          <w:szCs w:val="24"/>
          <w:lang w:eastAsia="ru-RU"/>
        </w:rPr>
        <w:t xml:space="preserve"> в Средневековье были построены </w:t>
      </w:r>
      <w:r w:rsidRPr="00851783">
        <w:rPr>
          <w:rFonts w:ascii="Times New Roman" w:hAnsi="Times New Roman" w:cs="Times New Roman"/>
          <w:bCs/>
          <w:spacing w:val="-2"/>
          <w:sz w:val="24"/>
          <w:szCs w:val="24"/>
          <w:lang w:eastAsia="ru-RU"/>
        </w:rPr>
        <w:t>замковые укрепления</w:t>
      </w:r>
      <w:r w:rsidRPr="00851783">
        <w:rPr>
          <w:rFonts w:ascii="Times New Roman" w:hAnsi="Times New Roman" w:cs="Times New Roman"/>
          <w:spacing w:val="-2"/>
          <w:sz w:val="24"/>
          <w:szCs w:val="24"/>
          <w:lang w:eastAsia="ru-RU"/>
        </w:rPr>
        <w:t xml:space="preserve">. На острове </w:t>
      </w:r>
      <w:r w:rsidRPr="00851783">
        <w:rPr>
          <w:rFonts w:ascii="Times New Roman" w:hAnsi="Times New Roman" w:cs="Times New Roman"/>
          <w:bCs/>
          <w:spacing w:val="-2"/>
          <w:sz w:val="24"/>
          <w:szCs w:val="24"/>
          <w:lang w:eastAsia="ru-RU"/>
        </w:rPr>
        <w:t>Неспиш</w:t>
      </w:r>
      <w:r w:rsidRPr="00851783">
        <w:rPr>
          <w:rFonts w:ascii="Times New Roman" w:hAnsi="Times New Roman" w:cs="Times New Roman"/>
          <w:spacing w:val="-2"/>
          <w:sz w:val="24"/>
          <w:szCs w:val="24"/>
          <w:lang w:eastAsia="ru-RU"/>
        </w:rPr>
        <w:t xml:space="preserve"> в XVII–XIX</w:t>
      </w:r>
      <w:r w:rsidRPr="00851783">
        <w:rPr>
          <w:rFonts w:ascii="Times New Roman" w:hAnsi="Times New Roman" w:cs="Times New Roman"/>
          <w:spacing w:val="-2"/>
          <w:sz w:val="24"/>
          <w:szCs w:val="24"/>
          <w:lang w:val="en-US" w:eastAsia="ru-RU"/>
        </w:rPr>
        <w:t> </w:t>
      </w:r>
      <w:r w:rsidR="001B61F8">
        <w:rPr>
          <w:rFonts w:ascii="Times New Roman" w:hAnsi="Times New Roman" w:cs="Times New Roman"/>
          <w:spacing w:val="-2"/>
          <w:sz w:val="24"/>
          <w:szCs w:val="24"/>
          <w:lang w:eastAsia="ru-RU"/>
        </w:rPr>
        <w:t>вв.</w:t>
      </w:r>
      <w:r w:rsidRPr="00851783">
        <w:rPr>
          <w:rFonts w:ascii="Times New Roman" w:hAnsi="Times New Roman" w:cs="Times New Roman"/>
          <w:spacing w:val="-2"/>
          <w:sz w:val="24"/>
          <w:szCs w:val="24"/>
          <w:lang w:eastAsia="ru-RU"/>
        </w:rPr>
        <w:t xml:space="preserve"> существовал </w:t>
      </w:r>
      <w:r w:rsidRPr="00851783">
        <w:rPr>
          <w:rFonts w:ascii="Times New Roman" w:hAnsi="Times New Roman" w:cs="Times New Roman"/>
          <w:bCs/>
          <w:spacing w:val="-2"/>
          <w:sz w:val="24"/>
          <w:szCs w:val="24"/>
          <w:lang w:eastAsia="ru-RU"/>
        </w:rPr>
        <w:t>монастырь</w:t>
      </w:r>
      <w:r w:rsidRPr="00851783">
        <w:rPr>
          <w:rFonts w:ascii="Times New Roman" w:hAnsi="Times New Roman" w:cs="Times New Roman"/>
          <w:bCs/>
          <w:spacing w:val="-2"/>
          <w:sz w:val="24"/>
          <w:szCs w:val="24"/>
          <w:lang w:val="en-US" w:eastAsia="ru-RU"/>
        </w:rPr>
        <w:t> </w:t>
      </w:r>
      <w:r w:rsidRPr="00851783">
        <w:rPr>
          <w:rFonts w:ascii="Times New Roman" w:hAnsi="Times New Roman" w:cs="Times New Roman"/>
          <w:bCs/>
          <w:spacing w:val="-2"/>
          <w:sz w:val="24"/>
          <w:szCs w:val="24"/>
          <w:lang w:eastAsia="ru-RU"/>
        </w:rPr>
        <w:t>[2]</w:t>
      </w:r>
      <w:r w:rsidRPr="00851783">
        <w:rPr>
          <w:rFonts w:ascii="Times New Roman" w:hAnsi="Times New Roman" w:cs="Times New Roman"/>
          <w:spacing w:val="-2"/>
          <w:sz w:val="24"/>
          <w:szCs w:val="24"/>
          <w:lang w:eastAsia="ru-RU"/>
        </w:rPr>
        <w:t>.</w:t>
      </w:r>
    </w:p>
    <w:p w:rsidR="00406657" w:rsidRPr="00851783" w:rsidRDefault="00406657"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Одним из самых популярных мест Беларуси является Беловежская пуща, величественные многовековые леса которой хранят в себе богатую коллекцию редчайших природных сокровищ. Огромный заповедник, распо</w:t>
      </w:r>
      <w:r w:rsidR="00093618">
        <w:rPr>
          <w:rFonts w:ascii="Times New Roman" w:hAnsi="Times New Roman" w:cs="Times New Roman"/>
          <w:sz w:val="24"/>
          <w:szCs w:val="24"/>
          <w:shd w:val="clear" w:color="auto" w:fill="FFFFFF"/>
        </w:rPr>
        <w:t>ложенный на территории Беларус</w:t>
      </w:r>
      <w:r w:rsidRPr="00851783">
        <w:rPr>
          <w:rFonts w:ascii="Times New Roman" w:hAnsi="Times New Roman" w:cs="Times New Roman"/>
          <w:sz w:val="24"/>
          <w:szCs w:val="24"/>
          <w:shd w:val="clear" w:color="auto" w:fill="FFFFFF"/>
        </w:rPr>
        <w:t>и и Польши, является крупнейшим лесным массивом в Центральной Европе, сохранившимся практически в первозданном виде с XIII</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rPr>
        <w:t>в</w:t>
      </w:r>
      <w:r w:rsidR="001B61F8">
        <w:rPr>
          <w:rFonts w:ascii="Times New Roman" w:hAnsi="Times New Roman" w:cs="Times New Roman"/>
          <w:sz w:val="24"/>
          <w:szCs w:val="24"/>
          <w:shd w:val="clear" w:color="auto" w:fill="FFFFFF"/>
        </w:rPr>
        <w:t>.</w:t>
      </w:r>
      <w:r w:rsidRPr="00851783">
        <w:rPr>
          <w:rFonts w:ascii="Times New Roman" w:hAnsi="Times New Roman" w:cs="Times New Roman"/>
          <w:sz w:val="24"/>
          <w:szCs w:val="24"/>
          <w:shd w:val="clear" w:color="auto" w:fill="FFFFFF"/>
        </w:rPr>
        <w:t xml:space="preserve"> Национальный парк известен своими дубами-великанами, кот</w:t>
      </w:r>
      <w:r w:rsidR="00093618">
        <w:rPr>
          <w:rFonts w:ascii="Times New Roman" w:hAnsi="Times New Roman" w:cs="Times New Roman"/>
          <w:sz w:val="24"/>
          <w:szCs w:val="24"/>
          <w:shd w:val="clear" w:color="auto" w:fill="FFFFFF"/>
        </w:rPr>
        <w:t>о</w:t>
      </w:r>
      <w:r w:rsidRPr="00851783">
        <w:rPr>
          <w:rFonts w:ascii="Times New Roman" w:hAnsi="Times New Roman" w:cs="Times New Roman"/>
          <w:sz w:val="24"/>
          <w:szCs w:val="24"/>
          <w:shd w:val="clear" w:color="auto" w:fill="FFFFFF"/>
        </w:rPr>
        <w:t>рым более шестисот лет. В глухих зарослях обитают олени, рыси, вепри, медведи и другие дикие животные. Настоящей гордостью Беловежской пущи и ее символом является крупнейшее в Европе наземное млекопитающее – европейский зубр.</w:t>
      </w:r>
    </w:p>
    <w:p w:rsidR="00406657" w:rsidRPr="00851783" w:rsidRDefault="00406657"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На территории Беловежской пущи находится Поместье Деда Мороза – настоящая ожившая сказка для детей и взрослых. Приехав сюда в канун Нового года, можно побывать в прекрасном тереме Деда Мороза, заглянуть на поляну Двенадцати Месяцев и понаблюдать за Волшебной Мельницей, которая превращает плохие поступки в пыль.</w:t>
      </w:r>
    </w:p>
    <w:p w:rsidR="00406657" w:rsidRPr="00851783" w:rsidRDefault="00406657"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 xml:space="preserve">Центральный ботанический сад, принадлежащий Национальной академии наук и расположенный в городе Минске, привлекает многочисленных любителей растений. </w:t>
      </w:r>
      <w:r w:rsidR="00093618">
        <w:rPr>
          <w:rFonts w:ascii="Times New Roman" w:hAnsi="Times New Roman" w:cs="Times New Roman"/>
          <w:sz w:val="24"/>
          <w:szCs w:val="24"/>
          <w:shd w:val="clear" w:color="auto" w:fill="FFFFFF"/>
        </w:rPr>
        <w:br/>
      </w:r>
      <w:r w:rsidRPr="00851783">
        <w:rPr>
          <w:rFonts w:ascii="Times New Roman" w:hAnsi="Times New Roman" w:cs="Times New Roman"/>
          <w:sz w:val="24"/>
          <w:szCs w:val="24"/>
          <w:shd w:val="clear" w:color="auto" w:fill="FFFFFF"/>
        </w:rPr>
        <w:t>В коллекции сада можно встретить удивительные и редкие растения, привезенные из разных уголков планеты: Крыма, Ка</w:t>
      </w:r>
      <w:r w:rsidR="00093618">
        <w:rPr>
          <w:rFonts w:ascii="Times New Roman" w:hAnsi="Times New Roman" w:cs="Times New Roman"/>
          <w:sz w:val="24"/>
          <w:szCs w:val="24"/>
          <w:shd w:val="clear" w:color="auto" w:fill="FFFFFF"/>
        </w:rPr>
        <w:t>вказа, Сибири, Средней Азии,</w:t>
      </w:r>
      <w:r w:rsidRPr="00851783">
        <w:rPr>
          <w:rFonts w:ascii="Times New Roman" w:hAnsi="Times New Roman" w:cs="Times New Roman"/>
          <w:sz w:val="24"/>
          <w:szCs w:val="24"/>
          <w:shd w:val="clear" w:color="auto" w:fill="FFFFFF"/>
        </w:rPr>
        <w:t xml:space="preserve"> Северной Америки и т.</w:t>
      </w:r>
      <w:r w:rsidR="00C155FC">
        <w:rPr>
          <w:rFonts w:ascii="Times New Roman" w:hAnsi="Times New Roman" w:cs="Times New Roman"/>
          <w:sz w:val="24"/>
          <w:szCs w:val="24"/>
          <w:shd w:val="clear" w:color="auto" w:fill="FFFFFF"/>
        </w:rPr>
        <w:t> </w:t>
      </w:r>
      <w:r w:rsidRPr="00851783">
        <w:rPr>
          <w:rFonts w:ascii="Times New Roman" w:hAnsi="Times New Roman" w:cs="Times New Roman"/>
          <w:sz w:val="24"/>
          <w:szCs w:val="24"/>
          <w:shd w:val="clear" w:color="auto" w:fill="FFFFFF"/>
        </w:rPr>
        <w:t>д. В</w:t>
      </w:r>
      <w:r w:rsidR="00C155FC">
        <w:rPr>
          <w:rFonts w:ascii="Times New Roman" w:hAnsi="Times New Roman" w:cs="Times New Roman"/>
          <w:sz w:val="24"/>
          <w:szCs w:val="24"/>
          <w:shd w:val="clear" w:color="auto" w:fill="FFFFFF"/>
        </w:rPr>
        <w:t xml:space="preserve"> </w:t>
      </w:r>
      <w:r w:rsidRPr="00851783">
        <w:rPr>
          <w:rFonts w:ascii="Times New Roman" w:hAnsi="Times New Roman" w:cs="Times New Roman"/>
          <w:sz w:val="24"/>
          <w:szCs w:val="24"/>
          <w:shd w:val="clear" w:color="auto" w:fill="FFFFFF"/>
        </w:rPr>
        <w:t>роскошной экспозиционной оранжерее представлены разнообразные экзотические растения. Центральный ботанический сад – прекрасное место в сердце белорусской столицы, где можно отдохнуть от городской суеты и насладиться гармонией природы.</w:t>
      </w:r>
    </w:p>
    <w:p w:rsidR="00406657" w:rsidRPr="00093618" w:rsidRDefault="00406657" w:rsidP="00851783">
      <w:pPr>
        <w:spacing w:after="0" w:line="240" w:lineRule="auto"/>
        <w:ind w:firstLine="454"/>
        <w:jc w:val="both"/>
        <w:rPr>
          <w:rFonts w:ascii="Times New Roman" w:hAnsi="Times New Roman" w:cs="Times New Roman"/>
          <w:sz w:val="24"/>
          <w:szCs w:val="24"/>
          <w:lang w:eastAsia="ru-RU"/>
        </w:rPr>
      </w:pPr>
      <w:r w:rsidRPr="00093618">
        <w:rPr>
          <w:rFonts w:ascii="Times New Roman" w:hAnsi="Times New Roman" w:cs="Times New Roman"/>
          <w:sz w:val="24"/>
          <w:szCs w:val="24"/>
          <w:shd w:val="clear" w:color="auto" w:fill="FFFFFF"/>
        </w:rPr>
        <w:t>Нарочанский национальный парк – красивейший заповедный край и самый популярный курортный регион Белоруссии, известен своими кристально чистыми озерами ледникового происхождения. В этих живописных местах обитают редкие виды животных и птиц. Настоящей жемчужиной национального парка и самым большим озером Беларуси является озеро Нарочь, привлекающее многочисленных туристов из разных стран мира. Здесь предусмотрены все возможности для отдыха на любой вкус: организуются увлекательные пешеходные, велосипедные и водные прогулки, мини-круизы на пароходе, дайвинг и рыболовные туры</w:t>
      </w:r>
      <w:r w:rsidRPr="00093618">
        <w:rPr>
          <w:rFonts w:ascii="Times New Roman" w:hAnsi="Times New Roman" w:cs="Times New Roman"/>
          <w:sz w:val="24"/>
          <w:szCs w:val="24"/>
          <w:shd w:val="clear" w:color="auto" w:fill="FFFFFF"/>
          <w:lang w:val="en-US"/>
        </w:rPr>
        <w:t> </w:t>
      </w:r>
      <w:r w:rsidRPr="00093618">
        <w:rPr>
          <w:rFonts w:ascii="Times New Roman" w:hAnsi="Times New Roman" w:cs="Times New Roman"/>
          <w:sz w:val="24"/>
          <w:szCs w:val="24"/>
          <w:shd w:val="clear" w:color="auto" w:fill="FFFFFF"/>
        </w:rPr>
        <w:t>[2]. На территории гостеприимного Нарочанского края расположены многочисленные санатории, гостиницы, автокемпинги и гостевые дома. Нарочанский национальны</w:t>
      </w:r>
      <w:r w:rsidR="00093618" w:rsidRPr="00093618">
        <w:rPr>
          <w:rFonts w:ascii="Times New Roman" w:hAnsi="Times New Roman" w:cs="Times New Roman"/>
          <w:sz w:val="24"/>
          <w:szCs w:val="24"/>
          <w:shd w:val="clear" w:color="auto" w:fill="FFFFFF"/>
        </w:rPr>
        <w:t>й парк – прекрасное место в Бела</w:t>
      </w:r>
      <w:r w:rsidRPr="00093618">
        <w:rPr>
          <w:rFonts w:ascii="Times New Roman" w:hAnsi="Times New Roman" w:cs="Times New Roman"/>
          <w:sz w:val="24"/>
          <w:szCs w:val="24"/>
          <w:shd w:val="clear" w:color="auto" w:fill="FFFFFF"/>
        </w:rPr>
        <w:t xml:space="preserve">руси, где </w:t>
      </w:r>
      <w:r w:rsidRPr="00093618">
        <w:rPr>
          <w:rFonts w:ascii="Times New Roman" w:hAnsi="Times New Roman" w:cs="Times New Roman"/>
          <w:sz w:val="24"/>
          <w:szCs w:val="24"/>
          <w:shd w:val="clear" w:color="auto" w:fill="FFFFFF"/>
        </w:rPr>
        <w:lastRenderedPageBreak/>
        <w:t>можно насладиться очарованием природы и восстановить свои силы вдали от городской суеты.</w:t>
      </w:r>
    </w:p>
    <w:p w:rsidR="00406657" w:rsidRPr="00851783" w:rsidRDefault="00406657" w:rsidP="00851783">
      <w:pPr>
        <w:spacing w:after="0" w:line="240" w:lineRule="auto"/>
        <w:ind w:firstLine="454"/>
        <w:jc w:val="both"/>
        <w:rPr>
          <w:rFonts w:ascii="Times New Roman" w:hAnsi="Times New Roman" w:cs="Times New Roman"/>
          <w:sz w:val="24"/>
          <w:szCs w:val="24"/>
          <w:lang w:eastAsia="ru-RU"/>
        </w:rPr>
      </w:pPr>
      <w:r w:rsidRPr="00851783">
        <w:rPr>
          <w:rFonts w:ascii="Times New Roman" w:hAnsi="Times New Roman" w:cs="Times New Roman"/>
          <w:sz w:val="24"/>
          <w:szCs w:val="24"/>
          <w:lang w:eastAsia="ru-RU"/>
        </w:rPr>
        <w:t>На окраине Минска, в Уручье, находится музей валунов, крупнейший в Европе. Уникальный парк-музей создан в конце XX</w:t>
      </w:r>
      <w:r w:rsidRPr="00851783">
        <w:rPr>
          <w:rFonts w:ascii="Times New Roman" w:hAnsi="Times New Roman" w:cs="Times New Roman"/>
          <w:sz w:val="24"/>
          <w:szCs w:val="24"/>
          <w:lang w:val="en-US" w:eastAsia="ru-RU"/>
        </w:rPr>
        <w:t> </w:t>
      </w:r>
      <w:r w:rsidRPr="00851783">
        <w:rPr>
          <w:rFonts w:ascii="Times New Roman" w:hAnsi="Times New Roman" w:cs="Times New Roman"/>
          <w:sz w:val="24"/>
          <w:szCs w:val="24"/>
          <w:lang w:eastAsia="ru-RU"/>
        </w:rPr>
        <w:t>в</w:t>
      </w:r>
      <w:r w:rsidR="00472E44">
        <w:rPr>
          <w:rFonts w:ascii="Times New Roman" w:hAnsi="Times New Roman" w:cs="Times New Roman"/>
          <w:sz w:val="24"/>
          <w:szCs w:val="24"/>
          <w:lang w:eastAsia="ru-RU"/>
        </w:rPr>
        <w:t>.</w:t>
      </w:r>
      <w:r w:rsidRPr="00851783">
        <w:rPr>
          <w:rFonts w:ascii="Times New Roman" w:hAnsi="Times New Roman" w:cs="Times New Roman"/>
          <w:sz w:val="24"/>
          <w:szCs w:val="24"/>
          <w:lang w:eastAsia="ru-RU"/>
        </w:rPr>
        <w:t xml:space="preserve"> по инициативе белорусских ученых-геологов. Более двух тысяч валунов различных форм и размеров, привезенных сюда из разных уголков республики, представляют собой поистине впечатляющую экспозицию. Самая масштабная и оригинальная композиция музея – географическая</w:t>
      </w:r>
      <w:r w:rsidR="00093618">
        <w:rPr>
          <w:rFonts w:ascii="Times New Roman" w:hAnsi="Times New Roman" w:cs="Times New Roman"/>
          <w:sz w:val="24"/>
          <w:szCs w:val="24"/>
          <w:lang w:eastAsia="ru-RU"/>
        </w:rPr>
        <w:t xml:space="preserve"> карта Бела</w:t>
      </w:r>
      <w:r w:rsidRPr="00851783">
        <w:rPr>
          <w:rFonts w:ascii="Times New Roman" w:hAnsi="Times New Roman" w:cs="Times New Roman"/>
          <w:sz w:val="24"/>
          <w:szCs w:val="24"/>
          <w:lang w:eastAsia="ru-RU"/>
        </w:rPr>
        <w:t>ру</w:t>
      </w:r>
      <w:r w:rsidR="00093618">
        <w:rPr>
          <w:rFonts w:ascii="Times New Roman" w:hAnsi="Times New Roman" w:cs="Times New Roman"/>
          <w:sz w:val="24"/>
          <w:szCs w:val="24"/>
          <w:lang w:eastAsia="ru-RU"/>
        </w:rPr>
        <w:t>с</w:t>
      </w:r>
      <w:r w:rsidRPr="00851783">
        <w:rPr>
          <w:rFonts w:ascii="Times New Roman" w:hAnsi="Times New Roman" w:cs="Times New Roman"/>
          <w:sz w:val="24"/>
          <w:szCs w:val="24"/>
          <w:lang w:eastAsia="ru-RU"/>
        </w:rPr>
        <w:t>и, составленная из валунов и украшенная цветами и декоративными растениями. Большой интерес представляет экспозиция «Камень в жизни человека», где собраны культовые языческие и христианские камни, среди которых знаменитые Борисовы камни с высеченными на них крестами и древнеславянскими надписями.</w:t>
      </w:r>
    </w:p>
    <w:p w:rsidR="00406657" w:rsidRPr="00D072CF" w:rsidRDefault="00406657" w:rsidP="00851783">
      <w:pPr>
        <w:spacing w:after="0" w:line="240" w:lineRule="auto"/>
        <w:ind w:firstLine="454"/>
        <w:jc w:val="both"/>
        <w:rPr>
          <w:rFonts w:ascii="Times New Roman" w:hAnsi="Times New Roman" w:cs="Times New Roman"/>
          <w:spacing w:val="-2"/>
          <w:sz w:val="24"/>
          <w:szCs w:val="24"/>
          <w:lang w:eastAsia="ru-RU"/>
        </w:rPr>
      </w:pPr>
      <w:r w:rsidRPr="00D072CF">
        <w:rPr>
          <w:rFonts w:ascii="Times New Roman" w:hAnsi="Times New Roman" w:cs="Times New Roman"/>
          <w:spacing w:val="-2"/>
          <w:sz w:val="24"/>
          <w:szCs w:val="24"/>
          <w:lang w:eastAsia="ru-RU"/>
        </w:rPr>
        <w:t>Таким образом, уникальная природная среда Беларуси представляет неисчерпаемый потенциал для развития экологического и ландшафтного туризма в стране.</w:t>
      </w:r>
    </w:p>
    <w:p w:rsidR="00406657" w:rsidRPr="00D072CF" w:rsidRDefault="00406657" w:rsidP="00851783">
      <w:pPr>
        <w:spacing w:after="0" w:line="240" w:lineRule="auto"/>
        <w:jc w:val="both"/>
        <w:rPr>
          <w:rFonts w:ascii="Times New Roman" w:hAnsi="Times New Roman" w:cs="Times New Roman"/>
          <w:spacing w:val="-2"/>
          <w:sz w:val="24"/>
          <w:szCs w:val="24"/>
          <w:lang w:eastAsia="ru-RU"/>
        </w:rPr>
      </w:pPr>
    </w:p>
    <w:p w:rsidR="00406657" w:rsidRPr="00851783" w:rsidRDefault="00406657" w:rsidP="00851783">
      <w:pPr>
        <w:spacing w:after="0" w:line="240" w:lineRule="auto"/>
        <w:jc w:val="center"/>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СПИСОК ИСПОЛЬЗОВАННОЙ ЛИТЕРАТУРЫ</w:t>
      </w:r>
    </w:p>
    <w:p w:rsidR="00406657" w:rsidRPr="00851783" w:rsidRDefault="00406657"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1.</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rPr>
        <w:t>Лобанок, П. И. Заповедные территории Беларуси / П. И. Лобанок. – М</w:t>
      </w:r>
      <w:r w:rsidR="00093618">
        <w:rPr>
          <w:rFonts w:ascii="Times New Roman" w:hAnsi="Times New Roman" w:cs="Times New Roman"/>
          <w:sz w:val="24"/>
          <w:szCs w:val="24"/>
          <w:shd w:val="clear" w:color="auto" w:fill="FFFFFF"/>
        </w:rPr>
        <w:t>и</w:t>
      </w:r>
      <w:r w:rsidRPr="00851783">
        <w:rPr>
          <w:rFonts w:ascii="Times New Roman" w:hAnsi="Times New Roman" w:cs="Times New Roman"/>
          <w:sz w:val="24"/>
          <w:szCs w:val="24"/>
          <w:shd w:val="clear" w:color="auto" w:fill="FFFFFF"/>
        </w:rPr>
        <w:t>н</w:t>
      </w:r>
      <w:r w:rsidR="00093618">
        <w:rPr>
          <w:rFonts w:ascii="Times New Roman" w:hAnsi="Times New Roman" w:cs="Times New Roman"/>
          <w:sz w:val="24"/>
          <w:szCs w:val="24"/>
          <w:shd w:val="clear" w:color="auto" w:fill="FFFFFF"/>
        </w:rPr>
        <w:t>ск</w:t>
      </w:r>
      <w:r w:rsidRPr="00851783">
        <w:rPr>
          <w:rFonts w:ascii="Times New Roman" w:hAnsi="Times New Roman" w:cs="Times New Roman"/>
          <w:sz w:val="24"/>
          <w:szCs w:val="24"/>
          <w:shd w:val="clear" w:color="auto" w:fill="FFFFFF"/>
        </w:rPr>
        <w:t xml:space="preserve"> : ЕГУ, 2008. – 413</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rPr>
        <w:t>с.</w:t>
      </w:r>
    </w:p>
    <w:p w:rsidR="00406657" w:rsidRPr="00851783" w:rsidRDefault="00406657"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 xml:space="preserve">2. Гайдукевич, Л. М. </w:t>
      </w:r>
      <w:r w:rsidRPr="00851783">
        <w:rPr>
          <w:rFonts w:ascii="Times New Roman" w:hAnsi="Times New Roman" w:cs="Times New Roman"/>
          <w:sz w:val="24"/>
          <w:szCs w:val="24"/>
        </w:rPr>
        <w:t>Культурно-историческое и природное наследие Беларуси: теория и практика использования в туризме</w:t>
      </w:r>
      <w:r w:rsidR="00093618">
        <w:rPr>
          <w:rFonts w:ascii="Times New Roman" w:hAnsi="Times New Roman" w:cs="Times New Roman"/>
          <w:sz w:val="24"/>
          <w:szCs w:val="24"/>
        </w:rPr>
        <w:t xml:space="preserve"> : пособи</w:t>
      </w:r>
      <w:r w:rsidRPr="00851783">
        <w:rPr>
          <w:rFonts w:ascii="Times New Roman" w:hAnsi="Times New Roman" w:cs="Times New Roman"/>
          <w:sz w:val="24"/>
          <w:szCs w:val="24"/>
        </w:rPr>
        <w:t>е / Л. М. Гайдукевич. – М</w:t>
      </w:r>
      <w:r w:rsidR="00093618">
        <w:rPr>
          <w:rFonts w:ascii="Times New Roman" w:hAnsi="Times New Roman" w:cs="Times New Roman"/>
          <w:sz w:val="24"/>
          <w:szCs w:val="24"/>
        </w:rPr>
        <w:t>и</w:t>
      </w:r>
      <w:r w:rsidRPr="00851783">
        <w:rPr>
          <w:rFonts w:ascii="Times New Roman" w:hAnsi="Times New Roman" w:cs="Times New Roman"/>
          <w:sz w:val="24"/>
          <w:szCs w:val="24"/>
        </w:rPr>
        <w:t>н</w:t>
      </w:r>
      <w:r w:rsidR="00093618">
        <w:rPr>
          <w:rFonts w:ascii="Times New Roman" w:hAnsi="Times New Roman" w:cs="Times New Roman"/>
          <w:sz w:val="24"/>
          <w:szCs w:val="24"/>
        </w:rPr>
        <w:t>ск</w:t>
      </w:r>
      <w:r w:rsidRPr="00851783">
        <w:rPr>
          <w:rFonts w:ascii="Times New Roman" w:hAnsi="Times New Roman" w:cs="Times New Roman"/>
          <w:sz w:val="24"/>
          <w:szCs w:val="24"/>
        </w:rPr>
        <w:t xml:space="preserve"> : Четыре четверти, 2014. – 348</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p>
    <w:p w:rsidR="00406657" w:rsidRPr="00851783" w:rsidRDefault="00406657" w:rsidP="00851783">
      <w:pPr>
        <w:spacing w:after="0" w:line="240" w:lineRule="auto"/>
        <w:jc w:val="both"/>
        <w:rPr>
          <w:rFonts w:ascii="Times New Roman" w:hAnsi="Times New Roman" w:cs="Times New Roman"/>
          <w:sz w:val="24"/>
          <w:szCs w:val="24"/>
        </w:rPr>
      </w:pPr>
    </w:p>
    <w:p w:rsidR="00406657" w:rsidRDefault="00406657" w:rsidP="00851783">
      <w:pPr>
        <w:spacing w:after="0" w:line="240" w:lineRule="auto"/>
        <w:jc w:val="both"/>
        <w:rPr>
          <w:rFonts w:ascii="Times New Roman" w:hAnsi="Times New Roman" w:cs="Times New Roman"/>
          <w:sz w:val="24"/>
          <w:szCs w:val="24"/>
        </w:rPr>
      </w:pPr>
    </w:p>
    <w:p w:rsidR="00406657" w:rsidRPr="00851783" w:rsidRDefault="0022050D" w:rsidP="00851783">
      <w:pPr>
        <w:spacing w:after="0" w:line="240" w:lineRule="auto"/>
        <w:ind w:firstLine="454"/>
        <w:contextualSpacing/>
        <w:rPr>
          <w:rFonts w:ascii="Times New Roman" w:hAnsi="Times New Roman" w:cs="Times New Roman"/>
          <w:b/>
          <w:sz w:val="24"/>
          <w:szCs w:val="24"/>
        </w:rPr>
      </w:pPr>
      <w:r w:rsidRPr="00851783">
        <w:rPr>
          <w:rFonts w:ascii="Times New Roman" w:hAnsi="Times New Roman" w:cs="Times New Roman"/>
          <w:b/>
          <w:sz w:val="24"/>
          <w:szCs w:val="24"/>
        </w:rPr>
        <w:t>Л.</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КЛИМАШЕВИЧ</w:t>
      </w:r>
    </w:p>
    <w:p w:rsidR="00406657" w:rsidRPr="00851783" w:rsidRDefault="00406657" w:rsidP="00851783">
      <w:pPr>
        <w:spacing w:after="0" w:line="240" w:lineRule="auto"/>
        <w:ind w:firstLine="454"/>
        <w:contextualSpacing/>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406657" w:rsidRPr="00851783" w:rsidRDefault="00406657" w:rsidP="00851783">
      <w:pPr>
        <w:spacing w:after="0" w:line="240" w:lineRule="auto"/>
        <w:ind w:firstLine="454"/>
        <w:contextualSpacing/>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Предко</w:t>
      </w:r>
    </w:p>
    <w:p w:rsidR="00406657" w:rsidRPr="00851783" w:rsidRDefault="00406657" w:rsidP="00851783">
      <w:pPr>
        <w:spacing w:after="0" w:line="240" w:lineRule="auto"/>
        <w:ind w:firstLine="454"/>
        <w:contextualSpacing/>
        <w:rPr>
          <w:rFonts w:ascii="Times New Roman" w:hAnsi="Times New Roman" w:cs="Times New Roman"/>
          <w:sz w:val="24"/>
          <w:szCs w:val="24"/>
          <w:lang w:val="en-US"/>
        </w:rPr>
      </w:pPr>
    </w:p>
    <w:p w:rsidR="00406657" w:rsidRPr="00851783" w:rsidRDefault="00406657" w:rsidP="00851783">
      <w:pPr>
        <w:spacing w:after="0" w:line="240" w:lineRule="auto"/>
        <w:ind w:firstLine="454"/>
        <w:contextualSpacing/>
        <w:rPr>
          <w:rFonts w:ascii="Times New Roman" w:hAnsi="Times New Roman" w:cs="Times New Roman"/>
          <w:b/>
          <w:sz w:val="24"/>
          <w:szCs w:val="24"/>
          <w:lang w:val="en-US"/>
        </w:rPr>
      </w:pPr>
      <w:r w:rsidRPr="00851783">
        <w:rPr>
          <w:rFonts w:ascii="Times New Roman" w:hAnsi="Times New Roman" w:cs="Times New Roman"/>
          <w:b/>
          <w:sz w:val="24"/>
          <w:szCs w:val="24"/>
          <w:lang w:val="en-US"/>
        </w:rPr>
        <w:t>TRENDS IN THE DEVELOPMENT OF BELARUSIAN CULTURE</w:t>
      </w:r>
    </w:p>
    <w:p w:rsidR="00406657" w:rsidRPr="00851783" w:rsidRDefault="00406657" w:rsidP="00851783">
      <w:pPr>
        <w:spacing w:after="0" w:line="240" w:lineRule="auto"/>
        <w:ind w:firstLine="454"/>
        <w:contextualSpacing/>
        <w:rPr>
          <w:rFonts w:ascii="Times New Roman" w:hAnsi="Times New Roman" w:cs="Times New Roman"/>
          <w:b/>
          <w:sz w:val="24"/>
          <w:szCs w:val="24"/>
          <w:lang w:val="en-US"/>
        </w:rPr>
      </w:pPr>
    </w:p>
    <w:p w:rsidR="00093618" w:rsidRDefault="00406657"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The culture of Belarus is an identity, a variety of styles, forms, and directions. The culture of modern Belarus, which is organically caused with the previous periods of the country history, found itself in a completely new political and economic situation that radically changed many things, first of all, the relationship between culture and the government. A state has stopped dictating its demands to culture and it began to develop more intensively. Perhaps that is why Belarusian culture is so bright and diverse. In this article we will list the most striking examples of what Belarus has and what it is striving for. </w:t>
      </w:r>
    </w:p>
    <w:p w:rsidR="00093618" w:rsidRDefault="00406657"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Firstly, it is literature. Books and literature have played an important part among the cultural arts of Belarus for centuries. Belarusian poets and writers have left their mark not only in our homeland. People all over the world know who th</w:t>
      </w:r>
      <w:r w:rsidR="00093618">
        <w:rPr>
          <w:rFonts w:ascii="Times New Roman" w:hAnsi="Times New Roman" w:cs="Times New Roman"/>
          <w:sz w:val="24"/>
          <w:szCs w:val="24"/>
          <w:lang w:val="en-US"/>
        </w:rPr>
        <w:t>ey are – s</w:t>
      </w:r>
      <w:r w:rsidRPr="00851783">
        <w:rPr>
          <w:rFonts w:ascii="Times New Roman" w:hAnsi="Times New Roman" w:cs="Times New Roman"/>
          <w:sz w:val="24"/>
          <w:szCs w:val="24"/>
          <w:lang w:val="en-US"/>
        </w:rPr>
        <w:t xml:space="preserve">tarting with Simeon Polotsky and ending with modern writers. For example, among our contemporaries there is a great poet Nikolai Alekhnovich (a graduate of Brest State University). The writers of the new generation are innovators in their field. Each of them is individual in style and genre. </w:t>
      </w:r>
    </w:p>
    <w:p w:rsidR="00406657" w:rsidRPr="00851783" w:rsidRDefault="00406657"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Belarusian cinema also has a place in this list. The art of cinema in Belarus has been developing since the 30s of the twentieth century. The Belarusian movie studio Belgoskino was founded in 1924. The first film was called “Liasnaia byl” created by Director Yuriy Tarych. Belarusian documentary films have received worldwide recognition. Modern Belarusian cinema continues the traditions of previous generations, looking for new ways of development. The Belarusian films win awards at prestigious film festivals around the world. A novel “In the fog” produced by an international group based on the novel by Vasily Bykov </w:t>
      </w:r>
      <w:r w:rsidRPr="00851783">
        <w:rPr>
          <w:rFonts w:ascii="Times New Roman" w:hAnsi="Times New Roman" w:cs="Times New Roman"/>
          <w:sz w:val="24"/>
          <w:szCs w:val="24"/>
          <w:lang w:val="en-US"/>
        </w:rPr>
        <w:lastRenderedPageBreak/>
        <w:t>received the FIPRESCI award at the 65th Cannes Film Festival in 2012 [3]. Major film festivals are held in Belarus. One of them is the International Film Festival “Listapad” and Children and Youth Film Festival “Listapad</w:t>
      </w:r>
      <w:r w:rsidR="00093618">
        <w:rPr>
          <w:rFonts w:ascii="Times New Roman" w:hAnsi="Times New Roman" w:cs="Times New Roman"/>
          <w:sz w:val="24"/>
          <w:szCs w:val="24"/>
          <w:lang w:val="en-US"/>
        </w:rPr>
        <w:t>zik”, which is held in Minsk. A</w:t>
      </w:r>
      <w:r w:rsidRPr="00851783">
        <w:rPr>
          <w:rFonts w:ascii="Times New Roman" w:hAnsi="Times New Roman" w:cs="Times New Roman"/>
          <w:sz w:val="24"/>
          <w:szCs w:val="24"/>
          <w:lang w:val="en-US"/>
        </w:rPr>
        <w:t>nother one is the National Festival of Belarusian Films, which is held in Brest [1].</w:t>
      </w:r>
    </w:p>
    <w:p w:rsidR="00406657" w:rsidRPr="00851783" w:rsidRDefault="00406657"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Modern Belarusian musicians strive to preserve national traditions, as well as cover and develop popular styles and trends in the world. Pop music and rock music have received the greatest development in modern Belarusian music. </w:t>
      </w:r>
      <w:r w:rsidR="00093618">
        <w:rPr>
          <w:rFonts w:ascii="Times New Roman" w:hAnsi="Times New Roman" w:cs="Times New Roman"/>
          <w:sz w:val="24"/>
          <w:szCs w:val="24"/>
          <w:lang w:val="en-US"/>
        </w:rPr>
        <w:t>T</w:t>
      </w:r>
      <w:r w:rsidRPr="00851783">
        <w:rPr>
          <w:rFonts w:ascii="Times New Roman" w:hAnsi="Times New Roman" w:cs="Times New Roman"/>
          <w:sz w:val="24"/>
          <w:szCs w:val="24"/>
          <w:lang w:val="en-US"/>
        </w:rPr>
        <w:t>he groups “Brutto”, “</w:t>
      </w:r>
      <w:r w:rsidRPr="00851783">
        <w:rPr>
          <w:rFonts w:ascii="Times New Roman" w:hAnsi="Times New Roman" w:cs="Times New Roman"/>
          <w:sz w:val="24"/>
          <w:szCs w:val="24"/>
        </w:rPr>
        <w:t>Ляпис</w:t>
      </w:r>
      <w:r w:rsidRPr="00851783">
        <w:rPr>
          <w:rFonts w:ascii="Times New Roman" w:hAnsi="Times New Roman" w:cs="Times New Roman"/>
          <w:sz w:val="24"/>
          <w:szCs w:val="24"/>
          <w:lang w:val="en-US"/>
        </w:rPr>
        <w:t>-98”, “Volski”, “</w:t>
      </w:r>
      <w:r w:rsidRPr="00851783">
        <w:rPr>
          <w:rFonts w:ascii="Times New Roman" w:hAnsi="Times New Roman" w:cs="Times New Roman"/>
          <w:sz w:val="24"/>
          <w:szCs w:val="24"/>
        </w:rPr>
        <w:t>Крамбамбуля</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Петля</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Пристрастия</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Дай</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Дарогу</w:t>
      </w:r>
      <w:r w:rsidRPr="00851783">
        <w:rPr>
          <w:rFonts w:ascii="Times New Roman" w:hAnsi="Times New Roman" w:cs="Times New Roman"/>
          <w:sz w:val="24"/>
          <w:szCs w:val="24"/>
          <w:lang w:val="en-US"/>
        </w:rPr>
        <w:t>!”, “Akute”, “</w:t>
      </w:r>
      <w:r w:rsidRPr="00851783">
        <w:rPr>
          <w:rFonts w:ascii="Times New Roman" w:hAnsi="Times New Roman" w:cs="Times New Roman"/>
          <w:sz w:val="24"/>
          <w:szCs w:val="24"/>
        </w:rPr>
        <w:t>Без</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билета</w:t>
      </w:r>
      <w:r w:rsidRPr="00851783">
        <w:rPr>
          <w:rFonts w:ascii="Times New Roman" w:hAnsi="Times New Roman" w:cs="Times New Roman"/>
          <w:sz w:val="24"/>
          <w:szCs w:val="24"/>
          <w:lang w:val="en-US"/>
        </w:rPr>
        <w:t xml:space="preserve">”, “Eihelstraat”, </w:t>
      </w:r>
      <w:r w:rsidR="00093618">
        <w:rPr>
          <w:rFonts w:ascii="Times New Roman" w:hAnsi="Times New Roman" w:cs="Times New Roman"/>
          <w:sz w:val="24"/>
          <w:szCs w:val="24"/>
          <w:lang w:val="en-US"/>
        </w:rPr>
        <w:t>c</w:t>
      </w:r>
      <w:r w:rsidR="00093618" w:rsidRPr="00851783">
        <w:rPr>
          <w:rFonts w:ascii="Times New Roman" w:hAnsi="Times New Roman" w:cs="Times New Roman"/>
          <w:sz w:val="24"/>
          <w:szCs w:val="24"/>
          <w:lang w:val="en-US"/>
        </w:rPr>
        <w:t xml:space="preserve">urrently popular in Belarus </w:t>
      </w:r>
      <w:r w:rsidRPr="00851783">
        <w:rPr>
          <w:rFonts w:ascii="Times New Roman" w:hAnsi="Times New Roman" w:cs="Times New Roman"/>
          <w:sz w:val="24"/>
          <w:szCs w:val="24"/>
          <w:lang w:val="en-US"/>
        </w:rPr>
        <w:t>“IOWA”, “Dissonance Reason”, “Nizkiz”, “</w:t>
      </w:r>
      <w:r w:rsidRPr="00851783">
        <w:rPr>
          <w:rFonts w:ascii="Times New Roman" w:hAnsi="Times New Roman" w:cs="Times New Roman"/>
          <w:sz w:val="24"/>
          <w:szCs w:val="24"/>
        </w:rPr>
        <w:t>Тима</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Белорусских</w:t>
      </w:r>
      <w:r w:rsidRPr="00851783">
        <w:rPr>
          <w:rFonts w:ascii="Times New Roman" w:hAnsi="Times New Roman" w:cs="Times New Roman"/>
          <w:sz w:val="24"/>
          <w:szCs w:val="24"/>
          <w:lang w:val="en-US"/>
        </w:rPr>
        <w:t xml:space="preserve">” and many other groups [2]. </w:t>
      </w:r>
    </w:p>
    <w:p w:rsidR="00406657" w:rsidRPr="00851783" w:rsidRDefault="00406657"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Since 2004, performers from Belarus have been participating in the Eurovision music contest. Music festivals are very popular in Belarus. The international arts festival Slavonic Bazaar in Vitebsk has become the symbol of the festival motion of Belarus. Popular musicians from all over the world are involved in the festival. The program of this event also includes performances of young artists, concerts of folk songs, photo exhibitions, disco and of course the international contest of beauty “Miss Slavyanka”.</w:t>
      </w:r>
    </w:p>
    <w:p w:rsidR="00406657" w:rsidRPr="00851783" w:rsidRDefault="00406657"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So Belarus and its culture are developing. There are new artists, writers and scientists on the territory of the state who instantly present th</w:t>
      </w:r>
      <w:r w:rsidR="00206AB8">
        <w:rPr>
          <w:rFonts w:ascii="Times New Roman" w:hAnsi="Times New Roman" w:cs="Times New Roman"/>
          <w:sz w:val="24"/>
          <w:szCs w:val="24"/>
          <w:lang w:val="en-US"/>
        </w:rPr>
        <w:t>eir work to the audience. Theat</w:t>
      </w:r>
      <w:r w:rsidRPr="00851783">
        <w:rPr>
          <w:rFonts w:ascii="Times New Roman" w:hAnsi="Times New Roman" w:cs="Times New Roman"/>
          <w:sz w:val="24"/>
          <w:szCs w:val="24"/>
          <w:lang w:val="en-US"/>
        </w:rPr>
        <w:t>r</w:t>
      </w:r>
      <w:r w:rsidR="00206AB8">
        <w:rPr>
          <w:rFonts w:ascii="Times New Roman" w:hAnsi="Times New Roman" w:cs="Times New Roman"/>
          <w:sz w:val="24"/>
          <w:szCs w:val="24"/>
          <w:lang w:val="en-US"/>
        </w:rPr>
        <w:t>e</w:t>
      </w:r>
      <w:r w:rsidRPr="00851783">
        <w:rPr>
          <w:rFonts w:ascii="Times New Roman" w:hAnsi="Times New Roman" w:cs="Times New Roman"/>
          <w:sz w:val="24"/>
          <w:szCs w:val="24"/>
          <w:lang w:val="en-US"/>
        </w:rPr>
        <w:t>s, museums and galleries are full of people, which means that people themselves strive for development and hono</w:t>
      </w:r>
      <w:r w:rsidR="00206AB8">
        <w:rPr>
          <w:rFonts w:ascii="Times New Roman" w:hAnsi="Times New Roman" w:cs="Times New Roman"/>
          <w:sz w:val="24"/>
          <w:szCs w:val="24"/>
          <w:lang w:val="en-US"/>
        </w:rPr>
        <w:t>u</w:t>
      </w:r>
      <w:r w:rsidRPr="00851783">
        <w:rPr>
          <w:rFonts w:ascii="Times New Roman" w:hAnsi="Times New Roman" w:cs="Times New Roman"/>
          <w:sz w:val="24"/>
          <w:szCs w:val="24"/>
          <w:lang w:val="en-US"/>
        </w:rPr>
        <w:t>r the history of their region [4].</w:t>
      </w:r>
    </w:p>
    <w:p w:rsidR="00406657" w:rsidRPr="00851783" w:rsidRDefault="00406657" w:rsidP="00851783">
      <w:pPr>
        <w:spacing w:after="0" w:line="240" w:lineRule="auto"/>
        <w:ind w:firstLine="454"/>
        <w:contextualSpacing/>
        <w:jc w:val="both"/>
        <w:rPr>
          <w:rFonts w:ascii="Times New Roman" w:hAnsi="Times New Roman" w:cs="Times New Roman"/>
          <w:sz w:val="24"/>
          <w:szCs w:val="24"/>
          <w:lang w:val="en-US"/>
        </w:rPr>
      </w:pPr>
    </w:p>
    <w:p w:rsidR="00406657" w:rsidRPr="00851783" w:rsidRDefault="00406657" w:rsidP="00851783">
      <w:pPr>
        <w:spacing w:after="0" w:line="240" w:lineRule="auto"/>
        <w:contextualSpacing/>
        <w:jc w:val="center"/>
        <w:rPr>
          <w:rFonts w:ascii="Times New Roman" w:hAnsi="Times New Roman" w:cs="Times New Roman"/>
          <w:sz w:val="24"/>
          <w:szCs w:val="24"/>
        </w:rPr>
      </w:pPr>
      <w:r w:rsidRPr="00851783">
        <w:rPr>
          <w:rFonts w:ascii="Times New Roman" w:hAnsi="Times New Roman" w:cs="Times New Roman"/>
          <w:sz w:val="24"/>
          <w:szCs w:val="24"/>
          <w:lang w:val="en-US"/>
        </w:rPr>
        <w:t>REFERENCES</w:t>
      </w:r>
    </w:p>
    <w:p w:rsidR="00406657" w:rsidRPr="00851783" w:rsidRDefault="00406657" w:rsidP="00EC49F8">
      <w:pPr>
        <w:pStyle w:val="a3"/>
        <w:numPr>
          <w:ilvl w:val="0"/>
          <w:numId w:val="23"/>
        </w:numPr>
        <w:spacing w:after="0" w:line="240" w:lineRule="auto"/>
        <w:ind w:left="0"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Belarus culture </w:t>
      </w:r>
      <w:r w:rsidRPr="00851783">
        <w:rPr>
          <w:rStyle w:val="shorttext"/>
          <w:rFonts w:ascii="Times New Roman" w:hAnsi="Times New Roman" w:cs="Times New Roman"/>
          <w:sz w:val="24"/>
          <w:szCs w:val="24"/>
          <w:lang w:val="en-US"/>
        </w:rPr>
        <w:t>[E</w:t>
      </w:r>
      <w:r w:rsidRPr="00851783">
        <w:rPr>
          <w:rStyle w:val="shorttext"/>
          <w:rFonts w:ascii="Times New Roman" w:hAnsi="Times New Roman" w:cs="Times New Roman"/>
          <w:sz w:val="24"/>
          <w:szCs w:val="24"/>
          <w:lang w:val="en"/>
        </w:rPr>
        <w:t>lectronic</w:t>
      </w:r>
      <w:r w:rsidRPr="00851783">
        <w:rPr>
          <w:rStyle w:val="shorttext"/>
          <w:rFonts w:ascii="Times New Roman" w:hAnsi="Times New Roman" w:cs="Times New Roman"/>
          <w:sz w:val="24"/>
          <w:szCs w:val="24"/>
          <w:lang w:val="en-US"/>
        </w:rPr>
        <w:t xml:space="preserve"> </w:t>
      </w:r>
      <w:r w:rsidRPr="00851783">
        <w:rPr>
          <w:rStyle w:val="shorttext"/>
          <w:rFonts w:ascii="Times New Roman" w:hAnsi="Times New Roman" w:cs="Times New Roman"/>
          <w:sz w:val="24"/>
          <w:szCs w:val="24"/>
          <w:lang w:val="en"/>
        </w:rPr>
        <w:t>resource</w:t>
      </w:r>
      <w:r w:rsidRPr="00851783">
        <w:rPr>
          <w:rStyle w:val="shorttext"/>
          <w:rFonts w:ascii="Times New Roman" w:hAnsi="Times New Roman" w:cs="Times New Roman"/>
          <w:sz w:val="24"/>
          <w:szCs w:val="24"/>
          <w:lang w:val="en-US"/>
        </w:rPr>
        <w:t xml:space="preserve">]. – Mode </w:t>
      </w:r>
      <w:r w:rsidRPr="00851783">
        <w:rPr>
          <w:rStyle w:val="shorttext"/>
          <w:rFonts w:ascii="Times New Roman" w:hAnsi="Times New Roman" w:cs="Times New Roman"/>
          <w:sz w:val="24"/>
          <w:szCs w:val="24"/>
          <w:lang w:val="en"/>
        </w:rPr>
        <w:t>of</w:t>
      </w:r>
      <w:r w:rsidRPr="00851783">
        <w:rPr>
          <w:rStyle w:val="shorttext"/>
          <w:rFonts w:ascii="Times New Roman" w:hAnsi="Times New Roman" w:cs="Times New Roman"/>
          <w:sz w:val="24"/>
          <w:szCs w:val="24"/>
          <w:lang w:val="en-US"/>
        </w:rPr>
        <w:t xml:space="preserve"> </w:t>
      </w:r>
      <w:r w:rsidRPr="00851783">
        <w:rPr>
          <w:rStyle w:val="shorttext"/>
          <w:rFonts w:ascii="Times New Roman" w:hAnsi="Times New Roman" w:cs="Times New Roman"/>
          <w:sz w:val="24"/>
          <w:szCs w:val="24"/>
          <w:lang w:val="en"/>
        </w:rPr>
        <w:t>access</w:t>
      </w:r>
      <w:r w:rsidRPr="00851783">
        <w:rPr>
          <w:rStyle w:val="shorttext"/>
          <w:rFonts w:ascii="Times New Roman" w:hAnsi="Times New Roman" w:cs="Times New Roman"/>
          <w:sz w:val="24"/>
          <w:szCs w:val="24"/>
          <w:lang w:val="en-US"/>
        </w:rPr>
        <w:t>:</w:t>
      </w:r>
      <w:r w:rsidRPr="00851783">
        <w:rPr>
          <w:rFonts w:ascii="Times New Roman" w:hAnsi="Times New Roman" w:cs="Times New Roman"/>
          <w:sz w:val="24"/>
          <w:szCs w:val="24"/>
          <w:lang w:val="en-US"/>
        </w:rPr>
        <w:t xml:space="preserve"> https://www.belarus.by. – Date of access: 23.02.2020.</w:t>
      </w:r>
    </w:p>
    <w:p w:rsidR="00406657" w:rsidRPr="00851783" w:rsidRDefault="00406657" w:rsidP="00EC49F8">
      <w:pPr>
        <w:pStyle w:val="a3"/>
        <w:numPr>
          <w:ilvl w:val="0"/>
          <w:numId w:val="23"/>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Культура Беларуси </w:t>
      </w:r>
      <w:r w:rsidRPr="00851783">
        <w:rPr>
          <w:rFonts w:ascii="Times New Roman" w:hAnsi="Times New Roman" w:cs="Times New Roman"/>
          <w:sz w:val="24"/>
          <w:szCs w:val="24"/>
          <w:lang w:val="be-BY"/>
        </w:rPr>
        <w:t>[Электронный ресурс]. – Режим доступа:</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https</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ru</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wikipedia</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org</w:t>
      </w:r>
      <w:r w:rsidRPr="00851783">
        <w:rPr>
          <w:rFonts w:ascii="Times New Roman" w:hAnsi="Times New Roman" w:cs="Times New Roman"/>
          <w:sz w:val="24"/>
          <w:szCs w:val="24"/>
        </w:rPr>
        <w:t xml:space="preserve">. – </w:t>
      </w:r>
      <w:r w:rsidRPr="00851783">
        <w:rPr>
          <w:rFonts w:ascii="Times New Roman" w:hAnsi="Times New Roman" w:cs="Times New Roman"/>
          <w:sz w:val="24"/>
          <w:szCs w:val="24"/>
          <w:lang w:val="be-BY"/>
        </w:rPr>
        <w:t>Дата доступа</w:t>
      </w:r>
      <w:r w:rsidRPr="00851783">
        <w:rPr>
          <w:rFonts w:ascii="Times New Roman" w:hAnsi="Times New Roman" w:cs="Times New Roman"/>
          <w:sz w:val="24"/>
          <w:szCs w:val="24"/>
        </w:rPr>
        <w:t>: 23.02.2020.</w:t>
      </w:r>
    </w:p>
    <w:p w:rsidR="00406657" w:rsidRPr="00851783" w:rsidRDefault="00406657" w:rsidP="00EC49F8">
      <w:pPr>
        <w:pStyle w:val="a3"/>
        <w:numPr>
          <w:ilvl w:val="0"/>
          <w:numId w:val="23"/>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Народная культура Беларуси. История и развитие культуры в Беларуси </w:t>
      </w:r>
      <w:r w:rsidRPr="00851783">
        <w:rPr>
          <w:rFonts w:ascii="Times New Roman" w:hAnsi="Times New Roman" w:cs="Times New Roman"/>
          <w:sz w:val="24"/>
          <w:szCs w:val="24"/>
          <w:lang w:val="be-BY"/>
        </w:rPr>
        <w:t>[Электронный ресурс]. – Режим доступа:</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https</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www</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fb</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ru</w:t>
      </w:r>
      <w:r w:rsidRPr="00851783">
        <w:rPr>
          <w:rFonts w:ascii="Times New Roman" w:hAnsi="Times New Roman" w:cs="Times New Roman"/>
          <w:sz w:val="24"/>
          <w:szCs w:val="24"/>
        </w:rPr>
        <w:t xml:space="preserve">. – </w:t>
      </w:r>
      <w:r w:rsidRPr="00851783">
        <w:rPr>
          <w:rFonts w:ascii="Times New Roman" w:hAnsi="Times New Roman" w:cs="Times New Roman"/>
          <w:sz w:val="24"/>
          <w:szCs w:val="24"/>
          <w:lang w:val="be-BY"/>
        </w:rPr>
        <w:t>Дата доступа</w:t>
      </w:r>
      <w:r w:rsidRPr="00851783">
        <w:rPr>
          <w:rFonts w:ascii="Times New Roman" w:hAnsi="Times New Roman" w:cs="Times New Roman"/>
          <w:sz w:val="24"/>
          <w:szCs w:val="24"/>
        </w:rPr>
        <w:t>: 23.02.2020.</w:t>
      </w:r>
    </w:p>
    <w:p w:rsidR="00406657" w:rsidRPr="00851783" w:rsidRDefault="00406657" w:rsidP="00EC49F8">
      <w:pPr>
        <w:pStyle w:val="a3"/>
        <w:numPr>
          <w:ilvl w:val="0"/>
          <w:numId w:val="23"/>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Перспективы развития культуры в Республике Беларусь </w:t>
      </w:r>
      <w:r w:rsidRPr="00851783">
        <w:rPr>
          <w:rFonts w:ascii="Times New Roman" w:hAnsi="Times New Roman" w:cs="Times New Roman"/>
          <w:sz w:val="24"/>
          <w:szCs w:val="24"/>
          <w:lang w:val="be-BY"/>
        </w:rPr>
        <w:t>[Электронный ресурс].</w:t>
      </w:r>
      <w:r w:rsidR="00EC49F8">
        <w:rPr>
          <w:rFonts w:ascii="Times New Roman" w:hAnsi="Times New Roman" w:cs="Times New Roman"/>
          <w:sz w:val="24"/>
          <w:szCs w:val="24"/>
          <w:lang w:val="be-BY"/>
        </w:rPr>
        <w:t> </w:t>
      </w:r>
      <w:r w:rsidRPr="00851783">
        <w:rPr>
          <w:rFonts w:ascii="Times New Roman" w:hAnsi="Times New Roman" w:cs="Times New Roman"/>
          <w:sz w:val="24"/>
          <w:szCs w:val="24"/>
          <w:lang w:val="be-BY"/>
        </w:rPr>
        <w:t>– Режим доступа:</w:t>
      </w:r>
      <w:r w:rsidRPr="00851783">
        <w:rPr>
          <w:rFonts w:ascii="Times New Roman" w:hAnsi="Times New Roman" w:cs="Times New Roman"/>
          <w:sz w:val="24"/>
          <w:szCs w:val="24"/>
        </w:rPr>
        <w:t xml:space="preserve"> https://www.</w:t>
      </w:r>
      <w:r w:rsidRPr="00851783">
        <w:rPr>
          <w:rFonts w:ascii="Times New Roman" w:hAnsi="Times New Roman" w:cs="Times New Roman"/>
          <w:sz w:val="24"/>
          <w:szCs w:val="24"/>
          <w:lang w:val="en-US"/>
        </w:rPr>
        <w:t>studbooks</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net</w:t>
      </w:r>
      <w:r w:rsidRPr="00851783">
        <w:rPr>
          <w:rFonts w:ascii="Times New Roman" w:hAnsi="Times New Roman" w:cs="Times New Roman"/>
          <w:sz w:val="24"/>
          <w:szCs w:val="24"/>
        </w:rPr>
        <w:t xml:space="preserve">. – </w:t>
      </w:r>
      <w:r w:rsidRPr="00851783">
        <w:rPr>
          <w:rFonts w:ascii="Times New Roman" w:hAnsi="Times New Roman" w:cs="Times New Roman"/>
          <w:sz w:val="24"/>
          <w:szCs w:val="24"/>
          <w:lang w:val="be-BY"/>
        </w:rPr>
        <w:t>Дата доступа</w:t>
      </w:r>
      <w:r w:rsidRPr="00851783">
        <w:rPr>
          <w:rFonts w:ascii="Times New Roman" w:hAnsi="Times New Roman" w:cs="Times New Roman"/>
          <w:sz w:val="24"/>
          <w:szCs w:val="24"/>
        </w:rPr>
        <w:t>: 23.02.2020.</w:t>
      </w:r>
    </w:p>
    <w:p w:rsidR="00406657" w:rsidRDefault="00406657" w:rsidP="00851783">
      <w:pPr>
        <w:spacing w:after="0" w:line="240" w:lineRule="auto"/>
        <w:ind w:firstLine="454"/>
        <w:contextualSpacing/>
        <w:jc w:val="both"/>
        <w:rPr>
          <w:rFonts w:ascii="Times New Roman" w:hAnsi="Times New Roman" w:cs="Times New Roman"/>
          <w:sz w:val="24"/>
          <w:szCs w:val="24"/>
        </w:rPr>
      </w:pPr>
    </w:p>
    <w:p w:rsidR="00EC49F8" w:rsidRPr="00851783" w:rsidRDefault="00EC49F8" w:rsidP="00851783">
      <w:pPr>
        <w:spacing w:after="0" w:line="240" w:lineRule="auto"/>
        <w:ind w:firstLine="454"/>
        <w:contextualSpacing/>
        <w:jc w:val="both"/>
        <w:rPr>
          <w:rFonts w:ascii="Times New Roman" w:hAnsi="Times New Roman" w:cs="Times New Roman"/>
          <w:sz w:val="24"/>
          <w:szCs w:val="24"/>
        </w:rPr>
      </w:pPr>
    </w:p>
    <w:p w:rsidR="00406657" w:rsidRPr="00851783" w:rsidRDefault="0022050D" w:rsidP="00851783">
      <w:pPr>
        <w:spacing w:after="0" w:line="240" w:lineRule="auto"/>
        <w:ind w:firstLine="454"/>
        <w:contextualSpacing/>
        <w:rPr>
          <w:rFonts w:ascii="Times New Roman" w:hAnsi="Times New Roman" w:cs="Times New Roman"/>
          <w:b/>
          <w:sz w:val="24"/>
          <w:szCs w:val="24"/>
        </w:rPr>
      </w:pPr>
      <w:r w:rsidRPr="00851783">
        <w:rPr>
          <w:rFonts w:ascii="Times New Roman" w:hAnsi="Times New Roman" w:cs="Times New Roman"/>
          <w:b/>
          <w:sz w:val="24"/>
          <w:szCs w:val="24"/>
        </w:rPr>
        <w:t>И.</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Ю.</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КЛИМУК</w:t>
      </w:r>
    </w:p>
    <w:p w:rsidR="00406657" w:rsidRPr="00851783" w:rsidRDefault="00406657" w:rsidP="00851783">
      <w:pPr>
        <w:spacing w:after="0" w:line="240" w:lineRule="auto"/>
        <w:ind w:firstLine="454"/>
        <w:contextualSpacing/>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406657" w:rsidRPr="00851783" w:rsidRDefault="00406657" w:rsidP="00851783">
      <w:pPr>
        <w:spacing w:after="0" w:line="240" w:lineRule="auto"/>
        <w:ind w:firstLine="454"/>
        <w:contextualSpacing/>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Предко</w:t>
      </w:r>
    </w:p>
    <w:p w:rsidR="00406657" w:rsidRPr="00851783" w:rsidRDefault="00406657" w:rsidP="00851783">
      <w:pPr>
        <w:spacing w:after="0" w:line="240" w:lineRule="auto"/>
        <w:ind w:firstLine="454"/>
        <w:contextualSpacing/>
        <w:rPr>
          <w:rFonts w:ascii="Times New Roman" w:hAnsi="Times New Roman" w:cs="Times New Roman"/>
          <w:sz w:val="24"/>
          <w:szCs w:val="24"/>
          <w:lang w:val="en-US"/>
        </w:rPr>
      </w:pPr>
    </w:p>
    <w:p w:rsidR="00406657" w:rsidRPr="00851783" w:rsidRDefault="00406657" w:rsidP="00851783">
      <w:pPr>
        <w:spacing w:after="0" w:line="240" w:lineRule="auto"/>
        <w:ind w:firstLine="454"/>
        <w:rPr>
          <w:rFonts w:ascii="Times New Roman" w:hAnsi="Times New Roman" w:cs="Times New Roman"/>
          <w:b/>
          <w:sz w:val="24"/>
          <w:szCs w:val="24"/>
          <w:lang w:val="en-US"/>
        </w:rPr>
      </w:pPr>
      <w:r w:rsidRPr="00851783">
        <w:rPr>
          <w:rFonts w:ascii="Times New Roman" w:hAnsi="Times New Roman" w:cs="Times New Roman"/>
          <w:b/>
          <w:sz w:val="24"/>
          <w:szCs w:val="24"/>
          <w:lang w:val="en-US"/>
        </w:rPr>
        <w:t xml:space="preserve">ACTIVITY OF SLAVIC FOLKLORE IN THE EDUCATION </w:t>
      </w:r>
    </w:p>
    <w:p w:rsidR="00406657" w:rsidRPr="00851783" w:rsidRDefault="00406657" w:rsidP="00851783">
      <w:pPr>
        <w:spacing w:after="0" w:line="240" w:lineRule="auto"/>
        <w:ind w:firstLine="454"/>
        <w:rPr>
          <w:rFonts w:ascii="Times New Roman" w:hAnsi="Times New Roman" w:cs="Times New Roman"/>
          <w:b/>
          <w:sz w:val="24"/>
          <w:szCs w:val="24"/>
          <w:lang w:val="en-US"/>
        </w:rPr>
      </w:pPr>
      <w:r w:rsidRPr="00851783">
        <w:rPr>
          <w:rFonts w:ascii="Times New Roman" w:hAnsi="Times New Roman" w:cs="Times New Roman"/>
          <w:b/>
          <w:sz w:val="24"/>
          <w:szCs w:val="24"/>
          <w:lang w:val="en-US"/>
        </w:rPr>
        <w:t>OF THE GROWING GENERATION</w:t>
      </w:r>
    </w:p>
    <w:p w:rsidR="00406657" w:rsidRPr="00851783" w:rsidRDefault="00406657" w:rsidP="00851783">
      <w:pPr>
        <w:spacing w:after="0" w:line="240" w:lineRule="auto"/>
        <w:ind w:firstLine="454"/>
        <w:rPr>
          <w:rFonts w:ascii="Times New Roman" w:hAnsi="Times New Roman" w:cs="Times New Roman"/>
          <w:b/>
          <w:sz w:val="24"/>
          <w:szCs w:val="24"/>
          <w:lang w:val="en-US"/>
        </w:rPr>
      </w:pPr>
    </w:p>
    <w:p w:rsidR="00406657" w:rsidRPr="00851783" w:rsidRDefault="00406657" w:rsidP="00851783">
      <w:pPr>
        <w:pStyle w:val="a8"/>
        <w:shd w:val="clear" w:color="auto" w:fill="FFFFFF"/>
        <w:spacing w:before="0" w:beforeAutospacing="0" w:after="0" w:afterAutospacing="0"/>
        <w:ind w:firstLine="454"/>
        <w:jc w:val="both"/>
        <w:rPr>
          <w:lang w:val="en-US"/>
        </w:rPr>
      </w:pPr>
      <w:r w:rsidRPr="00851783">
        <w:rPr>
          <w:lang w:val="en-US"/>
        </w:rPr>
        <w:t>The future of Belarus directly depends on the youth: their humanistic values, the way of thinking and behavio</w:t>
      </w:r>
      <w:r w:rsidR="00206AB8">
        <w:rPr>
          <w:lang w:val="en-US"/>
        </w:rPr>
        <w:t>u</w:t>
      </w:r>
      <w:r w:rsidRPr="00851783">
        <w:rPr>
          <w:lang w:val="en-US"/>
        </w:rPr>
        <w:t xml:space="preserve">r. Particular attention in the education of the younger generation should be given to the development of a sense of patriotism, the basis of which will be the desire to be involved in the fate of the motherland. To do this, it is important to familiarize children with the culture of their folk, thereby instilling in them respect for their ancestors and pride in their native land on which they live. </w:t>
      </w:r>
    </w:p>
    <w:p w:rsidR="00406657" w:rsidRPr="00851783" w:rsidRDefault="00406657" w:rsidP="00851783">
      <w:pPr>
        <w:pStyle w:val="a8"/>
        <w:shd w:val="clear" w:color="auto" w:fill="FFFFFF"/>
        <w:spacing w:before="0" w:beforeAutospacing="0" w:after="0" w:afterAutospacing="0"/>
        <w:ind w:firstLine="454"/>
        <w:jc w:val="both"/>
        <w:rPr>
          <w:lang w:val="en-US"/>
        </w:rPr>
      </w:pPr>
      <w:r w:rsidRPr="00851783">
        <w:rPr>
          <w:lang w:val="en-US"/>
        </w:rPr>
        <w:t>A special place in the modern educational process is assigned to the traditions and oral folklore which are preserved and passed down t</w:t>
      </w:r>
      <w:r w:rsidR="00206AB8">
        <w:rPr>
          <w:lang w:val="en-US"/>
        </w:rPr>
        <w:t>hrough the generations, which cultivate</w:t>
      </w:r>
      <w:r w:rsidRPr="00851783">
        <w:rPr>
          <w:lang w:val="en-US"/>
        </w:rPr>
        <w:t xml:space="preserve"> in a person a high</w:t>
      </w:r>
      <w:r w:rsidR="00206AB8">
        <w:rPr>
          <w:lang w:val="en-US"/>
        </w:rPr>
        <w:t xml:space="preserve"> sense of love </w:t>
      </w:r>
      <w:r w:rsidRPr="00851783">
        <w:rPr>
          <w:lang w:val="en-US"/>
        </w:rPr>
        <w:t>o</w:t>
      </w:r>
      <w:r w:rsidR="00206AB8">
        <w:rPr>
          <w:lang w:val="en-US"/>
        </w:rPr>
        <w:t>f</w:t>
      </w:r>
      <w:r w:rsidRPr="00851783">
        <w:rPr>
          <w:lang w:val="en-US"/>
        </w:rPr>
        <w:t xml:space="preserve"> the Motherland, judge historical events, social relations in </w:t>
      </w:r>
      <w:r w:rsidRPr="00851783">
        <w:rPr>
          <w:lang w:val="en-US"/>
        </w:rPr>
        <w:lastRenderedPageBreak/>
        <w:t>society, and culture. It is no coincidence t</w:t>
      </w:r>
      <w:r w:rsidR="00206AB8">
        <w:rPr>
          <w:lang w:val="en-US"/>
        </w:rPr>
        <w:t>hat K. Ushinsky noted that “...</w:t>
      </w:r>
      <w:r w:rsidRPr="00851783">
        <w:rPr>
          <w:lang w:val="en-US"/>
        </w:rPr>
        <w:t>education, if it does not want to be powerless, must be public” because works of oral folklore and traditions not only form love for the heritage of their people, but also contribute to the development of the individual in the spirit of patriotism [1].</w:t>
      </w:r>
    </w:p>
    <w:p w:rsidR="00406657" w:rsidRPr="00851783" w:rsidRDefault="00406657" w:rsidP="00851783">
      <w:pPr>
        <w:pStyle w:val="a8"/>
        <w:shd w:val="clear" w:color="auto" w:fill="FFFFFF"/>
        <w:spacing w:before="0" w:beforeAutospacing="0" w:after="0" w:afterAutospacing="0"/>
        <w:ind w:firstLine="454"/>
        <w:jc w:val="both"/>
        <w:rPr>
          <w:lang w:val="en-US"/>
        </w:rPr>
      </w:pPr>
      <w:r w:rsidRPr="00851783">
        <w:rPr>
          <w:lang w:val="en-US"/>
        </w:rPr>
        <w:t xml:space="preserve">Throughout history, the Belarusian people have been gaining and developing an original national culture and it is already known that folk customs and legends refined for centuries are a fount of wisdom. Abandoning of folk wisdom will lead to the loss of peculiarities of the younger generation upbringing. Therefore, it is important that the older generation does not forget and pass on folklore knowledge to the younger generation [2]. </w:t>
      </w:r>
    </w:p>
    <w:p w:rsidR="00406657" w:rsidRPr="00851783" w:rsidRDefault="00406657" w:rsidP="00851783">
      <w:pPr>
        <w:pStyle w:val="a8"/>
        <w:shd w:val="clear" w:color="auto" w:fill="FFFFFF"/>
        <w:spacing w:before="0" w:beforeAutospacing="0" w:after="0" w:afterAutospacing="0"/>
        <w:ind w:firstLine="454"/>
        <w:jc w:val="both"/>
        <w:rPr>
          <w:lang w:val="en-US"/>
        </w:rPr>
      </w:pPr>
      <w:r w:rsidRPr="00851783">
        <w:rPr>
          <w:lang w:val="en-US"/>
        </w:rPr>
        <w:t>Folklore is the oral folk art. It is an artistic, collective, creative activity of the people, that reflects their lives, views, ideals, principles; it is poetry (tradition, songs, ditties, jokes, fairy tales, epics) created by the people and popular among the people, it is folk mu</w:t>
      </w:r>
      <w:r w:rsidR="00206AB8">
        <w:rPr>
          <w:lang w:val="en-US"/>
        </w:rPr>
        <w:t>sic (songs and plays) and theat</w:t>
      </w:r>
      <w:r w:rsidRPr="00851783">
        <w:rPr>
          <w:lang w:val="en-US"/>
        </w:rPr>
        <w:t>r</w:t>
      </w:r>
      <w:r w:rsidR="00206AB8">
        <w:rPr>
          <w:lang w:val="en-US"/>
        </w:rPr>
        <w:t>e</w:t>
      </w:r>
      <w:r w:rsidRPr="00851783">
        <w:rPr>
          <w:lang w:val="en-US"/>
        </w:rPr>
        <w:t xml:space="preserve"> [4]. The urgency of the problem lies in the fact that the current generation knows not a lot about its homeland, about the folklore and its sacred meaning. </w:t>
      </w:r>
    </w:p>
    <w:p w:rsidR="00406657" w:rsidRPr="00851783" w:rsidRDefault="00406657" w:rsidP="00851783">
      <w:pPr>
        <w:pStyle w:val="a8"/>
        <w:shd w:val="clear" w:color="auto" w:fill="FFFFFF"/>
        <w:spacing w:before="0" w:beforeAutospacing="0" w:after="0" w:afterAutospacing="0"/>
        <w:ind w:firstLine="454"/>
        <w:jc w:val="both"/>
        <w:rPr>
          <w:lang w:val="en-US"/>
        </w:rPr>
      </w:pPr>
      <w:r w:rsidRPr="00851783">
        <w:rPr>
          <w:lang w:val="en-US"/>
        </w:rPr>
        <w:t xml:space="preserve">Today it is necessary to carry out the connection of generations, to cultivate love for the native country, society. Russians, Ukrainians and Belarusians have similar languages and cultures. Children are acquainted with the culture from the childhood. The educational functions are performed by fairy tales, legends, and parables. </w:t>
      </w:r>
      <w:r w:rsidRPr="00851783">
        <w:rPr>
          <w:color w:val="000000"/>
          <w:shd w:val="clear" w:color="auto" w:fill="FFFFFF"/>
          <w:lang w:val="en-US"/>
        </w:rPr>
        <w:t>Practical skills needed for life, work and social behavio</w:t>
      </w:r>
      <w:r w:rsidR="00206AB8">
        <w:rPr>
          <w:color w:val="000000"/>
          <w:shd w:val="clear" w:color="auto" w:fill="FFFFFF"/>
          <w:lang w:val="en-US"/>
        </w:rPr>
        <w:t>u</w:t>
      </w:r>
      <w:r w:rsidRPr="00851783">
        <w:rPr>
          <w:color w:val="000000"/>
          <w:shd w:val="clear" w:color="auto" w:fill="FFFFFF"/>
          <w:lang w:val="en-US"/>
        </w:rPr>
        <w:t>r are transferred with the help of couplets, epics, songs</w:t>
      </w:r>
      <w:r w:rsidRPr="00851783">
        <w:rPr>
          <w:lang w:val="en-US"/>
        </w:rPr>
        <w:t>. After all, what excited our ancestors several centuries ago is still in demand today: the high spirituality and morality of young people, friendly relations with others, love and respect for nature, respect for history.</w:t>
      </w:r>
    </w:p>
    <w:p w:rsidR="00406657" w:rsidRPr="00851783" w:rsidRDefault="00406657" w:rsidP="00851783">
      <w:pPr>
        <w:pStyle w:val="a8"/>
        <w:shd w:val="clear" w:color="auto" w:fill="FFFFFF"/>
        <w:spacing w:before="0" w:beforeAutospacing="0" w:after="0" w:afterAutospacing="0"/>
        <w:ind w:firstLine="454"/>
        <w:jc w:val="both"/>
        <w:rPr>
          <w:lang w:val="en-US"/>
        </w:rPr>
      </w:pPr>
      <w:r w:rsidRPr="00851783">
        <w:rPr>
          <w:lang w:val="en-US"/>
        </w:rPr>
        <w:t>As it was mentioned earlier, every child can successfully master traditional knowledge. One of the elementary means of transmitting tradition is a song. Folk songs comprise the highest national values. Their main role is to acquire aesthetic views and tastes. And lullabies show the unlimited power of motherly love. Fairy tales are also important educational tools tested by the people, as many problems of public education are raised in them. Folk tales instill confidence in the victory of good over evil, show that truth will always triumph. Children like their optimism, that proves the pedagogical value. The educational value of folk games can hardly be overestimated. With the game, creativity and imagination come to the life of children. Games are associated with songs, dances, tittups, riddles and other types of folk art. Such games as “</w:t>
      </w:r>
      <w:r w:rsidRPr="00851783">
        <w:rPr>
          <w:color w:val="000000" w:themeColor="text1"/>
        </w:rPr>
        <w:t>Работники</w:t>
      </w:r>
      <w:r w:rsidRPr="00851783">
        <w:rPr>
          <w:color w:val="000000" w:themeColor="text1"/>
          <w:lang w:val="en-US"/>
        </w:rPr>
        <w:t>”, “</w:t>
      </w:r>
      <w:r w:rsidRPr="00851783">
        <w:rPr>
          <w:color w:val="000000" w:themeColor="text1"/>
        </w:rPr>
        <w:t>Лянок</w:t>
      </w:r>
      <w:r w:rsidRPr="00851783">
        <w:rPr>
          <w:color w:val="000000" w:themeColor="text1"/>
          <w:lang w:val="en-US"/>
        </w:rPr>
        <w:t>”, “</w:t>
      </w:r>
      <w:r w:rsidRPr="00851783">
        <w:rPr>
          <w:color w:val="000000" w:themeColor="text1"/>
        </w:rPr>
        <w:t>Ручеек</w:t>
      </w:r>
      <w:r w:rsidRPr="00851783">
        <w:rPr>
          <w:color w:val="000000" w:themeColor="text1"/>
          <w:lang w:val="en-US"/>
        </w:rPr>
        <w:t xml:space="preserve">” </w:t>
      </w:r>
      <w:r w:rsidRPr="00851783">
        <w:rPr>
          <w:lang w:val="en-US"/>
        </w:rPr>
        <w:t>are still popular [3].</w:t>
      </w:r>
    </w:p>
    <w:p w:rsidR="00406657" w:rsidRPr="00851783" w:rsidRDefault="00406657" w:rsidP="00851783">
      <w:pPr>
        <w:pStyle w:val="a8"/>
        <w:shd w:val="clear" w:color="auto" w:fill="FFFFFF"/>
        <w:spacing w:before="0" w:beforeAutospacing="0" w:after="0" w:afterAutospacing="0"/>
        <w:ind w:firstLine="454"/>
        <w:contextualSpacing/>
        <w:jc w:val="both"/>
        <w:rPr>
          <w:lang w:val="en-US"/>
        </w:rPr>
      </w:pPr>
      <w:r w:rsidRPr="00851783">
        <w:rPr>
          <w:lang w:val="en-US"/>
        </w:rPr>
        <w:t xml:space="preserve">Ditties are poetic pearls of folk wisdom. They are miniature pictures that describe a part of our life. It is quite easy to get the child interested in folklore by using the ditties, and later to introduce him or her to folk art. </w:t>
      </w:r>
    </w:p>
    <w:p w:rsidR="00406657" w:rsidRPr="00851783" w:rsidRDefault="00406657" w:rsidP="00851783">
      <w:pPr>
        <w:pStyle w:val="a8"/>
        <w:shd w:val="clear" w:color="auto" w:fill="FFFFFF"/>
        <w:spacing w:before="0" w:beforeAutospacing="0" w:after="0" w:afterAutospacing="0"/>
        <w:ind w:firstLine="454"/>
        <w:contextualSpacing/>
        <w:jc w:val="both"/>
        <w:rPr>
          <w:lang w:val="en-US"/>
        </w:rPr>
      </w:pPr>
      <w:r w:rsidRPr="00851783">
        <w:rPr>
          <w:lang w:val="en-US"/>
        </w:rPr>
        <w:t>From all that has been described, it can be concluded that the upbringing with the help of folklore was aimed at transferring experience from senior to younger, preserving a way of life, and educating socially important qualities. Using of such a method of education can strengthen the institution of the family and accustom the careful attitude of young people to the monuments of spiritual culture and their native land.</w:t>
      </w:r>
    </w:p>
    <w:p w:rsidR="00406657" w:rsidRPr="00851783" w:rsidRDefault="00406657" w:rsidP="00851783">
      <w:pPr>
        <w:pStyle w:val="a8"/>
        <w:shd w:val="clear" w:color="auto" w:fill="FFFFFF"/>
        <w:spacing w:before="0" w:beforeAutospacing="0" w:after="0" w:afterAutospacing="0"/>
        <w:ind w:firstLine="454"/>
        <w:contextualSpacing/>
        <w:jc w:val="both"/>
        <w:rPr>
          <w:color w:val="000000" w:themeColor="text1"/>
          <w:lang w:val="en-US"/>
        </w:rPr>
      </w:pPr>
    </w:p>
    <w:p w:rsidR="00406657" w:rsidRPr="00851783" w:rsidRDefault="00406657"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lang w:val="en-US"/>
        </w:rPr>
        <w:t>REFERENCES</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Азадовский, М. К.</w:t>
      </w:r>
      <w:r w:rsidRPr="00851783">
        <w:rPr>
          <w:rFonts w:ascii="Times New Roman" w:hAnsi="Times New Roman" w:cs="Times New Roman"/>
          <w:color w:val="000000"/>
          <w:sz w:val="24"/>
          <w:szCs w:val="24"/>
          <w:shd w:val="clear" w:color="auto" w:fill="FFFFEE"/>
        </w:rPr>
        <w:t xml:space="preserve"> </w:t>
      </w:r>
      <w:r w:rsidRPr="00851783">
        <w:rPr>
          <w:rFonts w:ascii="Times New Roman" w:hAnsi="Times New Roman" w:cs="Times New Roman"/>
          <w:color w:val="222222"/>
          <w:sz w:val="24"/>
          <w:szCs w:val="24"/>
          <w:shd w:val="clear" w:color="auto" w:fill="FFFFFF"/>
        </w:rPr>
        <w:t>Статьи о литературе и фольклоре / М. К. Азадовский</w:t>
      </w:r>
      <w:r w:rsidR="00206AB8" w:rsidRPr="00206AB8">
        <w:rPr>
          <w:rFonts w:ascii="Times New Roman" w:hAnsi="Times New Roman" w:cs="Times New Roman"/>
          <w:color w:val="222222"/>
          <w:sz w:val="24"/>
          <w:szCs w:val="24"/>
          <w:shd w:val="clear" w:color="auto" w:fill="FFFFFF"/>
        </w:rPr>
        <w:t>.</w:t>
      </w:r>
      <w:r w:rsidRPr="00851783">
        <w:rPr>
          <w:rFonts w:ascii="Times New Roman" w:hAnsi="Times New Roman" w:cs="Times New Roman"/>
          <w:color w:val="222222"/>
          <w:sz w:val="24"/>
          <w:szCs w:val="24"/>
          <w:shd w:val="clear" w:color="auto" w:fill="FFFFFF"/>
        </w:rPr>
        <w:t xml:space="preserve"> – М. : Гослитиздат., 1960. – 547 с.</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2. Жирмунский, В. М. Фольклор Запада и Востока: Сравнительно-исторические очерки / В. М. Жирмунский. – </w:t>
      </w:r>
      <w:r w:rsidRPr="00851783">
        <w:rPr>
          <w:rFonts w:ascii="Times New Roman" w:hAnsi="Times New Roman" w:cs="Times New Roman"/>
          <w:color w:val="222222"/>
          <w:sz w:val="24"/>
          <w:szCs w:val="24"/>
          <w:shd w:val="clear" w:color="auto" w:fill="FFFFFF"/>
        </w:rPr>
        <w:t xml:space="preserve">М. : О.Г.И., </w:t>
      </w:r>
      <w:r w:rsidRPr="00851783">
        <w:rPr>
          <w:rFonts w:ascii="Times New Roman" w:hAnsi="Times New Roman" w:cs="Times New Roman"/>
          <w:sz w:val="24"/>
          <w:szCs w:val="24"/>
        </w:rPr>
        <w:t>2004.</w:t>
      </w:r>
      <w:r w:rsidRPr="00851783">
        <w:rPr>
          <w:rFonts w:ascii="Times New Roman" w:hAnsi="Times New Roman" w:cs="Times New Roman"/>
          <w:color w:val="222222"/>
          <w:sz w:val="24"/>
          <w:szCs w:val="24"/>
          <w:shd w:val="clear" w:color="auto" w:fill="FFFFFF"/>
        </w:rPr>
        <w:t xml:space="preserve"> – 463 с.</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3. СтудопедиЯ. Ваша школопедия [Электронный ресурс]. –</w:t>
      </w:r>
      <w:r w:rsidRPr="00851783">
        <w:rPr>
          <w:rFonts w:ascii="Times New Roman" w:hAnsi="Times New Roman" w:cs="Times New Roman"/>
          <w:color w:val="000000"/>
          <w:sz w:val="24"/>
          <w:szCs w:val="24"/>
        </w:rPr>
        <w:t xml:space="preserve"> Режим доступа: </w:t>
      </w:r>
      <w:hyperlink r:id="rId23" w:history="1">
        <w:r w:rsidRPr="00851783">
          <w:rPr>
            <w:rStyle w:val="a5"/>
            <w:rFonts w:ascii="Times New Roman" w:hAnsi="Times New Roman" w:cs="Times New Roman"/>
            <w:color w:val="000000" w:themeColor="text1"/>
            <w:sz w:val="24"/>
            <w:szCs w:val="24"/>
            <w:u w:val="none"/>
          </w:rPr>
          <w:t>https://studopedia.ru/8_42998_vostochnie-slavyane-i-obrazovanie-drevnerusskogo-gosudarstva.html</w:t>
        </w:r>
      </w:hyperlink>
      <w:r w:rsidRPr="00851783">
        <w:rPr>
          <w:rStyle w:val="a5"/>
          <w:rFonts w:ascii="Times New Roman" w:hAnsi="Times New Roman" w:cs="Times New Roman"/>
          <w:color w:val="000000" w:themeColor="text1"/>
          <w:sz w:val="24"/>
          <w:szCs w:val="24"/>
          <w:u w:val="none"/>
        </w:rPr>
        <w:t>.</w:t>
      </w:r>
      <w:r w:rsidRPr="00851783">
        <w:rPr>
          <w:rFonts w:ascii="Times New Roman" w:hAnsi="Times New Roman" w:cs="Times New Roman"/>
          <w:color w:val="000000"/>
          <w:sz w:val="24"/>
          <w:szCs w:val="24"/>
        </w:rPr>
        <w:t xml:space="preserve"> – Дата доступа: 15.02.2020.</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4. Энциклопедия. Всемирная история [Электронный ресурс]. –</w:t>
      </w:r>
      <w:r w:rsidRPr="00851783">
        <w:rPr>
          <w:rFonts w:ascii="Times New Roman" w:hAnsi="Times New Roman" w:cs="Times New Roman"/>
          <w:color w:val="000000"/>
          <w:sz w:val="24"/>
          <w:szCs w:val="24"/>
        </w:rPr>
        <w:t xml:space="preserve"> Режим доступа: </w:t>
      </w:r>
      <w:hyperlink r:id="rId24" w:history="1">
        <w:r w:rsidRPr="00851783">
          <w:rPr>
            <w:rStyle w:val="a5"/>
            <w:rFonts w:ascii="Times New Roman" w:hAnsi="Times New Roman" w:cs="Times New Roman"/>
            <w:color w:val="000000" w:themeColor="text1"/>
            <w:sz w:val="24"/>
            <w:szCs w:val="24"/>
            <w:u w:val="none"/>
          </w:rPr>
          <w:t>https://w.histrf.ru/articles/article/show/folklor</w:t>
        </w:r>
      </w:hyperlink>
      <w:r w:rsidRPr="00851783">
        <w:rPr>
          <w:rStyle w:val="a5"/>
          <w:rFonts w:ascii="Times New Roman" w:hAnsi="Times New Roman" w:cs="Times New Roman"/>
          <w:color w:val="000000" w:themeColor="text1"/>
          <w:sz w:val="24"/>
          <w:szCs w:val="24"/>
          <w:u w:val="none"/>
        </w:rPr>
        <w:t xml:space="preserve">. – Дата доступа: </w:t>
      </w:r>
      <w:r w:rsidRPr="00851783">
        <w:rPr>
          <w:rFonts w:ascii="Times New Roman" w:hAnsi="Times New Roman" w:cs="Times New Roman"/>
          <w:color w:val="000000"/>
          <w:sz w:val="24"/>
          <w:szCs w:val="24"/>
        </w:rPr>
        <w:t>16.02.2020.</w:t>
      </w:r>
    </w:p>
    <w:p w:rsidR="0038598C" w:rsidRDefault="0038598C" w:rsidP="00851783">
      <w:pPr>
        <w:spacing w:after="0" w:line="240" w:lineRule="auto"/>
        <w:jc w:val="both"/>
        <w:rPr>
          <w:rFonts w:ascii="Times New Roman" w:hAnsi="Times New Roman" w:cs="Times New Roman"/>
          <w:sz w:val="24"/>
          <w:szCs w:val="24"/>
        </w:rPr>
      </w:pPr>
    </w:p>
    <w:p w:rsidR="0038598C" w:rsidRDefault="0038598C" w:rsidP="00851783">
      <w:pPr>
        <w:spacing w:after="0" w:line="240" w:lineRule="auto"/>
        <w:jc w:val="both"/>
        <w:rPr>
          <w:rFonts w:ascii="Times New Roman" w:hAnsi="Times New Roman" w:cs="Times New Roman"/>
          <w:sz w:val="24"/>
          <w:szCs w:val="24"/>
        </w:rPr>
      </w:pPr>
    </w:p>
    <w:p w:rsidR="00406657" w:rsidRPr="00851783" w:rsidRDefault="0022050D" w:rsidP="00851783">
      <w:pPr>
        <w:spacing w:after="0" w:line="240" w:lineRule="auto"/>
        <w:ind w:firstLine="454"/>
        <w:rPr>
          <w:rFonts w:ascii="Times New Roman" w:hAnsi="Times New Roman" w:cs="Times New Roman"/>
          <w:b/>
          <w:bCs/>
          <w:sz w:val="24"/>
          <w:szCs w:val="24"/>
        </w:rPr>
      </w:pPr>
      <w:r w:rsidRPr="00851783">
        <w:rPr>
          <w:rFonts w:ascii="Times New Roman" w:hAnsi="Times New Roman" w:cs="Times New Roman"/>
          <w:b/>
          <w:bCs/>
          <w:sz w:val="24"/>
          <w:szCs w:val="24"/>
        </w:rPr>
        <w:t>Д.</w:t>
      </w:r>
      <w:r w:rsidRPr="00851783">
        <w:rPr>
          <w:rFonts w:ascii="Times New Roman" w:hAnsi="Times New Roman" w:cs="Times New Roman"/>
          <w:b/>
          <w:bCs/>
          <w:sz w:val="24"/>
          <w:szCs w:val="24"/>
          <w:lang w:val="en-US"/>
        </w:rPr>
        <w:t> </w:t>
      </w:r>
      <w:r w:rsidRPr="00851783">
        <w:rPr>
          <w:rFonts w:ascii="Times New Roman" w:hAnsi="Times New Roman" w:cs="Times New Roman"/>
          <w:b/>
          <w:bCs/>
          <w:sz w:val="24"/>
          <w:szCs w:val="24"/>
        </w:rPr>
        <w:t>И.</w:t>
      </w:r>
      <w:r w:rsidRPr="00851783">
        <w:rPr>
          <w:rFonts w:ascii="Times New Roman" w:hAnsi="Times New Roman" w:cs="Times New Roman"/>
          <w:b/>
          <w:bCs/>
          <w:sz w:val="24"/>
          <w:szCs w:val="24"/>
          <w:lang w:val="en-US"/>
        </w:rPr>
        <w:t> </w:t>
      </w:r>
      <w:r w:rsidRPr="00851783">
        <w:rPr>
          <w:rFonts w:ascii="Times New Roman" w:hAnsi="Times New Roman" w:cs="Times New Roman"/>
          <w:b/>
          <w:bCs/>
          <w:sz w:val="24"/>
          <w:szCs w:val="24"/>
        </w:rPr>
        <w:t>КОВАЛЬЧУК, А.</w:t>
      </w:r>
      <w:r w:rsidRPr="00851783">
        <w:rPr>
          <w:rFonts w:ascii="Times New Roman" w:hAnsi="Times New Roman" w:cs="Times New Roman"/>
          <w:b/>
          <w:bCs/>
          <w:sz w:val="24"/>
          <w:szCs w:val="24"/>
          <w:lang w:val="en-US"/>
        </w:rPr>
        <w:t> </w:t>
      </w:r>
      <w:r w:rsidRPr="00851783">
        <w:rPr>
          <w:rFonts w:ascii="Times New Roman" w:hAnsi="Times New Roman" w:cs="Times New Roman"/>
          <w:b/>
          <w:bCs/>
          <w:sz w:val="24"/>
          <w:szCs w:val="24"/>
        </w:rPr>
        <w:t>Д.</w:t>
      </w:r>
      <w:r w:rsidRPr="00851783">
        <w:rPr>
          <w:rFonts w:ascii="Times New Roman" w:hAnsi="Times New Roman" w:cs="Times New Roman"/>
          <w:b/>
          <w:bCs/>
          <w:sz w:val="24"/>
          <w:szCs w:val="24"/>
          <w:lang w:val="en-US"/>
        </w:rPr>
        <w:t> </w:t>
      </w:r>
      <w:r w:rsidRPr="00851783">
        <w:rPr>
          <w:rFonts w:ascii="Times New Roman" w:hAnsi="Times New Roman" w:cs="Times New Roman"/>
          <w:b/>
          <w:bCs/>
          <w:sz w:val="24"/>
          <w:szCs w:val="24"/>
        </w:rPr>
        <w:t>КУЛИК</w:t>
      </w:r>
    </w:p>
    <w:p w:rsidR="00406657" w:rsidRPr="00851783" w:rsidRDefault="00406657" w:rsidP="00851783">
      <w:pPr>
        <w:spacing w:after="0" w:line="240" w:lineRule="auto"/>
        <w:ind w:firstLine="454"/>
        <w:rPr>
          <w:rFonts w:ascii="Times New Roman" w:hAnsi="Times New Roman" w:cs="Times New Roman"/>
          <w:bCs/>
          <w:sz w:val="24"/>
          <w:szCs w:val="24"/>
        </w:rPr>
      </w:pPr>
      <w:r w:rsidRPr="00851783">
        <w:rPr>
          <w:rFonts w:ascii="Times New Roman" w:hAnsi="Times New Roman" w:cs="Times New Roman"/>
          <w:bCs/>
          <w:sz w:val="24"/>
          <w:szCs w:val="24"/>
        </w:rPr>
        <w:t>Брест БрГУ имени А. С. Пушкина</w:t>
      </w:r>
    </w:p>
    <w:p w:rsidR="00406657" w:rsidRPr="00851783" w:rsidRDefault="00406657" w:rsidP="00851783">
      <w:pPr>
        <w:spacing w:after="0" w:line="240" w:lineRule="auto"/>
        <w:ind w:firstLine="454"/>
        <w:rPr>
          <w:rFonts w:ascii="Times New Roman" w:hAnsi="Times New Roman" w:cs="Times New Roman"/>
          <w:bCs/>
          <w:sz w:val="24"/>
          <w:szCs w:val="24"/>
        </w:rPr>
      </w:pPr>
      <w:r w:rsidRPr="00851783">
        <w:rPr>
          <w:rFonts w:ascii="Times New Roman" w:hAnsi="Times New Roman" w:cs="Times New Roman"/>
          <w:bCs/>
          <w:sz w:val="24"/>
          <w:szCs w:val="24"/>
        </w:rPr>
        <w:t>Научный руководитель – Н. В. Иванюк</w:t>
      </w:r>
    </w:p>
    <w:p w:rsidR="00406657" w:rsidRPr="00851783" w:rsidRDefault="00406657" w:rsidP="00851783">
      <w:pPr>
        <w:spacing w:after="0" w:line="240" w:lineRule="auto"/>
        <w:ind w:firstLine="454"/>
        <w:rPr>
          <w:rFonts w:ascii="Times New Roman" w:hAnsi="Times New Roman" w:cs="Times New Roman"/>
          <w:bCs/>
          <w:sz w:val="24"/>
          <w:szCs w:val="24"/>
        </w:rPr>
      </w:pPr>
    </w:p>
    <w:p w:rsidR="00406657" w:rsidRPr="00851783" w:rsidRDefault="00406657" w:rsidP="00851783">
      <w:pPr>
        <w:spacing w:after="0" w:line="240" w:lineRule="auto"/>
        <w:ind w:firstLine="454"/>
        <w:rPr>
          <w:rFonts w:ascii="Times New Roman" w:hAnsi="Times New Roman" w:cs="Times New Roman"/>
          <w:b/>
          <w:bCs/>
          <w:caps/>
          <w:sz w:val="24"/>
          <w:szCs w:val="24"/>
        </w:rPr>
      </w:pPr>
      <w:r w:rsidRPr="00851783">
        <w:rPr>
          <w:rFonts w:ascii="Times New Roman" w:hAnsi="Times New Roman" w:cs="Times New Roman"/>
          <w:b/>
          <w:bCs/>
          <w:caps/>
          <w:sz w:val="24"/>
          <w:szCs w:val="24"/>
        </w:rPr>
        <w:t>Коссовское наследие</w:t>
      </w:r>
    </w:p>
    <w:p w:rsidR="00406657" w:rsidRPr="00851783" w:rsidRDefault="00406657" w:rsidP="00851783">
      <w:pPr>
        <w:spacing w:after="0" w:line="240" w:lineRule="auto"/>
        <w:ind w:firstLine="454"/>
        <w:rPr>
          <w:rFonts w:ascii="Times New Roman" w:hAnsi="Times New Roman" w:cs="Times New Roman"/>
          <w:b/>
          <w:bCs/>
          <w:caps/>
          <w:sz w:val="24"/>
          <w:szCs w:val="24"/>
        </w:rPr>
      </w:pPr>
    </w:p>
    <w:p w:rsidR="00406657" w:rsidRPr="00851783" w:rsidRDefault="00406657" w:rsidP="00851783">
      <w:pPr>
        <w:spacing w:after="0" w:line="240" w:lineRule="auto"/>
        <w:ind w:firstLine="454"/>
        <w:jc w:val="both"/>
        <w:rPr>
          <w:rFonts w:ascii="Times New Roman" w:eastAsia="Times New Roman" w:hAnsi="Times New Roman" w:cs="Times New Roman"/>
          <w:color w:val="000000"/>
          <w:sz w:val="24"/>
          <w:szCs w:val="24"/>
          <w:shd w:val="clear" w:color="auto" w:fill="FFFFFF"/>
        </w:rPr>
      </w:pPr>
      <w:r w:rsidRPr="00851783">
        <w:rPr>
          <w:rFonts w:ascii="Times New Roman" w:eastAsia="Times New Roman" w:hAnsi="Times New Roman" w:cs="Times New Roman"/>
          <w:color w:val="000000"/>
          <w:sz w:val="24"/>
          <w:szCs w:val="24"/>
          <w:shd w:val="clear" w:color="auto" w:fill="FFFFFF"/>
        </w:rPr>
        <w:t xml:space="preserve">Земли в местечке Коссово изначально принадлежали великому князю литовскому Александру Ягеллончику, впоследствии меняли хозяев. </w:t>
      </w:r>
      <w:r w:rsidR="00472E44">
        <w:rPr>
          <w:rFonts w:ascii="Times New Roman" w:eastAsia="Times New Roman" w:hAnsi="Times New Roman" w:cs="Times New Roman"/>
          <w:color w:val="000000"/>
          <w:sz w:val="24"/>
          <w:szCs w:val="24"/>
          <w:shd w:val="clear" w:color="auto" w:fill="FFFFFF"/>
        </w:rPr>
        <w:t>В 1821 г.</w:t>
      </w:r>
      <w:r w:rsidRPr="00851783">
        <w:rPr>
          <w:rFonts w:ascii="Times New Roman" w:eastAsia="Times New Roman" w:hAnsi="Times New Roman" w:cs="Times New Roman"/>
          <w:color w:val="000000"/>
          <w:sz w:val="24"/>
          <w:szCs w:val="24"/>
          <w:shd w:val="clear" w:color="auto" w:fill="FFFFFF"/>
        </w:rPr>
        <w:t xml:space="preserve"> их владельцем стал Казимир Пусловский, который открыл в Коссово фабрику ковров, заложил и отремонтировал в округе 60 храмов. Именно Казимир в 1838 г</w:t>
      </w:r>
      <w:r w:rsidR="00472E44">
        <w:rPr>
          <w:rFonts w:ascii="Times New Roman" w:eastAsia="Times New Roman" w:hAnsi="Times New Roman" w:cs="Times New Roman"/>
          <w:color w:val="000000"/>
          <w:sz w:val="24"/>
          <w:szCs w:val="24"/>
          <w:shd w:val="clear" w:color="auto" w:fill="FFFFFF"/>
        </w:rPr>
        <w:t>.</w:t>
      </w:r>
      <w:r w:rsidRPr="00851783">
        <w:rPr>
          <w:rFonts w:ascii="Times New Roman" w:eastAsia="Times New Roman" w:hAnsi="Times New Roman" w:cs="Times New Roman"/>
          <w:color w:val="000000"/>
          <w:sz w:val="24"/>
          <w:szCs w:val="24"/>
          <w:shd w:val="clear" w:color="auto" w:fill="FFFFFF"/>
        </w:rPr>
        <w:t xml:space="preserve"> начал строительство дворца. Доброе дело продолжил его сын Вандалин, бывший не только крупным промышленником, но и большим поклонником искусств. </w:t>
      </w:r>
    </w:p>
    <w:p w:rsidR="00406657" w:rsidRPr="00851783" w:rsidRDefault="00406657" w:rsidP="00851783">
      <w:pPr>
        <w:spacing w:after="0" w:line="240" w:lineRule="auto"/>
        <w:ind w:firstLine="454"/>
        <w:jc w:val="both"/>
        <w:rPr>
          <w:rFonts w:ascii="Times New Roman" w:eastAsia="Times New Roman" w:hAnsi="Times New Roman" w:cs="Times New Roman"/>
          <w:color w:val="000000"/>
          <w:sz w:val="24"/>
          <w:szCs w:val="24"/>
          <w:shd w:val="clear" w:color="auto" w:fill="FFFFFF"/>
        </w:rPr>
      </w:pPr>
      <w:r w:rsidRPr="00851783">
        <w:rPr>
          <w:rFonts w:ascii="Times New Roman" w:eastAsia="Times New Roman" w:hAnsi="Times New Roman" w:cs="Times New Roman"/>
          <w:color w:val="000000"/>
          <w:sz w:val="24"/>
          <w:szCs w:val="24"/>
          <w:shd w:val="clear" w:color="auto" w:fill="FFFFFF"/>
        </w:rPr>
        <w:t>Средств на сооружение фамильного замка не жалели, строили поистине с королевским размахом. Кирпич завозили из Европы. Варшавский архитектор Франтишек Ящольд предпринял все меры, чтобы дворец отличался от других архитектурой и внутренним убранством. Здание построено в стиле неоготики. 12 зубчаты</w:t>
      </w:r>
      <w:r w:rsidR="00206AB8">
        <w:rPr>
          <w:rFonts w:ascii="Times New Roman" w:eastAsia="Times New Roman" w:hAnsi="Times New Roman" w:cs="Times New Roman"/>
          <w:color w:val="000000"/>
          <w:sz w:val="24"/>
          <w:szCs w:val="24"/>
          <w:shd w:val="clear" w:color="auto" w:fill="FFFFFF"/>
        </w:rPr>
        <w:t>х</w:t>
      </w:r>
      <w:r w:rsidRPr="00851783">
        <w:rPr>
          <w:rFonts w:ascii="Times New Roman" w:eastAsia="Times New Roman" w:hAnsi="Times New Roman" w:cs="Times New Roman"/>
          <w:color w:val="000000"/>
          <w:sz w:val="24"/>
          <w:szCs w:val="24"/>
          <w:shd w:val="clear" w:color="auto" w:fill="FFFFFF"/>
        </w:rPr>
        <w:t xml:space="preserve"> баш</w:t>
      </w:r>
      <w:r w:rsidR="00206AB8">
        <w:rPr>
          <w:rFonts w:ascii="Times New Roman" w:eastAsia="Times New Roman" w:hAnsi="Times New Roman" w:cs="Times New Roman"/>
          <w:color w:val="000000"/>
          <w:sz w:val="24"/>
          <w:szCs w:val="24"/>
          <w:shd w:val="clear" w:color="auto" w:fill="FFFFFF"/>
        </w:rPr>
        <w:t>е</w:t>
      </w:r>
      <w:r w:rsidRPr="00851783">
        <w:rPr>
          <w:rFonts w:ascii="Times New Roman" w:eastAsia="Times New Roman" w:hAnsi="Times New Roman" w:cs="Times New Roman"/>
          <w:color w:val="000000"/>
          <w:sz w:val="24"/>
          <w:szCs w:val="24"/>
          <w:shd w:val="clear" w:color="auto" w:fill="FFFFFF"/>
        </w:rPr>
        <w:t>н символизируют месяцы года. В XIX в</w:t>
      </w:r>
      <w:r w:rsidR="00472E44">
        <w:rPr>
          <w:rFonts w:ascii="Times New Roman" w:eastAsia="Times New Roman" w:hAnsi="Times New Roman" w:cs="Times New Roman"/>
          <w:color w:val="000000"/>
          <w:sz w:val="24"/>
          <w:szCs w:val="24"/>
          <w:shd w:val="clear" w:color="auto" w:fill="FFFFFF"/>
        </w:rPr>
        <w:t>.</w:t>
      </w:r>
      <w:r w:rsidRPr="00851783">
        <w:rPr>
          <w:rFonts w:ascii="Times New Roman" w:eastAsia="Times New Roman" w:hAnsi="Times New Roman" w:cs="Times New Roman"/>
          <w:color w:val="000000"/>
          <w:sz w:val="24"/>
          <w:szCs w:val="24"/>
          <w:shd w:val="clear" w:color="auto" w:fill="FFFFFF"/>
        </w:rPr>
        <w:t xml:space="preserve"> во дворце было центральное отопление. Внутри замка располагалось более 150 комнат, ни одна не была проходной. Каждая из комнат имела свое название и предназначение. В Белом зале, отделанном мрамором и изразцами, проходили балы. Право входить в Черный зал имели только мужчины, там играли в карты. В Розовом зале музицировали. Также во дворце находилась музыкальная стена: если к ней прикоснуться, во всех остальных комнатах зазвучит музыка. И это не чудо, а прием, который в те времена зачастую применяли в храмах для хорошей акустики – вмурованные в стены голосники – горшочки из глины с косточками.</w:t>
      </w:r>
    </w:p>
    <w:p w:rsidR="00406657" w:rsidRPr="00851783" w:rsidRDefault="00406657" w:rsidP="00851783">
      <w:pPr>
        <w:spacing w:after="0" w:line="240" w:lineRule="auto"/>
        <w:ind w:firstLine="454"/>
        <w:jc w:val="both"/>
        <w:rPr>
          <w:rFonts w:ascii="Times New Roman" w:eastAsia="Times New Roman" w:hAnsi="Times New Roman" w:cs="Times New Roman"/>
          <w:color w:val="000000"/>
          <w:sz w:val="24"/>
          <w:szCs w:val="24"/>
          <w:shd w:val="clear" w:color="auto" w:fill="FFFFFF"/>
        </w:rPr>
      </w:pPr>
      <w:r w:rsidRPr="00851783">
        <w:rPr>
          <w:rFonts w:ascii="Times New Roman" w:eastAsia="Times New Roman" w:hAnsi="Times New Roman" w:cs="Times New Roman"/>
          <w:color w:val="000000"/>
          <w:sz w:val="24"/>
          <w:szCs w:val="24"/>
          <w:shd w:val="clear" w:color="auto" w:fill="FFFFFF"/>
        </w:rPr>
        <w:t>Как и многие другие дворцы и замки, Коссовский дворец имеет свои легенды. Например, местные жители рассказывают, что для охраны замка его владелец держал льва, которого выпускали ночью блуждать по коридорам.</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Есть также легенда, глас</w:t>
      </w:r>
      <w:r w:rsidR="00206AB8">
        <w:rPr>
          <w:rFonts w:ascii="Times New Roman" w:hAnsi="Times New Roman" w:cs="Times New Roman"/>
          <w:sz w:val="24"/>
          <w:szCs w:val="24"/>
        </w:rPr>
        <w:t>ящая</w:t>
      </w:r>
      <w:r w:rsidRPr="00851783">
        <w:rPr>
          <w:rFonts w:ascii="Times New Roman" w:hAnsi="Times New Roman" w:cs="Times New Roman"/>
          <w:sz w:val="24"/>
          <w:szCs w:val="24"/>
        </w:rPr>
        <w:t>,</w:t>
      </w:r>
      <w:r w:rsidR="00206AB8">
        <w:rPr>
          <w:rFonts w:ascii="Times New Roman" w:hAnsi="Times New Roman" w:cs="Times New Roman"/>
          <w:sz w:val="24"/>
          <w:szCs w:val="24"/>
        </w:rPr>
        <w:t xml:space="preserve"> что</w:t>
      </w:r>
      <w:r w:rsidRPr="00851783">
        <w:rPr>
          <w:rFonts w:ascii="Times New Roman" w:hAnsi="Times New Roman" w:cs="Times New Roman"/>
          <w:sz w:val="24"/>
          <w:szCs w:val="24"/>
        </w:rPr>
        <w:t xml:space="preserve"> существует подземный проход, по которому можно за один час добраться до другой резиденции Сапег, находящейся в Ружанах, в 20 км от Коссово. При этом проход настолько широкий, что в нем можно ехать на карете, запряженной тройкой лошадей.</w:t>
      </w:r>
    </w:p>
    <w:p w:rsidR="00406657" w:rsidRPr="00D072CF" w:rsidRDefault="00406657" w:rsidP="00851783">
      <w:pPr>
        <w:spacing w:after="0" w:line="240" w:lineRule="auto"/>
        <w:ind w:firstLine="454"/>
        <w:jc w:val="both"/>
        <w:rPr>
          <w:rFonts w:ascii="Times New Roman" w:hAnsi="Times New Roman" w:cs="Times New Roman"/>
          <w:spacing w:val="-2"/>
          <w:sz w:val="24"/>
          <w:szCs w:val="24"/>
        </w:rPr>
      </w:pPr>
      <w:r w:rsidRPr="00D072CF">
        <w:rPr>
          <w:rFonts w:ascii="Times New Roman" w:hAnsi="Times New Roman" w:cs="Times New Roman"/>
          <w:spacing w:val="-2"/>
          <w:sz w:val="24"/>
          <w:szCs w:val="24"/>
        </w:rPr>
        <w:t>Музыкальная легенда повествует, что если кто-то хлопает в ладоши, стоя под окном на втором этаже, то с восточной стороны арки дворца слышны мелодические звуки.</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Вокруг резиденции, по плану архитектора Ф. Ящолда, по образцу ренессансных садов Италии в новую композицию был включен хорошо сохранившийся парк, некогда окружавший дом-усадьбу Тадеуша Костюшко. </w:t>
      </w:r>
      <w:r w:rsidRPr="00851783">
        <w:rPr>
          <w:rFonts w:ascii="Times New Roman" w:eastAsia="Times New Roman" w:hAnsi="Times New Roman" w:cs="Times New Roman"/>
          <w:color w:val="000000"/>
          <w:sz w:val="24"/>
          <w:szCs w:val="24"/>
          <w:shd w:val="clear" w:color="auto" w:fill="FFFFFF"/>
        </w:rPr>
        <w:t>Его музей-усадьба, выполненный в виде деревянного сруба, стоит прямо на берегу озера и хорошо виден с каменной лестницы, ведущей к Коссовскому дворцу-замку.</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парке росли более 150 видов экзотических растений, а для редких видов была устроена оранжерея.</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Парк живописно спускается к трем искусственным прудам.</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западной части одного из прудов построена часовня, размещенная на участке в форме круга, обросшая барвинком. На западной стороне террасы построены вспомогательные помещения, включающие в себя кухню, винокурню и конюшню. Пространство между винокурней и озерами занимает фруктовый сад, оранжерея и дом садовника.</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 террасах были размещены фонтаны с широкими чашами. В парке стояли скульптуры. В северо-восточной части реки Коссово имелась система трех озер, разделенных плотиной, берега которых поросли плакучими ивами. </w:t>
      </w:r>
    </w:p>
    <w:p w:rsidR="00406657" w:rsidRPr="00851783" w:rsidRDefault="00406657" w:rsidP="00851783">
      <w:pPr>
        <w:spacing w:after="0" w:line="240" w:lineRule="auto"/>
        <w:ind w:firstLine="454"/>
        <w:jc w:val="both"/>
        <w:rPr>
          <w:rFonts w:ascii="Times New Roman" w:eastAsia="Times New Roman" w:hAnsi="Times New Roman" w:cs="Times New Roman"/>
          <w:color w:val="000000"/>
          <w:sz w:val="24"/>
          <w:szCs w:val="24"/>
          <w:shd w:val="clear" w:color="auto" w:fill="FFFFFF"/>
        </w:rPr>
      </w:pPr>
      <w:r w:rsidRPr="00851783">
        <w:rPr>
          <w:rFonts w:ascii="Times New Roman" w:eastAsia="Times New Roman" w:hAnsi="Times New Roman" w:cs="Times New Roman"/>
          <w:color w:val="000000"/>
          <w:sz w:val="24"/>
          <w:szCs w:val="24"/>
          <w:shd w:val="clear" w:color="auto" w:fill="FFFFFF"/>
        </w:rPr>
        <w:t>В дальнейшем Коссовский замок неоднократно менял хозяев. Александров перепродал блистательный особняк Анне Трубецкой, взяв с продажи в два раза больше денег, чем заплатил сам. По некоторым данным, семейство Трубецких переселяться в новый дом не собиралось, но все ценности, внутреннюю обстановку вывезли, а сам дом закрыли и позже продали. Потом дворцом владели княгиня Обомалек, принц Ольденбургский.</w:t>
      </w:r>
    </w:p>
    <w:p w:rsidR="00406657" w:rsidRPr="00851783" w:rsidRDefault="00406657" w:rsidP="00851783">
      <w:pPr>
        <w:spacing w:after="0" w:line="240" w:lineRule="auto"/>
        <w:ind w:firstLine="454"/>
        <w:jc w:val="both"/>
        <w:rPr>
          <w:rFonts w:ascii="Times New Roman" w:eastAsia="Times New Roman" w:hAnsi="Times New Roman" w:cs="Times New Roman"/>
          <w:color w:val="000000"/>
          <w:sz w:val="24"/>
          <w:szCs w:val="24"/>
          <w:shd w:val="clear" w:color="auto" w:fill="FFFFFF"/>
        </w:rPr>
      </w:pPr>
      <w:r w:rsidRPr="00851783">
        <w:rPr>
          <w:rFonts w:ascii="Times New Roman" w:eastAsia="Times New Roman" w:hAnsi="Times New Roman" w:cs="Times New Roman"/>
          <w:color w:val="000000"/>
          <w:sz w:val="24"/>
          <w:szCs w:val="24"/>
          <w:shd w:val="clear" w:color="auto" w:fill="FFFFFF"/>
        </w:rPr>
        <w:t xml:space="preserve">Первая мировая война принесла разрушения и грабеж. В этот период был погублен сад. В период правления Польши имение было отдано управе и школе, где обучали пчеловодству и огородничеству. Вторая мировая война накрыла Коссовский замок ужасом: тут были организованы четыре гетто, где уничтожено почти все еврейское население города. Евреи составляли большую часть населения Коссово, после освобождения численность людей в городе уменьшилась в семь раз. Ущерб зданию нанес пожар, который устроили партизаны. Он горел десять дней. Вместе с замком был сожжен и дом-музей Тадеуша Костюшко, где немцы разместили свой штаб. </w:t>
      </w:r>
    </w:p>
    <w:p w:rsidR="00406657" w:rsidRPr="00851783" w:rsidRDefault="00406657" w:rsidP="00851783">
      <w:pPr>
        <w:spacing w:after="0" w:line="240" w:lineRule="auto"/>
        <w:ind w:firstLine="454"/>
        <w:jc w:val="both"/>
        <w:rPr>
          <w:rFonts w:ascii="Times New Roman" w:eastAsia="Times New Roman" w:hAnsi="Times New Roman" w:cs="Times New Roman"/>
          <w:color w:val="000000"/>
          <w:sz w:val="24"/>
          <w:szCs w:val="24"/>
          <w:shd w:val="clear" w:color="auto" w:fill="FFFFFF"/>
        </w:rPr>
      </w:pPr>
      <w:r w:rsidRPr="00851783">
        <w:rPr>
          <w:rFonts w:ascii="Times New Roman" w:eastAsia="Times New Roman" w:hAnsi="Times New Roman" w:cs="Times New Roman"/>
          <w:color w:val="000000"/>
          <w:sz w:val="24"/>
          <w:szCs w:val="24"/>
          <w:shd w:val="clear" w:color="auto" w:fill="FFFFFF"/>
        </w:rPr>
        <w:t>Долгое время Коссовский замок находился в плачевном состоянии, на его ремонт и восстановление не было денег, а в большей степени заинтересованности государства. Периодически находились желающие проинвестировать проект из Польши, стран Прибалтики, но по разным причинам стороны не договорились. В 2008 г</w:t>
      </w:r>
      <w:r w:rsidR="00472E44">
        <w:rPr>
          <w:rFonts w:ascii="Times New Roman" w:eastAsia="Times New Roman" w:hAnsi="Times New Roman" w:cs="Times New Roman"/>
          <w:color w:val="000000"/>
          <w:sz w:val="24"/>
          <w:szCs w:val="24"/>
          <w:shd w:val="clear" w:color="auto" w:fill="FFFFFF"/>
        </w:rPr>
        <w:t>.</w:t>
      </w:r>
      <w:r w:rsidRPr="00851783">
        <w:rPr>
          <w:rFonts w:ascii="Times New Roman" w:eastAsia="Times New Roman" w:hAnsi="Times New Roman" w:cs="Times New Roman"/>
          <w:color w:val="000000"/>
          <w:sz w:val="24"/>
          <w:szCs w:val="24"/>
          <w:shd w:val="clear" w:color="auto" w:fill="FFFFFF"/>
        </w:rPr>
        <w:t xml:space="preserve"> было решено воссоздать Коссовский замок. Реконструкция должна была закончиться к 2015 г</w:t>
      </w:r>
      <w:r w:rsidR="00472E44">
        <w:rPr>
          <w:rFonts w:ascii="Times New Roman" w:eastAsia="Times New Roman" w:hAnsi="Times New Roman" w:cs="Times New Roman"/>
          <w:color w:val="000000"/>
          <w:sz w:val="24"/>
          <w:szCs w:val="24"/>
          <w:shd w:val="clear" w:color="auto" w:fill="FFFFFF"/>
        </w:rPr>
        <w:t>.,</w:t>
      </w:r>
      <w:r w:rsidRPr="00851783">
        <w:rPr>
          <w:rFonts w:ascii="Times New Roman" w:eastAsia="Times New Roman" w:hAnsi="Times New Roman" w:cs="Times New Roman"/>
          <w:color w:val="000000"/>
          <w:sz w:val="24"/>
          <w:szCs w:val="24"/>
          <w:shd w:val="clear" w:color="auto" w:fill="FFFFFF"/>
        </w:rPr>
        <w:t xml:space="preserve"> но работы в настоящее время не подошли даже к своей середине. По планам, в стенах замка будет организован гостинично-туристический центр, часть помещений отдадут под музей. Интерьер замка реставраторы обещают восстановить по историческим фото, документам, насколько это будет возможно. Реконструкция не завершена полностью.</w:t>
      </w:r>
      <w:r w:rsidR="00472E44">
        <w:rPr>
          <w:rFonts w:ascii="Times New Roman" w:eastAsia="Times New Roman" w:hAnsi="Times New Roman" w:cs="Times New Roman"/>
          <w:color w:val="000000"/>
          <w:sz w:val="24"/>
          <w:szCs w:val="24"/>
          <w:shd w:val="clear" w:color="auto" w:fill="FFFFFF"/>
        </w:rPr>
        <w:t xml:space="preserve"> Закончится она только к 2023 г.</w:t>
      </w:r>
      <w:r w:rsidRPr="00851783">
        <w:rPr>
          <w:rFonts w:ascii="Times New Roman" w:eastAsia="Times New Roman" w:hAnsi="Times New Roman" w:cs="Times New Roman"/>
          <w:color w:val="000000"/>
          <w:sz w:val="24"/>
          <w:szCs w:val="24"/>
          <w:shd w:val="clear" w:color="auto" w:fill="FFFFFF"/>
        </w:rPr>
        <w:t xml:space="preserve"> Однако власти решили, в связи с очень большим спросом, открыть несколько залов для посещения.</w:t>
      </w:r>
    </w:p>
    <w:p w:rsidR="00406657" w:rsidRPr="00851783" w:rsidRDefault="00472E44" w:rsidP="00851783">
      <w:pPr>
        <w:pStyle w:val="a8"/>
        <w:shd w:val="clear" w:color="auto" w:fill="FFFFFF"/>
        <w:spacing w:before="0" w:beforeAutospacing="0" w:after="0" w:afterAutospacing="0"/>
        <w:ind w:firstLine="454"/>
        <w:jc w:val="both"/>
        <w:textAlignment w:val="baseline"/>
        <w:rPr>
          <w:color w:val="030303"/>
        </w:rPr>
      </w:pPr>
      <w:r>
        <w:rPr>
          <w:color w:val="000000"/>
          <w:shd w:val="clear" w:color="auto" w:fill="FFFFFF"/>
        </w:rPr>
        <w:t>Во дворце 10 ноября 2017 г.</w:t>
      </w:r>
      <w:r w:rsidR="00406657" w:rsidRPr="00851783">
        <w:rPr>
          <w:color w:val="000000"/>
          <w:shd w:val="clear" w:color="auto" w:fill="FFFFFF"/>
        </w:rPr>
        <w:t xml:space="preserve"> в торжественной обстановке открыли для посетителей временную музейную экспозицию в еще реставрируемом замке.</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скором времени Дворец Пусловских откроется полностью – в нем заработают полноценный музей, а также ресторан и гостиница.</w:t>
      </w:r>
    </w:p>
    <w:p w:rsidR="00406657" w:rsidRPr="00851783" w:rsidRDefault="00406657" w:rsidP="00851783">
      <w:pPr>
        <w:spacing w:after="0" w:line="240" w:lineRule="auto"/>
        <w:ind w:firstLine="454"/>
        <w:jc w:val="both"/>
        <w:rPr>
          <w:rFonts w:ascii="Times New Roman" w:eastAsia="Times New Roman" w:hAnsi="Times New Roman" w:cs="Times New Roman"/>
          <w:color w:val="000000" w:themeColor="text1"/>
          <w:sz w:val="24"/>
          <w:szCs w:val="24"/>
          <w:shd w:val="clear" w:color="auto" w:fill="FFFFFF"/>
        </w:rPr>
      </w:pPr>
    </w:p>
    <w:p w:rsidR="00406657" w:rsidRPr="00851783" w:rsidRDefault="00406657" w:rsidP="00851783">
      <w:pPr>
        <w:spacing w:after="0" w:line="240" w:lineRule="auto"/>
        <w:jc w:val="center"/>
        <w:rPr>
          <w:rFonts w:ascii="Times New Roman" w:eastAsia="Times New Roman" w:hAnsi="Times New Roman" w:cs="Times New Roman"/>
          <w:caps/>
          <w:color w:val="000000" w:themeColor="text1"/>
          <w:sz w:val="24"/>
          <w:szCs w:val="24"/>
          <w:shd w:val="clear" w:color="auto" w:fill="FFFFFF"/>
        </w:rPr>
      </w:pPr>
      <w:r w:rsidRPr="00851783">
        <w:rPr>
          <w:rFonts w:ascii="Times New Roman" w:eastAsia="Times New Roman" w:hAnsi="Times New Roman" w:cs="Times New Roman"/>
          <w:caps/>
          <w:color w:val="000000" w:themeColor="text1"/>
          <w:sz w:val="24"/>
          <w:szCs w:val="24"/>
          <w:shd w:val="clear" w:color="auto" w:fill="FFFFFF"/>
        </w:rPr>
        <w:t>Список использованной литературы</w:t>
      </w:r>
    </w:p>
    <w:p w:rsidR="00406657" w:rsidRPr="00851783" w:rsidRDefault="00406657" w:rsidP="00EC49F8">
      <w:pPr>
        <w:pStyle w:val="a3"/>
        <w:numPr>
          <w:ilvl w:val="0"/>
          <w:numId w:val="24"/>
        </w:numPr>
        <w:spacing w:after="0" w:line="240" w:lineRule="auto"/>
        <w:ind w:left="0" w:firstLine="454"/>
        <w:jc w:val="both"/>
        <w:rPr>
          <w:rFonts w:ascii="Times New Roman" w:eastAsia="Times New Roman" w:hAnsi="Times New Roman" w:cs="Times New Roman"/>
          <w:sz w:val="24"/>
          <w:szCs w:val="24"/>
          <w:shd w:val="clear" w:color="auto" w:fill="FFFFFF"/>
        </w:rPr>
      </w:pPr>
      <w:r w:rsidRPr="00851783">
        <w:rPr>
          <w:rFonts w:ascii="Times New Roman" w:eastAsia="Times New Roman" w:hAnsi="Times New Roman" w:cs="Times New Roman"/>
          <w:sz w:val="24"/>
          <w:szCs w:val="24"/>
          <w:shd w:val="clear" w:color="auto" w:fill="FFFFFF"/>
        </w:rPr>
        <w:t>Дворец Пусловских – Коссовский замок</w:t>
      </w:r>
      <w:r w:rsidR="00206AB8">
        <w:rPr>
          <w:rFonts w:ascii="Times New Roman" w:eastAsia="Times New Roman" w:hAnsi="Times New Roman" w:cs="Times New Roman"/>
          <w:sz w:val="24"/>
          <w:szCs w:val="24"/>
          <w:shd w:val="clear" w:color="auto" w:fill="FFFFFF"/>
        </w:rPr>
        <w:t>:</w:t>
      </w:r>
      <w:r w:rsidRPr="00851783">
        <w:rPr>
          <w:rFonts w:ascii="Times New Roman" w:eastAsia="Times New Roman" w:hAnsi="Times New Roman" w:cs="Times New Roman"/>
          <w:sz w:val="24"/>
          <w:szCs w:val="24"/>
          <w:shd w:val="clear" w:color="auto" w:fill="FFFFFF"/>
        </w:rPr>
        <w:t xml:space="preserve"> фотоистория легенды замка в Коссово Беларусь [Электронный ресурс]. – Режим доступа: </w:t>
      </w:r>
      <w:hyperlink r:id="rId25" w:history="1">
        <w:r w:rsidR="00206AB8" w:rsidRPr="00026742">
          <w:rPr>
            <w:rStyle w:val="a5"/>
            <w:rFonts w:ascii="Times New Roman" w:eastAsia="Times New Roman" w:hAnsi="Times New Roman" w:cs="Times New Roman"/>
            <w:color w:val="auto"/>
            <w:sz w:val="24"/>
            <w:szCs w:val="24"/>
            <w:u w:val="none"/>
            <w:shd w:val="clear" w:color="auto" w:fill="FFFFFF"/>
          </w:rPr>
          <w:t>https://posmotrim.by/</w:t>
        </w:r>
        <w:r w:rsidR="00206AB8" w:rsidRPr="00026742">
          <w:rPr>
            <w:rStyle w:val="a5"/>
            <w:rFonts w:ascii="Times New Roman" w:eastAsia="Times New Roman" w:hAnsi="Times New Roman" w:cs="Times New Roman"/>
            <w:color w:val="auto"/>
            <w:sz w:val="24"/>
            <w:szCs w:val="24"/>
            <w:u w:val="none"/>
            <w:shd w:val="clear" w:color="auto" w:fill="FFFFFF"/>
          </w:rPr>
          <w:br/>
          <w:t>article/zamkovyy_kompleks_v_kosovo1.html</w:t>
        </w:r>
      </w:hyperlink>
      <w:r w:rsidRPr="00026742">
        <w:rPr>
          <w:rFonts w:ascii="Times New Roman" w:eastAsia="Times New Roman" w:hAnsi="Times New Roman" w:cs="Times New Roman"/>
          <w:sz w:val="24"/>
          <w:szCs w:val="24"/>
          <w:shd w:val="clear" w:color="auto" w:fill="FFFFFF"/>
        </w:rPr>
        <w:t>.</w:t>
      </w:r>
      <w:r w:rsidRPr="00851783">
        <w:rPr>
          <w:rFonts w:ascii="Times New Roman" w:eastAsia="Times New Roman" w:hAnsi="Times New Roman" w:cs="Times New Roman"/>
          <w:sz w:val="24"/>
          <w:szCs w:val="24"/>
          <w:shd w:val="clear" w:color="auto" w:fill="FFFFFF"/>
        </w:rPr>
        <w:t xml:space="preserve"> – Дата доступа: 11.02.2020.</w:t>
      </w:r>
    </w:p>
    <w:p w:rsidR="00406657" w:rsidRPr="00851783" w:rsidRDefault="00406657" w:rsidP="00EC49F8">
      <w:pPr>
        <w:pStyle w:val="a3"/>
        <w:numPr>
          <w:ilvl w:val="0"/>
          <w:numId w:val="24"/>
        </w:numPr>
        <w:spacing w:after="0" w:line="240" w:lineRule="auto"/>
        <w:ind w:left="0" w:firstLine="454"/>
        <w:jc w:val="both"/>
        <w:rPr>
          <w:rFonts w:ascii="Times New Roman" w:eastAsia="Times New Roman" w:hAnsi="Times New Roman" w:cs="Times New Roman"/>
          <w:sz w:val="24"/>
          <w:szCs w:val="24"/>
          <w:shd w:val="clear" w:color="auto" w:fill="FFFFFF"/>
        </w:rPr>
      </w:pPr>
      <w:r w:rsidRPr="00851783">
        <w:rPr>
          <w:rFonts w:ascii="Times New Roman" w:eastAsia="Times New Roman" w:hAnsi="Times New Roman" w:cs="Times New Roman"/>
          <w:sz w:val="24"/>
          <w:szCs w:val="24"/>
          <w:shd w:val="clear" w:color="auto" w:fill="FFFFFF"/>
        </w:rPr>
        <w:t xml:space="preserve">Дворец Пусловских в Коссово [Электронный ресурс]. – Режим доступа: </w:t>
      </w:r>
      <w:hyperlink r:id="rId26" w:history="1">
        <w:r w:rsidRPr="00851783">
          <w:rPr>
            <w:rStyle w:val="a5"/>
            <w:rFonts w:ascii="Times New Roman" w:eastAsia="Times New Roman" w:hAnsi="Times New Roman" w:cs="Times New Roman"/>
            <w:color w:val="auto"/>
            <w:sz w:val="24"/>
            <w:szCs w:val="24"/>
            <w:u w:val="none"/>
            <w:shd w:val="clear" w:color="auto" w:fill="FFFFFF"/>
          </w:rPr>
          <w:t>https://vetliva.ru/tourism/what-to-see/dvorets-puslovskikh-v-kossovo/</w:t>
        </w:r>
      </w:hyperlink>
      <w:r w:rsidRPr="00851783">
        <w:rPr>
          <w:rFonts w:ascii="Times New Roman" w:eastAsia="Times New Roman" w:hAnsi="Times New Roman" w:cs="Times New Roman"/>
          <w:sz w:val="24"/>
          <w:szCs w:val="24"/>
          <w:shd w:val="clear" w:color="auto" w:fill="FFFFFF"/>
        </w:rPr>
        <w:t>. – Дата доступа: 11.02.2020.</w:t>
      </w:r>
    </w:p>
    <w:p w:rsidR="00406657" w:rsidRPr="00851783" w:rsidRDefault="00406657" w:rsidP="00EC49F8">
      <w:pPr>
        <w:pStyle w:val="a3"/>
        <w:numPr>
          <w:ilvl w:val="0"/>
          <w:numId w:val="24"/>
        </w:numPr>
        <w:spacing w:after="0" w:line="240" w:lineRule="auto"/>
        <w:ind w:left="0" w:firstLine="454"/>
        <w:jc w:val="both"/>
        <w:rPr>
          <w:rFonts w:ascii="Times New Roman" w:eastAsia="Times New Roman" w:hAnsi="Times New Roman" w:cs="Times New Roman"/>
          <w:sz w:val="24"/>
          <w:szCs w:val="24"/>
          <w:shd w:val="clear" w:color="auto" w:fill="FFFFFF"/>
        </w:rPr>
      </w:pPr>
      <w:r w:rsidRPr="00851783">
        <w:rPr>
          <w:rFonts w:ascii="Times New Roman" w:eastAsia="Times New Roman" w:hAnsi="Times New Roman" w:cs="Times New Roman"/>
          <w:sz w:val="24"/>
          <w:szCs w:val="24"/>
          <w:shd w:val="clear" w:color="auto" w:fill="FFFFFF"/>
        </w:rPr>
        <w:t xml:space="preserve">Замок в Коссово [Электронный ресурс]. – Режим доступа: </w:t>
      </w:r>
      <w:hyperlink r:id="rId27" w:history="1">
        <w:r w:rsidRPr="00851783">
          <w:rPr>
            <w:rStyle w:val="a5"/>
            <w:rFonts w:ascii="Times New Roman" w:eastAsia="Times New Roman" w:hAnsi="Times New Roman" w:cs="Times New Roman"/>
            <w:color w:val="auto"/>
            <w:sz w:val="24"/>
            <w:szCs w:val="24"/>
            <w:u w:val="none"/>
            <w:shd w:val="clear" w:color="auto" w:fill="FFFFFF"/>
          </w:rPr>
          <w:t>http://www.belarus.nemiga.info/kossovo.htm</w:t>
        </w:r>
      </w:hyperlink>
      <w:r w:rsidRPr="00851783">
        <w:rPr>
          <w:rFonts w:ascii="Times New Roman" w:eastAsia="Times New Roman" w:hAnsi="Times New Roman" w:cs="Times New Roman"/>
          <w:sz w:val="24"/>
          <w:szCs w:val="24"/>
          <w:shd w:val="clear" w:color="auto" w:fill="FFFFFF"/>
        </w:rPr>
        <w:t>. – Дата доступа: 11.02.2020.</w:t>
      </w:r>
    </w:p>
    <w:p w:rsidR="00406657" w:rsidRPr="00851783" w:rsidRDefault="00406657" w:rsidP="00EC49F8">
      <w:pPr>
        <w:pStyle w:val="a3"/>
        <w:numPr>
          <w:ilvl w:val="0"/>
          <w:numId w:val="24"/>
        </w:numPr>
        <w:spacing w:after="0" w:line="240" w:lineRule="auto"/>
        <w:ind w:left="0" w:firstLine="454"/>
        <w:jc w:val="both"/>
        <w:rPr>
          <w:rFonts w:ascii="Times New Roman" w:eastAsia="Times New Roman" w:hAnsi="Times New Roman" w:cs="Times New Roman"/>
          <w:sz w:val="24"/>
          <w:szCs w:val="24"/>
          <w:shd w:val="clear" w:color="auto" w:fill="FFFFFF"/>
        </w:rPr>
      </w:pPr>
      <w:r w:rsidRPr="00851783">
        <w:rPr>
          <w:rFonts w:ascii="Times New Roman" w:eastAsia="Times New Roman" w:hAnsi="Times New Roman" w:cs="Times New Roman"/>
          <w:sz w:val="24"/>
          <w:szCs w:val="24"/>
          <w:shd w:val="clear" w:color="auto" w:fill="FFFFFF"/>
        </w:rPr>
        <w:lastRenderedPageBreak/>
        <w:t xml:space="preserve">Коссовский замок, Беларусь: описание, история и интересные факты [Электронный ресурс]. – Режим доступа: </w:t>
      </w:r>
      <w:hyperlink r:id="rId28" w:history="1">
        <w:r w:rsidRPr="00851783">
          <w:rPr>
            <w:rStyle w:val="a5"/>
            <w:rFonts w:ascii="Times New Roman" w:eastAsia="Times New Roman" w:hAnsi="Times New Roman" w:cs="Times New Roman"/>
            <w:color w:val="auto"/>
            <w:sz w:val="24"/>
            <w:szCs w:val="24"/>
            <w:u w:val="none"/>
            <w:shd w:val="clear" w:color="auto" w:fill="FFFFFF"/>
          </w:rPr>
          <w:t>https://fb.ru/article/283930/kossovskiy-zamok-belarus-opisanie-istoriya-i-interesnyie-fakty</w:t>
        </w:r>
      </w:hyperlink>
      <w:r w:rsidRPr="00851783">
        <w:rPr>
          <w:rFonts w:ascii="Times New Roman" w:eastAsia="Times New Roman" w:hAnsi="Times New Roman" w:cs="Times New Roman"/>
          <w:sz w:val="24"/>
          <w:szCs w:val="24"/>
          <w:shd w:val="clear" w:color="auto" w:fill="FFFFFF"/>
        </w:rPr>
        <w:t>. – Дата доступа: 11.02.2020.</w:t>
      </w:r>
    </w:p>
    <w:p w:rsidR="00406657" w:rsidRPr="00851783" w:rsidRDefault="00406657" w:rsidP="00851783">
      <w:pPr>
        <w:spacing w:after="0" w:line="240" w:lineRule="auto"/>
        <w:ind w:firstLine="454"/>
        <w:jc w:val="both"/>
        <w:rPr>
          <w:rFonts w:ascii="Times New Roman" w:hAnsi="Times New Roman" w:cs="Times New Roman"/>
          <w:color w:val="000000" w:themeColor="text1"/>
          <w:sz w:val="24"/>
          <w:szCs w:val="24"/>
        </w:rPr>
      </w:pPr>
    </w:p>
    <w:p w:rsidR="00406657" w:rsidRPr="00851783" w:rsidRDefault="00406657" w:rsidP="00851783">
      <w:pPr>
        <w:spacing w:after="0" w:line="240" w:lineRule="auto"/>
        <w:jc w:val="both"/>
        <w:rPr>
          <w:rFonts w:ascii="Times New Roman" w:hAnsi="Times New Roman" w:cs="Times New Roman"/>
          <w:sz w:val="24"/>
          <w:szCs w:val="24"/>
        </w:rPr>
      </w:pPr>
    </w:p>
    <w:p w:rsidR="00406657" w:rsidRPr="00851783" w:rsidRDefault="0022050D" w:rsidP="00851783">
      <w:pPr>
        <w:spacing w:after="0" w:line="240" w:lineRule="auto"/>
        <w:ind w:firstLine="454"/>
        <w:outlineLvl w:val="0"/>
        <w:rPr>
          <w:rFonts w:ascii="Times New Roman" w:hAnsi="Times New Roman" w:cs="Times New Roman"/>
          <w:b/>
          <w:bCs/>
          <w:sz w:val="24"/>
          <w:szCs w:val="24"/>
        </w:rPr>
      </w:pPr>
      <w:r w:rsidRPr="00851783">
        <w:rPr>
          <w:rFonts w:ascii="Times New Roman" w:hAnsi="Times New Roman" w:cs="Times New Roman"/>
          <w:b/>
          <w:bCs/>
          <w:sz w:val="24"/>
          <w:szCs w:val="24"/>
        </w:rPr>
        <w:t>Д. С. КОВАЛЬЧУК</w:t>
      </w:r>
    </w:p>
    <w:p w:rsidR="00406657" w:rsidRPr="00851783" w:rsidRDefault="00406657" w:rsidP="00851783">
      <w:pPr>
        <w:spacing w:after="0" w:line="240" w:lineRule="auto"/>
        <w:ind w:left="459"/>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406657" w:rsidRPr="00851783" w:rsidRDefault="00406657"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sz w:val="24"/>
          <w:szCs w:val="24"/>
        </w:rPr>
        <w:t>Научный руководитель – Т. С. Троцюк</w:t>
      </w:r>
    </w:p>
    <w:p w:rsidR="00406657" w:rsidRPr="00851783" w:rsidRDefault="00406657" w:rsidP="00851783">
      <w:pPr>
        <w:spacing w:after="0" w:line="240" w:lineRule="auto"/>
        <w:ind w:firstLine="454"/>
        <w:outlineLvl w:val="0"/>
        <w:rPr>
          <w:rFonts w:ascii="Times New Roman" w:hAnsi="Times New Roman" w:cs="Times New Roman"/>
          <w:bCs/>
          <w:sz w:val="24"/>
          <w:szCs w:val="24"/>
        </w:rPr>
      </w:pPr>
    </w:p>
    <w:p w:rsidR="00406657" w:rsidRPr="00851783" w:rsidRDefault="00406657" w:rsidP="00851783">
      <w:pPr>
        <w:spacing w:after="0" w:line="240" w:lineRule="auto"/>
        <w:ind w:firstLine="454"/>
        <w:outlineLvl w:val="0"/>
        <w:rPr>
          <w:rFonts w:ascii="Times New Roman" w:hAnsi="Times New Roman" w:cs="Times New Roman"/>
          <w:b/>
          <w:bCs/>
          <w:sz w:val="24"/>
          <w:szCs w:val="24"/>
        </w:rPr>
      </w:pPr>
      <w:r w:rsidRPr="00851783">
        <w:rPr>
          <w:rFonts w:ascii="Times New Roman" w:hAnsi="Times New Roman" w:cs="Times New Roman"/>
          <w:b/>
          <w:bCs/>
          <w:sz w:val="24"/>
          <w:szCs w:val="24"/>
        </w:rPr>
        <w:t xml:space="preserve">СТАНОВЛЕНИЕ И РАЗВИТИЕ </w:t>
      </w:r>
    </w:p>
    <w:p w:rsidR="00406657" w:rsidRPr="00851783" w:rsidRDefault="00406657" w:rsidP="00851783">
      <w:pPr>
        <w:spacing w:after="0" w:line="240" w:lineRule="auto"/>
        <w:ind w:firstLine="454"/>
        <w:outlineLvl w:val="0"/>
        <w:rPr>
          <w:rFonts w:ascii="Times New Roman" w:hAnsi="Times New Roman" w:cs="Times New Roman"/>
          <w:b/>
          <w:bCs/>
          <w:sz w:val="24"/>
          <w:szCs w:val="24"/>
        </w:rPr>
      </w:pPr>
      <w:r w:rsidRPr="00851783">
        <w:rPr>
          <w:rFonts w:ascii="Times New Roman" w:hAnsi="Times New Roman" w:cs="Times New Roman"/>
          <w:b/>
          <w:bCs/>
          <w:sz w:val="24"/>
          <w:szCs w:val="24"/>
        </w:rPr>
        <w:t>НАЦИОНАЛЬНОЙ АКАДЕМИИ НАУК</w:t>
      </w:r>
    </w:p>
    <w:p w:rsidR="00406657" w:rsidRPr="00851783" w:rsidRDefault="00406657" w:rsidP="00851783">
      <w:pPr>
        <w:spacing w:after="0" w:line="240" w:lineRule="auto"/>
        <w:ind w:firstLine="454"/>
        <w:outlineLvl w:val="0"/>
        <w:rPr>
          <w:rFonts w:ascii="Times New Roman" w:hAnsi="Times New Roman" w:cs="Times New Roman"/>
          <w:b/>
          <w:bCs/>
          <w:sz w:val="24"/>
          <w:szCs w:val="24"/>
        </w:rPr>
      </w:pP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Национальная академия наук является ведущим научно-исследовательским центром Республики Беларусь, объединяющим высококвалифицированных ученых различных специальностей, вписавших немало ярких страниц в историю мирового научного прогресса.</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Как никогда актуальны </w:t>
      </w:r>
      <w:r w:rsidR="00206AB8">
        <w:rPr>
          <w:rFonts w:ascii="Times New Roman" w:hAnsi="Times New Roman" w:cs="Times New Roman"/>
          <w:sz w:val="24"/>
          <w:szCs w:val="24"/>
        </w:rPr>
        <w:t>проблемы, стоящие</w:t>
      </w:r>
      <w:r w:rsidRPr="00851783">
        <w:rPr>
          <w:rFonts w:ascii="Times New Roman" w:hAnsi="Times New Roman" w:cs="Times New Roman"/>
          <w:sz w:val="24"/>
          <w:szCs w:val="24"/>
        </w:rPr>
        <w:t xml:space="preserve"> перед Академией в сфере разработки и промышленного освоения высоких технологий, которые позволят стране получить конкурентоспособную продукцию и занять достойное место в мировой экономической системе.</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Национальная академия наук основана на базе научно-исследовательского и культурно-общественного учреждения республики </w:t>
      </w:r>
      <w:r w:rsidRPr="00206AB8">
        <w:rPr>
          <w:rFonts w:ascii="Times New Roman" w:hAnsi="Times New Roman" w:cs="Times New Roman"/>
          <w:bCs/>
          <w:sz w:val="24"/>
          <w:szCs w:val="24"/>
        </w:rPr>
        <w:t>–</w:t>
      </w:r>
      <w:r w:rsidRPr="00851783">
        <w:rPr>
          <w:rFonts w:ascii="Times New Roman" w:hAnsi="Times New Roman" w:cs="Times New Roman"/>
          <w:sz w:val="24"/>
          <w:szCs w:val="24"/>
        </w:rPr>
        <w:t xml:space="preserve"> Института белорусской культуры (Инбелкульт, 1922</w:t>
      </w:r>
      <w:r w:rsidRPr="00851783">
        <w:rPr>
          <w:rFonts w:ascii="Times New Roman" w:hAnsi="Times New Roman" w:cs="Times New Roman"/>
          <w:b/>
          <w:bCs/>
          <w:sz w:val="24"/>
          <w:szCs w:val="24"/>
        </w:rPr>
        <w:t>–</w:t>
      </w:r>
      <w:r w:rsidRPr="00851783">
        <w:rPr>
          <w:rFonts w:ascii="Times New Roman" w:hAnsi="Times New Roman" w:cs="Times New Roman"/>
          <w:sz w:val="24"/>
          <w:szCs w:val="24"/>
        </w:rPr>
        <w:t>1928). В октябре 1928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Председатель Совета Народных Комиссаров БССР Н. М. Голодед, выступая с докладом в СНК Советского Союза, внес предложение о необходимости создания Белорусской академии наук. Инициатива получила одобрение, и постановлением ЦИК и СНК БССР 13 октября 1928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Инбелкульт был реорганизован в Академию наук.</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день десятилетия образования БССР, 1 января 1929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в Минске состоялось торжественное открытие Академии наук, и эта дата считается днем ее основания. </w:t>
      </w:r>
      <w:r w:rsidR="00206AB8">
        <w:rPr>
          <w:rFonts w:ascii="Times New Roman" w:hAnsi="Times New Roman" w:cs="Times New Roman"/>
          <w:sz w:val="24"/>
          <w:szCs w:val="24"/>
        </w:rPr>
        <w:br/>
      </w:r>
      <w:r w:rsidRPr="00851783">
        <w:rPr>
          <w:rFonts w:ascii="Times New Roman" w:hAnsi="Times New Roman" w:cs="Times New Roman"/>
          <w:sz w:val="24"/>
          <w:szCs w:val="24"/>
        </w:rPr>
        <w:t xml:space="preserve">В этом же году Совет народных комиссаров БССР утвердил академиков, Устав и Президиум академии. Первым президентом Академии наук стал историк, профессор В. М. Игнатовский, вице-президентами </w:t>
      </w:r>
      <w:r w:rsidRPr="00206AB8">
        <w:rPr>
          <w:rFonts w:ascii="Times New Roman" w:hAnsi="Times New Roman" w:cs="Times New Roman"/>
          <w:bCs/>
          <w:sz w:val="24"/>
          <w:szCs w:val="24"/>
        </w:rPr>
        <w:t>–</w:t>
      </w:r>
      <w:r w:rsidRPr="00851783">
        <w:rPr>
          <w:rFonts w:ascii="Times New Roman" w:hAnsi="Times New Roman" w:cs="Times New Roman"/>
          <w:sz w:val="24"/>
          <w:szCs w:val="24"/>
        </w:rPr>
        <w:t xml:space="preserve"> Н. И. Белуга, К. М. Мицкевич, секретарем </w:t>
      </w:r>
      <w:r w:rsidRPr="00206AB8">
        <w:rPr>
          <w:rFonts w:ascii="Times New Roman" w:hAnsi="Times New Roman" w:cs="Times New Roman"/>
          <w:bCs/>
          <w:sz w:val="24"/>
          <w:szCs w:val="24"/>
        </w:rPr>
        <w:t>–</w:t>
      </w:r>
      <w:r w:rsidRPr="00851783">
        <w:rPr>
          <w:rFonts w:ascii="Times New Roman" w:hAnsi="Times New Roman" w:cs="Times New Roman"/>
          <w:sz w:val="24"/>
          <w:szCs w:val="24"/>
        </w:rPr>
        <w:t xml:space="preserve"> И. А. Петрович, членами Президиума </w:t>
      </w:r>
      <w:r w:rsidRPr="00206AB8">
        <w:rPr>
          <w:rFonts w:ascii="Times New Roman" w:hAnsi="Times New Roman" w:cs="Times New Roman"/>
          <w:bCs/>
          <w:sz w:val="24"/>
          <w:szCs w:val="24"/>
        </w:rPr>
        <w:t>–</w:t>
      </w:r>
      <w:r w:rsidRPr="00851783">
        <w:rPr>
          <w:rFonts w:ascii="Times New Roman" w:hAnsi="Times New Roman" w:cs="Times New Roman"/>
          <w:bCs/>
          <w:sz w:val="24"/>
          <w:szCs w:val="24"/>
        </w:rPr>
        <w:t xml:space="preserve"> </w:t>
      </w:r>
      <w:r w:rsidRPr="00851783">
        <w:rPr>
          <w:rFonts w:ascii="Times New Roman" w:hAnsi="Times New Roman" w:cs="Times New Roman"/>
          <w:sz w:val="24"/>
          <w:szCs w:val="24"/>
        </w:rPr>
        <w:t>С. Ю. Мотумайтис, И. П. Ошепович.</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 день открытия штат Академии наук составлял 128 человек, из них 87 научных сотрудников. Однако с самого начала Академия наук стала ведущим научным центром, влияющим на экономическое, технологическое, социальное и культурное развитие БССР. К началу 1941 г. в Академии наук работало около 750 человек, в ее структуре было 12 научно-исследовательских учреждений, из них 9 институтов.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Деятельность Академии наук была прервана в период Великой Отечественной войны. Часть ученых продолжила свои исследования в институтах России и других регионах бывшего Советского Союза, а многие сотрудники Академии наук участвовали в военных действиях против немецко-фашистских захватчиков. За годы войны Академии наук, как и всему народному хозяйству БССР, был нанесен огромный ущерб: научные лаборатории, оборудование, здания, фонды библиотеки были сожжены или разграблены. Однако ученые академии продолжали во время эвакуации вносить большой вклад в развитие оборонной промышленности и других отраслей народного хозяйства. За свой ратный подвиг и самоотверженный труд в тылу многие из сотрудников Академии наук были удостоены высоких государственных наград.</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После освобождения Беларуси от немецко-фашистских захватчиков Академия наук БССР вернулась в Минск, и все пришлось н</w:t>
      </w:r>
      <w:r w:rsidR="00206AB8">
        <w:rPr>
          <w:rFonts w:ascii="Times New Roman" w:hAnsi="Times New Roman" w:cs="Times New Roman"/>
          <w:sz w:val="24"/>
          <w:szCs w:val="24"/>
        </w:rPr>
        <w:t>ачинать заново. К началу 1945 г.</w:t>
      </w:r>
      <w:r w:rsidRPr="00851783">
        <w:rPr>
          <w:rFonts w:ascii="Times New Roman" w:hAnsi="Times New Roman" w:cs="Times New Roman"/>
          <w:sz w:val="24"/>
          <w:szCs w:val="24"/>
        </w:rPr>
        <w:t xml:space="preserve"> восемь академических институтов возобновили свою деятельность, в 1951-м в Академии наук насчитывалось уже 29 научно-исследовательских учреждений, в т. ч. 16 институтов. Общая численность сотрудников достигла 1234 человек, среди них 33 академика, 27 членов-корреспондентов, 55 профессоров и докторов наук, 165 кандидатов наук. Профиль дальнейших научно-исследовательских работ Академии наук складывался под влиянием изменений в структуре народного хозяйства республики, потребностей развития науки, сложившихся традиций и имеющегося научного потенциала. Развитие Академии наук и подготовка специалистов для ее институтов осуществлялись при поддержке правительств БССР и СССР, а также ведущих научных центров Москвы, Ленинграда и других городов бывшего Советского Союза [2].</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5 августа 1975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Академия наук БССР была награждена орденом Дружбы народов, 5 декабря 1978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w:t>
      </w:r>
      <w:r w:rsidRPr="00206AB8">
        <w:rPr>
          <w:rFonts w:ascii="Times New Roman" w:hAnsi="Times New Roman" w:cs="Times New Roman"/>
          <w:bCs/>
          <w:sz w:val="24"/>
          <w:szCs w:val="24"/>
        </w:rPr>
        <w:t>–</w:t>
      </w:r>
      <w:r w:rsidRPr="00851783">
        <w:rPr>
          <w:rFonts w:ascii="Times New Roman" w:hAnsi="Times New Roman" w:cs="Times New Roman"/>
          <w:sz w:val="24"/>
          <w:szCs w:val="24"/>
        </w:rPr>
        <w:t xml:space="preserve"> орденом Ленина. </w:t>
      </w:r>
    </w:p>
    <w:p w:rsidR="00406657" w:rsidRPr="00851783" w:rsidRDefault="00472E44"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1997 г.</w:t>
      </w:r>
      <w:r w:rsidR="00406657" w:rsidRPr="00851783">
        <w:rPr>
          <w:rFonts w:ascii="Times New Roman" w:hAnsi="Times New Roman" w:cs="Times New Roman"/>
          <w:sz w:val="24"/>
          <w:szCs w:val="24"/>
        </w:rPr>
        <w:t xml:space="preserve"> в соответствии с Указом Президента Республики Беларусь Академия наук Р</w:t>
      </w:r>
      <w:r w:rsidR="00206AB8">
        <w:rPr>
          <w:rFonts w:ascii="Times New Roman" w:hAnsi="Times New Roman" w:cs="Times New Roman"/>
          <w:sz w:val="24"/>
          <w:szCs w:val="24"/>
        </w:rPr>
        <w:t xml:space="preserve">еспублики </w:t>
      </w:r>
      <w:r w:rsidR="00406657" w:rsidRPr="00851783">
        <w:rPr>
          <w:rFonts w:ascii="Times New Roman" w:hAnsi="Times New Roman" w:cs="Times New Roman"/>
          <w:sz w:val="24"/>
          <w:szCs w:val="24"/>
        </w:rPr>
        <w:t>Б</w:t>
      </w:r>
      <w:r w:rsidR="00206AB8">
        <w:rPr>
          <w:rFonts w:ascii="Times New Roman" w:hAnsi="Times New Roman" w:cs="Times New Roman"/>
          <w:sz w:val="24"/>
          <w:szCs w:val="24"/>
        </w:rPr>
        <w:t>еларусь</w:t>
      </w:r>
      <w:r w:rsidR="00406657" w:rsidRPr="00851783">
        <w:rPr>
          <w:rFonts w:ascii="Times New Roman" w:hAnsi="Times New Roman" w:cs="Times New Roman"/>
          <w:sz w:val="24"/>
          <w:szCs w:val="24"/>
        </w:rPr>
        <w:t xml:space="preserve"> была преобразована в Национальную академию наук (НАН) со статусом высшей государственной научной организации страны, ответственной за осуществление фундаментальных научных исследований.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целях повышения ответственности за развитие науки Декретом Президента Республики Беларусь на НАН Беларуси возложены функции республиканского органа государственного управления в сфере науки по вопросам: финансирование научной и инновационной деятельности, развитие информатизации и системы научно-технической информации, контроль за эффективным использованием государственных средств, выделяемых на финансирование научных исследований и разработок, а также проведение научно-технической экспертизы, координация и государственное регулирование деятельности организаций в области исследования и использования космического пространства в мирных целях.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Для эффективного решения стоящих перед белорусской наукой задач в ее состав были включены Академия аграрных наук </w:t>
      </w:r>
      <w:r w:rsidR="00206AB8" w:rsidRPr="00851783">
        <w:rPr>
          <w:rFonts w:ascii="Times New Roman" w:hAnsi="Times New Roman" w:cs="Times New Roman"/>
          <w:sz w:val="24"/>
          <w:szCs w:val="24"/>
        </w:rPr>
        <w:t>Р</w:t>
      </w:r>
      <w:r w:rsidR="00206AB8">
        <w:rPr>
          <w:rFonts w:ascii="Times New Roman" w:hAnsi="Times New Roman" w:cs="Times New Roman"/>
          <w:sz w:val="24"/>
          <w:szCs w:val="24"/>
        </w:rPr>
        <w:t xml:space="preserve">еспублики </w:t>
      </w:r>
      <w:r w:rsidR="00206AB8" w:rsidRPr="00851783">
        <w:rPr>
          <w:rFonts w:ascii="Times New Roman" w:hAnsi="Times New Roman" w:cs="Times New Roman"/>
          <w:sz w:val="24"/>
          <w:szCs w:val="24"/>
        </w:rPr>
        <w:t>Б</w:t>
      </w:r>
      <w:r w:rsidR="00206AB8">
        <w:rPr>
          <w:rFonts w:ascii="Times New Roman" w:hAnsi="Times New Roman" w:cs="Times New Roman"/>
          <w:sz w:val="24"/>
          <w:szCs w:val="24"/>
        </w:rPr>
        <w:t>еларусь</w:t>
      </w:r>
      <w:r w:rsidRPr="00851783">
        <w:rPr>
          <w:rFonts w:ascii="Times New Roman" w:hAnsi="Times New Roman" w:cs="Times New Roman"/>
          <w:sz w:val="24"/>
          <w:szCs w:val="24"/>
        </w:rPr>
        <w:t xml:space="preserve">, Белорусский республиканский фонд фундаментальных исследований, Белорусский государственный научно-производственный концерн межотраслевого машино- и приборостроения, Белорусский государственный научно-производственный концерн порошковой металлургии, созданы другие организационные структуры. </w:t>
      </w:r>
    </w:p>
    <w:p w:rsidR="00406657" w:rsidRPr="00D072CF" w:rsidRDefault="00406657" w:rsidP="00851783">
      <w:pPr>
        <w:spacing w:after="0" w:line="240" w:lineRule="auto"/>
        <w:ind w:firstLine="454"/>
        <w:jc w:val="both"/>
        <w:rPr>
          <w:rFonts w:ascii="Times New Roman" w:hAnsi="Times New Roman" w:cs="Times New Roman"/>
          <w:spacing w:val="-6"/>
          <w:sz w:val="24"/>
          <w:szCs w:val="24"/>
        </w:rPr>
      </w:pPr>
      <w:r w:rsidRPr="00D072CF">
        <w:rPr>
          <w:rFonts w:ascii="Times New Roman" w:hAnsi="Times New Roman" w:cs="Times New Roman"/>
          <w:spacing w:val="-6"/>
          <w:sz w:val="24"/>
          <w:szCs w:val="24"/>
        </w:rPr>
        <w:t>За многолетнюю историю в НАН Беларуси сформировались авторитетные научные школы, выросли ученые с мировым именем. Ими решен ряд крупных теоретических и прикладных проблем в области математики, физики, химии, биологии, наук о Земле, гуманитарных и социальных наук. Результаты исследований членов НАН Е. Г. Коновалова, Н. А. Борисевича, Ф</w:t>
      </w:r>
      <w:r w:rsidR="00AF6C65" w:rsidRPr="00D072CF">
        <w:rPr>
          <w:rFonts w:ascii="Times New Roman" w:hAnsi="Times New Roman" w:cs="Times New Roman"/>
          <w:spacing w:val="-6"/>
          <w:sz w:val="24"/>
          <w:szCs w:val="24"/>
        </w:rPr>
        <w:t>. И. Фе</w:t>
      </w:r>
      <w:r w:rsidRPr="00D072CF">
        <w:rPr>
          <w:rFonts w:ascii="Times New Roman" w:hAnsi="Times New Roman" w:cs="Times New Roman"/>
          <w:spacing w:val="-6"/>
          <w:sz w:val="24"/>
          <w:szCs w:val="24"/>
        </w:rPr>
        <w:t>дорова в области физики, А. А. Ахрема в области химии, В. И. Вотякова, В. С. Улащика в медицине и биологии, В. А. Лапиной в биофизике и биохимии зарегистрированы в качестве научных открытий в бывшем СССР [1].</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Несомненным достижением белорусской науки можно считать запуск в 2012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спутника дистанционного зондирования Земли</w:t>
      </w:r>
      <w:r w:rsidR="00206AB8">
        <w:rPr>
          <w:rFonts w:ascii="Times New Roman" w:hAnsi="Times New Roman" w:cs="Times New Roman"/>
          <w:sz w:val="24"/>
          <w:szCs w:val="24"/>
        </w:rPr>
        <w:t xml:space="preserve">. Это </w:t>
      </w:r>
      <w:r w:rsidRPr="00851783">
        <w:rPr>
          <w:rFonts w:ascii="Times New Roman" w:hAnsi="Times New Roman" w:cs="Times New Roman"/>
          <w:sz w:val="24"/>
          <w:szCs w:val="24"/>
        </w:rPr>
        <w:t>способствовало тому, что многие белорусские предприятия и организации науки вышли на новый технологический уровень. Так, сегодня Институты и организации НАН разработали принципиально новые технологии обработки информации и производства материалов для космоса, ОАО «Интеграл» наладил выпуск новых электронных компонентов для эксплуатации в космосе, разработки ученых Академии используются в международных космических проектах по исследованию Марса и Меркурия.</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 xml:space="preserve">Белорусские физики внесли весомый вклад в создание и испытание калориметрических систем для детекторов коллабораций </w:t>
      </w:r>
      <w:r w:rsidRPr="00851783">
        <w:rPr>
          <w:rFonts w:ascii="Times New Roman" w:hAnsi="Times New Roman" w:cs="Times New Roman"/>
          <w:sz w:val="24"/>
          <w:szCs w:val="24"/>
          <w:lang w:val="en-US"/>
        </w:rPr>
        <w:t>ATLAS</w:t>
      </w:r>
      <w:r w:rsidRPr="00851783">
        <w:rPr>
          <w:rFonts w:ascii="Times New Roman" w:hAnsi="Times New Roman" w:cs="Times New Roman"/>
          <w:sz w:val="24"/>
          <w:szCs w:val="24"/>
        </w:rPr>
        <w:t xml:space="preserve"> и </w:t>
      </w:r>
      <w:r w:rsidRPr="00851783">
        <w:rPr>
          <w:rFonts w:ascii="Times New Roman" w:hAnsi="Times New Roman" w:cs="Times New Roman"/>
          <w:sz w:val="24"/>
          <w:szCs w:val="24"/>
          <w:lang w:val="en-US"/>
        </w:rPr>
        <w:t>CMS</w:t>
      </w:r>
      <w:r w:rsidRPr="00851783">
        <w:rPr>
          <w:rFonts w:ascii="Times New Roman" w:hAnsi="Times New Roman" w:cs="Times New Roman"/>
          <w:sz w:val="24"/>
          <w:szCs w:val="24"/>
        </w:rPr>
        <w:t xml:space="preserve"> на крупнейшем в мире ускорителе частиц – Большом адронном коллайдере, с помощью которых в 2012 г</w:t>
      </w:r>
      <w:r w:rsidR="00472E44">
        <w:rPr>
          <w:rFonts w:ascii="Times New Roman" w:hAnsi="Times New Roman" w:cs="Times New Roman"/>
          <w:sz w:val="24"/>
          <w:szCs w:val="24"/>
        </w:rPr>
        <w:t>.</w:t>
      </w:r>
      <w:r w:rsidRPr="00851783">
        <w:rPr>
          <w:rFonts w:ascii="Times New Roman" w:hAnsi="Times New Roman" w:cs="Times New Roman"/>
          <w:sz w:val="24"/>
          <w:szCs w:val="24"/>
        </w:rPr>
        <w:t xml:space="preserve"> был открыт бозон Хиггса.</w:t>
      </w:r>
    </w:p>
    <w:p w:rsidR="00406657" w:rsidRPr="00206AB8" w:rsidRDefault="00406657" w:rsidP="00851783">
      <w:pPr>
        <w:spacing w:after="0" w:line="240" w:lineRule="auto"/>
        <w:ind w:firstLine="454"/>
        <w:jc w:val="both"/>
        <w:rPr>
          <w:rFonts w:ascii="Times New Roman" w:hAnsi="Times New Roman" w:cs="Times New Roman"/>
          <w:sz w:val="24"/>
          <w:szCs w:val="24"/>
        </w:rPr>
      </w:pPr>
      <w:r w:rsidRPr="00206AB8">
        <w:rPr>
          <w:rFonts w:ascii="Times New Roman" w:hAnsi="Times New Roman" w:cs="Times New Roman"/>
          <w:sz w:val="24"/>
          <w:szCs w:val="24"/>
        </w:rPr>
        <w:t>Сотрудниками Института физики Б. И. Степанова разработаны лазеры нового поколения, востребованные и за рубежом, сфера применения которых достаточно широка – от медицины до промышленности. В институте генетики и цитологии НАН Беларуси открыт уникальный центр ДНК-биотехнологий, позволивший более эффективно внедрять достижения генет</w:t>
      </w:r>
      <w:r w:rsidR="00206AB8">
        <w:rPr>
          <w:rFonts w:ascii="Times New Roman" w:hAnsi="Times New Roman" w:cs="Times New Roman"/>
          <w:sz w:val="24"/>
          <w:szCs w:val="24"/>
        </w:rPr>
        <w:t>ики и геномики в здравоохранение</w:t>
      </w:r>
      <w:r w:rsidRPr="00206AB8">
        <w:rPr>
          <w:rFonts w:ascii="Times New Roman" w:hAnsi="Times New Roman" w:cs="Times New Roman"/>
          <w:sz w:val="24"/>
          <w:szCs w:val="24"/>
        </w:rPr>
        <w:t>, сельское хозяйство, спорт и охрану окружающей среды. В агропромышленном комплексе создана голштинс</w:t>
      </w:r>
      <w:r w:rsidR="00C92C77">
        <w:rPr>
          <w:rFonts w:ascii="Times New Roman" w:hAnsi="Times New Roman" w:cs="Times New Roman"/>
          <w:sz w:val="24"/>
          <w:szCs w:val="24"/>
        </w:rPr>
        <w:t>кая популяция молочного скота белорусск</w:t>
      </w:r>
      <w:r w:rsidRPr="00206AB8">
        <w:rPr>
          <w:rFonts w:ascii="Times New Roman" w:hAnsi="Times New Roman" w:cs="Times New Roman"/>
          <w:sz w:val="24"/>
          <w:szCs w:val="24"/>
        </w:rPr>
        <w:t>ой селекции. Ученые Объединенного института проблем информатики НАН разработали суперкомпьютер «СКИФ-ГРИД» на базе 12-ядерных процессоров, выполняющий 20 трлн операций в секунду.</w:t>
      </w:r>
    </w:p>
    <w:p w:rsidR="00406657" w:rsidRPr="00851783" w:rsidRDefault="00406657" w:rsidP="00851783">
      <w:pPr>
        <w:spacing w:after="0" w:line="240" w:lineRule="auto"/>
        <w:ind w:firstLine="454"/>
        <w:rPr>
          <w:rFonts w:ascii="Times New Roman" w:hAnsi="Times New Roman" w:cs="Times New Roman"/>
          <w:sz w:val="24"/>
          <w:szCs w:val="24"/>
        </w:rPr>
      </w:pPr>
    </w:p>
    <w:p w:rsidR="00406657" w:rsidRPr="00851783" w:rsidRDefault="00406657"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406657" w:rsidRPr="00851783" w:rsidRDefault="00406657" w:rsidP="00851783">
      <w:pPr>
        <w:spacing w:after="0" w:line="240"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1. История Академии наук [Электронный ресурс]. – Режим доступа: http://nasb.gov.by/rus/about/nasha-istoriya/. – Дата доступа: 12.03.2020.</w:t>
      </w:r>
    </w:p>
    <w:p w:rsidR="00406657" w:rsidRPr="00851783" w:rsidRDefault="00406657" w:rsidP="00851783">
      <w:pPr>
        <w:spacing w:after="0" w:line="240"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 xml:space="preserve">2. Наука в Беларуси – мощная интеллектуальная </w:t>
      </w:r>
      <w:r w:rsidR="00593CCD">
        <w:rPr>
          <w:rFonts w:ascii="Times New Roman" w:hAnsi="Times New Roman" w:cs="Times New Roman"/>
          <w:bCs/>
          <w:sz w:val="24"/>
          <w:szCs w:val="24"/>
        </w:rPr>
        <w:t>индустрия [Электронный ресурс]. </w:t>
      </w:r>
      <w:r w:rsidRPr="00851783">
        <w:rPr>
          <w:rFonts w:ascii="Times New Roman" w:hAnsi="Times New Roman" w:cs="Times New Roman"/>
          <w:bCs/>
          <w:sz w:val="24"/>
          <w:szCs w:val="24"/>
        </w:rPr>
        <w:t>– Режим доступа: http://president.gov.by/ru/science_ru/. – Дата доступа: 10.03.2020.</w:t>
      </w:r>
    </w:p>
    <w:p w:rsidR="00026742" w:rsidRDefault="00026742" w:rsidP="00851783">
      <w:pPr>
        <w:spacing w:after="0" w:line="240" w:lineRule="auto"/>
        <w:ind w:left="454"/>
        <w:rPr>
          <w:rFonts w:ascii="Times New Roman" w:hAnsi="Times New Roman" w:cs="Times New Roman"/>
          <w:b/>
          <w:bCs/>
          <w:sz w:val="24"/>
          <w:szCs w:val="24"/>
          <w:lang w:val="be-BY"/>
        </w:rPr>
      </w:pPr>
    </w:p>
    <w:p w:rsidR="00026742" w:rsidRDefault="00026742" w:rsidP="00851783">
      <w:pPr>
        <w:spacing w:after="0" w:line="240" w:lineRule="auto"/>
        <w:ind w:left="454"/>
        <w:rPr>
          <w:rFonts w:ascii="Times New Roman" w:hAnsi="Times New Roman" w:cs="Times New Roman"/>
          <w:b/>
          <w:bCs/>
          <w:sz w:val="24"/>
          <w:szCs w:val="24"/>
          <w:lang w:val="be-BY"/>
        </w:rPr>
      </w:pPr>
    </w:p>
    <w:p w:rsidR="00406657" w:rsidRPr="00851783" w:rsidRDefault="0022050D" w:rsidP="00851783">
      <w:pPr>
        <w:spacing w:after="0" w:line="240" w:lineRule="auto"/>
        <w:ind w:left="454"/>
        <w:rPr>
          <w:rFonts w:ascii="Times New Roman" w:hAnsi="Times New Roman" w:cs="Times New Roman"/>
          <w:b/>
          <w:bCs/>
          <w:sz w:val="24"/>
          <w:szCs w:val="24"/>
          <w:lang w:val="be-BY"/>
        </w:rPr>
      </w:pPr>
      <w:r w:rsidRPr="00851783">
        <w:rPr>
          <w:rFonts w:ascii="Times New Roman" w:hAnsi="Times New Roman" w:cs="Times New Roman"/>
          <w:b/>
          <w:bCs/>
          <w:sz w:val="24"/>
          <w:szCs w:val="24"/>
          <w:lang w:val="be-BY"/>
        </w:rPr>
        <w:t xml:space="preserve">М. С. КОЛЯДА </w:t>
      </w:r>
    </w:p>
    <w:p w:rsidR="00406657" w:rsidRPr="00851783" w:rsidRDefault="00406657" w:rsidP="00851783">
      <w:pPr>
        <w:tabs>
          <w:tab w:val="left" w:pos="454"/>
        </w:tab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 xml:space="preserve">Брест, БрГУ имени А. С. Пушкина </w:t>
      </w:r>
    </w:p>
    <w:p w:rsidR="00406657" w:rsidRPr="00851783" w:rsidRDefault="00406657" w:rsidP="00851783">
      <w:pPr>
        <w:tabs>
          <w:tab w:val="left" w:pos="454"/>
        </w:tabs>
        <w:spacing w:after="0" w:line="240" w:lineRule="auto"/>
        <w:ind w:left="454"/>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Л</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Калилец</w:t>
      </w:r>
    </w:p>
    <w:p w:rsidR="00406657" w:rsidRPr="00851783" w:rsidRDefault="00406657" w:rsidP="00851783">
      <w:pPr>
        <w:spacing w:after="0" w:line="240" w:lineRule="auto"/>
        <w:ind w:left="454"/>
        <w:rPr>
          <w:rFonts w:ascii="Times New Roman" w:hAnsi="Times New Roman" w:cs="Times New Roman"/>
          <w:b/>
          <w:sz w:val="24"/>
          <w:szCs w:val="24"/>
          <w:lang w:val="en-US"/>
        </w:rPr>
      </w:pPr>
    </w:p>
    <w:p w:rsidR="00406657" w:rsidRPr="00851783" w:rsidRDefault="00406657" w:rsidP="00851783">
      <w:pPr>
        <w:spacing w:after="0" w:line="240" w:lineRule="auto"/>
        <w:ind w:left="454"/>
        <w:rPr>
          <w:rFonts w:ascii="Times New Roman" w:hAnsi="Times New Roman" w:cs="Times New Roman"/>
          <w:b/>
          <w:sz w:val="24"/>
          <w:szCs w:val="24"/>
          <w:lang w:val="en-US"/>
        </w:rPr>
      </w:pPr>
      <w:r w:rsidRPr="00851783">
        <w:rPr>
          <w:rFonts w:ascii="Times New Roman" w:hAnsi="Times New Roman" w:cs="Times New Roman"/>
          <w:b/>
          <w:sz w:val="24"/>
          <w:szCs w:val="24"/>
          <w:lang w:val="en-US"/>
        </w:rPr>
        <w:t>ENGLISH IS THE MAIN TOOL OF INTERNATIONAL COMMUNICATION</w:t>
      </w:r>
    </w:p>
    <w:p w:rsidR="00406657" w:rsidRPr="00851783" w:rsidRDefault="00406657" w:rsidP="00851783">
      <w:pPr>
        <w:spacing w:after="0" w:line="240" w:lineRule="auto"/>
        <w:ind w:left="454"/>
        <w:rPr>
          <w:rFonts w:ascii="Times New Roman" w:hAnsi="Times New Roman" w:cs="Times New Roman"/>
          <w:b/>
          <w:sz w:val="24"/>
          <w:szCs w:val="24"/>
          <w:lang w:val="en-US"/>
        </w:rPr>
      </w:pPr>
    </w:p>
    <w:p w:rsidR="00406657" w:rsidRPr="00851783" w:rsidRDefault="00406657"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color w:val="000000"/>
          <w:sz w:val="24"/>
          <w:szCs w:val="24"/>
          <w:shd w:val="clear" w:color="auto" w:fill="FFFFFF"/>
          <w:lang w:val="en-US"/>
        </w:rPr>
        <w:t>The English language is now so massive that borrowing from it is more and more penetrated into our native languages, which indicates its great popularity.</w:t>
      </w:r>
      <w:r w:rsidRPr="00851783">
        <w:rPr>
          <w:rFonts w:ascii="Times New Roman" w:hAnsi="Times New Roman" w:cs="Times New Roman"/>
          <w:color w:val="000000"/>
          <w:sz w:val="24"/>
          <w:szCs w:val="24"/>
          <w:shd w:val="clear" w:color="auto" w:fill="F7F7F7"/>
          <w:lang w:val="en-US"/>
        </w:rPr>
        <w:t xml:space="preserve"> </w:t>
      </w:r>
      <w:r w:rsidRPr="00851783">
        <w:rPr>
          <w:rFonts w:ascii="Times New Roman" w:hAnsi="Times New Roman" w:cs="Times New Roman"/>
          <w:color w:val="000000"/>
          <w:sz w:val="24"/>
          <w:szCs w:val="24"/>
          <w:shd w:val="clear" w:color="auto" w:fill="FFFFFF"/>
          <w:lang w:val="en-US"/>
        </w:rPr>
        <w:t>Although the natural number of speakers in the world, it takes third place, after the Chinese language and the Spanish language. But it is worth noting that China is a fairly structurally closed state, with a record number of people. For this reason, Chinese is the first language, although it is not international.</w:t>
      </w:r>
      <w:r w:rsidRPr="00851783">
        <w:rPr>
          <w:rFonts w:ascii="Times New Roman" w:hAnsi="Times New Roman" w:cs="Times New Roman"/>
          <w:color w:val="000000"/>
          <w:sz w:val="24"/>
          <w:szCs w:val="24"/>
          <w:shd w:val="clear" w:color="auto" w:fill="F7F7F7"/>
          <w:lang w:val="en-US"/>
        </w:rPr>
        <w:t xml:space="preserve"> </w:t>
      </w:r>
      <w:r w:rsidRPr="00851783">
        <w:rPr>
          <w:rFonts w:ascii="Times New Roman" w:hAnsi="Times New Roman" w:cs="Times New Roman"/>
          <w:color w:val="000000"/>
          <w:sz w:val="24"/>
          <w:szCs w:val="24"/>
          <w:shd w:val="clear" w:color="auto" w:fill="FFFFFF"/>
          <w:lang w:val="en-US"/>
        </w:rPr>
        <w:t>In the second place Spanish is located thanks to the people of South America, who use it, as well as the Portuguese language, which has developed historically.</w:t>
      </w:r>
      <w:r w:rsidRPr="00851783">
        <w:rPr>
          <w:rFonts w:ascii="Times New Roman" w:hAnsi="Times New Roman" w:cs="Times New Roman"/>
          <w:color w:val="000000"/>
          <w:sz w:val="24"/>
          <w:szCs w:val="24"/>
          <w:shd w:val="clear" w:color="auto" w:fill="F7F7F7"/>
          <w:lang w:val="en-US"/>
        </w:rPr>
        <w:t xml:space="preserve"> </w:t>
      </w:r>
      <w:r w:rsidRPr="00851783">
        <w:rPr>
          <w:rFonts w:ascii="Times New Roman" w:hAnsi="Times New Roman" w:cs="Times New Roman"/>
          <w:color w:val="000000"/>
          <w:sz w:val="24"/>
          <w:szCs w:val="24"/>
          <w:shd w:val="clear" w:color="auto" w:fill="FFFFFF"/>
          <w:lang w:val="en-US"/>
        </w:rPr>
        <w:t>But these two languages are not the link between the continents, which distinguishes them from English [1].</w:t>
      </w:r>
    </w:p>
    <w:p w:rsidR="00406657" w:rsidRPr="00851783" w:rsidRDefault="00406657"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first mass distribution of the English language was during the period of active colonization, because the British brought their own language there, which remained popular after the colonies gained independence. The British very insistently demanded that people address them in English; it became actively used in trade operations, which influenced its active distribution. This is confirmed by the fact that at the moment about 30 % of the population of India considers English their native language. America played a very important role in the spread of English in the 20</w:t>
      </w:r>
      <w:r w:rsidRPr="00851783">
        <w:rPr>
          <w:rFonts w:ascii="Times New Roman" w:hAnsi="Times New Roman" w:cs="Times New Roman"/>
          <w:sz w:val="24"/>
          <w:szCs w:val="24"/>
          <w:vertAlign w:val="superscript"/>
          <w:lang w:val="en-US"/>
        </w:rPr>
        <w:t>th</w:t>
      </w:r>
      <w:r w:rsidRPr="00851783">
        <w:rPr>
          <w:rFonts w:ascii="Times New Roman" w:hAnsi="Times New Roman" w:cs="Times New Roman"/>
          <w:sz w:val="24"/>
          <w:szCs w:val="24"/>
          <w:lang w:val="en-US"/>
        </w:rPr>
        <w:t> century, a</w:t>
      </w:r>
      <w:r w:rsidR="00C92C77">
        <w:rPr>
          <w:rFonts w:ascii="Times New Roman" w:hAnsi="Times New Roman" w:cs="Times New Roman"/>
          <w:sz w:val="24"/>
          <w:szCs w:val="24"/>
          <w:lang w:val="en-US"/>
        </w:rPr>
        <w:t>nd</w:t>
      </w:r>
      <w:r w:rsidRPr="00851783">
        <w:rPr>
          <w:rFonts w:ascii="Times New Roman" w:hAnsi="Times New Roman" w:cs="Times New Roman"/>
          <w:sz w:val="24"/>
          <w:szCs w:val="24"/>
          <w:lang w:val="en-US"/>
        </w:rPr>
        <w:t xml:space="preserve"> it continues to do so today. At the beginning of the 20</w:t>
      </w:r>
      <w:r w:rsidRPr="00851783">
        <w:rPr>
          <w:rFonts w:ascii="Times New Roman" w:hAnsi="Times New Roman" w:cs="Times New Roman"/>
          <w:sz w:val="24"/>
          <w:szCs w:val="24"/>
          <w:vertAlign w:val="superscript"/>
          <w:lang w:val="en-US"/>
        </w:rPr>
        <w:t>th</w:t>
      </w:r>
      <w:r w:rsidRPr="00851783">
        <w:rPr>
          <w:rFonts w:ascii="Times New Roman" w:hAnsi="Times New Roman" w:cs="Times New Roman"/>
          <w:sz w:val="24"/>
          <w:szCs w:val="24"/>
          <w:lang w:val="en-US"/>
        </w:rPr>
        <w:t xml:space="preserve"> century, the United States had a strict policy of replacing other popular languages, such as French, Spanish, Dutch, and others. English has become the main language in the United States. The most important condition for the spread of language was US </w:t>
      </w:r>
      <w:r w:rsidRPr="00851783">
        <w:rPr>
          <w:rFonts w:ascii="Times New Roman" w:hAnsi="Times New Roman" w:cs="Times New Roman"/>
          <w:sz w:val="24"/>
          <w:szCs w:val="24"/>
          <w:lang w:val="en-US"/>
        </w:rPr>
        <w:lastRenderedPageBreak/>
        <w:t>domination in the economic sphere, due to the fact that the US is least affected in the military conflicts of the twentieth century and got a space for inclusive development. American goods flooded all the country and language for the implementation of the trade relations between the United States and other countries was English. A very important factor was the fact that it was in the second half that the fashion for the “American dream” spread, namely the active promotion of the American way of life as something very important and cool, which many people tried to strive for, and not only the elements of culture, but also the language became important for this issue. Try asking passers-by how words like “</w:t>
      </w:r>
      <w:r w:rsidRPr="00851783">
        <w:rPr>
          <w:rFonts w:ascii="Times New Roman" w:hAnsi="Times New Roman" w:cs="Times New Roman"/>
          <w:sz w:val="24"/>
          <w:szCs w:val="24"/>
        </w:rPr>
        <w:t>Привет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Пока</w:t>
      </w:r>
      <w:r w:rsidRPr="00851783">
        <w:rPr>
          <w:rFonts w:ascii="Times New Roman" w:hAnsi="Times New Roman" w:cs="Times New Roman"/>
          <w:sz w:val="24"/>
          <w:szCs w:val="24"/>
          <w:lang w:val="en-US"/>
        </w:rPr>
        <w:t>”, and “</w:t>
      </w:r>
      <w:r w:rsidRPr="00851783">
        <w:rPr>
          <w:rFonts w:ascii="Times New Roman" w:hAnsi="Times New Roman" w:cs="Times New Roman"/>
          <w:sz w:val="24"/>
          <w:szCs w:val="24"/>
        </w:rPr>
        <w:t>Доброе</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утро</w:t>
      </w:r>
      <w:r w:rsidR="00C92C77">
        <w:rPr>
          <w:rFonts w:ascii="Times New Roman" w:hAnsi="Times New Roman" w:cs="Times New Roman"/>
          <w:sz w:val="24"/>
          <w:szCs w:val="24"/>
          <w:lang w:val="en-US"/>
        </w:rPr>
        <w:t xml:space="preserve">” </w:t>
      </w:r>
      <w:r w:rsidRPr="00851783">
        <w:rPr>
          <w:rFonts w:ascii="Times New Roman" w:hAnsi="Times New Roman" w:cs="Times New Roman"/>
          <w:sz w:val="24"/>
          <w:szCs w:val="24"/>
          <w:lang w:val="en-US"/>
        </w:rPr>
        <w:t>sound in English. Most of them will give you the correct answe</w:t>
      </w:r>
      <w:r w:rsidR="00C92C77">
        <w:rPr>
          <w:rFonts w:ascii="Times New Roman" w:hAnsi="Times New Roman" w:cs="Times New Roman"/>
          <w:sz w:val="24"/>
          <w:szCs w:val="24"/>
          <w:lang w:val="en-US"/>
        </w:rPr>
        <w:t xml:space="preserve">rs. Ask how the same words </w:t>
      </w:r>
      <w:r w:rsidRPr="00851783">
        <w:rPr>
          <w:rFonts w:ascii="Times New Roman" w:hAnsi="Times New Roman" w:cs="Times New Roman"/>
          <w:sz w:val="24"/>
          <w:szCs w:val="24"/>
          <w:lang w:val="en-US"/>
        </w:rPr>
        <w:t xml:space="preserve">sound in Spanish or Chinese. You will be answered by several people, and perhaps no one will. </w:t>
      </w:r>
    </w:p>
    <w:p w:rsidR="00406657" w:rsidRPr="00851783" w:rsidRDefault="00406657"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In the 21</w:t>
      </w:r>
      <w:r w:rsidRPr="00851783">
        <w:rPr>
          <w:rFonts w:ascii="Times New Roman" w:hAnsi="Times New Roman" w:cs="Times New Roman"/>
          <w:sz w:val="24"/>
          <w:szCs w:val="24"/>
          <w:vertAlign w:val="superscript"/>
          <w:lang w:val="en-US"/>
        </w:rPr>
        <w:t>st</w:t>
      </w:r>
      <w:r w:rsidRPr="00851783">
        <w:rPr>
          <w:rFonts w:ascii="Times New Roman" w:hAnsi="Times New Roman" w:cs="Times New Roman"/>
          <w:sz w:val="24"/>
          <w:szCs w:val="24"/>
          <w:lang w:val="en-US"/>
        </w:rPr>
        <w:t xml:space="preserve"> century, the Internet played a major role in the spread of English. After all, there any of us can communicate with foreigners and the first thing we will use for this is English. Even people from such closed countries as China, where they do not learn other languages, will be able to reproduce the simplest phrases in English [2, p. 45]. When you meet a foreigner on a social network, on a forum, in an online game, you will try to speak to him in English, if he does not do it first. </w:t>
      </w:r>
    </w:p>
    <w:p w:rsidR="00406657" w:rsidRPr="00851783" w:rsidRDefault="00406657"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So why should everyone start learning at least the basics of English?</w:t>
      </w:r>
    </w:p>
    <w:p w:rsidR="00406657" w:rsidRPr="00851783" w:rsidRDefault="00406657"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English is the most popular foreign language at schools. </w:t>
      </w:r>
      <w:r w:rsidRPr="00851783">
        <w:rPr>
          <w:rFonts w:ascii="Times New Roman" w:hAnsi="Times New Roman" w:cs="Times New Roman"/>
          <w:sz w:val="24"/>
          <w:szCs w:val="24"/>
          <w:shd w:val="clear" w:color="auto" w:fill="FFFFFF"/>
          <w:lang w:val="en-US"/>
        </w:rPr>
        <w:t>Higher education institutions in England are some of the most popular around the globe. Each year, more than 200,000 international students choose to study in England.</w:t>
      </w:r>
      <w:r w:rsidRPr="00851783">
        <w:rPr>
          <w:rFonts w:ascii="Times New Roman" w:hAnsi="Times New Roman" w:cs="Times New Roman"/>
          <w:color w:val="494343"/>
          <w:sz w:val="24"/>
          <w:szCs w:val="24"/>
          <w:shd w:val="clear" w:color="auto" w:fill="FFFFFF"/>
          <w:lang w:val="en-US"/>
        </w:rPr>
        <w:t xml:space="preserve"> </w:t>
      </w:r>
      <w:r w:rsidRPr="00851783">
        <w:rPr>
          <w:rFonts w:ascii="Times New Roman" w:hAnsi="Times New Roman" w:cs="Times New Roman"/>
          <w:sz w:val="24"/>
          <w:szCs w:val="24"/>
          <w:shd w:val="clear" w:color="auto" w:fill="FFFFFF"/>
          <w:lang w:val="en-US"/>
        </w:rPr>
        <w:t>English scientists and institutions have won more than 100 Nobel prizes, an achievement few other countries can match. Many scholarships, grants and bursaries are available for international students at English institutions, and the cost of living is good – including healthcare, which is provided free of charge by an institutionalised national system.</w:t>
      </w:r>
    </w:p>
    <w:p w:rsidR="00406657" w:rsidRPr="00851783" w:rsidRDefault="00406657"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In the 21</w:t>
      </w:r>
      <w:r w:rsidRPr="00851783">
        <w:rPr>
          <w:rFonts w:ascii="Times New Roman" w:hAnsi="Times New Roman" w:cs="Times New Roman"/>
          <w:sz w:val="24"/>
          <w:szCs w:val="24"/>
          <w:vertAlign w:val="superscript"/>
          <w:lang w:val="en-US"/>
        </w:rPr>
        <w:t>st</w:t>
      </w:r>
      <w:r w:rsidRPr="00851783">
        <w:rPr>
          <w:rFonts w:ascii="Times New Roman" w:hAnsi="Times New Roman" w:cs="Times New Roman"/>
          <w:sz w:val="24"/>
          <w:szCs w:val="24"/>
          <w:lang w:val="en-US"/>
        </w:rPr>
        <w:t> century, English is the language of travel. No matter what country you are in, you will be understood in English everywhere. At the hotel, in the restaurant, or at the bus stop, you can talk to the locals.</w:t>
      </w:r>
    </w:p>
    <w:p w:rsidR="00406657" w:rsidRPr="00851783" w:rsidRDefault="00406657"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English has become the language of the current century </w:t>
      </w:r>
      <w:r w:rsidRPr="00851783">
        <w:rPr>
          <w:rFonts w:ascii="Times New Roman" w:hAnsi="Times New Roman" w:cs="Times New Roman"/>
          <w:sz w:val="24"/>
          <w:szCs w:val="24"/>
          <w:shd w:val="clear" w:color="auto" w:fill="FFFFFF"/>
          <w:lang w:val="en-US"/>
        </w:rPr>
        <w:t>–</w:t>
      </w:r>
      <w:r w:rsidRPr="00851783">
        <w:rPr>
          <w:rFonts w:ascii="Times New Roman" w:hAnsi="Times New Roman" w:cs="Times New Roman"/>
          <w:sz w:val="24"/>
          <w:szCs w:val="24"/>
          <w:lang w:val="en-US"/>
        </w:rPr>
        <w:t xml:space="preserve"> the century of technological progress and information technology. Today, all instructions and programs for new gadgets are written in English. Scientific reports, articles, and essays are published in English. 90 % of Internet resources are in English. </w:t>
      </w:r>
    </w:p>
    <w:p w:rsidR="00406657" w:rsidRPr="00851783" w:rsidRDefault="00406657"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English has become the language of y</w:t>
      </w:r>
      <w:r w:rsidR="00C92C77">
        <w:rPr>
          <w:rFonts w:ascii="Times New Roman" w:hAnsi="Times New Roman" w:cs="Times New Roman"/>
          <w:sz w:val="24"/>
          <w:szCs w:val="24"/>
          <w:lang w:val="en-US"/>
        </w:rPr>
        <w:t>outh culture. American actors, a</w:t>
      </w:r>
      <w:r w:rsidRPr="00851783">
        <w:rPr>
          <w:rFonts w:ascii="Times New Roman" w:hAnsi="Times New Roman" w:cs="Times New Roman"/>
          <w:sz w:val="24"/>
          <w:szCs w:val="24"/>
          <w:lang w:val="en-US"/>
        </w:rPr>
        <w:t>ctresses, and musicians have been and remain the idols of more than one generation of people. Cult American action movies and blockbusters are watched in English all over the world. From America came jazz, rap, Blues, rock and roll, and many other styles of music that are still popular.</w:t>
      </w:r>
    </w:p>
    <w:p w:rsidR="00406657" w:rsidRPr="00851783" w:rsidRDefault="00406657"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And the most important advantage of this language is that it is probably the simplest language out of the ten most popular in the world and this is a recognized fact. There are only 26 letters in the English alphabet. And yet, English has a very simple grammar, of course, with a few similar exceptions, but they can be studied without any problems. If we compare English with Russian or Belarusian, we can trace the fact that English is really very simple and everyone is able to speak it.</w:t>
      </w:r>
    </w:p>
    <w:p w:rsidR="00406657" w:rsidRPr="00851783" w:rsidRDefault="00406657" w:rsidP="00851783">
      <w:pPr>
        <w:shd w:val="clear" w:color="auto" w:fill="FFFFFF"/>
        <w:spacing w:after="0" w:line="240" w:lineRule="auto"/>
        <w:ind w:firstLine="454"/>
        <w:jc w:val="both"/>
        <w:rPr>
          <w:rFonts w:ascii="Times New Roman" w:hAnsi="Times New Roman" w:cs="Times New Roman"/>
          <w:bCs/>
          <w:sz w:val="24"/>
          <w:szCs w:val="24"/>
          <w:lang w:val="en-US"/>
        </w:rPr>
      </w:pPr>
    </w:p>
    <w:p w:rsidR="00406657" w:rsidRPr="00851783" w:rsidRDefault="00406657" w:rsidP="00851783">
      <w:pPr>
        <w:shd w:val="clear" w:color="auto" w:fill="FFFFFF"/>
        <w:spacing w:after="0" w:line="240" w:lineRule="auto"/>
        <w:jc w:val="center"/>
        <w:rPr>
          <w:rFonts w:ascii="Times New Roman" w:hAnsi="Times New Roman" w:cs="Times New Roman"/>
          <w:bCs/>
          <w:sz w:val="24"/>
          <w:szCs w:val="24"/>
          <w:lang w:val="be-BY"/>
        </w:rPr>
      </w:pPr>
      <w:r w:rsidRPr="00851783">
        <w:rPr>
          <w:rFonts w:ascii="Times New Roman" w:hAnsi="Times New Roman" w:cs="Times New Roman"/>
          <w:sz w:val="24"/>
          <w:szCs w:val="24"/>
          <w:lang w:val="en-US"/>
        </w:rPr>
        <w:t>REFERENCES</w:t>
      </w:r>
    </w:p>
    <w:p w:rsidR="00406657" w:rsidRPr="00C155FC" w:rsidRDefault="00406657" w:rsidP="00EC49F8">
      <w:pPr>
        <w:pStyle w:val="a3"/>
        <w:numPr>
          <w:ilvl w:val="0"/>
          <w:numId w:val="25"/>
        </w:numPr>
        <w:spacing w:after="0" w:line="240" w:lineRule="auto"/>
        <w:ind w:left="0" w:firstLine="454"/>
        <w:jc w:val="both"/>
        <w:rPr>
          <w:rFonts w:ascii="Times New Roman" w:hAnsi="Times New Roman" w:cs="Times New Roman"/>
          <w:sz w:val="24"/>
          <w:szCs w:val="24"/>
        </w:rPr>
      </w:pPr>
      <w:r w:rsidRPr="00C155FC">
        <w:rPr>
          <w:rFonts w:ascii="Times New Roman" w:hAnsi="Times New Roman" w:cs="Times New Roman"/>
          <w:sz w:val="24"/>
          <w:szCs w:val="24"/>
          <w:lang w:val="en-US"/>
        </w:rPr>
        <w:t xml:space="preserve">English as an international language. </w:t>
      </w:r>
      <w:r w:rsidR="00C155FC" w:rsidRPr="00C155FC">
        <w:rPr>
          <w:rFonts w:ascii="Times New Roman" w:hAnsi="Times New Roman" w:cs="Times New Roman"/>
          <w:sz w:val="24"/>
          <w:szCs w:val="24"/>
        </w:rPr>
        <w:t>Почему английский –</w:t>
      </w:r>
      <w:r w:rsidRPr="00C155FC">
        <w:rPr>
          <w:rFonts w:ascii="Times New Roman" w:hAnsi="Times New Roman" w:cs="Times New Roman"/>
          <w:sz w:val="24"/>
          <w:szCs w:val="24"/>
        </w:rPr>
        <w:t xml:space="preserve"> международный язык?</w:t>
      </w:r>
      <w:r w:rsidR="00C92C77">
        <w:rPr>
          <w:rFonts w:ascii="Times New Roman" w:hAnsi="Times New Roman" w:cs="Times New Roman"/>
          <w:bCs/>
          <w:sz w:val="24"/>
          <w:szCs w:val="24"/>
          <w:lang w:val="be-BY"/>
        </w:rPr>
        <w:t xml:space="preserve"> [Электронный ресурс].</w:t>
      </w:r>
      <w:r w:rsidR="00C92C77" w:rsidRPr="00C92C77">
        <w:rPr>
          <w:rFonts w:ascii="Times New Roman" w:hAnsi="Times New Roman" w:cs="Times New Roman"/>
          <w:bCs/>
          <w:sz w:val="24"/>
          <w:szCs w:val="24"/>
        </w:rPr>
        <w:t xml:space="preserve"> </w:t>
      </w:r>
      <w:r w:rsidRPr="00C155FC">
        <w:rPr>
          <w:rFonts w:ascii="Times New Roman" w:hAnsi="Times New Roman" w:cs="Times New Roman"/>
          <w:bCs/>
          <w:sz w:val="24"/>
          <w:szCs w:val="24"/>
        </w:rPr>
        <w:t>–</w:t>
      </w:r>
      <w:r w:rsidRPr="00C155FC">
        <w:rPr>
          <w:rFonts w:ascii="Times New Roman" w:hAnsi="Times New Roman" w:cs="Times New Roman"/>
          <w:bCs/>
          <w:sz w:val="24"/>
          <w:szCs w:val="24"/>
          <w:lang w:val="be-BY"/>
        </w:rPr>
        <w:t xml:space="preserve"> </w:t>
      </w:r>
      <w:r w:rsidR="00C155FC" w:rsidRPr="00C155FC">
        <w:rPr>
          <w:rFonts w:ascii="Times New Roman" w:hAnsi="Times New Roman" w:cs="Times New Roman"/>
          <w:sz w:val="24"/>
          <w:szCs w:val="28"/>
          <w:lang w:val="be-BY"/>
        </w:rPr>
        <w:t>Режим доступа</w:t>
      </w:r>
      <w:r w:rsidRPr="00C155FC">
        <w:rPr>
          <w:rFonts w:ascii="Times New Roman" w:hAnsi="Times New Roman" w:cs="Times New Roman"/>
          <w:bCs/>
          <w:sz w:val="24"/>
          <w:szCs w:val="24"/>
        </w:rPr>
        <w:t xml:space="preserve">: </w:t>
      </w:r>
      <w:r w:rsidRPr="00C155FC">
        <w:rPr>
          <w:rFonts w:ascii="Times New Roman" w:hAnsi="Times New Roman" w:cs="Times New Roman"/>
          <w:bCs/>
          <w:sz w:val="24"/>
          <w:szCs w:val="24"/>
          <w:lang w:val="en-US"/>
        </w:rPr>
        <w:t>https</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englex</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ru</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english</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as</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an</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international</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language</w:t>
      </w:r>
      <w:r w:rsidRPr="00C155FC">
        <w:rPr>
          <w:rFonts w:ascii="Times New Roman" w:hAnsi="Times New Roman" w:cs="Times New Roman"/>
          <w:bCs/>
          <w:sz w:val="24"/>
          <w:szCs w:val="24"/>
        </w:rPr>
        <w:t>/</w:t>
      </w:r>
      <w:r w:rsidRPr="00C155FC">
        <w:rPr>
          <w:rStyle w:val="a5"/>
          <w:rFonts w:ascii="Times New Roman" w:hAnsi="Times New Roman" w:cs="Times New Roman"/>
          <w:bCs/>
          <w:color w:val="auto"/>
          <w:sz w:val="24"/>
          <w:szCs w:val="24"/>
          <w:u w:val="none"/>
        </w:rPr>
        <w:t>.</w:t>
      </w:r>
      <w:r w:rsidRPr="00C155FC">
        <w:rPr>
          <w:rFonts w:ascii="Times New Roman" w:hAnsi="Times New Roman" w:cs="Times New Roman"/>
          <w:bCs/>
          <w:sz w:val="24"/>
          <w:szCs w:val="24"/>
        </w:rPr>
        <w:t xml:space="preserve"> –</w:t>
      </w:r>
      <w:r w:rsidRPr="00C155FC">
        <w:rPr>
          <w:rFonts w:ascii="Times New Roman" w:hAnsi="Times New Roman" w:cs="Times New Roman"/>
          <w:bCs/>
          <w:sz w:val="24"/>
          <w:szCs w:val="24"/>
          <w:lang w:val="be-BY"/>
        </w:rPr>
        <w:t xml:space="preserve"> </w:t>
      </w:r>
      <w:r w:rsidR="00C155FC" w:rsidRPr="00C155FC">
        <w:rPr>
          <w:rFonts w:ascii="Times New Roman" w:hAnsi="Times New Roman" w:cs="Times New Roman"/>
          <w:sz w:val="24"/>
          <w:szCs w:val="28"/>
          <w:lang w:val="be-BY"/>
        </w:rPr>
        <w:t>Дата доступа</w:t>
      </w:r>
      <w:r w:rsidRPr="00C155FC">
        <w:rPr>
          <w:rFonts w:ascii="Times New Roman" w:hAnsi="Times New Roman" w:cs="Times New Roman"/>
          <w:bCs/>
          <w:sz w:val="24"/>
          <w:szCs w:val="24"/>
        </w:rPr>
        <w:t>: 26</w:t>
      </w:r>
      <w:r w:rsidRPr="00C155FC">
        <w:rPr>
          <w:rFonts w:ascii="Times New Roman" w:hAnsi="Times New Roman" w:cs="Times New Roman"/>
          <w:bCs/>
          <w:sz w:val="24"/>
          <w:szCs w:val="24"/>
          <w:lang w:val="be-BY"/>
        </w:rPr>
        <w:t>.</w:t>
      </w:r>
      <w:r w:rsidRPr="00C155FC">
        <w:rPr>
          <w:rFonts w:ascii="Times New Roman" w:hAnsi="Times New Roman" w:cs="Times New Roman"/>
          <w:bCs/>
          <w:sz w:val="24"/>
          <w:szCs w:val="24"/>
        </w:rPr>
        <w:t>02</w:t>
      </w:r>
      <w:r w:rsidRPr="00C155FC">
        <w:rPr>
          <w:rFonts w:ascii="Times New Roman" w:hAnsi="Times New Roman" w:cs="Times New Roman"/>
          <w:bCs/>
          <w:sz w:val="24"/>
          <w:szCs w:val="24"/>
          <w:lang w:val="be-BY"/>
        </w:rPr>
        <w:t>.2020.</w:t>
      </w:r>
    </w:p>
    <w:p w:rsidR="00406657" w:rsidRPr="00C92C77" w:rsidRDefault="00406657" w:rsidP="00EC49F8">
      <w:pPr>
        <w:numPr>
          <w:ilvl w:val="0"/>
          <w:numId w:val="25"/>
        </w:numPr>
        <w:shd w:val="clear" w:color="auto" w:fill="FFFFFF"/>
        <w:spacing w:after="0" w:line="240" w:lineRule="auto"/>
        <w:ind w:left="0" w:firstLine="454"/>
        <w:jc w:val="both"/>
        <w:rPr>
          <w:rFonts w:ascii="Times New Roman" w:hAnsi="Times New Roman" w:cs="Times New Roman"/>
          <w:spacing w:val="-4"/>
          <w:sz w:val="24"/>
          <w:szCs w:val="24"/>
        </w:rPr>
      </w:pPr>
      <w:r w:rsidRPr="00C155FC">
        <w:rPr>
          <w:rFonts w:ascii="Times New Roman" w:hAnsi="Times New Roman" w:cs="Times New Roman"/>
          <w:bCs/>
          <w:sz w:val="24"/>
          <w:szCs w:val="24"/>
        </w:rPr>
        <w:lastRenderedPageBreak/>
        <w:t>Миллер</w:t>
      </w:r>
      <w:r w:rsidRPr="00C155FC">
        <w:rPr>
          <w:rFonts w:ascii="Times New Roman" w:hAnsi="Times New Roman" w:cs="Times New Roman"/>
          <w:bCs/>
          <w:sz w:val="24"/>
          <w:szCs w:val="24"/>
          <w:lang w:val="be-BY"/>
        </w:rPr>
        <w:t xml:space="preserve">, А. </w:t>
      </w:r>
      <w:r w:rsidRPr="00C155FC">
        <w:rPr>
          <w:rFonts w:ascii="Times New Roman" w:hAnsi="Times New Roman" w:cs="Times New Roman"/>
          <w:bCs/>
          <w:sz w:val="24"/>
          <w:szCs w:val="24"/>
        </w:rPr>
        <w:t>Какие языки сейчас являются самыми распространенными в мире?</w:t>
      </w:r>
      <w:r w:rsidR="00C155FC" w:rsidRPr="00C155FC">
        <w:rPr>
          <w:rFonts w:ascii="Times New Roman" w:hAnsi="Times New Roman" w:cs="Times New Roman"/>
          <w:bCs/>
          <w:sz w:val="24"/>
          <w:szCs w:val="24"/>
        </w:rPr>
        <w:t xml:space="preserve"> </w:t>
      </w:r>
      <w:r w:rsidR="00C92C77">
        <w:rPr>
          <w:rFonts w:ascii="Times New Roman" w:hAnsi="Times New Roman" w:cs="Times New Roman"/>
          <w:bCs/>
          <w:sz w:val="24"/>
          <w:szCs w:val="24"/>
          <w:lang w:val="be-BY"/>
        </w:rPr>
        <w:t>[Электронный ресурс]</w:t>
      </w:r>
      <w:r w:rsidR="00C92C77" w:rsidRPr="00C155FC">
        <w:rPr>
          <w:rFonts w:ascii="Times New Roman" w:hAnsi="Times New Roman" w:cs="Times New Roman"/>
          <w:bCs/>
          <w:sz w:val="24"/>
          <w:szCs w:val="24"/>
          <w:lang w:val="be-BY"/>
        </w:rPr>
        <w:t xml:space="preserve"> </w:t>
      </w:r>
      <w:r w:rsidRPr="00C155FC">
        <w:rPr>
          <w:rFonts w:ascii="Times New Roman" w:hAnsi="Times New Roman" w:cs="Times New Roman"/>
          <w:bCs/>
          <w:sz w:val="24"/>
          <w:szCs w:val="24"/>
          <w:lang w:val="be-BY"/>
        </w:rPr>
        <w:t>/ А. Миллер</w:t>
      </w:r>
      <w:r w:rsidR="00C92C77" w:rsidRPr="00C92C77">
        <w:rPr>
          <w:rFonts w:ascii="Times New Roman" w:hAnsi="Times New Roman" w:cs="Times New Roman"/>
          <w:bCs/>
          <w:sz w:val="24"/>
          <w:szCs w:val="24"/>
        </w:rPr>
        <w:t>.</w:t>
      </w:r>
      <w:r w:rsidRPr="00C155FC">
        <w:rPr>
          <w:rFonts w:ascii="Times New Roman" w:hAnsi="Times New Roman" w:cs="Times New Roman"/>
          <w:bCs/>
          <w:sz w:val="24"/>
          <w:szCs w:val="24"/>
          <w:lang w:val="be-BY"/>
        </w:rPr>
        <w:t xml:space="preserve"> //</w:t>
      </w:r>
      <w:r w:rsidR="00C92C77" w:rsidRPr="00C92C77">
        <w:rPr>
          <w:rFonts w:ascii="Times New Roman" w:hAnsi="Times New Roman" w:cs="Times New Roman"/>
          <w:bCs/>
          <w:sz w:val="24"/>
          <w:szCs w:val="24"/>
        </w:rPr>
        <w:t xml:space="preserve"> </w:t>
      </w:r>
      <w:r w:rsidRPr="00C155FC">
        <w:rPr>
          <w:rFonts w:ascii="Times New Roman" w:hAnsi="Times New Roman" w:cs="Times New Roman"/>
          <w:bCs/>
          <w:sz w:val="24"/>
          <w:szCs w:val="24"/>
        </w:rPr>
        <w:t>–</w:t>
      </w:r>
      <w:r w:rsidRPr="00C155FC">
        <w:rPr>
          <w:rFonts w:ascii="Times New Roman" w:hAnsi="Times New Roman" w:cs="Times New Roman"/>
          <w:bCs/>
          <w:sz w:val="24"/>
          <w:szCs w:val="24"/>
          <w:lang w:val="be-BY"/>
        </w:rPr>
        <w:t xml:space="preserve"> </w:t>
      </w:r>
      <w:r w:rsidR="00C155FC" w:rsidRPr="00C155FC">
        <w:rPr>
          <w:rFonts w:ascii="Times New Roman" w:hAnsi="Times New Roman" w:cs="Times New Roman"/>
          <w:sz w:val="24"/>
          <w:szCs w:val="28"/>
          <w:lang w:val="be-BY"/>
        </w:rPr>
        <w:t>Режим доступа</w:t>
      </w:r>
      <w:r w:rsidRPr="00C155FC">
        <w:rPr>
          <w:rFonts w:ascii="Times New Roman" w:hAnsi="Times New Roman" w:cs="Times New Roman"/>
          <w:bCs/>
          <w:sz w:val="24"/>
          <w:szCs w:val="24"/>
        </w:rPr>
        <w:t xml:space="preserve">: </w:t>
      </w:r>
      <w:r w:rsidRPr="00C155FC">
        <w:rPr>
          <w:rFonts w:ascii="Times New Roman" w:hAnsi="Times New Roman" w:cs="Times New Roman"/>
          <w:sz w:val="24"/>
          <w:szCs w:val="24"/>
          <w:lang w:val="en-US"/>
        </w:rPr>
        <w:t>https</w:t>
      </w:r>
      <w:r w:rsidRPr="00C155FC">
        <w:rPr>
          <w:rFonts w:ascii="Times New Roman" w:hAnsi="Times New Roman" w:cs="Times New Roman"/>
          <w:sz w:val="24"/>
          <w:szCs w:val="24"/>
        </w:rPr>
        <w:t>://</w:t>
      </w:r>
      <w:r w:rsidRPr="00C155FC">
        <w:rPr>
          <w:rFonts w:ascii="Times New Roman" w:hAnsi="Times New Roman" w:cs="Times New Roman"/>
          <w:sz w:val="24"/>
          <w:szCs w:val="24"/>
          <w:lang w:val="en-US"/>
        </w:rPr>
        <w:t>yandex</w:t>
      </w:r>
      <w:r w:rsidRPr="00C155FC">
        <w:rPr>
          <w:rFonts w:ascii="Times New Roman" w:hAnsi="Times New Roman" w:cs="Times New Roman"/>
          <w:sz w:val="24"/>
          <w:szCs w:val="24"/>
        </w:rPr>
        <w:t>.</w:t>
      </w:r>
      <w:r w:rsidRPr="00C155FC">
        <w:rPr>
          <w:rFonts w:ascii="Times New Roman" w:hAnsi="Times New Roman" w:cs="Times New Roman"/>
          <w:sz w:val="24"/>
          <w:szCs w:val="24"/>
          <w:lang w:val="en-US"/>
        </w:rPr>
        <w:t>ru</w:t>
      </w:r>
      <w:r w:rsidRPr="00C155FC">
        <w:rPr>
          <w:rFonts w:ascii="Times New Roman" w:hAnsi="Times New Roman" w:cs="Times New Roman"/>
          <w:sz w:val="24"/>
          <w:szCs w:val="24"/>
        </w:rPr>
        <w:t>/</w:t>
      </w:r>
      <w:r w:rsidRPr="00C155FC">
        <w:rPr>
          <w:rFonts w:ascii="Times New Roman" w:hAnsi="Times New Roman" w:cs="Times New Roman"/>
          <w:sz w:val="24"/>
          <w:szCs w:val="24"/>
          <w:lang w:val="en-US"/>
        </w:rPr>
        <w:t>q</w:t>
      </w:r>
      <w:r w:rsidRPr="00C155FC">
        <w:rPr>
          <w:rFonts w:ascii="Times New Roman" w:hAnsi="Times New Roman" w:cs="Times New Roman"/>
          <w:sz w:val="24"/>
          <w:szCs w:val="24"/>
        </w:rPr>
        <w:t>/</w:t>
      </w:r>
      <w:r w:rsidRPr="00C155FC">
        <w:rPr>
          <w:rFonts w:ascii="Times New Roman" w:hAnsi="Times New Roman" w:cs="Times New Roman"/>
          <w:sz w:val="24"/>
          <w:szCs w:val="24"/>
          <w:lang w:val="en-US"/>
        </w:rPr>
        <w:t>question</w:t>
      </w:r>
      <w:r w:rsidRPr="00C155FC">
        <w:rPr>
          <w:rFonts w:ascii="Times New Roman" w:hAnsi="Times New Roman" w:cs="Times New Roman"/>
          <w:sz w:val="24"/>
          <w:szCs w:val="24"/>
        </w:rPr>
        <w:t>/</w:t>
      </w:r>
      <w:r w:rsidRPr="00C155FC">
        <w:rPr>
          <w:rFonts w:ascii="Times New Roman" w:hAnsi="Times New Roman" w:cs="Times New Roman"/>
          <w:sz w:val="24"/>
          <w:szCs w:val="24"/>
          <w:lang w:val="en-US"/>
        </w:rPr>
        <w:t>hw</w:t>
      </w:r>
      <w:r w:rsidRPr="00C155FC">
        <w:rPr>
          <w:rFonts w:ascii="Times New Roman" w:hAnsi="Times New Roman" w:cs="Times New Roman"/>
          <w:sz w:val="24"/>
          <w:szCs w:val="24"/>
        </w:rPr>
        <w:t>.</w:t>
      </w:r>
      <w:r w:rsidR="00C92C77">
        <w:rPr>
          <w:rFonts w:ascii="Times New Roman" w:hAnsi="Times New Roman" w:cs="Times New Roman"/>
          <w:sz w:val="24"/>
          <w:szCs w:val="24"/>
        </w:rPr>
        <w:br/>
      </w:r>
      <w:r w:rsidRPr="00C92C77">
        <w:rPr>
          <w:rFonts w:ascii="Times New Roman" w:hAnsi="Times New Roman" w:cs="Times New Roman"/>
          <w:spacing w:val="-4"/>
          <w:sz w:val="24"/>
          <w:szCs w:val="24"/>
          <w:lang w:val="en-US"/>
        </w:rPr>
        <w:t>languages</w:t>
      </w:r>
      <w:r w:rsidRPr="00C92C77">
        <w:rPr>
          <w:rFonts w:ascii="Times New Roman" w:hAnsi="Times New Roman" w:cs="Times New Roman"/>
          <w:spacing w:val="-4"/>
          <w:sz w:val="24"/>
          <w:szCs w:val="24"/>
        </w:rPr>
        <w:t>/</w:t>
      </w:r>
      <w:r w:rsidRPr="00C92C77">
        <w:rPr>
          <w:rFonts w:ascii="Times New Roman" w:hAnsi="Times New Roman" w:cs="Times New Roman"/>
          <w:spacing w:val="-4"/>
          <w:sz w:val="24"/>
          <w:szCs w:val="24"/>
          <w:lang w:val="en-US"/>
        </w:rPr>
        <w:t>kakie</w:t>
      </w:r>
      <w:r w:rsidRPr="00C92C77">
        <w:rPr>
          <w:rFonts w:ascii="Times New Roman" w:hAnsi="Times New Roman" w:cs="Times New Roman"/>
          <w:spacing w:val="-4"/>
          <w:sz w:val="24"/>
          <w:szCs w:val="24"/>
        </w:rPr>
        <w:t>_</w:t>
      </w:r>
      <w:r w:rsidRPr="00C92C77">
        <w:rPr>
          <w:rFonts w:ascii="Times New Roman" w:hAnsi="Times New Roman" w:cs="Times New Roman"/>
          <w:spacing w:val="-4"/>
          <w:sz w:val="24"/>
          <w:szCs w:val="24"/>
          <w:lang w:val="en-US"/>
        </w:rPr>
        <w:t>iazyki</w:t>
      </w:r>
      <w:r w:rsidRPr="00C92C77">
        <w:rPr>
          <w:rFonts w:ascii="Times New Roman" w:hAnsi="Times New Roman" w:cs="Times New Roman"/>
          <w:spacing w:val="-4"/>
          <w:sz w:val="24"/>
          <w:szCs w:val="24"/>
        </w:rPr>
        <w:t>_</w:t>
      </w:r>
      <w:r w:rsidRPr="00C92C77">
        <w:rPr>
          <w:rFonts w:ascii="Times New Roman" w:hAnsi="Times New Roman" w:cs="Times New Roman"/>
          <w:spacing w:val="-4"/>
          <w:sz w:val="24"/>
          <w:szCs w:val="24"/>
          <w:lang w:val="en-US"/>
        </w:rPr>
        <w:t>seichas</w:t>
      </w:r>
      <w:r w:rsidRPr="00C92C77">
        <w:rPr>
          <w:rFonts w:ascii="Times New Roman" w:hAnsi="Times New Roman" w:cs="Times New Roman"/>
          <w:spacing w:val="-4"/>
          <w:sz w:val="24"/>
          <w:szCs w:val="24"/>
        </w:rPr>
        <w:t>_</w:t>
      </w:r>
      <w:r w:rsidRPr="00C92C77">
        <w:rPr>
          <w:rFonts w:ascii="Times New Roman" w:hAnsi="Times New Roman" w:cs="Times New Roman"/>
          <w:spacing w:val="-4"/>
          <w:sz w:val="24"/>
          <w:szCs w:val="24"/>
          <w:lang w:val="en-US"/>
        </w:rPr>
        <w:t>iavliaiutsia</w:t>
      </w:r>
      <w:r w:rsidRPr="00C92C77">
        <w:rPr>
          <w:rFonts w:ascii="Times New Roman" w:hAnsi="Times New Roman" w:cs="Times New Roman"/>
          <w:spacing w:val="-4"/>
          <w:sz w:val="24"/>
          <w:szCs w:val="24"/>
        </w:rPr>
        <w:t>_</w:t>
      </w:r>
      <w:r w:rsidRPr="00C92C77">
        <w:rPr>
          <w:rFonts w:ascii="Times New Roman" w:hAnsi="Times New Roman" w:cs="Times New Roman"/>
          <w:spacing w:val="-4"/>
          <w:sz w:val="24"/>
          <w:szCs w:val="24"/>
          <w:lang w:val="en-US"/>
        </w:rPr>
        <w:t>samymi</w:t>
      </w:r>
      <w:r w:rsidRPr="00C92C77">
        <w:rPr>
          <w:rFonts w:ascii="Times New Roman" w:hAnsi="Times New Roman" w:cs="Times New Roman"/>
          <w:spacing w:val="-4"/>
          <w:sz w:val="24"/>
          <w:szCs w:val="24"/>
        </w:rPr>
        <w:t>_80</w:t>
      </w:r>
      <w:r w:rsidRPr="00C92C77">
        <w:rPr>
          <w:rFonts w:ascii="Times New Roman" w:hAnsi="Times New Roman" w:cs="Times New Roman"/>
          <w:spacing w:val="-4"/>
          <w:sz w:val="24"/>
          <w:szCs w:val="24"/>
          <w:lang w:val="en-US"/>
        </w:rPr>
        <w:t>c</w:t>
      </w:r>
      <w:r w:rsidRPr="00C92C77">
        <w:rPr>
          <w:rFonts w:ascii="Times New Roman" w:hAnsi="Times New Roman" w:cs="Times New Roman"/>
          <w:spacing w:val="-4"/>
          <w:sz w:val="24"/>
          <w:szCs w:val="24"/>
        </w:rPr>
        <w:t>22122/?</w:t>
      </w:r>
      <w:r w:rsidRPr="00C92C77">
        <w:rPr>
          <w:rFonts w:ascii="Times New Roman" w:hAnsi="Times New Roman" w:cs="Times New Roman"/>
          <w:spacing w:val="-4"/>
          <w:sz w:val="24"/>
          <w:szCs w:val="24"/>
          <w:lang w:val="en-US"/>
        </w:rPr>
        <w:t>utm</w:t>
      </w:r>
      <w:r w:rsidRPr="00C92C77">
        <w:rPr>
          <w:rFonts w:ascii="Times New Roman" w:hAnsi="Times New Roman" w:cs="Times New Roman"/>
          <w:spacing w:val="-4"/>
          <w:sz w:val="24"/>
          <w:szCs w:val="24"/>
        </w:rPr>
        <w:t>_</w:t>
      </w:r>
      <w:r w:rsidRPr="00C92C77">
        <w:rPr>
          <w:rFonts w:ascii="Times New Roman" w:hAnsi="Times New Roman" w:cs="Times New Roman"/>
          <w:spacing w:val="-4"/>
          <w:sz w:val="24"/>
          <w:szCs w:val="24"/>
          <w:lang w:val="en-US"/>
        </w:rPr>
        <w:t>source</w:t>
      </w:r>
      <w:r w:rsidRPr="00C92C77">
        <w:rPr>
          <w:rFonts w:ascii="Times New Roman" w:hAnsi="Times New Roman" w:cs="Times New Roman"/>
          <w:spacing w:val="-4"/>
          <w:sz w:val="24"/>
          <w:szCs w:val="24"/>
        </w:rPr>
        <w:t>=</w:t>
      </w:r>
      <w:r w:rsidRPr="00C92C77">
        <w:rPr>
          <w:rFonts w:ascii="Times New Roman" w:hAnsi="Times New Roman" w:cs="Times New Roman"/>
          <w:spacing w:val="-4"/>
          <w:sz w:val="24"/>
          <w:szCs w:val="24"/>
          <w:lang w:val="en-US"/>
        </w:rPr>
        <w:t>yandex</w:t>
      </w:r>
      <w:r w:rsidRPr="00C92C77">
        <w:rPr>
          <w:rFonts w:ascii="Times New Roman" w:hAnsi="Times New Roman" w:cs="Times New Roman"/>
          <w:spacing w:val="-4"/>
          <w:sz w:val="24"/>
          <w:szCs w:val="24"/>
        </w:rPr>
        <w:t>&amp;</w:t>
      </w:r>
      <w:r w:rsidRPr="00C92C77">
        <w:rPr>
          <w:rFonts w:ascii="Times New Roman" w:hAnsi="Times New Roman" w:cs="Times New Roman"/>
          <w:spacing w:val="-4"/>
          <w:sz w:val="24"/>
          <w:szCs w:val="24"/>
          <w:lang w:val="en-US"/>
        </w:rPr>
        <w:t>utm</w:t>
      </w:r>
      <w:r w:rsidRPr="00C92C77">
        <w:rPr>
          <w:rFonts w:ascii="Times New Roman" w:hAnsi="Times New Roman" w:cs="Times New Roman"/>
          <w:spacing w:val="-4"/>
          <w:sz w:val="24"/>
          <w:szCs w:val="24"/>
        </w:rPr>
        <w:t>_</w:t>
      </w:r>
      <w:r w:rsidRPr="00C92C77">
        <w:rPr>
          <w:rFonts w:ascii="Times New Roman" w:hAnsi="Times New Roman" w:cs="Times New Roman"/>
          <w:spacing w:val="-4"/>
          <w:sz w:val="24"/>
          <w:szCs w:val="24"/>
          <w:lang w:val="en-US"/>
        </w:rPr>
        <w:t>medium</w:t>
      </w:r>
      <w:r w:rsidRPr="00C92C77">
        <w:rPr>
          <w:rFonts w:ascii="Times New Roman" w:hAnsi="Times New Roman" w:cs="Times New Roman"/>
          <w:spacing w:val="-4"/>
          <w:sz w:val="24"/>
          <w:szCs w:val="24"/>
        </w:rPr>
        <w:t>=</w:t>
      </w:r>
      <w:r w:rsidRPr="00C92C77">
        <w:rPr>
          <w:rFonts w:ascii="Times New Roman" w:hAnsi="Times New Roman" w:cs="Times New Roman"/>
          <w:spacing w:val="-4"/>
          <w:sz w:val="24"/>
          <w:szCs w:val="24"/>
          <w:lang w:val="en-US"/>
        </w:rPr>
        <w:t>wizard</w:t>
      </w:r>
      <w:r w:rsidRPr="00C92C77">
        <w:rPr>
          <w:rFonts w:ascii="Times New Roman" w:hAnsi="Times New Roman" w:cs="Times New Roman"/>
          <w:spacing w:val="-4"/>
          <w:sz w:val="24"/>
          <w:szCs w:val="24"/>
        </w:rPr>
        <w:t>&amp;</w:t>
      </w:r>
      <w:r w:rsidRPr="00C92C77">
        <w:rPr>
          <w:rFonts w:ascii="Times New Roman" w:hAnsi="Times New Roman" w:cs="Times New Roman"/>
          <w:spacing w:val="-4"/>
          <w:sz w:val="24"/>
          <w:szCs w:val="24"/>
          <w:lang w:val="en-US"/>
        </w:rPr>
        <w:t>answer</w:t>
      </w:r>
      <w:r w:rsidRPr="00C92C77">
        <w:rPr>
          <w:rFonts w:ascii="Times New Roman" w:hAnsi="Times New Roman" w:cs="Times New Roman"/>
          <w:spacing w:val="-4"/>
          <w:sz w:val="24"/>
          <w:szCs w:val="24"/>
        </w:rPr>
        <w:t>_</w:t>
      </w:r>
      <w:r w:rsidRPr="00C92C77">
        <w:rPr>
          <w:rFonts w:ascii="Times New Roman" w:hAnsi="Times New Roman" w:cs="Times New Roman"/>
          <w:spacing w:val="-4"/>
          <w:sz w:val="24"/>
          <w:szCs w:val="24"/>
          <w:lang w:val="en-US"/>
        </w:rPr>
        <w:t>d</w:t>
      </w:r>
      <w:r w:rsidRPr="00C92C77">
        <w:rPr>
          <w:rFonts w:ascii="Times New Roman" w:hAnsi="Times New Roman" w:cs="Times New Roman"/>
          <w:spacing w:val="-4"/>
          <w:sz w:val="24"/>
          <w:szCs w:val="24"/>
        </w:rPr>
        <w:t>=63</w:t>
      </w:r>
      <w:r w:rsidRPr="00C92C77">
        <w:rPr>
          <w:rFonts w:ascii="Times New Roman" w:hAnsi="Times New Roman" w:cs="Times New Roman"/>
          <w:spacing w:val="-4"/>
          <w:sz w:val="24"/>
          <w:szCs w:val="24"/>
          <w:lang w:val="en-US"/>
        </w:rPr>
        <w:t>c</w:t>
      </w:r>
      <w:r w:rsidRPr="00C92C77">
        <w:rPr>
          <w:rFonts w:ascii="Times New Roman" w:hAnsi="Times New Roman" w:cs="Times New Roman"/>
          <w:spacing w:val="-4"/>
          <w:sz w:val="24"/>
          <w:szCs w:val="24"/>
        </w:rPr>
        <w:t>9</w:t>
      </w:r>
      <w:r w:rsidRPr="00C92C77">
        <w:rPr>
          <w:rFonts w:ascii="Times New Roman" w:hAnsi="Times New Roman" w:cs="Times New Roman"/>
          <w:spacing w:val="-4"/>
          <w:sz w:val="24"/>
          <w:szCs w:val="24"/>
          <w:lang w:val="en-US"/>
        </w:rPr>
        <w:t>c</w:t>
      </w:r>
      <w:r w:rsidRPr="00C92C77">
        <w:rPr>
          <w:rFonts w:ascii="Times New Roman" w:hAnsi="Times New Roman" w:cs="Times New Roman"/>
          <w:spacing w:val="-4"/>
          <w:sz w:val="24"/>
          <w:szCs w:val="24"/>
        </w:rPr>
        <w:t>430-</w:t>
      </w:r>
      <w:r w:rsidRPr="00C92C77">
        <w:rPr>
          <w:rFonts w:ascii="Times New Roman" w:hAnsi="Times New Roman" w:cs="Times New Roman"/>
          <w:spacing w:val="-4"/>
          <w:sz w:val="24"/>
          <w:szCs w:val="24"/>
          <w:lang w:val="en-US"/>
        </w:rPr>
        <w:t>fbeb</w:t>
      </w:r>
      <w:r w:rsidRPr="00C92C77">
        <w:rPr>
          <w:rFonts w:ascii="Times New Roman" w:hAnsi="Times New Roman" w:cs="Times New Roman"/>
          <w:spacing w:val="-4"/>
          <w:sz w:val="24"/>
          <w:szCs w:val="24"/>
        </w:rPr>
        <w:t>-494</w:t>
      </w:r>
      <w:r w:rsidRPr="00C92C77">
        <w:rPr>
          <w:rFonts w:ascii="Times New Roman" w:hAnsi="Times New Roman" w:cs="Times New Roman"/>
          <w:spacing w:val="-4"/>
          <w:sz w:val="24"/>
          <w:szCs w:val="24"/>
          <w:lang w:val="en-US"/>
        </w:rPr>
        <w:t>f</w:t>
      </w:r>
      <w:r w:rsidRPr="00C92C77">
        <w:rPr>
          <w:rFonts w:ascii="Times New Roman" w:hAnsi="Times New Roman" w:cs="Times New Roman"/>
          <w:spacing w:val="-4"/>
          <w:sz w:val="24"/>
          <w:szCs w:val="24"/>
        </w:rPr>
        <w:t>-8938-0</w:t>
      </w:r>
      <w:r w:rsidRPr="00C92C77">
        <w:rPr>
          <w:rFonts w:ascii="Times New Roman" w:hAnsi="Times New Roman" w:cs="Times New Roman"/>
          <w:spacing w:val="-4"/>
          <w:sz w:val="24"/>
          <w:szCs w:val="24"/>
          <w:lang w:val="en-US"/>
        </w:rPr>
        <w:t>ff</w:t>
      </w:r>
      <w:r w:rsidRPr="00C92C77">
        <w:rPr>
          <w:rFonts w:ascii="Times New Roman" w:hAnsi="Times New Roman" w:cs="Times New Roman"/>
          <w:spacing w:val="-4"/>
          <w:sz w:val="24"/>
          <w:szCs w:val="24"/>
        </w:rPr>
        <w:t>7</w:t>
      </w:r>
      <w:r w:rsidRPr="00C92C77">
        <w:rPr>
          <w:rFonts w:ascii="Times New Roman" w:hAnsi="Times New Roman" w:cs="Times New Roman"/>
          <w:spacing w:val="-4"/>
          <w:sz w:val="24"/>
          <w:szCs w:val="24"/>
          <w:lang w:val="en-US"/>
        </w:rPr>
        <w:t>fc</w:t>
      </w:r>
      <w:r w:rsidRPr="00C92C77">
        <w:rPr>
          <w:rFonts w:ascii="Times New Roman" w:hAnsi="Times New Roman" w:cs="Times New Roman"/>
          <w:spacing w:val="-4"/>
          <w:sz w:val="24"/>
          <w:szCs w:val="24"/>
        </w:rPr>
        <w:t>440</w:t>
      </w:r>
      <w:r w:rsidRPr="00C92C77">
        <w:rPr>
          <w:rFonts w:ascii="Times New Roman" w:hAnsi="Times New Roman" w:cs="Times New Roman"/>
          <w:spacing w:val="-4"/>
          <w:sz w:val="24"/>
          <w:szCs w:val="24"/>
          <w:lang w:val="en-US"/>
        </w:rPr>
        <w:t>b</w:t>
      </w:r>
      <w:r w:rsidRPr="00C92C77">
        <w:rPr>
          <w:rFonts w:ascii="Times New Roman" w:hAnsi="Times New Roman" w:cs="Times New Roman"/>
          <w:spacing w:val="-4"/>
          <w:sz w:val="24"/>
          <w:szCs w:val="24"/>
        </w:rPr>
        <w:t>95</w:t>
      </w:r>
      <w:r w:rsidRPr="00C92C77">
        <w:rPr>
          <w:rStyle w:val="a5"/>
          <w:rFonts w:ascii="Times New Roman" w:hAnsi="Times New Roman" w:cs="Times New Roman"/>
          <w:color w:val="auto"/>
          <w:spacing w:val="-4"/>
          <w:sz w:val="24"/>
          <w:szCs w:val="24"/>
          <w:u w:val="none"/>
        </w:rPr>
        <w:t>.</w:t>
      </w:r>
      <w:r w:rsidRPr="00C92C77">
        <w:rPr>
          <w:rFonts w:ascii="Times New Roman" w:hAnsi="Times New Roman" w:cs="Times New Roman"/>
          <w:spacing w:val="-4"/>
          <w:sz w:val="24"/>
          <w:szCs w:val="24"/>
        </w:rPr>
        <w:t xml:space="preserve"> </w:t>
      </w:r>
      <w:r w:rsidRPr="00C92C77">
        <w:rPr>
          <w:rFonts w:ascii="Times New Roman" w:hAnsi="Times New Roman" w:cs="Times New Roman"/>
          <w:bCs/>
          <w:spacing w:val="-4"/>
          <w:sz w:val="24"/>
          <w:szCs w:val="24"/>
        </w:rPr>
        <w:t>–</w:t>
      </w:r>
      <w:r w:rsidRPr="00C92C77">
        <w:rPr>
          <w:rFonts w:ascii="Times New Roman" w:hAnsi="Times New Roman" w:cs="Times New Roman"/>
          <w:bCs/>
          <w:spacing w:val="-4"/>
          <w:sz w:val="24"/>
          <w:szCs w:val="24"/>
          <w:lang w:val="be-BY"/>
        </w:rPr>
        <w:t xml:space="preserve"> </w:t>
      </w:r>
      <w:r w:rsidR="00C155FC" w:rsidRPr="00C92C77">
        <w:rPr>
          <w:rFonts w:ascii="Times New Roman" w:hAnsi="Times New Roman" w:cs="Times New Roman"/>
          <w:spacing w:val="-4"/>
          <w:sz w:val="24"/>
          <w:szCs w:val="28"/>
          <w:lang w:val="be-BY"/>
        </w:rPr>
        <w:t>Дата доступа</w:t>
      </w:r>
      <w:r w:rsidRPr="00C92C77">
        <w:rPr>
          <w:rFonts w:ascii="Times New Roman" w:hAnsi="Times New Roman" w:cs="Times New Roman"/>
          <w:bCs/>
          <w:spacing w:val="-4"/>
          <w:sz w:val="24"/>
          <w:szCs w:val="24"/>
        </w:rPr>
        <w:t>: 26</w:t>
      </w:r>
      <w:r w:rsidRPr="00C92C77">
        <w:rPr>
          <w:rFonts w:ascii="Times New Roman" w:hAnsi="Times New Roman" w:cs="Times New Roman"/>
          <w:bCs/>
          <w:spacing w:val="-4"/>
          <w:sz w:val="24"/>
          <w:szCs w:val="24"/>
          <w:lang w:val="be-BY"/>
        </w:rPr>
        <w:t>.</w:t>
      </w:r>
      <w:r w:rsidRPr="00C92C77">
        <w:rPr>
          <w:rFonts w:ascii="Times New Roman" w:hAnsi="Times New Roman" w:cs="Times New Roman"/>
          <w:bCs/>
          <w:spacing w:val="-4"/>
          <w:sz w:val="24"/>
          <w:szCs w:val="24"/>
        </w:rPr>
        <w:t>02</w:t>
      </w:r>
      <w:r w:rsidRPr="00C92C77">
        <w:rPr>
          <w:rFonts w:ascii="Times New Roman" w:hAnsi="Times New Roman" w:cs="Times New Roman"/>
          <w:bCs/>
          <w:spacing w:val="-4"/>
          <w:sz w:val="24"/>
          <w:szCs w:val="24"/>
          <w:lang w:val="be-BY"/>
        </w:rPr>
        <w:t>.2020.</w:t>
      </w:r>
    </w:p>
    <w:p w:rsidR="000F6DEC" w:rsidRDefault="000F6DEC" w:rsidP="00851783">
      <w:pPr>
        <w:spacing w:after="0" w:line="240" w:lineRule="auto"/>
        <w:ind w:firstLine="454"/>
        <w:rPr>
          <w:rFonts w:ascii="Times New Roman" w:hAnsi="Times New Roman" w:cs="Times New Roman"/>
          <w:b/>
          <w:sz w:val="24"/>
          <w:szCs w:val="24"/>
        </w:rPr>
      </w:pPr>
    </w:p>
    <w:p w:rsidR="000F6DEC" w:rsidRDefault="000F6DEC" w:rsidP="00851783">
      <w:pPr>
        <w:spacing w:after="0" w:line="240" w:lineRule="auto"/>
        <w:ind w:firstLine="454"/>
        <w:rPr>
          <w:rFonts w:ascii="Times New Roman" w:hAnsi="Times New Roman" w:cs="Times New Roman"/>
          <w:b/>
          <w:sz w:val="24"/>
          <w:szCs w:val="24"/>
        </w:rPr>
      </w:pPr>
    </w:p>
    <w:p w:rsidR="00406657" w:rsidRPr="00851783" w:rsidRDefault="0022050D"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И.</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КОНДРАТЮК</w:t>
      </w:r>
    </w:p>
    <w:p w:rsidR="00406657" w:rsidRPr="00851783" w:rsidRDefault="00406657" w:rsidP="00851783">
      <w:pPr>
        <w:spacing w:after="0" w:line="240" w:lineRule="auto"/>
        <w:ind w:left="426" w:firstLine="28"/>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406657" w:rsidRPr="00851783" w:rsidRDefault="00406657"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sz w:val="24"/>
          <w:szCs w:val="24"/>
        </w:rPr>
        <w:t>Научный руководитель – Л.</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Максимук</w:t>
      </w:r>
    </w:p>
    <w:p w:rsidR="00406657" w:rsidRPr="00851783" w:rsidRDefault="00406657" w:rsidP="00851783">
      <w:pPr>
        <w:spacing w:after="0" w:line="240" w:lineRule="auto"/>
        <w:ind w:firstLine="454"/>
        <w:rPr>
          <w:rFonts w:ascii="Times New Roman" w:hAnsi="Times New Roman" w:cs="Times New Roman"/>
          <w:b/>
          <w:bCs/>
          <w:sz w:val="24"/>
          <w:szCs w:val="24"/>
        </w:rPr>
      </w:pPr>
    </w:p>
    <w:p w:rsidR="00406657" w:rsidRPr="00851783" w:rsidRDefault="00406657" w:rsidP="00851783">
      <w:pPr>
        <w:spacing w:after="0" w:line="240" w:lineRule="auto"/>
        <w:ind w:firstLine="454"/>
        <w:rPr>
          <w:rFonts w:ascii="Times New Roman" w:hAnsi="Times New Roman" w:cs="Times New Roman"/>
          <w:b/>
          <w:bCs/>
          <w:sz w:val="24"/>
          <w:szCs w:val="24"/>
        </w:rPr>
      </w:pPr>
      <w:r w:rsidRPr="00851783">
        <w:rPr>
          <w:rFonts w:ascii="Times New Roman" w:hAnsi="Times New Roman" w:cs="Times New Roman"/>
          <w:b/>
          <w:bCs/>
          <w:sz w:val="24"/>
          <w:szCs w:val="24"/>
        </w:rPr>
        <w:t>КАРАВАНИНГ КАК ПЕРСПЕКТИВНОЕ НАПРАВЛЕНИЕ</w:t>
      </w:r>
    </w:p>
    <w:p w:rsidR="00406657" w:rsidRPr="00851783" w:rsidRDefault="00406657" w:rsidP="00851783">
      <w:pPr>
        <w:spacing w:after="0" w:line="240" w:lineRule="auto"/>
        <w:ind w:firstLine="454"/>
        <w:rPr>
          <w:rFonts w:ascii="Times New Roman" w:hAnsi="Times New Roman" w:cs="Times New Roman"/>
          <w:b/>
          <w:bCs/>
          <w:sz w:val="24"/>
          <w:szCs w:val="24"/>
        </w:rPr>
      </w:pPr>
      <w:r w:rsidRPr="00851783">
        <w:rPr>
          <w:rFonts w:ascii="Times New Roman" w:hAnsi="Times New Roman" w:cs="Times New Roman"/>
          <w:b/>
          <w:bCs/>
          <w:sz w:val="24"/>
          <w:szCs w:val="24"/>
        </w:rPr>
        <w:t>МИРОВОЙ ТУРИНДУСТРИИ</w:t>
      </w:r>
    </w:p>
    <w:p w:rsidR="00406657" w:rsidRPr="00851783" w:rsidRDefault="00406657" w:rsidP="00851783">
      <w:pPr>
        <w:spacing w:after="0" w:line="240" w:lineRule="auto"/>
        <w:ind w:firstLine="454"/>
        <w:rPr>
          <w:rFonts w:ascii="Times New Roman" w:hAnsi="Times New Roman" w:cs="Times New Roman"/>
          <w:sz w:val="24"/>
          <w:szCs w:val="24"/>
        </w:rPr>
      </w:pP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настоящее время индустрия туризма является наиболее развивающейся отраслью мировой экономики. Существует множество видов и направлений туризма, которые тесно связаны</w:t>
      </w:r>
      <w:r w:rsidR="00C92C77">
        <w:rPr>
          <w:rFonts w:ascii="Times New Roman" w:hAnsi="Times New Roman" w:cs="Times New Roman"/>
          <w:sz w:val="24"/>
          <w:szCs w:val="24"/>
        </w:rPr>
        <w:t xml:space="preserve"> со многими секторами экономики и тем самым способствуют</w:t>
      </w:r>
      <w:r w:rsidRPr="00851783">
        <w:rPr>
          <w:rFonts w:ascii="Times New Roman" w:hAnsi="Times New Roman" w:cs="Times New Roman"/>
          <w:sz w:val="24"/>
          <w:szCs w:val="24"/>
        </w:rPr>
        <w:t xml:space="preserve"> комплексному социально-экономическому развитию отдельных регионов. К относительно молодым и специализированным видам туризма относится автомобильный туризм.</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Автомобильный туризм – это передвижения людей в страны или местности, отличные от их постоянного места жительства, в которых основным средством передвижения является частный или арендованный автомобиль</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[1]. Путешествия на личных автомобилях стали осуществляться еще в начале ХХ</w:t>
      </w:r>
      <w:r w:rsidRPr="00851783">
        <w:rPr>
          <w:rFonts w:ascii="Times New Roman" w:hAnsi="Times New Roman" w:cs="Times New Roman"/>
          <w:sz w:val="24"/>
          <w:szCs w:val="24"/>
          <w:lang w:val="en-US"/>
        </w:rPr>
        <w:t> </w:t>
      </w:r>
      <w:r w:rsidR="00472E44">
        <w:rPr>
          <w:rFonts w:ascii="Times New Roman" w:hAnsi="Times New Roman" w:cs="Times New Roman"/>
          <w:sz w:val="24"/>
          <w:szCs w:val="24"/>
        </w:rPr>
        <w:t>в.</w:t>
      </w:r>
      <w:r w:rsidRPr="00851783">
        <w:rPr>
          <w:rFonts w:ascii="Times New Roman" w:hAnsi="Times New Roman" w:cs="Times New Roman"/>
          <w:sz w:val="24"/>
          <w:szCs w:val="24"/>
        </w:rPr>
        <w:t xml:space="preserve"> по мере развития данной промышленности. Автотуризм стал популярен благодаря возможности самостоятельно планировать свою поездку, возможности быть независимым в выборе и времени. Одним из наиболее популярных видов автомобильного туризма является караванинг.</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i/>
          <w:sz w:val="24"/>
          <w:szCs w:val="24"/>
        </w:rPr>
        <w:t>Караванинг</w:t>
      </w:r>
      <w:r w:rsidR="006F2620">
        <w:rPr>
          <w:rFonts w:ascii="Times New Roman" w:hAnsi="Times New Roman" w:cs="Times New Roman"/>
          <w:sz w:val="24"/>
          <w:szCs w:val="24"/>
        </w:rPr>
        <w:t xml:space="preserve"> (от англ. </w:t>
      </w:r>
      <w:r w:rsidRPr="00851783">
        <w:rPr>
          <w:rFonts w:ascii="Times New Roman" w:hAnsi="Times New Roman" w:cs="Times New Roman"/>
          <w:i/>
          <w:sz w:val="24"/>
          <w:szCs w:val="24"/>
        </w:rPr>
        <w:t>caravan</w:t>
      </w:r>
      <w:r w:rsidRPr="00851783">
        <w:rPr>
          <w:rFonts w:ascii="Times New Roman" w:hAnsi="Times New Roman" w:cs="Times New Roman"/>
          <w:sz w:val="24"/>
          <w:szCs w:val="24"/>
        </w:rPr>
        <w:t xml:space="preserve"> – </w:t>
      </w:r>
      <w:r w:rsidR="006F2620" w:rsidRPr="006F2620">
        <w:rPr>
          <w:rFonts w:ascii="Times New Roman" w:hAnsi="Times New Roman" w:cs="Times New Roman"/>
          <w:sz w:val="24"/>
          <w:szCs w:val="24"/>
        </w:rPr>
        <w:t>‘</w:t>
      </w:r>
      <w:r w:rsidRPr="00851783">
        <w:rPr>
          <w:rFonts w:ascii="Times New Roman" w:hAnsi="Times New Roman" w:cs="Times New Roman"/>
          <w:sz w:val="24"/>
          <w:szCs w:val="24"/>
        </w:rPr>
        <w:t>фургон, вагончик</w:t>
      </w:r>
      <w:r w:rsidR="006F2620" w:rsidRPr="006F2620">
        <w:rPr>
          <w:rFonts w:ascii="Times New Roman" w:hAnsi="Times New Roman" w:cs="Times New Roman"/>
          <w:sz w:val="24"/>
          <w:szCs w:val="24"/>
        </w:rPr>
        <w:t>’</w:t>
      </w:r>
      <w:r w:rsidRPr="00851783">
        <w:rPr>
          <w:rFonts w:ascii="Times New Roman" w:hAnsi="Times New Roman" w:cs="Times New Roman"/>
          <w:sz w:val="24"/>
          <w:szCs w:val="24"/>
        </w:rPr>
        <w:t>) – это вид автомобильного туризма, который предусматривает путешествие на специально оборудованном транспортном средстве, представляющий собой дом на колесах</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[2]. Такой способ организации жизни придумали американские переселенцы в 1930-х</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гг</w:t>
      </w:r>
      <w:r w:rsidRPr="00851783">
        <w:rPr>
          <w:rFonts w:ascii="Times New Roman" w:hAnsi="Times New Roman" w:cs="Times New Roman"/>
          <w:sz w:val="24"/>
          <w:szCs w:val="24"/>
        </w:rPr>
        <w:t xml:space="preserve">. Переезжая с места на место, они возили с собой складную мебель и домашнюю утварь в крытых повозках. Постепенно </w:t>
      </w:r>
      <w:r w:rsidRPr="00851783">
        <w:rPr>
          <w:rFonts w:ascii="Times New Roman" w:hAnsi="Times New Roman" w:cs="Times New Roman"/>
          <w:sz w:val="24"/>
          <w:szCs w:val="24"/>
          <w:lang w:val="be-BY"/>
        </w:rPr>
        <w:t>стали</w:t>
      </w:r>
      <w:r w:rsidRPr="00851783">
        <w:rPr>
          <w:rFonts w:ascii="Times New Roman" w:hAnsi="Times New Roman" w:cs="Times New Roman"/>
          <w:sz w:val="24"/>
          <w:szCs w:val="24"/>
        </w:rPr>
        <w:t xml:space="preserve"> появляться специальные оборудованные кемпинги для караванеров. Наибольшую популярность такой вид туризма приобрел во </w:t>
      </w:r>
      <w:r w:rsidR="006F2620" w:rsidRPr="006F2620">
        <w:rPr>
          <w:rFonts w:ascii="Times New Roman" w:hAnsi="Times New Roman" w:cs="Times New Roman"/>
          <w:sz w:val="24"/>
          <w:szCs w:val="24"/>
        </w:rPr>
        <w:t>2-</w:t>
      </w:r>
      <w:r w:rsidR="006F2620">
        <w:rPr>
          <w:rFonts w:ascii="Times New Roman" w:hAnsi="Times New Roman" w:cs="Times New Roman"/>
          <w:sz w:val="24"/>
          <w:szCs w:val="24"/>
        </w:rPr>
        <w:t>ой</w:t>
      </w:r>
      <w:r w:rsidRPr="00851783">
        <w:rPr>
          <w:rFonts w:ascii="Times New Roman" w:hAnsi="Times New Roman" w:cs="Times New Roman"/>
          <w:sz w:val="24"/>
          <w:szCs w:val="24"/>
        </w:rPr>
        <w:t xml:space="preserve"> половине ХХ</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в., когда автомобильные компании стали массово выпускать специально оборудованные  автомобили для длительных путешествий.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Для караванинга используются автоустройства двух основных типов</w:t>
      </w:r>
      <w:r w:rsidR="006F2620">
        <w:rPr>
          <w:rFonts w:ascii="Times New Roman" w:hAnsi="Times New Roman" w:cs="Times New Roman"/>
          <w:sz w:val="24"/>
          <w:szCs w:val="24"/>
        </w:rPr>
        <w:t>: «кемпер» – это дом на колесах –</w:t>
      </w:r>
      <w:r w:rsidRPr="00851783">
        <w:rPr>
          <w:rFonts w:ascii="Times New Roman" w:hAnsi="Times New Roman" w:cs="Times New Roman"/>
          <w:sz w:val="24"/>
          <w:szCs w:val="24"/>
        </w:rPr>
        <w:t xml:space="preserve"> и «караван» – прицеп-дом, который транспортируется с помощью автомобиля. Основное преимущество прицеп-дома заключается в том, что, приехав к месту отдыха, можно отцепить прицеп и на автомобиле отправиться в любое место.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Кемпер имеет все необходимое оборудование для проживания: кухню, спальню, санузел 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др. Кемпер позволяет спокойно перемещаться по салону и садиться за руль, он может передвигаться самостоятельно и не требует помощи другого автомобиля. Он одновременно является и средством передвижения и домом на колесах. Здесь имеется в</w:t>
      </w:r>
      <w:r w:rsidR="006F2620">
        <w:rPr>
          <w:rFonts w:ascii="Times New Roman" w:hAnsi="Times New Roman" w:cs="Times New Roman"/>
          <w:sz w:val="24"/>
          <w:szCs w:val="24"/>
        </w:rPr>
        <w:t>се необходимое для комфортного</w:t>
      </w:r>
      <w:r w:rsidRPr="00851783">
        <w:rPr>
          <w:rFonts w:ascii="Times New Roman" w:hAnsi="Times New Roman" w:cs="Times New Roman"/>
          <w:sz w:val="24"/>
          <w:szCs w:val="24"/>
        </w:rPr>
        <w:t xml:space="preserve"> обитания: горячая и холодная вода (душевая </w:t>
      </w:r>
      <w:r w:rsidRPr="00026742">
        <w:rPr>
          <w:rFonts w:ascii="Times New Roman" w:hAnsi="Times New Roman" w:cs="Times New Roman"/>
          <w:spacing w:val="-2"/>
          <w:sz w:val="24"/>
          <w:szCs w:val="24"/>
        </w:rPr>
        <w:t xml:space="preserve">кабина), биотуалет, кухня с газовой плитой, мойка, холодильник с морозильной камерой, вместительный гардероб, удобные спальные места, столовое место. Современные </w:t>
      </w:r>
      <w:r w:rsidRPr="00026742">
        <w:rPr>
          <w:rFonts w:ascii="Times New Roman" w:hAnsi="Times New Roman" w:cs="Times New Roman"/>
          <w:spacing w:val="-2"/>
          <w:sz w:val="24"/>
          <w:szCs w:val="24"/>
        </w:rPr>
        <w:lastRenderedPageBreak/>
        <w:t xml:space="preserve">автодома комфортабельны, просты в техническом обслуживании и могут обеспечить абсолютно автономное существование владельца на сравнительно долгое время.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Караванинг получил широкое распространение в мире, и прежде всего в Европе и Америке. Это связано с экономической стабильностью регионов, развитием дорожной инфраструктуры. Наиболее быстрыми темпами караванинг развивается в США. </w:t>
      </w:r>
      <w:r w:rsidR="006F2620">
        <w:rPr>
          <w:rFonts w:ascii="Times New Roman" w:hAnsi="Times New Roman" w:cs="Times New Roman"/>
          <w:sz w:val="24"/>
          <w:szCs w:val="24"/>
        </w:rPr>
        <w:br/>
      </w:r>
      <w:r w:rsidRPr="00851783">
        <w:rPr>
          <w:rFonts w:ascii="Times New Roman" w:hAnsi="Times New Roman" w:cs="Times New Roman"/>
          <w:sz w:val="24"/>
          <w:szCs w:val="24"/>
        </w:rPr>
        <w:t xml:space="preserve">В настоящее время США является мировым лидером по производству домов на колесах. Национальная ассоциация производителей домов на колесах США (RVIA) провела исследование, результаты которого показали, что за последние тридцать лет </w:t>
      </w:r>
      <w:r w:rsidR="006F2620">
        <w:rPr>
          <w:rFonts w:ascii="Times New Roman" w:hAnsi="Times New Roman" w:cs="Times New Roman"/>
          <w:sz w:val="24"/>
          <w:szCs w:val="24"/>
        </w:rPr>
        <w:t>число</w:t>
      </w:r>
      <w:r w:rsidRPr="00851783">
        <w:rPr>
          <w:rFonts w:ascii="Times New Roman" w:hAnsi="Times New Roman" w:cs="Times New Roman"/>
          <w:sz w:val="24"/>
          <w:szCs w:val="24"/>
        </w:rPr>
        <w:t xml:space="preserve"> владельцев автодомов выросло на 58</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и в настоящее время 10,4</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млн американских семей имеют автодом</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[3]. Ежегодно около 30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млн американцев отправляются в путешествия в доме на колесах. Помимо этого</w:t>
      </w:r>
      <w:r w:rsidR="006F2620">
        <w:rPr>
          <w:rFonts w:ascii="Times New Roman" w:hAnsi="Times New Roman" w:cs="Times New Roman"/>
          <w:sz w:val="24"/>
          <w:szCs w:val="24"/>
        </w:rPr>
        <w:t>,</w:t>
      </w:r>
      <w:r w:rsidRPr="00851783">
        <w:rPr>
          <w:rFonts w:ascii="Times New Roman" w:hAnsi="Times New Roman" w:cs="Times New Roman"/>
          <w:sz w:val="24"/>
          <w:szCs w:val="24"/>
        </w:rPr>
        <w:t xml:space="preserve"> с каждым годом в Америке увеличивается численность автокемпингов различных категорий. Жители Северной Америки используют дома на колесах не только как средство передвижения, но и как место постоянного жительства, а кемпинги зачастую представляют</w:t>
      </w:r>
      <w:r w:rsidR="006F2620">
        <w:rPr>
          <w:rFonts w:ascii="Times New Roman" w:hAnsi="Times New Roman" w:cs="Times New Roman"/>
          <w:sz w:val="24"/>
          <w:szCs w:val="24"/>
        </w:rPr>
        <w:t xml:space="preserve"> собой</w:t>
      </w:r>
      <w:r w:rsidRPr="00851783">
        <w:rPr>
          <w:rFonts w:ascii="Times New Roman" w:hAnsi="Times New Roman" w:cs="Times New Roman"/>
          <w:sz w:val="24"/>
          <w:szCs w:val="24"/>
        </w:rPr>
        <w:t xml:space="preserve"> целые города с развитой инфраструктурой и районами для развлечений. Оказалось, что, используя прицеп-дачу или автодом, возможно сэкономить до 45 % по сравнению с отдыхом в отеле с перелетом на самолете, арендой машин и питанием в ресторане [5].</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настоящее время караваниг становится все более популярным и в Европе. Это можно об</w:t>
      </w:r>
      <w:r w:rsidR="006F2620">
        <w:rPr>
          <w:rFonts w:ascii="Times New Roman" w:hAnsi="Times New Roman" w:cs="Times New Roman"/>
          <w:sz w:val="24"/>
          <w:szCs w:val="24"/>
        </w:rPr>
        <w:t>ъяснить наличием отличных дорог</w:t>
      </w:r>
      <w:r w:rsidRPr="00851783">
        <w:rPr>
          <w:rFonts w:ascii="Times New Roman" w:hAnsi="Times New Roman" w:cs="Times New Roman"/>
          <w:sz w:val="24"/>
          <w:szCs w:val="24"/>
        </w:rPr>
        <w:t xml:space="preserve"> даже в горных районах. Большую роль играет богатая инфраструктура для любителей караванинга. Многочисленные кемпинги (специально оборудованное место, куда можно поставить </w:t>
      </w:r>
      <w:r w:rsidRPr="00851783">
        <w:rPr>
          <w:rFonts w:ascii="Times New Roman" w:hAnsi="Times New Roman" w:cs="Times New Roman"/>
          <w:bCs/>
          <w:sz w:val="24"/>
          <w:szCs w:val="24"/>
        </w:rPr>
        <w:t>дом на колесах</w:t>
      </w:r>
      <w:r w:rsidRPr="00851783">
        <w:rPr>
          <w:rFonts w:ascii="Times New Roman" w:hAnsi="Times New Roman" w:cs="Times New Roman"/>
          <w:sz w:val="24"/>
          <w:szCs w:val="24"/>
        </w:rPr>
        <w:t>) уже давно и успешно конкурируют с обычными мотелями и гостиницами. Помимо них в Европе имеется огромное количество паркингов, предназначенных для непродолжительной стоянки.</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 данным Европейской Федерации Ассоциаций Кемпингов</w:t>
      </w:r>
      <w:r w:rsidR="006F2620">
        <w:rPr>
          <w:rFonts w:ascii="Times New Roman" w:hAnsi="Times New Roman" w:cs="Times New Roman"/>
          <w:sz w:val="24"/>
          <w:szCs w:val="24"/>
        </w:rPr>
        <w:t>,</w:t>
      </w:r>
      <w:r w:rsidRPr="00851783">
        <w:rPr>
          <w:rFonts w:ascii="Times New Roman" w:hAnsi="Times New Roman" w:cs="Times New Roman"/>
          <w:sz w:val="24"/>
          <w:szCs w:val="24"/>
        </w:rPr>
        <w:t xml:space="preserve"> на сектор ке</w:t>
      </w:r>
      <w:r w:rsidR="006F2620">
        <w:rPr>
          <w:rFonts w:ascii="Times New Roman" w:hAnsi="Times New Roman" w:cs="Times New Roman"/>
          <w:sz w:val="24"/>
          <w:szCs w:val="24"/>
        </w:rPr>
        <w:t>мпинга и караванинга каждый год в среднем</w:t>
      </w:r>
      <w:r w:rsidRPr="00851783">
        <w:rPr>
          <w:rFonts w:ascii="Times New Roman" w:hAnsi="Times New Roman" w:cs="Times New Roman"/>
          <w:sz w:val="24"/>
          <w:szCs w:val="24"/>
        </w:rPr>
        <w:t xml:space="preserve"> приходится около 22 % всех отдыхающих в Европе. В данном секторе насчитывается более 26 тыс. кемпингов, 1,5 млн автодомов, 4,5 млн </w:t>
      </w:r>
      <w:r w:rsidRPr="006F2620">
        <w:rPr>
          <w:rFonts w:ascii="Times New Roman" w:hAnsi="Times New Roman" w:cs="Times New Roman"/>
          <w:spacing w:val="-2"/>
          <w:sz w:val="24"/>
          <w:szCs w:val="24"/>
        </w:rPr>
        <w:t>туристических прицепов. Более половины голландцев, 25 % немцев, 10–12 % французов</w:t>
      </w:r>
      <w:r w:rsidRPr="00851783">
        <w:rPr>
          <w:rFonts w:ascii="Times New Roman" w:hAnsi="Times New Roman" w:cs="Times New Roman"/>
          <w:sz w:val="24"/>
          <w:szCs w:val="24"/>
        </w:rPr>
        <w:t xml:space="preserve"> предпочитают проводить свои каникулы не в отелях, а в кемпингах. Каждый год только в Германии регистрируется около 150 млн ночлегов</w:t>
      </w:r>
      <w:r w:rsidR="006F2620">
        <w:rPr>
          <w:rFonts w:ascii="Times New Roman" w:hAnsi="Times New Roman" w:cs="Times New Roman"/>
          <w:sz w:val="24"/>
          <w:szCs w:val="24"/>
        </w:rPr>
        <w:t xml:space="preserve"> </w:t>
      </w:r>
      <w:r w:rsidRPr="00851783">
        <w:rPr>
          <w:rFonts w:ascii="Times New Roman" w:hAnsi="Times New Roman" w:cs="Times New Roman"/>
          <w:sz w:val="24"/>
          <w:szCs w:val="24"/>
        </w:rPr>
        <w:t>/</w:t>
      </w:r>
      <w:r w:rsidR="006F2620">
        <w:rPr>
          <w:rFonts w:ascii="Times New Roman" w:hAnsi="Times New Roman" w:cs="Times New Roman"/>
          <w:sz w:val="24"/>
          <w:szCs w:val="24"/>
        </w:rPr>
        <w:t xml:space="preserve"> </w:t>
      </w:r>
      <w:r w:rsidRPr="00851783">
        <w:rPr>
          <w:rFonts w:ascii="Times New Roman" w:hAnsi="Times New Roman" w:cs="Times New Roman"/>
          <w:sz w:val="24"/>
          <w:szCs w:val="24"/>
        </w:rPr>
        <w:t>дневных проживаний на караван-стоянках и кемпингах. При этом среднесуточные расходы на одного человека составляют около 33,2 евро. Общий годовой оборот отрасли караванинга в Германии составляет около 10 млрд евро. В общей сложности в данной отрасли занято около 170 тыс. человек [3]. Все вышесказанное свидетельствует о популярности и успешном развитии данного вида отдыха в Европе и США.</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24 сентября автотуристы отмечают свой профессиональный праздник – День караванщика. Ежегодно появляются разнообразные клубы, лиги, форумы караванеров, в которых туристы-караванеры объединяются в единое сообщество с целью найти единомышленников, узнать что-то новое для себя, поделиться опытом и разработать новые маршруты.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Путешествие в автодоме по характеру может совмещать экологический и активный туризм с познавательным и экскурс</w:t>
      </w:r>
      <w:r w:rsidR="006F2620">
        <w:rPr>
          <w:rFonts w:ascii="Times New Roman" w:hAnsi="Times New Roman" w:cs="Times New Roman"/>
          <w:sz w:val="24"/>
          <w:szCs w:val="24"/>
        </w:rPr>
        <w:t>ионным, а также экскурсии, вело</w:t>
      </w:r>
      <w:r w:rsidRPr="00851783">
        <w:rPr>
          <w:rFonts w:ascii="Times New Roman" w:hAnsi="Times New Roman" w:cs="Times New Roman"/>
          <w:sz w:val="24"/>
          <w:szCs w:val="24"/>
        </w:rPr>
        <w:t>прогулки, пешие маршруты и др. Таким образом, караванинг – это комбинированное по характеру путешествие, объединяющее разные виды туризма.</w:t>
      </w:r>
    </w:p>
    <w:p w:rsidR="00406657" w:rsidRPr="00851783" w:rsidRDefault="00406657" w:rsidP="006F2620">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Караванинг – это универсальный вид туризма. С отраслевой точки зрения караванинг – это целая индустрия, включающая производителей домов на колесах, прокатные компании, сервисные станции, кемпинги и туристические фирмы. </w:t>
      </w:r>
      <w:r w:rsidR="006F2620">
        <w:rPr>
          <w:rFonts w:ascii="Times New Roman" w:hAnsi="Times New Roman" w:cs="Times New Roman"/>
          <w:sz w:val="24"/>
          <w:szCs w:val="24"/>
        </w:rPr>
        <w:br/>
        <w:t>С туристической точки зрения</w:t>
      </w:r>
      <w:r w:rsidRPr="00851783">
        <w:rPr>
          <w:rFonts w:ascii="Times New Roman" w:hAnsi="Times New Roman" w:cs="Times New Roman"/>
          <w:sz w:val="24"/>
          <w:szCs w:val="24"/>
        </w:rPr>
        <w:t xml:space="preserve"> караванинг – это форма неорганизованного, </w:t>
      </w:r>
      <w:r w:rsidRPr="00851783">
        <w:rPr>
          <w:rFonts w:ascii="Times New Roman" w:hAnsi="Times New Roman" w:cs="Times New Roman"/>
          <w:sz w:val="24"/>
          <w:szCs w:val="24"/>
        </w:rPr>
        <w:lastRenderedPageBreak/>
        <w:t>индивидуального туризма. Как форма организации о</w:t>
      </w:r>
      <w:r w:rsidR="006F2620">
        <w:rPr>
          <w:rFonts w:ascii="Times New Roman" w:hAnsi="Times New Roman" w:cs="Times New Roman"/>
          <w:sz w:val="24"/>
          <w:szCs w:val="24"/>
        </w:rPr>
        <w:t xml:space="preserve">тдыха он самодостаточен, ведь в </w:t>
      </w:r>
      <w:r w:rsidRPr="00851783">
        <w:rPr>
          <w:rFonts w:ascii="Times New Roman" w:hAnsi="Times New Roman" w:cs="Times New Roman"/>
          <w:sz w:val="24"/>
          <w:szCs w:val="24"/>
        </w:rPr>
        <w:t>доме на колесах объединены средство передвижения и место проживания, что само по себе способствует свободе в путешествии.</w:t>
      </w:r>
    </w:p>
    <w:p w:rsidR="00406657" w:rsidRPr="00851783" w:rsidRDefault="00406657" w:rsidP="00851783">
      <w:pPr>
        <w:spacing w:after="0" w:line="240" w:lineRule="auto"/>
        <w:ind w:firstLine="454"/>
        <w:jc w:val="both"/>
        <w:rPr>
          <w:rFonts w:ascii="Times New Roman" w:hAnsi="Times New Roman" w:cs="Times New Roman"/>
          <w:sz w:val="24"/>
          <w:szCs w:val="24"/>
        </w:rPr>
      </w:pPr>
    </w:p>
    <w:p w:rsidR="00406657" w:rsidRPr="00851783" w:rsidRDefault="00406657" w:rsidP="00851783">
      <w:pPr>
        <w:spacing w:after="0" w:line="240" w:lineRule="auto"/>
        <w:jc w:val="center"/>
        <w:rPr>
          <w:rFonts w:ascii="Times New Roman" w:hAnsi="Times New Roman" w:cs="Times New Roman"/>
          <w:iCs/>
          <w:sz w:val="24"/>
          <w:szCs w:val="24"/>
        </w:rPr>
      </w:pPr>
      <w:r w:rsidRPr="00851783">
        <w:rPr>
          <w:rFonts w:ascii="Times New Roman" w:hAnsi="Times New Roman" w:cs="Times New Roman"/>
          <w:iCs/>
          <w:sz w:val="24"/>
          <w:szCs w:val="24"/>
        </w:rPr>
        <w:t>СПИСОК ИСПОЛЬЗОВАННОЙ ЛИТЕРАТУРЫ</w:t>
      </w:r>
    </w:p>
    <w:p w:rsidR="00406657" w:rsidRPr="00851783" w:rsidRDefault="00406657" w:rsidP="00EC49F8">
      <w:pPr>
        <w:numPr>
          <w:ilvl w:val="0"/>
          <w:numId w:val="26"/>
        </w:numPr>
        <w:spacing w:after="0" w:line="240" w:lineRule="auto"/>
        <w:ind w:left="0" w:firstLine="454"/>
        <w:jc w:val="both"/>
        <w:rPr>
          <w:rFonts w:ascii="Times New Roman" w:hAnsi="Times New Roman" w:cs="Times New Roman"/>
          <w:bCs/>
          <w:iCs/>
          <w:sz w:val="24"/>
          <w:szCs w:val="24"/>
        </w:rPr>
      </w:pPr>
      <w:r w:rsidRPr="00851783">
        <w:rPr>
          <w:rFonts w:ascii="Times New Roman" w:hAnsi="Times New Roman" w:cs="Times New Roman"/>
          <w:bCs/>
          <w:iCs/>
          <w:sz w:val="24"/>
          <w:szCs w:val="24"/>
        </w:rPr>
        <w:t>Караванинг – новое направление в туризме [Электронный ресурс]. – Режим доступа:</w:t>
      </w:r>
      <w:r w:rsidRPr="00851783">
        <w:rPr>
          <w:rFonts w:ascii="Times New Roman" w:hAnsi="Times New Roman" w:cs="Times New Roman"/>
          <w:iCs/>
          <w:sz w:val="24"/>
          <w:szCs w:val="24"/>
        </w:rPr>
        <w:t xml:space="preserve"> </w:t>
      </w:r>
      <w:r w:rsidRPr="00C155FC">
        <w:rPr>
          <w:rFonts w:ascii="Times New Roman" w:hAnsi="Times New Roman" w:cs="Times New Roman"/>
          <w:iCs/>
          <w:sz w:val="24"/>
          <w:szCs w:val="24"/>
          <w:lang w:val="en-US"/>
        </w:rPr>
        <w:t>https</w:t>
      </w:r>
      <w:r w:rsidRPr="00C155FC">
        <w:rPr>
          <w:rFonts w:ascii="Times New Roman" w:hAnsi="Times New Roman" w:cs="Times New Roman"/>
          <w:iCs/>
          <w:sz w:val="24"/>
          <w:szCs w:val="24"/>
        </w:rPr>
        <w:t>://</w:t>
      </w:r>
      <w:r w:rsidRPr="00C155FC">
        <w:rPr>
          <w:rFonts w:ascii="Times New Roman" w:hAnsi="Times New Roman" w:cs="Times New Roman"/>
          <w:iCs/>
          <w:sz w:val="24"/>
          <w:szCs w:val="24"/>
          <w:lang w:val="en-US"/>
        </w:rPr>
        <w:t>turako</w:t>
      </w:r>
      <w:r w:rsidRPr="00C155FC">
        <w:rPr>
          <w:rFonts w:ascii="Times New Roman" w:hAnsi="Times New Roman" w:cs="Times New Roman"/>
          <w:iCs/>
          <w:sz w:val="24"/>
          <w:szCs w:val="24"/>
        </w:rPr>
        <w:t>.</w:t>
      </w:r>
      <w:r w:rsidRPr="00C155FC">
        <w:rPr>
          <w:rFonts w:ascii="Times New Roman" w:hAnsi="Times New Roman" w:cs="Times New Roman"/>
          <w:iCs/>
          <w:sz w:val="24"/>
          <w:szCs w:val="24"/>
          <w:lang w:val="en-US"/>
        </w:rPr>
        <w:t>ru</w:t>
      </w:r>
      <w:r w:rsidRPr="00C155FC">
        <w:rPr>
          <w:rFonts w:ascii="Times New Roman" w:hAnsi="Times New Roman" w:cs="Times New Roman"/>
          <w:iCs/>
          <w:sz w:val="24"/>
          <w:szCs w:val="24"/>
        </w:rPr>
        <w:t>/</w:t>
      </w:r>
      <w:r w:rsidRPr="00C155FC">
        <w:rPr>
          <w:rFonts w:ascii="Times New Roman" w:hAnsi="Times New Roman" w:cs="Times New Roman"/>
          <w:iCs/>
          <w:sz w:val="24"/>
          <w:szCs w:val="24"/>
          <w:lang w:val="en-US"/>
        </w:rPr>
        <w:t>karavaning</w:t>
      </w:r>
      <w:r w:rsidRPr="00C155FC">
        <w:rPr>
          <w:rFonts w:ascii="Times New Roman" w:hAnsi="Times New Roman" w:cs="Times New Roman"/>
          <w:iCs/>
          <w:sz w:val="24"/>
          <w:szCs w:val="24"/>
        </w:rPr>
        <w:t>-</w:t>
      </w:r>
      <w:r w:rsidRPr="00C155FC">
        <w:rPr>
          <w:rFonts w:ascii="Times New Roman" w:hAnsi="Times New Roman" w:cs="Times New Roman"/>
          <w:iCs/>
          <w:sz w:val="24"/>
          <w:szCs w:val="24"/>
          <w:lang w:val="en-US"/>
        </w:rPr>
        <w:t>novoe</w:t>
      </w:r>
      <w:r w:rsidRPr="00C155FC">
        <w:rPr>
          <w:rFonts w:ascii="Times New Roman" w:hAnsi="Times New Roman" w:cs="Times New Roman"/>
          <w:iCs/>
          <w:sz w:val="24"/>
          <w:szCs w:val="24"/>
        </w:rPr>
        <w:t>-</w:t>
      </w:r>
      <w:r w:rsidRPr="00C155FC">
        <w:rPr>
          <w:rFonts w:ascii="Times New Roman" w:hAnsi="Times New Roman" w:cs="Times New Roman"/>
          <w:iCs/>
          <w:sz w:val="24"/>
          <w:szCs w:val="24"/>
          <w:lang w:val="en-US"/>
        </w:rPr>
        <w:t>napravlenie</w:t>
      </w:r>
      <w:r w:rsidRPr="00C155FC">
        <w:rPr>
          <w:rFonts w:ascii="Times New Roman" w:hAnsi="Times New Roman" w:cs="Times New Roman"/>
          <w:iCs/>
          <w:sz w:val="24"/>
          <w:szCs w:val="24"/>
        </w:rPr>
        <w:t>-</w:t>
      </w:r>
      <w:r w:rsidRPr="00C155FC">
        <w:rPr>
          <w:rFonts w:ascii="Times New Roman" w:hAnsi="Times New Roman" w:cs="Times New Roman"/>
          <w:iCs/>
          <w:sz w:val="24"/>
          <w:szCs w:val="24"/>
          <w:lang w:val="en-US"/>
        </w:rPr>
        <w:t>v</w:t>
      </w:r>
      <w:r w:rsidRPr="00C155FC">
        <w:rPr>
          <w:rFonts w:ascii="Times New Roman" w:hAnsi="Times New Roman" w:cs="Times New Roman"/>
          <w:iCs/>
          <w:sz w:val="24"/>
          <w:szCs w:val="24"/>
        </w:rPr>
        <w:t>-</w:t>
      </w:r>
      <w:r w:rsidRPr="00C155FC">
        <w:rPr>
          <w:rFonts w:ascii="Times New Roman" w:hAnsi="Times New Roman" w:cs="Times New Roman"/>
          <w:iCs/>
          <w:sz w:val="24"/>
          <w:szCs w:val="24"/>
          <w:lang w:val="en-US"/>
        </w:rPr>
        <w:t>turizme</w:t>
      </w:r>
      <w:r w:rsidRPr="00851783">
        <w:rPr>
          <w:rFonts w:ascii="Times New Roman" w:hAnsi="Times New Roman" w:cs="Times New Roman"/>
          <w:iCs/>
          <w:sz w:val="24"/>
          <w:szCs w:val="24"/>
        </w:rPr>
        <w:t xml:space="preserve">. </w:t>
      </w:r>
      <w:r w:rsidRPr="00851783">
        <w:rPr>
          <w:rFonts w:ascii="Times New Roman" w:hAnsi="Times New Roman" w:cs="Times New Roman"/>
          <w:bCs/>
          <w:iCs/>
          <w:sz w:val="24"/>
          <w:szCs w:val="24"/>
        </w:rPr>
        <w:t xml:space="preserve">– Дата доступа: 18.03.2020. </w:t>
      </w:r>
    </w:p>
    <w:p w:rsidR="00406657" w:rsidRPr="00851783" w:rsidRDefault="00406657" w:rsidP="00EC49F8">
      <w:pPr>
        <w:numPr>
          <w:ilvl w:val="0"/>
          <w:numId w:val="26"/>
        </w:numPr>
        <w:spacing w:after="0" w:line="240" w:lineRule="auto"/>
        <w:ind w:left="0" w:firstLine="454"/>
        <w:jc w:val="both"/>
        <w:rPr>
          <w:rFonts w:ascii="Times New Roman" w:hAnsi="Times New Roman" w:cs="Times New Roman"/>
          <w:bCs/>
          <w:iCs/>
          <w:sz w:val="24"/>
          <w:szCs w:val="24"/>
        </w:rPr>
      </w:pPr>
      <w:r w:rsidRPr="00851783">
        <w:rPr>
          <w:rFonts w:ascii="Times New Roman" w:hAnsi="Times New Roman" w:cs="Times New Roman"/>
          <w:bCs/>
          <w:iCs/>
          <w:sz w:val="24"/>
          <w:szCs w:val="24"/>
        </w:rPr>
        <w:t xml:space="preserve">Автотуризм [Электронный ресурс]. – Режим доступа: </w:t>
      </w:r>
      <w:r w:rsidRPr="00C155FC">
        <w:rPr>
          <w:rFonts w:ascii="Times New Roman" w:hAnsi="Times New Roman" w:cs="Times New Roman"/>
          <w:bCs/>
          <w:iCs/>
          <w:sz w:val="24"/>
          <w:szCs w:val="24"/>
          <w:lang w:val="en-US"/>
        </w:rPr>
        <w:t>http</w:t>
      </w:r>
      <w:r w:rsidRPr="00C155FC">
        <w:rPr>
          <w:rFonts w:ascii="Times New Roman" w:hAnsi="Times New Roman" w:cs="Times New Roman"/>
          <w:bCs/>
          <w:iCs/>
          <w:sz w:val="24"/>
          <w:szCs w:val="24"/>
        </w:rPr>
        <w:t>://</w:t>
      </w:r>
      <w:r w:rsidRPr="00C155FC">
        <w:rPr>
          <w:rFonts w:ascii="Times New Roman" w:hAnsi="Times New Roman" w:cs="Times New Roman"/>
          <w:bCs/>
          <w:iCs/>
          <w:sz w:val="24"/>
          <w:szCs w:val="24"/>
          <w:lang w:val="en-US"/>
        </w:rPr>
        <w:t>net</w:t>
      </w:r>
      <w:r w:rsidRPr="00C155FC">
        <w:rPr>
          <w:rFonts w:ascii="Times New Roman" w:hAnsi="Times New Roman" w:cs="Times New Roman"/>
          <w:bCs/>
          <w:iCs/>
          <w:sz w:val="24"/>
          <w:szCs w:val="24"/>
        </w:rPr>
        <w:t>.</w:t>
      </w:r>
      <w:r w:rsidRPr="00C155FC">
        <w:rPr>
          <w:rFonts w:ascii="Times New Roman" w:hAnsi="Times New Roman" w:cs="Times New Roman"/>
          <w:bCs/>
          <w:iCs/>
          <w:sz w:val="24"/>
          <w:szCs w:val="24"/>
          <w:lang w:val="en-US"/>
        </w:rPr>
        <w:t>knigi</w:t>
      </w:r>
      <w:r w:rsidRPr="00C155FC">
        <w:rPr>
          <w:rFonts w:ascii="Times New Roman" w:hAnsi="Times New Roman" w:cs="Times New Roman"/>
          <w:bCs/>
          <w:iCs/>
          <w:sz w:val="24"/>
          <w:szCs w:val="24"/>
        </w:rPr>
        <w:t>-</w:t>
      </w:r>
      <w:r w:rsidRPr="00C155FC">
        <w:rPr>
          <w:rFonts w:ascii="Times New Roman" w:hAnsi="Times New Roman" w:cs="Times New Roman"/>
          <w:bCs/>
          <w:iCs/>
          <w:sz w:val="24"/>
          <w:szCs w:val="24"/>
          <w:lang w:val="en-US"/>
        </w:rPr>
        <w:t>x</w:t>
      </w:r>
      <w:r w:rsidRPr="00C155FC">
        <w:rPr>
          <w:rFonts w:ascii="Times New Roman" w:hAnsi="Times New Roman" w:cs="Times New Roman"/>
          <w:bCs/>
          <w:iCs/>
          <w:sz w:val="24"/>
          <w:szCs w:val="24"/>
        </w:rPr>
        <w:t>.</w:t>
      </w:r>
      <w:r w:rsidRPr="00C155FC">
        <w:rPr>
          <w:rFonts w:ascii="Times New Roman" w:hAnsi="Times New Roman" w:cs="Times New Roman"/>
          <w:bCs/>
          <w:iCs/>
          <w:sz w:val="24"/>
          <w:szCs w:val="24"/>
          <w:lang w:val="en-US"/>
        </w:rPr>
        <w:t>ru</w:t>
      </w:r>
      <w:r w:rsidRPr="00851783">
        <w:rPr>
          <w:rFonts w:ascii="Times New Roman" w:hAnsi="Times New Roman" w:cs="Times New Roman"/>
          <w:bCs/>
          <w:iCs/>
          <w:sz w:val="24"/>
          <w:szCs w:val="24"/>
        </w:rPr>
        <w:t xml:space="preserve">. – Дата доступа: 18.03.2020. </w:t>
      </w:r>
    </w:p>
    <w:p w:rsidR="00406657" w:rsidRPr="00851783" w:rsidRDefault="00406657" w:rsidP="00EC49F8">
      <w:pPr>
        <w:numPr>
          <w:ilvl w:val="0"/>
          <w:numId w:val="26"/>
        </w:numPr>
        <w:spacing w:after="0" w:line="240" w:lineRule="auto"/>
        <w:ind w:left="0" w:firstLine="454"/>
        <w:jc w:val="both"/>
        <w:rPr>
          <w:rFonts w:ascii="Times New Roman" w:hAnsi="Times New Roman" w:cs="Times New Roman"/>
          <w:bCs/>
          <w:iCs/>
          <w:sz w:val="24"/>
          <w:szCs w:val="24"/>
        </w:rPr>
      </w:pPr>
      <w:r w:rsidRPr="00851783">
        <w:rPr>
          <w:rFonts w:ascii="Times New Roman" w:hAnsi="Times New Roman" w:cs="Times New Roman"/>
          <w:bCs/>
          <w:iCs/>
          <w:sz w:val="24"/>
          <w:szCs w:val="24"/>
        </w:rPr>
        <w:t>Международный опыт организации кара</w:t>
      </w:r>
      <w:r w:rsidR="006F2620">
        <w:rPr>
          <w:rFonts w:ascii="Times New Roman" w:hAnsi="Times New Roman" w:cs="Times New Roman"/>
          <w:bCs/>
          <w:iCs/>
          <w:sz w:val="24"/>
          <w:szCs w:val="24"/>
        </w:rPr>
        <w:t>ванинга</w:t>
      </w:r>
      <w:r w:rsidRPr="00851783">
        <w:rPr>
          <w:rFonts w:ascii="Times New Roman" w:hAnsi="Times New Roman" w:cs="Times New Roman"/>
          <w:bCs/>
          <w:iCs/>
          <w:sz w:val="24"/>
          <w:szCs w:val="24"/>
        </w:rPr>
        <w:t xml:space="preserve"> [Электронный ресурс]. – Режим доступа: </w:t>
      </w:r>
      <w:r w:rsidRPr="00C155FC">
        <w:rPr>
          <w:rFonts w:ascii="Times New Roman" w:hAnsi="Times New Roman" w:cs="Times New Roman"/>
          <w:bCs/>
          <w:iCs/>
          <w:sz w:val="24"/>
          <w:szCs w:val="24"/>
        </w:rPr>
        <w:t>https://poisk-ru.ru/s40393t4.html</w:t>
      </w:r>
      <w:r w:rsidRPr="00851783">
        <w:rPr>
          <w:rFonts w:ascii="Times New Roman" w:hAnsi="Times New Roman" w:cs="Times New Roman"/>
          <w:bCs/>
          <w:iCs/>
          <w:sz w:val="24"/>
          <w:szCs w:val="24"/>
        </w:rPr>
        <w:t xml:space="preserve">. – Дата доступа: 18.03.2020. </w:t>
      </w:r>
    </w:p>
    <w:p w:rsidR="00406657" w:rsidRPr="00851783" w:rsidRDefault="00406657" w:rsidP="00EC49F8">
      <w:pPr>
        <w:numPr>
          <w:ilvl w:val="0"/>
          <w:numId w:val="26"/>
        </w:numPr>
        <w:spacing w:after="0" w:line="240" w:lineRule="auto"/>
        <w:ind w:left="0" w:firstLine="454"/>
        <w:jc w:val="both"/>
        <w:rPr>
          <w:rFonts w:ascii="Times New Roman" w:hAnsi="Times New Roman" w:cs="Times New Roman"/>
          <w:bCs/>
          <w:iCs/>
          <w:sz w:val="24"/>
          <w:szCs w:val="24"/>
        </w:rPr>
      </w:pPr>
      <w:r w:rsidRPr="00851783">
        <w:rPr>
          <w:rFonts w:ascii="Times New Roman" w:hAnsi="Times New Roman" w:cs="Times New Roman"/>
          <w:sz w:val="24"/>
          <w:szCs w:val="24"/>
        </w:rPr>
        <w:t>История развития караваностроения</w:t>
      </w:r>
      <w:r w:rsidRPr="00851783">
        <w:rPr>
          <w:rFonts w:ascii="Times New Roman" w:hAnsi="Times New Roman" w:cs="Times New Roman"/>
          <w:bCs/>
          <w:sz w:val="24"/>
          <w:szCs w:val="24"/>
        </w:rPr>
        <w:t xml:space="preserve"> [Электронный ресурс].</w:t>
      </w:r>
      <w:r w:rsidRPr="00851783">
        <w:rPr>
          <w:rFonts w:ascii="Times New Roman" w:hAnsi="Times New Roman" w:cs="Times New Roman"/>
          <w:bCs/>
          <w:iCs/>
          <w:sz w:val="24"/>
          <w:szCs w:val="24"/>
        </w:rPr>
        <w:t xml:space="preserve"> – </w:t>
      </w:r>
      <w:r w:rsidRPr="00851783">
        <w:rPr>
          <w:rFonts w:ascii="Times New Roman" w:hAnsi="Times New Roman" w:cs="Times New Roman"/>
          <w:bCs/>
          <w:sz w:val="24"/>
          <w:szCs w:val="24"/>
        </w:rPr>
        <w:t xml:space="preserve">Режим доступа: </w:t>
      </w:r>
      <w:r w:rsidRPr="00C155FC">
        <w:rPr>
          <w:rFonts w:ascii="Times New Roman" w:hAnsi="Times New Roman" w:cs="Times New Roman"/>
          <w:bCs/>
          <w:sz w:val="24"/>
          <w:szCs w:val="24"/>
          <w:lang w:val="en-US"/>
        </w:rPr>
        <w:t>http</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www</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topcrop</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ru</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travels</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istorija</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karavanostroenija</w:t>
      </w:r>
      <w:r w:rsidRPr="00C155FC">
        <w:rPr>
          <w:rFonts w:ascii="Times New Roman" w:hAnsi="Times New Roman" w:cs="Times New Roman"/>
          <w:bCs/>
          <w:sz w:val="24"/>
          <w:szCs w:val="24"/>
        </w:rPr>
        <w:t>.</w:t>
      </w:r>
      <w:r w:rsidRPr="00C155FC">
        <w:rPr>
          <w:rFonts w:ascii="Times New Roman" w:hAnsi="Times New Roman" w:cs="Times New Roman"/>
          <w:bCs/>
          <w:sz w:val="24"/>
          <w:szCs w:val="24"/>
          <w:lang w:val="en-US"/>
        </w:rPr>
        <w:t>html</w:t>
      </w:r>
      <w:r w:rsidRPr="00851783">
        <w:rPr>
          <w:rFonts w:ascii="Times New Roman" w:hAnsi="Times New Roman" w:cs="Times New Roman"/>
          <w:bCs/>
          <w:sz w:val="24"/>
          <w:szCs w:val="24"/>
        </w:rPr>
        <w:t xml:space="preserve">. </w:t>
      </w:r>
      <w:r w:rsidRPr="00851783">
        <w:rPr>
          <w:rFonts w:ascii="Times New Roman" w:hAnsi="Times New Roman" w:cs="Times New Roman"/>
          <w:bCs/>
          <w:iCs/>
          <w:sz w:val="24"/>
          <w:szCs w:val="24"/>
        </w:rPr>
        <w:t xml:space="preserve">– </w:t>
      </w:r>
      <w:r w:rsidRPr="00851783">
        <w:rPr>
          <w:rFonts w:ascii="Times New Roman" w:hAnsi="Times New Roman" w:cs="Times New Roman"/>
          <w:bCs/>
          <w:sz w:val="24"/>
          <w:szCs w:val="24"/>
        </w:rPr>
        <w:t>Дата доступа: 18.03.2020.</w:t>
      </w:r>
    </w:p>
    <w:p w:rsidR="00406657" w:rsidRPr="00851783" w:rsidRDefault="006F2620" w:rsidP="00EC49F8">
      <w:pPr>
        <w:numPr>
          <w:ilvl w:val="0"/>
          <w:numId w:val="26"/>
        </w:numPr>
        <w:spacing w:after="0" w:line="240" w:lineRule="auto"/>
        <w:ind w:left="0" w:firstLine="454"/>
        <w:jc w:val="both"/>
        <w:rPr>
          <w:rFonts w:ascii="Times New Roman" w:hAnsi="Times New Roman" w:cs="Times New Roman"/>
          <w:bCs/>
          <w:iCs/>
          <w:sz w:val="24"/>
          <w:szCs w:val="24"/>
        </w:rPr>
      </w:pPr>
      <w:r>
        <w:rPr>
          <w:rFonts w:ascii="Times New Roman" w:hAnsi="Times New Roman" w:cs="Times New Roman"/>
          <w:bCs/>
          <w:iCs/>
          <w:sz w:val="24"/>
          <w:szCs w:val="24"/>
        </w:rPr>
        <w:t>История автодомов</w:t>
      </w:r>
      <w:r w:rsidR="00406657" w:rsidRPr="00851783">
        <w:rPr>
          <w:rFonts w:ascii="Times New Roman" w:hAnsi="Times New Roman" w:cs="Times New Roman"/>
          <w:bCs/>
          <w:iCs/>
          <w:sz w:val="24"/>
          <w:szCs w:val="24"/>
        </w:rPr>
        <w:t xml:space="preserve"> [Электронный ресурс]. – Режим доступа: </w:t>
      </w:r>
      <w:r w:rsidR="00406657" w:rsidRPr="00C155FC">
        <w:rPr>
          <w:rFonts w:ascii="Times New Roman" w:hAnsi="Times New Roman" w:cs="Times New Roman"/>
          <w:bCs/>
          <w:iCs/>
          <w:sz w:val="24"/>
          <w:szCs w:val="24"/>
          <w:lang w:val="en-US"/>
        </w:rPr>
        <w:t>http</w:t>
      </w:r>
      <w:r w:rsidR="00406657" w:rsidRPr="00C155FC">
        <w:rPr>
          <w:rFonts w:ascii="Times New Roman" w:hAnsi="Times New Roman" w:cs="Times New Roman"/>
          <w:bCs/>
          <w:iCs/>
          <w:sz w:val="24"/>
          <w:szCs w:val="24"/>
        </w:rPr>
        <w:t>://</w:t>
      </w:r>
      <w:r w:rsidR="00406657" w:rsidRPr="00C155FC">
        <w:rPr>
          <w:rFonts w:ascii="Times New Roman" w:hAnsi="Times New Roman" w:cs="Times New Roman"/>
          <w:bCs/>
          <w:iCs/>
          <w:sz w:val="24"/>
          <w:szCs w:val="24"/>
          <w:lang w:val="en-US"/>
        </w:rPr>
        <w:t>www</w:t>
      </w:r>
      <w:r w:rsidR="00406657" w:rsidRPr="00C155FC">
        <w:rPr>
          <w:rFonts w:ascii="Times New Roman" w:hAnsi="Times New Roman" w:cs="Times New Roman"/>
          <w:bCs/>
          <w:iCs/>
          <w:sz w:val="24"/>
          <w:szCs w:val="24"/>
        </w:rPr>
        <w:t>.</w:t>
      </w:r>
      <w:r w:rsidR="00406657" w:rsidRPr="00C155FC">
        <w:rPr>
          <w:rFonts w:ascii="Times New Roman" w:hAnsi="Times New Roman" w:cs="Times New Roman"/>
          <w:bCs/>
          <w:iCs/>
          <w:sz w:val="24"/>
          <w:szCs w:val="24"/>
          <w:lang w:val="en-US"/>
        </w:rPr>
        <w:t>avtodom</w:t>
      </w:r>
      <w:r w:rsidR="00406657" w:rsidRPr="00C155FC">
        <w:rPr>
          <w:rFonts w:ascii="Times New Roman" w:hAnsi="Times New Roman" w:cs="Times New Roman"/>
          <w:bCs/>
          <w:iCs/>
          <w:sz w:val="24"/>
          <w:szCs w:val="24"/>
        </w:rPr>
        <w:t>.</w:t>
      </w:r>
      <w:r w:rsidR="00406657" w:rsidRPr="00C155FC">
        <w:rPr>
          <w:rFonts w:ascii="Times New Roman" w:hAnsi="Times New Roman" w:cs="Times New Roman"/>
          <w:bCs/>
          <w:iCs/>
          <w:sz w:val="24"/>
          <w:szCs w:val="24"/>
          <w:lang w:val="en-US"/>
        </w:rPr>
        <w:t>shikarus</w:t>
      </w:r>
      <w:r w:rsidR="00406657" w:rsidRPr="00C155FC">
        <w:rPr>
          <w:rFonts w:ascii="Times New Roman" w:hAnsi="Times New Roman" w:cs="Times New Roman"/>
          <w:bCs/>
          <w:iCs/>
          <w:sz w:val="24"/>
          <w:szCs w:val="24"/>
        </w:rPr>
        <w:t>.</w:t>
      </w:r>
      <w:r w:rsidR="00406657" w:rsidRPr="00C155FC">
        <w:rPr>
          <w:rFonts w:ascii="Times New Roman" w:hAnsi="Times New Roman" w:cs="Times New Roman"/>
          <w:bCs/>
          <w:iCs/>
          <w:sz w:val="24"/>
          <w:szCs w:val="24"/>
          <w:lang w:val="en-US"/>
        </w:rPr>
        <w:t>ru</w:t>
      </w:r>
      <w:r w:rsidR="00406657" w:rsidRPr="00C155FC">
        <w:rPr>
          <w:rFonts w:ascii="Times New Roman" w:hAnsi="Times New Roman" w:cs="Times New Roman"/>
          <w:bCs/>
          <w:iCs/>
          <w:sz w:val="24"/>
          <w:szCs w:val="24"/>
        </w:rPr>
        <w:t>/</w:t>
      </w:r>
      <w:r w:rsidR="00406657" w:rsidRPr="00C155FC">
        <w:rPr>
          <w:rFonts w:ascii="Times New Roman" w:hAnsi="Times New Roman" w:cs="Times New Roman"/>
          <w:bCs/>
          <w:iCs/>
          <w:sz w:val="24"/>
          <w:szCs w:val="24"/>
          <w:lang w:val="en-US"/>
        </w:rPr>
        <w:t>istoriya</w:t>
      </w:r>
      <w:r w:rsidR="00406657" w:rsidRPr="00C155FC">
        <w:rPr>
          <w:rFonts w:ascii="Times New Roman" w:hAnsi="Times New Roman" w:cs="Times New Roman"/>
          <w:bCs/>
          <w:iCs/>
          <w:sz w:val="24"/>
          <w:szCs w:val="24"/>
        </w:rPr>
        <w:t>-</w:t>
      </w:r>
      <w:r w:rsidR="00406657" w:rsidRPr="00C155FC">
        <w:rPr>
          <w:rFonts w:ascii="Times New Roman" w:hAnsi="Times New Roman" w:cs="Times New Roman"/>
          <w:bCs/>
          <w:iCs/>
          <w:sz w:val="24"/>
          <w:szCs w:val="24"/>
          <w:lang w:val="en-US"/>
        </w:rPr>
        <w:t>avtodomov</w:t>
      </w:r>
      <w:r w:rsidR="00406657" w:rsidRPr="00C155FC">
        <w:rPr>
          <w:rFonts w:ascii="Times New Roman" w:hAnsi="Times New Roman" w:cs="Times New Roman"/>
          <w:bCs/>
          <w:iCs/>
          <w:sz w:val="24"/>
          <w:szCs w:val="24"/>
        </w:rPr>
        <w:t>.</w:t>
      </w:r>
      <w:r w:rsidR="00406657" w:rsidRPr="00C155FC">
        <w:rPr>
          <w:rFonts w:ascii="Times New Roman" w:hAnsi="Times New Roman" w:cs="Times New Roman"/>
          <w:bCs/>
          <w:iCs/>
          <w:sz w:val="24"/>
          <w:szCs w:val="24"/>
          <w:lang w:val="en-US"/>
        </w:rPr>
        <w:t>html</w:t>
      </w:r>
      <w:r w:rsidR="00406657" w:rsidRPr="00851783">
        <w:rPr>
          <w:rFonts w:ascii="Times New Roman" w:hAnsi="Times New Roman" w:cs="Times New Roman"/>
          <w:bCs/>
          <w:iCs/>
          <w:sz w:val="24"/>
          <w:szCs w:val="24"/>
        </w:rPr>
        <w:t>. – Дата доступа: 18.03.2020.</w:t>
      </w:r>
    </w:p>
    <w:p w:rsidR="00406657" w:rsidRDefault="00406657" w:rsidP="00851783">
      <w:pPr>
        <w:spacing w:after="0" w:line="240" w:lineRule="auto"/>
        <w:jc w:val="both"/>
        <w:rPr>
          <w:rFonts w:ascii="Times New Roman" w:hAnsi="Times New Roman" w:cs="Times New Roman"/>
          <w:sz w:val="24"/>
          <w:szCs w:val="24"/>
        </w:rPr>
      </w:pPr>
    </w:p>
    <w:p w:rsidR="00593CCD" w:rsidRPr="00851783" w:rsidRDefault="00593CCD" w:rsidP="00851783">
      <w:pPr>
        <w:spacing w:after="0" w:line="240" w:lineRule="auto"/>
        <w:jc w:val="both"/>
        <w:rPr>
          <w:rFonts w:ascii="Times New Roman" w:hAnsi="Times New Roman" w:cs="Times New Roman"/>
          <w:sz w:val="24"/>
          <w:szCs w:val="24"/>
        </w:rPr>
      </w:pPr>
    </w:p>
    <w:p w:rsidR="00406657" w:rsidRPr="00851783" w:rsidRDefault="0022050D"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Е. С. КОНОПАЦКАЯ</w:t>
      </w:r>
    </w:p>
    <w:p w:rsidR="00406657" w:rsidRPr="00851783" w:rsidRDefault="00406657" w:rsidP="00851783">
      <w:pPr>
        <w:pStyle w:val="a8"/>
        <w:spacing w:before="0" w:beforeAutospacing="0" w:after="0" w:afterAutospacing="0"/>
        <w:ind w:firstLine="454"/>
        <w:rPr>
          <w:color w:val="000000"/>
        </w:rPr>
      </w:pPr>
      <w:r w:rsidRPr="00851783">
        <w:rPr>
          <w:color w:val="000000"/>
        </w:rPr>
        <w:t>Брест, БрГУ имени А. С. Пушкина</w:t>
      </w:r>
    </w:p>
    <w:p w:rsidR="00406657" w:rsidRPr="00851783" w:rsidRDefault="00406657" w:rsidP="00851783">
      <w:pPr>
        <w:pStyle w:val="a8"/>
        <w:spacing w:before="0" w:beforeAutospacing="0" w:after="0" w:afterAutospacing="0"/>
        <w:ind w:firstLine="454"/>
        <w:rPr>
          <w:color w:val="000000"/>
        </w:rPr>
      </w:pPr>
      <w:r w:rsidRPr="00851783">
        <w:rPr>
          <w:color w:val="000000"/>
        </w:rPr>
        <w:t>Научный руководитель – Л. Е. Левонюк</w:t>
      </w:r>
    </w:p>
    <w:p w:rsidR="00406657" w:rsidRPr="00851783" w:rsidRDefault="00406657" w:rsidP="00851783">
      <w:pPr>
        <w:spacing w:after="0" w:line="240" w:lineRule="auto"/>
        <w:rPr>
          <w:rFonts w:ascii="Times New Roman" w:hAnsi="Times New Roman" w:cs="Times New Roman"/>
          <w:sz w:val="24"/>
          <w:szCs w:val="24"/>
        </w:rPr>
      </w:pPr>
    </w:p>
    <w:p w:rsidR="00406657" w:rsidRPr="00851783" w:rsidRDefault="00406657" w:rsidP="00851783">
      <w:pPr>
        <w:spacing w:after="0" w:line="240" w:lineRule="auto"/>
        <w:ind w:left="454"/>
        <w:rPr>
          <w:rFonts w:ascii="Times New Roman" w:hAnsi="Times New Roman" w:cs="Times New Roman"/>
          <w:b/>
          <w:caps/>
          <w:sz w:val="24"/>
          <w:szCs w:val="24"/>
        </w:rPr>
      </w:pPr>
      <w:r w:rsidRPr="00851783">
        <w:rPr>
          <w:rFonts w:ascii="Times New Roman" w:hAnsi="Times New Roman" w:cs="Times New Roman"/>
          <w:b/>
          <w:caps/>
          <w:sz w:val="24"/>
          <w:szCs w:val="24"/>
        </w:rPr>
        <w:t>Тенденции развития славянской культуры. Взаимодействие культур</w:t>
      </w:r>
    </w:p>
    <w:p w:rsidR="00406657" w:rsidRPr="00851783" w:rsidRDefault="00406657" w:rsidP="00851783">
      <w:pPr>
        <w:spacing w:after="0" w:line="240" w:lineRule="auto"/>
        <w:ind w:firstLine="454"/>
        <w:rPr>
          <w:rFonts w:ascii="Times New Roman" w:hAnsi="Times New Roman" w:cs="Times New Roman"/>
          <w:b/>
          <w:caps/>
          <w:sz w:val="24"/>
          <w:szCs w:val="24"/>
        </w:rPr>
      </w:pPr>
    </w:p>
    <w:p w:rsidR="00406657" w:rsidRPr="00851783" w:rsidRDefault="00406657" w:rsidP="00851783">
      <w:pPr>
        <w:pStyle w:val="a8"/>
        <w:spacing w:before="0" w:beforeAutospacing="0" w:after="0" w:afterAutospacing="0"/>
        <w:ind w:firstLine="454"/>
        <w:jc w:val="both"/>
        <w:rPr>
          <w:color w:val="000000"/>
        </w:rPr>
      </w:pPr>
      <w:r w:rsidRPr="00851783">
        <w:rPr>
          <w:color w:val="000000"/>
        </w:rPr>
        <w:t>Разнообразие и неповторимость национальных культур, учет их специфических особенностей, признание своеобразия культуры одних народов и искреннее уважение к ду</w:t>
      </w:r>
      <w:r w:rsidR="006F2620">
        <w:rPr>
          <w:color w:val="000000"/>
        </w:rPr>
        <w:t xml:space="preserve">ховным ценностям других народов </w:t>
      </w:r>
      <w:r w:rsidRPr="00851783">
        <w:rPr>
          <w:color w:val="000000"/>
        </w:rPr>
        <w:t>– этот духовно-нравственный элемент национальных отношений приобрел в настоящее время исключительное значение, потому что именно в нем проявляются как общечеловеческие, так и специфические черты каждой национальной культуры.</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 xml:space="preserve">В период массовой утраты людьми жизненного смысла национально-культурные ценности служат мощным средством сплочения народа. </w:t>
      </w:r>
      <w:r w:rsidRPr="00851783">
        <w:t>В благоприятный</w:t>
      </w:r>
      <w:r w:rsidRPr="00851783">
        <w:rPr>
          <w:color w:val="000000"/>
        </w:rPr>
        <w:t>, стабильный период своего исторического развития народ, как правило, не задумывается о духовных основах своего существования, не ищет истоков свойственного ему национального сознания. Однако нет причин искать то, что не терялось. Надо только</w:t>
      </w:r>
      <w:r w:rsidRPr="00851783">
        <w:rPr>
          <w:i/>
          <w:iCs/>
          <w:color w:val="000000"/>
        </w:rPr>
        <w:t xml:space="preserve"> </w:t>
      </w:r>
      <w:r w:rsidRPr="00851783">
        <w:rPr>
          <w:color w:val="000000"/>
        </w:rPr>
        <w:t>бережно относиться к тому, что есть, сохранять для этого привычный уклад своей жизни, основанный на народном духе.</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Духовные ценности белорусов, несомненно, формировались в контексте восточнославянского менталитета, который испытал сильное влияние православно-византийского духовного наследия. Подобное наследие формировало такие черты менталитета восточного славянства, как стойкость к жизненным испытаниям и невзгодам, твердость душевной организации, готовность нести тяжкую ношу, особая преданность в сохранении религии</w:t>
      </w:r>
      <w:r w:rsidRPr="00851783">
        <w:rPr>
          <w:color w:val="000000"/>
          <w:lang w:val="en-US"/>
        </w:rPr>
        <w:t> </w:t>
      </w:r>
      <w:r w:rsidRPr="00851783">
        <w:rPr>
          <w:color w:val="000000"/>
        </w:rPr>
        <w:t>[3, с. 171–172].</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Сравнивая восточнославянские духовные ценности с менталитетом западного человека, исследователи часто называют такие традиционные качества славян, как добродетель, веру в идеал, служение обществу, в противоположность таким</w:t>
      </w:r>
      <w:r w:rsidR="006F2620">
        <w:rPr>
          <w:color w:val="000000"/>
        </w:rPr>
        <w:t xml:space="preserve"> </w:t>
      </w:r>
      <w:r w:rsidR="006F2620" w:rsidRPr="00851783">
        <w:rPr>
          <w:color w:val="000000"/>
        </w:rPr>
        <w:lastRenderedPageBreak/>
        <w:t>характерным для западного общества</w:t>
      </w:r>
      <w:r w:rsidRPr="00851783">
        <w:rPr>
          <w:color w:val="000000"/>
        </w:rPr>
        <w:t xml:space="preserve"> ценностям, как агрессивность, прагматизм, индивидуализм</w:t>
      </w:r>
      <w:r w:rsidR="006F2620">
        <w:rPr>
          <w:color w:val="000000"/>
        </w:rPr>
        <w:t>.</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Если говорить о наиболее общих чертах восточнославянского менталитета, то можно выделить следующие</w:t>
      </w:r>
      <w:r w:rsidRPr="00851783">
        <w:rPr>
          <w:bCs/>
          <w:iCs/>
          <w:color w:val="000000"/>
        </w:rPr>
        <w:t xml:space="preserve"> ценностно-психологические установки</w:t>
      </w:r>
      <w:r w:rsidRPr="00851783">
        <w:rPr>
          <w:color w:val="000000"/>
        </w:rPr>
        <w:t>:</w:t>
      </w:r>
    </w:p>
    <w:p w:rsidR="00406657" w:rsidRPr="00851783" w:rsidRDefault="00406657" w:rsidP="00EC49F8">
      <w:pPr>
        <w:pStyle w:val="a8"/>
        <w:numPr>
          <w:ilvl w:val="0"/>
          <w:numId w:val="27"/>
        </w:numPr>
        <w:spacing w:before="0" w:beforeAutospacing="0" w:after="0" w:afterAutospacing="0"/>
        <w:ind w:left="0" w:firstLine="454"/>
        <w:jc w:val="both"/>
        <w:rPr>
          <w:color w:val="000000"/>
        </w:rPr>
      </w:pPr>
      <w:r w:rsidRPr="00851783">
        <w:rPr>
          <w:color w:val="000000"/>
        </w:rPr>
        <w:t>стремление к объединению научных знаний и духовного образования;</w:t>
      </w:r>
    </w:p>
    <w:p w:rsidR="00406657" w:rsidRPr="00851783" w:rsidRDefault="00406657" w:rsidP="00EC49F8">
      <w:pPr>
        <w:pStyle w:val="a8"/>
        <w:numPr>
          <w:ilvl w:val="0"/>
          <w:numId w:val="27"/>
        </w:numPr>
        <w:spacing w:before="0" w:beforeAutospacing="0" w:after="0" w:afterAutospacing="0"/>
        <w:ind w:left="0" w:firstLine="454"/>
        <w:jc w:val="both"/>
        <w:rPr>
          <w:color w:val="000000"/>
        </w:rPr>
      </w:pPr>
      <w:r w:rsidRPr="00851783">
        <w:rPr>
          <w:color w:val="000000"/>
        </w:rPr>
        <w:t>повышенное чувство социальной и «всечеловеческой» справедливости;</w:t>
      </w:r>
    </w:p>
    <w:p w:rsidR="00406657" w:rsidRPr="00851783" w:rsidRDefault="00406657" w:rsidP="00EC49F8">
      <w:pPr>
        <w:pStyle w:val="a8"/>
        <w:numPr>
          <w:ilvl w:val="0"/>
          <w:numId w:val="27"/>
        </w:numPr>
        <w:spacing w:before="0" w:beforeAutospacing="0" w:after="0" w:afterAutospacing="0"/>
        <w:ind w:left="0" w:firstLine="454"/>
        <w:jc w:val="both"/>
        <w:rPr>
          <w:color w:val="000000"/>
        </w:rPr>
      </w:pPr>
      <w:r w:rsidRPr="00851783">
        <w:rPr>
          <w:color w:val="000000"/>
        </w:rPr>
        <w:t>теплота человеческих отношений, открытость и щедрость души;</w:t>
      </w:r>
    </w:p>
    <w:p w:rsidR="00406657" w:rsidRPr="00851783" w:rsidRDefault="00406657" w:rsidP="00EC49F8">
      <w:pPr>
        <w:pStyle w:val="a8"/>
        <w:numPr>
          <w:ilvl w:val="0"/>
          <w:numId w:val="27"/>
        </w:numPr>
        <w:spacing w:before="0" w:beforeAutospacing="0" w:after="0" w:afterAutospacing="0"/>
        <w:ind w:left="0" w:firstLine="454"/>
        <w:jc w:val="both"/>
        <w:rPr>
          <w:color w:val="000000"/>
        </w:rPr>
      </w:pPr>
      <w:r w:rsidRPr="00851783">
        <w:rPr>
          <w:color w:val="000000"/>
        </w:rPr>
        <w:t>приоритет межличностных отношений перед иерархическими;</w:t>
      </w:r>
    </w:p>
    <w:p w:rsidR="00406657" w:rsidRPr="00851783" w:rsidRDefault="00406657" w:rsidP="00EC49F8">
      <w:pPr>
        <w:pStyle w:val="a8"/>
        <w:numPr>
          <w:ilvl w:val="0"/>
          <w:numId w:val="27"/>
        </w:numPr>
        <w:spacing w:before="0" w:beforeAutospacing="0" w:after="0" w:afterAutospacing="0"/>
        <w:ind w:left="0" w:firstLine="454"/>
        <w:jc w:val="both"/>
        <w:rPr>
          <w:color w:val="000000"/>
        </w:rPr>
      </w:pPr>
      <w:r w:rsidRPr="00851783">
        <w:rPr>
          <w:color w:val="000000"/>
        </w:rPr>
        <w:t>преобладание эмоционально-чувственного мировосприятия над рациональным.</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При анализе духовных ценностей восточных славян необходимо учитывать</w:t>
      </w:r>
      <w:r w:rsidRPr="00851783">
        <w:rPr>
          <w:bCs/>
          <w:color w:val="000000"/>
        </w:rPr>
        <w:t xml:space="preserve"> </w:t>
      </w:r>
      <w:r w:rsidRPr="00851783">
        <w:rPr>
          <w:color w:val="000000"/>
        </w:rPr>
        <w:t>тот факт, что народы Беларуси, Украины и России имеют единство, сходство в происхождении, исторических судьбах, культурном развитии.</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Как для белорусов, так и для русских и украинцев, основным является не личность, а коллектив, общество с идеалами братской любви и солидарности. Хотя следует сказать, что у белорусов и украинцев общество никогда не приобретало глобального характера, как у русских, когда служению общественному делу посвящаются все силы личности. Для белорусов и украинцев более характерно ощущение собственной независимости, автономности.</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Но самый главный ресурс для утверждения духовно-экологической стратегии развития</w:t>
      </w:r>
      <w:r w:rsidR="006F2620">
        <w:rPr>
          <w:color w:val="000000"/>
        </w:rPr>
        <w:t xml:space="preserve">, </w:t>
      </w:r>
      <w:r w:rsidR="006F2620" w:rsidRPr="00851783">
        <w:rPr>
          <w:color w:val="000000"/>
        </w:rPr>
        <w:t>которым обладают восточнославянские народы</w:t>
      </w:r>
      <w:r w:rsidR="006F2620">
        <w:rPr>
          <w:color w:val="000000"/>
        </w:rPr>
        <w:t>,</w:t>
      </w:r>
      <w:r w:rsidRPr="00851783">
        <w:rPr>
          <w:color w:val="000000"/>
        </w:rPr>
        <w:t xml:space="preserve"> – это их уникальная духовность, специфика их сознания и менталитета. В результате развития экономической и социальной жизни духовная жизнь проявляется как наиболее полное воплощение достижений национальной культуры, область национальной самостоятельности. Идеалы и ценности, существующие в мировоззрении каждого народа, служат основанием морально-нравственных основ, без которых ни один народ не может успешно совершенствоваться в процессе своей эволюции</w:t>
      </w:r>
      <w:r w:rsidRPr="00851783">
        <w:rPr>
          <w:color w:val="000000"/>
          <w:lang w:val="en-US"/>
        </w:rPr>
        <w:t> </w:t>
      </w:r>
      <w:r w:rsidRPr="00851783">
        <w:rPr>
          <w:color w:val="000000"/>
        </w:rPr>
        <w:t>[1, с. 8].</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Восточнославянским народам присущ целый ряд специфических черт, вытекающих из их геополитического положения, уникальности исторического пути развития и их своеобразия, которое в условиях нарастающего экологического кризиса могут послужить исходным пунктом в формировании новой модели социокультурного развития человечества. Им все еще удалось сохранить элементы древних органических представлений, которыми духовно жили люди многие тысячелетия. Таких островков органической жизни в мире все меньше. Эти островки, наряду с прочим, дают нам возможность поиска альтернативы современной потребительской цивилизации</w:t>
      </w:r>
      <w:r w:rsidRPr="00851783">
        <w:rPr>
          <w:color w:val="000000"/>
          <w:lang w:val="en-US"/>
        </w:rPr>
        <w:t> </w:t>
      </w:r>
      <w:r w:rsidRPr="00851783">
        <w:rPr>
          <w:color w:val="000000"/>
        </w:rPr>
        <w:t>[2, с. 88].</w:t>
      </w:r>
    </w:p>
    <w:p w:rsidR="00406657" w:rsidRPr="00851783" w:rsidRDefault="006F2620" w:rsidP="00851783">
      <w:pPr>
        <w:pStyle w:val="a8"/>
        <w:spacing w:before="0" w:beforeAutospacing="0" w:after="0" w:afterAutospacing="0"/>
        <w:ind w:firstLine="454"/>
        <w:jc w:val="both"/>
        <w:rPr>
          <w:color w:val="000000"/>
        </w:rPr>
      </w:pPr>
      <w:r>
        <w:rPr>
          <w:bCs/>
          <w:iCs/>
          <w:color w:val="000000"/>
        </w:rPr>
        <w:t xml:space="preserve">Сейчас </w:t>
      </w:r>
      <w:r w:rsidR="00406657" w:rsidRPr="00851783">
        <w:rPr>
          <w:bCs/>
          <w:iCs/>
          <w:color w:val="000000"/>
        </w:rPr>
        <w:t>важнейшими проблемами для восточнославянских народов в условиях цивилизационного выбора являются проблема сохранения своей национально-культурной идентичности (ведь именно это делает их вполне самостоятельными субъектами истории), проблема определения своего места в развитии социокультурных отношений современного мира, что служит предпосылкой для продуктивного взаимодействия народов</w:t>
      </w:r>
      <w:r w:rsidR="00406657" w:rsidRPr="00851783">
        <w:rPr>
          <w:color w:val="000000"/>
        </w:rPr>
        <w:t>.</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 xml:space="preserve">Решение первой проблемы предполагает возрождение и отбор тех национальных традиций, которые вполне адекватны современной ситуации социального транзита. </w:t>
      </w:r>
      <w:r w:rsidR="006F2620">
        <w:rPr>
          <w:color w:val="000000"/>
        </w:rPr>
        <w:t>Больш</w:t>
      </w:r>
      <w:r w:rsidRPr="00851783">
        <w:rPr>
          <w:color w:val="000000"/>
        </w:rPr>
        <w:t>ое значение имеет трудовая этика, нравственные нормы межличностных отношений, коллективный опыт решения спорных вопросов, принципы воспитания подрастающего поколения.</w:t>
      </w:r>
    </w:p>
    <w:p w:rsidR="00406657" w:rsidRPr="00851783" w:rsidRDefault="00406657" w:rsidP="00851783">
      <w:pPr>
        <w:pStyle w:val="a8"/>
        <w:spacing w:before="0" w:beforeAutospacing="0" w:after="0" w:afterAutospacing="0"/>
        <w:ind w:firstLine="454"/>
        <w:jc w:val="both"/>
        <w:rPr>
          <w:color w:val="000000"/>
        </w:rPr>
      </w:pPr>
    </w:p>
    <w:p w:rsidR="00026742" w:rsidRDefault="00026742" w:rsidP="00851783">
      <w:pPr>
        <w:pStyle w:val="a8"/>
        <w:spacing w:before="0" w:beforeAutospacing="0" w:after="0" w:afterAutospacing="0"/>
        <w:jc w:val="center"/>
        <w:rPr>
          <w:color w:val="000000"/>
        </w:rPr>
      </w:pPr>
    </w:p>
    <w:p w:rsidR="00406657" w:rsidRPr="00851783" w:rsidRDefault="00406657" w:rsidP="00851783">
      <w:pPr>
        <w:pStyle w:val="a8"/>
        <w:spacing w:before="0" w:beforeAutospacing="0" w:after="0" w:afterAutospacing="0"/>
        <w:jc w:val="center"/>
        <w:rPr>
          <w:color w:val="000000"/>
        </w:rPr>
      </w:pPr>
      <w:r w:rsidRPr="00851783">
        <w:rPr>
          <w:color w:val="000000"/>
        </w:rPr>
        <w:lastRenderedPageBreak/>
        <w:t>СПИСОК ИСПОЛЬЗОВАННОЙ ЛИТЕРАТУРЫ</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1. Абдзіраловіч, І. Адвечным шляхам: дасьледзіны беларускага сьветагляду / І. Абдзіраловіч. – М</w:t>
      </w:r>
      <w:r w:rsidR="00BE54DF">
        <w:rPr>
          <w:color w:val="000000"/>
        </w:rPr>
        <w:t>и</w:t>
      </w:r>
      <w:r w:rsidRPr="00851783">
        <w:rPr>
          <w:color w:val="000000"/>
        </w:rPr>
        <w:t>н</w:t>
      </w:r>
      <w:r w:rsidR="00BE54DF">
        <w:rPr>
          <w:color w:val="000000"/>
        </w:rPr>
        <w:t>ск</w:t>
      </w:r>
      <w:r w:rsidRPr="00851783">
        <w:rPr>
          <w:color w:val="000000"/>
        </w:rPr>
        <w:t>, 1993. – 112</w:t>
      </w:r>
      <w:r w:rsidRPr="00851783">
        <w:rPr>
          <w:color w:val="000000"/>
          <w:lang w:val="en-US"/>
        </w:rPr>
        <w:t> </w:t>
      </w:r>
      <w:r w:rsidRPr="00851783">
        <w:rPr>
          <w:color w:val="000000"/>
        </w:rPr>
        <w:t>с.</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2. Данилевский, Н. Я. Россия и Европа / Н. Я. Данилевский. – М.</w:t>
      </w:r>
      <w:r w:rsidR="009C0AF9">
        <w:rPr>
          <w:color w:val="000000"/>
        </w:rPr>
        <w:t xml:space="preserve"> </w:t>
      </w:r>
      <w:r w:rsidRPr="00851783">
        <w:rPr>
          <w:color w:val="000000"/>
        </w:rPr>
        <w:t xml:space="preserve">: Книга, </w:t>
      </w:r>
      <w:r w:rsidR="009C0AF9">
        <w:rPr>
          <w:color w:val="000000"/>
        </w:rPr>
        <w:br/>
      </w:r>
      <w:r w:rsidRPr="00851783">
        <w:rPr>
          <w:color w:val="000000"/>
        </w:rPr>
        <w:t>2001. – 232</w:t>
      </w:r>
      <w:r w:rsidRPr="00851783">
        <w:rPr>
          <w:color w:val="000000"/>
          <w:lang w:val="en-US"/>
        </w:rPr>
        <w:t> </w:t>
      </w:r>
      <w:r w:rsidRPr="00851783">
        <w:rPr>
          <w:color w:val="000000"/>
        </w:rPr>
        <w:t>с.</w:t>
      </w:r>
    </w:p>
    <w:p w:rsidR="00406657" w:rsidRPr="00851783" w:rsidRDefault="00406657" w:rsidP="00851783">
      <w:pPr>
        <w:pStyle w:val="a8"/>
        <w:spacing w:before="0" w:beforeAutospacing="0" w:after="0" w:afterAutospacing="0"/>
        <w:ind w:firstLine="454"/>
        <w:jc w:val="both"/>
        <w:rPr>
          <w:color w:val="000000"/>
        </w:rPr>
      </w:pPr>
      <w:r w:rsidRPr="00851783">
        <w:rPr>
          <w:color w:val="000000"/>
        </w:rPr>
        <w:t>3. Зеньковский, В. Русские мыслители и Европа. Критика европейской культуры у русских мыслителей / В. Зеньковский. – Париж</w:t>
      </w:r>
      <w:r w:rsidR="009C0AF9">
        <w:rPr>
          <w:color w:val="000000"/>
        </w:rPr>
        <w:t xml:space="preserve"> </w:t>
      </w:r>
      <w:r w:rsidRPr="00851783">
        <w:rPr>
          <w:color w:val="000000"/>
        </w:rPr>
        <w:t>: YMCA</w:t>
      </w:r>
      <w:r w:rsidR="00BE54DF">
        <w:rPr>
          <w:color w:val="000000"/>
        </w:rPr>
        <w:t>-</w:t>
      </w:r>
      <w:r w:rsidRPr="00851783">
        <w:rPr>
          <w:color w:val="000000"/>
        </w:rPr>
        <w:t>Press, 1995. – 314</w:t>
      </w:r>
      <w:r w:rsidR="009C0AF9">
        <w:rPr>
          <w:color w:val="000000"/>
        </w:rPr>
        <w:t> </w:t>
      </w:r>
      <w:r w:rsidRPr="00851783">
        <w:rPr>
          <w:color w:val="000000"/>
        </w:rPr>
        <w:t>с.</w:t>
      </w:r>
    </w:p>
    <w:p w:rsidR="000F6DEC" w:rsidRDefault="000F6DEC" w:rsidP="00851783">
      <w:pPr>
        <w:spacing w:after="0" w:line="240" w:lineRule="auto"/>
        <w:ind w:firstLine="454"/>
        <w:jc w:val="both"/>
        <w:rPr>
          <w:rFonts w:ascii="Times New Roman" w:hAnsi="Times New Roman" w:cs="Times New Roman"/>
          <w:b/>
          <w:sz w:val="24"/>
          <w:szCs w:val="24"/>
        </w:rPr>
      </w:pPr>
    </w:p>
    <w:p w:rsidR="000F6DEC" w:rsidRDefault="000F6DEC" w:rsidP="00851783">
      <w:pPr>
        <w:spacing w:after="0" w:line="240" w:lineRule="auto"/>
        <w:ind w:firstLine="454"/>
        <w:jc w:val="both"/>
        <w:rPr>
          <w:rFonts w:ascii="Times New Roman" w:hAnsi="Times New Roman" w:cs="Times New Roman"/>
          <w:b/>
          <w:sz w:val="24"/>
          <w:szCs w:val="24"/>
        </w:rPr>
      </w:pPr>
    </w:p>
    <w:p w:rsidR="00406657" w:rsidRPr="00851783" w:rsidRDefault="0022050D" w:rsidP="00851783">
      <w:pPr>
        <w:spacing w:after="0" w:line="240" w:lineRule="auto"/>
        <w:ind w:firstLine="454"/>
        <w:jc w:val="both"/>
        <w:rPr>
          <w:rFonts w:ascii="Times New Roman" w:hAnsi="Times New Roman" w:cs="Times New Roman"/>
          <w:b/>
          <w:sz w:val="24"/>
          <w:szCs w:val="24"/>
        </w:rPr>
      </w:pPr>
      <w:r w:rsidRPr="00851783">
        <w:rPr>
          <w:rFonts w:ascii="Times New Roman" w:hAnsi="Times New Roman" w:cs="Times New Roman"/>
          <w:b/>
          <w:sz w:val="24"/>
          <w:szCs w:val="24"/>
        </w:rPr>
        <w:t>А. С. КОРНЕЛЮК</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В. Самосюк</w:t>
      </w:r>
    </w:p>
    <w:p w:rsidR="00406657" w:rsidRPr="00851783" w:rsidRDefault="00406657" w:rsidP="00851783">
      <w:pPr>
        <w:spacing w:after="0" w:line="240" w:lineRule="auto"/>
        <w:ind w:firstLine="454"/>
        <w:jc w:val="both"/>
        <w:rPr>
          <w:rFonts w:ascii="Times New Roman" w:hAnsi="Times New Roman" w:cs="Times New Roman"/>
          <w:sz w:val="24"/>
          <w:szCs w:val="24"/>
        </w:rPr>
      </w:pPr>
    </w:p>
    <w:p w:rsidR="00406657" w:rsidRPr="00851783" w:rsidRDefault="00406657" w:rsidP="00851783">
      <w:pPr>
        <w:spacing w:after="0" w:line="240" w:lineRule="auto"/>
        <w:ind w:firstLine="454"/>
        <w:jc w:val="both"/>
        <w:rPr>
          <w:rFonts w:ascii="Times New Roman" w:hAnsi="Times New Roman" w:cs="Times New Roman"/>
          <w:b/>
          <w:sz w:val="24"/>
          <w:szCs w:val="24"/>
        </w:rPr>
      </w:pPr>
      <w:r w:rsidRPr="00851783">
        <w:rPr>
          <w:rFonts w:ascii="Times New Roman" w:hAnsi="Times New Roman" w:cs="Times New Roman"/>
          <w:b/>
          <w:sz w:val="24"/>
          <w:szCs w:val="24"/>
        </w:rPr>
        <w:t>ГИПОТЕЗЫ ПРОИСХОЖДЕНИЯ ИСКУССТВА</w:t>
      </w:r>
    </w:p>
    <w:p w:rsidR="00406657" w:rsidRPr="00851783" w:rsidRDefault="00406657" w:rsidP="00851783">
      <w:pPr>
        <w:spacing w:after="0" w:line="240" w:lineRule="auto"/>
        <w:ind w:firstLine="454"/>
        <w:jc w:val="both"/>
        <w:rPr>
          <w:rFonts w:ascii="Times New Roman" w:hAnsi="Times New Roman" w:cs="Times New Roman"/>
          <w:b/>
          <w:sz w:val="24"/>
          <w:szCs w:val="24"/>
        </w:rPr>
      </w:pP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Мы живем в то время, когда преобладают информационные технологии, когда у людей уже сформировалось представление о том, как развивалась архитектура, литература, изобразительное искусство и другие сферы культуры различных народов. На да</w:t>
      </w:r>
      <w:r w:rsidR="00BE54DF">
        <w:rPr>
          <w:rFonts w:ascii="Times New Roman" w:hAnsi="Times New Roman" w:cs="Times New Roman"/>
          <w:sz w:val="24"/>
          <w:szCs w:val="24"/>
        </w:rPr>
        <w:t>нный момент написано множество книг</w:t>
      </w:r>
      <w:r w:rsidRPr="00851783">
        <w:rPr>
          <w:rFonts w:ascii="Times New Roman" w:hAnsi="Times New Roman" w:cs="Times New Roman"/>
          <w:sz w:val="24"/>
          <w:szCs w:val="24"/>
        </w:rPr>
        <w:t>, научн</w:t>
      </w:r>
      <w:r w:rsidR="00BE54DF">
        <w:rPr>
          <w:rFonts w:ascii="Times New Roman" w:hAnsi="Times New Roman" w:cs="Times New Roman"/>
          <w:sz w:val="24"/>
          <w:szCs w:val="24"/>
        </w:rPr>
        <w:t>ых</w:t>
      </w:r>
      <w:r w:rsidRPr="00851783">
        <w:rPr>
          <w:rFonts w:ascii="Times New Roman" w:hAnsi="Times New Roman" w:cs="Times New Roman"/>
          <w:sz w:val="24"/>
          <w:szCs w:val="24"/>
        </w:rPr>
        <w:t xml:space="preserve"> и художественн</w:t>
      </w:r>
      <w:r w:rsidR="00BE54DF">
        <w:rPr>
          <w:rFonts w:ascii="Times New Roman" w:hAnsi="Times New Roman" w:cs="Times New Roman"/>
          <w:sz w:val="24"/>
          <w:szCs w:val="24"/>
        </w:rPr>
        <w:t>ых</w:t>
      </w:r>
      <w:r w:rsidRPr="00851783">
        <w:rPr>
          <w:rFonts w:ascii="Times New Roman" w:hAnsi="Times New Roman" w:cs="Times New Roman"/>
          <w:sz w:val="24"/>
          <w:szCs w:val="24"/>
        </w:rPr>
        <w:t xml:space="preserve">, </w:t>
      </w:r>
      <w:r w:rsidR="00BE54DF">
        <w:rPr>
          <w:rFonts w:ascii="Times New Roman" w:hAnsi="Times New Roman" w:cs="Times New Roman"/>
          <w:sz w:val="24"/>
          <w:szCs w:val="24"/>
        </w:rPr>
        <w:t>откуда</w:t>
      </w:r>
      <w:r w:rsidRPr="00851783">
        <w:rPr>
          <w:rFonts w:ascii="Times New Roman" w:hAnsi="Times New Roman" w:cs="Times New Roman"/>
          <w:sz w:val="24"/>
          <w:szCs w:val="24"/>
        </w:rPr>
        <w:t xml:space="preserve"> любой интересующийся искусством человек может </w:t>
      </w:r>
      <w:r w:rsidR="00BE54DF">
        <w:rPr>
          <w:rFonts w:ascii="Times New Roman" w:hAnsi="Times New Roman" w:cs="Times New Roman"/>
          <w:sz w:val="24"/>
          <w:szCs w:val="24"/>
        </w:rPr>
        <w:t>получить</w:t>
      </w:r>
      <w:r w:rsidRPr="00851783">
        <w:rPr>
          <w:rFonts w:ascii="Times New Roman" w:hAnsi="Times New Roman" w:cs="Times New Roman"/>
          <w:sz w:val="24"/>
          <w:szCs w:val="24"/>
        </w:rPr>
        <w:t xml:space="preserve"> весьма ценную информацию</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Он может совершить путешествие в ту или иную страну и созерцать там величественные архитектурные постройки; посетить множество музеев и мн</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др</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Однако, зная, на каком этапе развития находится современная культура,</w:t>
      </w:r>
      <w:r w:rsidRPr="00851783">
        <w:rPr>
          <w:rFonts w:ascii="Times New Roman" w:hAnsi="Times New Roman" w:cs="Times New Roman"/>
          <w:color w:val="C00000"/>
          <w:sz w:val="24"/>
          <w:szCs w:val="24"/>
        </w:rPr>
        <w:t xml:space="preserve"> </w:t>
      </w:r>
      <w:r w:rsidRPr="00851783">
        <w:rPr>
          <w:rFonts w:ascii="Times New Roman" w:hAnsi="Times New Roman" w:cs="Times New Roman"/>
          <w:sz w:val="24"/>
          <w:szCs w:val="24"/>
        </w:rPr>
        <w:t xml:space="preserve">не многие осознают, где находится та начальная точка ее формирования, зарождения. Именно эта проблема и привела к появлению различных </w:t>
      </w:r>
      <w:r w:rsidR="00BE54DF">
        <w:rPr>
          <w:rFonts w:ascii="Times New Roman" w:hAnsi="Times New Roman" w:cs="Times New Roman"/>
          <w:sz w:val="24"/>
          <w:szCs w:val="24"/>
        </w:rPr>
        <w:t>гипотез происхождения искусства.</w:t>
      </w:r>
      <w:r w:rsidRPr="00851783">
        <w:rPr>
          <w:rFonts w:ascii="Times New Roman" w:hAnsi="Times New Roman" w:cs="Times New Roman"/>
          <w:sz w:val="24"/>
          <w:szCs w:val="24"/>
        </w:rPr>
        <w:t xml:space="preserve"> </w:t>
      </w:r>
      <w:r w:rsidR="00BE54DF">
        <w:rPr>
          <w:rFonts w:ascii="Times New Roman" w:hAnsi="Times New Roman" w:cs="Times New Roman"/>
          <w:sz w:val="24"/>
          <w:szCs w:val="24"/>
        </w:rPr>
        <w:t>В</w:t>
      </w:r>
      <w:r w:rsidRPr="00851783">
        <w:rPr>
          <w:rFonts w:ascii="Times New Roman" w:hAnsi="Times New Roman" w:cs="Times New Roman"/>
          <w:sz w:val="24"/>
          <w:szCs w:val="24"/>
        </w:rPr>
        <w:t xml:space="preserve"> данной статье будут рассмотрены лишь некоторые из них. </w:t>
      </w:r>
    </w:p>
    <w:p w:rsidR="00406657" w:rsidRPr="00851783" w:rsidRDefault="00406657" w:rsidP="00851783">
      <w:pPr>
        <w:spacing w:after="0" w:line="240" w:lineRule="auto"/>
        <w:ind w:firstLine="454"/>
        <w:jc w:val="both"/>
        <w:rPr>
          <w:rFonts w:ascii="Times New Roman" w:hAnsi="Times New Roman" w:cs="Times New Roman"/>
          <w:color w:val="C00000"/>
          <w:sz w:val="24"/>
          <w:szCs w:val="24"/>
        </w:rPr>
      </w:pPr>
      <w:r w:rsidRPr="00851783">
        <w:rPr>
          <w:rFonts w:ascii="Times New Roman" w:hAnsi="Times New Roman" w:cs="Times New Roman"/>
          <w:sz w:val="24"/>
          <w:szCs w:val="24"/>
        </w:rPr>
        <w:t>Понятно, что культура любого народа имеет свою историю. И если мы говорим о</w:t>
      </w:r>
      <w:r w:rsidRPr="00851783">
        <w:rPr>
          <w:rFonts w:ascii="Times New Roman" w:hAnsi="Times New Roman" w:cs="Times New Roman"/>
          <w:color w:val="FF0000"/>
          <w:sz w:val="24"/>
          <w:szCs w:val="24"/>
        </w:rPr>
        <w:t xml:space="preserve"> </w:t>
      </w:r>
      <w:r w:rsidRPr="00851783">
        <w:rPr>
          <w:rFonts w:ascii="Times New Roman" w:hAnsi="Times New Roman" w:cs="Times New Roman"/>
          <w:sz w:val="24"/>
          <w:szCs w:val="24"/>
        </w:rPr>
        <w:t>творческой деятельности этих народов,</w:t>
      </w:r>
      <w:r w:rsidRPr="00851783">
        <w:rPr>
          <w:rFonts w:ascii="Times New Roman" w:hAnsi="Times New Roman" w:cs="Times New Roman"/>
          <w:color w:val="993300"/>
          <w:sz w:val="24"/>
          <w:szCs w:val="24"/>
        </w:rPr>
        <w:t xml:space="preserve"> </w:t>
      </w:r>
      <w:r w:rsidRPr="00851783">
        <w:rPr>
          <w:rFonts w:ascii="Times New Roman" w:hAnsi="Times New Roman" w:cs="Times New Roman"/>
          <w:sz w:val="24"/>
          <w:szCs w:val="24"/>
        </w:rPr>
        <w:t xml:space="preserve">а также об этапах развития их культуры, то невольно возникает вопрос: когда и с чего вообще началось это развитие, почему человек ощутил потребность в творческой деятельности, в необходимости что-либо создавать? </w:t>
      </w:r>
    </w:p>
    <w:p w:rsidR="00406657" w:rsidRPr="00851783" w:rsidRDefault="00406657" w:rsidP="00851783">
      <w:pPr>
        <w:spacing w:after="0" w:line="240" w:lineRule="auto"/>
        <w:ind w:firstLine="454"/>
        <w:jc w:val="both"/>
        <w:rPr>
          <w:rFonts w:ascii="Times New Roman" w:hAnsi="Times New Roman" w:cs="Times New Roman"/>
          <w:color w:val="C00000"/>
          <w:sz w:val="24"/>
          <w:szCs w:val="24"/>
        </w:rPr>
      </w:pPr>
      <w:r w:rsidRPr="00851783">
        <w:rPr>
          <w:rFonts w:ascii="Times New Roman" w:hAnsi="Times New Roman" w:cs="Times New Roman"/>
          <w:sz w:val="24"/>
          <w:szCs w:val="24"/>
        </w:rPr>
        <w:t xml:space="preserve">Чтобы ответить на этот вопрос, стоит вернуться на начальный этап развития искусства, которым является, как считают исследователи, эпоха первобытности, с которой и связаны основные гипотезы происхождения искусства.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Итак, первая теория – трудовая,</w:t>
      </w:r>
      <w:r w:rsidRPr="00851783">
        <w:rPr>
          <w:rFonts w:ascii="Times New Roman" w:hAnsi="Times New Roman" w:cs="Times New Roman"/>
          <w:b/>
          <w:sz w:val="24"/>
          <w:szCs w:val="24"/>
        </w:rPr>
        <w:t xml:space="preserve"> </w:t>
      </w:r>
      <w:r w:rsidRPr="00851783">
        <w:rPr>
          <w:rFonts w:ascii="Times New Roman" w:hAnsi="Times New Roman" w:cs="Times New Roman"/>
          <w:sz w:val="24"/>
          <w:szCs w:val="24"/>
        </w:rPr>
        <w:t xml:space="preserve">которая ведет свое начало примерно с первой четверти </w:t>
      </w:r>
      <w:r w:rsidRPr="00851783">
        <w:rPr>
          <w:rFonts w:ascii="Times New Roman" w:hAnsi="Times New Roman" w:cs="Times New Roman"/>
          <w:sz w:val="24"/>
          <w:szCs w:val="24"/>
          <w:lang w:val="en-US"/>
        </w:rPr>
        <w:t>XX</w:t>
      </w:r>
      <w:r w:rsidRPr="00851783">
        <w:rPr>
          <w:rFonts w:ascii="Times New Roman" w:hAnsi="Times New Roman" w:cs="Times New Roman"/>
          <w:sz w:val="24"/>
          <w:szCs w:val="24"/>
        </w:rPr>
        <w:t> в. Как считают приверженцы данной теории, искусство возникло на основе труда. Именно благодаря тому, что первобытный человек занимался изготовлением различных орудий труда, пусть даже самых примитивных, с момента своего существования, он смог натренировать свою руку для более творческой деятельности в будущем, смог развить в себе способность отражать идею на скалистой поверхности какой-либо пещеры [1, с. 43]. Например, первобытный человек понимал: чтобы утолить чувство голода, нужно выследить и застрелить зверя, но для этого также необходимо особое оружие для охоты, следовательно, первобытный человек начинает обрабатывать камень, чтобы сделать наконечник для копья, что уже требовало определенных умений и навыков. Так, оттачивая свое мастерство в создании охотничьего оружия, человек тем самым упражнял свою руку, при помощи которой в дальнейшем сможет создать и многое другое.</w:t>
      </w:r>
    </w:p>
    <w:p w:rsidR="00406657" w:rsidRPr="00851783" w:rsidRDefault="00406657" w:rsidP="00851783">
      <w:pPr>
        <w:spacing w:after="0" w:line="240" w:lineRule="auto"/>
        <w:ind w:firstLine="454"/>
        <w:jc w:val="both"/>
        <w:rPr>
          <w:rFonts w:ascii="Times New Roman" w:hAnsi="Times New Roman" w:cs="Times New Roman"/>
          <w:b/>
          <w:sz w:val="24"/>
          <w:szCs w:val="24"/>
        </w:rPr>
      </w:pPr>
      <w:r w:rsidRPr="00851783">
        <w:rPr>
          <w:rFonts w:ascii="Times New Roman" w:hAnsi="Times New Roman" w:cs="Times New Roman"/>
          <w:sz w:val="24"/>
          <w:szCs w:val="24"/>
        </w:rPr>
        <w:lastRenderedPageBreak/>
        <w:t>Таким образом, в данной концепции все предельно ясно</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вначале возник труд, а затем искусство. Но тогда возникает следующий вопрос: зачем первобытному человеку, создавшему те вещи, которые необходимы были ему для существования, вдруг понадобилось изображать на стенах пещер разнообразных животных и другие рисунки, ведь это не определяет его главные потребности. Чтобы как-то ответить на этот вопрос, появляется новая теория – игровая [1, </w:t>
      </w:r>
      <w:r w:rsidRPr="00851783">
        <w:rPr>
          <w:rFonts w:ascii="Times New Roman" w:hAnsi="Times New Roman" w:cs="Times New Roman"/>
          <w:sz w:val="24"/>
          <w:szCs w:val="24"/>
          <w:lang w:val="en-US"/>
        </w:rPr>
        <w:t>c</w:t>
      </w:r>
      <w:r w:rsidRPr="00851783">
        <w:rPr>
          <w:rFonts w:ascii="Times New Roman" w:hAnsi="Times New Roman" w:cs="Times New Roman"/>
          <w:sz w:val="24"/>
          <w:szCs w:val="24"/>
        </w:rPr>
        <w:t>. 43].</w:t>
      </w:r>
      <w:r w:rsidRPr="00851783">
        <w:rPr>
          <w:rFonts w:ascii="Times New Roman" w:hAnsi="Times New Roman" w:cs="Times New Roman"/>
          <w:b/>
          <w:sz w:val="24"/>
          <w:szCs w:val="24"/>
        </w:rPr>
        <w:t xml:space="preserve">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Сторонники этой теории считают, что труд не отнимал у человека первобытной эпохи всю энергию, а лишь какую-то ее часть, т</w:t>
      </w:r>
      <w:r w:rsidR="00BE54DF">
        <w:rPr>
          <w:rFonts w:ascii="Times New Roman" w:hAnsi="Times New Roman" w:cs="Times New Roman"/>
          <w:sz w:val="24"/>
          <w:szCs w:val="24"/>
        </w:rPr>
        <w:t>. е.</w:t>
      </w:r>
      <w:r w:rsidRPr="00851783">
        <w:rPr>
          <w:rFonts w:ascii="Times New Roman" w:hAnsi="Times New Roman" w:cs="Times New Roman"/>
          <w:sz w:val="24"/>
          <w:szCs w:val="24"/>
        </w:rPr>
        <w:t xml:space="preserve"> есть у древнего человека оставалась та часть энергии, которая перенаправлялась им на другие виды деятельности, носившие творческий характер. Тогда первобытный человек и начинал творить, создавать нечто новое, что приносило ему наслаждение [2, с. 155]. Именно поэтому исследователи назвали эту теорию игровой, ведь игра дает человеку свободу действий, дает ему возможность непринужденно мыслить. Так, свободное время и часть оставшейся энергии – это те компоненты, которые позволили человеку того времени открыть в себе умение создавать вещи эстетические и вообще освоить творческий вид деятельности.</w:t>
      </w:r>
    </w:p>
    <w:p w:rsidR="00406657" w:rsidRPr="00851783" w:rsidRDefault="00406657" w:rsidP="00DF5942">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Стоит также отметить, что игровая теория тесно связана с эстетической теорией происхождения искусства, суть которой заключается в том, что человек всегда, с момента своего рождения, ощущал потребность созерцать прекрасное. Именно по этой причине он начинает создавать вещи творческие, необычные по своему характеру: различные антропоморфные или зооморфные фигурки, наскальные рисунки, символизирующие животных, людей или какой-либо процесс [1, с. 49]. Видеть и чувствовать красоту заложено в самой человеческой природе</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и совсем неважно при этом, конечно, к какой эпохе человек принадлежит. </w:t>
      </w:r>
    </w:p>
    <w:p w:rsidR="00406657" w:rsidRPr="00851783" w:rsidRDefault="00406657" w:rsidP="00DF5942">
      <w:pPr>
        <w:spacing w:after="0" w:line="233" w:lineRule="auto"/>
        <w:ind w:firstLine="454"/>
        <w:jc w:val="both"/>
        <w:rPr>
          <w:rFonts w:ascii="Times New Roman" w:hAnsi="Times New Roman" w:cs="Times New Roman"/>
          <w:b/>
          <w:sz w:val="24"/>
          <w:szCs w:val="24"/>
        </w:rPr>
      </w:pPr>
      <w:r w:rsidRPr="00851783">
        <w:rPr>
          <w:rFonts w:ascii="Times New Roman" w:hAnsi="Times New Roman" w:cs="Times New Roman"/>
          <w:sz w:val="24"/>
          <w:szCs w:val="24"/>
        </w:rPr>
        <w:t>Однако теория игры имела много неточностей: мы знаем, что окружающая среда, в которой существовал первобытный человек, была жестокой и весьма опасной. Тогда как в таком случае он мог уделять время еще и т</w:t>
      </w:r>
      <w:r w:rsidR="00BE54DF">
        <w:rPr>
          <w:rFonts w:ascii="Times New Roman" w:hAnsi="Times New Roman" w:cs="Times New Roman"/>
          <w:sz w:val="24"/>
          <w:szCs w:val="24"/>
        </w:rPr>
        <w:t>ворчеству, которое требовало не</w:t>
      </w:r>
      <w:r w:rsidRPr="00851783">
        <w:rPr>
          <w:rFonts w:ascii="Times New Roman" w:hAnsi="Times New Roman" w:cs="Times New Roman"/>
          <w:sz w:val="24"/>
          <w:szCs w:val="24"/>
        </w:rPr>
        <w:t>малых усилий и свободного времени</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w:t>
      </w:r>
      <w:r w:rsidR="00BE54DF">
        <w:rPr>
          <w:rFonts w:ascii="Times New Roman" w:hAnsi="Times New Roman" w:cs="Times New Roman"/>
          <w:sz w:val="24"/>
          <w:szCs w:val="24"/>
        </w:rPr>
        <w:t>М</w:t>
      </w:r>
      <w:r w:rsidRPr="00851783">
        <w:rPr>
          <w:rFonts w:ascii="Times New Roman" w:hAnsi="Times New Roman" w:cs="Times New Roman"/>
          <w:sz w:val="24"/>
          <w:szCs w:val="24"/>
        </w:rPr>
        <w:t>ногие исследователи высказали идею о том, что искусство не могло возникнуть в результате игровой деятельности людей первобытной эпохи. А значит, оно могло возникнуть только в том случает, если человеку было необходимо, например, начать изображать что-либо в пещерах или делать деревянные статуэтки животных, т</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е</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не для того, чтобы почувствовать удовольствие, а для того, чтобы суметь выжить среди дикой природы. Поэтому  во второй четверти </w:t>
      </w:r>
      <w:r w:rsidRPr="00851783">
        <w:rPr>
          <w:rFonts w:ascii="Times New Roman" w:hAnsi="Times New Roman" w:cs="Times New Roman"/>
          <w:sz w:val="24"/>
          <w:szCs w:val="24"/>
          <w:lang w:val="en-US"/>
        </w:rPr>
        <w:t>XX</w:t>
      </w:r>
      <w:r w:rsidRPr="00851783">
        <w:rPr>
          <w:rFonts w:ascii="Times New Roman" w:hAnsi="Times New Roman" w:cs="Times New Roman"/>
          <w:sz w:val="24"/>
          <w:szCs w:val="24"/>
        </w:rPr>
        <w:t> в. и возникает новое объяснение происхождения искусства – ритуально-магическая теория [2, с. 156].</w:t>
      </w:r>
    </w:p>
    <w:p w:rsidR="00406657" w:rsidRPr="00851783" w:rsidRDefault="00406657" w:rsidP="00DF5942">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Согласно этой теории искусство зародилось на основе ритуальной деятельности людей, которая тесно была связана со стремлением людей выжить. Например, мы уже знаем, что человеку той эпохи, чтобы выжить, нужно было удовлетворить свои первичные пот</w:t>
      </w:r>
      <w:r w:rsidR="00BE54DF">
        <w:rPr>
          <w:rFonts w:ascii="Times New Roman" w:hAnsi="Times New Roman" w:cs="Times New Roman"/>
          <w:sz w:val="24"/>
          <w:szCs w:val="24"/>
        </w:rPr>
        <w:t>ребности, одной из которых являлась</w:t>
      </w:r>
      <w:r w:rsidRPr="00851783">
        <w:rPr>
          <w:rFonts w:ascii="Times New Roman" w:hAnsi="Times New Roman" w:cs="Times New Roman"/>
          <w:sz w:val="24"/>
          <w:szCs w:val="24"/>
        </w:rPr>
        <w:t xml:space="preserve"> необходимость в пище. Именно поэтому он начина</w:t>
      </w:r>
      <w:r w:rsidR="00BE54DF">
        <w:rPr>
          <w:rFonts w:ascii="Times New Roman" w:hAnsi="Times New Roman" w:cs="Times New Roman"/>
          <w:sz w:val="24"/>
          <w:szCs w:val="24"/>
        </w:rPr>
        <w:t>л</w:t>
      </w:r>
      <w:r w:rsidRPr="00851783">
        <w:rPr>
          <w:rFonts w:ascii="Times New Roman" w:hAnsi="Times New Roman" w:cs="Times New Roman"/>
          <w:sz w:val="24"/>
          <w:szCs w:val="24"/>
        </w:rPr>
        <w:t xml:space="preserve"> охотиться и делать для этой цели различные оружия. Однако эта охота не всегда могла закончиться успешно, поэтому первобытные люди и начина</w:t>
      </w:r>
      <w:r w:rsidR="00BE54DF">
        <w:rPr>
          <w:rFonts w:ascii="Times New Roman" w:hAnsi="Times New Roman" w:cs="Times New Roman"/>
          <w:sz w:val="24"/>
          <w:szCs w:val="24"/>
        </w:rPr>
        <w:t>ли рисовать разных</w:t>
      </w:r>
      <w:r w:rsidRPr="00851783">
        <w:rPr>
          <w:rFonts w:ascii="Times New Roman" w:hAnsi="Times New Roman" w:cs="Times New Roman"/>
          <w:sz w:val="24"/>
          <w:szCs w:val="24"/>
        </w:rPr>
        <w:t xml:space="preserve"> животных – бизонов, быков, оленей и др. – на стенах пещер. Причем эти изображения имели разный характер: где-то были изображены сцены охоты; где-то – люди в звериных масках; звери, раненые копьем или другим видом оружия. Есть еще одна интересная версия на этот счет: возможно, изображения животных играли роль тотемов, которым люди того времени поклонялись [2, с. 158]. Так, если следовать ритуально-магической теории, то цель у этих рисунков была одна – обеспечить успех охоте, которая имела преобладающее значение для первобытных людей.</w:t>
      </w:r>
    </w:p>
    <w:p w:rsidR="00406657" w:rsidRPr="00DF5942" w:rsidRDefault="00406657" w:rsidP="00DF5942">
      <w:pPr>
        <w:spacing w:after="0" w:line="233" w:lineRule="auto"/>
        <w:ind w:firstLine="454"/>
        <w:jc w:val="both"/>
        <w:rPr>
          <w:rFonts w:ascii="Times New Roman" w:hAnsi="Times New Roman" w:cs="Times New Roman"/>
          <w:spacing w:val="-2"/>
          <w:sz w:val="24"/>
          <w:szCs w:val="24"/>
        </w:rPr>
      </w:pPr>
      <w:r w:rsidRPr="00DF5942">
        <w:rPr>
          <w:rFonts w:ascii="Times New Roman" w:hAnsi="Times New Roman" w:cs="Times New Roman"/>
          <w:spacing w:val="-2"/>
          <w:sz w:val="24"/>
          <w:szCs w:val="24"/>
        </w:rPr>
        <w:t xml:space="preserve">Вопрос, когда возникло искусство и почему, до сих пор является загадкой для исследователей, по этой причине и существует множество гипотез на этот счет, к числу </w:t>
      </w:r>
      <w:r w:rsidRPr="00DF5942">
        <w:rPr>
          <w:rFonts w:ascii="Times New Roman" w:hAnsi="Times New Roman" w:cs="Times New Roman"/>
          <w:spacing w:val="-2"/>
          <w:sz w:val="24"/>
          <w:szCs w:val="24"/>
        </w:rPr>
        <w:lastRenderedPageBreak/>
        <w:t>которых относятся те, что были описаны в данной статье: трудовая, игровая, эстетическая, ритуально-магическая. Однако они являются лишь той неболь</w:t>
      </w:r>
      <w:r w:rsidR="00BE54DF">
        <w:rPr>
          <w:rFonts w:ascii="Times New Roman" w:hAnsi="Times New Roman" w:cs="Times New Roman"/>
          <w:spacing w:val="-2"/>
          <w:sz w:val="24"/>
          <w:szCs w:val="24"/>
        </w:rPr>
        <w:t xml:space="preserve">шой частью всех существующих </w:t>
      </w:r>
      <w:r w:rsidRPr="00DF5942">
        <w:rPr>
          <w:rFonts w:ascii="Times New Roman" w:hAnsi="Times New Roman" w:cs="Times New Roman"/>
          <w:spacing w:val="-2"/>
          <w:sz w:val="24"/>
          <w:szCs w:val="24"/>
        </w:rPr>
        <w:t xml:space="preserve">гипотез, которые дают свое толкование относительно данного вопроса. Пожалуй, в этом и состоит одна из проблем: какую теорию можно считать наиболее вероятной, ведь каждая из них имеет как сильные стороны, так и белые пятна, заполнить которые исследователям еще предстоит. </w:t>
      </w:r>
    </w:p>
    <w:p w:rsidR="00DF5942" w:rsidRDefault="00DF5942" w:rsidP="00DF5942">
      <w:pPr>
        <w:spacing w:after="0" w:line="233" w:lineRule="auto"/>
        <w:jc w:val="center"/>
        <w:rPr>
          <w:rFonts w:ascii="Times New Roman" w:hAnsi="Times New Roman" w:cs="Times New Roman"/>
          <w:sz w:val="24"/>
          <w:szCs w:val="24"/>
        </w:rPr>
      </w:pPr>
    </w:p>
    <w:p w:rsidR="00406657" w:rsidRPr="00851783" w:rsidRDefault="00406657" w:rsidP="00DF5942">
      <w:pPr>
        <w:spacing w:after="0" w:line="233"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406657" w:rsidRPr="00851783" w:rsidRDefault="00406657" w:rsidP="00DF5942">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Столяр, А. Д. Происхождение изобразительного искусства / А. Д. Столяр</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 М</w:t>
      </w:r>
      <w:r w:rsidR="00BE54DF">
        <w:rPr>
          <w:rFonts w:ascii="Times New Roman" w:hAnsi="Times New Roman" w:cs="Times New Roman"/>
          <w:sz w:val="24"/>
          <w:szCs w:val="24"/>
        </w:rPr>
        <w:t>.</w:t>
      </w:r>
      <w:r w:rsidRPr="00851783">
        <w:rPr>
          <w:rFonts w:ascii="Times New Roman" w:hAnsi="Times New Roman" w:cs="Times New Roman"/>
          <w:sz w:val="24"/>
          <w:szCs w:val="24"/>
        </w:rPr>
        <w:t xml:space="preserve"> : Искусство, 1985. – 300 с.</w:t>
      </w:r>
    </w:p>
    <w:p w:rsidR="00406657" w:rsidRDefault="00BE54DF" w:rsidP="00DF5942">
      <w:pPr>
        <w:spacing w:after="0" w:line="233" w:lineRule="auto"/>
        <w:ind w:firstLine="454"/>
        <w:jc w:val="both"/>
        <w:rPr>
          <w:rFonts w:ascii="Times New Roman" w:hAnsi="Times New Roman" w:cs="Times New Roman"/>
          <w:sz w:val="24"/>
          <w:szCs w:val="24"/>
        </w:rPr>
      </w:pPr>
      <w:r>
        <w:rPr>
          <w:rFonts w:ascii="Times New Roman" w:hAnsi="Times New Roman" w:cs="Times New Roman"/>
          <w:sz w:val="24"/>
          <w:szCs w:val="24"/>
        </w:rPr>
        <w:t>2. Широков, В. Н.</w:t>
      </w:r>
      <w:r w:rsidR="00406657" w:rsidRPr="00851783">
        <w:rPr>
          <w:rFonts w:ascii="Times New Roman" w:hAnsi="Times New Roman" w:cs="Times New Roman"/>
          <w:sz w:val="24"/>
          <w:szCs w:val="24"/>
        </w:rPr>
        <w:t>. Искусство ледникового века / В. Н. Широков, В. Т. Петрин</w:t>
      </w:r>
      <w:r w:rsidR="009C0AF9">
        <w:rPr>
          <w:rFonts w:ascii="Times New Roman" w:hAnsi="Times New Roman" w:cs="Times New Roman"/>
          <w:sz w:val="24"/>
          <w:szCs w:val="24"/>
        </w:rPr>
        <w:t>.</w:t>
      </w:r>
      <w:r w:rsidR="00406657" w:rsidRPr="00851783">
        <w:rPr>
          <w:rFonts w:ascii="Times New Roman" w:hAnsi="Times New Roman" w:cs="Times New Roman"/>
          <w:sz w:val="24"/>
          <w:szCs w:val="24"/>
        </w:rPr>
        <w:t xml:space="preserve"> – Екатеринбург, 2013</w:t>
      </w:r>
      <w:r>
        <w:rPr>
          <w:rFonts w:ascii="Times New Roman" w:hAnsi="Times New Roman" w:cs="Times New Roman"/>
          <w:sz w:val="24"/>
          <w:szCs w:val="24"/>
        </w:rPr>
        <w:t>,</w:t>
      </w:r>
      <w:r w:rsidR="00406657" w:rsidRPr="00851783">
        <w:rPr>
          <w:rFonts w:ascii="Times New Roman" w:hAnsi="Times New Roman" w:cs="Times New Roman"/>
          <w:sz w:val="24"/>
          <w:szCs w:val="24"/>
        </w:rPr>
        <w:t xml:space="preserve"> 202 с. </w:t>
      </w:r>
    </w:p>
    <w:p w:rsidR="00593CCD" w:rsidRDefault="00593CCD" w:rsidP="00DF5942">
      <w:pPr>
        <w:spacing w:after="0" w:line="233" w:lineRule="auto"/>
        <w:ind w:firstLine="454"/>
        <w:jc w:val="both"/>
        <w:rPr>
          <w:rFonts w:ascii="Times New Roman" w:hAnsi="Times New Roman" w:cs="Times New Roman"/>
          <w:sz w:val="24"/>
          <w:szCs w:val="24"/>
        </w:rPr>
      </w:pPr>
    </w:p>
    <w:p w:rsidR="00593CCD" w:rsidRPr="00851783" w:rsidRDefault="00593CCD" w:rsidP="00DF5942">
      <w:pPr>
        <w:spacing w:after="0" w:line="233" w:lineRule="auto"/>
        <w:ind w:firstLine="454"/>
        <w:jc w:val="both"/>
        <w:rPr>
          <w:rFonts w:ascii="Times New Roman" w:hAnsi="Times New Roman" w:cs="Times New Roman"/>
          <w:sz w:val="24"/>
          <w:szCs w:val="24"/>
        </w:rPr>
      </w:pPr>
    </w:p>
    <w:p w:rsidR="00406657" w:rsidRPr="00851783" w:rsidRDefault="0022050D" w:rsidP="00DF5942">
      <w:pPr>
        <w:spacing w:after="0" w:line="233" w:lineRule="auto"/>
        <w:ind w:left="454"/>
        <w:rPr>
          <w:rFonts w:ascii="Times New Roman" w:hAnsi="Times New Roman" w:cs="Times New Roman"/>
          <w:b/>
          <w:sz w:val="24"/>
          <w:szCs w:val="24"/>
        </w:rPr>
      </w:pPr>
      <w:r w:rsidRPr="00851783">
        <w:rPr>
          <w:rFonts w:ascii="Times New Roman" w:hAnsi="Times New Roman" w:cs="Times New Roman"/>
          <w:b/>
          <w:sz w:val="24"/>
          <w:szCs w:val="24"/>
        </w:rPr>
        <w:t>E. Ю.</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КОРШАКЕВИЧ, А. 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БИЛЬЦЕВИЧ</w:t>
      </w:r>
    </w:p>
    <w:p w:rsidR="00406657" w:rsidRPr="00851783" w:rsidRDefault="00406657" w:rsidP="00DF5942">
      <w:pPr>
        <w:spacing w:after="0" w:line="233" w:lineRule="auto"/>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406657" w:rsidRPr="00851783" w:rsidRDefault="00406657" w:rsidP="00DF5942">
      <w:pPr>
        <w:spacing w:after="0" w:line="233"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В. Иванюк</w:t>
      </w:r>
    </w:p>
    <w:p w:rsidR="00406657" w:rsidRPr="00851783" w:rsidRDefault="00406657" w:rsidP="00DF5942">
      <w:pPr>
        <w:spacing w:after="0" w:line="233" w:lineRule="auto"/>
        <w:ind w:left="454"/>
        <w:rPr>
          <w:rFonts w:ascii="Times New Roman" w:hAnsi="Times New Roman" w:cs="Times New Roman"/>
          <w:sz w:val="24"/>
          <w:szCs w:val="24"/>
        </w:rPr>
      </w:pPr>
    </w:p>
    <w:p w:rsidR="00406657" w:rsidRPr="00851783" w:rsidRDefault="00406657" w:rsidP="00DF5942">
      <w:pPr>
        <w:spacing w:after="0" w:line="233" w:lineRule="auto"/>
        <w:ind w:left="454"/>
        <w:rPr>
          <w:rFonts w:ascii="Times New Roman" w:hAnsi="Times New Roman" w:cs="Times New Roman"/>
          <w:b/>
          <w:bCs/>
          <w:caps/>
          <w:sz w:val="24"/>
          <w:szCs w:val="24"/>
        </w:rPr>
      </w:pPr>
      <w:r w:rsidRPr="00851783">
        <w:rPr>
          <w:rFonts w:ascii="Times New Roman" w:hAnsi="Times New Roman" w:cs="Times New Roman"/>
          <w:b/>
          <w:bCs/>
          <w:caps/>
          <w:sz w:val="24"/>
          <w:szCs w:val="24"/>
        </w:rPr>
        <w:t>Браславские озера – край голубых озер</w:t>
      </w:r>
    </w:p>
    <w:p w:rsidR="00406657" w:rsidRPr="00851783" w:rsidRDefault="00406657" w:rsidP="00DF5942">
      <w:pPr>
        <w:spacing w:after="0" w:line="233" w:lineRule="auto"/>
        <w:ind w:left="454"/>
        <w:rPr>
          <w:rFonts w:ascii="Times New Roman" w:hAnsi="Times New Roman" w:cs="Times New Roman"/>
          <w:caps/>
          <w:sz w:val="24"/>
          <w:szCs w:val="24"/>
        </w:rPr>
      </w:pP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Туризм в Беларуси в основном связан с историей, природой и активным отдыхом. В процессе глобализации и урбанизации экотуризм играет огромную роль. Именно экотуризм минимизирует пагубное действие человека на окружающую среду, однако это возможно при определенном сдерживании количества туристов, посещающих места отдыха.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Браслав – курортный город на северо-западе Беларуси, административный центр Браславского района Витебской области. Браславский район является одним из самых популярных мест отдыха не только для граждан Республики Беларусь, но и для иностранных туристов. Город расположен на северном берегу озера Дривяты, входящего в систему Браславских озер, в 220 км на запад от Витебска и в 240 км на северо-запад от Минска. Браславское Поозерье знаменито ландшафтами и рельефом, которые оставил здесь древний ледник. В Браславских озерах обитают реликтовые беспозвоночные, которые свидетельствуют о чистоте воды. Здесь водится более 30 видов рыб. На территории Браславского района сосредоточено около 35 % гнездящихся в Беларуси птиц. Благодаря ледниковым процессам, у большинства Браславских озер сложная форма. Изрезанная береговая линия образует множество полуостровов, заливов и бухт. </w:t>
      </w:r>
    </w:p>
    <w:p w:rsidR="00406657" w:rsidRPr="00483145" w:rsidRDefault="00406657" w:rsidP="00851783">
      <w:pPr>
        <w:spacing w:after="0" w:line="240" w:lineRule="auto"/>
        <w:ind w:firstLine="454"/>
        <w:jc w:val="both"/>
        <w:rPr>
          <w:rFonts w:ascii="Times New Roman" w:hAnsi="Times New Roman" w:cs="Times New Roman"/>
          <w:spacing w:val="-2"/>
          <w:sz w:val="24"/>
          <w:szCs w:val="24"/>
        </w:rPr>
      </w:pPr>
      <w:r w:rsidRPr="00483145">
        <w:rPr>
          <w:rFonts w:ascii="Times New Roman" w:hAnsi="Times New Roman" w:cs="Times New Roman"/>
          <w:spacing w:val="-2"/>
          <w:sz w:val="24"/>
          <w:szCs w:val="24"/>
        </w:rPr>
        <w:t>Браславщина – край островов: на здешних озерах их более 100, в том числе необычных. К примеру, остров Чайчин на озере Струсто – второй по величине в Беларуси – имеет собственное внутреннее озеро. На двух островах озер Иказнь и Дрисвяты в Средневековье были построены замковые укрепления. На острове Неспиш в XVII–XIX в</w:t>
      </w:r>
      <w:r w:rsidR="001B61F8" w:rsidRPr="00483145">
        <w:rPr>
          <w:rFonts w:ascii="Times New Roman" w:hAnsi="Times New Roman" w:cs="Times New Roman"/>
          <w:spacing w:val="-2"/>
          <w:sz w:val="24"/>
          <w:szCs w:val="24"/>
        </w:rPr>
        <w:t>в.</w:t>
      </w:r>
      <w:r w:rsidRPr="00483145">
        <w:rPr>
          <w:rFonts w:ascii="Times New Roman" w:hAnsi="Times New Roman" w:cs="Times New Roman"/>
          <w:spacing w:val="-2"/>
          <w:sz w:val="24"/>
          <w:szCs w:val="24"/>
        </w:rPr>
        <w:t xml:space="preserve"> существовал монастырь. До 40-х г</w:t>
      </w:r>
      <w:r w:rsidR="00BE54DF">
        <w:rPr>
          <w:rFonts w:ascii="Times New Roman" w:hAnsi="Times New Roman" w:cs="Times New Roman"/>
          <w:spacing w:val="-2"/>
          <w:sz w:val="24"/>
          <w:szCs w:val="24"/>
        </w:rPr>
        <w:t>г.</w:t>
      </w:r>
      <w:r w:rsidRPr="00483145">
        <w:rPr>
          <w:rFonts w:ascii="Times New Roman" w:hAnsi="Times New Roman" w:cs="Times New Roman"/>
          <w:spacing w:val="-2"/>
          <w:sz w:val="24"/>
          <w:szCs w:val="24"/>
        </w:rPr>
        <w:t xml:space="preserve"> ХХ в</w:t>
      </w:r>
      <w:r w:rsidR="003D2543" w:rsidRPr="00483145">
        <w:rPr>
          <w:rFonts w:ascii="Times New Roman" w:hAnsi="Times New Roman" w:cs="Times New Roman"/>
          <w:spacing w:val="-2"/>
          <w:sz w:val="24"/>
          <w:szCs w:val="24"/>
        </w:rPr>
        <w:t>.</w:t>
      </w:r>
      <w:r w:rsidRPr="00483145">
        <w:rPr>
          <w:rFonts w:ascii="Times New Roman" w:hAnsi="Times New Roman" w:cs="Times New Roman"/>
          <w:spacing w:val="-2"/>
          <w:sz w:val="24"/>
          <w:szCs w:val="24"/>
        </w:rPr>
        <w:t xml:space="preserve"> на крупных островах Браславских озер жили семьи рыбаков, но сегодня здесь бывают только туристы. Еще одна особенность браславского рельефа – примечательные по форме холмы: округлые камы и похожие на гребень озы. Ледник оставил на территории края много камней, среди которых валуны внушительных размеров. Самый большой валун Браславщины – свыше 40 тонн – находится на западном берегу озера Струсто. Многим из древних камней местные жители дали свои прозвища: Божий след, Чертов след, Коровий камень.</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До недавних пор единственной преобладающей версией была версия о происхождении названия Браслава от имени Брячислава Изяславича, внука Рогнеды. Однако не менее вероятной выглядит и с</w:t>
      </w:r>
      <w:r w:rsidR="00BE54DF">
        <w:rPr>
          <w:rFonts w:ascii="Times New Roman" w:hAnsi="Times New Roman" w:cs="Times New Roman"/>
          <w:sz w:val="24"/>
          <w:szCs w:val="24"/>
        </w:rPr>
        <w:t xml:space="preserve">вязь с латышским словом brasla </w:t>
      </w:r>
      <w:r w:rsidR="00BE54DF" w:rsidRPr="00BE54DF">
        <w:rPr>
          <w:rFonts w:ascii="Times New Roman" w:hAnsi="Times New Roman" w:cs="Times New Roman"/>
          <w:sz w:val="24"/>
          <w:szCs w:val="24"/>
        </w:rPr>
        <w:t>‘</w:t>
      </w:r>
      <w:r w:rsidRPr="00851783">
        <w:rPr>
          <w:rFonts w:ascii="Times New Roman" w:hAnsi="Times New Roman" w:cs="Times New Roman"/>
          <w:sz w:val="24"/>
          <w:szCs w:val="24"/>
        </w:rPr>
        <w:t>брод</w:t>
      </w:r>
      <w:r w:rsidR="00BE54DF" w:rsidRPr="00BE54DF">
        <w:rPr>
          <w:rFonts w:ascii="Times New Roman" w:hAnsi="Times New Roman" w:cs="Times New Roman"/>
          <w:sz w:val="24"/>
          <w:szCs w:val="24"/>
        </w:rPr>
        <w:t>’</w:t>
      </w:r>
      <w:r w:rsidRPr="00851783">
        <w:rPr>
          <w:rFonts w:ascii="Times New Roman" w:hAnsi="Times New Roman" w:cs="Times New Roman"/>
          <w:sz w:val="24"/>
          <w:szCs w:val="24"/>
        </w:rPr>
        <w:t xml:space="preserve">: Браслав возник на месте балтского поселения на Замковой горе, расположенной между озерами Дривяты и Новята. Браславские озера поэтично называют голубым ожерельем Беларуси. Озера – настоящее сокровище национального парка </w:t>
      </w:r>
      <w:r w:rsidR="00D86975">
        <w:rPr>
          <w:rFonts w:ascii="Times New Roman" w:hAnsi="Times New Roman" w:cs="Times New Roman"/>
          <w:sz w:val="24"/>
          <w:szCs w:val="24"/>
        </w:rPr>
        <w:t>«</w:t>
      </w:r>
      <w:r w:rsidRPr="00851783">
        <w:rPr>
          <w:rFonts w:ascii="Times New Roman" w:hAnsi="Times New Roman" w:cs="Times New Roman"/>
          <w:sz w:val="24"/>
          <w:szCs w:val="24"/>
        </w:rPr>
        <w:t>Браславские озера</w:t>
      </w:r>
      <w:r w:rsidR="00D86975">
        <w:rPr>
          <w:rFonts w:ascii="Times New Roman" w:hAnsi="Times New Roman" w:cs="Times New Roman"/>
          <w:sz w:val="24"/>
          <w:szCs w:val="24"/>
        </w:rPr>
        <w:t>»</w:t>
      </w:r>
      <w:r w:rsidRPr="00851783">
        <w:rPr>
          <w:rFonts w:ascii="Times New Roman" w:hAnsi="Times New Roman" w:cs="Times New Roman"/>
          <w:sz w:val="24"/>
          <w:szCs w:val="24"/>
        </w:rPr>
        <w:t xml:space="preserve">. Это крупнейший озерный регион Беларуси, который насчитывает около 300 водоемов и более 20 рек с притоками.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 Браславских озерах обустроены здравницы, базы отдыха, для любителей «зеленого туризма» разработаны интересные пешие, велосипедные, водные маршруты. Национальный парк, главным украшением которого являются десятки водоемов Браславской гряды, занимает площадь, равную почти 70 000 гектаров. На живописной холмистой территории заповедного парка соседствуют разнообразные экосистемы – болота и озера, торфяники, поймы рек с чистыми ключами, леса и луга, богатые лекарственными растениями, грибами и ягодами. Многие из Браславских озер соединяются небольшими речушками и короткими протоками. В заповедную территорию включены 74 озера общей площадью 12 590 гектаров и около сотни поросших вековыми деревьями островов, населенных богатой фауной. Здесь обитает 216 видов птиц (в т. ч. журавли, аисты, лебеди, чайки, тетерева), насчитывается 45 видов млекопитающих. Среди этих животных – медведи и рыси, олени и лоси, косули, кабаны, барсуки. Ботаники насчитали на территории парка около 500 видов флоры, 20 видов из них являются редкими для </w:t>
      </w:r>
      <w:r w:rsidR="00D86975">
        <w:rPr>
          <w:rFonts w:ascii="Times New Roman" w:hAnsi="Times New Roman" w:cs="Times New Roman"/>
          <w:sz w:val="24"/>
          <w:szCs w:val="24"/>
        </w:rPr>
        <w:t>Беларуси. В границах национального</w:t>
      </w:r>
      <w:r w:rsidRPr="00851783">
        <w:rPr>
          <w:rFonts w:ascii="Times New Roman" w:hAnsi="Times New Roman" w:cs="Times New Roman"/>
          <w:sz w:val="24"/>
          <w:szCs w:val="24"/>
        </w:rPr>
        <w:t xml:space="preserve"> парка находится ряд интересных памятников природы.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Приезжая в Браслав, первое упоминание о котором датировано 1065 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гости сразу знакомятся с его основными достопримечательностями, особое место среди которых занимает древнее городище Замковоя гора. Это возвышение в центре города, где размещался сначала деревянный замок, а позже мощная крепость князя Брячислава Изяславовича, окутано множеством тайн и легенд. Есть многочисленные памятники истории и культуры: городища разных эпох (Масковичи</w:t>
      </w:r>
      <w:r w:rsidR="00D86975">
        <w:rPr>
          <w:rFonts w:ascii="Times New Roman" w:hAnsi="Times New Roman" w:cs="Times New Roman"/>
          <w:sz w:val="24"/>
          <w:szCs w:val="24"/>
        </w:rPr>
        <w:t xml:space="preserve"> и </w:t>
      </w:r>
      <w:r w:rsidRPr="00851783">
        <w:rPr>
          <w:rFonts w:ascii="Times New Roman" w:hAnsi="Times New Roman" w:cs="Times New Roman"/>
          <w:sz w:val="24"/>
          <w:szCs w:val="24"/>
        </w:rPr>
        <w:t xml:space="preserve">др.), курганные могильники, культовые постройки. В национальном парке </w:t>
      </w:r>
      <w:r w:rsidR="00D86975">
        <w:rPr>
          <w:rFonts w:ascii="Times New Roman" w:hAnsi="Times New Roman" w:cs="Times New Roman"/>
          <w:sz w:val="24"/>
          <w:szCs w:val="24"/>
        </w:rPr>
        <w:t>«</w:t>
      </w:r>
      <w:r w:rsidRPr="00851783">
        <w:rPr>
          <w:rFonts w:ascii="Times New Roman" w:hAnsi="Times New Roman" w:cs="Times New Roman"/>
          <w:sz w:val="24"/>
          <w:szCs w:val="24"/>
        </w:rPr>
        <w:t>Браславские озера</w:t>
      </w:r>
      <w:r w:rsidR="00D86975">
        <w:rPr>
          <w:rFonts w:ascii="Times New Roman" w:hAnsi="Times New Roman" w:cs="Times New Roman"/>
          <w:sz w:val="24"/>
          <w:szCs w:val="24"/>
        </w:rPr>
        <w:t>»</w:t>
      </w:r>
      <w:r w:rsidRPr="00851783">
        <w:rPr>
          <w:rFonts w:ascii="Times New Roman" w:hAnsi="Times New Roman" w:cs="Times New Roman"/>
          <w:sz w:val="24"/>
          <w:szCs w:val="24"/>
        </w:rPr>
        <w:t xml:space="preserve"> ведется научная деятельность, а также работа по охране природы.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Центр </w:t>
      </w:r>
      <w:r w:rsidR="00D86975">
        <w:rPr>
          <w:rFonts w:ascii="Times New Roman" w:hAnsi="Times New Roman" w:cs="Times New Roman"/>
          <w:sz w:val="24"/>
          <w:szCs w:val="24"/>
        </w:rPr>
        <w:t>н</w:t>
      </w:r>
      <w:r w:rsidRPr="00851783">
        <w:rPr>
          <w:rFonts w:ascii="Times New Roman" w:hAnsi="Times New Roman" w:cs="Times New Roman"/>
          <w:sz w:val="24"/>
          <w:szCs w:val="24"/>
        </w:rPr>
        <w:t xml:space="preserve">ационального парка – город Браслав, где расположено руководство и научная база. Трудовой коллектив национального парка насчитывает почти 600 человек. Это национальное достояние страны, которое требует охраны и бережного отношения. Получить наиболее полное впечатление о культурном достоянии Браславщины можно в рамках экскурсии </w:t>
      </w:r>
      <w:r w:rsidR="00D86975">
        <w:rPr>
          <w:rFonts w:ascii="Times New Roman" w:hAnsi="Times New Roman" w:cs="Times New Roman"/>
          <w:sz w:val="24"/>
          <w:szCs w:val="24"/>
        </w:rPr>
        <w:t>«</w:t>
      </w:r>
      <w:r w:rsidRPr="00851783">
        <w:rPr>
          <w:rFonts w:ascii="Times New Roman" w:hAnsi="Times New Roman" w:cs="Times New Roman"/>
          <w:sz w:val="24"/>
          <w:szCs w:val="24"/>
        </w:rPr>
        <w:t>Браславский калейдоскоп</w:t>
      </w:r>
      <w:r w:rsidR="00D86975">
        <w:rPr>
          <w:rFonts w:ascii="Times New Roman" w:hAnsi="Times New Roman" w:cs="Times New Roman"/>
          <w:sz w:val="24"/>
          <w:szCs w:val="24"/>
        </w:rPr>
        <w:t>»</w:t>
      </w:r>
      <w:r w:rsidRPr="00851783">
        <w:rPr>
          <w:rFonts w:ascii="Times New Roman" w:hAnsi="Times New Roman" w:cs="Times New Roman"/>
          <w:sz w:val="24"/>
          <w:szCs w:val="24"/>
        </w:rPr>
        <w:t xml:space="preserve">. Для тех кто предпочитает созерцание природы, национальный парк </w:t>
      </w:r>
      <w:r w:rsidR="00D86975">
        <w:rPr>
          <w:rFonts w:ascii="Times New Roman" w:hAnsi="Times New Roman" w:cs="Times New Roman"/>
          <w:sz w:val="24"/>
          <w:szCs w:val="24"/>
        </w:rPr>
        <w:t>«</w:t>
      </w:r>
      <w:r w:rsidRPr="00851783">
        <w:rPr>
          <w:rFonts w:ascii="Times New Roman" w:hAnsi="Times New Roman" w:cs="Times New Roman"/>
          <w:sz w:val="24"/>
          <w:szCs w:val="24"/>
        </w:rPr>
        <w:t>Браславские озера</w:t>
      </w:r>
      <w:r w:rsidR="00D86975">
        <w:rPr>
          <w:rFonts w:ascii="Times New Roman" w:hAnsi="Times New Roman" w:cs="Times New Roman"/>
          <w:sz w:val="24"/>
          <w:szCs w:val="24"/>
        </w:rPr>
        <w:t>»</w:t>
      </w:r>
      <w:r w:rsidRPr="00851783">
        <w:rPr>
          <w:rFonts w:ascii="Times New Roman" w:hAnsi="Times New Roman" w:cs="Times New Roman"/>
          <w:sz w:val="24"/>
          <w:szCs w:val="24"/>
        </w:rPr>
        <w:t xml:space="preserve"> организует прогулки по экологическим тропам горы Маяк, </w:t>
      </w:r>
      <w:r w:rsidR="00D86975">
        <w:rPr>
          <w:rFonts w:ascii="Times New Roman" w:hAnsi="Times New Roman" w:cs="Times New Roman"/>
          <w:sz w:val="24"/>
          <w:szCs w:val="24"/>
        </w:rPr>
        <w:t xml:space="preserve">по </w:t>
      </w:r>
      <w:r w:rsidRPr="00851783">
        <w:rPr>
          <w:rFonts w:ascii="Times New Roman" w:hAnsi="Times New Roman" w:cs="Times New Roman"/>
          <w:sz w:val="24"/>
          <w:szCs w:val="24"/>
        </w:rPr>
        <w:t>Слободковской озовой гряде,</w:t>
      </w:r>
      <w:r w:rsidR="00D86975">
        <w:rPr>
          <w:rFonts w:ascii="Times New Roman" w:hAnsi="Times New Roman" w:cs="Times New Roman"/>
          <w:sz w:val="24"/>
          <w:szCs w:val="24"/>
        </w:rPr>
        <w:t xml:space="preserve"> по</w:t>
      </w:r>
      <w:r w:rsidRPr="00851783">
        <w:rPr>
          <w:rFonts w:ascii="Times New Roman" w:hAnsi="Times New Roman" w:cs="Times New Roman"/>
          <w:sz w:val="24"/>
          <w:szCs w:val="24"/>
        </w:rPr>
        <w:t xml:space="preserve"> парку Бельмонт, посещение вольеров с дикими животными, характерными для белорусского Поозерья, а также сафари-туры по наблюдению за лосями, кабанами, косулями, бобрами, барсуками, лисицами, енотовидными собаками, волками и другими животными.</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D86975">
        <w:rPr>
          <w:rFonts w:ascii="Times New Roman" w:hAnsi="Times New Roman" w:cs="Times New Roman"/>
          <w:spacing w:val="-2"/>
          <w:sz w:val="24"/>
          <w:szCs w:val="24"/>
        </w:rPr>
        <w:t xml:space="preserve">Национальный парк </w:t>
      </w:r>
      <w:r w:rsidR="00D86975" w:rsidRPr="00D86975">
        <w:rPr>
          <w:rFonts w:ascii="Times New Roman" w:hAnsi="Times New Roman" w:cs="Times New Roman"/>
          <w:spacing w:val="-2"/>
          <w:sz w:val="24"/>
          <w:szCs w:val="24"/>
        </w:rPr>
        <w:t>«</w:t>
      </w:r>
      <w:r w:rsidRPr="00D86975">
        <w:rPr>
          <w:rFonts w:ascii="Times New Roman" w:hAnsi="Times New Roman" w:cs="Times New Roman"/>
          <w:spacing w:val="-2"/>
          <w:sz w:val="24"/>
          <w:szCs w:val="24"/>
        </w:rPr>
        <w:t>Браславские озера</w:t>
      </w:r>
      <w:r w:rsidR="00D86975" w:rsidRPr="00D86975">
        <w:rPr>
          <w:rFonts w:ascii="Times New Roman" w:hAnsi="Times New Roman" w:cs="Times New Roman"/>
          <w:spacing w:val="-2"/>
          <w:sz w:val="24"/>
          <w:szCs w:val="24"/>
        </w:rPr>
        <w:t>» – это</w:t>
      </w:r>
      <w:r w:rsidRPr="00D86975">
        <w:rPr>
          <w:rFonts w:ascii="Times New Roman" w:hAnsi="Times New Roman" w:cs="Times New Roman"/>
          <w:spacing w:val="-2"/>
          <w:sz w:val="24"/>
          <w:szCs w:val="24"/>
        </w:rPr>
        <w:t xml:space="preserve"> место с уникальными ландшафтами и природой, а также памятниками, представляющими культурно-историческую ценность</w:t>
      </w:r>
      <w:r w:rsidRPr="00851783">
        <w:rPr>
          <w:rFonts w:ascii="Times New Roman" w:hAnsi="Times New Roman" w:cs="Times New Roman"/>
          <w:sz w:val="24"/>
          <w:szCs w:val="24"/>
        </w:rPr>
        <w:t xml:space="preserve">. </w:t>
      </w:r>
    </w:p>
    <w:p w:rsidR="00406657" w:rsidRPr="00851783" w:rsidRDefault="00406657" w:rsidP="00851783">
      <w:pPr>
        <w:spacing w:after="0" w:line="240" w:lineRule="auto"/>
        <w:ind w:firstLine="454"/>
        <w:jc w:val="both"/>
        <w:rPr>
          <w:rFonts w:ascii="Times New Roman" w:hAnsi="Times New Roman" w:cs="Times New Roman"/>
          <w:sz w:val="24"/>
          <w:szCs w:val="24"/>
        </w:rPr>
      </w:pPr>
    </w:p>
    <w:p w:rsidR="00026742" w:rsidRDefault="00026742" w:rsidP="00851783">
      <w:pPr>
        <w:spacing w:after="0" w:line="240" w:lineRule="auto"/>
        <w:jc w:val="center"/>
        <w:rPr>
          <w:rFonts w:ascii="Times New Roman" w:hAnsi="Times New Roman" w:cs="Times New Roman"/>
          <w:sz w:val="24"/>
          <w:szCs w:val="24"/>
        </w:rPr>
      </w:pPr>
    </w:p>
    <w:p w:rsidR="00026742" w:rsidRDefault="00026742" w:rsidP="00851783">
      <w:pPr>
        <w:spacing w:after="0" w:line="240" w:lineRule="auto"/>
        <w:jc w:val="center"/>
        <w:rPr>
          <w:rFonts w:ascii="Times New Roman" w:hAnsi="Times New Roman" w:cs="Times New Roman"/>
          <w:sz w:val="24"/>
          <w:szCs w:val="24"/>
        </w:rPr>
      </w:pPr>
    </w:p>
    <w:p w:rsidR="00026742" w:rsidRDefault="00026742" w:rsidP="00851783">
      <w:pPr>
        <w:spacing w:after="0" w:line="240" w:lineRule="auto"/>
        <w:jc w:val="center"/>
        <w:rPr>
          <w:rFonts w:ascii="Times New Roman" w:hAnsi="Times New Roman" w:cs="Times New Roman"/>
          <w:sz w:val="24"/>
          <w:szCs w:val="24"/>
        </w:rPr>
      </w:pPr>
    </w:p>
    <w:p w:rsidR="00406657" w:rsidRPr="00851783" w:rsidRDefault="00406657"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lastRenderedPageBreak/>
        <w:t>СПИСОК ИСПОЛЬЗОВАННОЙ ЛИТЕРАТУРЫ</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Национальный парк «Браславские озера» [Электронный ресурс]. – Режим доступа: https://www.belarus.by/ru/about belarus/natural-history/braslavskiye-ozera. – Дата доступа: 26.12.2019.</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2. Национальный парк «Браславские озера» [Электронный ресурс]. – Режим доступа: https://braslavpark.by/. – Дата доступа: 23.12.2019.</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3. Кокорев</w:t>
      </w:r>
      <w:r w:rsidR="009C0AF9">
        <w:rPr>
          <w:rFonts w:ascii="Times New Roman" w:hAnsi="Times New Roman" w:cs="Times New Roman"/>
          <w:sz w:val="24"/>
          <w:szCs w:val="24"/>
        </w:rPr>
        <w:t>, </w:t>
      </w:r>
      <w:r w:rsidRPr="00851783">
        <w:rPr>
          <w:rFonts w:ascii="Times New Roman" w:hAnsi="Times New Roman" w:cs="Times New Roman"/>
          <w:sz w:val="24"/>
          <w:szCs w:val="24"/>
        </w:rPr>
        <w:t>Ю.</w:t>
      </w:r>
      <w:r w:rsidR="009C0AF9">
        <w:rPr>
          <w:rFonts w:ascii="Times New Roman" w:hAnsi="Times New Roman" w:cs="Times New Roman"/>
          <w:sz w:val="24"/>
          <w:szCs w:val="24"/>
        </w:rPr>
        <w:t> </w:t>
      </w:r>
      <w:r w:rsidRPr="00851783">
        <w:rPr>
          <w:rFonts w:ascii="Times New Roman" w:hAnsi="Times New Roman" w:cs="Times New Roman"/>
          <w:sz w:val="24"/>
          <w:szCs w:val="24"/>
        </w:rPr>
        <w:t>М. По рекам и озерам Белоруссии</w:t>
      </w:r>
      <w:r w:rsidR="00D86975">
        <w:rPr>
          <w:rFonts w:ascii="Times New Roman" w:hAnsi="Times New Roman" w:cs="Times New Roman"/>
          <w:sz w:val="24"/>
          <w:szCs w:val="24"/>
        </w:rPr>
        <w:t xml:space="preserve"> / Ю. М. </w:t>
      </w:r>
      <w:r w:rsidR="00D86975" w:rsidRPr="00851783">
        <w:rPr>
          <w:rFonts w:ascii="Times New Roman" w:hAnsi="Times New Roman" w:cs="Times New Roman"/>
          <w:sz w:val="24"/>
          <w:szCs w:val="24"/>
        </w:rPr>
        <w:t>Кокорев</w:t>
      </w:r>
      <w:r w:rsidRPr="00851783">
        <w:rPr>
          <w:rFonts w:ascii="Times New Roman" w:hAnsi="Times New Roman" w:cs="Times New Roman"/>
          <w:sz w:val="24"/>
          <w:szCs w:val="24"/>
        </w:rPr>
        <w:t>. – Изд. 2-е, доп. – М.</w:t>
      </w:r>
      <w:r w:rsidR="009C0AF9">
        <w:rPr>
          <w:rFonts w:ascii="Times New Roman" w:hAnsi="Times New Roman" w:cs="Times New Roman"/>
          <w:sz w:val="24"/>
          <w:szCs w:val="24"/>
        </w:rPr>
        <w:t> </w:t>
      </w:r>
      <w:r w:rsidRPr="00851783">
        <w:rPr>
          <w:rFonts w:ascii="Times New Roman" w:hAnsi="Times New Roman" w:cs="Times New Roman"/>
          <w:sz w:val="24"/>
          <w:szCs w:val="24"/>
        </w:rPr>
        <w:t xml:space="preserve">: Физкультура и спорт, 1975. – 136 с. </w:t>
      </w:r>
    </w:p>
    <w:p w:rsidR="00406657" w:rsidRPr="00851783" w:rsidRDefault="00406657"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4. Туристический портал Браславского поозерья [Электронный ресурс]</w:t>
      </w:r>
      <w:r w:rsidR="00D86975">
        <w:rPr>
          <w:rFonts w:ascii="Times New Roman" w:hAnsi="Times New Roman" w:cs="Times New Roman"/>
          <w:sz w:val="24"/>
          <w:szCs w:val="24"/>
        </w:rPr>
        <w:t>.</w:t>
      </w:r>
      <w:r w:rsidRPr="00851783">
        <w:rPr>
          <w:rFonts w:ascii="Times New Roman" w:hAnsi="Times New Roman" w:cs="Times New Roman"/>
          <w:sz w:val="24"/>
          <w:szCs w:val="24"/>
        </w:rPr>
        <w:t xml:space="preserve"> – Режим доступа: https://braslavskie.by/. – Дата доступа: 02.02.2020.</w:t>
      </w:r>
    </w:p>
    <w:p w:rsidR="00406657" w:rsidRPr="00851783" w:rsidRDefault="00406657" w:rsidP="00851783">
      <w:pPr>
        <w:spacing w:after="0" w:line="240" w:lineRule="auto"/>
        <w:ind w:firstLine="454"/>
        <w:jc w:val="both"/>
        <w:rPr>
          <w:rFonts w:ascii="Times New Roman" w:hAnsi="Times New Roman" w:cs="Times New Roman"/>
          <w:sz w:val="24"/>
          <w:szCs w:val="24"/>
        </w:rPr>
      </w:pPr>
    </w:p>
    <w:p w:rsidR="00406657" w:rsidRPr="00851783" w:rsidRDefault="00406657" w:rsidP="00851783">
      <w:pPr>
        <w:spacing w:after="0" w:line="240" w:lineRule="auto"/>
        <w:ind w:firstLine="454"/>
        <w:jc w:val="both"/>
        <w:rPr>
          <w:rFonts w:ascii="Times New Roman" w:hAnsi="Times New Roman" w:cs="Times New Roman"/>
          <w:sz w:val="24"/>
          <w:szCs w:val="24"/>
        </w:rPr>
      </w:pPr>
    </w:p>
    <w:p w:rsidR="00F60750" w:rsidRPr="00851783" w:rsidRDefault="0022050D" w:rsidP="00851783">
      <w:pPr>
        <w:spacing w:after="0" w:line="240" w:lineRule="auto"/>
        <w:ind w:firstLine="454"/>
        <w:contextualSpacing/>
        <w:rPr>
          <w:rFonts w:ascii="Times New Roman" w:hAnsi="Times New Roman" w:cs="Times New Roman"/>
          <w:b/>
          <w:sz w:val="24"/>
          <w:szCs w:val="24"/>
        </w:rPr>
      </w:pPr>
      <w:r w:rsidRPr="00851783">
        <w:rPr>
          <w:rFonts w:ascii="Times New Roman" w:hAnsi="Times New Roman" w:cs="Times New Roman"/>
          <w:b/>
          <w:sz w:val="24"/>
          <w:szCs w:val="24"/>
        </w:rPr>
        <w:t>Е.</w:t>
      </w:r>
      <w:r w:rsidRPr="00851783">
        <w:rPr>
          <w:rFonts w:ascii="Times New Roman" w:hAnsi="Times New Roman" w:cs="Times New Roman"/>
          <w:sz w:val="24"/>
          <w:szCs w:val="24"/>
        </w:rPr>
        <w:t> </w:t>
      </w:r>
      <w:r w:rsidRPr="00851783">
        <w:rPr>
          <w:rFonts w:ascii="Times New Roman" w:hAnsi="Times New Roman" w:cs="Times New Roman"/>
          <w:b/>
          <w:sz w:val="24"/>
          <w:szCs w:val="24"/>
        </w:rPr>
        <w:t>В. КОСЫНЮК</w:t>
      </w:r>
    </w:p>
    <w:p w:rsidR="00F60750" w:rsidRPr="00851783" w:rsidRDefault="00F60750" w:rsidP="00851783">
      <w:pPr>
        <w:spacing w:after="0" w:line="240" w:lineRule="auto"/>
        <w:ind w:firstLine="454"/>
        <w:contextualSpacing/>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F60750" w:rsidRPr="00851783" w:rsidRDefault="00F60750" w:rsidP="00851783">
      <w:pPr>
        <w:spacing w:after="0" w:line="240" w:lineRule="auto"/>
        <w:ind w:firstLine="454"/>
        <w:contextualSpacing/>
        <w:rPr>
          <w:rFonts w:ascii="Times New Roman" w:hAnsi="Times New Roman" w:cs="Times New Roman"/>
          <w:sz w:val="24"/>
          <w:szCs w:val="24"/>
        </w:rPr>
      </w:pPr>
      <w:r w:rsidRPr="00851783">
        <w:rPr>
          <w:rFonts w:ascii="Times New Roman" w:hAnsi="Times New Roman" w:cs="Times New Roman"/>
          <w:sz w:val="24"/>
          <w:szCs w:val="24"/>
        </w:rPr>
        <w:t>Научный руководитель – 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Предко</w:t>
      </w:r>
    </w:p>
    <w:p w:rsidR="00F60750" w:rsidRPr="00851783" w:rsidRDefault="00F60750" w:rsidP="00851783">
      <w:pPr>
        <w:spacing w:after="0" w:line="240" w:lineRule="auto"/>
        <w:ind w:firstLine="454"/>
        <w:rPr>
          <w:rFonts w:ascii="Times New Roman" w:hAnsi="Times New Roman" w:cs="Times New Roman"/>
          <w:b/>
          <w:sz w:val="24"/>
          <w:szCs w:val="24"/>
        </w:rPr>
      </w:pPr>
    </w:p>
    <w:p w:rsidR="00F60750" w:rsidRPr="00851783" w:rsidRDefault="00F60750"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lang w:val="en-US"/>
        </w:rPr>
        <w:t>KOBRIN</w:t>
      </w:r>
      <w:r w:rsidRPr="00851783">
        <w:rPr>
          <w:rFonts w:ascii="Times New Roman" w:eastAsia="Times New Roman" w:hAnsi="Times New Roman" w:cs="Times New Roman"/>
          <w:sz w:val="24"/>
          <w:szCs w:val="24"/>
          <w:lang w:eastAsia="ru-RU"/>
        </w:rPr>
        <w:t>’</w:t>
      </w:r>
      <w:r w:rsidRPr="00851783">
        <w:rPr>
          <w:rFonts w:ascii="Times New Roman" w:hAnsi="Times New Roman" w:cs="Times New Roman"/>
          <w:b/>
          <w:sz w:val="24"/>
          <w:szCs w:val="24"/>
          <w:lang w:val="en-US"/>
        </w:rPr>
        <w:t>S</w:t>
      </w:r>
      <w:r w:rsidRPr="00851783">
        <w:rPr>
          <w:rFonts w:ascii="Times New Roman" w:hAnsi="Times New Roman" w:cs="Times New Roman"/>
          <w:b/>
          <w:sz w:val="24"/>
          <w:szCs w:val="24"/>
        </w:rPr>
        <w:t xml:space="preserve"> </w:t>
      </w:r>
      <w:r w:rsidRPr="00851783">
        <w:rPr>
          <w:rFonts w:ascii="Times New Roman" w:hAnsi="Times New Roman" w:cs="Times New Roman"/>
          <w:b/>
          <w:sz w:val="24"/>
          <w:szCs w:val="24"/>
          <w:lang w:val="en-US"/>
        </w:rPr>
        <w:t>LOST</w:t>
      </w:r>
      <w:r w:rsidRPr="00851783">
        <w:rPr>
          <w:rFonts w:ascii="Times New Roman" w:hAnsi="Times New Roman" w:cs="Times New Roman"/>
          <w:b/>
          <w:sz w:val="24"/>
          <w:szCs w:val="24"/>
        </w:rPr>
        <w:t xml:space="preserve"> </w:t>
      </w:r>
      <w:r w:rsidRPr="00851783">
        <w:rPr>
          <w:rFonts w:ascii="Times New Roman" w:hAnsi="Times New Roman" w:cs="Times New Roman"/>
          <w:b/>
          <w:sz w:val="24"/>
          <w:szCs w:val="24"/>
          <w:lang w:val="en-US"/>
        </w:rPr>
        <w:t>ORTHODOX</w:t>
      </w:r>
      <w:r w:rsidRPr="00851783">
        <w:rPr>
          <w:rFonts w:ascii="Times New Roman" w:hAnsi="Times New Roman" w:cs="Times New Roman"/>
          <w:b/>
          <w:sz w:val="24"/>
          <w:szCs w:val="24"/>
        </w:rPr>
        <w:t xml:space="preserve"> </w:t>
      </w:r>
      <w:r w:rsidRPr="00851783">
        <w:rPr>
          <w:rFonts w:ascii="Times New Roman" w:hAnsi="Times New Roman" w:cs="Times New Roman"/>
          <w:b/>
          <w:sz w:val="24"/>
          <w:szCs w:val="24"/>
          <w:lang w:val="en-US"/>
        </w:rPr>
        <w:t>HERITAGE</w:t>
      </w:r>
    </w:p>
    <w:p w:rsidR="00F60750" w:rsidRPr="00851783" w:rsidRDefault="00F60750" w:rsidP="00851783">
      <w:pPr>
        <w:spacing w:after="0" w:line="240" w:lineRule="auto"/>
        <w:ind w:firstLine="454"/>
        <w:rPr>
          <w:rFonts w:ascii="Times New Roman" w:hAnsi="Times New Roman" w:cs="Times New Roman"/>
          <w:b/>
          <w:sz w:val="24"/>
          <w:szCs w:val="24"/>
        </w:rPr>
      </w:pP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Church</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Church is the best place you can actually go to</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Church is filled with nothing but, love and caring people</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Church is like your home once you step foot into that place</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Everywhere you turn there will be someone to meet and greet you</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People shout, faint, dance a holy dance, and pray</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Want to know why?</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Yeah, I think you do</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Well, it’s because of what Jesus our Lord and also our god did just for you</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You know what that was?</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He died on the cross to save our sins</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Isn’t that nice and crazy at the same time?</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Well it’s crazy but, that let’s us all know how much he loves us</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szCs w:val="24"/>
          <w:shd w:val="clear" w:color="auto" w:fill="FFFFFF"/>
          <w:lang w:val="en-US"/>
        </w:rPr>
        <w:t>Church</w:t>
      </w:r>
    </w:p>
    <w:p w:rsidR="00F60750" w:rsidRPr="00D86975" w:rsidRDefault="00F60750" w:rsidP="00D86975">
      <w:pPr>
        <w:spacing w:after="0" w:line="240" w:lineRule="auto"/>
        <w:ind w:firstLine="454"/>
        <w:jc w:val="right"/>
        <w:rPr>
          <w:rFonts w:ascii="Times New Roman" w:hAnsi="Times New Roman" w:cs="Times New Roman"/>
          <w:szCs w:val="24"/>
          <w:shd w:val="clear" w:color="auto" w:fill="FFFFFF"/>
          <w:lang w:val="en-US"/>
        </w:rPr>
      </w:pPr>
      <w:r w:rsidRPr="00D86975">
        <w:rPr>
          <w:rFonts w:ascii="Times New Roman" w:hAnsi="Times New Roman" w:cs="Times New Roman"/>
          <w:i/>
          <w:szCs w:val="24"/>
          <w:shd w:val="clear" w:color="auto" w:fill="FFFFFF"/>
          <w:lang w:val="en-US"/>
        </w:rPr>
        <w:t>Latedra Ellis</w:t>
      </w:r>
      <w:r w:rsidRPr="00D86975">
        <w:rPr>
          <w:rFonts w:ascii="Times New Roman" w:hAnsi="Times New Roman" w:cs="Times New Roman"/>
          <w:szCs w:val="24"/>
          <w:shd w:val="clear" w:color="auto" w:fill="FFFFFF"/>
          <w:lang w:val="be-BY"/>
        </w:rPr>
        <w:t> </w:t>
      </w:r>
      <w:r w:rsidRPr="00D86975">
        <w:rPr>
          <w:rFonts w:ascii="Times New Roman" w:hAnsi="Times New Roman" w:cs="Times New Roman"/>
          <w:szCs w:val="24"/>
          <w:shd w:val="clear" w:color="auto" w:fill="FFFFFF"/>
          <w:lang w:val="en-US"/>
        </w:rPr>
        <w:t>[3]</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en-US"/>
        </w:rPr>
      </w:pPr>
    </w:p>
    <w:p w:rsidR="00F60750" w:rsidRPr="00851783" w:rsidRDefault="00F60750" w:rsidP="00851783">
      <w:pPr>
        <w:spacing w:after="0" w:line="240" w:lineRule="auto"/>
        <w:ind w:firstLine="454"/>
        <w:jc w:val="both"/>
        <w:rPr>
          <w:rFonts w:ascii="Times New Roman" w:eastAsia="Times New Roman" w:hAnsi="Times New Roman" w:cs="Times New Roman"/>
          <w:sz w:val="24"/>
          <w:szCs w:val="24"/>
          <w:lang w:val="en" w:eastAsia="ru-RU"/>
        </w:rPr>
      </w:pPr>
      <w:r w:rsidRPr="00851783">
        <w:rPr>
          <w:rFonts w:ascii="Times New Roman" w:eastAsia="Times New Roman" w:hAnsi="Times New Roman" w:cs="Times New Roman"/>
          <w:sz w:val="24"/>
          <w:szCs w:val="24"/>
          <w:lang w:val="en" w:eastAsia="ru-RU"/>
        </w:rPr>
        <w:t xml:space="preserve">Today </w:t>
      </w:r>
      <w:r w:rsidRPr="00851783">
        <w:rPr>
          <w:rFonts w:ascii="Times New Roman" w:eastAsia="Times New Roman" w:hAnsi="Times New Roman" w:cs="Times New Roman"/>
          <w:sz w:val="24"/>
          <w:szCs w:val="24"/>
          <w:lang w:val="en-US" w:eastAsia="ru-RU"/>
        </w:rPr>
        <w:t>“</w:t>
      </w:r>
      <w:r w:rsidRPr="00851783">
        <w:rPr>
          <w:rFonts w:ascii="Times New Roman" w:eastAsia="Times New Roman" w:hAnsi="Times New Roman" w:cs="Times New Roman"/>
          <w:sz w:val="24"/>
          <w:szCs w:val="24"/>
          <w:lang w:val="en" w:eastAsia="ru-RU"/>
        </w:rPr>
        <w:t>Orthodox Kobrin”</w:t>
      </w:r>
      <w:r w:rsidRPr="00851783">
        <w:rPr>
          <w:rFonts w:ascii="Times New Roman" w:eastAsia="Times New Roman" w:hAnsi="Times New Roman" w:cs="Times New Roman"/>
          <w:sz w:val="24"/>
          <w:szCs w:val="24"/>
          <w:lang w:val="be-BY" w:eastAsia="ru-RU"/>
        </w:rPr>
        <w:t xml:space="preserve"> </w:t>
      </w:r>
      <w:r w:rsidRPr="00851783">
        <w:rPr>
          <w:rFonts w:ascii="Times New Roman" w:eastAsia="Times New Roman" w:hAnsi="Times New Roman" w:cs="Times New Roman"/>
          <w:sz w:val="24"/>
          <w:szCs w:val="24"/>
          <w:lang w:val="en" w:eastAsia="ru-RU"/>
        </w:rPr>
        <w:t>consists of 6</w:t>
      </w:r>
      <w:r w:rsidR="00651246" w:rsidRPr="00651246">
        <w:rPr>
          <w:rFonts w:ascii="Times New Roman" w:eastAsia="Times New Roman" w:hAnsi="Times New Roman" w:cs="Times New Roman"/>
          <w:sz w:val="24"/>
          <w:szCs w:val="24"/>
          <w:lang w:val="en-US" w:eastAsia="ru-RU"/>
        </w:rPr>
        <w:t> </w:t>
      </w:r>
      <w:r w:rsidRPr="00851783">
        <w:rPr>
          <w:rFonts w:ascii="Times New Roman" w:eastAsia="Times New Roman" w:hAnsi="Times New Roman" w:cs="Times New Roman"/>
          <w:sz w:val="24"/>
          <w:szCs w:val="24"/>
          <w:lang w:val="en" w:eastAsia="ru-RU"/>
        </w:rPr>
        <w:t>churches and</w:t>
      </w:r>
      <w:r w:rsidR="00651246">
        <w:rPr>
          <w:rFonts w:ascii="Times New Roman" w:eastAsia="Times New Roman" w:hAnsi="Times New Roman" w:cs="Times New Roman"/>
          <w:sz w:val="24"/>
          <w:szCs w:val="24"/>
          <w:lang w:val="en" w:eastAsia="ru-RU"/>
        </w:rPr>
        <w:t xml:space="preserve"> a monastery in the town and 29 </w:t>
      </w:r>
      <w:r w:rsidRPr="00851783">
        <w:rPr>
          <w:rFonts w:ascii="Times New Roman" w:eastAsia="Times New Roman" w:hAnsi="Times New Roman" w:cs="Times New Roman"/>
          <w:sz w:val="24"/>
          <w:szCs w:val="24"/>
          <w:lang w:val="en" w:eastAsia="ru-RU"/>
        </w:rPr>
        <w:t xml:space="preserve">churches in the district. </w:t>
      </w:r>
      <w:r w:rsidRPr="00851783">
        <w:rPr>
          <w:rFonts w:ascii="Times New Roman" w:hAnsi="Times New Roman" w:cs="Times New Roman"/>
          <w:sz w:val="24"/>
          <w:szCs w:val="24"/>
          <w:lang w:val="en-US"/>
        </w:rPr>
        <w:t>Belarus had time when every village had its own “temple”. To find out the history of each lost church in Kobrin district a small research was held.</w:t>
      </w:r>
      <w:r w:rsidRPr="00851783">
        <w:rPr>
          <w:rFonts w:ascii="Times New Roman" w:eastAsia="Times New Roman" w:hAnsi="Times New Roman" w:cs="Times New Roman"/>
          <w:sz w:val="24"/>
          <w:szCs w:val="24"/>
          <w:lang w:val="en" w:eastAsia="ru-RU"/>
        </w:rPr>
        <w:t xml:space="preserve"> T</w:t>
      </w:r>
      <w:r w:rsidR="00651246">
        <w:rPr>
          <w:rFonts w:ascii="Times New Roman" w:hAnsi="Times New Roman" w:cs="Times New Roman"/>
          <w:sz w:val="24"/>
          <w:szCs w:val="24"/>
          <w:lang w:val="en-US"/>
        </w:rPr>
        <w:t>he history of 8 </w:t>
      </w:r>
      <w:r w:rsidRPr="00851783">
        <w:rPr>
          <w:rFonts w:ascii="Times New Roman" w:hAnsi="Times New Roman" w:cs="Times New Roman"/>
          <w:sz w:val="24"/>
          <w:szCs w:val="24"/>
          <w:lang w:val="en-US"/>
        </w:rPr>
        <w:t>churches in the Kobrin district has been estimated in this research.</w:t>
      </w:r>
    </w:p>
    <w:p w:rsidR="00F60750" w:rsidRPr="00851783" w:rsidRDefault="00F60750" w:rsidP="00851783">
      <w:pPr>
        <w:spacing w:after="0" w:line="240" w:lineRule="auto"/>
        <w:ind w:firstLine="454"/>
        <w:jc w:val="both"/>
        <w:rPr>
          <w:rFonts w:ascii="Times New Roman" w:eastAsia="Times New Roman" w:hAnsi="Times New Roman" w:cs="Times New Roman"/>
          <w:sz w:val="24"/>
          <w:szCs w:val="24"/>
          <w:lang w:val="en" w:eastAsia="ru-RU"/>
        </w:rPr>
      </w:pPr>
      <w:r w:rsidRPr="00851783">
        <w:rPr>
          <w:rFonts w:ascii="Times New Roman" w:eastAsia="Times New Roman" w:hAnsi="Times New Roman" w:cs="Times New Roman"/>
          <w:sz w:val="24"/>
          <w:szCs w:val="24"/>
          <w:lang w:val="en" w:eastAsia="ru-RU"/>
        </w:rPr>
        <w:t xml:space="preserve">The first shrine we found out about was </w:t>
      </w:r>
      <w:r w:rsidRPr="00851783">
        <w:rPr>
          <w:rFonts w:ascii="Times New Roman" w:hAnsi="Times New Roman" w:cs="Times New Roman"/>
          <w:b/>
          <w:sz w:val="24"/>
          <w:szCs w:val="24"/>
          <w:lang w:val="en-US"/>
        </w:rPr>
        <w:t xml:space="preserve">Spassky monastery </w:t>
      </w:r>
      <w:r w:rsidRPr="00851783">
        <w:rPr>
          <w:rFonts w:ascii="Times New Roman" w:hAnsi="Times New Roman" w:cs="Times New Roman"/>
          <w:sz w:val="24"/>
          <w:szCs w:val="24"/>
          <w:lang w:val="en-US"/>
        </w:rPr>
        <w:t>with its churches. This monastery was built in the 15th century. It was closed after the Polotsk Church Assembly because of the unite policy. The monastery was an archive and a police building. Fortunately, today the monastery is open.</w:t>
      </w:r>
    </w:p>
    <w:p w:rsidR="00F60750" w:rsidRPr="00851783" w:rsidRDefault="00F60750" w:rsidP="00851783">
      <w:pPr>
        <w:spacing w:after="0" w:line="240" w:lineRule="auto"/>
        <w:ind w:firstLine="454"/>
        <w:jc w:val="both"/>
        <w:rPr>
          <w:rFonts w:ascii="Times New Roman" w:eastAsia="Times New Roman" w:hAnsi="Times New Roman" w:cs="Times New Roman"/>
          <w:sz w:val="24"/>
          <w:szCs w:val="24"/>
          <w:lang w:val="en" w:eastAsia="ru-RU"/>
        </w:rPr>
      </w:pPr>
      <w:r w:rsidRPr="00851783">
        <w:rPr>
          <w:rFonts w:ascii="Times New Roman" w:hAnsi="Times New Roman" w:cs="Times New Roman"/>
          <w:sz w:val="24"/>
          <w:szCs w:val="24"/>
          <w:lang w:val="en-US"/>
        </w:rPr>
        <w:t xml:space="preserve">The next amazing place was </w:t>
      </w:r>
      <w:r w:rsidRPr="00851783">
        <w:rPr>
          <w:rFonts w:ascii="Times New Roman" w:hAnsi="Times New Roman" w:cs="Times New Roman"/>
          <w:b/>
          <w:sz w:val="24"/>
          <w:szCs w:val="24"/>
          <w:lang w:val="en-US"/>
        </w:rPr>
        <w:t>the Rebel monastery</w:t>
      </w:r>
      <w:r w:rsidRPr="00D86975">
        <w:rPr>
          <w:rFonts w:ascii="Times New Roman" w:hAnsi="Times New Roman" w:cs="Times New Roman"/>
          <w:sz w:val="24"/>
          <w:szCs w:val="24"/>
          <w:lang w:val="en-US"/>
        </w:rPr>
        <w:t>.</w:t>
      </w:r>
      <w:r w:rsidRPr="00851783">
        <w:rPr>
          <w:rFonts w:ascii="Times New Roman" w:hAnsi="Times New Roman" w:cs="Times New Roman"/>
          <w:b/>
          <w:sz w:val="24"/>
          <w:szCs w:val="24"/>
          <w:lang w:val="en-US"/>
        </w:rPr>
        <w:t xml:space="preserve"> </w:t>
      </w:r>
      <w:r w:rsidRPr="00851783">
        <w:rPr>
          <w:rFonts w:ascii="Times New Roman" w:hAnsi="Times New Roman" w:cs="Times New Roman"/>
          <w:sz w:val="24"/>
          <w:szCs w:val="24"/>
          <w:lang w:val="en-US"/>
        </w:rPr>
        <w:t>We found an old photo in Korbin’s archive. It has a very interesting story. This is due to Brest Union. This monastery remained the only Orthodox one in Korbin. So the government punished the monastery and the monks due to its policy of that time. Today there is a church on this territory</w:t>
      </w:r>
      <w:r w:rsidR="00CB1F56">
        <w:rPr>
          <w:rFonts w:ascii="Times New Roman" w:hAnsi="Times New Roman" w:cs="Times New Roman"/>
          <w:sz w:val="24"/>
          <w:szCs w:val="24"/>
          <w:lang w:val="en-US"/>
        </w:rPr>
        <w:t> </w:t>
      </w:r>
      <w:r w:rsidR="00725141">
        <w:rPr>
          <w:rFonts w:ascii="Times New Roman" w:hAnsi="Times New Roman" w:cs="Times New Roman"/>
          <w:sz w:val="24"/>
          <w:szCs w:val="24"/>
          <w:lang w:val="en-US"/>
        </w:rPr>
        <w:t>[1]</w:t>
      </w:r>
      <w:r w:rsidRPr="00851783">
        <w:rPr>
          <w:rFonts w:ascii="Times New Roman" w:hAnsi="Times New Roman" w:cs="Times New Roman"/>
          <w:sz w:val="24"/>
          <w:szCs w:val="24"/>
          <w:lang w:val="en-US"/>
        </w:rPr>
        <w:t>.</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The third shrine was in the canter of the city. During World War I there were many fires. And </w:t>
      </w:r>
      <w:r w:rsidRPr="00851783">
        <w:rPr>
          <w:rFonts w:ascii="Times New Roman" w:hAnsi="Times New Roman" w:cs="Times New Roman"/>
          <w:b/>
          <w:sz w:val="24"/>
          <w:szCs w:val="24"/>
          <w:lang w:val="en-US"/>
        </w:rPr>
        <w:t>the church in honor of the Protection of the Mother of God</w:t>
      </w:r>
      <w:r w:rsidRPr="00851783">
        <w:rPr>
          <w:rFonts w:ascii="Times New Roman" w:hAnsi="Times New Roman" w:cs="Times New Roman"/>
          <w:sz w:val="24"/>
          <w:szCs w:val="24"/>
          <w:lang w:val="en-US"/>
        </w:rPr>
        <w:t xml:space="preserve"> burnt down too. But the main church shrine was saved. Surprisingly it turned out that nobody knows how it looked </w:t>
      </w:r>
      <w:r w:rsidRPr="00851783">
        <w:rPr>
          <w:rFonts w:ascii="Times New Roman" w:hAnsi="Times New Roman" w:cs="Times New Roman"/>
          <w:sz w:val="24"/>
          <w:szCs w:val="24"/>
          <w:lang w:val="en-US"/>
        </w:rPr>
        <w:lastRenderedPageBreak/>
        <w:t>like. Some people said that it was a high pyramid, others said that it was a cross, and still others told about an angel with the cross, the fourth told about the cross with the angel.</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b/>
          <w:sz w:val="24"/>
          <w:szCs w:val="24"/>
          <w:lang w:val="en-US"/>
        </w:rPr>
        <w:t>The church in honor of Paraskeva</w:t>
      </w:r>
      <w:r w:rsidRPr="00851783">
        <w:rPr>
          <w:rFonts w:ascii="Times New Roman" w:hAnsi="Times New Roman" w:cs="Times New Roman"/>
          <w:sz w:val="24"/>
          <w:szCs w:val="24"/>
          <w:lang w:val="en-US"/>
        </w:rPr>
        <w:t xml:space="preserve"> was the oldest in Korbin region. It was built of wood. The church existed during all the wars, but in 1962 it was closed due to the times of atheism. In the village of Khodynichi there was </w:t>
      </w:r>
      <w:r w:rsidRPr="00851783">
        <w:rPr>
          <w:rFonts w:ascii="Times New Roman" w:hAnsi="Times New Roman" w:cs="Times New Roman"/>
          <w:b/>
          <w:sz w:val="24"/>
          <w:szCs w:val="24"/>
          <w:lang w:val="en-US"/>
        </w:rPr>
        <w:t>an amber colored church</w:t>
      </w:r>
      <w:r w:rsidRPr="00851783">
        <w:rPr>
          <w:rFonts w:ascii="Times New Roman" w:hAnsi="Times New Roman" w:cs="Times New Roman"/>
          <w:sz w:val="24"/>
          <w:szCs w:val="24"/>
          <w:lang w:val="en-US"/>
        </w:rPr>
        <w:t>. It was really beautiful. But in the 60s a special atheistic commission came from Minsk and closed the church for the same reason.</w:t>
      </w:r>
    </w:p>
    <w:p w:rsidR="00F60750" w:rsidRPr="00483145" w:rsidRDefault="00F60750" w:rsidP="00851783">
      <w:pPr>
        <w:spacing w:after="0" w:line="240" w:lineRule="auto"/>
        <w:ind w:firstLine="454"/>
        <w:jc w:val="both"/>
        <w:rPr>
          <w:rFonts w:ascii="Times New Roman" w:hAnsi="Times New Roman" w:cs="Times New Roman"/>
          <w:spacing w:val="-2"/>
          <w:sz w:val="24"/>
          <w:szCs w:val="24"/>
          <w:lang w:val="en-US"/>
        </w:rPr>
      </w:pPr>
      <w:r w:rsidRPr="00483145">
        <w:rPr>
          <w:rFonts w:ascii="Times New Roman" w:hAnsi="Times New Roman" w:cs="Times New Roman"/>
          <w:spacing w:val="-2"/>
          <w:sz w:val="24"/>
          <w:szCs w:val="24"/>
          <w:lang w:val="en-US"/>
        </w:rPr>
        <w:t xml:space="preserve">The church in the village of Osa was built on the place of the appearance of the mother of God. Traditionally, in the soviet times, the commission came from the city and tried to close the church. After the failure they left the village. But later the church caught fire. The villagers say that it was an arson. Today there is </w:t>
      </w:r>
      <w:r w:rsidRPr="00483145">
        <w:rPr>
          <w:rFonts w:ascii="Times New Roman" w:hAnsi="Times New Roman" w:cs="Times New Roman"/>
          <w:b/>
          <w:spacing w:val="-2"/>
          <w:sz w:val="24"/>
          <w:szCs w:val="24"/>
          <w:lang w:val="en-US"/>
        </w:rPr>
        <w:t>the church of the Protection of the Mother of God</w:t>
      </w:r>
      <w:r w:rsidRPr="00483145">
        <w:rPr>
          <w:rFonts w:ascii="Times New Roman" w:hAnsi="Times New Roman" w:cs="Times New Roman"/>
          <w:spacing w:val="-2"/>
          <w:sz w:val="24"/>
          <w:szCs w:val="24"/>
          <w:lang w:val="en-US"/>
        </w:rPr>
        <w:t xml:space="preserve">.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In the notes we found mentioning of a church that was built in 1886. Old-timers say that a local earl donated money to the temple. </w:t>
      </w:r>
      <w:r w:rsidRPr="00851783">
        <w:rPr>
          <w:rFonts w:ascii="Times New Roman" w:hAnsi="Times New Roman" w:cs="Times New Roman"/>
          <w:b/>
          <w:sz w:val="24"/>
          <w:szCs w:val="24"/>
          <w:lang w:val="en-US"/>
        </w:rPr>
        <w:t>The church</w:t>
      </w:r>
      <w:r w:rsidRPr="00851783">
        <w:rPr>
          <w:rFonts w:ascii="Times New Roman" w:hAnsi="Times New Roman" w:cs="Times New Roman"/>
          <w:sz w:val="24"/>
          <w:szCs w:val="24"/>
          <w:lang w:val="en-US"/>
        </w:rPr>
        <w:t xml:space="preserve"> became a unique building due to foreign sponsorship. It was consecrated in honor </w:t>
      </w:r>
      <w:r w:rsidRPr="00851783">
        <w:rPr>
          <w:rFonts w:ascii="Times New Roman" w:hAnsi="Times New Roman" w:cs="Times New Roman"/>
          <w:b/>
          <w:sz w:val="24"/>
          <w:szCs w:val="24"/>
          <w:lang w:val="en-US"/>
        </w:rPr>
        <w:t>of the icon of the Kazan mother of God</w:t>
      </w:r>
      <w:r w:rsidRPr="00851783">
        <w:rPr>
          <w:rFonts w:ascii="Times New Roman" w:hAnsi="Times New Roman" w:cs="Times New Roman"/>
          <w:sz w:val="24"/>
          <w:szCs w:val="24"/>
          <w:lang w:val="en-US"/>
        </w:rPr>
        <w:t>.</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Also we found memories of the church</w:t>
      </w:r>
      <w:r w:rsidRPr="00851783">
        <w:rPr>
          <w:rFonts w:ascii="Times New Roman" w:hAnsi="Times New Roman" w:cs="Times New Roman"/>
          <w:b/>
          <w:sz w:val="24"/>
          <w:szCs w:val="24"/>
          <w:lang w:val="en-US"/>
        </w:rPr>
        <w:t xml:space="preserve"> </w:t>
      </w:r>
      <w:r w:rsidRPr="00851783">
        <w:rPr>
          <w:rFonts w:ascii="Times New Roman" w:hAnsi="Times New Roman" w:cs="Times New Roman"/>
          <w:sz w:val="24"/>
          <w:szCs w:val="24"/>
          <w:lang w:val="en-US"/>
        </w:rPr>
        <w:t xml:space="preserve">with a unique bell tower. This was </w:t>
      </w:r>
      <w:r w:rsidRPr="00851783">
        <w:rPr>
          <w:rFonts w:ascii="Times New Roman" w:hAnsi="Times New Roman" w:cs="Times New Roman"/>
          <w:b/>
          <w:sz w:val="24"/>
          <w:szCs w:val="24"/>
          <w:lang w:val="en-US"/>
        </w:rPr>
        <w:t>the church in honor of John the Theologian</w:t>
      </w:r>
      <w:r w:rsidRPr="00851783">
        <w:rPr>
          <w:rFonts w:ascii="Times New Roman" w:hAnsi="Times New Roman" w:cs="Times New Roman"/>
          <w:sz w:val="24"/>
          <w:szCs w:val="24"/>
          <w:lang w:val="en-US"/>
        </w:rPr>
        <w:t xml:space="preserve"> in the village of Kiselevtsy. During the time of atheism, the temple started destroying. The villagers did not see a barbaric attitude to the shrine. A rope was thrown over the bell tower and the dome was bulldozed to the ground. The church was restored in 1995</w:t>
      </w:r>
      <w:r w:rsidR="00CB1F56">
        <w:rPr>
          <w:rFonts w:ascii="Times New Roman" w:hAnsi="Times New Roman" w:cs="Times New Roman"/>
          <w:sz w:val="24"/>
          <w:szCs w:val="24"/>
          <w:lang w:val="en-US"/>
        </w:rPr>
        <w:t> </w:t>
      </w:r>
      <w:r w:rsidR="00725141">
        <w:rPr>
          <w:rFonts w:ascii="Times New Roman" w:hAnsi="Times New Roman" w:cs="Times New Roman"/>
          <w:sz w:val="24"/>
          <w:szCs w:val="24"/>
          <w:lang w:val="en-US"/>
        </w:rPr>
        <w:t>[2]</w:t>
      </w:r>
      <w:r w:rsidRPr="00851783">
        <w:rPr>
          <w:rFonts w:ascii="Times New Roman" w:hAnsi="Times New Roman" w:cs="Times New Roman"/>
          <w:sz w:val="24"/>
          <w:szCs w:val="24"/>
          <w:lang w:val="en-US"/>
        </w:rPr>
        <w:t>.</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tragic stories of 8 churches have been mentioned. Still there are a lot of temples without any records of them. People should know about the cultural history of native land. Especially now, in the year of Small Motherland. It is necessary to popularize knowledge about our Homeland. If people do not know anything about their past, they cannot build good future.</w:t>
      </w:r>
    </w:p>
    <w:p w:rsidR="00F60750" w:rsidRPr="00851783" w:rsidRDefault="00F60750" w:rsidP="00851783">
      <w:pPr>
        <w:spacing w:after="0" w:line="240" w:lineRule="auto"/>
        <w:ind w:firstLine="454"/>
        <w:jc w:val="both"/>
        <w:rPr>
          <w:rFonts w:ascii="Times New Roman" w:hAnsi="Times New Roman" w:cs="Times New Roman"/>
          <w:b/>
          <w:sz w:val="24"/>
          <w:szCs w:val="24"/>
          <w:lang w:val="en-US"/>
        </w:rPr>
      </w:pPr>
    </w:p>
    <w:p w:rsidR="00F60750" w:rsidRPr="00851783" w:rsidRDefault="00F60750" w:rsidP="00851783">
      <w:pPr>
        <w:spacing w:after="0" w:line="240" w:lineRule="auto"/>
        <w:jc w:val="center"/>
        <w:rPr>
          <w:rFonts w:ascii="Times New Roman" w:hAnsi="Times New Roman" w:cs="Times New Roman"/>
          <w:sz w:val="24"/>
          <w:szCs w:val="24"/>
          <w:lang w:val="en-US"/>
        </w:rPr>
      </w:pPr>
      <w:r w:rsidRPr="00851783">
        <w:rPr>
          <w:rFonts w:ascii="Times New Roman" w:hAnsi="Times New Roman" w:cs="Times New Roman"/>
          <w:sz w:val="24"/>
          <w:szCs w:val="24"/>
          <w:lang w:val="en-US"/>
        </w:rPr>
        <w:t>REFERENCES</w:t>
      </w:r>
    </w:p>
    <w:p w:rsidR="00F60750" w:rsidRPr="00B01608" w:rsidRDefault="00F60750" w:rsidP="00EC49F8">
      <w:pPr>
        <w:pStyle w:val="a3"/>
        <w:numPr>
          <w:ilvl w:val="0"/>
          <w:numId w:val="28"/>
        </w:numPr>
        <w:spacing w:after="0" w:line="240" w:lineRule="auto"/>
        <w:ind w:left="0" w:firstLine="454"/>
        <w:jc w:val="both"/>
        <w:rPr>
          <w:rFonts w:ascii="Times New Roman" w:hAnsi="Times New Roman" w:cs="Times New Roman"/>
          <w:spacing w:val="-4"/>
          <w:sz w:val="24"/>
          <w:szCs w:val="24"/>
          <w:lang w:val="en-US"/>
        </w:rPr>
      </w:pPr>
      <w:r w:rsidRPr="00B01608">
        <w:rPr>
          <w:rFonts w:ascii="Times New Roman" w:hAnsi="Times New Roman" w:cs="Times New Roman"/>
          <w:spacing w:val="-4"/>
          <w:sz w:val="24"/>
          <w:szCs w:val="24"/>
        </w:rPr>
        <w:t>Марчук</w:t>
      </w:r>
      <w:r w:rsidRPr="00B01608">
        <w:rPr>
          <w:rFonts w:ascii="Times New Roman" w:hAnsi="Times New Roman" w:cs="Times New Roman"/>
          <w:spacing w:val="-4"/>
          <w:sz w:val="24"/>
          <w:szCs w:val="24"/>
          <w:lang w:val="en-US"/>
        </w:rPr>
        <w:t>, </w:t>
      </w:r>
      <w:r w:rsidRPr="00B01608">
        <w:rPr>
          <w:rFonts w:ascii="Times New Roman" w:hAnsi="Times New Roman" w:cs="Times New Roman"/>
          <w:spacing w:val="-4"/>
          <w:sz w:val="24"/>
          <w:szCs w:val="24"/>
        </w:rPr>
        <w:t>Н</w:t>
      </w:r>
      <w:r w:rsidRPr="00B01608">
        <w:rPr>
          <w:rFonts w:ascii="Times New Roman" w:hAnsi="Times New Roman" w:cs="Times New Roman"/>
          <w:spacing w:val="-4"/>
          <w:sz w:val="24"/>
          <w:szCs w:val="24"/>
          <w:lang w:val="en-US"/>
        </w:rPr>
        <w:t>. </w:t>
      </w:r>
      <w:r w:rsidRPr="00B01608">
        <w:rPr>
          <w:rFonts w:ascii="Times New Roman" w:hAnsi="Times New Roman" w:cs="Times New Roman"/>
          <w:spacing w:val="-4"/>
          <w:sz w:val="24"/>
          <w:szCs w:val="24"/>
        </w:rPr>
        <w:t>Р</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Паміж</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памяццю</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і</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гісторыяй</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малавядомыя</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старонкі</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гісторыі</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Кобрыншчыны</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і</w:t>
      </w:r>
      <w:r w:rsidRPr="00B01608">
        <w:rPr>
          <w:rFonts w:ascii="Times New Roman" w:hAnsi="Times New Roman" w:cs="Times New Roman"/>
          <w:spacing w:val="-4"/>
          <w:sz w:val="24"/>
          <w:szCs w:val="24"/>
          <w:lang w:val="en-US"/>
        </w:rPr>
        <w:t xml:space="preserve"> </w:t>
      </w:r>
      <w:r w:rsidRPr="00B01608">
        <w:rPr>
          <w:rFonts w:ascii="Times New Roman" w:hAnsi="Times New Roman" w:cs="Times New Roman"/>
          <w:spacing w:val="-4"/>
          <w:sz w:val="24"/>
          <w:szCs w:val="24"/>
        </w:rPr>
        <w:t>Берасцейшчыны</w:t>
      </w:r>
      <w:r w:rsidRPr="00B01608">
        <w:rPr>
          <w:rFonts w:ascii="Times New Roman" w:hAnsi="Times New Roman" w:cs="Times New Roman"/>
          <w:spacing w:val="-4"/>
          <w:sz w:val="24"/>
          <w:szCs w:val="24"/>
          <w:lang w:val="en-US"/>
        </w:rPr>
        <w:t xml:space="preserve">) / </w:t>
      </w:r>
      <w:r w:rsidRPr="00B01608">
        <w:rPr>
          <w:rFonts w:ascii="Times New Roman" w:hAnsi="Times New Roman" w:cs="Times New Roman"/>
          <w:spacing w:val="-4"/>
          <w:sz w:val="24"/>
          <w:szCs w:val="24"/>
        </w:rPr>
        <w:t>Н</w:t>
      </w:r>
      <w:r w:rsidRPr="00B01608">
        <w:rPr>
          <w:rFonts w:ascii="Times New Roman" w:hAnsi="Times New Roman" w:cs="Times New Roman"/>
          <w:spacing w:val="-4"/>
          <w:sz w:val="24"/>
          <w:szCs w:val="24"/>
          <w:lang w:val="en-US"/>
        </w:rPr>
        <w:t>. </w:t>
      </w:r>
      <w:r w:rsidRPr="00B01608">
        <w:rPr>
          <w:rFonts w:ascii="Times New Roman" w:hAnsi="Times New Roman" w:cs="Times New Roman"/>
          <w:spacing w:val="-4"/>
          <w:sz w:val="24"/>
          <w:szCs w:val="24"/>
        </w:rPr>
        <w:t>Р</w:t>
      </w:r>
      <w:r w:rsidRPr="00B01608">
        <w:rPr>
          <w:rFonts w:ascii="Times New Roman" w:hAnsi="Times New Roman" w:cs="Times New Roman"/>
          <w:spacing w:val="-4"/>
          <w:sz w:val="24"/>
          <w:szCs w:val="24"/>
          <w:lang w:val="en-US"/>
        </w:rPr>
        <w:t>. </w:t>
      </w:r>
      <w:r w:rsidRPr="00B01608">
        <w:rPr>
          <w:rFonts w:ascii="Times New Roman" w:hAnsi="Times New Roman" w:cs="Times New Roman"/>
          <w:spacing w:val="-4"/>
          <w:sz w:val="24"/>
          <w:szCs w:val="24"/>
        </w:rPr>
        <w:t>Марчук</w:t>
      </w:r>
      <w:r w:rsidRPr="00B01608">
        <w:rPr>
          <w:rFonts w:ascii="Times New Roman" w:hAnsi="Times New Roman" w:cs="Times New Roman"/>
          <w:spacing w:val="-4"/>
          <w:sz w:val="24"/>
          <w:szCs w:val="24"/>
          <w:lang w:val="en-US"/>
        </w:rPr>
        <w:t xml:space="preserve">. – </w:t>
      </w:r>
      <w:r w:rsidRPr="00B01608">
        <w:rPr>
          <w:rFonts w:ascii="Times New Roman" w:hAnsi="Times New Roman" w:cs="Times New Roman"/>
          <w:spacing w:val="-4"/>
          <w:sz w:val="24"/>
          <w:szCs w:val="24"/>
        </w:rPr>
        <w:t>Кобрын</w:t>
      </w:r>
      <w:r w:rsidRPr="00B01608">
        <w:rPr>
          <w:rFonts w:ascii="Times New Roman" w:hAnsi="Times New Roman" w:cs="Times New Roman"/>
          <w:spacing w:val="-4"/>
          <w:sz w:val="24"/>
          <w:szCs w:val="24"/>
          <w:lang w:val="en-US"/>
        </w:rPr>
        <w:t xml:space="preserve"> : </w:t>
      </w:r>
      <w:r w:rsidR="009C0AF9" w:rsidRPr="00B01608">
        <w:rPr>
          <w:rFonts w:ascii="Times New Roman" w:hAnsi="Times New Roman" w:cs="Times New Roman"/>
          <w:spacing w:val="-4"/>
          <w:sz w:val="24"/>
          <w:szCs w:val="24"/>
        </w:rPr>
        <w:t>Н</w:t>
      </w:r>
      <w:r w:rsidR="009C0AF9" w:rsidRPr="00B01608">
        <w:rPr>
          <w:rFonts w:ascii="Times New Roman" w:hAnsi="Times New Roman" w:cs="Times New Roman"/>
          <w:spacing w:val="-4"/>
          <w:sz w:val="24"/>
          <w:szCs w:val="24"/>
          <w:lang w:val="en-US"/>
        </w:rPr>
        <w:t>. </w:t>
      </w:r>
      <w:r w:rsidR="009C0AF9" w:rsidRPr="00B01608">
        <w:rPr>
          <w:rFonts w:ascii="Times New Roman" w:hAnsi="Times New Roman" w:cs="Times New Roman"/>
          <w:spacing w:val="-4"/>
          <w:sz w:val="24"/>
          <w:szCs w:val="24"/>
        </w:rPr>
        <w:t>П</w:t>
      </w:r>
      <w:r w:rsidR="009C0AF9" w:rsidRPr="00B01608">
        <w:rPr>
          <w:rFonts w:ascii="Times New Roman" w:hAnsi="Times New Roman" w:cs="Times New Roman"/>
          <w:spacing w:val="-4"/>
          <w:sz w:val="24"/>
          <w:szCs w:val="24"/>
          <w:lang w:val="en-US"/>
        </w:rPr>
        <w:t>. </w:t>
      </w:r>
      <w:r w:rsidRPr="00B01608">
        <w:rPr>
          <w:rFonts w:ascii="Times New Roman" w:hAnsi="Times New Roman" w:cs="Times New Roman"/>
          <w:spacing w:val="-4"/>
          <w:sz w:val="24"/>
          <w:szCs w:val="24"/>
        </w:rPr>
        <w:t>Ефціфеева</w:t>
      </w:r>
      <w:r w:rsidR="00B01608" w:rsidRPr="00B01608">
        <w:rPr>
          <w:rFonts w:ascii="Times New Roman" w:hAnsi="Times New Roman" w:cs="Times New Roman"/>
          <w:spacing w:val="-4"/>
          <w:sz w:val="24"/>
          <w:szCs w:val="24"/>
          <w:lang w:val="en-US"/>
        </w:rPr>
        <w:t xml:space="preserve">, </w:t>
      </w:r>
      <w:r w:rsidR="00B01608">
        <w:rPr>
          <w:rFonts w:ascii="Times New Roman" w:hAnsi="Times New Roman" w:cs="Times New Roman"/>
          <w:spacing w:val="-4"/>
          <w:sz w:val="24"/>
          <w:szCs w:val="24"/>
          <w:lang w:val="en-US"/>
        </w:rPr>
        <w:br/>
      </w:r>
      <w:r w:rsidRPr="00B01608">
        <w:rPr>
          <w:rFonts w:ascii="Times New Roman" w:hAnsi="Times New Roman" w:cs="Times New Roman"/>
          <w:spacing w:val="-4"/>
          <w:sz w:val="24"/>
          <w:szCs w:val="24"/>
          <w:lang w:val="en-US"/>
        </w:rPr>
        <w:t>2018. – 284 </w:t>
      </w:r>
      <w:r w:rsidRPr="00B01608">
        <w:rPr>
          <w:rFonts w:ascii="Times New Roman" w:hAnsi="Times New Roman" w:cs="Times New Roman"/>
          <w:spacing w:val="-4"/>
          <w:sz w:val="24"/>
          <w:szCs w:val="24"/>
        </w:rPr>
        <w:t>с</w:t>
      </w:r>
      <w:r w:rsidRPr="00B01608">
        <w:rPr>
          <w:rFonts w:ascii="Times New Roman" w:hAnsi="Times New Roman" w:cs="Times New Roman"/>
          <w:spacing w:val="-4"/>
          <w:sz w:val="24"/>
          <w:szCs w:val="24"/>
          <w:lang w:val="en-US"/>
        </w:rPr>
        <w:t>.</w:t>
      </w:r>
    </w:p>
    <w:p w:rsidR="00F60750" w:rsidRPr="00E77F15" w:rsidRDefault="00F60750" w:rsidP="00EC49F8">
      <w:pPr>
        <w:pStyle w:val="a3"/>
        <w:numPr>
          <w:ilvl w:val="0"/>
          <w:numId w:val="28"/>
        </w:numPr>
        <w:spacing w:after="0" w:line="240" w:lineRule="auto"/>
        <w:ind w:left="0" w:firstLine="454"/>
        <w:jc w:val="both"/>
        <w:rPr>
          <w:rFonts w:ascii="Times New Roman" w:hAnsi="Times New Roman" w:cs="Times New Roman"/>
          <w:sz w:val="24"/>
          <w:szCs w:val="24"/>
        </w:rPr>
      </w:pPr>
      <w:r w:rsidRPr="009C0AF9">
        <w:rPr>
          <w:rFonts w:ascii="Times New Roman" w:hAnsi="Times New Roman" w:cs="Times New Roman"/>
          <w:sz w:val="24"/>
          <w:szCs w:val="24"/>
        </w:rPr>
        <w:t>Храмы</w:t>
      </w:r>
      <w:r w:rsidRPr="00E77F15">
        <w:rPr>
          <w:rFonts w:ascii="Times New Roman" w:hAnsi="Times New Roman" w:cs="Times New Roman"/>
          <w:sz w:val="24"/>
          <w:szCs w:val="24"/>
        </w:rPr>
        <w:t xml:space="preserve"> </w:t>
      </w:r>
      <w:r w:rsidRPr="009C0AF9">
        <w:rPr>
          <w:rFonts w:ascii="Times New Roman" w:hAnsi="Times New Roman" w:cs="Times New Roman"/>
          <w:sz w:val="24"/>
          <w:szCs w:val="24"/>
        </w:rPr>
        <w:t>Кобрина</w:t>
      </w:r>
      <w:r w:rsidRPr="00E77F15">
        <w:rPr>
          <w:rFonts w:ascii="Times New Roman" w:hAnsi="Times New Roman" w:cs="Times New Roman"/>
          <w:sz w:val="24"/>
          <w:szCs w:val="24"/>
        </w:rPr>
        <w:t xml:space="preserve"> </w:t>
      </w:r>
      <w:r w:rsidRPr="009C0AF9">
        <w:rPr>
          <w:rFonts w:ascii="Times New Roman" w:hAnsi="Times New Roman" w:cs="Times New Roman"/>
          <w:sz w:val="24"/>
          <w:szCs w:val="24"/>
        </w:rPr>
        <w:t>и</w:t>
      </w:r>
      <w:r w:rsidRPr="00E77F15">
        <w:rPr>
          <w:rFonts w:ascii="Times New Roman" w:hAnsi="Times New Roman" w:cs="Times New Roman"/>
          <w:sz w:val="24"/>
          <w:szCs w:val="24"/>
        </w:rPr>
        <w:t xml:space="preserve"> </w:t>
      </w:r>
      <w:r w:rsidRPr="009C0AF9">
        <w:rPr>
          <w:rFonts w:ascii="Times New Roman" w:hAnsi="Times New Roman" w:cs="Times New Roman"/>
          <w:sz w:val="24"/>
          <w:szCs w:val="24"/>
        </w:rPr>
        <w:t>района</w:t>
      </w:r>
      <w:r w:rsidRPr="00E77F15">
        <w:rPr>
          <w:rFonts w:ascii="Times New Roman" w:hAnsi="Times New Roman" w:cs="Times New Roman"/>
          <w:sz w:val="24"/>
          <w:szCs w:val="24"/>
        </w:rPr>
        <w:t xml:space="preserve"> </w:t>
      </w:r>
      <w:r w:rsidRPr="009C0AF9">
        <w:rPr>
          <w:rFonts w:ascii="Times New Roman" w:hAnsi="Times New Roman" w:cs="Times New Roman"/>
          <w:sz w:val="24"/>
          <w:szCs w:val="24"/>
          <w:lang w:val="be-BY"/>
        </w:rPr>
        <w:t xml:space="preserve">[Электронный ресурс]. – Режим доступа: </w:t>
      </w:r>
      <w:r w:rsidRPr="009C0AF9">
        <w:rPr>
          <w:rFonts w:ascii="Times New Roman" w:hAnsi="Times New Roman" w:cs="Times New Roman"/>
          <w:sz w:val="24"/>
          <w:szCs w:val="24"/>
          <w:lang w:val="en-US"/>
        </w:rPr>
        <w:t>https</w:t>
      </w:r>
      <w:r w:rsidRPr="00E77F15">
        <w:rPr>
          <w:rFonts w:ascii="Times New Roman" w:hAnsi="Times New Roman" w:cs="Times New Roman"/>
          <w:sz w:val="24"/>
          <w:szCs w:val="24"/>
        </w:rPr>
        <w:t>://</w:t>
      </w:r>
      <w:r w:rsidRPr="009C0AF9">
        <w:rPr>
          <w:rFonts w:ascii="Times New Roman" w:hAnsi="Times New Roman" w:cs="Times New Roman"/>
          <w:sz w:val="24"/>
          <w:szCs w:val="24"/>
          <w:lang w:val="en-US"/>
        </w:rPr>
        <w:t>ikobrin</w:t>
      </w:r>
      <w:r w:rsidRPr="00E77F15">
        <w:rPr>
          <w:rFonts w:ascii="Times New Roman" w:hAnsi="Times New Roman" w:cs="Times New Roman"/>
          <w:sz w:val="24"/>
          <w:szCs w:val="24"/>
        </w:rPr>
        <w:t>.</w:t>
      </w:r>
      <w:r w:rsidRPr="009C0AF9">
        <w:rPr>
          <w:rFonts w:ascii="Times New Roman" w:hAnsi="Times New Roman" w:cs="Times New Roman"/>
          <w:sz w:val="24"/>
          <w:szCs w:val="24"/>
          <w:lang w:val="en-US"/>
        </w:rPr>
        <w:t>ru</w:t>
      </w:r>
      <w:r w:rsidRPr="00E77F15">
        <w:rPr>
          <w:rFonts w:ascii="Times New Roman" w:hAnsi="Times New Roman" w:cs="Times New Roman"/>
          <w:sz w:val="24"/>
          <w:szCs w:val="24"/>
        </w:rPr>
        <w:t>/</w:t>
      </w:r>
      <w:r w:rsidRPr="009C0AF9">
        <w:rPr>
          <w:rFonts w:ascii="Times New Roman" w:hAnsi="Times New Roman" w:cs="Times New Roman"/>
          <w:sz w:val="24"/>
          <w:szCs w:val="24"/>
          <w:lang w:val="en-US"/>
        </w:rPr>
        <w:t>okobxram</w:t>
      </w:r>
      <w:r w:rsidRPr="00E77F15">
        <w:rPr>
          <w:rFonts w:ascii="Times New Roman" w:hAnsi="Times New Roman" w:cs="Times New Roman"/>
          <w:sz w:val="24"/>
          <w:szCs w:val="24"/>
        </w:rPr>
        <w:t>.</w:t>
      </w:r>
      <w:r w:rsidRPr="009C0AF9">
        <w:rPr>
          <w:rFonts w:ascii="Times New Roman" w:hAnsi="Times New Roman" w:cs="Times New Roman"/>
          <w:sz w:val="24"/>
          <w:szCs w:val="24"/>
          <w:lang w:val="en-US"/>
        </w:rPr>
        <w:t>php</w:t>
      </w:r>
      <w:r w:rsidRPr="00E77F15">
        <w:rPr>
          <w:rStyle w:val="a5"/>
          <w:rFonts w:ascii="Times New Roman" w:hAnsi="Times New Roman" w:cs="Times New Roman"/>
          <w:color w:val="auto"/>
          <w:sz w:val="24"/>
          <w:szCs w:val="24"/>
          <w:u w:val="none"/>
        </w:rPr>
        <w:t>.</w:t>
      </w:r>
      <w:r w:rsidRPr="00E77F15">
        <w:rPr>
          <w:rFonts w:ascii="Times New Roman" w:hAnsi="Times New Roman" w:cs="Times New Roman"/>
          <w:sz w:val="24"/>
          <w:szCs w:val="24"/>
        </w:rPr>
        <w:t xml:space="preserve"> – </w:t>
      </w:r>
      <w:r w:rsidRPr="009C0AF9">
        <w:rPr>
          <w:rFonts w:ascii="Times New Roman" w:hAnsi="Times New Roman" w:cs="Times New Roman"/>
          <w:sz w:val="24"/>
          <w:szCs w:val="24"/>
          <w:lang w:val="be-BY"/>
        </w:rPr>
        <w:t>Дата доступа</w:t>
      </w:r>
      <w:r w:rsidRPr="00E77F15">
        <w:rPr>
          <w:rFonts w:ascii="Times New Roman" w:hAnsi="Times New Roman" w:cs="Times New Roman"/>
          <w:sz w:val="24"/>
          <w:szCs w:val="24"/>
        </w:rPr>
        <w:t>: 19.02.2020.</w:t>
      </w:r>
    </w:p>
    <w:p w:rsidR="00F60750" w:rsidRPr="009C0AF9" w:rsidRDefault="00F60750" w:rsidP="00EC49F8">
      <w:pPr>
        <w:pStyle w:val="a3"/>
        <w:numPr>
          <w:ilvl w:val="0"/>
          <w:numId w:val="28"/>
        </w:numPr>
        <w:spacing w:after="0" w:line="240" w:lineRule="auto"/>
        <w:ind w:left="0" w:firstLine="454"/>
        <w:jc w:val="both"/>
        <w:rPr>
          <w:rFonts w:ascii="Times New Roman" w:hAnsi="Times New Roman" w:cs="Times New Roman"/>
          <w:sz w:val="24"/>
          <w:szCs w:val="24"/>
          <w:lang w:val="en-US"/>
        </w:rPr>
      </w:pPr>
      <w:r w:rsidRPr="009C0AF9">
        <w:rPr>
          <w:rFonts w:ascii="Times New Roman" w:hAnsi="Times New Roman" w:cs="Times New Roman"/>
          <w:sz w:val="24"/>
          <w:szCs w:val="24"/>
          <w:lang w:val="en-US"/>
        </w:rPr>
        <w:t>Church poems [Electronic resourse]. – Mode of access: https://www.poemhunter.com/poems/church/page-1/11018635/</w:t>
      </w:r>
      <w:r w:rsidRPr="009C0AF9">
        <w:rPr>
          <w:rStyle w:val="a5"/>
          <w:rFonts w:ascii="Times New Roman" w:hAnsi="Times New Roman" w:cs="Times New Roman"/>
          <w:color w:val="auto"/>
          <w:sz w:val="24"/>
          <w:szCs w:val="24"/>
          <w:u w:val="none"/>
          <w:lang w:val="en-US"/>
        </w:rPr>
        <w:t>.</w:t>
      </w:r>
      <w:r w:rsidRPr="009C0AF9">
        <w:rPr>
          <w:rFonts w:ascii="Times New Roman" w:hAnsi="Times New Roman" w:cs="Times New Roman"/>
          <w:sz w:val="24"/>
          <w:szCs w:val="24"/>
          <w:lang w:val="en-US"/>
        </w:rPr>
        <w:t xml:space="preserve"> – Date of access: 19.02.2020.</w:t>
      </w:r>
    </w:p>
    <w:p w:rsidR="00406657" w:rsidRPr="00A13743" w:rsidRDefault="00406657" w:rsidP="00851783">
      <w:pPr>
        <w:spacing w:after="0" w:line="240" w:lineRule="auto"/>
        <w:ind w:firstLine="454"/>
        <w:jc w:val="both"/>
        <w:rPr>
          <w:rFonts w:ascii="Times New Roman" w:hAnsi="Times New Roman" w:cs="Times New Roman"/>
          <w:sz w:val="24"/>
          <w:szCs w:val="24"/>
          <w:lang w:val="en-US"/>
        </w:rPr>
      </w:pPr>
    </w:p>
    <w:p w:rsidR="006940A8" w:rsidRPr="00A13743" w:rsidRDefault="006940A8" w:rsidP="00851783">
      <w:pPr>
        <w:spacing w:after="0" w:line="240" w:lineRule="auto"/>
        <w:ind w:firstLine="454"/>
        <w:jc w:val="both"/>
        <w:rPr>
          <w:rFonts w:ascii="Times New Roman" w:hAnsi="Times New Roman" w:cs="Times New Roman"/>
          <w:sz w:val="24"/>
          <w:szCs w:val="24"/>
          <w:lang w:val="en-US"/>
        </w:rPr>
      </w:pPr>
    </w:p>
    <w:p w:rsidR="00F60750" w:rsidRPr="00851783" w:rsidRDefault="0022050D" w:rsidP="00851783">
      <w:pPr>
        <w:spacing w:after="0" w:line="240" w:lineRule="auto"/>
        <w:ind w:left="454"/>
        <w:rPr>
          <w:rFonts w:ascii="Times New Roman" w:hAnsi="Times New Roman" w:cs="Times New Roman"/>
          <w:b/>
          <w:color w:val="0D0D0D"/>
          <w:sz w:val="24"/>
          <w:szCs w:val="24"/>
        </w:rPr>
      </w:pPr>
      <w:r w:rsidRPr="00851783">
        <w:rPr>
          <w:rFonts w:ascii="Times New Roman" w:hAnsi="Times New Roman" w:cs="Times New Roman"/>
          <w:b/>
          <w:color w:val="0D0D0D"/>
          <w:sz w:val="24"/>
          <w:szCs w:val="24"/>
        </w:rPr>
        <w:t>А. О. КРАСНЮК</w:t>
      </w:r>
    </w:p>
    <w:p w:rsidR="00F60750" w:rsidRPr="00851783" w:rsidRDefault="00F60750" w:rsidP="00851783">
      <w:pPr>
        <w:spacing w:after="0" w:line="240" w:lineRule="auto"/>
        <w:ind w:left="454"/>
        <w:rPr>
          <w:rFonts w:ascii="Times New Roman" w:hAnsi="Times New Roman" w:cs="Times New Roman"/>
          <w:color w:val="0D0D0D"/>
          <w:sz w:val="24"/>
          <w:szCs w:val="24"/>
        </w:rPr>
      </w:pPr>
      <w:r w:rsidRPr="00851783">
        <w:rPr>
          <w:rFonts w:ascii="Times New Roman" w:hAnsi="Times New Roman" w:cs="Times New Roman"/>
          <w:color w:val="0D0D0D"/>
          <w:sz w:val="24"/>
          <w:szCs w:val="24"/>
        </w:rPr>
        <w:t>Брест, БрГУ имени А. С. Пушкина</w:t>
      </w:r>
    </w:p>
    <w:p w:rsidR="00F60750" w:rsidRPr="00851783" w:rsidRDefault="00F60750" w:rsidP="00851783">
      <w:pPr>
        <w:spacing w:after="0" w:line="240" w:lineRule="auto"/>
        <w:ind w:left="454"/>
        <w:rPr>
          <w:rFonts w:ascii="Times New Roman" w:hAnsi="Times New Roman" w:cs="Times New Roman"/>
          <w:color w:val="0D0D0D"/>
          <w:sz w:val="24"/>
          <w:szCs w:val="24"/>
        </w:rPr>
      </w:pPr>
      <w:r w:rsidRPr="00851783">
        <w:rPr>
          <w:rFonts w:ascii="Times New Roman" w:hAnsi="Times New Roman" w:cs="Times New Roman"/>
          <w:color w:val="0D0D0D"/>
          <w:sz w:val="24"/>
          <w:szCs w:val="24"/>
        </w:rPr>
        <w:t>Научный руководитель – Т. П. Савчук</w:t>
      </w:r>
    </w:p>
    <w:p w:rsidR="00F60750" w:rsidRPr="00851783" w:rsidRDefault="00F60750" w:rsidP="00851783">
      <w:pPr>
        <w:spacing w:after="0" w:line="240" w:lineRule="auto"/>
        <w:ind w:firstLine="454"/>
        <w:rPr>
          <w:rFonts w:ascii="Times New Roman" w:hAnsi="Times New Roman" w:cs="Times New Roman"/>
          <w:b/>
          <w:color w:val="0D0D0D"/>
          <w:sz w:val="24"/>
          <w:szCs w:val="24"/>
        </w:rPr>
      </w:pPr>
    </w:p>
    <w:p w:rsidR="00F60750" w:rsidRPr="00851783" w:rsidRDefault="00F60750" w:rsidP="00851783">
      <w:pPr>
        <w:spacing w:after="0" w:line="240" w:lineRule="auto"/>
        <w:ind w:left="454"/>
        <w:rPr>
          <w:rFonts w:ascii="Times New Roman" w:hAnsi="Times New Roman" w:cs="Times New Roman"/>
          <w:b/>
          <w:color w:val="0D0D0D"/>
          <w:sz w:val="24"/>
          <w:szCs w:val="24"/>
        </w:rPr>
      </w:pPr>
      <w:r w:rsidRPr="00851783">
        <w:rPr>
          <w:rFonts w:ascii="Times New Roman" w:hAnsi="Times New Roman" w:cs="Times New Roman"/>
          <w:b/>
          <w:color w:val="0D0D0D"/>
          <w:sz w:val="24"/>
          <w:szCs w:val="24"/>
        </w:rPr>
        <w:t xml:space="preserve">ПОЛИТИКА ЦАРСКИХ ВЛАСТЕЙ НА БЕЛОРУССКИХ ЗЕМЛЯХ В КОНЦЕ </w:t>
      </w:r>
      <w:r w:rsidRPr="00851783">
        <w:rPr>
          <w:rFonts w:ascii="Times New Roman" w:hAnsi="Times New Roman" w:cs="Times New Roman"/>
          <w:b/>
          <w:color w:val="0D0D0D"/>
          <w:sz w:val="24"/>
          <w:szCs w:val="24"/>
          <w:lang w:val="en-US"/>
        </w:rPr>
        <w:t>XVIII</w:t>
      </w:r>
      <w:r w:rsidR="00526A6F">
        <w:rPr>
          <w:rFonts w:ascii="Times New Roman" w:hAnsi="Times New Roman" w:cs="Times New Roman"/>
          <w:b/>
          <w:color w:val="0D0D0D"/>
          <w:sz w:val="24"/>
          <w:szCs w:val="24"/>
        </w:rPr>
        <w:t xml:space="preserve"> </w:t>
      </w:r>
      <w:r w:rsidRPr="00851783">
        <w:rPr>
          <w:rFonts w:ascii="Times New Roman" w:hAnsi="Times New Roman" w:cs="Times New Roman"/>
          <w:b/>
          <w:color w:val="0D0D0D"/>
          <w:sz w:val="24"/>
          <w:szCs w:val="24"/>
        </w:rPr>
        <w:t>–</w:t>
      </w:r>
      <w:r w:rsidR="00526A6F">
        <w:rPr>
          <w:rFonts w:ascii="Times New Roman" w:hAnsi="Times New Roman" w:cs="Times New Roman"/>
          <w:b/>
          <w:color w:val="0D0D0D"/>
          <w:sz w:val="24"/>
          <w:szCs w:val="24"/>
        </w:rPr>
        <w:t xml:space="preserve"> </w:t>
      </w:r>
      <w:r w:rsidRPr="00851783">
        <w:rPr>
          <w:rFonts w:ascii="Times New Roman" w:hAnsi="Times New Roman" w:cs="Times New Roman"/>
          <w:b/>
          <w:color w:val="0D0D0D"/>
          <w:sz w:val="24"/>
          <w:szCs w:val="24"/>
        </w:rPr>
        <w:t xml:space="preserve">ПЕРВОЙ ПОЛОВИНЕ </w:t>
      </w:r>
      <w:r w:rsidRPr="00851783">
        <w:rPr>
          <w:rFonts w:ascii="Times New Roman" w:hAnsi="Times New Roman" w:cs="Times New Roman"/>
          <w:b/>
          <w:color w:val="0D0D0D"/>
          <w:sz w:val="24"/>
          <w:szCs w:val="24"/>
          <w:lang w:val="en-US"/>
        </w:rPr>
        <w:t>XIX</w:t>
      </w:r>
      <w:r w:rsidR="00E77F15">
        <w:rPr>
          <w:rFonts w:ascii="Times New Roman" w:hAnsi="Times New Roman" w:cs="Times New Roman"/>
          <w:b/>
          <w:color w:val="0D0D0D"/>
          <w:sz w:val="24"/>
          <w:szCs w:val="24"/>
        </w:rPr>
        <w:t> </w:t>
      </w:r>
      <w:r w:rsidRPr="00851783">
        <w:rPr>
          <w:rFonts w:ascii="Times New Roman" w:hAnsi="Times New Roman" w:cs="Times New Roman"/>
          <w:b/>
          <w:color w:val="0D0D0D"/>
          <w:sz w:val="24"/>
          <w:szCs w:val="24"/>
        </w:rPr>
        <w:t>В.</w:t>
      </w:r>
    </w:p>
    <w:p w:rsidR="00F60750" w:rsidRPr="00851783" w:rsidRDefault="00F60750" w:rsidP="00851783">
      <w:pPr>
        <w:spacing w:after="0" w:line="240" w:lineRule="auto"/>
        <w:ind w:firstLine="454"/>
        <w:rPr>
          <w:rFonts w:ascii="Times New Roman" w:hAnsi="Times New Roman" w:cs="Times New Roman"/>
          <w:b/>
          <w:color w:val="0D0D0D"/>
          <w:sz w:val="24"/>
          <w:szCs w:val="24"/>
        </w:rPr>
      </w:pP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результате разделов Речи Посполитой белорусские земли вошли в состав Российской империи. Царское правительство проводило здесь объединительную </w:t>
      </w:r>
      <w:r w:rsidR="00651246">
        <w:rPr>
          <w:rFonts w:ascii="Times New Roman" w:hAnsi="Times New Roman" w:cs="Times New Roman"/>
          <w:sz w:val="24"/>
          <w:szCs w:val="24"/>
        </w:rPr>
        <w:t>политику. Ее</w:t>
      </w:r>
      <w:r w:rsidRPr="00851783">
        <w:rPr>
          <w:rFonts w:ascii="Times New Roman" w:hAnsi="Times New Roman" w:cs="Times New Roman"/>
          <w:sz w:val="24"/>
          <w:szCs w:val="24"/>
        </w:rPr>
        <w:t xml:space="preserve"> конечной целью было слияние новых территорий с русскими регионами. С конца XVIII в. в зависимости от обстоятельств менялись только тактика, темпы и методы осуществления этой политики. Происходила переориентация политической, экономической и культурной жизни Беларуси на Восток.</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 xml:space="preserve">На территории Беларуси была распространена власть общероссийских административных органов и учреждений. Действовали наместнические, а после и губернские управления, царские суды и др. В начале XIX в. белорусские земли с более чем трехмиллионным населением вошли в состав Витебской, Могилевской, Минской, Виленской и Гродненской губерний. </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 территориях, отошедших к Российской империи, царское правительство активно проводило политику насаждения землевладения русского дворянства и создания тем самым опоры в захваченном крае. Всего на территории Беларуси Екатерина II и Павел I подарили в частное наследственное владение более 200 тыс. ревизских душ. По количеству подаренных крестьян можно определять влияние при дворе и близость к престолу тех или иных лиц. До 15 тыс. крестьян (душ мужского пола) получил фаворит императрицы Г. Потемкин, почти 17 тыс. генерал-фельдмаршал П. Румянцев-Задунайский, до 7 тыс. – генерал-фельдмаршал А. Суворов. Русские помещики должны были послужить опорой царских властей [1].</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 отношению к национальным меньшинствам основное внимание властей было направлено на евреев. Для подтверждения этого можно обратиться к положениям и указам из «Полного собрания законов Российской империи». Так, указом Екатерины II Сенату от 23 декабря 1791 г. запрещалось иудейскому населению, проживавшему на присоедин</w:t>
      </w:r>
      <w:r w:rsidR="00741D88">
        <w:rPr>
          <w:rFonts w:ascii="Times New Roman" w:hAnsi="Times New Roman" w:cs="Times New Roman"/>
          <w:sz w:val="24"/>
          <w:szCs w:val="24"/>
        </w:rPr>
        <w:t>е</w:t>
      </w:r>
      <w:r w:rsidRPr="00851783">
        <w:rPr>
          <w:rFonts w:ascii="Times New Roman" w:hAnsi="Times New Roman" w:cs="Times New Roman"/>
          <w:sz w:val="24"/>
          <w:szCs w:val="24"/>
        </w:rPr>
        <w:t>нных территориях, записываться в купеческую категорию во внутренних российских городах. Они получили право гражданства в Новороссийском крае, а также белорусских губерниях.</w:t>
      </w:r>
    </w:p>
    <w:p w:rsidR="00F60750" w:rsidRPr="00483145" w:rsidRDefault="00F60750" w:rsidP="00851783">
      <w:pPr>
        <w:spacing w:after="0" w:line="240" w:lineRule="auto"/>
        <w:ind w:firstLine="454"/>
        <w:jc w:val="both"/>
        <w:rPr>
          <w:rFonts w:ascii="Times New Roman" w:hAnsi="Times New Roman" w:cs="Times New Roman"/>
          <w:spacing w:val="-2"/>
          <w:sz w:val="24"/>
          <w:szCs w:val="24"/>
        </w:rPr>
      </w:pPr>
      <w:r w:rsidRPr="00483145">
        <w:rPr>
          <w:rFonts w:ascii="Times New Roman" w:hAnsi="Times New Roman" w:cs="Times New Roman"/>
          <w:spacing w:val="-2"/>
          <w:sz w:val="24"/>
          <w:szCs w:val="24"/>
        </w:rPr>
        <w:t>Это был важнейший правовой акт в отношении евреев России, с которого начиналось формирование «черты оседлости» иудейского населения. Далее указом императрицы от 21 января 1794 г. евреи, записавшиеся в мещанское сословие, должны были платить уже по 500 рублей за рекрута. А указом Екатерины II от 23 июня 1794 г. устанавливались для еврейского мещанства и купечества подати вдвое большие, чем с мещан и купцов «христианского закона разных исповеданий». В указе следует оговорка на то, что</w:t>
      </w:r>
      <w:r w:rsidR="00E77F15">
        <w:rPr>
          <w:rFonts w:ascii="Times New Roman" w:hAnsi="Times New Roman" w:cs="Times New Roman"/>
          <w:spacing w:val="-2"/>
          <w:sz w:val="24"/>
          <w:szCs w:val="24"/>
        </w:rPr>
        <w:t>,</w:t>
      </w:r>
      <w:r w:rsidRPr="00483145">
        <w:rPr>
          <w:rFonts w:ascii="Times New Roman" w:hAnsi="Times New Roman" w:cs="Times New Roman"/>
          <w:spacing w:val="-2"/>
          <w:sz w:val="24"/>
          <w:szCs w:val="24"/>
        </w:rPr>
        <w:t xml:space="preserve"> если евреи не желают платить налог, они могут покинуть пределы Российской империи, но в том случае, есл</w:t>
      </w:r>
      <w:r w:rsidR="00E77F15">
        <w:rPr>
          <w:rFonts w:ascii="Times New Roman" w:hAnsi="Times New Roman" w:cs="Times New Roman"/>
          <w:spacing w:val="-2"/>
          <w:sz w:val="24"/>
          <w:szCs w:val="24"/>
        </w:rPr>
        <w:t xml:space="preserve">и уплатят подать </w:t>
      </w:r>
      <w:r w:rsidRPr="00483145">
        <w:rPr>
          <w:rFonts w:ascii="Times New Roman" w:hAnsi="Times New Roman" w:cs="Times New Roman"/>
          <w:spacing w:val="-2"/>
          <w:sz w:val="24"/>
          <w:szCs w:val="24"/>
        </w:rPr>
        <w:t>за три года и в двойном размере.</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Беларуси большая часть евреев жила в сельской местности. Но с указом Екатерины II Сенату от 23 декабря 1791 г. начинается принудительное переселение евреев из сельской местности в города и местечки. Например, в Мозырском повете в 1796 г. это было совершено с помощью воинских единиц. Таким образом, в пределах черты оседлости создава</w:t>
      </w:r>
      <w:r w:rsidR="00E77F15">
        <w:rPr>
          <w:rFonts w:ascii="Times New Roman" w:hAnsi="Times New Roman" w:cs="Times New Roman"/>
          <w:sz w:val="24"/>
          <w:szCs w:val="24"/>
        </w:rPr>
        <w:t>лась как бы внутренняя черта, т. е.</w:t>
      </w:r>
      <w:r w:rsidRPr="00851783">
        <w:rPr>
          <w:rFonts w:ascii="Times New Roman" w:hAnsi="Times New Roman" w:cs="Times New Roman"/>
          <w:sz w:val="24"/>
          <w:szCs w:val="24"/>
        </w:rPr>
        <w:t xml:space="preserve"> запретная для евреев сельская местность [2].</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религиозном плане первоначально сохранялась конфессиональная ситуация, сложившаяся ранее. Даже запрещенный Папой Римским орден иезуитов нашел до 1820 г. приют на </w:t>
      </w:r>
      <w:r w:rsidR="00E77F15">
        <w:rPr>
          <w:rFonts w:ascii="Times New Roman" w:hAnsi="Times New Roman" w:cs="Times New Roman"/>
          <w:sz w:val="24"/>
          <w:szCs w:val="24"/>
        </w:rPr>
        <w:t>присоединенных к России землях В</w:t>
      </w:r>
      <w:r w:rsidRPr="00851783">
        <w:rPr>
          <w:rFonts w:ascii="Times New Roman" w:hAnsi="Times New Roman" w:cs="Times New Roman"/>
          <w:sz w:val="24"/>
          <w:szCs w:val="24"/>
        </w:rPr>
        <w:t xml:space="preserve">осточной Беларуси. Официально католическому и униатскому духовенству не позволялось склонять в свою веру православных [1]. Царские власти активно вмешивались в религиозную жизнь иудеев, принимались меры для поощрения перехода иудеев в христианскую веру [2]. </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Следующим шагом царского правительства стал разработанный после восстания 1830–1831 гг. конкретный план полного слияния присоединенных территорий под флагом православия и единой русской народности. Важнейшим мероприятием в этом направлении было введение указом от 1 января 1831 г. российского законодательства и отмена 25 июня 1840 г. </w:t>
      </w:r>
      <w:r w:rsidRPr="00851783">
        <w:rPr>
          <w:rFonts w:ascii="Times New Roman" w:hAnsi="Times New Roman" w:cs="Times New Roman"/>
          <w:spacing w:val="-4"/>
          <w:sz w:val="24"/>
          <w:szCs w:val="24"/>
        </w:rPr>
        <w:t>действия Статута Великого княжества Литовского в белорусских губерниях.</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Одним из важнейших направлений правительственной политики стала борьба против влияния католической церкви, которая сотрудничала с</w:t>
      </w:r>
      <w:r w:rsidR="00E77F15">
        <w:rPr>
          <w:rFonts w:ascii="Times New Roman" w:hAnsi="Times New Roman" w:cs="Times New Roman"/>
          <w:sz w:val="24"/>
          <w:szCs w:val="24"/>
        </w:rPr>
        <w:t>о</w:t>
      </w:r>
      <w:r w:rsidRPr="00851783">
        <w:rPr>
          <w:rFonts w:ascii="Times New Roman" w:hAnsi="Times New Roman" w:cs="Times New Roman"/>
          <w:sz w:val="24"/>
          <w:szCs w:val="24"/>
        </w:rPr>
        <w:t xml:space="preserve"> шляхетской оппозицией. Правительство шло по линии уменьшения количества католического духовенства и подрыва его экономической базы. Ликвидации подлежали некомплектные католические монастыри, в государственное имущество передавались поместья духовенства. К середине 1840-х гг. секуляризация церковных владений была в основном завершена, в результате чего категорию государственного крестьянства белорусских губерний пополнило около 100 тыс. ревизских душ.</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условиях опасности антиправительственных заговоров и выступлений важнейшим фактором политической стабильности в регионе считалось православное единение официальных властей и народа с целью изоляции повстанцев-католиков. Это предопределило судьбу униатской церкви, к которой в к</w:t>
      </w:r>
      <w:r w:rsidR="00B11D1E">
        <w:rPr>
          <w:rFonts w:ascii="Times New Roman" w:hAnsi="Times New Roman" w:cs="Times New Roman"/>
          <w:sz w:val="24"/>
          <w:szCs w:val="24"/>
        </w:rPr>
        <w:t>онце</w:t>
      </w:r>
      <w:r w:rsidRPr="00851783">
        <w:rPr>
          <w:rFonts w:ascii="Times New Roman" w:hAnsi="Times New Roman" w:cs="Times New Roman"/>
          <w:sz w:val="24"/>
          <w:szCs w:val="24"/>
        </w:rPr>
        <w:t xml:space="preserve"> XVIII в. принадлежало более 2/3 населения и в которой еще сохранялись прежние белорусские православные традиции, что не позволило ей слиться с церковью католической. 12 февраля 1839 г. на соборе в Полоцке принимается решение о присоединении униатской церкви к русской православной. О методах «воссоединения» униатов свидетельствуют воспоминания Максимилиана Маркса, в будущем активного участника российского революционного движения. В одной из деревень под Витебском он наблюдал, как тех крестьян, что соглашались «переворачиваться», поощряли водкой, а для тех, кто отказывался, были подготовлены бичи. Ликвидация униатства сопровождалась уничтожением многочисленных культурных ценностей, сжиганием богослужебной литературы [1]. </w:t>
      </w:r>
    </w:p>
    <w:p w:rsidR="00F60750" w:rsidRPr="00851783" w:rsidRDefault="00B11D1E"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целом</w:t>
      </w:r>
      <w:r w:rsidR="00F60750" w:rsidRPr="00851783">
        <w:rPr>
          <w:rFonts w:ascii="Times New Roman" w:hAnsi="Times New Roman" w:cs="Times New Roman"/>
          <w:sz w:val="24"/>
          <w:szCs w:val="24"/>
        </w:rPr>
        <w:t xml:space="preserve"> унифицирующая, направленная на русификацию деятельность царских властей хотя и имела результаты, но не могла быстро ликвидировать особенности белорусских земель и искоренить здесь оппозиционные настроения.</w:t>
      </w:r>
    </w:p>
    <w:p w:rsidR="00F60750" w:rsidRPr="00851783" w:rsidRDefault="00F60750" w:rsidP="00851783">
      <w:pPr>
        <w:spacing w:after="0" w:line="240" w:lineRule="auto"/>
        <w:ind w:firstLine="454"/>
        <w:contextualSpacing/>
        <w:jc w:val="both"/>
        <w:rPr>
          <w:rFonts w:ascii="Times New Roman" w:hAnsi="Times New Roman" w:cs="Times New Roman"/>
          <w:color w:val="0D0D0D"/>
          <w:sz w:val="24"/>
          <w:szCs w:val="24"/>
          <w:shd w:val="clear" w:color="auto" w:fill="FCFCFC"/>
        </w:rPr>
      </w:pPr>
    </w:p>
    <w:p w:rsidR="00F60750" w:rsidRPr="00851783" w:rsidRDefault="00F60750"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F60750" w:rsidRPr="00B11D1E" w:rsidRDefault="00F60750" w:rsidP="00EC49F8">
      <w:pPr>
        <w:pStyle w:val="a3"/>
        <w:numPr>
          <w:ilvl w:val="0"/>
          <w:numId w:val="29"/>
        </w:numPr>
        <w:spacing w:after="0" w:line="240" w:lineRule="auto"/>
        <w:ind w:left="0" w:firstLine="454"/>
        <w:jc w:val="both"/>
        <w:rPr>
          <w:rFonts w:ascii="Times New Roman" w:hAnsi="Times New Roman" w:cs="Times New Roman"/>
          <w:color w:val="0D0D0D"/>
          <w:sz w:val="24"/>
          <w:szCs w:val="24"/>
          <w:shd w:val="clear" w:color="auto" w:fill="FCFCFC"/>
        </w:rPr>
      </w:pPr>
      <w:r w:rsidRPr="00B11D1E">
        <w:rPr>
          <w:rFonts w:ascii="Times New Roman" w:hAnsi="Times New Roman" w:cs="Times New Roman"/>
          <w:sz w:val="24"/>
          <w:szCs w:val="24"/>
          <w:bdr w:val="none" w:sz="0" w:space="0" w:color="auto" w:frame="1"/>
        </w:rPr>
        <w:t>Палітыка царызму на Беларусі ў к. XVIII</w:t>
      </w:r>
      <w:r w:rsidR="00B11D1E" w:rsidRPr="00B11D1E">
        <w:rPr>
          <w:rFonts w:ascii="Times New Roman" w:hAnsi="Times New Roman" w:cs="Times New Roman"/>
          <w:sz w:val="24"/>
          <w:szCs w:val="24"/>
          <w:bdr w:val="none" w:sz="0" w:space="0" w:color="auto" w:frame="1"/>
        </w:rPr>
        <w:t xml:space="preserve"> </w:t>
      </w:r>
      <w:r w:rsidRPr="00B11D1E">
        <w:rPr>
          <w:rFonts w:ascii="Times New Roman" w:hAnsi="Times New Roman" w:cs="Times New Roman"/>
          <w:sz w:val="24"/>
          <w:szCs w:val="24"/>
          <w:bdr w:val="none" w:sz="0" w:space="0" w:color="auto" w:frame="1"/>
        </w:rPr>
        <w:t>–</w:t>
      </w:r>
      <w:r w:rsidR="00B11D1E" w:rsidRPr="00B11D1E">
        <w:rPr>
          <w:rFonts w:ascii="Times New Roman" w:hAnsi="Times New Roman" w:cs="Times New Roman"/>
          <w:sz w:val="24"/>
          <w:szCs w:val="24"/>
          <w:bdr w:val="none" w:sz="0" w:space="0" w:color="auto" w:frame="1"/>
        </w:rPr>
        <w:t xml:space="preserve"> </w:t>
      </w:r>
      <w:r w:rsidRPr="00B11D1E">
        <w:rPr>
          <w:rFonts w:ascii="Times New Roman" w:hAnsi="Times New Roman" w:cs="Times New Roman"/>
          <w:sz w:val="24"/>
          <w:szCs w:val="24"/>
          <w:bdr w:val="none" w:sz="0" w:space="0" w:color="auto" w:frame="1"/>
        </w:rPr>
        <w:t xml:space="preserve">першай палове XIX ст. [Электронны рэсурс]. – </w:t>
      </w:r>
      <w:r w:rsidRPr="00B11D1E">
        <w:rPr>
          <w:rFonts w:ascii="Times New Roman" w:hAnsi="Times New Roman" w:cs="Times New Roman"/>
          <w:sz w:val="24"/>
          <w:szCs w:val="24"/>
          <w:lang w:val="be-BY"/>
        </w:rPr>
        <w:t>Рэжым доступу</w:t>
      </w:r>
      <w:r w:rsidRPr="00026742">
        <w:rPr>
          <w:rFonts w:ascii="Times New Roman" w:hAnsi="Times New Roman" w:cs="Times New Roman"/>
          <w:sz w:val="24"/>
          <w:szCs w:val="24"/>
          <w:bdr w:val="none" w:sz="0" w:space="0" w:color="auto" w:frame="1"/>
        </w:rPr>
        <w:t xml:space="preserve">: </w:t>
      </w:r>
      <w:hyperlink r:id="rId29" w:history="1">
        <w:r w:rsidR="00B11D1E" w:rsidRPr="00026742">
          <w:rPr>
            <w:rStyle w:val="a5"/>
            <w:rFonts w:ascii="Times New Roman" w:hAnsi="Times New Roman" w:cs="Times New Roman"/>
            <w:color w:val="auto"/>
            <w:sz w:val="24"/>
            <w:szCs w:val="24"/>
            <w:u w:val="none"/>
            <w:bdr w:val="none" w:sz="0" w:space="0" w:color="auto" w:frame="1"/>
          </w:rPr>
          <w:t>https://library.by/portalus/modules/belarus/readme.php?subactio</w:t>
        </w:r>
      </w:hyperlink>
      <w:r w:rsidR="00B11D1E">
        <w:rPr>
          <w:rFonts w:ascii="Times New Roman" w:hAnsi="Times New Roman" w:cs="Times New Roman"/>
          <w:sz w:val="24"/>
          <w:szCs w:val="24"/>
          <w:bdr w:val="none" w:sz="0" w:space="0" w:color="auto" w:frame="1"/>
        </w:rPr>
        <w:br/>
      </w:r>
      <w:r w:rsidRPr="00B11D1E">
        <w:rPr>
          <w:rFonts w:ascii="Times New Roman" w:hAnsi="Times New Roman" w:cs="Times New Roman"/>
          <w:sz w:val="24"/>
          <w:szCs w:val="24"/>
          <w:bdr w:val="none" w:sz="0" w:space="0" w:color="auto" w:frame="1"/>
        </w:rPr>
        <w:t>n=showfull&amp;id=1290693095&amp;archive=1291455490&amp;start_from=&amp;ucat=&amp;. – Дата доступу: 10.12.2019.</w:t>
      </w:r>
    </w:p>
    <w:p w:rsidR="00F60750" w:rsidRPr="00851783" w:rsidRDefault="00F60750" w:rsidP="00EC49F8">
      <w:pPr>
        <w:pStyle w:val="a3"/>
        <w:numPr>
          <w:ilvl w:val="0"/>
          <w:numId w:val="29"/>
        </w:numPr>
        <w:spacing w:after="0" w:line="240" w:lineRule="auto"/>
        <w:ind w:left="0" w:firstLine="454"/>
        <w:jc w:val="both"/>
        <w:rPr>
          <w:rFonts w:ascii="Times New Roman" w:hAnsi="Times New Roman" w:cs="Times New Roman"/>
          <w:color w:val="0D0D0D"/>
          <w:sz w:val="24"/>
          <w:szCs w:val="24"/>
          <w:shd w:val="clear" w:color="auto" w:fill="FCFCFC"/>
        </w:rPr>
      </w:pPr>
      <w:r w:rsidRPr="00851783">
        <w:rPr>
          <w:rFonts w:ascii="Times New Roman" w:hAnsi="Times New Roman" w:cs="Times New Roman"/>
          <w:sz w:val="24"/>
          <w:szCs w:val="24"/>
        </w:rPr>
        <w:t xml:space="preserve">Полное собрание законов Российской империи [Электронный ресурс]. – Режим доступа: http://nlr.ru/e-res/law_r/descript.html. – Дата доступа: 10.12.2019. </w:t>
      </w:r>
    </w:p>
    <w:p w:rsidR="00F60750" w:rsidRDefault="00F60750" w:rsidP="00851783">
      <w:pPr>
        <w:spacing w:after="0" w:line="240" w:lineRule="auto"/>
        <w:ind w:firstLine="454"/>
        <w:jc w:val="both"/>
        <w:rPr>
          <w:rFonts w:ascii="Times New Roman" w:hAnsi="Times New Roman" w:cs="Times New Roman"/>
          <w:sz w:val="24"/>
          <w:szCs w:val="24"/>
        </w:rPr>
      </w:pPr>
    </w:p>
    <w:p w:rsidR="00593CCD" w:rsidRPr="00851783" w:rsidRDefault="00593CCD" w:rsidP="00851783">
      <w:pPr>
        <w:spacing w:after="0" w:line="240" w:lineRule="auto"/>
        <w:ind w:firstLine="454"/>
        <w:jc w:val="both"/>
        <w:rPr>
          <w:rFonts w:ascii="Times New Roman" w:hAnsi="Times New Roman" w:cs="Times New Roman"/>
          <w:sz w:val="24"/>
          <w:szCs w:val="24"/>
        </w:rPr>
      </w:pPr>
    </w:p>
    <w:p w:rsidR="00F60750" w:rsidRPr="00851783" w:rsidRDefault="0022050D" w:rsidP="00851783">
      <w:pPr>
        <w:spacing w:after="0" w:line="240" w:lineRule="auto"/>
        <w:ind w:firstLine="454"/>
        <w:rPr>
          <w:rFonts w:ascii="Times New Roman" w:hAnsi="Times New Roman" w:cs="Times New Roman"/>
          <w:b/>
          <w:bCs/>
          <w:sz w:val="24"/>
          <w:szCs w:val="24"/>
          <w:lang w:val="be-BY"/>
        </w:rPr>
      </w:pPr>
      <w:r w:rsidRPr="00851783">
        <w:rPr>
          <w:rFonts w:ascii="Times New Roman" w:hAnsi="Times New Roman" w:cs="Times New Roman"/>
          <w:b/>
          <w:bCs/>
          <w:sz w:val="24"/>
          <w:szCs w:val="24"/>
          <w:lang w:val="be-BY"/>
        </w:rPr>
        <w:t>К.</w:t>
      </w:r>
      <w:r w:rsidRPr="00851783">
        <w:rPr>
          <w:rFonts w:ascii="Times New Roman" w:hAnsi="Times New Roman" w:cs="Times New Roman"/>
          <w:b/>
          <w:bCs/>
          <w:sz w:val="24"/>
          <w:szCs w:val="24"/>
          <w:lang w:val="en-US"/>
        </w:rPr>
        <w:t> </w:t>
      </w:r>
      <w:r w:rsidR="00B11D1E">
        <w:rPr>
          <w:rFonts w:ascii="Times New Roman" w:hAnsi="Times New Roman" w:cs="Times New Roman"/>
          <w:b/>
          <w:bCs/>
          <w:sz w:val="24"/>
          <w:szCs w:val="24"/>
          <w:lang w:val="be-BY"/>
        </w:rPr>
        <w:t>Д</w:t>
      </w:r>
      <w:r w:rsidRPr="00851783">
        <w:rPr>
          <w:rFonts w:ascii="Times New Roman" w:hAnsi="Times New Roman" w:cs="Times New Roman"/>
          <w:b/>
          <w:bCs/>
          <w:sz w:val="24"/>
          <w:szCs w:val="24"/>
          <w:lang w:val="be-BY"/>
        </w:rPr>
        <w:t>.</w:t>
      </w:r>
      <w:r w:rsidRPr="00851783">
        <w:rPr>
          <w:rFonts w:ascii="Times New Roman" w:hAnsi="Times New Roman" w:cs="Times New Roman"/>
          <w:b/>
          <w:bCs/>
          <w:sz w:val="24"/>
          <w:szCs w:val="24"/>
          <w:lang w:val="en-US"/>
        </w:rPr>
        <w:t> </w:t>
      </w:r>
      <w:r w:rsidRPr="00851783">
        <w:rPr>
          <w:rFonts w:ascii="Times New Roman" w:hAnsi="Times New Roman" w:cs="Times New Roman"/>
          <w:b/>
          <w:bCs/>
          <w:sz w:val="24"/>
          <w:szCs w:val="24"/>
          <w:lang w:val="be-BY"/>
        </w:rPr>
        <w:t>КРЫВЕЦКАЯ, В.</w:t>
      </w:r>
      <w:r w:rsidRPr="00851783">
        <w:rPr>
          <w:rFonts w:ascii="Times New Roman" w:hAnsi="Times New Roman" w:cs="Times New Roman"/>
          <w:b/>
          <w:bCs/>
          <w:sz w:val="24"/>
          <w:szCs w:val="24"/>
          <w:lang w:val="en-US"/>
        </w:rPr>
        <w:t> </w:t>
      </w:r>
      <w:r w:rsidRPr="00851783">
        <w:rPr>
          <w:rFonts w:ascii="Times New Roman" w:hAnsi="Times New Roman" w:cs="Times New Roman"/>
          <w:b/>
          <w:bCs/>
          <w:sz w:val="24"/>
          <w:szCs w:val="24"/>
          <w:lang w:val="be-BY"/>
        </w:rPr>
        <w:t>В.</w:t>
      </w:r>
      <w:r w:rsidRPr="00851783">
        <w:rPr>
          <w:rFonts w:ascii="Times New Roman" w:hAnsi="Times New Roman" w:cs="Times New Roman"/>
          <w:b/>
          <w:bCs/>
          <w:sz w:val="24"/>
          <w:szCs w:val="24"/>
          <w:lang w:val="en-US"/>
        </w:rPr>
        <w:t> </w:t>
      </w:r>
      <w:r w:rsidRPr="00851783">
        <w:rPr>
          <w:rFonts w:ascii="Times New Roman" w:hAnsi="Times New Roman" w:cs="Times New Roman"/>
          <w:b/>
          <w:bCs/>
          <w:sz w:val="24"/>
          <w:szCs w:val="24"/>
          <w:lang w:val="be-BY"/>
        </w:rPr>
        <w:t xml:space="preserve">АНДРЫЕВІЧ </w:t>
      </w:r>
    </w:p>
    <w:p w:rsidR="00F60750" w:rsidRPr="00851783" w:rsidRDefault="00F60750" w:rsidP="00851783">
      <w:pPr>
        <w:spacing w:after="0" w:line="240"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Брэст, БрДУ імя А.</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Пушкіна</w:t>
      </w:r>
    </w:p>
    <w:p w:rsidR="00F60750" w:rsidRPr="00851783" w:rsidRDefault="00F60750" w:rsidP="00851783">
      <w:pPr>
        <w:spacing w:after="0" w:line="240"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Навуковы кіраўнік – С.</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В.</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Мілач</w:t>
      </w:r>
    </w:p>
    <w:p w:rsidR="00F60750" w:rsidRPr="00851783" w:rsidRDefault="00F60750" w:rsidP="00851783">
      <w:pPr>
        <w:spacing w:after="0" w:line="240" w:lineRule="auto"/>
        <w:ind w:firstLine="454"/>
        <w:rPr>
          <w:rFonts w:ascii="Times New Roman" w:hAnsi="Times New Roman" w:cs="Times New Roman"/>
          <w:sz w:val="24"/>
          <w:szCs w:val="24"/>
          <w:lang w:val="be-BY"/>
        </w:rPr>
      </w:pPr>
    </w:p>
    <w:p w:rsidR="00F60750" w:rsidRPr="00851783" w:rsidRDefault="00F60750" w:rsidP="00851783">
      <w:pPr>
        <w:spacing w:after="0" w:line="240" w:lineRule="auto"/>
        <w:ind w:left="454"/>
        <w:rPr>
          <w:rFonts w:ascii="Times New Roman" w:hAnsi="Times New Roman" w:cs="Times New Roman"/>
          <w:b/>
          <w:sz w:val="24"/>
          <w:szCs w:val="24"/>
          <w:lang w:val="be-BY"/>
        </w:rPr>
      </w:pPr>
      <w:r w:rsidRPr="00851783">
        <w:rPr>
          <w:rFonts w:ascii="Times New Roman" w:hAnsi="Times New Roman" w:cs="Times New Roman"/>
          <w:b/>
          <w:sz w:val="24"/>
          <w:szCs w:val="24"/>
          <w:lang w:val="be-BY"/>
        </w:rPr>
        <w:t>САЦЫЯЛЬНЫ ПАТЭНЦЫЯЛ СУЧАСНАЙ МОЛАДЗІ ВА ЎМОВАХ МАДЭРНІЗАЦЫІ БЕЛАРУСКАГА ГРАМАДСТВА</w:t>
      </w:r>
    </w:p>
    <w:p w:rsidR="00F60750" w:rsidRPr="00851783" w:rsidRDefault="00F60750" w:rsidP="00851783">
      <w:pPr>
        <w:spacing w:after="0" w:line="240" w:lineRule="auto"/>
        <w:ind w:left="454"/>
        <w:rPr>
          <w:rFonts w:ascii="Times New Roman" w:hAnsi="Times New Roman" w:cs="Times New Roman"/>
          <w:b/>
          <w:sz w:val="24"/>
          <w:szCs w:val="24"/>
          <w:lang w:val="be-BY"/>
        </w:rPr>
      </w:pP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 xml:space="preserve">Адным з найважнейшых фактараў функцыянавання і развіцця сучаснага беларускага грамадства з’яўляецца моладзь, якая, складаючы прыкладна пятую частку насельніцтва краіны, </w:t>
      </w:r>
      <w:r w:rsidR="00B11D1E">
        <w:rPr>
          <w:rFonts w:ascii="Times New Roman" w:hAnsi="Times New Roman" w:cs="Times New Roman"/>
          <w:sz w:val="24"/>
          <w:szCs w:val="24"/>
          <w:shd w:val="clear" w:color="auto" w:fill="FFFFFF"/>
          <w:lang w:val="be-BY"/>
        </w:rPr>
        <w:t xml:space="preserve">адыгрывае </w:t>
      </w:r>
      <w:r w:rsidRPr="00851783">
        <w:rPr>
          <w:rFonts w:ascii="Times New Roman" w:hAnsi="Times New Roman" w:cs="Times New Roman"/>
          <w:sz w:val="24"/>
          <w:szCs w:val="24"/>
          <w:shd w:val="clear" w:color="auto" w:fill="FFFFFF"/>
          <w:lang w:val="be-BY"/>
        </w:rPr>
        <w:t xml:space="preserve">вялікую ролю ў сацыяльных пераменах і ў рэалізацыі курсу рэформаў. Сучасны стан беларускай моладзі і яго дынаміка, якая мае негатыўныя тэндэнцыі, актуалізуюць разгляд такога феномена, як </w:t>
      </w:r>
      <w:r w:rsidR="00B11D1E">
        <w:rPr>
          <w:rFonts w:ascii="Times New Roman" w:hAnsi="Times New Roman" w:cs="Times New Roman"/>
          <w:sz w:val="24"/>
          <w:szCs w:val="24"/>
          <w:shd w:val="clear" w:color="auto" w:fill="FFFFFF"/>
          <w:lang w:val="be-BY"/>
        </w:rPr>
        <w:t>“сацыяльны патэнцыял моладзі”, які</w:t>
      </w:r>
      <w:r w:rsidRPr="00851783">
        <w:rPr>
          <w:rFonts w:ascii="Times New Roman" w:hAnsi="Times New Roman" w:cs="Times New Roman"/>
          <w:sz w:val="24"/>
          <w:szCs w:val="24"/>
          <w:shd w:val="clear" w:color="auto" w:fill="FFFFFF"/>
          <w:lang w:val="be-BY"/>
        </w:rPr>
        <w:t xml:space="preserve"> ўяўляе сабой інтэгральную характарысты</w:t>
      </w:r>
      <w:r w:rsidR="00B11D1E">
        <w:rPr>
          <w:rFonts w:ascii="Times New Roman" w:hAnsi="Times New Roman" w:cs="Times New Roman"/>
          <w:sz w:val="24"/>
          <w:szCs w:val="24"/>
          <w:shd w:val="clear" w:color="auto" w:fill="FFFFFF"/>
          <w:lang w:val="be-BY"/>
        </w:rPr>
        <w:t>ку якасцей і магчымасцей</w:t>
      </w:r>
      <w:r w:rsidRPr="00851783">
        <w:rPr>
          <w:rFonts w:ascii="Times New Roman" w:hAnsi="Times New Roman" w:cs="Times New Roman"/>
          <w:sz w:val="24"/>
          <w:szCs w:val="24"/>
          <w:shd w:val="clear" w:color="auto" w:fill="FFFFFF"/>
          <w:lang w:val="be-BY"/>
        </w:rPr>
        <w:t xml:space="preserve"> гэтай узроставай групы. На сучасным этапе сацыяльны патэнцыял моладзі з’яўляецца аб’ектам </w:t>
      </w:r>
      <w:r w:rsidRPr="00851783">
        <w:rPr>
          <w:rFonts w:ascii="Times New Roman" w:hAnsi="Times New Roman" w:cs="Times New Roman"/>
          <w:sz w:val="24"/>
          <w:szCs w:val="24"/>
          <w:shd w:val="clear" w:color="auto" w:fill="FFFFFF"/>
          <w:lang w:val="be-BY"/>
        </w:rPr>
        <w:lastRenderedPageBreak/>
        <w:t>канкурэнцыі на сусветным рынку, а праблемы яго фарміравання і развіцця набылі актуальнасць у сусветным маштабе. Акрамя таго, патрэба падрабязнага вывучэння дадзенага феномена абумоўлена неабходнасцю стымуляваць самасвядомасць моладзі, арыентаваць яе на задачы грамадскага развіцця.</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Моладзь – гэта спецыфічная сацыяльна-дэмаграфічная група ў структуры грамадства, якая вылучаецца на аснове пэўных, уласцівых толькі ёй характэрных аднародных прыкмет, з’яўляецца актыўным удзельнікам сацыяльных узаемаадносін і на пэўных этапах свайго станаўлення з’яўляецца аб’ектам або суб’ектам грамадскага ўздзеяння (І. С.</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lang w:val="be-BY"/>
        </w:rPr>
        <w:t>Кон). Маладзёжны ўзрост большасць сацыёлагаў вызначае з 16 да 29 г</w:t>
      </w:r>
      <w:r w:rsidR="00B11D1E">
        <w:rPr>
          <w:rFonts w:ascii="Times New Roman" w:hAnsi="Times New Roman" w:cs="Times New Roman"/>
          <w:sz w:val="24"/>
          <w:szCs w:val="24"/>
          <w:shd w:val="clear" w:color="auto" w:fill="FFFFFF"/>
          <w:lang w:val="be-BY"/>
        </w:rPr>
        <w:t>адоў</w:t>
      </w:r>
      <w:r w:rsidRPr="00851783">
        <w:rPr>
          <w:rFonts w:ascii="Times New Roman" w:hAnsi="Times New Roman" w:cs="Times New Roman"/>
          <w:sz w:val="24"/>
          <w:szCs w:val="24"/>
          <w:shd w:val="clear" w:color="auto" w:fill="FFFFFF"/>
          <w:lang w:val="be-BY"/>
        </w:rPr>
        <w:t xml:space="preserve"> уключна. Гэтая ўзроставая група пастаянна знаходзіцца ў фокусе даследаванняў сацыёлагаў, паколькі менавіта яна выступае індыкатарам перамен, што адбываюцца ў грамадстве, і вызначае ў цэлым патэнцыял развіцця дадзенага грамадства.</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Найбольш цэласнай характарыстыкай стану моладзі ў грамадстве выступае яе сацыяльны патэнцыял. Сацыяльны патэнцыял моладзі – гэта інтэгральна</w:t>
      </w:r>
      <w:r w:rsidR="00B11D1E">
        <w:rPr>
          <w:rFonts w:ascii="Times New Roman" w:hAnsi="Times New Roman" w:cs="Times New Roman"/>
          <w:sz w:val="24"/>
          <w:szCs w:val="24"/>
          <w:shd w:val="clear" w:color="auto" w:fill="FFFFFF"/>
          <w:lang w:val="be-BY"/>
        </w:rPr>
        <w:t>я характарыстыка сукупных якасцей, рэзерваў і магчымасцей</w:t>
      </w:r>
      <w:r w:rsidRPr="00851783">
        <w:rPr>
          <w:rFonts w:ascii="Times New Roman" w:hAnsi="Times New Roman" w:cs="Times New Roman"/>
          <w:sz w:val="24"/>
          <w:szCs w:val="24"/>
          <w:shd w:val="clear" w:color="auto" w:fill="FFFFFF"/>
          <w:lang w:val="be-BY"/>
        </w:rPr>
        <w:t xml:space="preserve"> моладзі (інтэлектуальных, адукацыйных, духоўных, маральных, каштоўнасна-матывацыйных, дэмаграфічных, грамадска</w:t>
      </w:r>
      <w:r w:rsidR="00B11D1E">
        <w:rPr>
          <w:rFonts w:ascii="Times New Roman" w:hAnsi="Times New Roman" w:cs="Times New Roman"/>
          <w:sz w:val="24"/>
          <w:szCs w:val="24"/>
          <w:shd w:val="clear" w:color="auto" w:fill="FFFFFF"/>
          <w:lang w:val="be-BY"/>
        </w:rPr>
        <w:t>-</w:t>
      </w:r>
      <w:r w:rsidRPr="00851783">
        <w:rPr>
          <w:rFonts w:ascii="Times New Roman" w:hAnsi="Times New Roman" w:cs="Times New Roman"/>
          <w:sz w:val="24"/>
          <w:szCs w:val="24"/>
          <w:shd w:val="clear" w:color="auto" w:fill="FFFFFF"/>
          <w:lang w:val="be-BY"/>
        </w:rPr>
        <w:t>палітычных, працоўных) як асаблівай сацыяльна-дэмаграфічнай групы, якія фарміруюцца пад уздзеяннем унутраных і знешніх па адносінах да моладзі фактараў, што рэалізуюцца пад уплывам створаных грамадствам умоў і ўплываюць на сацыяльна-эканамічнае развіццё грамадства</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lang w:val="be-BY"/>
        </w:rPr>
        <w:t>[1]. Гэта магчымасць і здольнасць розных груп моладзі выконваць усю сукупнасць сацыяльна-прафесійных роляў і функцый у дадзеным грамадстве, прытрымліва</w:t>
      </w:r>
      <w:r w:rsidR="00B11D1E">
        <w:rPr>
          <w:rFonts w:ascii="Times New Roman" w:hAnsi="Times New Roman" w:cs="Times New Roman"/>
          <w:sz w:val="24"/>
          <w:szCs w:val="24"/>
          <w:shd w:val="clear" w:color="auto" w:fill="FFFFFF"/>
          <w:lang w:val="be-BY"/>
        </w:rPr>
        <w:t>цца ў сваіх паводзінах сацыяльных</w:t>
      </w:r>
      <w:r w:rsidRPr="00851783">
        <w:rPr>
          <w:rFonts w:ascii="Times New Roman" w:hAnsi="Times New Roman" w:cs="Times New Roman"/>
          <w:sz w:val="24"/>
          <w:szCs w:val="24"/>
          <w:shd w:val="clear" w:color="auto" w:fill="FFFFFF"/>
          <w:lang w:val="be-BY"/>
        </w:rPr>
        <w:t xml:space="preserve"> нормаў, актыўна і творча ставіцца да сябе і да навакольнага сацыяльнага асяроддзя.</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Сацыяльны патэнцыял моладзі – гэта досыць складаная і шматгранная структура, якая ўключае ў сябе наступныя структурныя элементы:</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 інтэлектуальны (адукацыйны) патэнцыял – узровень адукаванасці моладзі, працэс самаадукацыі, патрэба ў павышэнні адукацыйнага, прафесійнага, н</w:t>
      </w:r>
      <w:r w:rsidR="00B11D1E">
        <w:rPr>
          <w:rFonts w:ascii="Times New Roman" w:hAnsi="Times New Roman" w:cs="Times New Roman"/>
          <w:sz w:val="24"/>
          <w:szCs w:val="24"/>
          <w:shd w:val="clear" w:color="auto" w:fill="FFFFFF"/>
          <w:lang w:val="be-BY"/>
        </w:rPr>
        <w:t>авуковага і культурнага ўзроўней</w:t>
      </w:r>
      <w:r w:rsidRPr="00851783">
        <w:rPr>
          <w:rFonts w:ascii="Times New Roman" w:hAnsi="Times New Roman" w:cs="Times New Roman"/>
          <w:sz w:val="24"/>
          <w:szCs w:val="24"/>
          <w:shd w:val="clear" w:color="auto" w:fill="FFFFFF"/>
          <w:lang w:val="be-BY"/>
        </w:rPr>
        <w:t xml:space="preserve">; </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 дэмаграфічны патэнцыял – колькасць моладзі, міграцыйныя працэсы, узровень нараджальнасці і смяротнасці, узровень захворвання і інш.;</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 творчы патэнцыял – валоданне культурнымі нормамі, патрэба ў творчасці;</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 духоўна-маральны патэнцыял – развіццё маральнай культуры, духоўныя патрэбы, каштоўнасныя ўстаноўкі, патрыятычныя арыентацыі;</w:t>
      </w:r>
    </w:p>
    <w:p w:rsidR="00F60750" w:rsidRPr="001A3E26" w:rsidRDefault="00F60750" w:rsidP="00851783">
      <w:pPr>
        <w:spacing w:after="0" w:line="240" w:lineRule="auto"/>
        <w:ind w:firstLine="454"/>
        <w:jc w:val="both"/>
        <w:rPr>
          <w:rFonts w:ascii="Times New Roman" w:hAnsi="Times New Roman" w:cs="Times New Roman"/>
          <w:spacing w:val="-2"/>
          <w:sz w:val="24"/>
          <w:szCs w:val="24"/>
          <w:shd w:val="clear" w:color="auto" w:fill="FFFFFF"/>
          <w:lang w:val="be-BY"/>
        </w:rPr>
      </w:pPr>
      <w:r w:rsidRPr="001A3E26">
        <w:rPr>
          <w:rFonts w:ascii="Times New Roman" w:hAnsi="Times New Roman" w:cs="Times New Roman"/>
          <w:spacing w:val="-2"/>
          <w:sz w:val="24"/>
          <w:szCs w:val="24"/>
          <w:shd w:val="clear" w:color="auto" w:fill="FFFFFF"/>
          <w:lang w:val="be-BY"/>
        </w:rPr>
        <w:t>- працоўны патэнцыял – узровень занятасці і беспрацоўя, здольнасць да працы, удзел у грамадска карыснай дзейнасці, спецыфіка прафесійнага выбару, каштоўнасці працы;</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 грамадска-палітычны патэнцыял – удзел у палітычным жыцці грамадства, палітычныя патрэбы і інтарэсы, узровень палітычнай культуры і грамадзянскай актыўнасці, стаўленне і сту</w:t>
      </w:r>
      <w:r w:rsidR="00B11D1E">
        <w:rPr>
          <w:rFonts w:ascii="Times New Roman" w:hAnsi="Times New Roman" w:cs="Times New Roman"/>
          <w:sz w:val="24"/>
          <w:szCs w:val="24"/>
          <w:shd w:val="clear" w:color="auto" w:fill="FFFFFF"/>
          <w:lang w:val="be-BY"/>
        </w:rPr>
        <w:t>пень даверу да палітычных партый</w:t>
      </w:r>
      <w:r w:rsidRPr="00851783">
        <w:rPr>
          <w:rFonts w:ascii="Times New Roman" w:hAnsi="Times New Roman" w:cs="Times New Roman"/>
          <w:sz w:val="24"/>
          <w:szCs w:val="24"/>
          <w:shd w:val="clear" w:color="auto" w:fill="FFFFFF"/>
          <w:lang w:val="be-BY"/>
        </w:rPr>
        <w:t xml:space="preserve"> і г.</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lang w:val="be-BY"/>
        </w:rPr>
        <w:t>д.;</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lang w:val="be-BY"/>
        </w:rPr>
        <w:t>пратэстны патэнцыял – стан незадаволенасці, абсалютнай і адноснай дэпрывацыі, інфармацыйная насычанасць пратэстных дзеянняў і практыкі разумення пратэсту, рэпертуар калектыўнага і індывідуальнага дзеяння як формы выказвання пратэсту</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lang w:val="be-BY"/>
        </w:rPr>
        <w:t>[2].</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Фарміраванне, развіццё і рэалізацыя сацыяльнага патэнцыялу маладога пакалення ажыццяўляецца пад уздзеяннем узаемазвязаных фактараў трох узроўняў.</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 xml:space="preserve">Фактары першага ўзроўню – фактары асяроддзя, якія ўяўляюць сабой спектр знешніх (аб’ектыўных) фактараў. Да іх адносяцца: эканоміка-геаграфічнае становішча і прыродна-кліматычныя ўмовы месца пражывання моладзі, фінансавая забяспечанасць, </w:t>
      </w:r>
      <w:r w:rsidRPr="00851783">
        <w:rPr>
          <w:rFonts w:ascii="Times New Roman" w:hAnsi="Times New Roman" w:cs="Times New Roman"/>
          <w:sz w:val="24"/>
          <w:szCs w:val="24"/>
          <w:shd w:val="clear" w:color="auto" w:fill="FFFFFF"/>
          <w:lang w:val="be-BY"/>
        </w:rPr>
        <w:lastRenderedPageBreak/>
        <w:t>тып (узровень) сацыяльна-эканамічнага развіцця рэгіёну. Фактары асяроддзя з’яўляюцца руха</w:t>
      </w:r>
      <w:r w:rsidR="00B11D1E">
        <w:rPr>
          <w:rFonts w:ascii="Times New Roman" w:hAnsi="Times New Roman" w:cs="Times New Roman"/>
          <w:sz w:val="24"/>
          <w:szCs w:val="24"/>
          <w:shd w:val="clear" w:color="auto" w:fill="FFFFFF"/>
          <w:lang w:val="be-BY"/>
        </w:rPr>
        <w:t xml:space="preserve">ючымі </w:t>
      </w:r>
      <w:r w:rsidRPr="00851783">
        <w:rPr>
          <w:rFonts w:ascii="Times New Roman" w:hAnsi="Times New Roman" w:cs="Times New Roman"/>
          <w:sz w:val="24"/>
          <w:szCs w:val="24"/>
          <w:shd w:val="clear" w:color="auto" w:fill="FFFFFF"/>
          <w:lang w:val="be-BY"/>
        </w:rPr>
        <w:t xml:space="preserve"> сіламі ў фарміраванні і развіцці патэнцыялу моладзі.</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Фактары другога ўзроўню – фактары асобы, якія змяшчаюць у сабе кола ўнутраных фактараў. Такімі фактарамі з’яўляюцца: працоўная актыўнасць, маральнасць, духоўнасць, адукаванасць, інтэлігентнасць, творчасць, каштоўнасныя арыентацыі, матывы паводзінаў, інтарэсы, патрэбы.</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Фактары трэцяга ўзроўню – “інстытуцыйныя фактары”, звязаныя з неабходнасцю забеспячэння адноснай устойлівасці сацыяльных сувязяў і адносін у грамадстве, увасобленай у дзейнасці асноўных сацыяльных інстытутаў. Першараднае значэнне мае ўзаемадзеянне маладых людзей з інстытутамі сацыялізацыі: сям’ёй, дзяржавай, адукацыяй, правам, арміяй, рэлігіяй і інш.</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lang w:val="be-BY"/>
        </w:rPr>
        <w:t>[3].</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На развіццё і рэалізацыю сацыяльнага патэнцыялу моладзі, уцягванне яе ў сацыяльна-эканамічнае і палітычнае жыццё краіны і грамадства накіравана маладзёжная палітыка нашай дзяржавы. Можна вылучыць наступныя мэты дзяржаўнай маладзёжнай палітыкі: 1)</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lang w:val="be-BY"/>
        </w:rPr>
        <w:t>усебаковае выхаванне і садзейнічанне духоўнаму, культурнаму, адукацыйнаму, прафесійнаму станаўленню, маральнаму і фізічнаму развіццю моладзі; 2) стварэнне ўмоў для свабоднага i эфектыўнага ўдзелу моладзi ў палiтычным, сацыяльным, эканамічным і культурным развіцці сучаснага грамадства; 3)</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lang w:val="be-BY"/>
        </w:rPr>
        <w:t>сацыяльная, матэрыяльная, прававая і іншая падтрымка моладзі; 4)</w:t>
      </w:r>
      <w:r w:rsidRPr="00851783">
        <w:rPr>
          <w:rFonts w:ascii="Times New Roman" w:hAnsi="Times New Roman" w:cs="Times New Roman"/>
          <w:sz w:val="24"/>
          <w:szCs w:val="24"/>
          <w:shd w:val="clear" w:color="auto" w:fill="FFFFFF"/>
          <w:lang w:val="en-US"/>
        </w:rPr>
        <w:t> </w:t>
      </w:r>
      <w:r w:rsidRPr="00851783">
        <w:rPr>
          <w:rFonts w:ascii="Times New Roman" w:hAnsi="Times New Roman" w:cs="Times New Roman"/>
          <w:sz w:val="24"/>
          <w:szCs w:val="24"/>
          <w:shd w:val="clear" w:color="auto" w:fill="FFFFFF"/>
          <w:lang w:val="be-BY"/>
        </w:rPr>
        <w:t>пашырэнне магчымасц</w:t>
      </w:r>
      <w:r w:rsidR="00B11D1E">
        <w:rPr>
          <w:rFonts w:ascii="Times New Roman" w:hAnsi="Times New Roman" w:cs="Times New Roman"/>
          <w:sz w:val="24"/>
          <w:szCs w:val="24"/>
          <w:shd w:val="clear" w:color="auto" w:fill="FFFFFF"/>
          <w:lang w:val="be-BY"/>
        </w:rPr>
        <w:t>ей</w:t>
      </w:r>
      <w:r w:rsidRPr="00851783">
        <w:rPr>
          <w:rFonts w:ascii="Times New Roman" w:hAnsi="Times New Roman" w:cs="Times New Roman"/>
          <w:sz w:val="24"/>
          <w:szCs w:val="24"/>
          <w:shd w:val="clear" w:color="auto" w:fill="FFFFFF"/>
          <w:lang w:val="be-BY"/>
        </w:rPr>
        <w:t xml:space="preserve"> у выбары жыццёвага шляху.</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Ва ўмовах мадэрнізацыі грамадства фарміраванне сацыяльнага патэнцыялу сучаснай моладзі з’яўляецца адным з найважнейшых напрамкаў дзяржаўнай маладзёжнай палітыкі ў Беларусі, што патрабуе распрацоўкі новых асноўных прынцыпаў выхавання і самавыхавання маладых індывідаў, заснаваных на гістарычных, геаграфічных, гаспадарчых, культурных асаблівасцях развіцця беларускай дзяржавы, уключанай у сусветныя эканамічныя, сацыяльныя і культурныя сувязі і адносіны. Дадзеная праблема становіцца вельмі актуальнай на ўсіх узроўнях кіравання: глабальным, дзяржаўным, рэгіянальным і муніцыпальным. Таксама адукацыйная сістэма і СМІ павінны ажыццяўляць збалансаваную, комплексную дзейнасць па фарміраванні ўсіх кампанентаў сацыяльнага патэнцыялу моладзі. Вызначэнне стратэгічных напрамкаў якасных змен грамадства і яго элементаў немагчыма без сацыяльнага развіцця маладога пакалення.</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p>
    <w:p w:rsidR="00F60750" w:rsidRPr="00851783" w:rsidRDefault="00F60750" w:rsidP="00851783">
      <w:pPr>
        <w:spacing w:after="0" w:line="240" w:lineRule="auto"/>
        <w:jc w:val="center"/>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СПІС ВЫКАРЫСТАНЫХ КРЫНІЦ</w:t>
      </w:r>
    </w:p>
    <w:p w:rsidR="00F60750" w:rsidRPr="00851783" w:rsidRDefault="00F60750" w:rsidP="00EC49F8">
      <w:pPr>
        <w:numPr>
          <w:ilvl w:val="0"/>
          <w:numId w:val="30"/>
        </w:numPr>
        <w:spacing w:after="0" w:line="240" w:lineRule="auto"/>
        <w:ind w:left="0" w:firstLine="454"/>
        <w:jc w:val="both"/>
        <w:rPr>
          <w:rFonts w:ascii="Times New Roman" w:eastAsia="Times New Roman" w:hAnsi="Times New Roman" w:cs="Times New Roman"/>
          <w:sz w:val="24"/>
          <w:szCs w:val="24"/>
          <w:lang w:val="be-BY"/>
        </w:rPr>
      </w:pPr>
      <w:r w:rsidRPr="00851783">
        <w:rPr>
          <w:rFonts w:ascii="Times New Roman" w:hAnsi="Times New Roman" w:cs="Times New Roman"/>
          <w:sz w:val="24"/>
          <w:szCs w:val="24"/>
          <w:lang w:val="be-BY"/>
        </w:rPr>
        <w:t>Березутский,</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Ю.</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В. Социальный потенциал молодежи как фактор социально-экономического развития региона: Социологический анализ [Электронны</w:t>
      </w:r>
      <w:r w:rsidR="009C0AF9">
        <w:rPr>
          <w:rFonts w:ascii="Times New Roman" w:hAnsi="Times New Roman" w:cs="Times New Roman"/>
          <w:sz w:val="24"/>
          <w:szCs w:val="24"/>
          <w:lang w:val="be-BY"/>
        </w:rPr>
        <w:t>й</w:t>
      </w:r>
      <w:r w:rsidRPr="00851783">
        <w:rPr>
          <w:rFonts w:ascii="Times New Roman" w:hAnsi="Times New Roman" w:cs="Times New Roman"/>
          <w:sz w:val="24"/>
          <w:szCs w:val="24"/>
          <w:lang w:val="be-BY"/>
        </w:rPr>
        <w:t xml:space="preserve"> р</w:t>
      </w:r>
      <w:r w:rsidR="009C0AF9">
        <w:rPr>
          <w:rFonts w:ascii="Times New Roman" w:hAnsi="Times New Roman" w:cs="Times New Roman"/>
          <w:sz w:val="24"/>
          <w:szCs w:val="24"/>
          <w:lang w:val="be-BY"/>
        </w:rPr>
        <w:t>е</w:t>
      </w:r>
      <w:r w:rsidRPr="00851783">
        <w:rPr>
          <w:rFonts w:ascii="Times New Roman" w:hAnsi="Times New Roman" w:cs="Times New Roman"/>
          <w:sz w:val="24"/>
          <w:szCs w:val="24"/>
          <w:lang w:val="be-BY"/>
        </w:rPr>
        <w:t>сурс] / Ю.</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В.</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Березутский.</w:t>
      </w:r>
      <w:bookmarkStart w:id="11" w:name="_Hlk35374251"/>
      <w:r w:rsidRPr="00851783">
        <w:rPr>
          <w:rFonts w:ascii="Times New Roman" w:hAnsi="Times New Roman" w:cs="Times New Roman"/>
          <w:sz w:val="24"/>
          <w:szCs w:val="24"/>
          <w:lang w:val="be-BY"/>
        </w:rPr>
        <w:t xml:space="preserve"> – </w:t>
      </w:r>
      <w:bookmarkEnd w:id="11"/>
      <w:r w:rsidRPr="00851783">
        <w:rPr>
          <w:rFonts w:ascii="Times New Roman" w:hAnsi="Times New Roman" w:cs="Times New Roman"/>
          <w:sz w:val="24"/>
          <w:szCs w:val="24"/>
          <w:lang w:val="be-BY"/>
        </w:rPr>
        <w:t>Р</w:t>
      </w:r>
      <w:r w:rsidR="009C0AF9">
        <w:rPr>
          <w:rFonts w:ascii="Times New Roman" w:hAnsi="Times New Roman" w:cs="Times New Roman"/>
          <w:sz w:val="24"/>
          <w:szCs w:val="24"/>
          <w:lang w:val="be-BY"/>
        </w:rPr>
        <w:t>е</w:t>
      </w:r>
      <w:r w:rsidRPr="00851783">
        <w:rPr>
          <w:rFonts w:ascii="Times New Roman" w:hAnsi="Times New Roman" w:cs="Times New Roman"/>
          <w:sz w:val="24"/>
          <w:szCs w:val="24"/>
          <w:lang w:val="be-BY"/>
        </w:rPr>
        <w:t>ж</w:t>
      </w:r>
      <w:r w:rsidR="009C0AF9">
        <w:rPr>
          <w:rFonts w:ascii="Times New Roman" w:hAnsi="Times New Roman" w:cs="Times New Roman"/>
          <w:sz w:val="24"/>
          <w:szCs w:val="24"/>
          <w:lang w:val="be-BY"/>
        </w:rPr>
        <w:t>и</w:t>
      </w:r>
      <w:r w:rsidRPr="00851783">
        <w:rPr>
          <w:rFonts w:ascii="Times New Roman" w:hAnsi="Times New Roman" w:cs="Times New Roman"/>
          <w:sz w:val="24"/>
          <w:szCs w:val="24"/>
          <w:lang w:val="be-BY"/>
        </w:rPr>
        <w:t>м доступ</w:t>
      </w:r>
      <w:r w:rsidR="009C0AF9">
        <w:rPr>
          <w:rFonts w:ascii="Times New Roman" w:hAnsi="Times New Roman" w:cs="Times New Roman"/>
          <w:sz w:val="24"/>
          <w:szCs w:val="24"/>
          <w:lang w:val="be-BY"/>
        </w:rPr>
        <w:t>а</w:t>
      </w:r>
      <w:r w:rsidRPr="00851783">
        <w:rPr>
          <w:rFonts w:ascii="Times New Roman" w:hAnsi="Times New Roman" w:cs="Times New Roman"/>
          <w:sz w:val="24"/>
          <w:szCs w:val="24"/>
          <w:lang w:val="be-BY"/>
        </w:rPr>
        <w:t xml:space="preserve">: </w:t>
      </w:r>
      <w:bookmarkStart w:id="12" w:name="_Hlk35372945"/>
      <w:r w:rsidRPr="00851783">
        <w:rPr>
          <w:rFonts w:ascii="Times New Roman" w:hAnsi="Times New Roman" w:cs="Times New Roman"/>
          <w:sz w:val="24"/>
          <w:szCs w:val="24"/>
          <w:lang w:val="en-US"/>
        </w:rPr>
        <w:t>https</w:t>
      </w:r>
      <w:r w:rsidRPr="00851783">
        <w:rPr>
          <w:rFonts w:ascii="Times New Roman" w:hAnsi="Times New Roman" w:cs="Times New Roman"/>
          <w:sz w:val="24"/>
          <w:szCs w:val="24"/>
          <w:lang w:val="be-BY"/>
        </w:rPr>
        <w:t>://</w:t>
      </w:r>
      <w:r w:rsidRPr="00851783">
        <w:rPr>
          <w:rFonts w:ascii="Times New Roman" w:hAnsi="Times New Roman" w:cs="Times New Roman"/>
          <w:sz w:val="24"/>
          <w:szCs w:val="24"/>
          <w:lang w:val="en-US"/>
        </w:rPr>
        <w:t>www</w:t>
      </w:r>
      <w:r w:rsidRPr="00851783">
        <w:rPr>
          <w:rFonts w:ascii="Times New Roman" w:hAnsi="Times New Roman" w:cs="Times New Roman"/>
          <w:sz w:val="24"/>
          <w:szCs w:val="24"/>
          <w:lang w:val="be-BY"/>
        </w:rPr>
        <w:t>.</w:t>
      </w:r>
      <w:r w:rsidRPr="00851783">
        <w:rPr>
          <w:rFonts w:ascii="Times New Roman" w:hAnsi="Times New Roman" w:cs="Times New Roman"/>
          <w:spacing w:val="2"/>
          <w:sz w:val="24"/>
          <w:szCs w:val="24"/>
          <w:lang w:val="en-US"/>
        </w:rPr>
        <w:t>dissercat</w:t>
      </w:r>
      <w:r w:rsidRPr="00851783">
        <w:rPr>
          <w:rFonts w:ascii="Times New Roman" w:hAnsi="Times New Roman" w:cs="Times New Roman"/>
          <w:spacing w:val="2"/>
          <w:sz w:val="24"/>
          <w:szCs w:val="24"/>
          <w:lang w:val="be-BY"/>
        </w:rPr>
        <w:t>.</w:t>
      </w:r>
      <w:r w:rsidRPr="00851783">
        <w:rPr>
          <w:rFonts w:ascii="Times New Roman" w:hAnsi="Times New Roman" w:cs="Times New Roman"/>
          <w:spacing w:val="2"/>
          <w:sz w:val="24"/>
          <w:szCs w:val="24"/>
          <w:lang w:val="en-US"/>
        </w:rPr>
        <w:t>com</w:t>
      </w:r>
      <w:r w:rsidRPr="00851783">
        <w:rPr>
          <w:rFonts w:ascii="Times New Roman" w:hAnsi="Times New Roman" w:cs="Times New Roman"/>
          <w:spacing w:val="2"/>
          <w:sz w:val="24"/>
          <w:szCs w:val="24"/>
          <w:lang w:val="be-BY"/>
        </w:rPr>
        <w:t>/</w:t>
      </w:r>
      <w:r w:rsidRPr="00851783">
        <w:rPr>
          <w:rFonts w:ascii="Times New Roman" w:hAnsi="Times New Roman" w:cs="Times New Roman"/>
          <w:spacing w:val="2"/>
          <w:sz w:val="24"/>
          <w:szCs w:val="24"/>
          <w:lang w:val="en-US"/>
        </w:rPr>
        <w:t>content</w:t>
      </w:r>
      <w:r w:rsidRPr="00851783">
        <w:rPr>
          <w:rFonts w:ascii="Times New Roman" w:hAnsi="Times New Roman" w:cs="Times New Roman"/>
          <w:spacing w:val="2"/>
          <w:sz w:val="24"/>
          <w:szCs w:val="24"/>
          <w:lang w:val="be-BY"/>
        </w:rPr>
        <w:t>/</w:t>
      </w:r>
      <w:r w:rsidRPr="00851783">
        <w:rPr>
          <w:rFonts w:ascii="Times New Roman" w:hAnsi="Times New Roman" w:cs="Times New Roman"/>
          <w:spacing w:val="2"/>
          <w:sz w:val="24"/>
          <w:szCs w:val="24"/>
          <w:lang w:val="en-US"/>
        </w:rPr>
        <w:t>sotsialnyi</w:t>
      </w:r>
      <w:r w:rsidRPr="00851783">
        <w:rPr>
          <w:rFonts w:ascii="Times New Roman" w:hAnsi="Times New Roman" w:cs="Times New Roman"/>
          <w:spacing w:val="2"/>
          <w:sz w:val="24"/>
          <w:szCs w:val="24"/>
          <w:lang w:val="be-BY"/>
        </w:rPr>
        <w:t>-</w:t>
      </w:r>
      <w:r w:rsidRPr="00851783">
        <w:rPr>
          <w:rFonts w:ascii="Times New Roman" w:hAnsi="Times New Roman" w:cs="Times New Roman"/>
          <w:spacing w:val="2"/>
          <w:sz w:val="24"/>
          <w:szCs w:val="24"/>
          <w:lang w:val="en-US"/>
        </w:rPr>
        <w:t>potentsial</w:t>
      </w:r>
      <w:r w:rsidRPr="00851783">
        <w:rPr>
          <w:rFonts w:ascii="Times New Roman" w:hAnsi="Times New Roman" w:cs="Times New Roman"/>
          <w:spacing w:val="2"/>
          <w:sz w:val="24"/>
          <w:szCs w:val="24"/>
          <w:lang w:val="be-BY"/>
        </w:rPr>
        <w:t>-</w:t>
      </w:r>
      <w:r w:rsidRPr="00851783">
        <w:rPr>
          <w:rFonts w:ascii="Times New Roman" w:hAnsi="Times New Roman" w:cs="Times New Roman"/>
          <w:spacing w:val="2"/>
          <w:sz w:val="24"/>
          <w:szCs w:val="24"/>
          <w:lang w:val="en-US"/>
        </w:rPr>
        <w:t>molodezhi</w:t>
      </w:r>
      <w:r w:rsidRPr="00851783">
        <w:rPr>
          <w:rFonts w:ascii="Times New Roman" w:hAnsi="Times New Roman" w:cs="Times New Roman"/>
          <w:spacing w:val="2"/>
          <w:sz w:val="24"/>
          <w:szCs w:val="24"/>
          <w:lang w:val="be-BY"/>
        </w:rPr>
        <w:t>-</w:t>
      </w:r>
      <w:r w:rsidRPr="00851783">
        <w:rPr>
          <w:rFonts w:ascii="Times New Roman" w:hAnsi="Times New Roman" w:cs="Times New Roman"/>
          <w:spacing w:val="2"/>
          <w:sz w:val="24"/>
          <w:szCs w:val="24"/>
          <w:lang w:val="en-US"/>
        </w:rPr>
        <w:t>kak</w:t>
      </w:r>
      <w:r w:rsidRPr="00851783">
        <w:rPr>
          <w:rFonts w:ascii="Times New Roman" w:hAnsi="Times New Roman" w:cs="Times New Roman"/>
          <w:spacing w:val="2"/>
          <w:sz w:val="24"/>
          <w:szCs w:val="24"/>
          <w:lang w:val="be-BY"/>
        </w:rPr>
        <w:t>-</w:t>
      </w:r>
      <w:r w:rsidRPr="00851783">
        <w:rPr>
          <w:rFonts w:ascii="Times New Roman" w:hAnsi="Times New Roman" w:cs="Times New Roman"/>
          <w:spacing w:val="2"/>
          <w:sz w:val="24"/>
          <w:szCs w:val="24"/>
          <w:lang w:val="en-US"/>
        </w:rPr>
        <w:t>faktor</w:t>
      </w:r>
      <w:r w:rsidRPr="00851783">
        <w:rPr>
          <w:rFonts w:ascii="Times New Roman" w:hAnsi="Times New Roman" w:cs="Times New Roman"/>
          <w:spacing w:val="2"/>
          <w:sz w:val="24"/>
          <w:szCs w:val="24"/>
          <w:lang w:val="be-BY"/>
        </w:rPr>
        <w:t>-</w:t>
      </w:r>
      <w:r w:rsidRPr="00851783">
        <w:rPr>
          <w:rFonts w:ascii="Times New Roman" w:hAnsi="Times New Roman" w:cs="Times New Roman"/>
          <w:spacing w:val="2"/>
          <w:sz w:val="24"/>
          <w:szCs w:val="24"/>
          <w:lang w:val="en-US"/>
        </w:rPr>
        <w:t>sotsialno</w:t>
      </w:r>
      <w:r w:rsidRPr="00851783">
        <w:rPr>
          <w:rFonts w:ascii="Times New Roman" w:hAnsi="Times New Roman" w:cs="Times New Roman"/>
          <w:spacing w:val="2"/>
          <w:sz w:val="24"/>
          <w:szCs w:val="24"/>
          <w:lang w:val="be-BY"/>
        </w:rPr>
        <w:t>-</w:t>
      </w:r>
      <w:r w:rsidRPr="00851783">
        <w:rPr>
          <w:rFonts w:ascii="Times New Roman" w:hAnsi="Times New Roman" w:cs="Times New Roman"/>
          <w:spacing w:val="2"/>
          <w:sz w:val="24"/>
          <w:szCs w:val="24"/>
          <w:lang w:val="en-US"/>
        </w:rPr>
        <w:t>eko</w:t>
      </w:r>
      <w:r w:rsidRPr="00851783">
        <w:rPr>
          <w:rFonts w:ascii="Times New Roman" w:hAnsi="Times New Roman" w:cs="Times New Roman"/>
          <w:sz w:val="24"/>
          <w:szCs w:val="24"/>
          <w:lang w:val="en-US"/>
        </w:rPr>
        <w:t>nomicheskogo</w:t>
      </w:r>
      <w:r w:rsidRPr="00851783">
        <w:rPr>
          <w:rFonts w:ascii="Times New Roman" w:hAnsi="Times New Roman" w:cs="Times New Roman"/>
          <w:sz w:val="24"/>
          <w:szCs w:val="24"/>
          <w:lang w:val="be-BY"/>
        </w:rPr>
        <w:t>-</w:t>
      </w:r>
      <w:r w:rsidRPr="00851783">
        <w:rPr>
          <w:rFonts w:ascii="Times New Roman" w:hAnsi="Times New Roman" w:cs="Times New Roman"/>
          <w:sz w:val="24"/>
          <w:szCs w:val="24"/>
          <w:lang w:val="en-US"/>
        </w:rPr>
        <w:t>razvitiya</w:t>
      </w:r>
      <w:r w:rsidRPr="00851783">
        <w:rPr>
          <w:rFonts w:ascii="Times New Roman" w:hAnsi="Times New Roman" w:cs="Times New Roman"/>
          <w:sz w:val="24"/>
          <w:szCs w:val="24"/>
          <w:lang w:val="be-BY"/>
        </w:rPr>
        <w:t>-</w:t>
      </w:r>
      <w:r w:rsidRPr="00851783">
        <w:rPr>
          <w:rFonts w:ascii="Times New Roman" w:hAnsi="Times New Roman" w:cs="Times New Roman"/>
          <w:sz w:val="24"/>
          <w:szCs w:val="24"/>
          <w:lang w:val="en-US"/>
        </w:rPr>
        <w:t>regiona</w:t>
      </w:r>
      <w:r w:rsidRPr="00851783">
        <w:rPr>
          <w:rFonts w:ascii="Times New Roman" w:hAnsi="Times New Roman" w:cs="Times New Roman"/>
          <w:sz w:val="24"/>
          <w:szCs w:val="24"/>
          <w:lang w:val="be-BY"/>
        </w:rPr>
        <w:t>-</w:t>
      </w:r>
      <w:r w:rsidRPr="00851783">
        <w:rPr>
          <w:rFonts w:ascii="Times New Roman" w:hAnsi="Times New Roman" w:cs="Times New Roman"/>
          <w:sz w:val="24"/>
          <w:szCs w:val="24"/>
          <w:lang w:val="en-US"/>
        </w:rPr>
        <w:t>sotsi</w:t>
      </w:r>
      <w:r w:rsidRPr="00851783">
        <w:rPr>
          <w:rFonts w:ascii="Times New Roman" w:hAnsi="Times New Roman" w:cs="Times New Roman"/>
          <w:sz w:val="24"/>
          <w:szCs w:val="24"/>
          <w:lang w:val="be-BY"/>
        </w:rPr>
        <w:t>.</w:t>
      </w:r>
      <w:bookmarkEnd w:id="12"/>
      <w:r w:rsidRPr="00851783">
        <w:rPr>
          <w:rFonts w:ascii="Times New Roman" w:hAnsi="Times New Roman" w:cs="Times New Roman"/>
          <w:sz w:val="24"/>
          <w:szCs w:val="24"/>
          <w:lang w:val="be-BY"/>
        </w:rPr>
        <w:t xml:space="preserve"> – Дата доступ</w:t>
      </w:r>
      <w:r w:rsidR="009C0AF9">
        <w:rPr>
          <w:rFonts w:ascii="Times New Roman" w:hAnsi="Times New Roman" w:cs="Times New Roman"/>
          <w:sz w:val="24"/>
          <w:szCs w:val="24"/>
          <w:lang w:val="be-BY"/>
        </w:rPr>
        <w:t>а</w:t>
      </w:r>
      <w:r w:rsidRPr="00851783">
        <w:rPr>
          <w:rFonts w:ascii="Times New Roman" w:hAnsi="Times New Roman" w:cs="Times New Roman"/>
          <w:sz w:val="24"/>
          <w:szCs w:val="24"/>
          <w:lang w:val="be-BY"/>
        </w:rPr>
        <w:t>: 15.03.2020.</w:t>
      </w:r>
    </w:p>
    <w:p w:rsidR="00F60750" w:rsidRPr="00593CCD" w:rsidRDefault="00F60750" w:rsidP="00EC49F8">
      <w:pPr>
        <w:numPr>
          <w:ilvl w:val="0"/>
          <w:numId w:val="30"/>
        </w:numPr>
        <w:spacing w:after="0" w:line="240" w:lineRule="auto"/>
        <w:ind w:left="0" w:firstLine="454"/>
        <w:jc w:val="both"/>
        <w:rPr>
          <w:rFonts w:ascii="Times New Roman" w:eastAsia="Times New Roman" w:hAnsi="Times New Roman" w:cs="Times New Roman"/>
          <w:spacing w:val="-2"/>
          <w:sz w:val="24"/>
          <w:szCs w:val="24"/>
        </w:rPr>
      </w:pPr>
      <w:r w:rsidRPr="00593CCD">
        <w:rPr>
          <w:rFonts w:ascii="Times New Roman" w:eastAsia="Times New Roman" w:hAnsi="Times New Roman" w:cs="Times New Roman"/>
          <w:spacing w:val="-2"/>
          <w:sz w:val="24"/>
          <w:szCs w:val="24"/>
        </w:rPr>
        <w:t>Социальный потенциал молодежи [Электронный ресурс]. – Режим доступа:</w:t>
      </w:r>
      <w:r w:rsidRPr="00593CCD">
        <w:rPr>
          <w:rFonts w:ascii="Times New Roman" w:hAnsi="Times New Roman" w:cs="Times New Roman"/>
          <w:spacing w:val="-2"/>
          <w:sz w:val="24"/>
          <w:szCs w:val="24"/>
        </w:rPr>
        <w:t xml:space="preserve"> https://referatbank.ru/market/referat/i/262656/esse-esse-socialnyy-potencial-molodyozhi.html. </w:t>
      </w:r>
      <w:r w:rsidRPr="00593CCD">
        <w:rPr>
          <w:rFonts w:ascii="Times New Roman" w:eastAsia="Times New Roman" w:hAnsi="Times New Roman" w:cs="Times New Roman"/>
          <w:spacing w:val="-2"/>
          <w:sz w:val="24"/>
          <w:szCs w:val="24"/>
        </w:rPr>
        <w:t>– Дата доступа: 15.03.2020.</w:t>
      </w:r>
    </w:p>
    <w:p w:rsidR="00F60750" w:rsidRPr="001A3E26" w:rsidRDefault="00F60750" w:rsidP="00EC49F8">
      <w:pPr>
        <w:numPr>
          <w:ilvl w:val="0"/>
          <w:numId w:val="30"/>
        </w:numPr>
        <w:spacing w:after="0" w:line="240" w:lineRule="auto"/>
        <w:ind w:left="0"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rPr>
        <w:t>Социальный потенциал молодого поколения [Электронный ресурс]. – Режим доступа</w:t>
      </w:r>
      <w:r w:rsidRPr="00851783">
        <w:rPr>
          <w:rFonts w:ascii="Times New Roman" w:hAnsi="Times New Roman" w:cs="Times New Roman"/>
          <w:sz w:val="24"/>
          <w:szCs w:val="24"/>
        </w:rPr>
        <w:t xml:space="preserve">: </w:t>
      </w:r>
      <w:r w:rsidRPr="00851783">
        <w:rPr>
          <w:rFonts w:ascii="Times New Roman" w:eastAsia="Times New Roman" w:hAnsi="Times New Roman" w:cs="Times New Roman"/>
          <w:sz w:val="24"/>
          <w:szCs w:val="24"/>
        </w:rPr>
        <w:t>https://studme.org/1587040</w:t>
      </w:r>
      <w:r w:rsidR="009C0AF9">
        <w:rPr>
          <w:rFonts w:ascii="Times New Roman" w:eastAsia="Times New Roman" w:hAnsi="Times New Roman" w:cs="Times New Roman"/>
          <w:sz w:val="24"/>
          <w:szCs w:val="24"/>
        </w:rPr>
        <w:t>324384/sotsiologiya/sotsialnyy_</w:t>
      </w:r>
      <w:r w:rsidRPr="00851783">
        <w:rPr>
          <w:rFonts w:ascii="Times New Roman" w:eastAsia="Times New Roman" w:hAnsi="Times New Roman" w:cs="Times New Roman"/>
          <w:sz w:val="24"/>
          <w:szCs w:val="24"/>
        </w:rPr>
        <w:t>potentsial_molodogo_</w:t>
      </w:r>
      <w:r w:rsidR="00593CCD">
        <w:rPr>
          <w:rFonts w:ascii="Times New Roman" w:eastAsia="Times New Roman" w:hAnsi="Times New Roman" w:cs="Times New Roman"/>
          <w:sz w:val="24"/>
          <w:szCs w:val="24"/>
        </w:rPr>
        <w:br/>
      </w:r>
      <w:r w:rsidRPr="00851783">
        <w:rPr>
          <w:rFonts w:ascii="Times New Roman" w:eastAsia="Times New Roman" w:hAnsi="Times New Roman" w:cs="Times New Roman"/>
          <w:sz w:val="24"/>
          <w:szCs w:val="24"/>
        </w:rPr>
        <w:t>pokoleniya. – Дата доступа:</w:t>
      </w:r>
      <w:r w:rsidR="009C0AF9">
        <w:rPr>
          <w:rFonts w:ascii="Times New Roman" w:eastAsia="Times New Roman" w:hAnsi="Times New Roman" w:cs="Times New Roman"/>
          <w:sz w:val="24"/>
          <w:szCs w:val="24"/>
        </w:rPr>
        <w:t xml:space="preserve"> </w:t>
      </w:r>
      <w:r w:rsidRPr="00851783">
        <w:rPr>
          <w:rFonts w:ascii="Times New Roman" w:eastAsia="Times New Roman" w:hAnsi="Times New Roman" w:cs="Times New Roman"/>
          <w:sz w:val="24"/>
          <w:szCs w:val="24"/>
        </w:rPr>
        <w:t>15.03.2020.</w:t>
      </w:r>
    </w:p>
    <w:p w:rsidR="001A3E26" w:rsidRDefault="001A3E26" w:rsidP="001A3E26">
      <w:pPr>
        <w:spacing w:after="0" w:line="240" w:lineRule="auto"/>
        <w:jc w:val="both"/>
        <w:rPr>
          <w:rFonts w:ascii="Times New Roman" w:eastAsia="Times New Roman" w:hAnsi="Times New Roman" w:cs="Times New Roman"/>
          <w:sz w:val="24"/>
          <w:szCs w:val="24"/>
        </w:rPr>
      </w:pPr>
    </w:p>
    <w:p w:rsidR="001A3E26" w:rsidRPr="00851783" w:rsidRDefault="001A3E26" w:rsidP="001A3E26">
      <w:pPr>
        <w:spacing w:after="0" w:line="240" w:lineRule="auto"/>
        <w:jc w:val="both"/>
        <w:rPr>
          <w:rFonts w:ascii="Times New Roman" w:eastAsia="Times New Roman" w:hAnsi="Times New Roman" w:cs="Times New Roman"/>
          <w:sz w:val="24"/>
          <w:szCs w:val="24"/>
          <w:lang w:val="be-BY"/>
        </w:rPr>
      </w:pPr>
    </w:p>
    <w:p w:rsidR="00026742" w:rsidRDefault="00026742" w:rsidP="00851783">
      <w:pPr>
        <w:pStyle w:val="a3"/>
        <w:spacing w:after="0" w:line="240" w:lineRule="auto"/>
        <w:ind w:left="454"/>
        <w:rPr>
          <w:rFonts w:ascii="Times New Roman" w:hAnsi="Times New Roman" w:cs="Times New Roman"/>
          <w:b/>
          <w:sz w:val="24"/>
          <w:szCs w:val="24"/>
        </w:rPr>
      </w:pPr>
    </w:p>
    <w:p w:rsidR="00F60750" w:rsidRPr="00851783" w:rsidRDefault="0022050D" w:rsidP="00851783">
      <w:pPr>
        <w:pStyle w:val="a3"/>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lastRenderedPageBreak/>
        <w:t>А. Ю. КУДЛАСЕВИЧ</w:t>
      </w:r>
    </w:p>
    <w:p w:rsidR="00F60750" w:rsidRPr="00851783" w:rsidRDefault="00F60750" w:rsidP="00851783">
      <w:pPr>
        <w:pStyle w:val="a3"/>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F60750" w:rsidRPr="00851783" w:rsidRDefault="00F60750" w:rsidP="00851783">
      <w:pPr>
        <w:pStyle w:val="a3"/>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А. Н. Вабищевич</w:t>
      </w:r>
    </w:p>
    <w:p w:rsidR="00F60750" w:rsidRPr="00851783" w:rsidRDefault="00F60750" w:rsidP="00851783">
      <w:pPr>
        <w:pStyle w:val="a3"/>
        <w:spacing w:after="0" w:line="240" w:lineRule="auto"/>
        <w:ind w:left="454"/>
        <w:rPr>
          <w:rFonts w:ascii="Times New Roman" w:hAnsi="Times New Roman" w:cs="Times New Roman"/>
          <w:sz w:val="24"/>
          <w:szCs w:val="24"/>
        </w:rPr>
      </w:pPr>
    </w:p>
    <w:p w:rsidR="00F60750" w:rsidRPr="00851783" w:rsidRDefault="00F60750" w:rsidP="00851783">
      <w:pPr>
        <w:pStyle w:val="a3"/>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 xml:space="preserve">ВЕХИ ИСТОРИИ СВЯТО-НИКОЛАЕВСКОЙ ГАРНИЗОННОЙ ЦЕРКВИ </w:t>
      </w:r>
    </w:p>
    <w:p w:rsidR="00F60750" w:rsidRPr="00851783" w:rsidRDefault="00F60750" w:rsidP="00851783">
      <w:pPr>
        <w:spacing w:after="0" w:line="240" w:lineRule="auto"/>
        <w:ind w:left="454"/>
        <w:contextualSpacing/>
        <w:rPr>
          <w:rFonts w:ascii="Times New Roman" w:hAnsi="Times New Roman" w:cs="Times New Roman"/>
          <w:sz w:val="24"/>
          <w:szCs w:val="24"/>
        </w:rPr>
      </w:pPr>
    </w:p>
    <w:p w:rsidR="00F60750" w:rsidRPr="00851783" w:rsidRDefault="00B11D1E" w:rsidP="00851783">
      <w:pPr>
        <w:spacing w:after="0" w:line="240" w:lineRule="auto"/>
        <w:ind w:firstLine="454"/>
        <w:contextualSpacing/>
        <w:jc w:val="both"/>
        <w:rPr>
          <w:rFonts w:ascii="Times New Roman" w:hAnsi="Times New Roman" w:cs="Times New Roman"/>
          <w:sz w:val="24"/>
          <w:szCs w:val="24"/>
        </w:rPr>
      </w:pPr>
      <w:r>
        <w:rPr>
          <w:rFonts w:ascii="Times New Roman" w:hAnsi="Times New Roman" w:cs="Times New Roman"/>
          <w:sz w:val="24"/>
          <w:szCs w:val="24"/>
          <w:lang w:val="be-BY"/>
        </w:rPr>
        <w:t xml:space="preserve">Статья </w:t>
      </w:r>
      <w:r>
        <w:rPr>
          <w:rFonts w:ascii="Times New Roman" w:hAnsi="Times New Roman" w:cs="Times New Roman"/>
          <w:sz w:val="24"/>
          <w:szCs w:val="24"/>
        </w:rPr>
        <w:t xml:space="preserve">знакомит </w:t>
      </w:r>
      <w:r w:rsidR="00F60750" w:rsidRPr="00851783">
        <w:rPr>
          <w:rFonts w:ascii="Times New Roman" w:hAnsi="Times New Roman" w:cs="Times New Roman"/>
          <w:sz w:val="24"/>
          <w:szCs w:val="24"/>
        </w:rPr>
        <w:t xml:space="preserve">с историей одного из наиболее древних и красивых и необычных по своей архитектуре храма. Речь ведется о церкви, построенной на территории Брестской крепости, которая пережила войны и лишения </w:t>
      </w:r>
      <w:r w:rsidR="00F60750" w:rsidRPr="00851783">
        <w:rPr>
          <w:rFonts w:ascii="Times New Roman" w:hAnsi="Times New Roman" w:cs="Times New Roman"/>
          <w:sz w:val="24"/>
          <w:szCs w:val="24"/>
          <w:lang w:val="en-US"/>
        </w:rPr>
        <w:t>XX</w:t>
      </w:r>
      <w:r w:rsidR="00F60750" w:rsidRPr="00851783">
        <w:rPr>
          <w:rFonts w:ascii="Times New Roman" w:hAnsi="Times New Roman" w:cs="Times New Roman"/>
          <w:sz w:val="24"/>
          <w:szCs w:val="24"/>
        </w:rPr>
        <w:t> </w:t>
      </w:r>
      <w:r w:rsidR="00651246">
        <w:rPr>
          <w:rFonts w:ascii="Times New Roman" w:hAnsi="Times New Roman" w:cs="Times New Roman"/>
          <w:sz w:val="24"/>
          <w:szCs w:val="24"/>
        </w:rPr>
        <w:t>в</w:t>
      </w:r>
      <w:r w:rsidR="00F60750" w:rsidRPr="00851783">
        <w:rPr>
          <w:rFonts w:ascii="Times New Roman" w:hAnsi="Times New Roman" w:cs="Times New Roman"/>
          <w:sz w:val="24"/>
          <w:szCs w:val="24"/>
        </w:rPr>
        <w:t>. и до сих пор радует нас своей необычной красотой.</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В 1851 г., когда в городе еще не было ни одного действующего православного храма, воинские чины молились во временном помещении в здании бывшего базилианского монастыря [9, с. 7]. Конечно, со временем стал вопрос о постройке собственной церкви, средства на </w:t>
      </w:r>
      <w:r w:rsidR="00B11D1E">
        <w:rPr>
          <w:rFonts w:ascii="Times New Roman" w:hAnsi="Times New Roman" w:cs="Times New Roman"/>
          <w:sz w:val="24"/>
          <w:szCs w:val="24"/>
          <w:lang w:val="be-BY"/>
        </w:rPr>
        <w:t>которую</w:t>
      </w:r>
      <w:r w:rsidRPr="00851783">
        <w:rPr>
          <w:rFonts w:ascii="Times New Roman" w:hAnsi="Times New Roman" w:cs="Times New Roman"/>
          <w:sz w:val="24"/>
          <w:szCs w:val="24"/>
        </w:rPr>
        <w:t xml:space="preserve"> были собраны офицерами и духовенством в размере 30 000 золотых червонцев [6, с. 56].</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Новый храм был окончательно спроектирован архитектором Давидом Ивановичем Гриммом в 1870-е гг., хотя  раньше, начиная с 1850-х гг., архитекторы Геральд Боссе, Н. Ф. Кольбе предпринимали попытки создать проекты будущей церкви, которые так и не были воплощены в жизнь по различным причинам [9, с. 11]. 21 августа 1877 г. храм был освящ</w:t>
      </w:r>
      <w:r w:rsidR="00651246">
        <w:rPr>
          <w:rFonts w:ascii="Times New Roman" w:hAnsi="Times New Roman" w:cs="Times New Roman"/>
          <w:sz w:val="24"/>
          <w:szCs w:val="24"/>
        </w:rPr>
        <w:t>е</w:t>
      </w:r>
      <w:r w:rsidRPr="00851783">
        <w:rPr>
          <w:rFonts w:ascii="Times New Roman" w:hAnsi="Times New Roman" w:cs="Times New Roman"/>
          <w:sz w:val="24"/>
          <w:szCs w:val="24"/>
        </w:rPr>
        <w:t>н. При н</w:t>
      </w:r>
      <w:r w:rsidR="00651246">
        <w:rPr>
          <w:rFonts w:ascii="Times New Roman" w:hAnsi="Times New Roman" w:cs="Times New Roman"/>
          <w:sz w:val="24"/>
          <w:szCs w:val="24"/>
        </w:rPr>
        <w:t>е</w:t>
      </w:r>
      <w:r w:rsidRPr="00851783">
        <w:rPr>
          <w:rFonts w:ascii="Times New Roman" w:hAnsi="Times New Roman" w:cs="Times New Roman"/>
          <w:sz w:val="24"/>
          <w:szCs w:val="24"/>
        </w:rPr>
        <w:t xml:space="preserve">м действовали 2 школы, была приписана церковь Александра Невского, снятая с учета действующих в 60-е гг. </w:t>
      </w:r>
      <w:r w:rsidRPr="00851783">
        <w:rPr>
          <w:rFonts w:ascii="Times New Roman" w:hAnsi="Times New Roman" w:cs="Times New Roman"/>
          <w:sz w:val="24"/>
          <w:szCs w:val="24"/>
          <w:lang w:val="en-US"/>
        </w:rPr>
        <w:t>XX</w:t>
      </w:r>
      <w:r w:rsidRPr="00851783">
        <w:rPr>
          <w:rFonts w:ascii="Times New Roman" w:hAnsi="Times New Roman" w:cs="Times New Roman"/>
          <w:sz w:val="24"/>
          <w:szCs w:val="24"/>
        </w:rPr>
        <w:t xml:space="preserve"> в. [2, л. 37]. Одним из первых настоятелей храма был известный законоучитель протоиерей Константин Макавельский. </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В 1906 </w:t>
      </w:r>
      <w:r w:rsidR="00B11D1E">
        <w:rPr>
          <w:rFonts w:ascii="Times New Roman" w:hAnsi="Times New Roman" w:cs="Times New Roman"/>
          <w:sz w:val="24"/>
          <w:szCs w:val="24"/>
        </w:rPr>
        <w:t>г. храм</w:t>
      </w:r>
      <w:r w:rsidRPr="00851783">
        <w:rPr>
          <w:rFonts w:ascii="Times New Roman" w:hAnsi="Times New Roman" w:cs="Times New Roman"/>
          <w:sz w:val="24"/>
          <w:szCs w:val="24"/>
        </w:rPr>
        <w:t xml:space="preserve"> был расписан в романском стиле и назван Николаевским гарнизонным собором, стал главным воинским храмом западного пограничного округа [8]. Церковь стала архитектурным центром цитадели. Само строительство и приобретение всего необходимого для служб обошлось в 140 тыс. руб. [3, л. 3–4].</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Собор посещали многие императоры Российской империи, например в 1886 г. г. Брест посетили император Александр </w:t>
      </w:r>
      <w:r w:rsidRPr="00851783">
        <w:rPr>
          <w:rFonts w:ascii="Times New Roman" w:hAnsi="Times New Roman" w:cs="Times New Roman"/>
          <w:sz w:val="24"/>
          <w:szCs w:val="24"/>
          <w:lang w:val="en-US"/>
        </w:rPr>
        <w:t>III</w:t>
      </w:r>
      <w:r w:rsidRPr="00851783">
        <w:rPr>
          <w:rFonts w:ascii="Times New Roman" w:hAnsi="Times New Roman" w:cs="Times New Roman"/>
          <w:sz w:val="24"/>
          <w:szCs w:val="24"/>
        </w:rPr>
        <w:t xml:space="preserve"> и цесаревич Николай, кронпринц Вильгельм </w:t>
      </w:r>
      <w:r w:rsidRPr="00851783">
        <w:rPr>
          <w:rFonts w:ascii="Times New Roman" w:hAnsi="Times New Roman" w:cs="Times New Roman"/>
          <w:sz w:val="24"/>
          <w:szCs w:val="24"/>
          <w:lang w:val="en-US"/>
        </w:rPr>
        <w:t>II</w:t>
      </w:r>
      <w:r w:rsidRPr="00851783">
        <w:rPr>
          <w:rFonts w:ascii="Times New Roman" w:hAnsi="Times New Roman" w:cs="Times New Roman"/>
          <w:sz w:val="24"/>
          <w:szCs w:val="24"/>
        </w:rPr>
        <w:t xml:space="preserve">, побывали на литургии в гарнизонном соборе. </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Во время Первой мировой войны имущество крепости было эвакуировано, были вывезены в Россию и колокола гарниз</w:t>
      </w:r>
      <w:r w:rsidR="00B11D1E">
        <w:rPr>
          <w:rFonts w:ascii="Times New Roman" w:hAnsi="Times New Roman" w:cs="Times New Roman"/>
          <w:sz w:val="24"/>
          <w:szCs w:val="24"/>
        </w:rPr>
        <w:t>онного собора. Во время Первой м</w:t>
      </w:r>
      <w:r w:rsidRPr="00851783">
        <w:rPr>
          <w:rFonts w:ascii="Times New Roman" w:hAnsi="Times New Roman" w:cs="Times New Roman"/>
          <w:sz w:val="24"/>
          <w:szCs w:val="24"/>
        </w:rPr>
        <w:t>ировой войны в гарнизонном храме продолжали идти службы, но уже по католическому обряду. Последнее богослужение православные здесь провели 20 февраля 1919 г., когда польские войска заняли Брест</w:t>
      </w:r>
      <w:r w:rsidR="00B11D1E">
        <w:rPr>
          <w:rFonts w:ascii="Times New Roman" w:hAnsi="Times New Roman" w:cs="Times New Roman"/>
          <w:sz w:val="24"/>
          <w:szCs w:val="24"/>
          <w:lang w:val="be-BY"/>
        </w:rPr>
        <w:t>,</w:t>
      </w:r>
      <w:r w:rsidRPr="00851783">
        <w:rPr>
          <w:rFonts w:ascii="Times New Roman" w:hAnsi="Times New Roman" w:cs="Times New Roman"/>
          <w:sz w:val="24"/>
          <w:szCs w:val="24"/>
        </w:rPr>
        <w:t xml:space="preserve"> и крепость в частности [9]. В этом же году собор был переделан под гарнизонный костёл Святого Казимира или, по другой информации, в костёл Святой Троицы по проекту польского архитектора Юлиана Лисецкого. Колон</w:t>
      </w:r>
      <w:r w:rsidR="00B11D1E">
        <w:rPr>
          <w:rFonts w:ascii="Times New Roman" w:hAnsi="Times New Roman" w:cs="Times New Roman"/>
          <w:sz w:val="24"/>
          <w:szCs w:val="24"/>
          <w:lang w:val="be-BY"/>
        </w:rPr>
        <w:t>н</w:t>
      </w:r>
      <w:r w:rsidRPr="00851783">
        <w:rPr>
          <w:rFonts w:ascii="Times New Roman" w:hAnsi="Times New Roman" w:cs="Times New Roman"/>
          <w:sz w:val="24"/>
          <w:szCs w:val="24"/>
        </w:rPr>
        <w:t>ы, арки, купола были замурованы в ровно оштукатуренные плоскости, верх церкви стал схож с простой островерхой крышей, оконные проемы были изменены по форме и размеру. Все здание было отштукатурено и побелено. Алтарь православного храма был снят. Храм с</w:t>
      </w:r>
      <w:r w:rsidR="00B11D1E">
        <w:rPr>
          <w:rFonts w:ascii="Times New Roman" w:hAnsi="Times New Roman" w:cs="Times New Roman"/>
          <w:sz w:val="24"/>
          <w:szCs w:val="24"/>
        </w:rPr>
        <w:t>тали украшать росписи, изобража</w:t>
      </w:r>
      <w:r w:rsidR="00B11D1E">
        <w:rPr>
          <w:rFonts w:ascii="Times New Roman" w:hAnsi="Times New Roman" w:cs="Times New Roman"/>
          <w:sz w:val="24"/>
          <w:szCs w:val="24"/>
          <w:lang w:val="be-BY"/>
        </w:rPr>
        <w:t>вш</w:t>
      </w:r>
      <w:r w:rsidRPr="00851783">
        <w:rPr>
          <w:rFonts w:ascii="Times New Roman" w:hAnsi="Times New Roman" w:cs="Times New Roman"/>
          <w:sz w:val="24"/>
          <w:szCs w:val="24"/>
        </w:rPr>
        <w:t>ие победы поляков в истории. Данные росписи были сделаны художником Болеславом Райковским [9, с. 31]. С трех сторон храм окружал парк, в 1930-е гг. около храма был построен дом для ксенза. Таким собор оставался до сентября 1939 г. Первым ксензом был Антоний Матейкевич.</w:t>
      </w:r>
    </w:p>
    <w:p w:rsidR="00F60750" w:rsidRPr="00851783" w:rsidRDefault="00B11D1E" w:rsidP="00851783">
      <w:pPr>
        <w:spacing w:after="0" w:line="240" w:lineRule="auto"/>
        <w:ind w:firstLine="454"/>
        <w:contextualSpacing/>
        <w:jc w:val="both"/>
        <w:rPr>
          <w:rFonts w:ascii="Times New Roman" w:hAnsi="Times New Roman" w:cs="Times New Roman"/>
          <w:sz w:val="24"/>
          <w:szCs w:val="24"/>
        </w:rPr>
      </w:pPr>
      <w:r>
        <w:rPr>
          <w:rFonts w:ascii="Times New Roman" w:hAnsi="Times New Roman" w:cs="Times New Roman"/>
          <w:sz w:val="24"/>
          <w:szCs w:val="24"/>
        </w:rPr>
        <w:t>В начале Второй м</w:t>
      </w:r>
      <w:r w:rsidR="00F60750" w:rsidRPr="00851783">
        <w:rPr>
          <w:rFonts w:ascii="Times New Roman" w:hAnsi="Times New Roman" w:cs="Times New Roman"/>
          <w:sz w:val="24"/>
          <w:szCs w:val="24"/>
        </w:rPr>
        <w:t>ировой войны в здании костела располагался полевой госпиталь. В годы Великой Отечественной войны в храме располагался 84-й стрелковый полк, а в подвале</w:t>
      </w:r>
      <w:r w:rsidR="00764631">
        <w:rPr>
          <w:rFonts w:ascii="Times New Roman" w:hAnsi="Times New Roman" w:cs="Times New Roman"/>
          <w:sz w:val="24"/>
          <w:szCs w:val="24"/>
          <w:lang w:val="be-BY"/>
        </w:rPr>
        <w:t xml:space="preserve"> был</w:t>
      </w:r>
      <w:r w:rsidR="00F60750" w:rsidRPr="00851783">
        <w:rPr>
          <w:rFonts w:ascii="Times New Roman" w:hAnsi="Times New Roman" w:cs="Times New Roman"/>
          <w:sz w:val="24"/>
          <w:szCs w:val="24"/>
        </w:rPr>
        <w:t xml:space="preserve"> устроен тир. В церковной здании был устроен военный клуб со сценой, </w:t>
      </w:r>
      <w:r w:rsidR="00F60750" w:rsidRPr="00851783">
        <w:rPr>
          <w:rFonts w:ascii="Times New Roman" w:hAnsi="Times New Roman" w:cs="Times New Roman"/>
          <w:sz w:val="24"/>
          <w:szCs w:val="24"/>
        </w:rPr>
        <w:lastRenderedPageBreak/>
        <w:t xml:space="preserve">скамейками и портретами руководителей ВКП(б) на стенах. В доме ксенза расположилась столовая. В период войны здание имело стратегическое значение, т. к. находилось на самой высокой точке крепости. С первого дня войны за него велась нескончаемая борьба, здание сильно пострадало от постоянных обстрелов. </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После войны около 20 лет</w:t>
      </w:r>
      <w:r w:rsidR="00764631">
        <w:rPr>
          <w:rFonts w:ascii="Times New Roman" w:hAnsi="Times New Roman" w:cs="Times New Roman"/>
          <w:sz w:val="24"/>
          <w:szCs w:val="24"/>
          <w:lang w:val="be-BY"/>
        </w:rPr>
        <w:t xml:space="preserve"> здан</w:t>
      </w:r>
      <w:r w:rsidR="00764631">
        <w:rPr>
          <w:rFonts w:ascii="Times New Roman" w:hAnsi="Times New Roman" w:cs="Times New Roman"/>
          <w:sz w:val="24"/>
          <w:szCs w:val="24"/>
        </w:rPr>
        <w:t>ие</w:t>
      </w:r>
      <w:r w:rsidRPr="00851783">
        <w:rPr>
          <w:rFonts w:ascii="Times New Roman" w:hAnsi="Times New Roman" w:cs="Times New Roman"/>
          <w:sz w:val="24"/>
          <w:szCs w:val="24"/>
        </w:rPr>
        <w:t xml:space="preserve"> стояло открытым настежь. Часть храма была разобрана на кирпичи, подвал использовался для хранения квашений [9, с. 44]. С 1960-х гг. здание храма было убрано за решетки, законсервировано. В 1972 г. </w:t>
      </w:r>
      <w:r w:rsidR="00764631">
        <w:rPr>
          <w:rFonts w:ascii="Times New Roman" w:hAnsi="Times New Roman" w:cs="Times New Roman"/>
          <w:sz w:val="24"/>
          <w:szCs w:val="24"/>
        </w:rPr>
        <w:t xml:space="preserve">оно </w:t>
      </w:r>
      <w:r w:rsidRPr="00851783">
        <w:rPr>
          <w:rFonts w:ascii="Times New Roman" w:hAnsi="Times New Roman" w:cs="Times New Roman"/>
          <w:sz w:val="24"/>
          <w:szCs w:val="24"/>
        </w:rPr>
        <w:t>было включено в мемориальный комплекс «Брестская крепость-герой» [5].</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Лишь в 1991 г. 22 июня городские власти разрешили отслужить здесь заупокойную литию по погибшим воинам. Панихиду возглавил епископ Брестский и Кобринский Константин (Хомич) [8]. Так началось постепенное возрождение святыни нашей земли.</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«Сегодня в храме стучат кувалды, отламываются кирпичи и сбивается штукатурка. Убираются ненужные, оставшиеся со времени, когда храм был католическим, алтарные пристройки, возвращаются на место заложенные кирпичом окна, высвобождаются из замуровки византийские колонны…», – писалось в периодических изданиях 1995 г. Все работы выполнялись мастерами и простыми жителями [5]. Благодаря стараниям людей в том же году в нижнем храме стали совершаться богослужения. Настоятелем был назначен отец Игорь (Умец), при котором было продолжено восстановление церкви.</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Постепенно храм возвращал свою былую красоту, наполнялся верующими, иконами. Интересно, что одну из икон, образ нерукотворного Спаса, прив</w:t>
      </w:r>
      <w:r w:rsidR="00C619CC">
        <w:rPr>
          <w:rFonts w:ascii="Times New Roman" w:hAnsi="Times New Roman" w:cs="Times New Roman"/>
          <w:sz w:val="24"/>
          <w:szCs w:val="24"/>
        </w:rPr>
        <w:t>е</w:t>
      </w:r>
      <w:r w:rsidRPr="00851783">
        <w:rPr>
          <w:rFonts w:ascii="Times New Roman" w:hAnsi="Times New Roman" w:cs="Times New Roman"/>
          <w:sz w:val="24"/>
          <w:szCs w:val="24"/>
        </w:rPr>
        <w:t>з в 1997 г. морской капитан Владимир Федорович Федоров, приехавший из Одессы. Именно в Бресте капитан вс</w:t>
      </w:r>
      <w:r w:rsidR="00764631">
        <w:rPr>
          <w:rFonts w:ascii="Times New Roman" w:hAnsi="Times New Roman" w:cs="Times New Roman"/>
          <w:sz w:val="24"/>
          <w:szCs w:val="24"/>
        </w:rPr>
        <w:t>третил войну, чудом остался жив</w:t>
      </w:r>
      <w:r w:rsidRPr="00851783">
        <w:rPr>
          <w:rFonts w:ascii="Times New Roman" w:hAnsi="Times New Roman" w:cs="Times New Roman"/>
          <w:sz w:val="24"/>
          <w:szCs w:val="24"/>
        </w:rPr>
        <w:t xml:space="preserve"> и, как утверждает, никогда не ездил в город с пустыми рукам</w:t>
      </w:r>
      <w:r w:rsidR="00C619CC">
        <w:rPr>
          <w:rFonts w:ascii="Times New Roman" w:hAnsi="Times New Roman" w:cs="Times New Roman"/>
          <w:sz w:val="24"/>
          <w:szCs w:val="24"/>
        </w:rPr>
        <w:t>и [1]. 22 мая 1999 г. был освяще</w:t>
      </w:r>
      <w:r w:rsidRPr="00851783">
        <w:rPr>
          <w:rFonts w:ascii="Times New Roman" w:hAnsi="Times New Roman" w:cs="Times New Roman"/>
          <w:sz w:val="24"/>
          <w:szCs w:val="24"/>
        </w:rPr>
        <w:t xml:space="preserve">н купольный крест Свято-Никольской гарнизонной крепостной церкви [8]. В эти дни впервые над крепостью и городом прозвучал самый большой церковный колокол в Беларуси, который митрополит Филарет назвал царь-колокол [8]. В 2001 г. 18 июня на звоннице был установлен новый крест. В 2004 г. верхний храм украсило семиярусное паникадило с 12 иконами и 104 свечами [8, с. 7]. 14 января 2004 г. состоялось освящение колоколов, подаренных храму украинским президентом Леонидом Кучмой от всего населения Украины. </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В 2005 г. храм был удостоен </w:t>
      </w:r>
      <w:r w:rsidR="00764631">
        <w:rPr>
          <w:rFonts w:ascii="Times New Roman" w:hAnsi="Times New Roman" w:cs="Times New Roman"/>
          <w:sz w:val="24"/>
          <w:szCs w:val="24"/>
        </w:rPr>
        <w:t>О</w:t>
      </w:r>
      <w:r w:rsidRPr="00851783">
        <w:rPr>
          <w:rFonts w:ascii="Times New Roman" w:hAnsi="Times New Roman" w:cs="Times New Roman"/>
          <w:sz w:val="24"/>
          <w:szCs w:val="24"/>
        </w:rPr>
        <w:t>рдена святого благоверного князя Дмитрия Донского ІІ ступени. Обычно им награждаются священнослужители, военачальники, ветераны Великой Отечес</w:t>
      </w:r>
      <w:r w:rsidR="00C619CC">
        <w:rPr>
          <w:rFonts w:ascii="Times New Roman" w:hAnsi="Times New Roman" w:cs="Times New Roman"/>
          <w:sz w:val="24"/>
          <w:szCs w:val="24"/>
        </w:rPr>
        <w:t>твенной войны. Храм был награжде</w:t>
      </w:r>
      <w:r w:rsidRPr="00851783">
        <w:rPr>
          <w:rFonts w:ascii="Times New Roman" w:hAnsi="Times New Roman" w:cs="Times New Roman"/>
          <w:sz w:val="24"/>
          <w:szCs w:val="24"/>
        </w:rPr>
        <w:t>н впервые [8, с. 7]. В 2013 г. храм был удостоен второй награды – отмечен знаком-медалью «За мужество и любовь к Отечеству».</w:t>
      </w:r>
    </w:p>
    <w:p w:rsidR="00F60750" w:rsidRPr="00851783" w:rsidRDefault="00F60750" w:rsidP="00851783">
      <w:pPr>
        <w:spacing w:after="0" w:line="240" w:lineRule="auto"/>
        <w:ind w:firstLine="454"/>
        <w:contextualSpacing/>
        <w:jc w:val="both"/>
        <w:rPr>
          <w:rFonts w:ascii="Times New Roman" w:hAnsi="Times New Roman" w:cs="Times New Roman"/>
          <w:sz w:val="24"/>
          <w:szCs w:val="24"/>
          <w:lang w:val="be-BY"/>
        </w:rPr>
      </w:pPr>
      <w:r w:rsidRPr="00851783">
        <w:rPr>
          <w:rFonts w:ascii="Times New Roman" w:hAnsi="Times New Roman" w:cs="Times New Roman"/>
          <w:sz w:val="24"/>
          <w:szCs w:val="24"/>
        </w:rPr>
        <w:t>В следующем году храм отметит свое 145-летие и, хочется верить, ещ</w:t>
      </w:r>
      <w:r w:rsidR="00C619CC">
        <w:rPr>
          <w:rFonts w:ascii="Times New Roman" w:hAnsi="Times New Roman" w:cs="Times New Roman"/>
          <w:sz w:val="24"/>
          <w:szCs w:val="24"/>
        </w:rPr>
        <w:t>е</w:t>
      </w:r>
      <w:r w:rsidRPr="00851783">
        <w:rPr>
          <w:rFonts w:ascii="Times New Roman" w:hAnsi="Times New Roman" w:cs="Times New Roman"/>
          <w:sz w:val="24"/>
          <w:szCs w:val="24"/>
        </w:rPr>
        <w:t xml:space="preserve"> больше сможет радовать людей необычайной красотой, интересовать своей непростой историей. Сейчас в храме возносятся молитвы к Богу, действуют воскресные шк</w:t>
      </w:r>
      <w:r w:rsidR="00C619CC">
        <w:rPr>
          <w:rFonts w:ascii="Times New Roman" w:hAnsi="Times New Roman" w:cs="Times New Roman"/>
          <w:sz w:val="24"/>
          <w:szCs w:val="24"/>
        </w:rPr>
        <w:t>олы для детей и взрослых, молоде</w:t>
      </w:r>
      <w:r w:rsidRPr="00851783">
        <w:rPr>
          <w:rFonts w:ascii="Times New Roman" w:hAnsi="Times New Roman" w:cs="Times New Roman"/>
          <w:sz w:val="24"/>
          <w:szCs w:val="24"/>
        </w:rPr>
        <w:t>жное братство в честь св. Спиридона, епископа Тримифунтского.</w:t>
      </w:r>
    </w:p>
    <w:p w:rsidR="00593CCD" w:rsidRDefault="00593CCD" w:rsidP="00851783">
      <w:pPr>
        <w:spacing w:after="0" w:line="240" w:lineRule="auto"/>
        <w:ind w:firstLine="454"/>
        <w:contextualSpacing/>
        <w:jc w:val="both"/>
        <w:rPr>
          <w:rFonts w:ascii="Times New Roman" w:hAnsi="Times New Roman" w:cs="Times New Roman"/>
          <w:sz w:val="24"/>
          <w:szCs w:val="24"/>
          <w:lang w:val="be-BY"/>
        </w:rPr>
      </w:pPr>
    </w:p>
    <w:p w:rsidR="00F60750" w:rsidRPr="00851783" w:rsidRDefault="00F60750" w:rsidP="00851783">
      <w:pPr>
        <w:spacing w:after="0" w:line="240" w:lineRule="auto"/>
        <w:contextualSpacing/>
        <w:jc w:val="center"/>
        <w:rPr>
          <w:rFonts w:ascii="Times New Roman" w:hAnsi="Times New Roman" w:cs="Times New Roman"/>
          <w:sz w:val="24"/>
          <w:szCs w:val="24"/>
          <w:lang w:val="be-BY"/>
        </w:rPr>
      </w:pPr>
      <w:r w:rsidRPr="00851783">
        <w:rPr>
          <w:rFonts w:ascii="Times New Roman" w:hAnsi="Times New Roman" w:cs="Times New Roman"/>
          <w:sz w:val="24"/>
          <w:szCs w:val="24"/>
          <w:lang w:val="be-BY"/>
        </w:rPr>
        <w:t>СПИСОК ИСПОЛЬЗОВАН</w:t>
      </w:r>
      <w:r w:rsidR="00764631">
        <w:rPr>
          <w:rFonts w:ascii="Times New Roman" w:hAnsi="Times New Roman" w:cs="Times New Roman"/>
          <w:sz w:val="24"/>
          <w:szCs w:val="24"/>
          <w:lang w:val="be-BY"/>
        </w:rPr>
        <w:t>Н</w:t>
      </w:r>
      <w:r w:rsidRPr="00851783">
        <w:rPr>
          <w:rFonts w:ascii="Times New Roman" w:hAnsi="Times New Roman" w:cs="Times New Roman"/>
          <w:sz w:val="24"/>
          <w:szCs w:val="24"/>
          <w:lang w:val="be-BY"/>
        </w:rPr>
        <w:t>ОЙ ЛИТЕРАТУРЫ</w:t>
      </w:r>
    </w:p>
    <w:p w:rsidR="00F60750" w:rsidRPr="00851783" w:rsidRDefault="00F60750" w:rsidP="00EC49F8">
      <w:pPr>
        <w:pStyle w:val="a3"/>
        <w:numPr>
          <w:ilvl w:val="0"/>
          <w:numId w:val="31"/>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Бунеева, Л. 22 июня – 2 лика одного дня // Вечерний Брест. – 1997. – </w:t>
      </w:r>
      <w:r w:rsidR="009C0AF9">
        <w:rPr>
          <w:rFonts w:ascii="Times New Roman" w:hAnsi="Times New Roman" w:cs="Times New Roman"/>
          <w:sz w:val="24"/>
          <w:szCs w:val="24"/>
        </w:rPr>
        <w:br/>
      </w:r>
      <w:r w:rsidRPr="00851783">
        <w:rPr>
          <w:rFonts w:ascii="Times New Roman" w:hAnsi="Times New Roman" w:cs="Times New Roman"/>
          <w:sz w:val="24"/>
          <w:szCs w:val="24"/>
        </w:rPr>
        <w:t>24 июня. – С. 1.</w:t>
      </w:r>
    </w:p>
    <w:p w:rsidR="00F60750" w:rsidRPr="00851783" w:rsidRDefault="00F60750" w:rsidP="00EC49F8">
      <w:pPr>
        <w:pStyle w:val="a3"/>
        <w:numPr>
          <w:ilvl w:val="0"/>
          <w:numId w:val="31"/>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Государственный архив Брестской области (ГАБО). – Ф. 1482. Оп. 1. Д. 1.</w:t>
      </w:r>
    </w:p>
    <w:p w:rsidR="00F60750" w:rsidRPr="00851783" w:rsidRDefault="00F60750" w:rsidP="00EC49F8">
      <w:pPr>
        <w:pStyle w:val="a3"/>
        <w:numPr>
          <w:ilvl w:val="0"/>
          <w:numId w:val="31"/>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ГАБО. – Ф. 210. Оп. 1. Д. 340.</w:t>
      </w:r>
    </w:p>
    <w:p w:rsidR="00F60750" w:rsidRPr="00851783" w:rsidRDefault="00F60750" w:rsidP="00EC49F8">
      <w:pPr>
        <w:pStyle w:val="a3"/>
        <w:numPr>
          <w:ilvl w:val="0"/>
          <w:numId w:val="31"/>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Глущенко, Т. Чтобы чаще Господь Замечал: продолжается восстановление православной церкви</w:t>
      </w:r>
      <w:r w:rsidR="00764631">
        <w:rPr>
          <w:rFonts w:ascii="Times New Roman" w:hAnsi="Times New Roman" w:cs="Times New Roman"/>
          <w:sz w:val="24"/>
          <w:szCs w:val="24"/>
        </w:rPr>
        <w:t xml:space="preserve"> / Т. Глущенко</w:t>
      </w:r>
      <w:r w:rsidRPr="00851783">
        <w:rPr>
          <w:rFonts w:ascii="Times New Roman" w:hAnsi="Times New Roman" w:cs="Times New Roman"/>
          <w:sz w:val="24"/>
          <w:szCs w:val="24"/>
        </w:rPr>
        <w:t xml:space="preserve"> // Вечер</w:t>
      </w:r>
      <w:r w:rsidR="00764631">
        <w:rPr>
          <w:rFonts w:ascii="Times New Roman" w:hAnsi="Times New Roman" w:cs="Times New Roman"/>
          <w:sz w:val="24"/>
          <w:szCs w:val="24"/>
        </w:rPr>
        <w:t xml:space="preserve">. </w:t>
      </w:r>
      <w:r w:rsidRPr="00851783">
        <w:rPr>
          <w:rFonts w:ascii="Times New Roman" w:hAnsi="Times New Roman" w:cs="Times New Roman"/>
          <w:sz w:val="24"/>
          <w:szCs w:val="24"/>
        </w:rPr>
        <w:t>Брест. – 1995. – 17 февр</w:t>
      </w:r>
      <w:r w:rsidR="00764631">
        <w:rPr>
          <w:rFonts w:ascii="Times New Roman" w:hAnsi="Times New Roman" w:cs="Times New Roman"/>
          <w:sz w:val="24"/>
          <w:szCs w:val="24"/>
        </w:rPr>
        <w:t>.</w:t>
      </w:r>
      <w:r w:rsidRPr="00851783">
        <w:rPr>
          <w:rFonts w:ascii="Times New Roman" w:hAnsi="Times New Roman" w:cs="Times New Roman"/>
          <w:sz w:val="24"/>
          <w:szCs w:val="24"/>
        </w:rPr>
        <w:t xml:space="preserve"> – С. 2.</w:t>
      </w:r>
    </w:p>
    <w:p w:rsidR="00F60750" w:rsidRPr="00851783" w:rsidRDefault="00F60750" w:rsidP="00EC49F8">
      <w:pPr>
        <w:pStyle w:val="a3"/>
        <w:numPr>
          <w:ilvl w:val="0"/>
          <w:numId w:val="31"/>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Кулагін, А. М. Праваслаўныя храмы на Беларус</w:t>
      </w:r>
      <w:r w:rsidR="00764631">
        <w:rPr>
          <w:rFonts w:ascii="Times New Roman" w:hAnsi="Times New Roman" w:cs="Times New Roman"/>
          <w:sz w:val="24"/>
          <w:szCs w:val="24"/>
        </w:rPr>
        <w:t>с</w:t>
      </w:r>
      <w:r w:rsidRPr="00851783">
        <w:rPr>
          <w:rFonts w:ascii="Times New Roman" w:hAnsi="Times New Roman" w:cs="Times New Roman"/>
          <w:sz w:val="24"/>
          <w:szCs w:val="24"/>
        </w:rPr>
        <w:t>і : энцыкл. давед.</w:t>
      </w:r>
      <w:r w:rsidR="00764631">
        <w:rPr>
          <w:rFonts w:ascii="Times New Roman" w:hAnsi="Times New Roman" w:cs="Times New Roman"/>
          <w:sz w:val="24"/>
          <w:szCs w:val="24"/>
        </w:rPr>
        <w:t xml:space="preserve"> / А. М.</w:t>
      </w:r>
      <w:r w:rsidRPr="00851783">
        <w:rPr>
          <w:rFonts w:ascii="Times New Roman" w:hAnsi="Times New Roman" w:cs="Times New Roman"/>
          <w:sz w:val="24"/>
          <w:szCs w:val="24"/>
        </w:rPr>
        <w:t> </w:t>
      </w:r>
      <w:r w:rsidR="00764631" w:rsidRPr="00851783">
        <w:rPr>
          <w:rFonts w:ascii="Times New Roman" w:hAnsi="Times New Roman" w:cs="Times New Roman"/>
          <w:sz w:val="24"/>
          <w:szCs w:val="24"/>
        </w:rPr>
        <w:t xml:space="preserve">Кулагін </w:t>
      </w:r>
      <w:r w:rsidRPr="00851783">
        <w:rPr>
          <w:rFonts w:ascii="Times New Roman" w:hAnsi="Times New Roman" w:cs="Times New Roman"/>
          <w:sz w:val="24"/>
          <w:szCs w:val="24"/>
        </w:rPr>
        <w:t>–</w:t>
      </w:r>
      <w:r w:rsidR="00764631">
        <w:rPr>
          <w:rFonts w:ascii="Times New Roman" w:hAnsi="Times New Roman" w:cs="Times New Roman"/>
          <w:sz w:val="24"/>
          <w:szCs w:val="24"/>
        </w:rPr>
        <w:t xml:space="preserve"> </w:t>
      </w:r>
      <w:r w:rsidRPr="00851783">
        <w:rPr>
          <w:rFonts w:ascii="Times New Roman" w:hAnsi="Times New Roman" w:cs="Times New Roman"/>
          <w:sz w:val="24"/>
          <w:szCs w:val="24"/>
        </w:rPr>
        <w:t>М</w:t>
      </w:r>
      <w:r w:rsidRPr="00851783">
        <w:rPr>
          <w:rFonts w:ascii="Times New Roman" w:hAnsi="Times New Roman" w:cs="Times New Roman"/>
          <w:sz w:val="24"/>
          <w:szCs w:val="24"/>
          <w:lang w:val="be-BY"/>
        </w:rPr>
        <w:t xml:space="preserve">інск </w:t>
      </w:r>
      <w:r w:rsidRPr="00851783">
        <w:rPr>
          <w:rFonts w:ascii="Times New Roman" w:hAnsi="Times New Roman" w:cs="Times New Roman"/>
          <w:sz w:val="24"/>
          <w:szCs w:val="24"/>
        </w:rPr>
        <w:t>: БелЭн, 2001.</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 328 с.</w:t>
      </w:r>
    </w:p>
    <w:p w:rsidR="00F60750" w:rsidRPr="00851783" w:rsidRDefault="00F60750" w:rsidP="00EC49F8">
      <w:pPr>
        <w:pStyle w:val="a3"/>
        <w:numPr>
          <w:ilvl w:val="0"/>
          <w:numId w:val="31"/>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Левчук, Г. Крест над храмом</w:t>
      </w:r>
      <w:r w:rsidR="00764631">
        <w:rPr>
          <w:rFonts w:ascii="Times New Roman" w:hAnsi="Times New Roman" w:cs="Times New Roman"/>
          <w:sz w:val="24"/>
          <w:szCs w:val="24"/>
        </w:rPr>
        <w:t xml:space="preserve"> / Г. </w:t>
      </w:r>
      <w:r w:rsidR="00764631" w:rsidRPr="00851783">
        <w:rPr>
          <w:rFonts w:ascii="Times New Roman" w:hAnsi="Times New Roman" w:cs="Times New Roman"/>
          <w:sz w:val="24"/>
          <w:szCs w:val="24"/>
        </w:rPr>
        <w:t>Левчук</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 Брест</w:t>
      </w:r>
      <w:r w:rsidR="00764631">
        <w:rPr>
          <w:rFonts w:ascii="Times New Roman" w:hAnsi="Times New Roman" w:cs="Times New Roman"/>
          <w:sz w:val="24"/>
          <w:szCs w:val="24"/>
        </w:rPr>
        <w:t>.</w:t>
      </w:r>
      <w:r w:rsidRPr="00851783">
        <w:rPr>
          <w:rFonts w:ascii="Times New Roman" w:hAnsi="Times New Roman" w:cs="Times New Roman"/>
          <w:sz w:val="24"/>
          <w:szCs w:val="24"/>
        </w:rPr>
        <w:t xml:space="preserve"> курьер. – 1999. – 10–16 июня. – </w:t>
      </w:r>
      <w:r w:rsidRPr="00851783">
        <w:rPr>
          <w:rFonts w:ascii="Times New Roman" w:hAnsi="Times New Roman" w:cs="Times New Roman"/>
          <w:sz w:val="24"/>
          <w:szCs w:val="24"/>
          <w:lang w:val="be-BY"/>
        </w:rPr>
        <w:t>С</w:t>
      </w:r>
      <w:r w:rsidRPr="00851783">
        <w:rPr>
          <w:rFonts w:ascii="Times New Roman" w:hAnsi="Times New Roman" w:cs="Times New Roman"/>
          <w:sz w:val="24"/>
          <w:szCs w:val="24"/>
        </w:rPr>
        <w:t>. 8.</w:t>
      </w:r>
    </w:p>
    <w:p w:rsidR="00F60750" w:rsidRPr="00851783" w:rsidRDefault="00F60750" w:rsidP="00EC49F8">
      <w:pPr>
        <w:pStyle w:val="a3"/>
        <w:numPr>
          <w:ilvl w:val="0"/>
          <w:numId w:val="31"/>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Ролич, О. Святыни Брестчины: Благочестиваго Иоанна Воина восхвалим </w:t>
      </w:r>
      <w:r w:rsidR="00764631">
        <w:rPr>
          <w:rFonts w:ascii="Times New Roman" w:hAnsi="Times New Roman" w:cs="Times New Roman"/>
          <w:sz w:val="24"/>
          <w:szCs w:val="24"/>
        </w:rPr>
        <w:t>/ О. </w:t>
      </w:r>
      <w:r w:rsidR="00764631" w:rsidRPr="00851783">
        <w:rPr>
          <w:rFonts w:ascii="Times New Roman" w:hAnsi="Times New Roman" w:cs="Times New Roman"/>
          <w:sz w:val="24"/>
          <w:szCs w:val="24"/>
        </w:rPr>
        <w:t xml:space="preserve">Ролич </w:t>
      </w:r>
      <w:r w:rsidRPr="00851783">
        <w:rPr>
          <w:rFonts w:ascii="Times New Roman" w:hAnsi="Times New Roman" w:cs="Times New Roman"/>
          <w:sz w:val="24"/>
          <w:szCs w:val="24"/>
        </w:rPr>
        <w:t>// Церковное слово. – 2012. – 17 жніўня. – С. 6–7.</w:t>
      </w:r>
    </w:p>
    <w:p w:rsidR="00F60750" w:rsidRPr="00851783" w:rsidRDefault="00F60750" w:rsidP="00EC49F8">
      <w:pPr>
        <w:pStyle w:val="a3"/>
        <w:numPr>
          <w:ilvl w:val="0"/>
          <w:numId w:val="31"/>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Свято-Николаевский гарнизонный собор // Церковное слово. – 2001. – </w:t>
      </w:r>
      <w:r w:rsidR="009C0AF9">
        <w:rPr>
          <w:rFonts w:ascii="Times New Roman" w:hAnsi="Times New Roman" w:cs="Times New Roman"/>
          <w:sz w:val="24"/>
          <w:szCs w:val="24"/>
        </w:rPr>
        <w:br/>
      </w:r>
      <w:r w:rsidRPr="00851783">
        <w:rPr>
          <w:rFonts w:ascii="Times New Roman" w:hAnsi="Times New Roman" w:cs="Times New Roman"/>
          <w:sz w:val="24"/>
          <w:szCs w:val="24"/>
        </w:rPr>
        <w:t>№ 6. – С. 6–7.</w:t>
      </w:r>
    </w:p>
    <w:p w:rsidR="00F60750" w:rsidRPr="00851783" w:rsidRDefault="00F60750" w:rsidP="00EC49F8">
      <w:pPr>
        <w:pStyle w:val="a3"/>
        <w:numPr>
          <w:ilvl w:val="0"/>
          <w:numId w:val="31"/>
        </w:numPr>
        <w:spacing w:after="0" w:line="240" w:lineRule="auto"/>
        <w:ind w:left="0" w:firstLine="357"/>
        <w:jc w:val="both"/>
        <w:rPr>
          <w:rFonts w:ascii="Times New Roman" w:hAnsi="Times New Roman" w:cs="Times New Roman"/>
          <w:sz w:val="24"/>
          <w:szCs w:val="24"/>
        </w:rPr>
      </w:pPr>
      <w:r w:rsidRPr="00851783">
        <w:rPr>
          <w:rFonts w:ascii="Times New Roman" w:hAnsi="Times New Roman" w:cs="Times New Roman"/>
          <w:sz w:val="24"/>
          <w:szCs w:val="24"/>
        </w:rPr>
        <w:t>Чайчиц, И. Н. История Гарнизонного храма Святителя Николая Чудотворца в Брестской крепости / И. Чайчиц. – Брест</w:t>
      </w:r>
      <w:r w:rsidR="00695E7D" w:rsidRPr="00695E7D">
        <w:rPr>
          <w:rFonts w:ascii="Times New Roman" w:hAnsi="Times New Roman" w:cs="Times New Roman"/>
          <w:sz w:val="24"/>
          <w:szCs w:val="24"/>
        </w:rPr>
        <w:t xml:space="preserve"> </w:t>
      </w:r>
      <w:r w:rsidRPr="00851783">
        <w:rPr>
          <w:rFonts w:ascii="Times New Roman" w:hAnsi="Times New Roman" w:cs="Times New Roman"/>
          <w:sz w:val="24"/>
          <w:szCs w:val="24"/>
        </w:rPr>
        <w:t>АртЛайнСити, 2019. – 59 с.</w:t>
      </w:r>
    </w:p>
    <w:p w:rsidR="00F60750" w:rsidRDefault="00F60750" w:rsidP="00851783">
      <w:pPr>
        <w:spacing w:after="0" w:line="240" w:lineRule="auto"/>
        <w:jc w:val="both"/>
        <w:rPr>
          <w:rFonts w:ascii="Times New Roman" w:hAnsi="Times New Roman" w:cs="Times New Roman"/>
          <w:sz w:val="24"/>
          <w:szCs w:val="24"/>
        </w:rPr>
      </w:pPr>
    </w:p>
    <w:p w:rsidR="00593CCD" w:rsidRPr="00851783" w:rsidRDefault="00593CCD" w:rsidP="00851783">
      <w:pPr>
        <w:spacing w:after="0" w:line="240" w:lineRule="auto"/>
        <w:jc w:val="both"/>
        <w:rPr>
          <w:rFonts w:ascii="Times New Roman" w:hAnsi="Times New Roman" w:cs="Times New Roman"/>
          <w:sz w:val="24"/>
          <w:szCs w:val="24"/>
        </w:rPr>
      </w:pPr>
    </w:p>
    <w:p w:rsidR="00F60750" w:rsidRPr="00851783" w:rsidRDefault="0022050D" w:rsidP="00851783">
      <w:pPr>
        <w:spacing w:after="0" w:line="240" w:lineRule="auto"/>
        <w:ind w:left="454" w:right="-2"/>
        <w:rPr>
          <w:rFonts w:ascii="Times New Roman" w:hAnsi="Times New Roman" w:cs="Times New Roman"/>
          <w:b/>
          <w:sz w:val="24"/>
          <w:szCs w:val="24"/>
          <w:lang w:val="be-BY"/>
        </w:rPr>
      </w:pPr>
      <w:r w:rsidRPr="00851783">
        <w:rPr>
          <w:rFonts w:ascii="Times New Roman" w:hAnsi="Times New Roman" w:cs="Times New Roman"/>
          <w:b/>
          <w:sz w:val="24"/>
          <w:szCs w:val="24"/>
          <w:lang w:val="be-BY"/>
        </w:rPr>
        <w:t>В. А. КУДРЕЙКО</w:t>
      </w:r>
    </w:p>
    <w:p w:rsidR="00F60750" w:rsidRPr="00851783" w:rsidRDefault="00F60750" w:rsidP="00851783">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F60750" w:rsidRPr="00851783" w:rsidRDefault="00F60750" w:rsidP="00851783">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F60750" w:rsidRPr="00851783" w:rsidRDefault="00F60750" w:rsidP="00851783">
      <w:pPr>
        <w:spacing w:after="0" w:line="240" w:lineRule="auto"/>
        <w:ind w:left="454" w:right="-2"/>
        <w:rPr>
          <w:rFonts w:ascii="Times New Roman" w:hAnsi="Times New Roman" w:cs="Times New Roman"/>
          <w:sz w:val="24"/>
          <w:szCs w:val="24"/>
        </w:rPr>
      </w:pPr>
    </w:p>
    <w:p w:rsidR="00F60750" w:rsidRPr="00851783" w:rsidRDefault="00F60750" w:rsidP="00851783">
      <w:pPr>
        <w:spacing w:after="0" w:line="240" w:lineRule="auto"/>
        <w:ind w:left="454" w:right="-2"/>
        <w:rPr>
          <w:rFonts w:ascii="Times New Roman" w:hAnsi="Times New Roman" w:cs="Times New Roman"/>
          <w:b/>
          <w:sz w:val="24"/>
          <w:szCs w:val="24"/>
          <w:lang w:val="be-BY"/>
        </w:rPr>
      </w:pPr>
      <w:r w:rsidRPr="00851783">
        <w:rPr>
          <w:rFonts w:ascii="Times New Roman" w:hAnsi="Times New Roman" w:cs="Times New Roman"/>
          <w:b/>
          <w:sz w:val="24"/>
          <w:szCs w:val="24"/>
          <w:lang w:val="be-BY"/>
        </w:rPr>
        <w:t>РОЛЬ ПАТРИОТИЧЕ</w:t>
      </w:r>
      <w:r w:rsidR="00764631">
        <w:rPr>
          <w:rFonts w:ascii="Times New Roman" w:hAnsi="Times New Roman" w:cs="Times New Roman"/>
          <w:b/>
          <w:sz w:val="24"/>
          <w:szCs w:val="24"/>
          <w:lang w:val="be-BY"/>
        </w:rPr>
        <w:t>С</w:t>
      </w:r>
      <w:r w:rsidRPr="00851783">
        <w:rPr>
          <w:rFonts w:ascii="Times New Roman" w:hAnsi="Times New Roman" w:cs="Times New Roman"/>
          <w:b/>
          <w:sz w:val="24"/>
          <w:szCs w:val="24"/>
          <w:lang w:val="be-BY"/>
        </w:rPr>
        <w:t>КОЙ ПЕСНИ В ФОРМИРОВАНИИ БОЕВОГО ДУХА СОЛДАТ В ГОДЫ ВЕЛИКОЙ ОТЕЧЕСТВЕННОЙ ВОЙНЫ</w:t>
      </w:r>
    </w:p>
    <w:p w:rsidR="00F60750" w:rsidRPr="00851783" w:rsidRDefault="00F60750" w:rsidP="00851783">
      <w:pPr>
        <w:spacing w:after="0" w:line="240" w:lineRule="auto"/>
        <w:ind w:left="454" w:right="-2"/>
        <w:rPr>
          <w:rFonts w:ascii="Times New Roman" w:hAnsi="Times New Roman" w:cs="Times New Roman"/>
          <w:sz w:val="24"/>
          <w:szCs w:val="24"/>
          <w:lang w:val="be-BY"/>
        </w:rPr>
      </w:pP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Песни – они как люди: имеют свою биографию, свою судьбу. Одни умирают, едва появившись, не сумев встревожить людские души. Другие вспыхивают ярким пламенем, а после затухают. Немногие из них живут долгую жизнь, не теряя своего смысла и актуальности. Тем и дороги нам эти немногие, такие разные и непохожие, близкие и далекие. </w:t>
      </w:r>
    </w:p>
    <w:p w:rsidR="00F60750" w:rsidRPr="00483145" w:rsidRDefault="00F60750" w:rsidP="00851783">
      <w:pPr>
        <w:spacing w:after="0" w:line="240" w:lineRule="auto"/>
        <w:ind w:right="-2" w:firstLine="454"/>
        <w:jc w:val="both"/>
        <w:rPr>
          <w:rFonts w:ascii="Times New Roman" w:hAnsi="Times New Roman" w:cs="Times New Roman"/>
          <w:spacing w:val="-6"/>
          <w:sz w:val="24"/>
          <w:szCs w:val="24"/>
          <w:lang w:val="be-BY"/>
        </w:rPr>
      </w:pPr>
      <w:r w:rsidRPr="00483145">
        <w:rPr>
          <w:rFonts w:ascii="Times New Roman" w:hAnsi="Times New Roman" w:cs="Times New Roman"/>
          <w:spacing w:val="-6"/>
          <w:sz w:val="24"/>
          <w:szCs w:val="24"/>
          <w:lang w:val="be-BY"/>
        </w:rPr>
        <w:t>Фронтовая песня – это не просто песня. Это самое настоящее оружие. Духовное оружие фронта, духовное оружие тыла. Говорили, враг боится песни больше, чем огнестрельного, что боец-песенник будет сражаться до последнего, не сдаваясь, не отступая.</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Песни военных лет – лирическая летопись времени</w:t>
      </w:r>
      <w:r w:rsidR="00C619CC">
        <w:rPr>
          <w:rFonts w:ascii="Times New Roman" w:hAnsi="Times New Roman" w:cs="Times New Roman"/>
          <w:sz w:val="24"/>
          <w:szCs w:val="24"/>
          <w:lang w:val="be-BY"/>
        </w:rPr>
        <w:t>, история страны. В них есть все</w:t>
      </w:r>
      <w:r w:rsidRPr="00851783">
        <w:rPr>
          <w:rFonts w:ascii="Times New Roman" w:hAnsi="Times New Roman" w:cs="Times New Roman"/>
          <w:sz w:val="24"/>
          <w:szCs w:val="24"/>
          <w:lang w:val="be-BY"/>
        </w:rPr>
        <w:t>: горечь отступления в первые месяцы войны, радость возвращения к своим, боль потерь, жизнь солдат, боевые подвиги… Песни дал</w:t>
      </w:r>
      <w:r w:rsidR="00C619CC">
        <w:rPr>
          <w:rFonts w:ascii="Times New Roman" w:hAnsi="Times New Roman" w:cs="Times New Roman"/>
          <w:sz w:val="24"/>
          <w:szCs w:val="24"/>
          <w:lang w:val="be-BY"/>
        </w:rPr>
        <w:t>е</w:t>
      </w:r>
      <w:r w:rsidRPr="00851783">
        <w:rPr>
          <w:rFonts w:ascii="Times New Roman" w:hAnsi="Times New Roman" w:cs="Times New Roman"/>
          <w:sz w:val="24"/>
          <w:szCs w:val="24"/>
          <w:lang w:val="be-BY"/>
        </w:rPr>
        <w:t>ких и грозных лет звучат и сегодня, потрясая сердца, складываясь в антологию истории Великой Отечественной войны.</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24 июня 1941 г. в «Известиях» и «Красной звезде» опубликовали стихотворение «Священная война». Газету передали руководителю Краснознаменного ансамбля песни и пляски А. В. Александрову. Текст потряс композитора – в н</w:t>
      </w:r>
      <w:r w:rsidR="00651246">
        <w:rPr>
          <w:rFonts w:ascii="Times New Roman" w:hAnsi="Times New Roman" w:cs="Times New Roman"/>
          <w:sz w:val="24"/>
          <w:szCs w:val="24"/>
          <w:lang w:val="be-BY"/>
        </w:rPr>
        <w:t>е</w:t>
      </w:r>
      <w:r w:rsidRPr="00851783">
        <w:rPr>
          <w:rFonts w:ascii="Times New Roman" w:hAnsi="Times New Roman" w:cs="Times New Roman"/>
          <w:sz w:val="24"/>
          <w:szCs w:val="24"/>
          <w:lang w:val="be-BY"/>
        </w:rPr>
        <w:t>м было то, чем жил он сам первые дни войны, его мысли и чувства, сам собою возник музыкальный образ. Впервые эта песня была исполнена на Белорусском вокзале для уходящих на фронт бойцов. Вокзал замер. Артисты, слушатели, бойцы и те, кто их провожал, – все испытывали потрясение. В наступившей тишине слушали стоя. Потом песню требовали повторить еще и еще, пытаясь подпевать, запомнить слова, чтобы увезти с собой на фронт. «Песня-боец», пожалуй, самая суровая, самая яркая из всех военных песен, когда-либо сложенных людьми. Слова «Священной войны», величавая мелодия звучали как воинская присяга, как народный гимн, полный гнева и той правоты, перед которой враг бессилен.</w:t>
      </w:r>
    </w:p>
    <w:p w:rsidR="00F60750" w:rsidRPr="00851783" w:rsidRDefault="00F60750" w:rsidP="00851783">
      <w:pPr>
        <w:spacing w:after="0" w:line="240" w:lineRule="auto"/>
        <w:ind w:right="-2" w:firstLine="454"/>
        <w:jc w:val="both"/>
        <w:rPr>
          <w:rFonts w:ascii="Times New Roman" w:hAnsi="Times New Roman" w:cs="Times New Roman"/>
          <w:sz w:val="24"/>
          <w:szCs w:val="24"/>
        </w:rPr>
      </w:pPr>
      <w:r w:rsidRPr="00851783">
        <w:rPr>
          <w:rFonts w:ascii="Times New Roman" w:hAnsi="Times New Roman" w:cs="Times New Roman"/>
          <w:sz w:val="24"/>
          <w:szCs w:val="24"/>
          <w:lang w:val="be-BY"/>
        </w:rPr>
        <w:t>До начала войны, в 1938 г. в Колонном зале Дома союзов состоялась премьера песни «Катюша» композитора Матве</w:t>
      </w:r>
      <w:r w:rsidR="00764631">
        <w:rPr>
          <w:rFonts w:ascii="Times New Roman" w:hAnsi="Times New Roman" w:cs="Times New Roman"/>
          <w:sz w:val="24"/>
          <w:szCs w:val="24"/>
          <w:lang w:val="be-BY"/>
        </w:rPr>
        <w:t>я Блантера. Автор стихотворения</w:t>
      </w:r>
      <w:r w:rsidRPr="00851783">
        <w:rPr>
          <w:rFonts w:ascii="Times New Roman" w:hAnsi="Times New Roman" w:cs="Times New Roman"/>
          <w:sz w:val="24"/>
          <w:szCs w:val="24"/>
          <w:lang w:val="be-BY"/>
        </w:rPr>
        <w:t xml:space="preserve"> Михаил Исаковский так объяснял рождение этих строк: «Мы как бы уже предчувствовали войну, хотя и не знали точно, когда и откуда она может прийти… В </w:t>
      </w:r>
      <w:r w:rsidR="00C619CC">
        <w:rPr>
          <w:rFonts w:ascii="Times New Roman" w:hAnsi="Times New Roman" w:cs="Times New Roman"/>
          <w:sz w:val="24"/>
          <w:szCs w:val="24"/>
          <w:lang w:val="be-BY"/>
        </w:rPr>
        <w:t xml:space="preserve">известной мере уже </w:t>
      </w:r>
      <w:r w:rsidR="00C619CC">
        <w:rPr>
          <w:rFonts w:ascii="Times New Roman" w:hAnsi="Times New Roman" w:cs="Times New Roman"/>
          <w:sz w:val="24"/>
          <w:szCs w:val="24"/>
          <w:lang w:val="be-BY"/>
        </w:rPr>
        <w:lastRenderedPageBreak/>
        <w:t>переживали ее</w:t>
      </w:r>
      <w:r w:rsidR="00764631">
        <w:rPr>
          <w:rFonts w:ascii="Times New Roman" w:hAnsi="Times New Roman" w:cs="Times New Roman"/>
          <w:sz w:val="24"/>
          <w:szCs w:val="24"/>
          <w:lang w:val="be-BY"/>
        </w:rPr>
        <w:t>: еще</w:t>
      </w:r>
      <w:r w:rsidRPr="00851783">
        <w:rPr>
          <w:rFonts w:ascii="Times New Roman" w:hAnsi="Times New Roman" w:cs="Times New Roman"/>
          <w:sz w:val="24"/>
          <w:szCs w:val="24"/>
          <w:lang w:val="be-BY"/>
        </w:rPr>
        <w:t xml:space="preserve"> пылало пламя войны в Испании; не очень спокойно было и на наших западных границах» [1, с. 72].</w:t>
      </w:r>
      <w:r w:rsidRPr="00851783">
        <w:rPr>
          <w:rFonts w:ascii="Times New Roman" w:hAnsi="Times New Roman" w:cs="Times New Roman"/>
          <w:sz w:val="24"/>
          <w:szCs w:val="24"/>
        </w:rPr>
        <w:t xml:space="preserve"> </w:t>
      </w:r>
    </w:p>
    <w:p w:rsidR="00F60750" w:rsidRPr="00851783" w:rsidRDefault="00F60750" w:rsidP="00851783">
      <w:pPr>
        <w:spacing w:after="0" w:line="240" w:lineRule="auto"/>
        <w:ind w:right="-2" w:firstLine="454"/>
        <w:jc w:val="both"/>
        <w:rPr>
          <w:rFonts w:ascii="Times New Roman" w:hAnsi="Times New Roman" w:cs="Times New Roman"/>
          <w:sz w:val="24"/>
          <w:szCs w:val="24"/>
        </w:rPr>
      </w:pPr>
      <w:r w:rsidRPr="00851783">
        <w:rPr>
          <w:rFonts w:ascii="Times New Roman" w:hAnsi="Times New Roman" w:cs="Times New Roman"/>
          <w:sz w:val="24"/>
          <w:szCs w:val="24"/>
          <w:lang w:val="be-BY"/>
        </w:rPr>
        <w:t>Солдаты на фронте любили давать имена оружию. На</w:t>
      </w:r>
      <w:r w:rsidR="00764631">
        <w:rPr>
          <w:rFonts w:ascii="Times New Roman" w:hAnsi="Times New Roman" w:cs="Times New Roman"/>
          <w:sz w:val="24"/>
          <w:szCs w:val="24"/>
          <w:lang w:val="be-BY"/>
        </w:rPr>
        <w:t>пример, гаубицу М-30 называли «м</w:t>
      </w:r>
      <w:r w:rsidRPr="00851783">
        <w:rPr>
          <w:rFonts w:ascii="Times New Roman" w:hAnsi="Times New Roman" w:cs="Times New Roman"/>
          <w:sz w:val="24"/>
          <w:szCs w:val="24"/>
          <w:lang w:val="be-BY"/>
        </w:rPr>
        <w:t>атушкой», пушку-г</w:t>
      </w:r>
      <w:r w:rsidR="00165D78">
        <w:rPr>
          <w:rFonts w:ascii="Times New Roman" w:hAnsi="Times New Roman" w:cs="Times New Roman"/>
          <w:sz w:val="24"/>
          <w:szCs w:val="24"/>
          <w:lang w:val="be-BY"/>
        </w:rPr>
        <w:t>аубицу МЛ-20 – «е</w:t>
      </w:r>
      <w:r w:rsidRPr="00851783">
        <w:rPr>
          <w:rFonts w:ascii="Times New Roman" w:hAnsi="Times New Roman" w:cs="Times New Roman"/>
          <w:sz w:val="24"/>
          <w:szCs w:val="24"/>
          <w:lang w:val="be-BY"/>
        </w:rPr>
        <w:t>мелькой». БМ-13 же поначалу иногда именовали «Раисой Сергеевной», так фронтовики расшифровали сокращение РС (реактивный снаряд). Точно не известно, кто и почему первым назвал реактивный мином</w:t>
      </w:r>
      <w:r w:rsidR="00165D78">
        <w:rPr>
          <w:rFonts w:ascii="Times New Roman" w:hAnsi="Times New Roman" w:cs="Times New Roman"/>
          <w:sz w:val="24"/>
          <w:szCs w:val="24"/>
          <w:lang w:val="be-BY"/>
        </w:rPr>
        <w:t>е</w:t>
      </w:r>
      <w:r w:rsidRPr="00851783">
        <w:rPr>
          <w:rFonts w:ascii="Times New Roman" w:hAnsi="Times New Roman" w:cs="Times New Roman"/>
          <w:sz w:val="24"/>
          <w:szCs w:val="24"/>
          <w:lang w:val="be-BY"/>
        </w:rPr>
        <w:t>т,</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БМ-13</w:t>
      </w:r>
      <w:r w:rsidR="00165D78">
        <w:rPr>
          <w:rFonts w:ascii="Times New Roman" w:hAnsi="Times New Roman" w:cs="Times New Roman"/>
          <w:sz w:val="24"/>
          <w:szCs w:val="24"/>
          <w:lang w:val="be-BY"/>
        </w:rPr>
        <w:t xml:space="preserve"> «катюшей». Распростране</w:t>
      </w:r>
      <w:r w:rsidRPr="00851783">
        <w:rPr>
          <w:rFonts w:ascii="Times New Roman" w:hAnsi="Times New Roman" w:cs="Times New Roman"/>
          <w:sz w:val="24"/>
          <w:szCs w:val="24"/>
          <w:lang w:val="be-BY"/>
        </w:rPr>
        <w:t>нные версии связывают появление прозвища c популярной песней; с буквой «К», выбитой на раме установки (маркировка завода им. Коминтерна); с именем возлюбленной одного из бойцов, которое он написал на своей БМ-13.</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14 июля 1941 г.</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 xml:space="preserve">машины реактивной артиллерии под руководством </w:t>
      </w:r>
      <w:r w:rsidR="001C034A">
        <w:rPr>
          <w:rFonts w:ascii="Times New Roman" w:hAnsi="Times New Roman" w:cs="Times New Roman"/>
          <w:sz w:val="24"/>
          <w:szCs w:val="24"/>
          <w:lang w:val="be-BY"/>
        </w:rPr>
        <w:br/>
      </w:r>
      <w:r w:rsidRPr="00851783">
        <w:rPr>
          <w:rFonts w:ascii="Times New Roman" w:hAnsi="Times New Roman" w:cs="Times New Roman"/>
          <w:sz w:val="24"/>
          <w:szCs w:val="24"/>
          <w:lang w:val="be-BY"/>
        </w:rPr>
        <w:t>И.</w:t>
      </w:r>
      <w:r w:rsidR="001C034A">
        <w:rPr>
          <w:rFonts w:ascii="Times New Roman" w:hAnsi="Times New Roman" w:cs="Times New Roman"/>
          <w:sz w:val="24"/>
          <w:szCs w:val="24"/>
          <w:lang w:val="be-BY"/>
        </w:rPr>
        <w:t> </w:t>
      </w:r>
      <w:r w:rsidRPr="00851783">
        <w:rPr>
          <w:rFonts w:ascii="Times New Roman" w:hAnsi="Times New Roman" w:cs="Times New Roman"/>
          <w:sz w:val="24"/>
          <w:szCs w:val="24"/>
          <w:lang w:val="be-BY"/>
        </w:rPr>
        <w:t>А.Фл</w:t>
      </w:r>
      <w:r w:rsidR="00C619CC">
        <w:rPr>
          <w:rFonts w:ascii="Times New Roman" w:hAnsi="Times New Roman" w:cs="Times New Roman"/>
          <w:sz w:val="24"/>
          <w:szCs w:val="24"/>
          <w:lang w:val="be-BY"/>
        </w:rPr>
        <w:t>е</w:t>
      </w:r>
      <w:r w:rsidRPr="00851783">
        <w:rPr>
          <w:rFonts w:ascii="Times New Roman" w:hAnsi="Times New Roman" w:cs="Times New Roman"/>
          <w:sz w:val="24"/>
          <w:szCs w:val="24"/>
          <w:lang w:val="be-BY"/>
        </w:rPr>
        <w:t>рова произвели залпы по железнодорожной станции Орша. Этот день стал боевым крещением «катюш».</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Солдаты Третьего рейха называли их «органом Сталина»</w:t>
      </w:r>
      <w:r w:rsidRPr="00851783">
        <w:rPr>
          <w:rFonts w:ascii="Times New Roman" w:hAnsi="Times New Roman" w:cs="Times New Roman"/>
          <w:sz w:val="24"/>
          <w:szCs w:val="24"/>
        </w:rPr>
        <w:t>.</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В годы </w:t>
      </w:r>
      <w:r w:rsidR="001C034A">
        <w:rPr>
          <w:rFonts w:ascii="Times New Roman" w:hAnsi="Times New Roman" w:cs="Times New Roman"/>
          <w:sz w:val="24"/>
          <w:szCs w:val="24"/>
          <w:lang w:val="be-BY"/>
        </w:rPr>
        <w:t>В</w:t>
      </w:r>
      <w:r w:rsidRPr="00851783">
        <w:rPr>
          <w:rFonts w:ascii="Times New Roman" w:hAnsi="Times New Roman" w:cs="Times New Roman"/>
          <w:sz w:val="24"/>
          <w:szCs w:val="24"/>
          <w:lang w:val="be-BY"/>
        </w:rPr>
        <w:t xml:space="preserve">торой мировой войны песня приобрела особое значение за рубежами Советского </w:t>
      </w:r>
      <w:r w:rsidR="001C034A">
        <w:rPr>
          <w:rFonts w:ascii="Times New Roman" w:hAnsi="Times New Roman" w:cs="Times New Roman"/>
          <w:sz w:val="24"/>
          <w:szCs w:val="24"/>
          <w:lang w:val="be-BY"/>
        </w:rPr>
        <w:t>С</w:t>
      </w:r>
      <w:r w:rsidRPr="00851783">
        <w:rPr>
          <w:rFonts w:ascii="Times New Roman" w:hAnsi="Times New Roman" w:cs="Times New Roman"/>
          <w:sz w:val="24"/>
          <w:szCs w:val="24"/>
          <w:lang w:val="be-BY"/>
        </w:rPr>
        <w:t>оюза.</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Партизаны, боровшиеся с фашизмом в Италии, сделали «Катюшу» своим гимном.</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Во Франции песня была широко известна в рядах бойцов Сопротивления.</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Е</w:t>
      </w:r>
      <w:r w:rsidR="00C619CC">
        <w:rPr>
          <w:rFonts w:ascii="Times New Roman" w:hAnsi="Times New Roman" w:cs="Times New Roman"/>
          <w:sz w:val="24"/>
          <w:szCs w:val="24"/>
          <w:lang w:val="be-BY"/>
        </w:rPr>
        <w:t>е</w:t>
      </w:r>
      <w:r w:rsidRPr="00851783">
        <w:rPr>
          <w:rFonts w:ascii="Times New Roman" w:hAnsi="Times New Roman" w:cs="Times New Roman"/>
          <w:sz w:val="24"/>
          <w:szCs w:val="24"/>
          <w:lang w:val="be-BY"/>
        </w:rPr>
        <w:t xml:space="preserve"> исполняет хор «Поющие голоса Японии». Трудно найти на планете страну, где бы не знали этой песн</w:t>
      </w:r>
      <w:r w:rsidR="00C619CC">
        <w:rPr>
          <w:rFonts w:ascii="Times New Roman" w:hAnsi="Times New Roman" w:cs="Times New Roman"/>
          <w:sz w:val="24"/>
          <w:szCs w:val="24"/>
          <w:lang w:val="be-BY"/>
        </w:rPr>
        <w:t>и. Она перестала принадлежать ее</w:t>
      </w:r>
      <w:r w:rsidRPr="00851783">
        <w:rPr>
          <w:rFonts w:ascii="Times New Roman" w:hAnsi="Times New Roman" w:cs="Times New Roman"/>
          <w:sz w:val="24"/>
          <w:szCs w:val="24"/>
          <w:lang w:val="be-BY"/>
        </w:rPr>
        <w:t xml:space="preserve"> авторам, стала народной, более того, интернациональной.</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Однажды молодого бойца-танкиста, выбравшегося из окружения, спросили, как он смог один разгромить группу гитлеровцев, на что тот ответил: «</w:t>
      </w:r>
      <w:r w:rsidR="001C034A">
        <w:rPr>
          <w:rFonts w:ascii="Times New Roman" w:hAnsi="Times New Roman" w:cs="Times New Roman"/>
          <w:sz w:val="24"/>
          <w:szCs w:val="24"/>
          <w:lang w:val="be-BY"/>
        </w:rPr>
        <w:t>Я</w:t>
      </w:r>
      <w:r w:rsidRPr="00851783">
        <w:rPr>
          <w:rFonts w:ascii="Times New Roman" w:hAnsi="Times New Roman" w:cs="Times New Roman"/>
          <w:sz w:val="24"/>
          <w:szCs w:val="24"/>
          <w:lang w:val="be-BY"/>
        </w:rPr>
        <w:t xml:space="preserve"> был не один, мне помогали трое: танк, автомат и песня». «Три танкиста» – это песня об экипаже танка, так стоит ли упоминать о том, что сами танкисты и каждый экипаж были уверены, что эта песня именно о них? «</w:t>
      </w:r>
      <w:r w:rsidR="001C034A">
        <w:rPr>
          <w:rFonts w:ascii="Times New Roman" w:hAnsi="Times New Roman" w:cs="Times New Roman"/>
          <w:sz w:val="24"/>
          <w:szCs w:val="24"/>
          <w:lang w:val="be-BY"/>
        </w:rPr>
        <w:t>И добили, песня в том порукой, всех врагов в атаке огневой, т</w:t>
      </w:r>
      <w:r w:rsidRPr="00851783">
        <w:rPr>
          <w:rFonts w:ascii="Times New Roman" w:hAnsi="Times New Roman" w:cs="Times New Roman"/>
          <w:sz w:val="24"/>
          <w:szCs w:val="24"/>
          <w:lang w:val="be-BY"/>
        </w:rPr>
        <w:t>ри танкиста, три вес</w:t>
      </w:r>
      <w:r w:rsidR="00C619CC">
        <w:rPr>
          <w:rFonts w:ascii="Times New Roman" w:hAnsi="Times New Roman" w:cs="Times New Roman"/>
          <w:sz w:val="24"/>
          <w:szCs w:val="24"/>
          <w:lang w:val="be-BY"/>
        </w:rPr>
        <w:t>е</w:t>
      </w:r>
      <w:r w:rsidRPr="00851783">
        <w:rPr>
          <w:rFonts w:ascii="Times New Roman" w:hAnsi="Times New Roman" w:cs="Times New Roman"/>
          <w:sz w:val="24"/>
          <w:szCs w:val="24"/>
          <w:lang w:val="be-BY"/>
        </w:rPr>
        <w:t xml:space="preserve">лых друга – </w:t>
      </w:r>
      <w:r w:rsidR="001C034A">
        <w:rPr>
          <w:rFonts w:ascii="Times New Roman" w:hAnsi="Times New Roman" w:cs="Times New Roman"/>
          <w:sz w:val="24"/>
          <w:szCs w:val="24"/>
          <w:lang w:val="be-BY"/>
        </w:rPr>
        <w:t>э</w:t>
      </w:r>
      <w:r w:rsidRPr="00851783">
        <w:rPr>
          <w:rFonts w:ascii="Times New Roman" w:hAnsi="Times New Roman" w:cs="Times New Roman"/>
          <w:sz w:val="24"/>
          <w:szCs w:val="24"/>
          <w:lang w:val="be-BY"/>
        </w:rPr>
        <w:t>кипаж машины боевой».</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В феврале сорок второго года по радио звучала песня «Землянка» композитора К. Листова. «Землянку» полюбили и</w:t>
      </w:r>
      <w:r w:rsidR="001C034A">
        <w:rPr>
          <w:rFonts w:ascii="Times New Roman" w:hAnsi="Times New Roman" w:cs="Times New Roman"/>
          <w:sz w:val="24"/>
          <w:szCs w:val="24"/>
          <w:lang w:val="be-BY"/>
        </w:rPr>
        <w:t xml:space="preserve"> бойцы, и те, кто их ждал дома, з</w:t>
      </w:r>
      <w:r w:rsidRPr="00851783">
        <w:rPr>
          <w:rFonts w:ascii="Times New Roman" w:hAnsi="Times New Roman" w:cs="Times New Roman"/>
          <w:sz w:val="24"/>
          <w:szCs w:val="24"/>
          <w:lang w:val="be-BY"/>
        </w:rPr>
        <w:t>а суровую правду. А. Сурков, советский поэт, находясь на Западном фронте</w:t>
      </w:r>
      <w:r w:rsidR="001C034A">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написал письмо жене в стихотворной форме, сложив его из наиболее пронзительных слов, какие тогда пришли; просто рассказал, где находится, о чем думает. Многие солдаты переписывали текст письма и отправляли своим невестам и женам. «Землянку» напевали в перерывах между боями, вспоминая свой дом и своих близких [2, с. 282]. Солдатское сердце искало не только лозунга и призыва, но и ласкового, тихого слова, позволяющего хоть на мгновения отстраниться от жестокой действительности. </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Популярной среди фронтовиков была песня Н. Богословского «Темн</w:t>
      </w:r>
      <w:r w:rsidR="00C619CC">
        <w:rPr>
          <w:rFonts w:ascii="Times New Roman" w:hAnsi="Times New Roman" w:cs="Times New Roman"/>
          <w:sz w:val="24"/>
          <w:szCs w:val="24"/>
          <w:lang w:val="be-BY"/>
        </w:rPr>
        <w:t>ая ночь» на стихи В. Агатова. Ее</w:t>
      </w:r>
      <w:r w:rsidRPr="00851783">
        <w:rPr>
          <w:rFonts w:ascii="Times New Roman" w:hAnsi="Times New Roman" w:cs="Times New Roman"/>
          <w:sz w:val="24"/>
          <w:szCs w:val="24"/>
          <w:lang w:val="be-BY"/>
        </w:rPr>
        <w:t xml:space="preserve"> пели в часы отдыха: кто-то дремал, кто-то негромко заводил песню. У некоторых на глазах блестели слезы: дома остались малые дети, невесты, жены. И «Землянка», и «Темная ночь» объединяли людей, протягивая нить между фронтом и тылом, между передовой и родным домом. Такие песни были необходимы солдату.</w:t>
      </w:r>
      <w:r w:rsidRPr="00851783">
        <w:rPr>
          <w:rFonts w:ascii="Times New Roman" w:hAnsi="Times New Roman" w:cs="Times New Roman"/>
          <w:sz w:val="24"/>
          <w:szCs w:val="24"/>
        </w:rPr>
        <w:t xml:space="preserve"> </w:t>
      </w:r>
      <w:r w:rsidR="001C034A">
        <w:rPr>
          <w:rFonts w:ascii="Times New Roman" w:hAnsi="Times New Roman" w:cs="Times New Roman"/>
          <w:sz w:val="24"/>
          <w:szCs w:val="24"/>
          <w:lang w:val="be-BY"/>
        </w:rPr>
        <w:t>«Радостно мне, я спокоен в смертельном бою, знаю, встретишь с любовью меня, ч</w:t>
      </w:r>
      <w:r w:rsidRPr="00851783">
        <w:rPr>
          <w:rFonts w:ascii="Times New Roman" w:hAnsi="Times New Roman" w:cs="Times New Roman"/>
          <w:sz w:val="24"/>
          <w:szCs w:val="24"/>
          <w:lang w:val="be-BY"/>
        </w:rPr>
        <w:t>то б со мной ни случилось».</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С первых дней войны стало слышно, что рядом с коваными строками «Идет война народная, священная война» в солдатском сердце теплятся тихие лирические слова песни «Синенький скромный платочек». Более того – в окопах и землянках в короткие минуты отдыха пели не только довоенный вариант «Синего платочка», повсеместно бытовали самые различные его переделки: лирические, шуточные, сатирические… На мотив песни поэт</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Б. Ковынев сложил строки, навсегда сохранившиеся в народной п</w:t>
      </w:r>
      <w:r w:rsidR="001C034A">
        <w:rPr>
          <w:rFonts w:ascii="Times New Roman" w:hAnsi="Times New Roman" w:cs="Times New Roman"/>
          <w:sz w:val="24"/>
          <w:szCs w:val="24"/>
          <w:lang w:val="be-BY"/>
        </w:rPr>
        <w:t>амяти: «Двадцать второго июня, р</w:t>
      </w:r>
      <w:r w:rsidRPr="00851783">
        <w:rPr>
          <w:rFonts w:ascii="Times New Roman" w:hAnsi="Times New Roman" w:cs="Times New Roman"/>
          <w:sz w:val="24"/>
          <w:szCs w:val="24"/>
          <w:lang w:val="be-BY"/>
        </w:rPr>
        <w:t xml:space="preserve">овно в четыре часа, Киев бомбили, </w:t>
      </w:r>
      <w:r w:rsidR="001C034A">
        <w:rPr>
          <w:rFonts w:ascii="Times New Roman" w:hAnsi="Times New Roman" w:cs="Times New Roman"/>
          <w:sz w:val="24"/>
          <w:szCs w:val="24"/>
          <w:lang w:val="be-BY"/>
        </w:rPr>
        <w:t>н</w:t>
      </w:r>
      <w:r w:rsidRPr="00851783">
        <w:rPr>
          <w:rFonts w:ascii="Times New Roman" w:hAnsi="Times New Roman" w:cs="Times New Roman"/>
          <w:sz w:val="24"/>
          <w:szCs w:val="24"/>
          <w:lang w:val="be-BY"/>
        </w:rPr>
        <w:t xml:space="preserve">ам объявили, </w:t>
      </w:r>
      <w:r w:rsidR="001C034A">
        <w:rPr>
          <w:rFonts w:ascii="Times New Roman" w:hAnsi="Times New Roman" w:cs="Times New Roman"/>
          <w:sz w:val="24"/>
          <w:szCs w:val="24"/>
          <w:lang w:val="be-BY"/>
        </w:rPr>
        <w:t>ч</w:t>
      </w:r>
      <w:r w:rsidRPr="00851783">
        <w:rPr>
          <w:rFonts w:ascii="Times New Roman" w:hAnsi="Times New Roman" w:cs="Times New Roman"/>
          <w:sz w:val="24"/>
          <w:szCs w:val="24"/>
          <w:lang w:val="be-BY"/>
        </w:rPr>
        <w:t xml:space="preserve">то началася война». </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lastRenderedPageBreak/>
        <w:t>Есть секрет исключительной душевной приязни миллионов бойцов к таким песням, как «Огонек» – на слова М. Исаковского, музыка народная,</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«Смуглянка» – поэта Я. Шведова и композитора А. Новикова, «Соловьи» – музыка В. Соловьева-Седого на слова А. Фатьянова, «Случайный вальс» – музыка Е. Долматовского на слова М. Фрадкина. Песни явл</w:t>
      </w:r>
      <w:r w:rsidR="001C034A">
        <w:rPr>
          <w:rFonts w:ascii="Times New Roman" w:hAnsi="Times New Roman" w:cs="Times New Roman"/>
          <w:sz w:val="24"/>
          <w:szCs w:val="24"/>
          <w:lang w:val="be-BY"/>
        </w:rPr>
        <w:t>ялись живительной силой для сол</w:t>
      </w:r>
      <w:r w:rsidRPr="00851783">
        <w:rPr>
          <w:rFonts w:ascii="Times New Roman" w:hAnsi="Times New Roman" w:cs="Times New Roman"/>
          <w:sz w:val="24"/>
          <w:szCs w:val="24"/>
          <w:lang w:val="be-BY"/>
        </w:rPr>
        <w:t>дат, воплощая в себе тепло тех, кто ждал их возвращения, и в строках их читалось: мы верим в вас, любим и жд</w:t>
      </w:r>
      <w:r w:rsidR="00C619CC">
        <w:rPr>
          <w:rFonts w:ascii="Times New Roman" w:hAnsi="Times New Roman" w:cs="Times New Roman"/>
          <w:sz w:val="24"/>
          <w:szCs w:val="24"/>
          <w:lang w:val="be-BY"/>
        </w:rPr>
        <w:t>е</w:t>
      </w:r>
      <w:r w:rsidRPr="00851783">
        <w:rPr>
          <w:rFonts w:ascii="Times New Roman" w:hAnsi="Times New Roman" w:cs="Times New Roman"/>
          <w:sz w:val="24"/>
          <w:szCs w:val="24"/>
          <w:lang w:val="be-BY"/>
        </w:rPr>
        <w:t xml:space="preserve">м. </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По своему эмоционально-духовному наполнению песни войны превзошли все, что существовали прежде, и все, что вышли после. Это были народные песни, заслужившие право на существование в бою.</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Песня поддерживала в трудные минуты, приносила утешение, она была необходима человеку как воздух.</w:t>
      </w:r>
    </w:p>
    <w:p w:rsidR="00F60750" w:rsidRPr="007F6A23" w:rsidRDefault="00F60750" w:rsidP="00851783">
      <w:pPr>
        <w:spacing w:after="0" w:line="240" w:lineRule="auto"/>
        <w:ind w:right="-2" w:firstLine="454"/>
        <w:jc w:val="both"/>
        <w:rPr>
          <w:rFonts w:ascii="Times New Roman" w:hAnsi="Times New Roman" w:cs="Times New Roman"/>
          <w:spacing w:val="-2"/>
          <w:sz w:val="24"/>
          <w:szCs w:val="24"/>
          <w:lang w:val="be-BY"/>
        </w:rPr>
      </w:pPr>
      <w:r w:rsidRPr="007F6A23">
        <w:rPr>
          <w:rFonts w:ascii="Times New Roman" w:hAnsi="Times New Roman" w:cs="Times New Roman"/>
          <w:spacing w:val="-2"/>
          <w:sz w:val="24"/>
          <w:szCs w:val="24"/>
          <w:lang w:val="be-BY"/>
        </w:rPr>
        <w:t>От самых первых залпов и выстрелов и до победного майского салюта, через всю войну прошагали они в солдатском строю. Для тех, кто прошел и пережил войну, песни эти сродни позывным из той далекой поры. Стоит раздаться звукам одной из них, и распрямляются плечи, загораются блеском или наполняются глубоким раздумьем глаза.</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В годы Великой Отечественной войны было создано много песен. Не прекращают звучать они в наших сердцах и по сей день.</w:t>
      </w:r>
    </w:p>
    <w:p w:rsidR="00F60750" w:rsidRPr="00851783" w:rsidRDefault="00F60750" w:rsidP="00851783">
      <w:pPr>
        <w:spacing w:after="0" w:line="240" w:lineRule="auto"/>
        <w:ind w:right="-2" w:firstLine="454"/>
        <w:jc w:val="both"/>
        <w:rPr>
          <w:rFonts w:ascii="Times New Roman" w:hAnsi="Times New Roman" w:cs="Times New Roman"/>
          <w:sz w:val="24"/>
          <w:szCs w:val="24"/>
          <w:lang w:val="be-BY"/>
        </w:rPr>
      </w:pPr>
    </w:p>
    <w:p w:rsidR="00F60750" w:rsidRPr="00851783" w:rsidRDefault="00F60750" w:rsidP="00851783">
      <w:pPr>
        <w:spacing w:after="0" w:line="240" w:lineRule="auto"/>
        <w:ind w:right="-2"/>
        <w:jc w:val="center"/>
        <w:rPr>
          <w:rFonts w:ascii="Times New Roman" w:hAnsi="Times New Roman" w:cs="Times New Roman"/>
          <w:sz w:val="24"/>
          <w:szCs w:val="24"/>
          <w:lang w:val="be-BY"/>
        </w:rPr>
      </w:pPr>
      <w:r w:rsidRPr="00851783">
        <w:rPr>
          <w:rFonts w:ascii="Times New Roman" w:hAnsi="Times New Roman" w:cs="Times New Roman"/>
          <w:sz w:val="24"/>
          <w:szCs w:val="24"/>
          <w:lang w:val="be-BY"/>
        </w:rPr>
        <w:t>СПИСОК ИСПОЛЬЗОВАННОЙ ЛИТЕРАТУРЫ</w:t>
      </w:r>
    </w:p>
    <w:p w:rsidR="00F60750" w:rsidRPr="00851783" w:rsidRDefault="00F60750" w:rsidP="00EC49F8">
      <w:pPr>
        <w:pStyle w:val="a3"/>
        <w:numPr>
          <w:ilvl w:val="0"/>
          <w:numId w:val="32"/>
        </w:numPr>
        <w:spacing w:after="0" w:line="240" w:lineRule="auto"/>
        <w:ind w:left="0"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Михеенков, С. Е. Лидия Русланова / С. Е. Михеенков. – М. : Молодая гвардия, 2014. – 318 с. </w:t>
      </w:r>
    </w:p>
    <w:p w:rsidR="00F60750" w:rsidRPr="00851783" w:rsidRDefault="00F60750" w:rsidP="00EC49F8">
      <w:pPr>
        <w:pStyle w:val="a3"/>
        <w:numPr>
          <w:ilvl w:val="0"/>
          <w:numId w:val="32"/>
        </w:numPr>
        <w:spacing w:after="0" w:line="240" w:lineRule="auto"/>
        <w:ind w:left="0" w:right="-2"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Фронтовая лирика. Стихотворения. Песни / Г. В. Иванов [и др.]</w:t>
      </w:r>
      <w:r w:rsidR="007F6A23">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под общ. ред. Г. В. Иванова. – М. : Худож</w:t>
      </w:r>
      <w:r w:rsidR="007F6A23">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w:t>
      </w:r>
      <w:r w:rsidR="007F6A23">
        <w:rPr>
          <w:rFonts w:ascii="Times New Roman" w:hAnsi="Times New Roman" w:cs="Times New Roman"/>
          <w:sz w:val="24"/>
          <w:szCs w:val="24"/>
          <w:lang w:val="be-BY"/>
        </w:rPr>
        <w:t>л</w:t>
      </w:r>
      <w:r w:rsidRPr="00851783">
        <w:rPr>
          <w:rFonts w:ascii="Times New Roman" w:hAnsi="Times New Roman" w:cs="Times New Roman"/>
          <w:sz w:val="24"/>
          <w:szCs w:val="24"/>
          <w:lang w:val="be-BY"/>
        </w:rPr>
        <w:t>ит</w:t>
      </w:r>
      <w:r w:rsidR="007F6A23">
        <w:rPr>
          <w:rFonts w:ascii="Times New Roman" w:hAnsi="Times New Roman" w:cs="Times New Roman"/>
          <w:sz w:val="24"/>
          <w:szCs w:val="24"/>
          <w:lang w:val="be-BY"/>
        </w:rPr>
        <w:t>.</w:t>
      </w:r>
      <w:r w:rsidRPr="00851783">
        <w:rPr>
          <w:rFonts w:ascii="Times New Roman" w:hAnsi="Times New Roman" w:cs="Times New Roman"/>
          <w:sz w:val="24"/>
          <w:szCs w:val="24"/>
          <w:lang w:val="be-BY"/>
        </w:rPr>
        <w:t>, 1995. – 338 с.</w:t>
      </w:r>
    </w:p>
    <w:p w:rsidR="00F60750" w:rsidRDefault="00F60750" w:rsidP="00851783">
      <w:pPr>
        <w:spacing w:after="0" w:line="240" w:lineRule="auto"/>
        <w:jc w:val="both"/>
        <w:rPr>
          <w:rFonts w:ascii="Times New Roman" w:hAnsi="Times New Roman" w:cs="Times New Roman"/>
          <w:sz w:val="24"/>
          <w:szCs w:val="24"/>
        </w:rPr>
      </w:pPr>
    </w:p>
    <w:p w:rsidR="00593CCD" w:rsidRPr="00851783" w:rsidRDefault="00593CCD" w:rsidP="00851783">
      <w:pPr>
        <w:spacing w:after="0" w:line="240" w:lineRule="auto"/>
        <w:jc w:val="both"/>
        <w:rPr>
          <w:rFonts w:ascii="Times New Roman" w:hAnsi="Times New Roman" w:cs="Times New Roman"/>
          <w:sz w:val="24"/>
          <w:szCs w:val="24"/>
        </w:rPr>
      </w:pPr>
    </w:p>
    <w:p w:rsidR="00F60750" w:rsidRPr="00851783" w:rsidRDefault="0022050D" w:rsidP="00851783">
      <w:pPr>
        <w:pStyle w:val="a8"/>
        <w:spacing w:before="0" w:beforeAutospacing="0" w:after="0" w:afterAutospacing="0"/>
        <w:ind w:left="454"/>
        <w:rPr>
          <w:b/>
          <w:color w:val="000000"/>
        </w:rPr>
      </w:pPr>
      <w:r w:rsidRPr="00851783">
        <w:rPr>
          <w:b/>
          <w:color w:val="000000"/>
        </w:rPr>
        <w:t xml:space="preserve">В. С. КУЗЮРИН, А. А. ЯРОШЕНКО </w:t>
      </w:r>
    </w:p>
    <w:p w:rsidR="00F60750" w:rsidRPr="00851783" w:rsidRDefault="00F60750" w:rsidP="00851783">
      <w:pPr>
        <w:pStyle w:val="a8"/>
        <w:spacing w:before="0" w:beforeAutospacing="0" w:after="0" w:afterAutospacing="0"/>
        <w:ind w:left="454"/>
        <w:rPr>
          <w:color w:val="000000"/>
        </w:rPr>
      </w:pPr>
      <w:r w:rsidRPr="00851783">
        <w:rPr>
          <w:color w:val="000000"/>
        </w:rPr>
        <w:t xml:space="preserve">Брест, БрГУ имени А. С. Пушкина </w:t>
      </w:r>
    </w:p>
    <w:p w:rsidR="00F60750" w:rsidRPr="00851783" w:rsidRDefault="00F60750" w:rsidP="00851783">
      <w:pPr>
        <w:pStyle w:val="a8"/>
        <w:spacing w:before="0" w:beforeAutospacing="0" w:after="0" w:afterAutospacing="0"/>
        <w:ind w:left="454"/>
        <w:rPr>
          <w:color w:val="000000"/>
        </w:rPr>
      </w:pPr>
      <w:r w:rsidRPr="00851783">
        <w:rPr>
          <w:color w:val="000000"/>
        </w:rPr>
        <w:t>Научный руководитель – А. Ю. Бодак</w:t>
      </w:r>
    </w:p>
    <w:p w:rsidR="00F60750" w:rsidRPr="00851783" w:rsidRDefault="00F60750" w:rsidP="00851783">
      <w:pPr>
        <w:pStyle w:val="a8"/>
        <w:spacing w:before="0" w:beforeAutospacing="0" w:after="0" w:afterAutospacing="0"/>
        <w:ind w:left="454"/>
        <w:rPr>
          <w:color w:val="000000"/>
        </w:rPr>
      </w:pPr>
    </w:p>
    <w:p w:rsidR="00F60750" w:rsidRPr="00695E7D" w:rsidRDefault="00F60750" w:rsidP="00851783">
      <w:pPr>
        <w:pStyle w:val="a8"/>
        <w:spacing w:before="0" w:beforeAutospacing="0" w:after="0" w:afterAutospacing="0"/>
        <w:ind w:left="454"/>
        <w:rPr>
          <w:b/>
          <w:shd w:val="clear" w:color="auto" w:fill="FFFFFF"/>
        </w:rPr>
      </w:pPr>
      <w:r w:rsidRPr="00695E7D">
        <w:rPr>
          <w:b/>
          <w:shd w:val="clear" w:color="auto" w:fill="FFFFFF"/>
        </w:rPr>
        <w:t>ОТРАЖЕНИЕ СОБЫТИЙ ОБОРОНЫ БРЕСТСКОЙ КРЕПОСТИ В 1941 Г. В</w:t>
      </w:r>
      <w:r w:rsidR="00593CCD" w:rsidRPr="00695E7D">
        <w:rPr>
          <w:b/>
          <w:shd w:val="clear" w:color="auto" w:fill="FFFFFF"/>
        </w:rPr>
        <w:t> </w:t>
      </w:r>
      <w:r w:rsidRPr="00695E7D">
        <w:rPr>
          <w:b/>
          <w:shd w:val="clear" w:color="auto" w:fill="FFFFFF"/>
        </w:rPr>
        <w:t>КИНЕМАТОГРАФЕ</w:t>
      </w:r>
    </w:p>
    <w:p w:rsidR="00F60750" w:rsidRPr="00695E7D" w:rsidRDefault="00F60750" w:rsidP="00851783">
      <w:pPr>
        <w:pStyle w:val="a8"/>
        <w:spacing w:before="0" w:beforeAutospacing="0" w:after="0" w:afterAutospacing="0"/>
        <w:ind w:left="454"/>
        <w:rPr>
          <w:highlight w:val="yellow"/>
        </w:rPr>
      </w:pPr>
    </w:p>
    <w:p w:rsidR="00F60750" w:rsidRPr="00851783" w:rsidRDefault="00F60750" w:rsidP="00851783">
      <w:pPr>
        <w:pStyle w:val="a8"/>
        <w:spacing w:before="0" w:beforeAutospacing="0" w:after="0" w:afterAutospacing="0"/>
        <w:ind w:firstLine="454"/>
        <w:jc w:val="both"/>
        <w:rPr>
          <w:color w:val="000000" w:themeColor="text1"/>
        </w:rPr>
      </w:pPr>
      <w:r w:rsidRPr="00851783">
        <w:rPr>
          <w:color w:val="000000" w:themeColor="text1"/>
        </w:rPr>
        <w:t>Оборона Брестской крепости – одно из самых ярких событий Великой Отечественной войны. Фашисты планировали захватить крепость к двенадцати часам 22 июня, однако ее оборона заняла 8 дней в активном цикле, а потом еще месяц носила неорганизованный характер отдельными очагами сопротивления. Главная цена, которую заплатили защитники</w:t>
      </w:r>
      <w:r w:rsidR="007F6A23">
        <w:rPr>
          <w:color w:val="000000" w:themeColor="text1"/>
        </w:rPr>
        <w:t>,</w:t>
      </w:r>
      <w:r w:rsidRPr="00851783">
        <w:rPr>
          <w:color w:val="000000" w:themeColor="text1"/>
        </w:rPr>
        <w:t xml:space="preserve"> – человеческая жизнь. Среди защитников Брестской крепости кроме военнослужащих были </w:t>
      </w:r>
      <w:r w:rsidR="007F6A23">
        <w:rPr>
          <w:color w:val="000000" w:themeColor="text1"/>
        </w:rPr>
        <w:t>женщины</w:t>
      </w:r>
      <w:r w:rsidRPr="00851783">
        <w:rPr>
          <w:color w:val="000000" w:themeColor="text1"/>
        </w:rPr>
        <w:t xml:space="preserve"> и дети. Оборона велась непрерывно и день и ночь. Солдаты сменяли друг друга у пулеметов и амбразур. Брестская крепость стала символом непоколебимой стойкости советского народа и важным элементом официальной патриотической пропаганды.</w:t>
      </w:r>
    </w:p>
    <w:p w:rsidR="00F60750" w:rsidRPr="00851783" w:rsidRDefault="00F60750" w:rsidP="00851783">
      <w:pPr>
        <w:pStyle w:val="a8"/>
        <w:spacing w:before="0" w:beforeAutospacing="0" w:after="0" w:afterAutospacing="0"/>
        <w:ind w:firstLine="454"/>
        <w:jc w:val="both"/>
        <w:rPr>
          <w:color w:val="000000" w:themeColor="text1"/>
        </w:rPr>
      </w:pPr>
      <w:r w:rsidRPr="00851783">
        <w:rPr>
          <w:color w:val="000000" w:themeColor="text1"/>
        </w:rPr>
        <w:t>Естественно, такое событие не могло не найти своего отражения в искусстве, в данном случае – в киноискусстве. Первой кинокартиной, посвященной защитникам Брестской крепости, является героическая трагедия Константина Симонова «Бессмертный гарнизон»</w:t>
      </w:r>
      <w:r w:rsidR="007F6A23">
        <w:rPr>
          <w:color w:val="000000" w:themeColor="text1"/>
        </w:rPr>
        <w:t xml:space="preserve"> (1956 г</w:t>
      </w:r>
      <w:r w:rsidRPr="00851783">
        <w:rPr>
          <w:color w:val="000000" w:themeColor="text1"/>
        </w:rPr>
        <w:t xml:space="preserve">), где впервые, если не считать документальную повесть Сергея Смирнова «Брестская крепость», была затронута тема подвига защитников крепости. На момент создания фильма основная масса реальных защитников еще не была представлена своими именами. Фактически первым официальным защитником, о котором было хоть что-то известно, стал лейтенант </w:t>
      </w:r>
      <w:r w:rsidRPr="00851783">
        <w:rPr>
          <w:color w:val="000000" w:themeColor="text1"/>
        </w:rPr>
        <w:lastRenderedPageBreak/>
        <w:t>Наганов, останки которого были найдены в 1949 г. при разборке разрушенной башни над Тереспольскими воротами под обломками кирпича и щебня [1].</w:t>
      </w:r>
      <w:r w:rsidRPr="00851783">
        <w:rPr>
          <w:color w:val="000000" w:themeColor="text1"/>
          <w:shd w:val="clear" w:color="auto" w:fill="FFFFFF"/>
        </w:rPr>
        <w:t xml:space="preserve"> К 1956 г. количество персоналий все еще оставалось недостаточным, поэтому как в пьесе </w:t>
      </w:r>
      <w:r w:rsidR="007F6A23">
        <w:rPr>
          <w:color w:val="000000" w:themeColor="text1"/>
          <w:shd w:val="clear" w:color="auto" w:fill="FFFFFF"/>
        </w:rPr>
        <w:t>К. </w:t>
      </w:r>
      <w:r w:rsidRPr="00851783">
        <w:rPr>
          <w:color w:val="000000" w:themeColor="text1"/>
          <w:shd w:val="clear" w:color="auto" w:fill="FFFFFF"/>
        </w:rPr>
        <w:t>Губаревича «Брестская крепость», так и в фильме</w:t>
      </w:r>
      <w:r w:rsidR="007F6A23">
        <w:rPr>
          <w:color w:val="000000" w:themeColor="text1"/>
          <w:shd w:val="clear" w:color="auto" w:fill="FFFFFF"/>
        </w:rPr>
        <w:t xml:space="preserve"> «</w:t>
      </w:r>
      <w:r w:rsidR="007F6A23" w:rsidRPr="00851783">
        <w:rPr>
          <w:color w:val="000000" w:themeColor="text1"/>
        </w:rPr>
        <w:t>Бессмертный гарнизон</w:t>
      </w:r>
      <w:r w:rsidR="007F6A23">
        <w:rPr>
          <w:color w:val="000000" w:themeColor="text1"/>
          <w:shd w:val="clear" w:color="auto" w:fill="FFFFFF"/>
        </w:rPr>
        <w:t>»</w:t>
      </w:r>
      <w:r w:rsidRPr="00851783">
        <w:rPr>
          <w:color w:val="000000" w:themeColor="text1"/>
          <w:shd w:val="clear" w:color="auto" w:fill="FFFFFF"/>
        </w:rPr>
        <w:t xml:space="preserve">, основной упор был сделан на </w:t>
      </w:r>
      <w:r w:rsidR="007F6A23">
        <w:rPr>
          <w:color w:val="000000" w:themeColor="text1"/>
          <w:shd w:val="clear" w:color="auto" w:fill="FFFFFF"/>
        </w:rPr>
        <w:t>собирательные образы защитников, т. е.</w:t>
      </w:r>
      <w:r w:rsidRPr="00851783">
        <w:rPr>
          <w:color w:val="000000" w:themeColor="text1"/>
          <w:shd w:val="clear" w:color="auto" w:fill="FFFFFF"/>
        </w:rPr>
        <w:t xml:space="preserve"> типичный командир, типичная жена командира, старшина, рядовой и гражданское лицо. </w:t>
      </w:r>
      <w:r w:rsidR="007F6A23">
        <w:rPr>
          <w:color w:val="000000" w:themeColor="text1"/>
          <w:shd w:val="clear" w:color="auto" w:fill="FFFFFF"/>
        </w:rPr>
        <w:t>«</w:t>
      </w:r>
      <w:r w:rsidRPr="00851783">
        <w:rPr>
          <w:color w:val="000000" w:themeColor="text1"/>
        </w:rPr>
        <w:t>Бессмертный гарнизон</w:t>
      </w:r>
      <w:r w:rsidR="007F6A23">
        <w:rPr>
          <w:color w:val="000000" w:themeColor="text1"/>
        </w:rPr>
        <w:t>»</w:t>
      </w:r>
      <w:r w:rsidRPr="00851783">
        <w:rPr>
          <w:color w:val="000000" w:themeColor="text1"/>
        </w:rPr>
        <w:t xml:space="preserve"> – классический пример исторического фильма советского времени на тему героев Великой Отечественной войны. </w:t>
      </w:r>
    </w:p>
    <w:p w:rsidR="00F60750" w:rsidRPr="00851783" w:rsidRDefault="007F6A23" w:rsidP="00851783">
      <w:pPr>
        <w:pStyle w:val="a8"/>
        <w:spacing w:before="0" w:beforeAutospacing="0" w:after="0" w:afterAutospacing="0"/>
        <w:ind w:firstLine="454"/>
        <w:jc w:val="both"/>
        <w:rPr>
          <w:color w:val="000000" w:themeColor="text1"/>
        </w:rPr>
      </w:pPr>
      <w:r>
        <w:rPr>
          <w:color w:val="000000" w:themeColor="text1"/>
        </w:rPr>
        <w:t>Так</w:t>
      </w:r>
      <w:r w:rsidR="00F60750" w:rsidRPr="00851783">
        <w:rPr>
          <w:color w:val="000000" w:themeColor="text1"/>
        </w:rPr>
        <w:t xml:space="preserve">же попытка дать обобщенную картину обороны имела место в киноэпопее Юрия Озерова «Битва за Москву» </w:t>
      </w:r>
      <w:r>
        <w:rPr>
          <w:color w:val="000000" w:themeColor="text1"/>
        </w:rPr>
        <w:t>(</w:t>
      </w:r>
      <w:r w:rsidR="00F60750" w:rsidRPr="00851783">
        <w:rPr>
          <w:color w:val="000000" w:themeColor="text1"/>
        </w:rPr>
        <w:t>фильм первый «Агрессия»</w:t>
      </w:r>
      <w:r>
        <w:rPr>
          <w:color w:val="000000" w:themeColor="text1"/>
        </w:rPr>
        <w:t>)</w:t>
      </w:r>
      <w:r w:rsidR="00F60750" w:rsidRPr="00851783">
        <w:rPr>
          <w:color w:val="000000" w:themeColor="text1"/>
        </w:rPr>
        <w:t> [2]. Художественные достоинства посвященного Брестской крепости эпизода при безусловно хорошей игре известных актеров спорны</w:t>
      </w:r>
      <w:r>
        <w:rPr>
          <w:color w:val="000000" w:themeColor="text1"/>
        </w:rPr>
        <w:t>:</w:t>
      </w:r>
      <w:r w:rsidR="00F60750" w:rsidRPr="00851783">
        <w:rPr>
          <w:color w:val="000000" w:themeColor="text1"/>
        </w:rPr>
        <w:t xml:space="preserve"> – натурные съемки проходили прямо на территории современного Мемориального комплекса, и советские и фашистские солдаты нещадно рубят друг друга прямо на артиллерийской площадке, а Фомина расстреливают чуть ли не под мемориальной доской, посвященной этому расстрелу.</w:t>
      </w:r>
    </w:p>
    <w:p w:rsidR="00F60750" w:rsidRPr="00851783" w:rsidRDefault="00F60750" w:rsidP="00953D72">
      <w:pPr>
        <w:pStyle w:val="a8"/>
        <w:spacing w:before="0" w:beforeAutospacing="0" w:after="0" w:afterAutospacing="0"/>
        <w:ind w:firstLine="454"/>
        <w:jc w:val="both"/>
        <w:rPr>
          <w:color w:val="000000" w:themeColor="text1"/>
        </w:rPr>
      </w:pPr>
      <w:r w:rsidRPr="00851783">
        <w:rPr>
          <w:color w:val="000000" w:themeColor="text1"/>
        </w:rPr>
        <w:t>После «Бессмертного гарнизона» Брестская крепость появилась на экранах большого кино только в 1995 г. Речь идет о фильме, снятом по повести Бориса Васильева «</w:t>
      </w:r>
      <w:r w:rsidR="00953D72">
        <w:rPr>
          <w:color w:val="000000" w:themeColor="text1"/>
        </w:rPr>
        <w:t>В списках не значился» и получившем</w:t>
      </w:r>
      <w:r w:rsidRPr="00851783">
        <w:rPr>
          <w:color w:val="000000" w:themeColor="text1"/>
        </w:rPr>
        <w:t xml:space="preserve"> название «Я – русс</w:t>
      </w:r>
      <w:r w:rsidR="00953D72">
        <w:rPr>
          <w:color w:val="000000" w:themeColor="text1"/>
        </w:rPr>
        <w:t>кий солдат» [3]. Несмотря на то</w:t>
      </w:r>
      <w:r w:rsidRPr="00851783">
        <w:rPr>
          <w:color w:val="000000" w:themeColor="text1"/>
        </w:rPr>
        <w:t xml:space="preserve"> что фильм был снят в 1990-е гг., когда на экранах кино появляются такие фильмы</w:t>
      </w:r>
      <w:r w:rsidR="00953D72">
        <w:rPr>
          <w:color w:val="000000" w:themeColor="text1"/>
        </w:rPr>
        <w:t>,</w:t>
      </w:r>
      <w:r w:rsidRPr="00851783">
        <w:rPr>
          <w:color w:val="000000" w:themeColor="text1"/>
        </w:rPr>
        <w:t xml:space="preserve"> как «Охота на единорога»</w:t>
      </w:r>
      <w:r w:rsidR="00953D72">
        <w:rPr>
          <w:color w:val="000000" w:themeColor="text1"/>
        </w:rPr>
        <w:t>,</w:t>
      </w:r>
      <w:r w:rsidRPr="00851783">
        <w:rPr>
          <w:color w:val="000000" w:themeColor="text1"/>
        </w:rPr>
        <w:t xml:space="preserve"> где подвиги советских</w:t>
      </w:r>
      <w:r w:rsidR="00953D72">
        <w:rPr>
          <w:color w:val="000000" w:themeColor="text1"/>
        </w:rPr>
        <w:t xml:space="preserve"> солдат переворачиваются с ног на</w:t>
      </w:r>
      <w:r w:rsidRPr="00851783">
        <w:rPr>
          <w:color w:val="000000" w:themeColor="text1"/>
        </w:rPr>
        <w:t xml:space="preserve"> голов</w:t>
      </w:r>
      <w:r w:rsidR="00953D72">
        <w:rPr>
          <w:color w:val="000000" w:themeColor="text1"/>
        </w:rPr>
        <w:t>у</w:t>
      </w:r>
      <w:r w:rsidRPr="00851783">
        <w:rPr>
          <w:color w:val="000000" w:themeColor="text1"/>
        </w:rPr>
        <w:t>, где на многие, ранее очевидные для людей вещи появляется новый взгляд, подвиг Брестской крепости все еще рассм</w:t>
      </w:r>
      <w:r w:rsidR="00953D72">
        <w:rPr>
          <w:color w:val="000000" w:themeColor="text1"/>
        </w:rPr>
        <w:t>атривается как великий подвиг. Ф</w:t>
      </w:r>
      <w:r w:rsidRPr="00851783">
        <w:rPr>
          <w:color w:val="000000" w:themeColor="text1"/>
        </w:rPr>
        <w:t>ильм был посвящен частному эпизоду обороны, который до сих пор не имеет точного документального подтверждения</w:t>
      </w:r>
      <w:r w:rsidR="00953D72">
        <w:rPr>
          <w:color w:val="000000" w:themeColor="text1"/>
        </w:rPr>
        <w:t>,</w:t>
      </w:r>
      <w:r w:rsidRPr="00851783">
        <w:rPr>
          <w:color w:val="000000" w:themeColor="text1"/>
        </w:rPr>
        <w:t xml:space="preserve"> – стойкости некоего советского воина, продержавшегос</w:t>
      </w:r>
      <w:r w:rsidR="00953D72">
        <w:rPr>
          <w:color w:val="000000" w:themeColor="text1"/>
        </w:rPr>
        <w:t>я в крепости до весны 1942 г. На</w:t>
      </w:r>
      <w:r w:rsidRPr="00851783">
        <w:rPr>
          <w:color w:val="000000" w:themeColor="text1"/>
        </w:rPr>
        <w:t xml:space="preserve"> его примере авторы фильма показали героизм советского солдата как обобщенного персонажа.</w:t>
      </w:r>
    </w:p>
    <w:p w:rsidR="00F60750" w:rsidRPr="00851783" w:rsidRDefault="00F60750" w:rsidP="00851783">
      <w:pPr>
        <w:pStyle w:val="a8"/>
        <w:spacing w:before="0" w:beforeAutospacing="0" w:after="0" w:afterAutospacing="0"/>
        <w:ind w:firstLine="454"/>
        <w:jc w:val="both"/>
        <w:rPr>
          <w:color w:val="000000" w:themeColor="text1"/>
        </w:rPr>
      </w:pPr>
      <w:r w:rsidRPr="00851783">
        <w:rPr>
          <w:color w:val="000000" w:themeColor="text1"/>
        </w:rPr>
        <w:t>В следующий раз фильм о полноценной обороне Брестской крепости</w:t>
      </w:r>
      <w:r w:rsidR="00953D72">
        <w:rPr>
          <w:color w:val="000000" w:themeColor="text1"/>
        </w:rPr>
        <w:t xml:space="preserve"> («</w:t>
      </w:r>
      <w:r w:rsidR="00953D72" w:rsidRPr="00851783">
        <w:rPr>
          <w:color w:val="000000" w:themeColor="text1"/>
        </w:rPr>
        <w:t>Брестск</w:t>
      </w:r>
      <w:r w:rsidR="00953D72">
        <w:rPr>
          <w:color w:val="000000" w:themeColor="text1"/>
        </w:rPr>
        <w:t>ая</w:t>
      </w:r>
      <w:r w:rsidR="00953D72" w:rsidRPr="00851783">
        <w:rPr>
          <w:color w:val="000000" w:themeColor="text1"/>
        </w:rPr>
        <w:t xml:space="preserve"> крепост</w:t>
      </w:r>
      <w:r w:rsidR="00953D72">
        <w:rPr>
          <w:color w:val="000000" w:themeColor="text1"/>
        </w:rPr>
        <w:t>ь») был снят в 2010 г </w:t>
      </w:r>
      <w:r w:rsidRPr="00851783">
        <w:rPr>
          <w:color w:val="000000" w:themeColor="text1"/>
        </w:rPr>
        <w:t>[4]. Р</w:t>
      </w:r>
      <w:r w:rsidR="00953D72">
        <w:rPr>
          <w:color w:val="000000" w:themeColor="text1"/>
        </w:rPr>
        <w:t>азумеется, по прошествии 50 лет</w:t>
      </w:r>
      <w:r w:rsidRPr="00851783">
        <w:rPr>
          <w:color w:val="000000" w:themeColor="text1"/>
        </w:rPr>
        <w:t xml:space="preserve"> посыл картин</w:t>
      </w:r>
      <w:r w:rsidR="00953D72">
        <w:rPr>
          <w:color w:val="000000" w:themeColor="text1"/>
        </w:rPr>
        <w:t xml:space="preserve">ы </w:t>
      </w:r>
      <w:r w:rsidRPr="00851783">
        <w:rPr>
          <w:color w:val="000000" w:themeColor="text1"/>
        </w:rPr>
        <w:t>существенно отличат</w:t>
      </w:r>
      <w:r w:rsidR="00953D72">
        <w:rPr>
          <w:color w:val="000000" w:themeColor="text1"/>
        </w:rPr>
        <w:t>е</w:t>
      </w:r>
      <w:r w:rsidRPr="00851783">
        <w:rPr>
          <w:color w:val="000000" w:themeColor="text1"/>
        </w:rPr>
        <w:t>ь</w:t>
      </w:r>
      <w:r w:rsidR="00953D72">
        <w:rPr>
          <w:color w:val="000000" w:themeColor="text1"/>
        </w:rPr>
        <w:t>я</w:t>
      </w:r>
      <w:r w:rsidRPr="00851783">
        <w:rPr>
          <w:color w:val="000000" w:themeColor="text1"/>
        </w:rPr>
        <w:t xml:space="preserve">: произошла смена эпох и объем знаний об обороне вырос многократно. Это позволило рассматривать оборону под новым углом, оставляя при этом неизменным постулат о подвиге. В чем же эти различия состоят? </w:t>
      </w:r>
    </w:p>
    <w:p w:rsidR="00F60750" w:rsidRPr="00851783" w:rsidRDefault="00F60750" w:rsidP="00851783">
      <w:pPr>
        <w:pStyle w:val="a8"/>
        <w:spacing w:before="0" w:beforeAutospacing="0" w:after="0" w:afterAutospacing="0"/>
        <w:ind w:firstLine="454"/>
        <w:jc w:val="both"/>
        <w:rPr>
          <w:color w:val="000000" w:themeColor="text1"/>
        </w:rPr>
      </w:pPr>
      <w:r w:rsidRPr="00851783">
        <w:rPr>
          <w:color w:val="000000" w:themeColor="text1"/>
        </w:rPr>
        <w:t xml:space="preserve">Начать нужно с общей концепции </w:t>
      </w:r>
      <w:r w:rsidR="00953D72">
        <w:rPr>
          <w:color w:val="000000" w:themeColor="text1"/>
        </w:rPr>
        <w:t>фильмов: е</w:t>
      </w:r>
      <w:r w:rsidRPr="00851783">
        <w:rPr>
          <w:color w:val="000000" w:themeColor="text1"/>
        </w:rPr>
        <w:t>сли в «Бессмертном гарнизоне» крепость является символом непоколебимости и героизма советского народа, приведшая в итоге к победе в войне, то в фильме 2010 г. очень явно прослеживается идея «Умираю, но не сдаюсь», но совершенно никак не раскрывается</w:t>
      </w:r>
      <w:r w:rsidR="00953D72">
        <w:rPr>
          <w:color w:val="000000" w:themeColor="text1"/>
        </w:rPr>
        <w:t>,</w:t>
      </w:r>
      <w:r w:rsidRPr="00851783">
        <w:rPr>
          <w:color w:val="000000" w:themeColor="text1"/>
        </w:rPr>
        <w:t xml:space="preserve"> за что они в итоге </w:t>
      </w:r>
      <w:r w:rsidR="00953D72">
        <w:rPr>
          <w:color w:val="000000" w:themeColor="text1"/>
        </w:rPr>
        <w:t>«у</w:t>
      </w:r>
      <w:r w:rsidRPr="00851783">
        <w:rPr>
          <w:color w:val="000000" w:themeColor="text1"/>
        </w:rPr>
        <w:t>мираю</w:t>
      </w:r>
      <w:r w:rsidR="00953D72">
        <w:rPr>
          <w:color w:val="000000" w:themeColor="text1"/>
        </w:rPr>
        <w:t>т</w:t>
      </w:r>
      <w:r w:rsidRPr="00851783">
        <w:rPr>
          <w:color w:val="000000" w:themeColor="text1"/>
        </w:rPr>
        <w:t>, но не сдаю</w:t>
      </w:r>
      <w:r w:rsidR="00953D72">
        <w:rPr>
          <w:color w:val="000000" w:themeColor="text1"/>
        </w:rPr>
        <w:t>тся»</w:t>
      </w:r>
      <w:r w:rsidRPr="00851783">
        <w:rPr>
          <w:color w:val="000000" w:themeColor="text1"/>
        </w:rPr>
        <w:t xml:space="preserve">. </w:t>
      </w:r>
    </w:p>
    <w:p w:rsidR="00F60750" w:rsidRPr="00851783" w:rsidRDefault="00F60750" w:rsidP="00851783">
      <w:pPr>
        <w:pStyle w:val="a8"/>
        <w:spacing w:before="0" w:beforeAutospacing="0" w:after="0" w:afterAutospacing="0"/>
        <w:ind w:firstLine="454"/>
        <w:jc w:val="both"/>
        <w:rPr>
          <w:color w:val="000000" w:themeColor="text1"/>
        </w:rPr>
      </w:pPr>
      <w:r w:rsidRPr="00851783">
        <w:rPr>
          <w:color w:val="000000" w:themeColor="text1"/>
        </w:rPr>
        <w:t>В фильме 2010 г. собирательные образы и вымышленные имена были заменены уже на реальных защитников крепости: Гаврилов, Фомин, Кижеватов, Почерников, Зубачев, Маслов, Виноградов, Матевосян. Однако их судьбы не совсем соответствуют действительности. К примеру, майор Гаврилов прибыл в восточный форт только на второй день войны, до него обороной руководил лейтенант Домиенко, который вооружил солдат, установил счетвер</w:t>
      </w:r>
      <w:r w:rsidR="00953D72">
        <w:rPr>
          <w:color w:val="000000" w:themeColor="text1"/>
        </w:rPr>
        <w:t>ен</w:t>
      </w:r>
      <w:r w:rsidRPr="00851783">
        <w:rPr>
          <w:color w:val="000000" w:themeColor="text1"/>
        </w:rPr>
        <w:t>н</w:t>
      </w:r>
      <w:r w:rsidR="00953D72">
        <w:rPr>
          <w:color w:val="000000" w:themeColor="text1"/>
        </w:rPr>
        <w:t>ый</w:t>
      </w:r>
      <w:r w:rsidRPr="00851783">
        <w:rPr>
          <w:color w:val="000000" w:themeColor="text1"/>
        </w:rPr>
        <w:t xml:space="preserve"> пулемет, наладил по радиостанции связь с Москвой, а первую атаку отбил старший лейтенант Шрамко [9], в фильме же всем руководил Гаврилов. Вместе с Гавриловым в форт прибыл капитан Касаткин, который возглавил штаб обороны и политрук Скрипник, который организовал партийную организацию и проводил партсобрания в форте [9]. В «Бессмертном гарнизоне» они представлены в одном лице, в «Брестской крепости» </w:t>
      </w:r>
      <w:r w:rsidR="00953D72">
        <w:rPr>
          <w:color w:val="000000" w:themeColor="text1"/>
        </w:rPr>
        <w:t>«</w:t>
      </w:r>
      <w:r w:rsidRPr="00851783">
        <w:rPr>
          <w:color w:val="000000" w:themeColor="text1"/>
        </w:rPr>
        <w:t>забыты</w:t>
      </w:r>
      <w:r w:rsidR="00953D72">
        <w:rPr>
          <w:color w:val="000000" w:themeColor="text1"/>
        </w:rPr>
        <w:t>»</w:t>
      </w:r>
      <w:r w:rsidRPr="00851783">
        <w:rPr>
          <w:color w:val="000000" w:themeColor="text1"/>
        </w:rPr>
        <w:t xml:space="preserve"> вообще. Еще пример: военврач </w:t>
      </w:r>
      <w:r w:rsidRPr="00851783">
        <w:rPr>
          <w:color w:val="000000" w:themeColor="text1"/>
          <w:lang w:val="en-US"/>
        </w:rPr>
        <w:t>II</w:t>
      </w:r>
      <w:r w:rsidRPr="00851783">
        <w:rPr>
          <w:color w:val="000000" w:themeColor="text1"/>
        </w:rPr>
        <w:t xml:space="preserve"> ранга Маслов руководил эвакуацией раненых в казематы земляного вала и </w:t>
      </w:r>
      <w:r w:rsidRPr="00851783">
        <w:rPr>
          <w:color w:val="000000" w:themeColor="text1"/>
        </w:rPr>
        <w:lastRenderedPageBreak/>
        <w:t>оставался там до 24 июня, пока не попал в плен, а в фильме он попадает в плен в первый день войны, освобождается Фоминым, лечит раненых и ночью 24 июня застреливается [4</w:t>
      </w:r>
      <w:r w:rsidR="00953D72">
        <w:rPr>
          <w:color w:val="000000" w:themeColor="text1"/>
        </w:rPr>
        <w:t>;</w:t>
      </w:r>
      <w:r w:rsidRPr="00851783">
        <w:rPr>
          <w:color w:val="000000" w:themeColor="text1"/>
        </w:rPr>
        <w:t xml:space="preserve"> 6]. </w:t>
      </w:r>
    </w:p>
    <w:p w:rsidR="00F60750" w:rsidRPr="00851783" w:rsidRDefault="00F60750" w:rsidP="00851783">
      <w:pPr>
        <w:pStyle w:val="a8"/>
        <w:spacing w:before="0" w:beforeAutospacing="0" w:after="0" w:afterAutospacing="0"/>
        <w:ind w:firstLine="454"/>
        <w:jc w:val="both"/>
        <w:rPr>
          <w:color w:val="000000" w:themeColor="text1"/>
        </w:rPr>
      </w:pPr>
      <w:r w:rsidRPr="00851783">
        <w:rPr>
          <w:color w:val="000000" w:themeColor="text1"/>
        </w:rPr>
        <w:t>В фильме 2010 г. полностью отсутствует немецкий взгляд на оборону крепости, немцы показаны просто как жестокие захватчики,</w:t>
      </w:r>
      <w:r w:rsidR="0023541D">
        <w:rPr>
          <w:color w:val="000000" w:themeColor="text1"/>
        </w:rPr>
        <w:t xml:space="preserve"> которые</w:t>
      </w:r>
      <w:r w:rsidRPr="00851783">
        <w:rPr>
          <w:color w:val="000000" w:themeColor="text1"/>
        </w:rPr>
        <w:t xml:space="preserve"> убива</w:t>
      </w:r>
      <w:r w:rsidR="0023541D">
        <w:rPr>
          <w:color w:val="000000" w:themeColor="text1"/>
        </w:rPr>
        <w:t>ют</w:t>
      </w:r>
      <w:r w:rsidRPr="00851783">
        <w:rPr>
          <w:color w:val="000000" w:themeColor="text1"/>
        </w:rPr>
        <w:t xml:space="preserve"> всех и вся</w:t>
      </w:r>
      <w:r w:rsidR="0023541D">
        <w:rPr>
          <w:color w:val="000000" w:themeColor="text1"/>
        </w:rPr>
        <w:t>,</w:t>
      </w:r>
      <w:r w:rsidRPr="00851783">
        <w:rPr>
          <w:color w:val="000000" w:themeColor="text1"/>
        </w:rPr>
        <w:t xml:space="preserve"> не стыдясь прикрываться женщинами и детьми, в то время как в «Бессмертном гарнизоне» немцы </w:t>
      </w:r>
      <w:r w:rsidR="0023541D">
        <w:rPr>
          <w:color w:val="000000" w:themeColor="text1"/>
        </w:rPr>
        <w:t>предствле</w:t>
      </w:r>
      <w:r w:rsidRPr="00851783">
        <w:rPr>
          <w:color w:val="000000" w:themeColor="text1"/>
        </w:rPr>
        <w:t xml:space="preserve">ны очень слабым противником, который только и делает, что восхищается защитниками крепости, заботится о сдавшихся в плен, побеждает только числом. Равно противоположно отражены первые часы войны: </w:t>
      </w:r>
      <w:r w:rsidR="0023541D">
        <w:rPr>
          <w:color w:val="000000" w:themeColor="text1"/>
        </w:rPr>
        <w:t>если в «Бессмертном гарнизоне»</w:t>
      </w:r>
      <w:r w:rsidRPr="00851783">
        <w:rPr>
          <w:color w:val="000000" w:themeColor="text1"/>
        </w:rPr>
        <w:t xml:space="preserve"> после стычки с советскими солдатами солдаты Вермахта впадают в бегство и немецкий офицер пытается их остановить криками и расстрелами, то в филь</w:t>
      </w:r>
      <w:r w:rsidR="0023541D">
        <w:rPr>
          <w:color w:val="000000" w:themeColor="text1"/>
        </w:rPr>
        <w:t>ме 2010 г. паническим бегством спасают</w:t>
      </w:r>
      <w:r w:rsidRPr="00851783">
        <w:rPr>
          <w:color w:val="000000" w:themeColor="text1"/>
        </w:rPr>
        <w:t xml:space="preserve">я советские солдаты, еще даже не вступившие в бой. </w:t>
      </w:r>
    </w:p>
    <w:p w:rsidR="00F60750" w:rsidRPr="0023541D" w:rsidRDefault="00F60750" w:rsidP="00851783">
      <w:pPr>
        <w:pStyle w:val="a8"/>
        <w:spacing w:before="0" w:beforeAutospacing="0" w:after="0" w:afterAutospacing="0"/>
        <w:ind w:firstLine="454"/>
        <w:jc w:val="both"/>
        <w:rPr>
          <w:color w:val="000000" w:themeColor="text1"/>
          <w:spacing w:val="-2"/>
        </w:rPr>
      </w:pPr>
      <w:r w:rsidRPr="00851783">
        <w:rPr>
          <w:color w:val="000000" w:themeColor="text1"/>
        </w:rPr>
        <w:t>Крупным промахом в фильме 2010 г. можно считать то, что в конце фильма майора Гаврилова назвали репрессированным, хотя на самом деле после возвращения из плена майор был восстановлен в звании и продолжил службу в Красной Армии в Сибири и на Дальнем Востоке. В 1957 г. ему было присвоено звание «Герой Советского Союза» [5]. Еще одним просчетом фильма 2010 г. является то, что оборона заканчивается 29 июня, погибают Фомин и Кижеватов, Гаврилов приказывает своим</w:t>
      </w:r>
      <w:r w:rsidR="0023541D">
        <w:rPr>
          <w:color w:val="000000" w:themeColor="text1"/>
        </w:rPr>
        <w:t xml:space="preserve"> бойцам выходить из крепости по</w:t>
      </w:r>
      <w:r w:rsidRPr="00851783">
        <w:rPr>
          <w:color w:val="000000" w:themeColor="text1"/>
        </w:rPr>
        <w:t>одиночке, а закадровый голос говорит, что он был пленен на 32</w:t>
      </w:r>
      <w:r w:rsidR="0023541D">
        <w:rPr>
          <w:color w:val="000000" w:themeColor="text1"/>
        </w:rPr>
        <w:t xml:space="preserve">-ой </w:t>
      </w:r>
      <w:r w:rsidRPr="00851783">
        <w:rPr>
          <w:color w:val="000000" w:themeColor="text1"/>
        </w:rPr>
        <w:t>день войны. В промежуток между 29 июня и 23 июля происходила «подвальная оборона», когда последние группы советских бойцов и одиночки продолжали сопротивление не в открытую, а прячась в подвалах, разрушенных домах и т. д.</w:t>
      </w:r>
      <w:r w:rsidR="0023541D">
        <w:rPr>
          <w:color w:val="000000" w:themeColor="text1"/>
        </w:rPr>
        <w:t>, что</w:t>
      </w:r>
      <w:r w:rsidRPr="00851783">
        <w:rPr>
          <w:color w:val="000000" w:themeColor="text1"/>
        </w:rPr>
        <w:t xml:space="preserve"> является важной составляющей обороны крепости [7]. Помимо того, что не показаны последние очаги сопротивления, еще не были показаны и многие ключевые: дома комначсостава, восточные и северные валы, северные и северо-западные ворота, бои на волынском укреплении [8]. Складывается о</w:t>
      </w:r>
      <w:r w:rsidR="0023541D">
        <w:rPr>
          <w:color w:val="000000" w:themeColor="text1"/>
        </w:rPr>
        <w:t>щущение, что кроме В</w:t>
      </w:r>
      <w:r w:rsidRPr="00851783">
        <w:rPr>
          <w:color w:val="000000" w:themeColor="text1"/>
        </w:rPr>
        <w:t xml:space="preserve">осточного форта, Холмских </w:t>
      </w:r>
      <w:r w:rsidRPr="0023541D">
        <w:rPr>
          <w:color w:val="000000" w:themeColor="text1"/>
          <w:spacing w:val="-2"/>
        </w:rPr>
        <w:t xml:space="preserve">ворот и заставы пограничников нигде больше оборона не велась. Продолжать сравнение можно еще долго, но суть состоит в том, что каждый из данных фильмов соответствует эпохе, представлениям о войне в целом и обороне Брестской крепости в частности. </w:t>
      </w:r>
    </w:p>
    <w:p w:rsidR="00F60750" w:rsidRPr="00851783" w:rsidRDefault="00F60750" w:rsidP="00851783">
      <w:pPr>
        <w:pStyle w:val="a8"/>
        <w:spacing w:before="0" w:beforeAutospacing="0" w:after="0" w:afterAutospacing="0"/>
        <w:ind w:firstLine="454"/>
        <w:jc w:val="both"/>
        <w:rPr>
          <w:color w:val="000000" w:themeColor="text1"/>
        </w:rPr>
      </w:pPr>
      <w:r w:rsidRPr="00851783">
        <w:rPr>
          <w:color w:val="000000" w:themeColor="text1"/>
        </w:rPr>
        <w:t>Рассмотренные фильмы хороши каждый по-своему и заслуживают право на существование как историческое произведение. Нельзя забывать, что кинематограф имеет огромное влияние на головы людей и, посмотрев тот или иной фильм, люди будут искренне верить всему происходящему в нем, что иногда может сыграть злую шутку с историей, когда истинные факты будут вытеснены выдуманными. В случае с кинокартиной «Брестская крепость» неподготовленный зритель запомнит, что за героическую оборону крепости майор Гаврилов был репрессирован.</w:t>
      </w:r>
    </w:p>
    <w:p w:rsidR="00F60750" w:rsidRPr="00851783" w:rsidRDefault="00F60750" w:rsidP="00851783">
      <w:pPr>
        <w:pStyle w:val="a8"/>
        <w:spacing w:before="0" w:beforeAutospacing="0" w:after="0" w:afterAutospacing="0"/>
        <w:ind w:firstLine="454"/>
        <w:jc w:val="both"/>
        <w:rPr>
          <w:color w:val="000000" w:themeColor="text1"/>
        </w:rPr>
      </w:pPr>
    </w:p>
    <w:p w:rsidR="00F60750" w:rsidRPr="00851783" w:rsidRDefault="00F60750" w:rsidP="00851783">
      <w:pPr>
        <w:pStyle w:val="a8"/>
        <w:spacing w:before="0" w:beforeAutospacing="0" w:after="0" w:afterAutospacing="0"/>
        <w:jc w:val="center"/>
      </w:pPr>
      <w:r w:rsidRPr="00851783">
        <w:t>СПИСОК ИСПОЛЬЗОВАННОЙ ЛИТЕРАТУРЫ</w:t>
      </w:r>
    </w:p>
    <w:p w:rsidR="00F60750" w:rsidRPr="00851783" w:rsidRDefault="00695E7D" w:rsidP="00EC49F8">
      <w:pPr>
        <w:pStyle w:val="a8"/>
        <w:numPr>
          <w:ilvl w:val="0"/>
          <w:numId w:val="33"/>
        </w:numPr>
        <w:spacing w:before="0" w:beforeAutospacing="0" w:after="0" w:afterAutospacing="0"/>
        <w:ind w:left="0" w:firstLine="454"/>
        <w:jc w:val="both"/>
        <w:rPr>
          <w:color w:val="000000" w:themeColor="text1"/>
        </w:rPr>
      </w:pPr>
      <w:r>
        <w:t xml:space="preserve">Лейтенант Алексей Наганов – защитник Брестской крепости </w:t>
      </w:r>
      <w:r w:rsidR="00F60750" w:rsidRPr="00851783">
        <w:t xml:space="preserve">[Электронный ресурс]. – Режим доступа: </w:t>
      </w:r>
      <w:hyperlink r:id="rId30" w:history="1">
        <w:r w:rsidR="00F60750" w:rsidRPr="00851783">
          <w:rPr>
            <w:rStyle w:val="a5"/>
            <w:color w:val="000000" w:themeColor="text1"/>
            <w:u w:val="none"/>
          </w:rPr>
          <w:t>https://brestcity.com/blog/lejtenant-aleksej-naganov-zashhitnik-brestskoj-kreposti</w:t>
        </w:r>
      </w:hyperlink>
      <w:r>
        <w:rPr>
          <w:rStyle w:val="a5"/>
          <w:color w:val="000000" w:themeColor="text1"/>
          <w:u w:val="none"/>
        </w:rPr>
        <w:t xml:space="preserve">. – </w:t>
      </w:r>
      <w:r w:rsidR="00F60750" w:rsidRPr="00851783">
        <w:t>Дата доступа: 18.02.2019.</w:t>
      </w:r>
    </w:p>
    <w:p w:rsidR="00F60750" w:rsidRPr="00851783" w:rsidRDefault="00695E7D" w:rsidP="00EC49F8">
      <w:pPr>
        <w:pStyle w:val="a8"/>
        <w:numPr>
          <w:ilvl w:val="0"/>
          <w:numId w:val="33"/>
        </w:numPr>
        <w:spacing w:before="0" w:beforeAutospacing="0" w:after="0" w:afterAutospacing="0"/>
        <w:ind w:left="0" w:firstLine="454"/>
        <w:jc w:val="both"/>
        <w:rPr>
          <w:color w:val="000000" w:themeColor="text1"/>
        </w:rPr>
      </w:pPr>
      <w:r>
        <w:t xml:space="preserve">Битва за Москву </w:t>
      </w:r>
      <w:r w:rsidR="00F60750" w:rsidRPr="00851783">
        <w:t xml:space="preserve">[Электронный ресурс]. – Режим доступа: </w:t>
      </w:r>
      <w:hyperlink r:id="rId31" w:history="1">
        <w:r w:rsidR="00F60750" w:rsidRPr="00851783">
          <w:rPr>
            <w:rStyle w:val="a5"/>
            <w:color w:val="000000" w:themeColor="text1"/>
            <w:u w:val="none"/>
          </w:rPr>
          <w:t>https://www.ivi.ru/watch/bitva_za_moskvu</w:t>
        </w:r>
      </w:hyperlink>
      <w:r>
        <w:rPr>
          <w:rStyle w:val="a5"/>
          <w:color w:val="000000" w:themeColor="text1"/>
          <w:u w:val="none"/>
        </w:rPr>
        <w:t>. –</w:t>
      </w:r>
      <w:r w:rsidR="00F60750" w:rsidRPr="00851783">
        <w:t xml:space="preserve"> Дата доступа: 19.02.2019.</w:t>
      </w:r>
    </w:p>
    <w:p w:rsidR="00F60750" w:rsidRPr="00D92876" w:rsidRDefault="0023541D" w:rsidP="00EC49F8">
      <w:pPr>
        <w:pStyle w:val="a8"/>
        <w:numPr>
          <w:ilvl w:val="0"/>
          <w:numId w:val="33"/>
        </w:numPr>
        <w:spacing w:before="0" w:beforeAutospacing="0" w:after="0" w:afterAutospacing="0"/>
        <w:ind w:left="0" w:firstLine="454"/>
        <w:jc w:val="both"/>
        <w:rPr>
          <w:color w:val="000000" w:themeColor="text1"/>
        </w:rPr>
      </w:pPr>
      <w:r>
        <w:t xml:space="preserve">Русский солдат </w:t>
      </w:r>
      <w:r w:rsidR="00F60750" w:rsidRPr="00D92876">
        <w:t xml:space="preserve">[Электронный ресурс]. – Режим доступа: </w:t>
      </w:r>
      <w:hyperlink r:id="rId32" w:history="1">
        <w:r w:rsidR="00F60750" w:rsidRPr="00D92876">
          <w:rPr>
            <w:rStyle w:val="a5"/>
            <w:color w:val="000000" w:themeColor="text1"/>
            <w:u w:val="none"/>
          </w:rPr>
          <w:t>https://kinogo2.eu/32404-ja-russkij-soldat-1995-smotret-online-na-kinogo.html</w:t>
        </w:r>
      </w:hyperlink>
      <w:r w:rsidR="00695E7D" w:rsidRPr="00D92876">
        <w:rPr>
          <w:rStyle w:val="a5"/>
          <w:color w:val="000000" w:themeColor="text1"/>
          <w:u w:val="none"/>
        </w:rPr>
        <w:t>. –</w:t>
      </w:r>
      <w:r w:rsidR="00F60750" w:rsidRPr="00D92876">
        <w:rPr>
          <w:color w:val="000000" w:themeColor="text1"/>
        </w:rPr>
        <w:t xml:space="preserve"> </w:t>
      </w:r>
      <w:r w:rsidR="00F60750" w:rsidRPr="00D92876">
        <w:t>Дата доступа: 20.02.2019.</w:t>
      </w:r>
    </w:p>
    <w:p w:rsidR="00F60750" w:rsidRPr="00851783" w:rsidRDefault="008810FE" w:rsidP="00EC49F8">
      <w:pPr>
        <w:pStyle w:val="a8"/>
        <w:numPr>
          <w:ilvl w:val="0"/>
          <w:numId w:val="33"/>
        </w:numPr>
        <w:spacing w:before="0" w:beforeAutospacing="0" w:after="0" w:afterAutospacing="0"/>
        <w:ind w:left="0" w:firstLine="454"/>
        <w:jc w:val="both"/>
        <w:rPr>
          <w:color w:val="000000" w:themeColor="text1"/>
        </w:rPr>
      </w:pPr>
      <w:r>
        <w:lastRenderedPageBreak/>
        <w:t xml:space="preserve">Брестская крепость </w:t>
      </w:r>
      <w:r w:rsidR="00F60750" w:rsidRPr="00851783">
        <w:t xml:space="preserve">[Электронный ресурс]. – Режим доступа: </w:t>
      </w:r>
      <w:hyperlink r:id="rId33" w:history="1">
        <w:r w:rsidR="00F60750" w:rsidRPr="00851783">
          <w:rPr>
            <w:rStyle w:val="a5"/>
            <w:color w:val="000000" w:themeColor="text1"/>
            <w:u w:val="none"/>
          </w:rPr>
          <w:t>https://rezka.ag/films/drama/3951-brestskaya-krepost-2010.html</w:t>
        </w:r>
      </w:hyperlink>
      <w:r w:rsidR="00695E7D">
        <w:rPr>
          <w:rStyle w:val="a5"/>
          <w:color w:val="000000" w:themeColor="text1"/>
          <w:u w:val="none"/>
        </w:rPr>
        <w:t>. –</w:t>
      </w:r>
      <w:r w:rsidR="00F60750" w:rsidRPr="00851783">
        <w:t xml:space="preserve"> Дата доступа: 21.02.2019.</w:t>
      </w:r>
    </w:p>
    <w:p w:rsidR="00F60750" w:rsidRPr="00851783" w:rsidRDefault="008810FE" w:rsidP="00EC49F8">
      <w:pPr>
        <w:pStyle w:val="a8"/>
        <w:numPr>
          <w:ilvl w:val="0"/>
          <w:numId w:val="33"/>
        </w:numPr>
        <w:spacing w:before="0" w:beforeAutospacing="0" w:after="0" w:afterAutospacing="0"/>
        <w:ind w:left="0" w:firstLine="454"/>
        <w:jc w:val="both"/>
        <w:rPr>
          <w:color w:val="000000" w:themeColor="text1"/>
        </w:rPr>
      </w:pPr>
      <w:r>
        <w:t xml:space="preserve">Майор Гаврилов. По следам героя Брестской крепости </w:t>
      </w:r>
      <w:r w:rsidR="00F60750" w:rsidRPr="00851783">
        <w:t xml:space="preserve">[Электронный ресурс]. – Режим доступа: </w:t>
      </w:r>
      <w:hyperlink r:id="rId34" w:history="1">
        <w:r w:rsidR="00F60750" w:rsidRPr="00851783">
          <w:rPr>
            <w:rStyle w:val="a5"/>
            <w:color w:val="000000" w:themeColor="text1"/>
            <w:u w:val="none"/>
          </w:rPr>
          <w:t>https://brestcity.com/blog/major-gavrilov-po-sledam-geroya-brestskoj-kreposti</w:t>
        </w:r>
      </w:hyperlink>
      <w:r w:rsidR="00695E7D">
        <w:rPr>
          <w:rStyle w:val="a5"/>
          <w:color w:val="000000" w:themeColor="text1"/>
          <w:u w:val="none"/>
        </w:rPr>
        <w:t>. –</w:t>
      </w:r>
      <w:r w:rsidR="00F60750" w:rsidRPr="00851783">
        <w:rPr>
          <w:color w:val="000000" w:themeColor="text1"/>
        </w:rPr>
        <w:t xml:space="preserve"> </w:t>
      </w:r>
      <w:r w:rsidR="00F60750" w:rsidRPr="00851783">
        <w:t>Дата доступа: 22.02.2019.</w:t>
      </w:r>
    </w:p>
    <w:p w:rsidR="00F60750" w:rsidRPr="004276EA" w:rsidRDefault="0023541D" w:rsidP="00EC49F8">
      <w:pPr>
        <w:pStyle w:val="a8"/>
        <w:numPr>
          <w:ilvl w:val="0"/>
          <w:numId w:val="33"/>
        </w:numPr>
        <w:spacing w:before="0" w:beforeAutospacing="0" w:after="0" w:afterAutospacing="0"/>
        <w:ind w:left="0" w:firstLine="454"/>
        <w:jc w:val="both"/>
        <w:rPr>
          <w:color w:val="000000" w:themeColor="text1"/>
        </w:rPr>
      </w:pPr>
      <w:r>
        <w:t>Смир</w:t>
      </w:r>
      <w:r w:rsidR="001F4E61" w:rsidRPr="004276EA">
        <w:t xml:space="preserve">нов С. С. </w:t>
      </w:r>
      <w:r w:rsidR="00F60750" w:rsidRPr="004276EA">
        <w:t xml:space="preserve">[Электронный ресурс]. – Режим доступа: </w:t>
      </w:r>
      <w:hyperlink r:id="rId35" w:history="1">
        <w:r w:rsidR="00F60750" w:rsidRPr="004276EA">
          <w:rPr>
            <w:rStyle w:val="a5"/>
            <w:color w:val="000000" w:themeColor="text1"/>
            <w:u w:val="none"/>
          </w:rPr>
          <w:t>https://www.vif2ne.org/forum/arhprint/887804</w:t>
        </w:r>
      </w:hyperlink>
      <w:r w:rsidR="00695E7D" w:rsidRPr="004276EA">
        <w:rPr>
          <w:rStyle w:val="a5"/>
          <w:color w:val="000000" w:themeColor="text1"/>
          <w:u w:val="none"/>
        </w:rPr>
        <w:t>. –</w:t>
      </w:r>
      <w:r w:rsidR="00F60750" w:rsidRPr="004276EA">
        <w:t xml:space="preserve"> Дата доступа: 23.02.2019.</w:t>
      </w:r>
    </w:p>
    <w:p w:rsidR="00F60750" w:rsidRPr="00851783" w:rsidRDefault="008810FE" w:rsidP="00EC49F8">
      <w:pPr>
        <w:pStyle w:val="a8"/>
        <w:numPr>
          <w:ilvl w:val="0"/>
          <w:numId w:val="33"/>
        </w:numPr>
        <w:spacing w:before="0" w:beforeAutospacing="0" w:after="0" w:afterAutospacing="0"/>
        <w:ind w:left="0" w:firstLine="454"/>
        <w:jc w:val="both"/>
        <w:rPr>
          <w:color w:val="000000" w:themeColor="text1"/>
        </w:rPr>
      </w:pPr>
      <w:r>
        <w:t xml:space="preserve">Оборона Брестской крепости </w:t>
      </w:r>
      <w:r w:rsidR="00F60750" w:rsidRPr="00851783">
        <w:t xml:space="preserve">[Электронный ресурс]. – Режим доступа: </w:t>
      </w:r>
      <w:hyperlink r:id="rId36" w:history="1">
        <w:r w:rsidR="00F60750" w:rsidRPr="00851783">
          <w:rPr>
            <w:rStyle w:val="a5"/>
            <w:color w:val="000000" w:themeColor="text1"/>
            <w:u w:val="none"/>
          </w:rPr>
          <w:t>https://3mv.ru/publ/srazhenija/oborona_brestskoj_kreposti/19-1-0-12137</w:t>
        </w:r>
      </w:hyperlink>
      <w:r w:rsidR="00695E7D">
        <w:rPr>
          <w:rStyle w:val="a5"/>
          <w:color w:val="000000" w:themeColor="text1"/>
          <w:u w:val="none"/>
        </w:rPr>
        <w:t>. –</w:t>
      </w:r>
      <w:r w:rsidR="00F60750" w:rsidRPr="00851783">
        <w:t xml:space="preserve"> Дата доступа: 24.02.2019.</w:t>
      </w:r>
    </w:p>
    <w:p w:rsidR="00F60750" w:rsidRPr="00851783" w:rsidRDefault="008810FE" w:rsidP="00EC49F8">
      <w:pPr>
        <w:pStyle w:val="a8"/>
        <w:numPr>
          <w:ilvl w:val="0"/>
          <w:numId w:val="33"/>
        </w:numPr>
        <w:spacing w:before="0" w:beforeAutospacing="0" w:after="0" w:afterAutospacing="0"/>
        <w:ind w:left="0" w:firstLine="454"/>
        <w:jc w:val="both"/>
        <w:rPr>
          <w:color w:val="000000" w:themeColor="text1"/>
        </w:rPr>
      </w:pPr>
      <w:r>
        <w:t xml:space="preserve">Последние очаги сопротивления </w:t>
      </w:r>
      <w:r w:rsidR="00F60750" w:rsidRPr="00851783">
        <w:t xml:space="preserve">[Электронный ресурс]. – Режим доступа: </w:t>
      </w:r>
      <w:r w:rsidRPr="008810FE">
        <w:t>http://old.brest-fortress.by/istoriya/12-krepost-1941-1944/45-poslednie-ochagi-soprotivleniya.</w:t>
      </w:r>
      <w:r w:rsidRPr="008810FE">
        <w:br/>
        <w:t>html</w:t>
      </w:r>
      <w:r w:rsidR="00695E7D">
        <w:rPr>
          <w:rStyle w:val="a5"/>
          <w:color w:val="000000" w:themeColor="text1"/>
          <w:u w:val="none"/>
        </w:rPr>
        <w:t>. –</w:t>
      </w:r>
      <w:r w:rsidR="00F60750" w:rsidRPr="00851783">
        <w:rPr>
          <w:color w:val="000000" w:themeColor="text1"/>
        </w:rPr>
        <w:t xml:space="preserve"> </w:t>
      </w:r>
      <w:r w:rsidR="00F60750" w:rsidRPr="00851783">
        <w:t>Дата доступа: 25.02.2019.</w:t>
      </w:r>
    </w:p>
    <w:p w:rsidR="00F60750" w:rsidRPr="00851783" w:rsidRDefault="008810FE" w:rsidP="00EC49F8">
      <w:pPr>
        <w:pStyle w:val="a8"/>
        <w:numPr>
          <w:ilvl w:val="0"/>
          <w:numId w:val="33"/>
        </w:numPr>
        <w:spacing w:before="0" w:beforeAutospacing="0" w:after="0" w:afterAutospacing="0"/>
        <w:ind w:left="0" w:firstLine="454"/>
        <w:jc w:val="both"/>
        <w:rPr>
          <w:color w:val="000000" w:themeColor="text1"/>
        </w:rPr>
      </w:pPr>
      <w:r>
        <w:t xml:space="preserve">Смирнов, С. С. Герои Брестской крепости </w:t>
      </w:r>
      <w:r w:rsidR="00F60750" w:rsidRPr="00851783">
        <w:t>[Электронный ресурс]</w:t>
      </w:r>
      <w:r w:rsidR="0023541D">
        <w:t xml:space="preserve"> / С. С. Смирнов</w:t>
      </w:r>
      <w:r w:rsidR="00F60750" w:rsidRPr="00851783">
        <w:t xml:space="preserve">. – Режим доступа: </w:t>
      </w:r>
      <w:hyperlink r:id="rId37" w:history="1">
        <w:r w:rsidR="00F60750" w:rsidRPr="00851783">
          <w:rPr>
            <w:rStyle w:val="a5"/>
            <w:color w:val="000000" w:themeColor="text1"/>
            <w:u w:val="none"/>
          </w:rPr>
          <w:t>https://litvek.com/book-read/335222-kniga-sergey-sergeevich-smirnov-geroi-brestskoy-kreposti-chitat-online?p=9</w:t>
        </w:r>
      </w:hyperlink>
      <w:r w:rsidR="00695E7D">
        <w:rPr>
          <w:rStyle w:val="a5"/>
          <w:color w:val="000000" w:themeColor="text1"/>
          <w:u w:val="none"/>
        </w:rPr>
        <w:t>. –</w:t>
      </w:r>
      <w:r w:rsidR="00F60750" w:rsidRPr="00851783">
        <w:rPr>
          <w:color w:val="000000" w:themeColor="text1"/>
        </w:rPr>
        <w:t xml:space="preserve"> </w:t>
      </w:r>
      <w:r w:rsidR="00F60750" w:rsidRPr="00851783">
        <w:t>Дата доступа: 26.02.2019.</w:t>
      </w:r>
    </w:p>
    <w:p w:rsidR="00F60750" w:rsidRPr="00851783" w:rsidRDefault="00F60750" w:rsidP="00851783">
      <w:pPr>
        <w:spacing w:after="0" w:line="240" w:lineRule="auto"/>
        <w:jc w:val="both"/>
        <w:rPr>
          <w:rFonts w:ascii="Times New Roman" w:hAnsi="Times New Roman" w:cs="Times New Roman"/>
          <w:sz w:val="24"/>
          <w:szCs w:val="24"/>
        </w:rPr>
      </w:pPr>
    </w:p>
    <w:p w:rsidR="00F60750" w:rsidRPr="00851783" w:rsidRDefault="00F60750" w:rsidP="00851783">
      <w:pPr>
        <w:spacing w:after="0" w:line="240" w:lineRule="auto"/>
        <w:jc w:val="both"/>
        <w:rPr>
          <w:rFonts w:ascii="Times New Roman" w:hAnsi="Times New Roman" w:cs="Times New Roman"/>
          <w:sz w:val="24"/>
          <w:szCs w:val="24"/>
        </w:rPr>
      </w:pPr>
    </w:p>
    <w:p w:rsidR="00F60750" w:rsidRPr="00851783" w:rsidRDefault="0022050D" w:rsidP="00851783">
      <w:pPr>
        <w:spacing w:after="0" w:line="240" w:lineRule="auto"/>
        <w:ind w:left="454"/>
        <w:contextualSpacing/>
        <w:rPr>
          <w:rFonts w:ascii="Times New Roman" w:hAnsi="Times New Roman" w:cs="Times New Roman"/>
          <w:b/>
          <w:bCs/>
          <w:sz w:val="24"/>
          <w:szCs w:val="24"/>
        </w:rPr>
      </w:pPr>
      <w:r w:rsidRPr="00851783">
        <w:rPr>
          <w:rFonts w:ascii="Times New Roman" w:hAnsi="Times New Roman" w:cs="Times New Roman"/>
          <w:b/>
          <w:bCs/>
          <w:sz w:val="24"/>
          <w:szCs w:val="24"/>
        </w:rPr>
        <w:t>Д. В. ЛАПИЦКАЯ</w:t>
      </w:r>
    </w:p>
    <w:p w:rsidR="00F60750" w:rsidRPr="00851783" w:rsidRDefault="00F60750" w:rsidP="00851783">
      <w:pPr>
        <w:spacing w:after="0" w:line="240" w:lineRule="auto"/>
        <w:ind w:left="454"/>
        <w:contextualSpacing/>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F60750" w:rsidRPr="004F4B77" w:rsidRDefault="00F60750" w:rsidP="00851783">
      <w:pPr>
        <w:spacing w:after="0" w:line="240" w:lineRule="auto"/>
        <w:ind w:left="454"/>
        <w:contextualSpacing/>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4F4B77">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4F4B77">
        <w:rPr>
          <w:rFonts w:ascii="Times New Roman" w:hAnsi="Times New Roman" w:cs="Times New Roman"/>
          <w:sz w:val="24"/>
          <w:szCs w:val="24"/>
          <w:lang w:val="en-US"/>
        </w:rPr>
        <w:t xml:space="preserve"> – </w:t>
      </w:r>
      <w:r w:rsidRPr="00851783">
        <w:rPr>
          <w:rFonts w:ascii="Times New Roman" w:hAnsi="Times New Roman" w:cs="Times New Roman"/>
          <w:sz w:val="24"/>
          <w:szCs w:val="24"/>
        </w:rPr>
        <w:t>Т</w:t>
      </w:r>
      <w:r w:rsidRPr="004F4B77">
        <w:rPr>
          <w:rFonts w:ascii="Times New Roman" w:hAnsi="Times New Roman" w:cs="Times New Roman"/>
          <w:sz w:val="24"/>
          <w:szCs w:val="24"/>
          <w:lang w:val="en-US"/>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И</w:t>
      </w:r>
      <w:r w:rsidRPr="004F4B77">
        <w:rPr>
          <w:rFonts w:ascii="Times New Roman" w:hAnsi="Times New Roman" w:cs="Times New Roman"/>
          <w:sz w:val="24"/>
          <w:szCs w:val="24"/>
          <w:lang w:val="en-US"/>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Предко</w:t>
      </w:r>
    </w:p>
    <w:p w:rsidR="00F60750" w:rsidRPr="004F4B77" w:rsidRDefault="00F60750" w:rsidP="00851783">
      <w:pPr>
        <w:spacing w:after="0" w:line="240" w:lineRule="auto"/>
        <w:ind w:left="454"/>
        <w:contextualSpacing/>
        <w:rPr>
          <w:rFonts w:ascii="Times New Roman" w:hAnsi="Times New Roman" w:cs="Times New Roman"/>
          <w:sz w:val="24"/>
          <w:szCs w:val="24"/>
          <w:lang w:val="en-US"/>
        </w:rPr>
      </w:pPr>
    </w:p>
    <w:p w:rsidR="00F60750" w:rsidRPr="00851783" w:rsidRDefault="00F60750" w:rsidP="00851783">
      <w:pPr>
        <w:spacing w:after="0" w:line="240" w:lineRule="auto"/>
        <w:ind w:left="454"/>
        <w:contextualSpacing/>
        <w:rPr>
          <w:rFonts w:ascii="Times New Roman" w:hAnsi="Times New Roman" w:cs="Times New Roman"/>
          <w:b/>
          <w:bCs/>
          <w:sz w:val="24"/>
          <w:szCs w:val="24"/>
          <w:lang w:val="en-US"/>
        </w:rPr>
      </w:pPr>
      <w:r w:rsidRPr="00851783">
        <w:rPr>
          <w:rFonts w:ascii="Times New Roman" w:hAnsi="Times New Roman" w:cs="Times New Roman"/>
          <w:b/>
          <w:bCs/>
          <w:sz w:val="24"/>
          <w:szCs w:val="24"/>
          <w:lang w:val="en-US"/>
        </w:rPr>
        <w:t>SLAVONIC</w:t>
      </w:r>
      <w:r w:rsidRPr="00282DD6">
        <w:rPr>
          <w:rFonts w:ascii="Times New Roman" w:hAnsi="Times New Roman" w:cs="Times New Roman"/>
          <w:b/>
          <w:bCs/>
          <w:sz w:val="24"/>
          <w:szCs w:val="24"/>
          <w:lang w:val="en-US"/>
        </w:rPr>
        <w:t xml:space="preserve"> </w:t>
      </w:r>
      <w:r w:rsidRPr="00851783">
        <w:rPr>
          <w:rFonts w:ascii="Times New Roman" w:hAnsi="Times New Roman" w:cs="Times New Roman"/>
          <w:b/>
          <w:bCs/>
          <w:sz w:val="24"/>
          <w:szCs w:val="24"/>
          <w:lang w:val="en-US"/>
        </w:rPr>
        <w:t>TRADITIONS</w:t>
      </w:r>
      <w:r w:rsidRPr="00282DD6">
        <w:rPr>
          <w:rFonts w:ascii="Times New Roman" w:hAnsi="Times New Roman" w:cs="Times New Roman"/>
          <w:b/>
          <w:bCs/>
          <w:sz w:val="24"/>
          <w:szCs w:val="24"/>
          <w:lang w:val="en-US"/>
        </w:rPr>
        <w:t xml:space="preserve"> </w:t>
      </w:r>
      <w:r w:rsidRPr="00851783">
        <w:rPr>
          <w:rFonts w:ascii="Times New Roman" w:hAnsi="Times New Roman" w:cs="Times New Roman"/>
          <w:b/>
          <w:bCs/>
          <w:sz w:val="24"/>
          <w:szCs w:val="24"/>
          <w:lang w:val="en-US"/>
        </w:rPr>
        <w:t>IN</w:t>
      </w:r>
      <w:r w:rsidRPr="00282DD6">
        <w:rPr>
          <w:rFonts w:ascii="Times New Roman" w:hAnsi="Times New Roman" w:cs="Times New Roman"/>
          <w:b/>
          <w:bCs/>
          <w:sz w:val="24"/>
          <w:szCs w:val="24"/>
          <w:lang w:val="en-US"/>
        </w:rPr>
        <w:t xml:space="preserve"> </w:t>
      </w:r>
      <w:r w:rsidRPr="00851783">
        <w:rPr>
          <w:rFonts w:ascii="Times New Roman" w:hAnsi="Times New Roman" w:cs="Times New Roman"/>
          <w:b/>
          <w:bCs/>
          <w:sz w:val="24"/>
          <w:szCs w:val="24"/>
          <w:lang w:val="en-US"/>
        </w:rPr>
        <w:t>EDUCATING YOUNGER GENERATION</w:t>
      </w:r>
    </w:p>
    <w:p w:rsidR="00F60750" w:rsidRPr="00851783" w:rsidRDefault="00F60750" w:rsidP="00851783">
      <w:pPr>
        <w:spacing w:after="0" w:line="240" w:lineRule="auto"/>
        <w:ind w:left="454"/>
        <w:contextualSpacing/>
        <w:rPr>
          <w:rFonts w:ascii="Times New Roman" w:hAnsi="Times New Roman" w:cs="Times New Roman"/>
          <w:b/>
          <w:bCs/>
          <w:sz w:val="24"/>
          <w:szCs w:val="24"/>
          <w:lang w:val="en-US"/>
        </w:rPr>
      </w:pPr>
    </w:p>
    <w:p w:rsidR="00F60750" w:rsidRPr="00851783" w:rsidRDefault="00F60750"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Belarusian</w:t>
      </w:r>
      <w:r w:rsidR="0023541D">
        <w:rPr>
          <w:rFonts w:ascii="Times New Roman" w:hAnsi="Times New Roman" w:cs="Times New Roman"/>
          <w:sz w:val="24"/>
          <w:szCs w:val="24"/>
          <w:lang w:val="en-US"/>
        </w:rPr>
        <w:t>s</w:t>
      </w:r>
      <w:r w:rsidRPr="00851783">
        <w:rPr>
          <w:rFonts w:ascii="Times New Roman" w:hAnsi="Times New Roman" w:cs="Times New Roman"/>
          <w:sz w:val="24"/>
          <w:szCs w:val="24"/>
          <w:lang w:val="en-US"/>
        </w:rPr>
        <w:t xml:space="preserve"> are characterized as caring, patient, good-natured and peaceful people in many sources. They are </w:t>
      </w:r>
      <w:r w:rsidR="0023541D">
        <w:rPr>
          <w:rFonts w:ascii="Times New Roman" w:hAnsi="Times New Roman" w:cs="Times New Roman"/>
          <w:sz w:val="24"/>
          <w:szCs w:val="24"/>
          <w:lang w:val="en-US"/>
        </w:rPr>
        <w:t>hospitable</w:t>
      </w:r>
      <w:r w:rsidRPr="00851783">
        <w:rPr>
          <w:rFonts w:ascii="Times New Roman" w:hAnsi="Times New Roman" w:cs="Times New Roman"/>
          <w:sz w:val="24"/>
          <w:szCs w:val="24"/>
          <w:lang w:val="en-US"/>
        </w:rPr>
        <w:t xml:space="preserve"> and tolerant. All these traits of character </w:t>
      </w:r>
      <w:r w:rsidR="0023541D">
        <w:rPr>
          <w:rFonts w:ascii="Times New Roman" w:hAnsi="Times New Roman" w:cs="Times New Roman"/>
          <w:sz w:val="24"/>
          <w:szCs w:val="24"/>
          <w:lang w:val="en-US"/>
        </w:rPr>
        <w:t>were</w:t>
      </w:r>
      <w:r w:rsidRPr="00851783">
        <w:rPr>
          <w:rFonts w:ascii="Times New Roman" w:hAnsi="Times New Roman" w:cs="Times New Roman"/>
          <w:sz w:val="24"/>
          <w:szCs w:val="24"/>
          <w:lang w:val="en-US"/>
        </w:rPr>
        <w:t xml:space="preserve"> formed during upbringing. The methods of education that exist and are used in society today were formed in deep antiquity [3].</w:t>
      </w:r>
    </w:p>
    <w:p w:rsidR="00F60750" w:rsidRPr="00851783" w:rsidRDefault="00F60750"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Firstly, we should understand what is meant by the term “upbringing”. Education is a purposeful and organized process of personality formation [1]. Accordingly, the result of education is form</w:t>
      </w:r>
      <w:r w:rsidR="0023541D">
        <w:rPr>
          <w:rFonts w:ascii="Times New Roman" w:hAnsi="Times New Roman" w:cs="Times New Roman"/>
          <w:sz w:val="24"/>
          <w:szCs w:val="24"/>
          <w:lang w:val="en-US"/>
        </w:rPr>
        <w:t>s the</w:t>
      </w:r>
      <w:r w:rsidRPr="00851783">
        <w:rPr>
          <w:rFonts w:ascii="Times New Roman" w:hAnsi="Times New Roman" w:cs="Times New Roman"/>
          <w:sz w:val="24"/>
          <w:szCs w:val="24"/>
          <w:lang w:val="en-US"/>
        </w:rPr>
        <w:t xml:space="preserve"> character of a person, his outlook and values.</w:t>
      </w:r>
    </w:p>
    <w:p w:rsidR="00F60750" w:rsidRPr="00851783" w:rsidRDefault="00F60750"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Slavonic people have always been characterized by their hospitality. People, who were leaving the house, left cooked food on the table and did not close the door, in case someone would decide to visit them when the owners would not be at home. It is the 21</w:t>
      </w:r>
      <w:r w:rsidRPr="00851783">
        <w:rPr>
          <w:rFonts w:ascii="Times New Roman" w:hAnsi="Times New Roman" w:cs="Times New Roman"/>
          <w:sz w:val="24"/>
          <w:szCs w:val="24"/>
          <w:vertAlign w:val="superscript"/>
          <w:lang w:val="en-US"/>
        </w:rPr>
        <w:t>st</w:t>
      </w:r>
      <w:r w:rsidRPr="00851783">
        <w:rPr>
          <w:rFonts w:ascii="Times New Roman" w:hAnsi="Times New Roman" w:cs="Times New Roman"/>
          <w:sz w:val="24"/>
          <w:szCs w:val="24"/>
          <w:lang w:val="en-US"/>
        </w:rPr>
        <w:t xml:space="preserve"> century now, and Belarusian people are still traditionally considered to be </w:t>
      </w:r>
      <w:r w:rsidR="0023541D">
        <w:rPr>
          <w:rFonts w:ascii="Times New Roman" w:hAnsi="Times New Roman" w:cs="Times New Roman"/>
          <w:sz w:val="24"/>
          <w:szCs w:val="24"/>
          <w:lang w:val="en-US"/>
        </w:rPr>
        <w:t>hospitable</w:t>
      </w:r>
      <w:r w:rsidRPr="00851783">
        <w:rPr>
          <w:rFonts w:ascii="Times New Roman" w:hAnsi="Times New Roman" w:cs="Times New Roman"/>
          <w:sz w:val="24"/>
          <w:szCs w:val="24"/>
          <w:lang w:val="en-US"/>
        </w:rPr>
        <w:t xml:space="preserve"> people. Parents teach their children from the earliest childhood to meet guests: tell them how to behave correctly, and how to treat them.</w:t>
      </w:r>
    </w:p>
    <w:p w:rsidR="00F60750" w:rsidRPr="00851783" w:rsidRDefault="00F60750"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Equally important in the characteristic of Slavonic people is socio-cultural diversity. </w:t>
      </w:r>
      <w:r w:rsidR="0023541D">
        <w:rPr>
          <w:rFonts w:ascii="Times New Roman" w:hAnsi="Times New Roman" w:cs="Times New Roman"/>
          <w:sz w:val="24"/>
          <w:szCs w:val="24"/>
          <w:lang w:val="en-US"/>
        </w:rPr>
        <w:t>M</w:t>
      </w:r>
      <w:r w:rsidRPr="00851783">
        <w:rPr>
          <w:rFonts w:ascii="Times New Roman" w:hAnsi="Times New Roman" w:cs="Times New Roman"/>
          <w:sz w:val="24"/>
          <w:szCs w:val="24"/>
          <w:lang w:val="en-US"/>
        </w:rPr>
        <w:t>ost Slav</w:t>
      </w:r>
      <w:r w:rsidR="0023541D">
        <w:rPr>
          <w:rFonts w:ascii="Times New Roman" w:hAnsi="Times New Roman" w:cs="Times New Roman"/>
          <w:sz w:val="24"/>
          <w:szCs w:val="24"/>
          <w:lang w:val="en-US"/>
        </w:rPr>
        <w:t>s</w:t>
      </w:r>
      <w:r w:rsidRPr="00851783">
        <w:rPr>
          <w:rFonts w:ascii="Times New Roman" w:hAnsi="Times New Roman" w:cs="Times New Roman"/>
          <w:sz w:val="24"/>
          <w:szCs w:val="24"/>
          <w:lang w:val="en-US"/>
        </w:rPr>
        <w:t xml:space="preserve"> adored songs and dancing, loved to listen, invent and recite various works. Today there are a lot of extra-school activities and cent</w:t>
      </w:r>
      <w:r w:rsidR="0023541D">
        <w:rPr>
          <w:rFonts w:ascii="Times New Roman" w:hAnsi="Times New Roman" w:cs="Times New Roman"/>
          <w:sz w:val="24"/>
          <w:szCs w:val="24"/>
          <w:lang w:val="en-US"/>
        </w:rPr>
        <w:t>r</w:t>
      </w:r>
      <w:r w:rsidRPr="00851783">
        <w:rPr>
          <w:rFonts w:ascii="Times New Roman" w:hAnsi="Times New Roman" w:cs="Times New Roman"/>
          <w:sz w:val="24"/>
          <w:szCs w:val="24"/>
          <w:lang w:val="en-US"/>
        </w:rPr>
        <w:t>e of additional education for children and young people, in which the younger generation can learn a lot: vocals, drawing, dances, playing musical instruments and even the basics of journalism. Young people are actively engaged in different extra activities, parents want their chil</w:t>
      </w:r>
      <w:r w:rsidR="00732864">
        <w:rPr>
          <w:rFonts w:ascii="Times New Roman" w:hAnsi="Times New Roman" w:cs="Times New Roman"/>
          <w:sz w:val="24"/>
          <w:szCs w:val="24"/>
          <w:lang w:val="en-US"/>
        </w:rPr>
        <w:t>dren to participate in them. C</w:t>
      </w:r>
      <w:r w:rsidRPr="00851783">
        <w:rPr>
          <w:rFonts w:ascii="Times New Roman" w:hAnsi="Times New Roman" w:cs="Times New Roman"/>
          <w:sz w:val="24"/>
          <w:szCs w:val="24"/>
          <w:lang w:val="en-US"/>
        </w:rPr>
        <w:t>ultural development of our country is maintained at a rather high level.</w:t>
      </w:r>
    </w:p>
    <w:p w:rsidR="00F60750" w:rsidRPr="00851783" w:rsidRDefault="00F60750"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There are many young Belarusian</w:t>
      </w:r>
      <w:r w:rsidR="00732864">
        <w:rPr>
          <w:rFonts w:ascii="Times New Roman" w:hAnsi="Times New Roman" w:cs="Times New Roman"/>
          <w:sz w:val="24"/>
          <w:szCs w:val="24"/>
          <w:lang w:val="en-US"/>
        </w:rPr>
        <w:t>s</w:t>
      </w:r>
      <w:r w:rsidRPr="00851783">
        <w:rPr>
          <w:rFonts w:ascii="Times New Roman" w:hAnsi="Times New Roman" w:cs="Times New Roman"/>
          <w:sz w:val="24"/>
          <w:szCs w:val="24"/>
          <w:lang w:val="en-US"/>
        </w:rPr>
        <w:t xml:space="preserve"> who have gained prominence not only in Belarus, but also abroad. Among them</w:t>
      </w:r>
      <w:r w:rsidR="00732864">
        <w:rPr>
          <w:rFonts w:ascii="Times New Roman" w:hAnsi="Times New Roman" w:cs="Times New Roman"/>
          <w:sz w:val="24"/>
          <w:szCs w:val="24"/>
          <w:lang w:val="en-US"/>
        </w:rPr>
        <w:t xml:space="preserve"> there</w:t>
      </w:r>
      <w:r w:rsidRPr="00851783">
        <w:rPr>
          <w:rFonts w:ascii="Times New Roman" w:hAnsi="Times New Roman" w:cs="Times New Roman"/>
          <w:sz w:val="24"/>
          <w:szCs w:val="24"/>
          <w:lang w:val="en-US"/>
        </w:rPr>
        <w:t xml:space="preserve"> are co-founders of MSQRD project Eugene Nevgen and Sergey Gonchar, who were included in the list of the best entrepreneurs of the world under </w:t>
      </w:r>
      <w:r w:rsidRPr="00851783">
        <w:rPr>
          <w:rFonts w:ascii="Times New Roman" w:hAnsi="Times New Roman" w:cs="Times New Roman"/>
          <w:sz w:val="24"/>
          <w:szCs w:val="24"/>
          <w:lang w:val="en-US"/>
        </w:rPr>
        <w:lastRenderedPageBreak/>
        <w:t>30 years in Forbes magazine. In 2018 a young singer from Minsk Tim</w:t>
      </w:r>
      <w:r w:rsidR="00732864">
        <w:rPr>
          <w:rFonts w:ascii="Times New Roman" w:hAnsi="Times New Roman" w:cs="Times New Roman"/>
          <w:sz w:val="24"/>
          <w:szCs w:val="24"/>
          <w:lang w:val="en-US"/>
        </w:rPr>
        <w:t>a Belo</w:t>
      </w:r>
      <w:r w:rsidRPr="00851783">
        <w:rPr>
          <w:rFonts w:ascii="Times New Roman" w:hAnsi="Times New Roman" w:cs="Times New Roman"/>
          <w:sz w:val="24"/>
          <w:szCs w:val="24"/>
          <w:lang w:val="en-US"/>
        </w:rPr>
        <w:t>rus</w:t>
      </w:r>
      <w:r w:rsidR="00732864">
        <w:rPr>
          <w:rFonts w:ascii="Times New Roman" w:hAnsi="Times New Roman" w:cs="Times New Roman"/>
          <w:sz w:val="24"/>
          <w:szCs w:val="24"/>
          <w:lang w:val="en-US"/>
        </w:rPr>
        <w:t>sk</w:t>
      </w:r>
      <w:r w:rsidRPr="00851783">
        <w:rPr>
          <w:rFonts w:ascii="Times New Roman" w:hAnsi="Times New Roman" w:cs="Times New Roman"/>
          <w:sz w:val="24"/>
          <w:szCs w:val="24"/>
          <w:lang w:val="en-US"/>
        </w:rPr>
        <w:t>i</w:t>
      </w:r>
      <w:r w:rsidR="00732864">
        <w:rPr>
          <w:rFonts w:ascii="Times New Roman" w:hAnsi="Times New Roman" w:cs="Times New Roman"/>
          <w:sz w:val="24"/>
          <w:szCs w:val="24"/>
          <w:lang w:val="en-US"/>
        </w:rPr>
        <w:t>h</w:t>
      </w:r>
      <w:r w:rsidRPr="00851783">
        <w:rPr>
          <w:rFonts w:ascii="Times New Roman" w:hAnsi="Times New Roman" w:cs="Times New Roman"/>
          <w:sz w:val="24"/>
          <w:szCs w:val="24"/>
          <w:lang w:val="en-US"/>
        </w:rPr>
        <w:t xml:space="preserve"> rose to a high level. His songs are actively listened to not only in Belarus, but also in Russia and Ukraine. Known to everybody 33-year-old athlete Darya Domracheva was also born in Belarus. All of them took such a high bar due to their perseverance and great desire, which have been formed as a result of their upbringing in childhood and adolescence [2].</w:t>
      </w:r>
    </w:p>
    <w:p w:rsidR="00732864" w:rsidRDefault="00F60750"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At school </w:t>
      </w:r>
      <w:r w:rsidR="00732864">
        <w:rPr>
          <w:rFonts w:ascii="Times New Roman" w:hAnsi="Times New Roman" w:cs="Times New Roman"/>
          <w:sz w:val="24"/>
          <w:szCs w:val="24"/>
          <w:lang w:val="en-US"/>
        </w:rPr>
        <w:t>L</w:t>
      </w:r>
      <w:r w:rsidRPr="00851783">
        <w:rPr>
          <w:rFonts w:ascii="Times New Roman" w:hAnsi="Times New Roman" w:cs="Times New Roman"/>
          <w:sz w:val="24"/>
          <w:szCs w:val="24"/>
          <w:lang w:val="en-US"/>
        </w:rPr>
        <w:t xml:space="preserve">ove </w:t>
      </w:r>
      <w:r w:rsidR="00732864">
        <w:rPr>
          <w:rFonts w:ascii="Times New Roman" w:hAnsi="Times New Roman" w:cs="Times New Roman"/>
          <w:sz w:val="24"/>
          <w:szCs w:val="24"/>
          <w:lang w:val="en-US"/>
        </w:rPr>
        <w:t>of</w:t>
      </w:r>
      <w:r w:rsidRPr="00851783">
        <w:rPr>
          <w:rFonts w:ascii="Times New Roman" w:hAnsi="Times New Roman" w:cs="Times New Roman"/>
          <w:sz w:val="24"/>
          <w:szCs w:val="24"/>
          <w:lang w:val="en-US"/>
        </w:rPr>
        <w:t xml:space="preserve"> theatres, exhibitions and museums</w:t>
      </w:r>
      <w:r w:rsidR="00732864">
        <w:rPr>
          <w:rFonts w:ascii="Times New Roman" w:hAnsi="Times New Roman" w:cs="Times New Roman"/>
          <w:sz w:val="24"/>
          <w:szCs w:val="24"/>
          <w:lang w:val="en-US"/>
        </w:rPr>
        <w:t xml:space="preserve"> is cultirated in children</w:t>
      </w:r>
      <w:r w:rsidRPr="00851783">
        <w:rPr>
          <w:rFonts w:ascii="Times New Roman" w:hAnsi="Times New Roman" w:cs="Times New Roman"/>
          <w:sz w:val="24"/>
          <w:szCs w:val="24"/>
          <w:lang w:val="en-US"/>
        </w:rPr>
        <w:t>. A big role in upbringing of ancient people played religion. Although in each family the goals and methods of raising new generations were considerably different, paganism ruled Slavonic education. Paganism is a polytheistic rel</w:t>
      </w:r>
      <w:r w:rsidR="00732864">
        <w:rPr>
          <w:rFonts w:ascii="Times New Roman" w:hAnsi="Times New Roman" w:cs="Times New Roman"/>
          <w:sz w:val="24"/>
          <w:szCs w:val="24"/>
          <w:lang w:val="en-US"/>
        </w:rPr>
        <w:t>igion</w:t>
      </w:r>
      <w:r w:rsidRPr="00851783">
        <w:rPr>
          <w:rFonts w:ascii="Times New Roman" w:hAnsi="Times New Roman" w:cs="Times New Roman"/>
          <w:sz w:val="24"/>
          <w:szCs w:val="24"/>
          <w:lang w:val="en-US"/>
        </w:rPr>
        <w:t xml:space="preserve"> that is based on faith in several deities [4]. </w:t>
      </w:r>
      <w:r w:rsidRPr="00732864">
        <w:rPr>
          <w:rFonts w:ascii="Times New Roman" w:hAnsi="Times New Roman" w:cs="Times New Roman"/>
          <w:spacing w:val="-2"/>
          <w:sz w:val="24"/>
          <w:szCs w:val="24"/>
          <w:lang w:val="en-US"/>
        </w:rPr>
        <w:t>Thanks to religious education in Slavonic families there were many traditions, rites and rituals</w:t>
      </w:r>
      <w:r w:rsidRPr="00851783">
        <w:rPr>
          <w:rFonts w:ascii="Times New Roman" w:hAnsi="Times New Roman" w:cs="Times New Roman"/>
          <w:sz w:val="24"/>
          <w:szCs w:val="24"/>
          <w:lang w:val="en-US"/>
        </w:rPr>
        <w:t xml:space="preserve">. </w:t>
      </w:r>
    </w:p>
    <w:p w:rsidR="00F60750" w:rsidRPr="00851783" w:rsidRDefault="00F60750"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A significant part of human culture and consciousness at the time was occupied by mythology. On the basis of this and now in educational processes and in many fairy tales for children often slips the presence of mythological creatures, which are examples of strength, courage and perseverance. Many characters reflect such positive qualities as hard work, wisdom, peace and mutual assistance, and many fabulous mytholog</w:t>
      </w:r>
      <w:r w:rsidR="00732864">
        <w:rPr>
          <w:rFonts w:ascii="Times New Roman" w:hAnsi="Times New Roman" w:cs="Times New Roman"/>
          <w:sz w:val="24"/>
          <w:szCs w:val="24"/>
          <w:lang w:val="en-US"/>
        </w:rPr>
        <w:t xml:space="preserve">ical heroes, on the contrary, </w:t>
      </w:r>
      <w:r w:rsidRPr="00851783">
        <w:rPr>
          <w:rFonts w:ascii="Times New Roman" w:hAnsi="Times New Roman" w:cs="Times New Roman"/>
          <w:sz w:val="24"/>
          <w:szCs w:val="24"/>
          <w:lang w:val="en-US"/>
        </w:rPr>
        <w:t>w</w:t>
      </w:r>
      <w:r w:rsidR="00E13D56">
        <w:rPr>
          <w:rFonts w:ascii="Times New Roman" w:hAnsi="Times New Roman" w:cs="Times New Roman"/>
          <w:sz w:val="24"/>
          <w:szCs w:val="24"/>
          <w:lang w:val="en-US"/>
        </w:rPr>
        <w:t>hat</w:t>
      </w:r>
      <w:r w:rsidRPr="00851783">
        <w:rPr>
          <w:rFonts w:ascii="Times New Roman" w:hAnsi="Times New Roman" w:cs="Times New Roman"/>
          <w:sz w:val="24"/>
          <w:szCs w:val="24"/>
          <w:lang w:val="en-US"/>
        </w:rPr>
        <w:t xml:space="preserve"> children should not do in life.</w:t>
      </w:r>
    </w:p>
    <w:p w:rsidR="00F60750" w:rsidRPr="00851783" w:rsidRDefault="00F60750"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Thus, comparing methods of education of Slavonic youth and education of the younger generation in the 21</w:t>
      </w:r>
      <w:r w:rsidRPr="00851783">
        <w:rPr>
          <w:rFonts w:ascii="Times New Roman" w:hAnsi="Times New Roman" w:cs="Times New Roman"/>
          <w:sz w:val="24"/>
          <w:szCs w:val="24"/>
          <w:vertAlign w:val="superscript"/>
          <w:lang w:val="en-US"/>
        </w:rPr>
        <w:t>st</w:t>
      </w:r>
      <w:r w:rsidRPr="00851783">
        <w:rPr>
          <w:rFonts w:ascii="Times New Roman" w:hAnsi="Times New Roman" w:cs="Times New Roman"/>
          <w:sz w:val="24"/>
          <w:szCs w:val="24"/>
          <w:lang w:val="en-US"/>
        </w:rPr>
        <w:t> century, it can be concluded that, the schemes of education of two completely different generations have been tightly intertwin</w:t>
      </w:r>
      <w:r w:rsidR="00E13D56">
        <w:rPr>
          <w:rFonts w:ascii="Times New Roman" w:hAnsi="Times New Roman" w:cs="Times New Roman"/>
          <w:sz w:val="24"/>
          <w:szCs w:val="24"/>
          <w:lang w:val="en-US"/>
        </w:rPr>
        <w:t>d</w:t>
      </w:r>
      <w:r w:rsidRPr="00851783">
        <w:rPr>
          <w:rFonts w:ascii="Times New Roman" w:hAnsi="Times New Roman" w:cs="Times New Roman"/>
          <w:sz w:val="24"/>
          <w:szCs w:val="24"/>
          <w:lang w:val="en-US"/>
        </w:rPr>
        <w:t>ed with each other.</w:t>
      </w:r>
    </w:p>
    <w:p w:rsidR="00F60750" w:rsidRPr="00851783" w:rsidRDefault="00F60750" w:rsidP="00851783">
      <w:pPr>
        <w:spacing w:after="0" w:line="240" w:lineRule="auto"/>
        <w:ind w:firstLine="454"/>
        <w:contextualSpacing/>
        <w:jc w:val="both"/>
        <w:rPr>
          <w:rFonts w:ascii="Times New Roman" w:hAnsi="Times New Roman" w:cs="Times New Roman"/>
          <w:sz w:val="24"/>
          <w:szCs w:val="24"/>
          <w:lang w:val="en-US"/>
        </w:rPr>
      </w:pPr>
    </w:p>
    <w:p w:rsidR="00F60750" w:rsidRPr="00851783" w:rsidRDefault="00F60750"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lang w:val="en-US"/>
        </w:rPr>
        <w:t>REFERENCES</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1. Воспитание [Электронный ресурс]</w:t>
      </w:r>
      <w:r w:rsidR="00E13D56" w:rsidRPr="00E13D56">
        <w:rPr>
          <w:rFonts w:ascii="Times New Roman" w:hAnsi="Times New Roman" w:cs="Times New Roman"/>
          <w:sz w:val="24"/>
          <w:szCs w:val="24"/>
        </w:rPr>
        <w:t xml:space="preserve"> // </w:t>
      </w:r>
      <w:r w:rsidR="00E13D56">
        <w:rPr>
          <w:rFonts w:ascii="Times New Roman" w:hAnsi="Times New Roman" w:cs="Times New Roman"/>
          <w:sz w:val="24"/>
          <w:szCs w:val="24"/>
          <w:lang w:val="en-US"/>
        </w:rPr>
        <w:t>Wikipedia</w:t>
      </w:r>
      <w:r w:rsidRPr="00851783">
        <w:rPr>
          <w:rFonts w:ascii="Times New Roman" w:hAnsi="Times New Roman" w:cs="Times New Roman"/>
          <w:sz w:val="24"/>
          <w:szCs w:val="24"/>
        </w:rPr>
        <w:t>. – Режим доступа: h</w:t>
      </w:r>
      <w:r w:rsidR="00E13D56">
        <w:rPr>
          <w:rFonts w:ascii="Times New Roman" w:hAnsi="Times New Roman" w:cs="Times New Roman"/>
          <w:sz w:val="24"/>
          <w:szCs w:val="24"/>
        </w:rPr>
        <w:t>ttps://ru.m.wikipedia.org/wiki/Воспитание</w:t>
      </w:r>
      <w:r w:rsidRPr="00851783">
        <w:rPr>
          <w:rFonts w:ascii="Times New Roman" w:hAnsi="Times New Roman" w:cs="Times New Roman"/>
          <w:sz w:val="24"/>
          <w:szCs w:val="24"/>
        </w:rPr>
        <w:t>. – Дата доступа: 19.02.2020.</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2. Мацкевич, В. 10 молодых и успешных белорусов, известных по всему миру [Электронный ресурс] / В. Мацкевич. – Режим доступа: https://officelife.media/article/</w:t>
      </w:r>
      <w:r w:rsidR="008810FE">
        <w:rPr>
          <w:rFonts w:ascii="Times New Roman" w:hAnsi="Times New Roman" w:cs="Times New Roman"/>
          <w:sz w:val="24"/>
          <w:szCs w:val="24"/>
        </w:rPr>
        <w:br/>
      </w:r>
      <w:r w:rsidRPr="00851783">
        <w:rPr>
          <w:rFonts w:ascii="Times New Roman" w:hAnsi="Times New Roman" w:cs="Times New Roman"/>
          <w:sz w:val="24"/>
          <w:szCs w:val="24"/>
        </w:rPr>
        <w:t>people/10-young-and-successful-belarusians-known-around-the-world/. – Дата доступа: 19.02.2020.</w:t>
      </w:r>
    </w:p>
    <w:p w:rsidR="00F60750" w:rsidRPr="00593CCD" w:rsidRDefault="00F60750" w:rsidP="00851783">
      <w:pPr>
        <w:spacing w:after="0" w:line="240" w:lineRule="auto"/>
        <w:ind w:firstLine="454"/>
        <w:contextualSpacing/>
        <w:jc w:val="both"/>
        <w:rPr>
          <w:rFonts w:ascii="Times New Roman" w:hAnsi="Times New Roman" w:cs="Times New Roman"/>
          <w:spacing w:val="-2"/>
          <w:sz w:val="24"/>
          <w:szCs w:val="24"/>
        </w:rPr>
      </w:pPr>
      <w:r w:rsidRPr="00593CCD">
        <w:rPr>
          <w:rFonts w:ascii="Times New Roman" w:hAnsi="Times New Roman" w:cs="Times New Roman"/>
          <w:spacing w:val="-2"/>
          <w:sz w:val="24"/>
          <w:szCs w:val="24"/>
        </w:rPr>
        <w:t>3. Практика воспитания подрастающего поколения у восточных славян [Электронный ресурс] / Е. Г. Огольцева</w:t>
      </w:r>
      <w:r w:rsidR="00E13D56">
        <w:rPr>
          <w:rFonts w:ascii="Times New Roman" w:hAnsi="Times New Roman" w:cs="Times New Roman"/>
          <w:spacing w:val="-2"/>
          <w:sz w:val="24"/>
          <w:szCs w:val="24"/>
        </w:rPr>
        <w:t xml:space="preserve"> </w:t>
      </w:r>
      <w:r w:rsidR="00E13D56" w:rsidRPr="00E13D56">
        <w:rPr>
          <w:rFonts w:ascii="Times New Roman" w:hAnsi="Times New Roman" w:cs="Times New Roman"/>
          <w:spacing w:val="-2"/>
          <w:sz w:val="24"/>
          <w:szCs w:val="24"/>
        </w:rPr>
        <w:t>[</w:t>
      </w:r>
      <w:r w:rsidR="00E13D56">
        <w:rPr>
          <w:rFonts w:ascii="Times New Roman" w:hAnsi="Times New Roman" w:cs="Times New Roman"/>
          <w:spacing w:val="-2"/>
          <w:sz w:val="24"/>
          <w:szCs w:val="24"/>
        </w:rPr>
        <w:t>и др.</w:t>
      </w:r>
      <w:r w:rsidR="00E13D56" w:rsidRPr="00E13D56">
        <w:rPr>
          <w:rFonts w:ascii="Times New Roman" w:hAnsi="Times New Roman" w:cs="Times New Roman"/>
          <w:spacing w:val="-2"/>
          <w:sz w:val="24"/>
          <w:szCs w:val="24"/>
        </w:rPr>
        <w:t>]</w:t>
      </w:r>
      <w:r w:rsidRPr="00593CCD">
        <w:rPr>
          <w:rFonts w:ascii="Times New Roman" w:hAnsi="Times New Roman" w:cs="Times New Roman"/>
          <w:spacing w:val="-2"/>
          <w:sz w:val="24"/>
          <w:szCs w:val="24"/>
        </w:rPr>
        <w:t>. – Режим доступа: https://moluch.ru/archive/184/47134/. – Дата доступа: 19.02.2020.</w:t>
      </w:r>
    </w:p>
    <w:p w:rsidR="00F60750" w:rsidRPr="00851783" w:rsidRDefault="00F60750"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4. Язычество [Электронный ресурс]</w:t>
      </w:r>
      <w:r w:rsidR="00E13D56">
        <w:rPr>
          <w:rFonts w:ascii="Times New Roman" w:hAnsi="Times New Roman" w:cs="Times New Roman"/>
          <w:sz w:val="24"/>
          <w:szCs w:val="24"/>
        </w:rPr>
        <w:t xml:space="preserve"> / </w:t>
      </w:r>
      <w:r w:rsidR="00E13D56">
        <w:rPr>
          <w:rFonts w:ascii="Times New Roman" w:hAnsi="Times New Roman" w:cs="Times New Roman"/>
          <w:sz w:val="24"/>
          <w:szCs w:val="24"/>
          <w:lang w:val="en-US"/>
        </w:rPr>
        <w:t>Wikipedia</w:t>
      </w:r>
      <w:r w:rsidRPr="00851783">
        <w:rPr>
          <w:rFonts w:ascii="Times New Roman" w:hAnsi="Times New Roman" w:cs="Times New Roman"/>
          <w:sz w:val="24"/>
          <w:szCs w:val="24"/>
        </w:rPr>
        <w:t>. – Режим доступа: https://ru.m.wikipedia.org/wiki/</w:t>
      </w:r>
      <w:r w:rsidR="00E13D56" w:rsidRPr="00851783">
        <w:rPr>
          <w:rFonts w:ascii="Times New Roman" w:hAnsi="Times New Roman" w:cs="Times New Roman"/>
          <w:sz w:val="24"/>
          <w:szCs w:val="24"/>
        </w:rPr>
        <w:t>Язычество</w:t>
      </w:r>
      <w:r w:rsidRPr="00851783">
        <w:rPr>
          <w:rFonts w:ascii="Times New Roman" w:hAnsi="Times New Roman" w:cs="Times New Roman"/>
          <w:sz w:val="24"/>
          <w:szCs w:val="24"/>
        </w:rPr>
        <w:t>. – Дата доступа: 19.02.2020.</w:t>
      </w:r>
    </w:p>
    <w:p w:rsidR="00F60750" w:rsidRDefault="00F60750" w:rsidP="00851783">
      <w:pPr>
        <w:spacing w:after="0" w:line="240" w:lineRule="auto"/>
        <w:jc w:val="both"/>
        <w:rPr>
          <w:rFonts w:ascii="Times New Roman" w:hAnsi="Times New Roman" w:cs="Times New Roman"/>
          <w:sz w:val="24"/>
          <w:szCs w:val="24"/>
        </w:rPr>
      </w:pPr>
    </w:p>
    <w:p w:rsidR="00593CCD" w:rsidRPr="00851783" w:rsidRDefault="00593CCD" w:rsidP="00851783">
      <w:pPr>
        <w:spacing w:after="0" w:line="240" w:lineRule="auto"/>
        <w:jc w:val="both"/>
        <w:rPr>
          <w:rFonts w:ascii="Times New Roman" w:hAnsi="Times New Roman" w:cs="Times New Roman"/>
          <w:sz w:val="24"/>
          <w:szCs w:val="24"/>
        </w:rPr>
      </w:pPr>
    </w:p>
    <w:p w:rsidR="00F60750" w:rsidRPr="00851783" w:rsidRDefault="0022050D"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 xml:space="preserve">Е. В. ЛОВЦОВ </w:t>
      </w:r>
    </w:p>
    <w:p w:rsidR="00F60750" w:rsidRPr="00851783" w:rsidRDefault="00F60750" w:rsidP="00851783">
      <w:pPr>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 xml:space="preserve">Брест, БрГУ имени А. С. Пушкина </w:t>
      </w:r>
    </w:p>
    <w:p w:rsidR="00F60750" w:rsidRPr="00851783" w:rsidRDefault="00F60750" w:rsidP="00851783">
      <w:pPr>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Э. Н. Северин</w:t>
      </w:r>
    </w:p>
    <w:p w:rsidR="00F60750" w:rsidRPr="00851783" w:rsidRDefault="00F60750" w:rsidP="00851783">
      <w:pPr>
        <w:spacing w:after="0" w:line="240" w:lineRule="auto"/>
        <w:ind w:left="454"/>
        <w:rPr>
          <w:rFonts w:ascii="Times New Roman" w:hAnsi="Times New Roman" w:cs="Times New Roman"/>
          <w:sz w:val="24"/>
          <w:szCs w:val="24"/>
        </w:rPr>
      </w:pPr>
    </w:p>
    <w:p w:rsidR="00F60750" w:rsidRPr="00851783" w:rsidRDefault="00F60750"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 xml:space="preserve">ПОЛИТИКО-ПРАВОВАЯ МЫСЛЬ БЕЛАРУСИ ЭПОХИ ВОЗРОЖДЕНИЯ </w:t>
      </w:r>
      <w:r w:rsidR="00E13D56">
        <w:rPr>
          <w:rFonts w:ascii="Times New Roman" w:hAnsi="Times New Roman" w:cs="Times New Roman"/>
          <w:b/>
          <w:sz w:val="24"/>
          <w:szCs w:val="24"/>
        </w:rPr>
        <w:br/>
      </w:r>
      <w:r w:rsidRPr="00851783">
        <w:rPr>
          <w:rFonts w:ascii="Times New Roman" w:hAnsi="Times New Roman" w:cs="Times New Roman"/>
          <w:b/>
          <w:sz w:val="24"/>
          <w:szCs w:val="24"/>
        </w:rPr>
        <w:t>И РЕФОРМАЦИИ</w:t>
      </w:r>
    </w:p>
    <w:p w:rsidR="00F60750" w:rsidRPr="00851783" w:rsidRDefault="00F60750" w:rsidP="00851783">
      <w:pPr>
        <w:spacing w:after="0" w:line="240" w:lineRule="auto"/>
        <w:ind w:left="454"/>
        <w:rPr>
          <w:rFonts w:ascii="Times New Roman" w:hAnsi="Times New Roman" w:cs="Times New Roman"/>
          <w:b/>
          <w:sz w:val="24"/>
          <w:szCs w:val="24"/>
        </w:rPr>
      </w:pPr>
    </w:p>
    <w:p w:rsidR="00F60750" w:rsidRPr="00851783" w:rsidRDefault="00F60750" w:rsidP="00851783">
      <w:pPr>
        <w:spacing w:after="0" w:line="240"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t>Белорусское возрождение выступает как естественное продолжение общеевропейских тенденций развития в XVI в</w:t>
      </w:r>
      <w:r w:rsidR="00651246">
        <w:rPr>
          <w:rFonts w:ascii="Times New Roman" w:hAnsi="Times New Roman" w:cs="Times New Roman"/>
          <w:sz w:val="24"/>
          <w:szCs w:val="24"/>
        </w:rPr>
        <w:t>.</w:t>
      </w:r>
      <w:r w:rsidRPr="00851783">
        <w:rPr>
          <w:rFonts w:ascii="Times New Roman" w:hAnsi="Times New Roman" w:cs="Times New Roman"/>
          <w:sz w:val="24"/>
          <w:szCs w:val="24"/>
        </w:rPr>
        <w:t>, однако одновременно с этим отечественная общественно-политическая мысль имела и ряд специфических черт, которые были более приспособлены к белорусским реалиям. Реформация принесла в ВКЛ идеи свободы вероисповедания, свободы совести, приоритета общественно-политических интересов над религиозными.</w:t>
      </w:r>
    </w:p>
    <w:p w:rsidR="00F60750" w:rsidRPr="00851783" w:rsidRDefault="00F60750" w:rsidP="00E13D56">
      <w:pPr>
        <w:spacing w:after="0" w:line="240"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Великие белорусские гуманисты Франциск Скорина, Михалон Литвин, Симон</w:t>
      </w:r>
      <w:r w:rsidR="00E13D56">
        <w:rPr>
          <w:rFonts w:ascii="Times New Roman" w:hAnsi="Times New Roman" w:cs="Times New Roman"/>
          <w:sz w:val="24"/>
          <w:szCs w:val="24"/>
        </w:rPr>
        <w:t xml:space="preserve"> Будный</w:t>
      </w:r>
      <w:r w:rsidRPr="00851783">
        <w:rPr>
          <w:rFonts w:ascii="Times New Roman" w:hAnsi="Times New Roman" w:cs="Times New Roman"/>
          <w:sz w:val="24"/>
          <w:szCs w:val="24"/>
        </w:rPr>
        <w:t>, Андре</w:t>
      </w:r>
      <w:r w:rsidR="00E13D56">
        <w:rPr>
          <w:rFonts w:ascii="Times New Roman" w:hAnsi="Times New Roman" w:cs="Times New Roman"/>
          <w:sz w:val="24"/>
          <w:szCs w:val="24"/>
        </w:rPr>
        <w:t>й Волан вели</w:t>
      </w:r>
      <w:r w:rsidRPr="00851783">
        <w:rPr>
          <w:rFonts w:ascii="Times New Roman" w:hAnsi="Times New Roman" w:cs="Times New Roman"/>
          <w:sz w:val="24"/>
          <w:szCs w:val="24"/>
        </w:rPr>
        <w:t xml:space="preserve"> речь о реформах в области общественно-политической жизни, правового регулирования взаимоотношени</w:t>
      </w:r>
      <w:r w:rsidR="00E13D56">
        <w:rPr>
          <w:rFonts w:ascii="Times New Roman" w:hAnsi="Times New Roman" w:cs="Times New Roman"/>
          <w:sz w:val="24"/>
          <w:szCs w:val="24"/>
        </w:rPr>
        <w:t>я</w:t>
      </w:r>
      <w:r w:rsidRPr="00851783">
        <w:rPr>
          <w:rFonts w:ascii="Times New Roman" w:hAnsi="Times New Roman" w:cs="Times New Roman"/>
          <w:sz w:val="24"/>
          <w:szCs w:val="24"/>
        </w:rPr>
        <w:t xml:space="preserve"> между субъектами и объектами политической жизни государства, а не о кардинальных изменениях общественно-политического строя. Они стремились привить обществу Великого княжества</w:t>
      </w:r>
      <w:r w:rsidR="00E13D56">
        <w:rPr>
          <w:rFonts w:ascii="Times New Roman" w:hAnsi="Times New Roman" w:cs="Times New Roman"/>
          <w:sz w:val="24"/>
          <w:szCs w:val="24"/>
        </w:rPr>
        <w:t xml:space="preserve"> Литовского</w:t>
      </w:r>
      <w:r w:rsidRPr="00851783">
        <w:rPr>
          <w:rFonts w:ascii="Times New Roman" w:hAnsi="Times New Roman" w:cs="Times New Roman"/>
          <w:sz w:val="24"/>
          <w:szCs w:val="24"/>
        </w:rPr>
        <w:t xml:space="preserve"> идеи гармонии, ликвидировать проблемы во взаимоотношених при помощи </w:t>
      </w:r>
      <w:r w:rsidR="00E13D56">
        <w:rPr>
          <w:rFonts w:ascii="Times New Roman" w:hAnsi="Times New Roman" w:cs="Times New Roman"/>
          <w:sz w:val="24"/>
          <w:szCs w:val="24"/>
        </w:rPr>
        <w:t>компромиссных решений. Важнейшей</w:t>
      </w:r>
      <w:r w:rsidRPr="00851783">
        <w:rPr>
          <w:rFonts w:ascii="Times New Roman" w:hAnsi="Times New Roman" w:cs="Times New Roman"/>
          <w:sz w:val="24"/>
          <w:szCs w:val="24"/>
        </w:rPr>
        <w:t xml:space="preserve"> проблем</w:t>
      </w:r>
      <w:r w:rsidR="00E13D56">
        <w:rPr>
          <w:rFonts w:ascii="Times New Roman" w:hAnsi="Times New Roman" w:cs="Times New Roman"/>
          <w:sz w:val="24"/>
          <w:szCs w:val="24"/>
        </w:rPr>
        <w:t>ой</w:t>
      </w:r>
      <w:r w:rsidRPr="00851783">
        <w:rPr>
          <w:rFonts w:ascii="Times New Roman" w:hAnsi="Times New Roman" w:cs="Times New Roman"/>
          <w:sz w:val="24"/>
          <w:szCs w:val="24"/>
        </w:rPr>
        <w:t>, по мнению философов, явл</w:t>
      </w:r>
      <w:r w:rsidR="00E13D56">
        <w:rPr>
          <w:rFonts w:ascii="Times New Roman" w:hAnsi="Times New Roman" w:cs="Times New Roman"/>
          <w:sz w:val="24"/>
          <w:szCs w:val="24"/>
        </w:rPr>
        <w:t>я</w:t>
      </w:r>
      <w:r w:rsidRPr="00851783">
        <w:rPr>
          <w:rFonts w:ascii="Times New Roman" w:hAnsi="Times New Roman" w:cs="Times New Roman"/>
          <w:sz w:val="24"/>
          <w:szCs w:val="24"/>
        </w:rPr>
        <w:t>лось развитие культуры и религиозной свободы.</w:t>
      </w:r>
    </w:p>
    <w:p w:rsidR="00F60750" w:rsidRPr="00851783" w:rsidRDefault="00F60750" w:rsidP="00851783">
      <w:pPr>
        <w:spacing w:after="0" w:line="240"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t>Великий сын белорусской земли Франциск Скорина во всей своей деятельности</w:t>
      </w:r>
      <w:r w:rsidR="00E13D56">
        <w:rPr>
          <w:rFonts w:ascii="Times New Roman" w:hAnsi="Times New Roman" w:cs="Times New Roman"/>
          <w:sz w:val="24"/>
          <w:szCs w:val="24"/>
        </w:rPr>
        <w:t>,</w:t>
      </w:r>
      <w:r w:rsidRPr="00851783">
        <w:rPr>
          <w:rFonts w:ascii="Times New Roman" w:hAnsi="Times New Roman" w:cs="Times New Roman"/>
          <w:sz w:val="24"/>
          <w:szCs w:val="24"/>
        </w:rPr>
        <w:t xml:space="preserve"> направленной на развитие образования в ВКЛ, стремился создать синтез из западноевропейских философских идеалов и христиан</w:t>
      </w:r>
      <w:r w:rsidR="00E13D56">
        <w:rPr>
          <w:rFonts w:ascii="Times New Roman" w:hAnsi="Times New Roman" w:cs="Times New Roman"/>
          <w:sz w:val="24"/>
          <w:szCs w:val="24"/>
        </w:rPr>
        <w:t>ской богословской традиции</w:t>
      </w:r>
      <w:r w:rsidRPr="00851783">
        <w:rPr>
          <w:rFonts w:ascii="Times New Roman" w:hAnsi="Times New Roman" w:cs="Times New Roman"/>
          <w:sz w:val="24"/>
          <w:szCs w:val="24"/>
        </w:rPr>
        <w:t>, смешанной с белорусской ментальностью.</w:t>
      </w:r>
    </w:p>
    <w:p w:rsidR="00F60750" w:rsidRPr="00851783" w:rsidRDefault="00F60750" w:rsidP="00851783">
      <w:pPr>
        <w:spacing w:after="0" w:line="240"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t>По мнению просветителя</w:t>
      </w:r>
      <w:r w:rsidR="00E13D56">
        <w:rPr>
          <w:rFonts w:ascii="Times New Roman" w:hAnsi="Times New Roman" w:cs="Times New Roman"/>
          <w:sz w:val="24"/>
          <w:szCs w:val="24"/>
        </w:rPr>
        <w:t>,</w:t>
      </w:r>
      <w:r w:rsidRPr="00851783">
        <w:rPr>
          <w:rFonts w:ascii="Times New Roman" w:hAnsi="Times New Roman" w:cs="Times New Roman"/>
          <w:sz w:val="24"/>
          <w:szCs w:val="24"/>
        </w:rPr>
        <w:t xml:space="preserve"> человек, воспитанный в лучших традициях своей Родины</w:t>
      </w:r>
      <w:r w:rsidR="00E13D56">
        <w:rPr>
          <w:rFonts w:ascii="Times New Roman" w:hAnsi="Times New Roman" w:cs="Times New Roman"/>
          <w:sz w:val="24"/>
          <w:szCs w:val="24"/>
        </w:rPr>
        <w:t>,</w:t>
      </w:r>
      <w:r w:rsidRPr="00851783">
        <w:rPr>
          <w:rFonts w:ascii="Times New Roman" w:hAnsi="Times New Roman" w:cs="Times New Roman"/>
          <w:sz w:val="24"/>
          <w:szCs w:val="24"/>
        </w:rPr>
        <w:t xml:space="preserve"> мог обойтись и без письменн</w:t>
      </w:r>
      <w:r w:rsidR="00E13D56">
        <w:rPr>
          <w:rFonts w:ascii="Times New Roman" w:hAnsi="Times New Roman" w:cs="Times New Roman"/>
          <w:sz w:val="24"/>
          <w:szCs w:val="24"/>
        </w:rPr>
        <w:t>ых законов, ибо он ощущает особ</w:t>
      </w:r>
      <w:r w:rsidRPr="00851783">
        <w:rPr>
          <w:rFonts w:ascii="Times New Roman" w:hAnsi="Times New Roman" w:cs="Times New Roman"/>
          <w:sz w:val="24"/>
          <w:szCs w:val="24"/>
        </w:rPr>
        <w:t>ую ответственност</w:t>
      </w:r>
      <w:r w:rsidR="00C619CC">
        <w:rPr>
          <w:rFonts w:ascii="Times New Roman" w:hAnsi="Times New Roman" w:cs="Times New Roman"/>
          <w:sz w:val="24"/>
          <w:szCs w:val="24"/>
        </w:rPr>
        <w:t>ь перед обществом за каждое свое</w:t>
      </w:r>
      <w:r w:rsidRPr="00851783">
        <w:rPr>
          <w:rFonts w:ascii="Times New Roman" w:hAnsi="Times New Roman" w:cs="Times New Roman"/>
          <w:sz w:val="24"/>
          <w:szCs w:val="24"/>
        </w:rPr>
        <w:t xml:space="preserve"> действие, а плохие люди, которые </w:t>
      </w:r>
      <w:r w:rsidR="00E13D56">
        <w:rPr>
          <w:rFonts w:ascii="Times New Roman" w:hAnsi="Times New Roman" w:cs="Times New Roman"/>
          <w:sz w:val="24"/>
          <w:szCs w:val="24"/>
        </w:rPr>
        <w:br/>
      </w:r>
      <w:r w:rsidRPr="00851783">
        <w:rPr>
          <w:rFonts w:ascii="Times New Roman" w:hAnsi="Times New Roman" w:cs="Times New Roman"/>
          <w:sz w:val="24"/>
          <w:szCs w:val="24"/>
        </w:rPr>
        <w:t>не осознают своих обязанностей, до</w:t>
      </w:r>
      <w:r w:rsidR="00E13D56">
        <w:rPr>
          <w:rFonts w:ascii="Times New Roman" w:hAnsi="Times New Roman" w:cs="Times New Roman"/>
          <w:sz w:val="24"/>
          <w:szCs w:val="24"/>
        </w:rPr>
        <w:t>лжны быть судимы лучшими людьми</w:t>
      </w:r>
      <w:r w:rsidRPr="00851783">
        <w:rPr>
          <w:rFonts w:ascii="Times New Roman" w:hAnsi="Times New Roman" w:cs="Times New Roman"/>
          <w:sz w:val="24"/>
          <w:szCs w:val="24"/>
        </w:rPr>
        <w:t xml:space="preserve"> по выработанным ими законам. Мыслитель тем самым п</w:t>
      </w:r>
      <w:r w:rsidR="00E13D56">
        <w:rPr>
          <w:rFonts w:ascii="Times New Roman" w:hAnsi="Times New Roman" w:cs="Times New Roman"/>
          <w:sz w:val="24"/>
          <w:szCs w:val="24"/>
        </w:rPr>
        <w:t>оделил право на прирожденное, т. </w:t>
      </w:r>
      <w:r w:rsidRPr="00851783">
        <w:rPr>
          <w:rFonts w:ascii="Times New Roman" w:hAnsi="Times New Roman" w:cs="Times New Roman"/>
          <w:sz w:val="24"/>
          <w:szCs w:val="24"/>
        </w:rPr>
        <w:t>е</w:t>
      </w:r>
      <w:r w:rsidR="00E13D56">
        <w:rPr>
          <w:rFonts w:ascii="Times New Roman" w:hAnsi="Times New Roman" w:cs="Times New Roman"/>
          <w:sz w:val="24"/>
          <w:szCs w:val="24"/>
        </w:rPr>
        <w:t>.</w:t>
      </w:r>
      <w:r w:rsidRPr="00851783">
        <w:rPr>
          <w:rFonts w:ascii="Times New Roman" w:hAnsi="Times New Roman" w:cs="Times New Roman"/>
          <w:sz w:val="24"/>
          <w:szCs w:val="24"/>
        </w:rPr>
        <w:t xml:space="preserve"> естественное, зал</w:t>
      </w:r>
      <w:r w:rsidR="00E13D56">
        <w:rPr>
          <w:rFonts w:ascii="Times New Roman" w:hAnsi="Times New Roman" w:cs="Times New Roman"/>
          <w:sz w:val="24"/>
          <w:szCs w:val="24"/>
        </w:rPr>
        <w:t>оженное в разуме, и божье. Особо было выделено з</w:t>
      </w:r>
      <w:r w:rsidRPr="00851783">
        <w:rPr>
          <w:rFonts w:ascii="Times New Roman" w:hAnsi="Times New Roman" w:cs="Times New Roman"/>
          <w:sz w:val="24"/>
          <w:szCs w:val="24"/>
        </w:rPr>
        <w:t>емское право, регулирующее гражданские и семейные взаимоотношения.</w:t>
      </w:r>
    </w:p>
    <w:p w:rsidR="00F60750" w:rsidRPr="00851783" w:rsidRDefault="00F60750" w:rsidP="00851783">
      <w:pPr>
        <w:spacing w:after="0" w:line="240"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Огромное значение Скорина отводит улучшению системы судопроизводства: «Судьи исправие да судеть людей судом справедливым и да не уклоняться ни на жадную старану, и да не зрять на лица, и не принимать даров, понеже дарове ослепляюць очи мудрых людей и зменяють слова справедливых» [6, с. 118]. </w:t>
      </w:r>
    </w:p>
    <w:p w:rsidR="00F60750" w:rsidRPr="00851783" w:rsidRDefault="00F60750" w:rsidP="00851783">
      <w:pPr>
        <w:spacing w:after="0" w:line="240"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t>Идеальной формой правления, по мнению Скорины, была монархия с сильной исполнительной властью, способная вывести государство на путь спокойного, созидательного развития. Как пример он берет спартанского царя Ликурга, царя Соломона, которые благодаря силе своей личности смогли перестроить государства и вывести их в передовые.</w:t>
      </w:r>
    </w:p>
    <w:p w:rsidR="00F60750" w:rsidRPr="00AB5A26" w:rsidRDefault="00F60750" w:rsidP="00851783">
      <w:pPr>
        <w:spacing w:after="0" w:line="240" w:lineRule="auto"/>
        <w:ind w:right="45" w:firstLine="454"/>
        <w:jc w:val="both"/>
        <w:rPr>
          <w:rFonts w:ascii="Times New Roman" w:hAnsi="Times New Roman" w:cs="Times New Roman"/>
          <w:spacing w:val="2"/>
          <w:sz w:val="24"/>
          <w:szCs w:val="24"/>
        </w:rPr>
      </w:pPr>
      <w:r w:rsidRPr="00AB5A26">
        <w:rPr>
          <w:rFonts w:ascii="Times New Roman" w:hAnsi="Times New Roman" w:cs="Times New Roman"/>
          <w:spacing w:val="2"/>
          <w:sz w:val="24"/>
          <w:szCs w:val="24"/>
        </w:rPr>
        <w:t>В религиозном плане мыслитель был сторонником создания униатской церкви как инструмента объединения общества, которое было расколото политикой властей, направленн</w:t>
      </w:r>
      <w:r w:rsidR="00E13D56" w:rsidRPr="00AB5A26">
        <w:rPr>
          <w:rFonts w:ascii="Times New Roman" w:hAnsi="Times New Roman" w:cs="Times New Roman"/>
          <w:spacing w:val="2"/>
          <w:sz w:val="24"/>
          <w:szCs w:val="24"/>
        </w:rPr>
        <w:t>ой на полонизацию и полное окато</w:t>
      </w:r>
      <w:r w:rsidRPr="00AB5A26">
        <w:rPr>
          <w:rFonts w:ascii="Times New Roman" w:hAnsi="Times New Roman" w:cs="Times New Roman"/>
          <w:spacing w:val="2"/>
          <w:sz w:val="24"/>
          <w:szCs w:val="24"/>
        </w:rPr>
        <w:t xml:space="preserve">личивание верхов общества, </w:t>
      </w:r>
      <w:r w:rsidR="00E13D56" w:rsidRPr="00AB5A26">
        <w:rPr>
          <w:rFonts w:ascii="Times New Roman" w:hAnsi="Times New Roman" w:cs="Times New Roman"/>
          <w:spacing w:val="2"/>
          <w:sz w:val="24"/>
          <w:szCs w:val="24"/>
        </w:rPr>
        <w:t xml:space="preserve">в </w:t>
      </w:r>
      <w:r w:rsidRPr="00AB5A26">
        <w:rPr>
          <w:rFonts w:ascii="Times New Roman" w:hAnsi="Times New Roman" w:cs="Times New Roman"/>
          <w:spacing w:val="2"/>
          <w:sz w:val="24"/>
          <w:szCs w:val="24"/>
        </w:rPr>
        <w:t>ту эпоху верши</w:t>
      </w:r>
      <w:r w:rsidR="00E13D56" w:rsidRPr="00AB5A26">
        <w:rPr>
          <w:rFonts w:ascii="Times New Roman" w:hAnsi="Times New Roman" w:cs="Times New Roman"/>
          <w:spacing w:val="2"/>
          <w:sz w:val="24"/>
          <w:szCs w:val="24"/>
        </w:rPr>
        <w:t xml:space="preserve">вших </w:t>
      </w:r>
      <w:r w:rsidRPr="00AB5A26">
        <w:rPr>
          <w:rFonts w:ascii="Times New Roman" w:hAnsi="Times New Roman" w:cs="Times New Roman"/>
          <w:spacing w:val="2"/>
          <w:sz w:val="24"/>
          <w:szCs w:val="24"/>
        </w:rPr>
        <w:t>судьбу государства. Примерно этой же позиции придерживался и Николай Гусовский.</w:t>
      </w:r>
    </w:p>
    <w:p w:rsidR="00F60750" w:rsidRPr="00851783" w:rsidRDefault="00F60750" w:rsidP="00851783">
      <w:pPr>
        <w:spacing w:after="0" w:line="240"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Николай Гусовский является автором поэтического произведения «Песня о зубре», </w:t>
      </w:r>
      <w:r w:rsidR="00E13D56">
        <w:rPr>
          <w:rFonts w:ascii="Times New Roman" w:hAnsi="Times New Roman" w:cs="Times New Roman"/>
          <w:sz w:val="24"/>
          <w:szCs w:val="24"/>
        </w:rPr>
        <w:t>где</w:t>
      </w:r>
      <w:r w:rsidRPr="00851783">
        <w:rPr>
          <w:rFonts w:ascii="Times New Roman" w:hAnsi="Times New Roman" w:cs="Times New Roman"/>
          <w:sz w:val="24"/>
          <w:szCs w:val="24"/>
        </w:rPr>
        <w:t xml:space="preserve"> он аллегорически представил ВКЛ в образе зубра</w:t>
      </w:r>
      <w:r w:rsidR="00E13D56">
        <w:rPr>
          <w:rFonts w:ascii="Times New Roman" w:hAnsi="Times New Roman" w:cs="Times New Roman"/>
          <w:sz w:val="24"/>
          <w:szCs w:val="24"/>
        </w:rPr>
        <w:t>,</w:t>
      </w:r>
      <w:r w:rsidRPr="00851783">
        <w:rPr>
          <w:rFonts w:ascii="Times New Roman" w:hAnsi="Times New Roman" w:cs="Times New Roman"/>
          <w:sz w:val="24"/>
          <w:szCs w:val="24"/>
        </w:rPr>
        <w:t xml:space="preserve"> на которого ведут постоянную охоту хищники. Он считал, что лишь путем объединения населения государства возможна защита от стран-хищников. Для философа главное </w:t>
      </w:r>
      <w:r w:rsidR="00E13D56">
        <w:rPr>
          <w:rFonts w:ascii="Times New Roman" w:hAnsi="Times New Roman" w:cs="Times New Roman"/>
          <w:sz w:val="24"/>
          <w:szCs w:val="24"/>
        </w:rPr>
        <w:t>–</w:t>
      </w:r>
      <w:r w:rsidR="00AB5A26">
        <w:rPr>
          <w:rFonts w:ascii="Times New Roman" w:hAnsi="Times New Roman" w:cs="Times New Roman"/>
          <w:sz w:val="24"/>
          <w:szCs w:val="24"/>
        </w:rPr>
        <w:t xml:space="preserve"> </w:t>
      </w:r>
      <w:r w:rsidRPr="00851783">
        <w:rPr>
          <w:rFonts w:ascii="Times New Roman" w:hAnsi="Times New Roman" w:cs="Times New Roman"/>
          <w:sz w:val="24"/>
          <w:szCs w:val="24"/>
        </w:rPr>
        <w:t>это мир внутри общества, а агрессивная внешняя политика является признаком слабости внутри самого государства.</w:t>
      </w:r>
    </w:p>
    <w:p w:rsidR="00F60750" w:rsidRPr="00851783" w:rsidRDefault="00F60750" w:rsidP="00AB5A26">
      <w:pPr>
        <w:spacing w:after="0" w:line="240"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t>Идеалом, как и у Скорины</w:t>
      </w:r>
      <w:r w:rsidR="00AB5A26">
        <w:rPr>
          <w:rFonts w:ascii="Times New Roman" w:hAnsi="Times New Roman" w:cs="Times New Roman"/>
          <w:sz w:val="24"/>
          <w:szCs w:val="24"/>
        </w:rPr>
        <w:t>,</w:t>
      </w:r>
      <w:r w:rsidRPr="00851783">
        <w:rPr>
          <w:rFonts w:ascii="Times New Roman" w:hAnsi="Times New Roman" w:cs="Times New Roman"/>
          <w:sz w:val="24"/>
          <w:szCs w:val="24"/>
        </w:rPr>
        <w:t xml:space="preserve"> была монархия, однако идеалом правителя для Гусовского был великий князь Витовт, который стал вершиной развития ВКЛ как независимого государства. Отрицательным было отношение к Реформации, которая</w:t>
      </w:r>
      <w:r w:rsidR="00AB5A26">
        <w:rPr>
          <w:rFonts w:ascii="Times New Roman" w:hAnsi="Times New Roman" w:cs="Times New Roman"/>
          <w:sz w:val="24"/>
          <w:szCs w:val="24"/>
        </w:rPr>
        <w:t>,</w:t>
      </w:r>
      <w:r w:rsidRPr="00851783">
        <w:rPr>
          <w:rFonts w:ascii="Times New Roman" w:hAnsi="Times New Roman" w:cs="Times New Roman"/>
          <w:sz w:val="24"/>
          <w:szCs w:val="24"/>
        </w:rPr>
        <w:t xml:space="preserve"> по мнению философа</w:t>
      </w:r>
      <w:r w:rsidR="00AB5A26">
        <w:rPr>
          <w:rFonts w:ascii="Times New Roman" w:hAnsi="Times New Roman" w:cs="Times New Roman"/>
          <w:sz w:val="24"/>
          <w:szCs w:val="24"/>
        </w:rPr>
        <w:t>,</w:t>
      </w:r>
      <w:r w:rsidRPr="00851783">
        <w:rPr>
          <w:rFonts w:ascii="Times New Roman" w:hAnsi="Times New Roman" w:cs="Times New Roman"/>
          <w:sz w:val="24"/>
          <w:szCs w:val="24"/>
        </w:rPr>
        <w:t xml:space="preserve"> была одной из причин внутренней слабости всего христианского мира перед лицом могущественной мусульманской Османской империей, которая победоносно шла вглубь Европы.</w:t>
      </w:r>
    </w:p>
    <w:p w:rsidR="00F60750" w:rsidRPr="00851783" w:rsidRDefault="00F60750" w:rsidP="00851783">
      <w:pPr>
        <w:spacing w:after="0" w:line="240"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t>Призывая к объединению и упору на защиту государства, философ видел все несовершенства общественно-политической жизни ВКЛ и понимал, что их нерешенность может привести к катастрофическим результатам.</w:t>
      </w:r>
    </w:p>
    <w:p w:rsidR="00F60750" w:rsidRPr="00AB5A26" w:rsidRDefault="00F60750" w:rsidP="001A3E26">
      <w:pPr>
        <w:spacing w:after="0" w:line="235" w:lineRule="auto"/>
        <w:ind w:right="45" w:firstLine="454"/>
        <w:jc w:val="both"/>
        <w:rPr>
          <w:rFonts w:ascii="Times New Roman" w:hAnsi="Times New Roman" w:cs="Times New Roman"/>
          <w:spacing w:val="-4"/>
          <w:sz w:val="24"/>
          <w:szCs w:val="24"/>
        </w:rPr>
      </w:pPr>
      <w:r w:rsidRPr="00851783">
        <w:rPr>
          <w:rFonts w:ascii="Times New Roman" w:hAnsi="Times New Roman" w:cs="Times New Roman"/>
          <w:sz w:val="24"/>
          <w:szCs w:val="24"/>
        </w:rPr>
        <w:lastRenderedPageBreak/>
        <w:t>Вершиной общественно-политического р</w:t>
      </w:r>
      <w:r w:rsidR="00AB5A26">
        <w:rPr>
          <w:rFonts w:ascii="Times New Roman" w:hAnsi="Times New Roman" w:cs="Times New Roman"/>
          <w:sz w:val="24"/>
          <w:szCs w:val="24"/>
        </w:rPr>
        <w:t>азвития к</w:t>
      </w:r>
      <w:r w:rsidR="00651246">
        <w:rPr>
          <w:rFonts w:ascii="Times New Roman" w:hAnsi="Times New Roman" w:cs="Times New Roman"/>
          <w:sz w:val="24"/>
          <w:szCs w:val="24"/>
        </w:rPr>
        <w:t>няжества</w:t>
      </w:r>
      <w:r w:rsidR="00AB5A26">
        <w:rPr>
          <w:rFonts w:ascii="Times New Roman" w:hAnsi="Times New Roman" w:cs="Times New Roman"/>
          <w:sz w:val="24"/>
          <w:szCs w:val="24"/>
        </w:rPr>
        <w:t xml:space="preserve"> явился</w:t>
      </w:r>
      <w:r w:rsidR="00651246">
        <w:rPr>
          <w:rFonts w:ascii="Times New Roman" w:hAnsi="Times New Roman" w:cs="Times New Roman"/>
          <w:sz w:val="24"/>
          <w:szCs w:val="24"/>
        </w:rPr>
        <w:t xml:space="preserve"> Статут 1588 г.</w:t>
      </w:r>
      <w:r w:rsidRPr="00851783">
        <w:rPr>
          <w:rFonts w:ascii="Times New Roman" w:hAnsi="Times New Roman" w:cs="Times New Roman"/>
          <w:sz w:val="24"/>
          <w:szCs w:val="24"/>
        </w:rPr>
        <w:t>, который стал основой для формирования правовой системы, которая действовала на белорусских землях до 1839 г</w:t>
      </w:r>
      <w:r w:rsidR="00651246">
        <w:rPr>
          <w:rFonts w:ascii="Times New Roman" w:hAnsi="Times New Roman" w:cs="Times New Roman"/>
          <w:sz w:val="24"/>
          <w:szCs w:val="24"/>
        </w:rPr>
        <w:t>.</w:t>
      </w:r>
      <w:r w:rsidRPr="00851783">
        <w:rPr>
          <w:rFonts w:ascii="Times New Roman" w:hAnsi="Times New Roman" w:cs="Times New Roman"/>
          <w:sz w:val="24"/>
          <w:szCs w:val="24"/>
        </w:rPr>
        <w:t xml:space="preserve"> Данный нормативно-правовой акт был составлен из местного обычного права, привилеев великих князей, постановлений судебных и государственных учреждений, некоторых норм Русской правды и зарубежного права, приспособленны</w:t>
      </w:r>
      <w:r w:rsidR="00AB5A26">
        <w:rPr>
          <w:rFonts w:ascii="Times New Roman" w:hAnsi="Times New Roman" w:cs="Times New Roman"/>
          <w:sz w:val="24"/>
          <w:szCs w:val="24"/>
        </w:rPr>
        <w:t>х</w:t>
      </w:r>
      <w:r w:rsidRPr="00851783">
        <w:rPr>
          <w:rFonts w:ascii="Times New Roman" w:hAnsi="Times New Roman" w:cs="Times New Roman"/>
          <w:sz w:val="24"/>
          <w:szCs w:val="24"/>
        </w:rPr>
        <w:t>для местных нужд. С</w:t>
      </w:r>
      <w:r w:rsidR="00AB5A26">
        <w:rPr>
          <w:rFonts w:ascii="Times New Roman" w:hAnsi="Times New Roman" w:cs="Times New Roman"/>
          <w:sz w:val="24"/>
          <w:szCs w:val="24"/>
        </w:rPr>
        <w:t>татут с</w:t>
      </w:r>
      <w:r w:rsidRPr="00851783">
        <w:rPr>
          <w:rFonts w:ascii="Times New Roman" w:hAnsi="Times New Roman" w:cs="Times New Roman"/>
          <w:sz w:val="24"/>
          <w:szCs w:val="24"/>
        </w:rPr>
        <w:t xml:space="preserve">тал одним из первых документов такого типа в Европе, что свидетельствует о блестящем развитии нашего государства. Впервые в истории европейской цивилизации, под которой подразумевается нынешняя Европа, была официально закреплена презумпция невиновности и верховенство закона </w:t>
      </w:r>
      <w:r w:rsidR="00AB5A26">
        <w:rPr>
          <w:rFonts w:ascii="Times New Roman" w:hAnsi="Times New Roman" w:cs="Times New Roman"/>
          <w:sz w:val="24"/>
          <w:szCs w:val="24"/>
        </w:rPr>
        <w:t>(</w:t>
      </w:r>
      <w:r w:rsidRPr="00AB5A26">
        <w:rPr>
          <w:rFonts w:ascii="Times New Roman" w:hAnsi="Times New Roman" w:cs="Times New Roman"/>
          <w:spacing w:val="-4"/>
          <w:sz w:val="24"/>
          <w:szCs w:val="24"/>
        </w:rPr>
        <w:t>что на современном этапе является одной из основных составляющих демократического государства</w:t>
      </w:r>
      <w:r w:rsidR="00AB5A26" w:rsidRPr="00AB5A26">
        <w:rPr>
          <w:rFonts w:ascii="Times New Roman" w:hAnsi="Times New Roman" w:cs="Times New Roman"/>
          <w:spacing w:val="-4"/>
          <w:sz w:val="24"/>
          <w:szCs w:val="24"/>
        </w:rPr>
        <w:t>)</w:t>
      </w:r>
      <w:r w:rsidRPr="00AB5A26">
        <w:rPr>
          <w:rFonts w:ascii="Times New Roman" w:hAnsi="Times New Roman" w:cs="Times New Roman"/>
          <w:spacing w:val="-4"/>
          <w:sz w:val="24"/>
          <w:szCs w:val="24"/>
        </w:rPr>
        <w:t>, прозвучал призыв к нерушимости границ и многому другому.</w:t>
      </w:r>
    </w:p>
    <w:p w:rsidR="00F60750" w:rsidRPr="00AB5A26" w:rsidRDefault="00F60750" w:rsidP="001A3E26">
      <w:pPr>
        <w:spacing w:after="0" w:line="233" w:lineRule="auto"/>
        <w:ind w:right="45" w:firstLine="454"/>
        <w:jc w:val="both"/>
        <w:rPr>
          <w:rFonts w:ascii="Times New Roman" w:hAnsi="Times New Roman" w:cs="Times New Roman"/>
          <w:spacing w:val="-4"/>
          <w:sz w:val="24"/>
          <w:szCs w:val="24"/>
        </w:rPr>
      </w:pPr>
      <w:r w:rsidRPr="00AB5A26">
        <w:rPr>
          <w:rFonts w:ascii="Times New Roman" w:hAnsi="Times New Roman" w:cs="Times New Roman"/>
          <w:spacing w:val="-4"/>
          <w:sz w:val="24"/>
          <w:szCs w:val="24"/>
        </w:rPr>
        <w:t>«Как политико-правовой документ Статут ВКЛ 1588 г. по широте охвата проблем не имел себе равных в Европе, он стал политико-правовым результатом процессов возрождения и реформации на территории Беларуси»</w:t>
      </w:r>
      <w:r w:rsidR="00AB5A26" w:rsidRPr="00AB5A26">
        <w:rPr>
          <w:rFonts w:ascii="Times New Roman" w:hAnsi="Times New Roman" w:cs="Times New Roman"/>
          <w:spacing w:val="-4"/>
          <w:sz w:val="24"/>
          <w:szCs w:val="24"/>
        </w:rPr>
        <w:t>, –</w:t>
      </w:r>
      <w:r w:rsidRPr="00AB5A26">
        <w:rPr>
          <w:rFonts w:ascii="Times New Roman" w:hAnsi="Times New Roman" w:cs="Times New Roman"/>
          <w:spacing w:val="-4"/>
          <w:sz w:val="24"/>
          <w:szCs w:val="24"/>
        </w:rPr>
        <w:t xml:space="preserve"> отмечает</w:t>
      </w:r>
      <w:r w:rsidR="00AB5A26" w:rsidRPr="00AB5A26">
        <w:rPr>
          <w:rFonts w:ascii="Times New Roman" w:hAnsi="Times New Roman" w:cs="Times New Roman"/>
          <w:spacing w:val="-4"/>
          <w:sz w:val="24"/>
          <w:szCs w:val="24"/>
        </w:rPr>
        <w:t xml:space="preserve"> Э. Н. Северин </w:t>
      </w:r>
      <w:r w:rsidRPr="00AB5A26">
        <w:rPr>
          <w:rFonts w:ascii="Times New Roman" w:hAnsi="Times New Roman" w:cs="Times New Roman"/>
          <w:spacing w:val="-4"/>
          <w:sz w:val="24"/>
          <w:szCs w:val="24"/>
        </w:rPr>
        <w:t>[4, с. 41].</w:t>
      </w:r>
    </w:p>
    <w:p w:rsidR="00F60750" w:rsidRPr="00851783" w:rsidRDefault="00F60750" w:rsidP="001A3E26">
      <w:pPr>
        <w:spacing w:after="0" w:line="233" w:lineRule="auto"/>
        <w:ind w:right="45" w:firstLine="454"/>
        <w:jc w:val="both"/>
        <w:rPr>
          <w:rFonts w:ascii="Times New Roman" w:hAnsi="Times New Roman" w:cs="Times New Roman"/>
          <w:sz w:val="24"/>
          <w:szCs w:val="24"/>
        </w:rPr>
      </w:pPr>
      <w:r w:rsidRPr="00851783">
        <w:rPr>
          <w:rFonts w:ascii="Times New Roman" w:hAnsi="Times New Roman" w:cs="Times New Roman"/>
          <w:sz w:val="24"/>
          <w:szCs w:val="24"/>
        </w:rPr>
        <w:t>Поводя итог</w:t>
      </w:r>
      <w:r w:rsidR="00AB5A26">
        <w:rPr>
          <w:rFonts w:ascii="Times New Roman" w:hAnsi="Times New Roman" w:cs="Times New Roman"/>
          <w:sz w:val="24"/>
          <w:szCs w:val="24"/>
        </w:rPr>
        <w:t>,</w:t>
      </w:r>
      <w:r w:rsidRPr="00851783">
        <w:rPr>
          <w:rFonts w:ascii="Times New Roman" w:hAnsi="Times New Roman" w:cs="Times New Roman"/>
          <w:sz w:val="24"/>
          <w:szCs w:val="24"/>
        </w:rPr>
        <w:t xml:space="preserve"> необходимо отметить</w:t>
      </w:r>
      <w:r w:rsidR="00AB5A26">
        <w:rPr>
          <w:rFonts w:ascii="Times New Roman" w:hAnsi="Times New Roman" w:cs="Times New Roman"/>
          <w:sz w:val="24"/>
          <w:szCs w:val="24"/>
        </w:rPr>
        <w:t>,</w:t>
      </w:r>
      <w:r w:rsidRPr="00851783">
        <w:rPr>
          <w:rFonts w:ascii="Times New Roman" w:hAnsi="Times New Roman" w:cs="Times New Roman"/>
          <w:sz w:val="24"/>
          <w:szCs w:val="24"/>
        </w:rPr>
        <w:t xml:space="preserve"> что Возрождение на белорусских землях, будучи составной частью европейского Возрождения</w:t>
      </w:r>
      <w:r w:rsidR="00AB5A26">
        <w:rPr>
          <w:rFonts w:ascii="Times New Roman" w:hAnsi="Times New Roman" w:cs="Times New Roman"/>
          <w:sz w:val="24"/>
          <w:szCs w:val="24"/>
        </w:rPr>
        <w:t xml:space="preserve">, взаимодействаволо </w:t>
      </w:r>
      <w:r w:rsidRPr="00851783">
        <w:rPr>
          <w:rFonts w:ascii="Times New Roman" w:hAnsi="Times New Roman" w:cs="Times New Roman"/>
          <w:sz w:val="24"/>
          <w:szCs w:val="24"/>
        </w:rPr>
        <w:t>с общеевропейскими тенденциями в политической и идеологической сфере, что открывало белорусским землям возможность перенимать передовой опыт и</w:t>
      </w:r>
      <w:r w:rsidR="00AB5A26">
        <w:rPr>
          <w:rFonts w:ascii="Times New Roman" w:hAnsi="Times New Roman" w:cs="Times New Roman"/>
          <w:sz w:val="24"/>
          <w:szCs w:val="24"/>
        </w:rPr>
        <w:t>,</w:t>
      </w:r>
      <w:r w:rsidRPr="00851783">
        <w:rPr>
          <w:rFonts w:ascii="Times New Roman" w:hAnsi="Times New Roman" w:cs="Times New Roman"/>
          <w:sz w:val="24"/>
          <w:szCs w:val="24"/>
        </w:rPr>
        <w:t xml:space="preserve"> как следствие</w:t>
      </w:r>
      <w:r w:rsidR="00AB5A26">
        <w:rPr>
          <w:rFonts w:ascii="Times New Roman" w:hAnsi="Times New Roman" w:cs="Times New Roman"/>
          <w:sz w:val="24"/>
          <w:szCs w:val="24"/>
        </w:rPr>
        <w:t>,</w:t>
      </w:r>
      <w:r w:rsidRPr="00851783">
        <w:rPr>
          <w:rFonts w:ascii="Times New Roman" w:hAnsi="Times New Roman" w:cs="Times New Roman"/>
          <w:sz w:val="24"/>
          <w:szCs w:val="24"/>
        </w:rPr>
        <w:t xml:space="preserve"> давало шанс на решительную перестройку государства.</w:t>
      </w:r>
    </w:p>
    <w:p w:rsidR="00F60750" w:rsidRPr="00851783" w:rsidRDefault="00F60750" w:rsidP="00851783">
      <w:pPr>
        <w:spacing w:after="0" w:line="240" w:lineRule="auto"/>
        <w:ind w:right="45" w:firstLine="454"/>
        <w:jc w:val="both"/>
        <w:rPr>
          <w:rFonts w:ascii="Times New Roman" w:hAnsi="Times New Roman" w:cs="Times New Roman"/>
          <w:sz w:val="24"/>
          <w:szCs w:val="24"/>
        </w:rPr>
      </w:pPr>
    </w:p>
    <w:p w:rsidR="00F60750" w:rsidRPr="00851783" w:rsidRDefault="00F60750" w:rsidP="00851783">
      <w:pPr>
        <w:spacing w:after="0" w:line="240" w:lineRule="auto"/>
        <w:ind w:right="45"/>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F60750" w:rsidRPr="00851783" w:rsidRDefault="00F60750" w:rsidP="00EC49F8">
      <w:pPr>
        <w:pStyle w:val="a3"/>
        <w:numPr>
          <w:ilvl w:val="0"/>
          <w:numId w:val="34"/>
        </w:numPr>
        <w:spacing w:after="0" w:line="240" w:lineRule="auto"/>
        <w:ind w:left="0" w:right="45" w:firstLine="454"/>
        <w:jc w:val="both"/>
        <w:rPr>
          <w:rFonts w:ascii="Times New Roman" w:hAnsi="Times New Roman" w:cs="Times New Roman"/>
          <w:sz w:val="24"/>
          <w:szCs w:val="24"/>
        </w:rPr>
      </w:pPr>
      <w:r w:rsidRPr="00851783">
        <w:rPr>
          <w:rFonts w:ascii="Times New Roman" w:hAnsi="Times New Roman" w:cs="Times New Roman"/>
          <w:sz w:val="24"/>
          <w:szCs w:val="24"/>
        </w:rPr>
        <w:t>Астаповский, В. Е., История белорусской государственности</w:t>
      </w:r>
      <w:r w:rsidR="00AB5A26">
        <w:rPr>
          <w:rFonts w:ascii="Times New Roman" w:hAnsi="Times New Roman" w:cs="Times New Roman"/>
          <w:sz w:val="24"/>
          <w:szCs w:val="24"/>
        </w:rPr>
        <w:t xml:space="preserve"> </w:t>
      </w:r>
      <w:r w:rsidRPr="00851783">
        <w:rPr>
          <w:rFonts w:ascii="Times New Roman" w:hAnsi="Times New Roman" w:cs="Times New Roman"/>
          <w:sz w:val="24"/>
          <w:szCs w:val="24"/>
        </w:rPr>
        <w:t>: учеб. пособие</w:t>
      </w:r>
      <w:r w:rsidR="00814308">
        <w:rPr>
          <w:rFonts w:ascii="Times New Roman" w:hAnsi="Times New Roman" w:cs="Times New Roman"/>
          <w:sz w:val="24"/>
          <w:szCs w:val="24"/>
        </w:rPr>
        <w:t xml:space="preserve"> В. Е. </w:t>
      </w:r>
      <w:r w:rsidR="00814308" w:rsidRPr="00851783">
        <w:rPr>
          <w:rFonts w:ascii="Times New Roman" w:hAnsi="Times New Roman" w:cs="Times New Roman"/>
          <w:sz w:val="24"/>
          <w:szCs w:val="24"/>
        </w:rPr>
        <w:t>Астаповский</w:t>
      </w:r>
      <w:r w:rsidRPr="00851783">
        <w:rPr>
          <w:rFonts w:ascii="Times New Roman" w:hAnsi="Times New Roman" w:cs="Times New Roman"/>
          <w:sz w:val="24"/>
          <w:szCs w:val="24"/>
        </w:rPr>
        <w:t xml:space="preserve">. </w:t>
      </w:r>
      <w:r w:rsidR="00814308">
        <w:rPr>
          <w:rFonts w:ascii="Times New Roman" w:hAnsi="Times New Roman" w:cs="Times New Roman"/>
          <w:sz w:val="24"/>
          <w:szCs w:val="24"/>
        </w:rPr>
        <w:t xml:space="preserve">– </w:t>
      </w:r>
      <w:r w:rsidRPr="00851783">
        <w:rPr>
          <w:rFonts w:ascii="Times New Roman" w:hAnsi="Times New Roman" w:cs="Times New Roman"/>
          <w:sz w:val="24"/>
          <w:szCs w:val="24"/>
        </w:rPr>
        <w:t>М</w:t>
      </w:r>
      <w:r w:rsidR="00814308">
        <w:rPr>
          <w:rFonts w:ascii="Times New Roman" w:hAnsi="Times New Roman" w:cs="Times New Roman"/>
          <w:sz w:val="24"/>
          <w:szCs w:val="24"/>
        </w:rPr>
        <w:t>и</w:t>
      </w:r>
      <w:r w:rsidRPr="00851783">
        <w:rPr>
          <w:rFonts w:ascii="Times New Roman" w:hAnsi="Times New Roman" w:cs="Times New Roman"/>
          <w:sz w:val="24"/>
          <w:szCs w:val="24"/>
        </w:rPr>
        <w:t>н</w:t>
      </w:r>
      <w:r w:rsidR="00814308">
        <w:rPr>
          <w:rFonts w:ascii="Times New Roman" w:hAnsi="Times New Roman" w:cs="Times New Roman"/>
          <w:sz w:val="24"/>
          <w:szCs w:val="24"/>
        </w:rPr>
        <w:t xml:space="preserve">ск </w:t>
      </w:r>
      <w:r w:rsidRPr="00851783">
        <w:rPr>
          <w:rFonts w:ascii="Times New Roman" w:hAnsi="Times New Roman" w:cs="Times New Roman"/>
          <w:sz w:val="24"/>
          <w:szCs w:val="24"/>
        </w:rPr>
        <w:t>: Акад</w:t>
      </w:r>
      <w:r w:rsidR="00814308">
        <w:rPr>
          <w:rFonts w:ascii="Times New Roman" w:hAnsi="Times New Roman" w:cs="Times New Roman"/>
          <w:sz w:val="24"/>
          <w:szCs w:val="24"/>
        </w:rPr>
        <w:t>. упр.</w:t>
      </w:r>
      <w:r w:rsidRPr="00851783">
        <w:rPr>
          <w:rFonts w:ascii="Times New Roman" w:hAnsi="Times New Roman" w:cs="Times New Roman"/>
          <w:sz w:val="24"/>
          <w:szCs w:val="24"/>
        </w:rPr>
        <w:t xml:space="preserve"> при Президенте Респ</w:t>
      </w:r>
      <w:r w:rsidR="00814308">
        <w:rPr>
          <w:rFonts w:ascii="Times New Roman" w:hAnsi="Times New Roman" w:cs="Times New Roman"/>
          <w:sz w:val="24"/>
          <w:szCs w:val="24"/>
        </w:rPr>
        <w:t>.</w:t>
      </w:r>
      <w:r w:rsidRPr="00851783">
        <w:rPr>
          <w:rFonts w:ascii="Times New Roman" w:hAnsi="Times New Roman" w:cs="Times New Roman"/>
          <w:sz w:val="24"/>
          <w:szCs w:val="24"/>
        </w:rPr>
        <w:t xml:space="preserve"> Беларусь, 2002. – 279 с.</w:t>
      </w:r>
    </w:p>
    <w:p w:rsidR="00F60750" w:rsidRPr="00814308" w:rsidRDefault="00F60750" w:rsidP="00EC49F8">
      <w:pPr>
        <w:pStyle w:val="a3"/>
        <w:numPr>
          <w:ilvl w:val="0"/>
          <w:numId w:val="34"/>
        </w:numPr>
        <w:spacing w:after="0" w:line="240" w:lineRule="auto"/>
        <w:ind w:left="0" w:right="45" w:firstLine="454"/>
        <w:jc w:val="both"/>
        <w:rPr>
          <w:rFonts w:ascii="Times New Roman" w:hAnsi="Times New Roman" w:cs="Times New Roman"/>
          <w:spacing w:val="2"/>
          <w:sz w:val="24"/>
          <w:szCs w:val="24"/>
        </w:rPr>
      </w:pPr>
      <w:r w:rsidRPr="00814308">
        <w:rPr>
          <w:rFonts w:ascii="Times New Roman" w:hAnsi="Times New Roman" w:cs="Times New Roman"/>
          <w:spacing w:val="2"/>
          <w:sz w:val="24"/>
          <w:szCs w:val="24"/>
        </w:rPr>
        <w:t>Бабосов, Е. Цивилизационный выбор Беларуси</w:t>
      </w:r>
      <w:r w:rsidR="00814308" w:rsidRPr="00814308">
        <w:rPr>
          <w:rFonts w:ascii="Times New Roman" w:hAnsi="Times New Roman" w:cs="Times New Roman"/>
          <w:spacing w:val="2"/>
          <w:sz w:val="24"/>
          <w:szCs w:val="24"/>
        </w:rPr>
        <w:t xml:space="preserve"> / Е. Бабосов</w:t>
      </w:r>
      <w:r w:rsidRPr="00814308">
        <w:rPr>
          <w:rFonts w:ascii="Times New Roman" w:hAnsi="Times New Roman" w:cs="Times New Roman"/>
          <w:spacing w:val="2"/>
          <w:sz w:val="24"/>
          <w:szCs w:val="24"/>
        </w:rPr>
        <w:t xml:space="preserve"> // Бел.думка. </w:t>
      </w:r>
      <w:r w:rsidR="008810FE" w:rsidRPr="00814308">
        <w:rPr>
          <w:rFonts w:ascii="Times New Roman" w:hAnsi="Times New Roman" w:cs="Times New Roman"/>
          <w:spacing w:val="2"/>
          <w:sz w:val="24"/>
          <w:szCs w:val="24"/>
        </w:rPr>
        <w:t xml:space="preserve">– </w:t>
      </w:r>
      <w:r w:rsidRPr="00814308">
        <w:rPr>
          <w:rFonts w:ascii="Times New Roman" w:hAnsi="Times New Roman" w:cs="Times New Roman"/>
          <w:spacing w:val="2"/>
          <w:sz w:val="24"/>
          <w:szCs w:val="24"/>
        </w:rPr>
        <w:t xml:space="preserve">2001. </w:t>
      </w:r>
      <w:r w:rsidR="008810FE" w:rsidRPr="00814308">
        <w:rPr>
          <w:rFonts w:ascii="Times New Roman" w:hAnsi="Times New Roman" w:cs="Times New Roman"/>
          <w:spacing w:val="2"/>
          <w:sz w:val="24"/>
          <w:szCs w:val="24"/>
        </w:rPr>
        <w:t xml:space="preserve">– </w:t>
      </w:r>
      <w:r w:rsidRPr="00814308">
        <w:rPr>
          <w:rFonts w:ascii="Times New Roman" w:hAnsi="Times New Roman" w:cs="Times New Roman"/>
          <w:spacing w:val="2"/>
          <w:sz w:val="24"/>
          <w:szCs w:val="24"/>
        </w:rPr>
        <w:t>№ 3.</w:t>
      </w:r>
    </w:p>
    <w:p w:rsidR="00F60750" w:rsidRPr="00851783" w:rsidRDefault="00F60750" w:rsidP="00EC49F8">
      <w:pPr>
        <w:pStyle w:val="a3"/>
        <w:numPr>
          <w:ilvl w:val="0"/>
          <w:numId w:val="34"/>
        </w:numPr>
        <w:spacing w:after="0" w:line="240" w:lineRule="auto"/>
        <w:ind w:left="0" w:right="45"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Основы идеологии </w:t>
      </w:r>
      <w:r w:rsidR="008810FE">
        <w:rPr>
          <w:rFonts w:ascii="Times New Roman" w:hAnsi="Times New Roman" w:cs="Times New Roman"/>
          <w:sz w:val="24"/>
          <w:szCs w:val="24"/>
        </w:rPr>
        <w:t>белорусского государства</w:t>
      </w:r>
      <w:r w:rsidR="00814308">
        <w:rPr>
          <w:rFonts w:ascii="Times New Roman" w:hAnsi="Times New Roman" w:cs="Times New Roman"/>
          <w:sz w:val="24"/>
          <w:szCs w:val="24"/>
        </w:rPr>
        <w:t xml:space="preserve"> </w:t>
      </w:r>
      <w:r w:rsidR="008810FE">
        <w:rPr>
          <w:rFonts w:ascii="Times New Roman" w:hAnsi="Times New Roman" w:cs="Times New Roman"/>
          <w:sz w:val="24"/>
          <w:szCs w:val="24"/>
        </w:rPr>
        <w:t>: учеб.</w:t>
      </w:r>
      <w:r w:rsidRPr="00851783">
        <w:rPr>
          <w:rFonts w:ascii="Times New Roman" w:hAnsi="Times New Roman" w:cs="Times New Roman"/>
          <w:sz w:val="24"/>
          <w:szCs w:val="24"/>
        </w:rPr>
        <w:t xml:space="preserve"> пособие / Г. А. Василевич [и др.]</w:t>
      </w:r>
      <w:r w:rsidR="00814308">
        <w:rPr>
          <w:rFonts w:ascii="Times New Roman" w:hAnsi="Times New Roman" w:cs="Times New Roman"/>
          <w:sz w:val="24"/>
          <w:szCs w:val="24"/>
        </w:rPr>
        <w:t xml:space="preserve"> </w:t>
      </w:r>
      <w:r w:rsidRPr="00851783">
        <w:rPr>
          <w:rFonts w:ascii="Times New Roman" w:hAnsi="Times New Roman" w:cs="Times New Roman"/>
          <w:sz w:val="24"/>
          <w:szCs w:val="24"/>
        </w:rPr>
        <w:t>; под общ. ред. Г. А. Василевича, Я. С. Яскевич. – М</w:t>
      </w:r>
      <w:r w:rsidR="00814308">
        <w:rPr>
          <w:rFonts w:ascii="Times New Roman" w:hAnsi="Times New Roman" w:cs="Times New Roman"/>
          <w:sz w:val="24"/>
          <w:szCs w:val="24"/>
        </w:rPr>
        <w:t>и</w:t>
      </w:r>
      <w:r w:rsidRPr="00851783">
        <w:rPr>
          <w:rFonts w:ascii="Times New Roman" w:hAnsi="Times New Roman" w:cs="Times New Roman"/>
          <w:sz w:val="24"/>
          <w:szCs w:val="24"/>
        </w:rPr>
        <w:t>н</w:t>
      </w:r>
      <w:r w:rsidR="00814308">
        <w:rPr>
          <w:rFonts w:ascii="Times New Roman" w:hAnsi="Times New Roman" w:cs="Times New Roman"/>
          <w:sz w:val="24"/>
          <w:szCs w:val="24"/>
        </w:rPr>
        <w:t xml:space="preserve">ск </w:t>
      </w:r>
      <w:r w:rsidRPr="00851783">
        <w:rPr>
          <w:rFonts w:ascii="Times New Roman" w:hAnsi="Times New Roman" w:cs="Times New Roman"/>
          <w:sz w:val="24"/>
          <w:szCs w:val="24"/>
        </w:rPr>
        <w:t>: РИВШ, 2004. – 399 с.</w:t>
      </w:r>
    </w:p>
    <w:p w:rsidR="00F60750" w:rsidRPr="00851783" w:rsidRDefault="00F60750" w:rsidP="00EC49F8">
      <w:pPr>
        <w:pStyle w:val="a3"/>
        <w:numPr>
          <w:ilvl w:val="0"/>
          <w:numId w:val="34"/>
        </w:numPr>
        <w:spacing w:after="0" w:line="240" w:lineRule="auto"/>
        <w:ind w:left="0" w:right="45" w:firstLine="454"/>
        <w:jc w:val="both"/>
        <w:rPr>
          <w:rFonts w:ascii="Times New Roman" w:hAnsi="Times New Roman" w:cs="Times New Roman"/>
          <w:sz w:val="24"/>
          <w:szCs w:val="24"/>
        </w:rPr>
      </w:pPr>
      <w:r w:rsidRPr="00851783">
        <w:rPr>
          <w:rFonts w:ascii="Times New Roman" w:hAnsi="Times New Roman" w:cs="Times New Roman"/>
          <w:sz w:val="24"/>
          <w:szCs w:val="24"/>
        </w:rPr>
        <w:t>Северин, Э. Н. Становление и развитие прав человека в зарубежной и отечественной политической науке : монография / Э. Н. Северин ; Брест. гос. ун-т им.</w:t>
      </w:r>
      <w:r w:rsidR="008810FE">
        <w:rPr>
          <w:rFonts w:ascii="Times New Roman" w:hAnsi="Times New Roman" w:cs="Times New Roman"/>
          <w:sz w:val="24"/>
          <w:szCs w:val="24"/>
        </w:rPr>
        <w:t> </w:t>
      </w:r>
      <w:r w:rsidRPr="00851783">
        <w:rPr>
          <w:rFonts w:ascii="Times New Roman" w:hAnsi="Times New Roman" w:cs="Times New Roman"/>
          <w:sz w:val="24"/>
          <w:szCs w:val="24"/>
        </w:rPr>
        <w:t>А. С. Пушкина. – Брест : БрГУ, 2018. – 127 с.</w:t>
      </w:r>
    </w:p>
    <w:p w:rsidR="00F60750" w:rsidRPr="00851783" w:rsidRDefault="00F60750" w:rsidP="00EC49F8">
      <w:pPr>
        <w:pStyle w:val="a3"/>
        <w:numPr>
          <w:ilvl w:val="0"/>
          <w:numId w:val="34"/>
        </w:numPr>
        <w:spacing w:after="0" w:line="240" w:lineRule="auto"/>
        <w:ind w:left="0" w:right="45"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Хрестоматия памятников феодального государства и права стран Европы / </w:t>
      </w:r>
      <w:r w:rsidR="00814308">
        <w:rPr>
          <w:rFonts w:ascii="Times New Roman" w:hAnsi="Times New Roman" w:cs="Times New Roman"/>
          <w:sz w:val="24"/>
          <w:szCs w:val="24"/>
        </w:rPr>
        <w:t>п</w:t>
      </w:r>
      <w:r w:rsidRPr="00851783">
        <w:rPr>
          <w:rFonts w:ascii="Times New Roman" w:hAnsi="Times New Roman" w:cs="Times New Roman"/>
          <w:sz w:val="24"/>
          <w:szCs w:val="24"/>
        </w:rPr>
        <w:t>од ред. В. М. Корецкого.</w:t>
      </w:r>
      <w:r w:rsidR="00814308">
        <w:rPr>
          <w:rFonts w:ascii="Times New Roman" w:hAnsi="Times New Roman" w:cs="Times New Roman"/>
          <w:sz w:val="24"/>
          <w:szCs w:val="24"/>
        </w:rPr>
        <w:t xml:space="preserve"> –</w:t>
      </w:r>
      <w:r w:rsidRPr="00851783">
        <w:rPr>
          <w:rFonts w:ascii="Times New Roman" w:hAnsi="Times New Roman" w:cs="Times New Roman"/>
          <w:sz w:val="24"/>
          <w:szCs w:val="24"/>
        </w:rPr>
        <w:t xml:space="preserve"> М., 1961. </w:t>
      </w:r>
      <w:r w:rsidR="00814308">
        <w:rPr>
          <w:rFonts w:ascii="Times New Roman" w:hAnsi="Times New Roman" w:cs="Times New Roman"/>
          <w:sz w:val="24"/>
          <w:szCs w:val="24"/>
        </w:rPr>
        <w:t xml:space="preserve">– </w:t>
      </w:r>
      <w:r w:rsidRPr="00851783">
        <w:rPr>
          <w:rFonts w:ascii="Times New Roman" w:hAnsi="Times New Roman" w:cs="Times New Roman"/>
          <w:sz w:val="24"/>
          <w:szCs w:val="24"/>
        </w:rPr>
        <w:t>С. 791–798.</w:t>
      </w:r>
    </w:p>
    <w:p w:rsidR="00F60750" w:rsidRPr="00851783" w:rsidRDefault="00F60750" w:rsidP="00EC49F8">
      <w:pPr>
        <w:pStyle w:val="a3"/>
        <w:numPr>
          <w:ilvl w:val="0"/>
          <w:numId w:val="34"/>
        </w:numPr>
        <w:spacing w:after="0" w:line="240" w:lineRule="auto"/>
        <w:ind w:left="0" w:right="45" w:firstLine="454"/>
        <w:jc w:val="both"/>
        <w:rPr>
          <w:rFonts w:ascii="Times New Roman" w:hAnsi="Times New Roman" w:cs="Times New Roman"/>
          <w:sz w:val="24"/>
          <w:szCs w:val="24"/>
        </w:rPr>
      </w:pPr>
      <w:r w:rsidRPr="00851783">
        <w:rPr>
          <w:rFonts w:ascii="Times New Roman" w:hAnsi="Times New Roman" w:cs="Times New Roman"/>
          <w:sz w:val="24"/>
          <w:szCs w:val="24"/>
        </w:rPr>
        <w:t>Шалькевiч, В. Ф. Гісторыя палітычнай і прававой думкі Беларусі / В. Ф. Шалькевіч. – Минск : Амалфея, 2002. – 230 с.</w:t>
      </w:r>
    </w:p>
    <w:p w:rsidR="00651246" w:rsidRDefault="00651246" w:rsidP="00851783">
      <w:pPr>
        <w:spacing w:after="0" w:line="240" w:lineRule="auto"/>
        <w:ind w:firstLine="454"/>
        <w:contextualSpacing/>
        <w:rPr>
          <w:rStyle w:val="af6"/>
          <w:rFonts w:ascii="Times New Roman" w:hAnsi="Times New Roman"/>
          <w:iCs/>
          <w:color w:val="262626" w:themeColor="text1" w:themeTint="D9"/>
          <w:sz w:val="24"/>
          <w:szCs w:val="24"/>
          <w:bdr w:val="none" w:sz="0" w:space="0" w:color="auto" w:frame="1"/>
          <w:shd w:val="clear" w:color="auto" w:fill="FFFFFF"/>
          <w:lang w:val="be-BY"/>
        </w:rPr>
      </w:pPr>
    </w:p>
    <w:p w:rsidR="00651246" w:rsidRDefault="00651246" w:rsidP="00851783">
      <w:pPr>
        <w:spacing w:after="0" w:line="240" w:lineRule="auto"/>
        <w:ind w:firstLine="454"/>
        <w:contextualSpacing/>
        <w:rPr>
          <w:rStyle w:val="af6"/>
          <w:rFonts w:ascii="Times New Roman" w:hAnsi="Times New Roman"/>
          <w:iCs/>
          <w:color w:val="262626" w:themeColor="text1" w:themeTint="D9"/>
          <w:sz w:val="24"/>
          <w:szCs w:val="24"/>
          <w:bdr w:val="none" w:sz="0" w:space="0" w:color="auto" w:frame="1"/>
          <w:shd w:val="clear" w:color="auto" w:fill="FFFFFF"/>
          <w:lang w:val="be-BY"/>
        </w:rPr>
      </w:pPr>
    </w:p>
    <w:p w:rsidR="00F60750" w:rsidRPr="00851783" w:rsidRDefault="00454982" w:rsidP="00851783">
      <w:pPr>
        <w:spacing w:after="0" w:line="240" w:lineRule="auto"/>
        <w:ind w:firstLine="454"/>
        <w:contextualSpacing/>
        <w:rPr>
          <w:rStyle w:val="af6"/>
          <w:rFonts w:ascii="Times New Roman" w:hAnsi="Times New Roman"/>
          <w:iCs/>
          <w:color w:val="262626" w:themeColor="text1" w:themeTint="D9"/>
          <w:sz w:val="24"/>
          <w:szCs w:val="24"/>
          <w:bdr w:val="none" w:sz="0" w:space="0" w:color="auto" w:frame="1"/>
          <w:shd w:val="clear" w:color="auto" w:fill="FFFFFF"/>
          <w:lang w:val="be-BY"/>
        </w:rPr>
      </w:pPr>
      <w:r w:rsidRPr="00851783">
        <w:rPr>
          <w:rStyle w:val="af6"/>
          <w:rFonts w:ascii="Times New Roman" w:hAnsi="Times New Roman"/>
          <w:iCs/>
          <w:color w:val="262626" w:themeColor="text1" w:themeTint="D9"/>
          <w:sz w:val="24"/>
          <w:szCs w:val="24"/>
          <w:bdr w:val="none" w:sz="0" w:space="0" w:color="auto" w:frame="1"/>
          <w:shd w:val="clear" w:color="auto" w:fill="FFFFFF"/>
          <w:lang w:val="be-BY"/>
        </w:rPr>
        <w:t>М. А. ЛУК’ЯНЧЫК, І. С. КОРАНЬ</w:t>
      </w:r>
    </w:p>
    <w:p w:rsidR="00F60750" w:rsidRPr="00593CCD" w:rsidRDefault="00F60750" w:rsidP="00851783">
      <w:pPr>
        <w:spacing w:after="0" w:line="240" w:lineRule="auto"/>
        <w:ind w:firstLine="454"/>
        <w:contextualSpacing/>
        <w:rPr>
          <w:rStyle w:val="af6"/>
          <w:rFonts w:ascii="Times New Roman" w:hAnsi="Times New Roman"/>
          <w:b w:val="0"/>
          <w:iCs/>
          <w:color w:val="262626" w:themeColor="text1" w:themeTint="D9"/>
          <w:sz w:val="24"/>
          <w:szCs w:val="24"/>
          <w:bdr w:val="none" w:sz="0" w:space="0" w:color="auto" w:frame="1"/>
          <w:shd w:val="clear" w:color="auto" w:fill="FFFFFF"/>
          <w:lang w:val="be-BY"/>
        </w:rPr>
      </w:pP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Брэст, БрДУ імя А. С. Пушкіна</w:t>
      </w:r>
    </w:p>
    <w:p w:rsidR="00F60750" w:rsidRPr="00593CCD" w:rsidRDefault="00F60750" w:rsidP="00851783">
      <w:pPr>
        <w:spacing w:after="0" w:line="240" w:lineRule="auto"/>
        <w:ind w:firstLine="454"/>
        <w:contextualSpacing/>
        <w:rPr>
          <w:rStyle w:val="af6"/>
          <w:rFonts w:ascii="Times New Roman" w:hAnsi="Times New Roman"/>
          <w:b w:val="0"/>
          <w:iCs/>
          <w:color w:val="262626" w:themeColor="text1" w:themeTint="D9"/>
          <w:sz w:val="24"/>
          <w:szCs w:val="24"/>
          <w:bdr w:val="none" w:sz="0" w:space="0" w:color="auto" w:frame="1"/>
          <w:shd w:val="clear" w:color="auto" w:fill="FFFFFF"/>
          <w:lang w:val="be-BY"/>
        </w:rPr>
      </w:pP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Навуковы кіраўнік –</w:t>
      </w:r>
      <w:r w:rsidR="00814308">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Т. С. Трацюк</w:t>
      </w:r>
    </w:p>
    <w:p w:rsidR="00F60750" w:rsidRPr="00851783" w:rsidRDefault="00F60750" w:rsidP="00851783">
      <w:pPr>
        <w:spacing w:after="0" w:line="240" w:lineRule="auto"/>
        <w:ind w:firstLine="454"/>
        <w:contextualSpacing/>
        <w:rPr>
          <w:rStyle w:val="af6"/>
          <w:rFonts w:ascii="Times New Roman" w:hAnsi="Times New Roman"/>
          <w:b w:val="0"/>
          <w:iCs/>
          <w:color w:val="262626" w:themeColor="text1" w:themeTint="D9"/>
          <w:sz w:val="24"/>
          <w:szCs w:val="24"/>
          <w:bdr w:val="none" w:sz="0" w:space="0" w:color="auto" w:frame="1"/>
          <w:shd w:val="clear" w:color="auto" w:fill="FFFFFF"/>
          <w:lang w:val="be-BY"/>
        </w:rPr>
      </w:pPr>
    </w:p>
    <w:p w:rsidR="00F60750" w:rsidRPr="00851783" w:rsidRDefault="00F60750" w:rsidP="00851783">
      <w:pPr>
        <w:spacing w:after="0" w:line="240" w:lineRule="auto"/>
        <w:ind w:firstLine="454"/>
        <w:contextualSpacing/>
        <w:rPr>
          <w:rStyle w:val="af6"/>
          <w:rFonts w:ascii="Times New Roman" w:hAnsi="Times New Roman"/>
          <w:iCs/>
          <w:color w:val="262626" w:themeColor="text1" w:themeTint="D9"/>
          <w:sz w:val="24"/>
          <w:szCs w:val="24"/>
          <w:bdr w:val="none" w:sz="0" w:space="0" w:color="auto" w:frame="1"/>
          <w:shd w:val="clear" w:color="auto" w:fill="FFFFFF"/>
          <w:lang w:val="be-BY"/>
        </w:rPr>
      </w:pPr>
      <w:r w:rsidRPr="00851783">
        <w:rPr>
          <w:rStyle w:val="af6"/>
          <w:rFonts w:ascii="Times New Roman" w:hAnsi="Times New Roman"/>
          <w:iCs/>
          <w:color w:val="262626" w:themeColor="text1" w:themeTint="D9"/>
          <w:sz w:val="24"/>
          <w:szCs w:val="24"/>
          <w:bdr w:val="none" w:sz="0" w:space="0" w:color="auto" w:frame="1"/>
          <w:shd w:val="clear" w:color="auto" w:fill="FFFFFF"/>
          <w:lang w:val="be-BY"/>
        </w:rPr>
        <w:t>ПА ШЛЯХАХ ПЕРШАГА ПАР</w:t>
      </w:r>
      <w:r w:rsidR="00814308">
        <w:rPr>
          <w:rStyle w:val="af6"/>
          <w:rFonts w:ascii="Times New Roman" w:hAnsi="Times New Roman"/>
          <w:iCs/>
          <w:color w:val="262626" w:themeColor="text1" w:themeTint="D9"/>
          <w:sz w:val="24"/>
          <w:szCs w:val="24"/>
          <w:bdr w:val="none" w:sz="0" w:space="0" w:color="auto" w:frame="1"/>
          <w:shd w:val="clear" w:color="auto" w:fill="FFFFFF"/>
          <w:lang w:val="be-BY"/>
        </w:rPr>
        <w:t>Т</w:t>
      </w:r>
      <w:r w:rsidRPr="00851783">
        <w:rPr>
          <w:rStyle w:val="af6"/>
          <w:rFonts w:ascii="Times New Roman" w:hAnsi="Times New Roman"/>
          <w:iCs/>
          <w:color w:val="262626" w:themeColor="text1" w:themeTint="D9"/>
          <w:sz w:val="24"/>
          <w:szCs w:val="24"/>
          <w:bdr w:val="none" w:sz="0" w:space="0" w:color="auto" w:frame="1"/>
          <w:shd w:val="clear" w:color="auto" w:fill="FFFFFF"/>
          <w:lang w:val="be-BY"/>
        </w:rPr>
        <w:t xml:space="preserve">ЫЗАНСКАГА АТРАДА </w:t>
      </w:r>
    </w:p>
    <w:p w:rsidR="00F60750" w:rsidRPr="00851783" w:rsidRDefault="00F60750" w:rsidP="00851783">
      <w:pPr>
        <w:spacing w:after="0" w:line="240" w:lineRule="auto"/>
        <w:ind w:firstLine="454"/>
        <w:contextualSpacing/>
        <w:rPr>
          <w:rStyle w:val="af6"/>
          <w:rFonts w:ascii="Times New Roman" w:hAnsi="Times New Roman"/>
          <w:iCs/>
          <w:color w:val="262626" w:themeColor="text1" w:themeTint="D9"/>
          <w:sz w:val="24"/>
          <w:szCs w:val="24"/>
          <w:bdr w:val="none" w:sz="0" w:space="0" w:color="auto" w:frame="1"/>
          <w:shd w:val="clear" w:color="auto" w:fill="FFFFFF"/>
          <w:lang w:val="be-BY"/>
        </w:rPr>
      </w:pPr>
      <w:r w:rsidRPr="00851783">
        <w:rPr>
          <w:rStyle w:val="af6"/>
          <w:rFonts w:ascii="Times New Roman" w:hAnsi="Times New Roman"/>
          <w:iCs/>
          <w:color w:val="262626" w:themeColor="text1" w:themeTint="D9"/>
          <w:sz w:val="24"/>
          <w:szCs w:val="24"/>
          <w:bdr w:val="none" w:sz="0" w:space="0" w:color="auto" w:frame="1"/>
          <w:shd w:val="clear" w:color="auto" w:fill="FFFFFF"/>
          <w:lang w:val="be-BY"/>
        </w:rPr>
        <w:t>НА  ТЭРЫТОРЫІ РЭСПУБЛІКІ БЕЛАРУСЬ</w:t>
      </w:r>
    </w:p>
    <w:p w:rsidR="00F60750" w:rsidRPr="00851783" w:rsidRDefault="00F60750" w:rsidP="00851783">
      <w:pPr>
        <w:spacing w:after="0" w:line="240" w:lineRule="auto"/>
        <w:ind w:firstLine="454"/>
        <w:contextualSpacing/>
        <w:rPr>
          <w:rStyle w:val="af6"/>
          <w:rFonts w:ascii="Times New Roman" w:hAnsi="Times New Roman"/>
          <w:b w:val="0"/>
          <w:iCs/>
          <w:color w:val="262626" w:themeColor="text1" w:themeTint="D9"/>
          <w:sz w:val="24"/>
          <w:szCs w:val="24"/>
          <w:bdr w:val="none" w:sz="0" w:space="0" w:color="auto" w:frame="1"/>
          <w:shd w:val="clear" w:color="auto" w:fill="FFFFFF"/>
          <w:lang w:val="be-BY"/>
        </w:rPr>
      </w:pPr>
    </w:p>
    <w:p w:rsidR="00F60750" w:rsidRPr="00593CCD" w:rsidRDefault="00F60750" w:rsidP="00851783">
      <w:pPr>
        <w:spacing w:after="0" w:line="240" w:lineRule="auto"/>
        <w:ind w:firstLine="454"/>
        <w:contextualSpacing/>
        <w:jc w:val="both"/>
        <w:rPr>
          <w:rStyle w:val="af6"/>
          <w:rFonts w:ascii="Times New Roman" w:hAnsi="Times New Roman"/>
          <w:b w:val="0"/>
          <w:iCs/>
          <w:color w:val="262626" w:themeColor="text1" w:themeTint="D9"/>
          <w:sz w:val="24"/>
          <w:szCs w:val="24"/>
          <w:bdr w:val="none" w:sz="0" w:space="0" w:color="auto" w:frame="1"/>
          <w:shd w:val="clear" w:color="auto" w:fill="FFFFFF"/>
          <w:lang w:val="be-BY"/>
        </w:rPr>
      </w:pP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Даследчыкі партызанскага руху высветлілі,</w:t>
      </w:r>
      <w:r w:rsidR="00F37B60">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што першы на тэрыторыі Беларусі па</w:t>
      </w:r>
      <w:r w:rsidR="00F37B60">
        <w:rPr>
          <w:rStyle w:val="af6"/>
          <w:rFonts w:ascii="Times New Roman" w:hAnsi="Times New Roman"/>
          <w:b w:val="0"/>
          <w:iCs/>
          <w:color w:val="262626" w:themeColor="text1" w:themeTint="D9"/>
          <w:sz w:val="24"/>
          <w:szCs w:val="24"/>
          <w:bdr w:val="none" w:sz="0" w:space="0" w:color="auto" w:frame="1"/>
          <w:shd w:val="clear" w:color="auto" w:fill="FFFFFF"/>
          <w:lang w:val="be-BY"/>
        </w:rPr>
        <w:t>ртызанскі атрад у гады Вялікай А</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йчыннай вайны быў створаны на Жабінкоўшчыне.</w:t>
      </w:r>
    </w:p>
    <w:p w:rsidR="00F60750" w:rsidRPr="00593CCD" w:rsidRDefault="00F60750" w:rsidP="00851783">
      <w:pPr>
        <w:spacing w:after="0" w:line="240" w:lineRule="auto"/>
        <w:ind w:firstLine="454"/>
        <w:contextualSpacing/>
        <w:jc w:val="both"/>
        <w:rPr>
          <w:rStyle w:val="af6"/>
          <w:rFonts w:ascii="Times New Roman" w:hAnsi="Times New Roman"/>
          <w:b w:val="0"/>
          <w:iCs/>
          <w:color w:val="262626" w:themeColor="text1" w:themeTint="D9"/>
          <w:sz w:val="24"/>
          <w:szCs w:val="24"/>
          <w:bdr w:val="none" w:sz="0" w:space="0" w:color="auto" w:frame="1"/>
          <w:shd w:val="clear" w:color="auto" w:fill="FFFFFF"/>
          <w:lang w:val="be-BY"/>
        </w:rPr>
      </w:pP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Ён з’яв</w:t>
      </w:r>
      <w:r w:rsidR="00F37B60">
        <w:rPr>
          <w:rStyle w:val="af6"/>
          <w:rFonts w:ascii="Times New Roman" w:hAnsi="Times New Roman"/>
          <w:b w:val="0"/>
          <w:iCs/>
          <w:color w:val="262626" w:themeColor="text1" w:themeTint="D9"/>
          <w:sz w:val="24"/>
          <w:szCs w:val="24"/>
          <w:bdr w:val="none" w:sz="0" w:space="0" w:color="auto" w:frame="1"/>
          <w:shd w:val="clear" w:color="auto" w:fill="FFFFFF"/>
          <w:lang w:val="be-BY"/>
        </w:rPr>
        <w:t>іўся ўжо на трэція суткі вайны ў</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лесе, каля вёскі Старае Сяло Жабінкаўскага раёна Брэсцкай вобласці на базе асабовага складу кулямётнай роты. Спачатку атрад называўся Старасельскім (па месцы дыслакацыі) і атрадам Шыканава (ад прозвішча </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lastRenderedPageBreak/>
        <w:t>камандзіра), а з лета 1943 г</w:t>
      </w:r>
      <w:r w:rsidR="00651246">
        <w:rPr>
          <w:rStyle w:val="af6"/>
          <w:rFonts w:ascii="Times New Roman" w:hAnsi="Times New Roman"/>
          <w:b w:val="0"/>
          <w:iCs/>
          <w:color w:val="262626" w:themeColor="text1" w:themeTint="D9"/>
          <w:sz w:val="24"/>
          <w:szCs w:val="24"/>
          <w:bdr w:val="none" w:sz="0" w:space="0" w:color="auto" w:frame="1"/>
          <w:shd w:val="clear" w:color="auto" w:fill="FFFFFF"/>
          <w:lang w:val="be-BY"/>
        </w:rPr>
        <w:t>.</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атрымаў імя Чарнака – у гонар адважнага разведчыка Міхаіла Мікітавіча Чарнака (1911–1943) [1].</w:t>
      </w:r>
    </w:p>
    <w:p w:rsidR="00F60750" w:rsidRPr="00593CCD" w:rsidRDefault="00F60750" w:rsidP="00851783">
      <w:pPr>
        <w:spacing w:after="0" w:line="240" w:lineRule="auto"/>
        <w:ind w:firstLine="454"/>
        <w:contextualSpacing/>
        <w:jc w:val="both"/>
        <w:rPr>
          <w:rStyle w:val="af6"/>
          <w:rFonts w:ascii="Times New Roman" w:hAnsi="Times New Roman"/>
          <w:b w:val="0"/>
          <w:iCs/>
          <w:color w:val="262626" w:themeColor="text1" w:themeTint="D9"/>
          <w:sz w:val="24"/>
          <w:szCs w:val="24"/>
          <w:bdr w:val="none" w:sz="0" w:space="0" w:color="auto" w:frame="1"/>
          <w:lang w:val="be-BY"/>
        </w:rPr>
      </w:pP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Заснавальнікам атрада стаў лейтэнант Сяргей Сяргеевіч Шыканаў </w:t>
      </w:r>
      <w:r w:rsidRPr="00593CCD">
        <w:rPr>
          <w:rStyle w:val="af6"/>
          <w:rFonts w:ascii="Times New Roman" w:hAnsi="Times New Roman"/>
          <w:b w:val="0"/>
          <w:iCs/>
          <w:color w:val="262626" w:themeColor="text1" w:themeTint="D9"/>
          <w:sz w:val="24"/>
          <w:szCs w:val="24"/>
          <w:bdr w:val="none" w:sz="0" w:space="0" w:color="auto" w:frame="1"/>
          <w:lang w:val="be-BY"/>
        </w:rPr>
        <w:t>(да чэрвеня 1943</w:t>
      </w:r>
      <w:r w:rsidR="00F37B60">
        <w:rPr>
          <w:rStyle w:val="af6"/>
          <w:rFonts w:ascii="Times New Roman" w:hAnsi="Times New Roman"/>
          <w:b w:val="0"/>
          <w:iCs/>
          <w:color w:val="262626" w:themeColor="text1" w:themeTint="D9"/>
          <w:sz w:val="24"/>
          <w:szCs w:val="24"/>
          <w:bdr w:val="none" w:sz="0" w:space="0" w:color="auto" w:frame="1"/>
          <w:lang w:val="be-BY"/>
        </w:rPr>
        <w:t> г.</w:t>
      </w:r>
      <w:r w:rsidRPr="00593CCD">
        <w:rPr>
          <w:rStyle w:val="af6"/>
          <w:rFonts w:ascii="Times New Roman" w:hAnsi="Times New Roman"/>
          <w:b w:val="0"/>
          <w:iCs/>
          <w:color w:val="262626" w:themeColor="text1" w:themeTint="D9"/>
          <w:sz w:val="24"/>
          <w:szCs w:val="24"/>
          <w:bdr w:val="none" w:sz="0" w:space="0" w:color="auto" w:frame="1"/>
          <w:lang w:val="be-BY"/>
        </w:rPr>
        <w:t>)</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w:t>
      </w:r>
      <w:r w:rsidRPr="00593CCD">
        <w:rPr>
          <w:rStyle w:val="af6"/>
          <w:rFonts w:ascii="Times New Roman" w:hAnsi="Times New Roman"/>
          <w:b w:val="0"/>
          <w:iCs/>
          <w:color w:val="262626" w:themeColor="text1" w:themeTint="D9"/>
          <w:sz w:val="24"/>
          <w:szCs w:val="24"/>
          <w:bdr w:val="none" w:sz="0" w:space="0" w:color="auto" w:frame="1"/>
          <w:lang w:val="be-BY"/>
        </w:rPr>
        <w:t>камісарам – Леанід Пятровіч Зяленін (люты 1942</w:t>
      </w:r>
      <w:r w:rsidR="00F37B60">
        <w:rPr>
          <w:rStyle w:val="af6"/>
          <w:rFonts w:ascii="Times New Roman" w:hAnsi="Times New Roman"/>
          <w:b w:val="0"/>
          <w:iCs/>
          <w:color w:val="262626" w:themeColor="text1" w:themeTint="D9"/>
          <w:sz w:val="24"/>
          <w:szCs w:val="24"/>
          <w:bdr w:val="none" w:sz="0" w:space="0" w:color="auto" w:frame="1"/>
          <w:lang w:val="be-BY"/>
        </w:rPr>
        <w:t> г.</w:t>
      </w:r>
      <w:r w:rsidRPr="00593CCD">
        <w:rPr>
          <w:rStyle w:val="af6"/>
          <w:rFonts w:ascii="Times New Roman" w:hAnsi="Times New Roman"/>
          <w:b w:val="0"/>
          <w:iCs/>
          <w:color w:val="262626" w:themeColor="text1" w:themeTint="D9"/>
          <w:sz w:val="24"/>
          <w:szCs w:val="24"/>
          <w:bdr w:val="none" w:sz="0" w:space="0" w:color="auto" w:frame="1"/>
          <w:lang w:val="be-BY"/>
        </w:rPr>
        <w:t xml:space="preserve"> – ліпень 1943</w:t>
      </w:r>
      <w:r w:rsidR="00F37B60">
        <w:rPr>
          <w:rStyle w:val="af6"/>
          <w:rFonts w:ascii="Times New Roman" w:hAnsi="Times New Roman"/>
          <w:b w:val="0"/>
          <w:iCs/>
          <w:color w:val="262626" w:themeColor="text1" w:themeTint="D9"/>
          <w:sz w:val="24"/>
          <w:szCs w:val="24"/>
          <w:bdr w:val="none" w:sz="0" w:space="0" w:color="auto" w:frame="1"/>
          <w:lang w:val="be-BY"/>
        </w:rPr>
        <w:t> г.</w:t>
      </w:r>
      <w:r w:rsidRPr="00593CCD">
        <w:rPr>
          <w:rStyle w:val="af6"/>
          <w:rFonts w:ascii="Times New Roman" w:hAnsi="Times New Roman"/>
          <w:b w:val="0"/>
          <w:iCs/>
          <w:color w:val="262626" w:themeColor="text1" w:themeTint="D9"/>
          <w:sz w:val="24"/>
          <w:szCs w:val="24"/>
          <w:bdr w:val="none" w:sz="0" w:space="0" w:color="auto" w:frame="1"/>
          <w:lang w:val="be-BY"/>
        </w:rPr>
        <w:t>), начальнікам штаба – Сяргей Мікітавіч Кіц’ян (снежань 1942</w:t>
      </w:r>
      <w:r w:rsidR="00F37B60">
        <w:rPr>
          <w:rStyle w:val="af6"/>
          <w:rFonts w:ascii="Times New Roman" w:hAnsi="Times New Roman"/>
          <w:b w:val="0"/>
          <w:iCs/>
          <w:color w:val="262626" w:themeColor="text1" w:themeTint="D9"/>
          <w:sz w:val="24"/>
          <w:szCs w:val="24"/>
          <w:bdr w:val="none" w:sz="0" w:space="0" w:color="auto" w:frame="1"/>
          <w:lang w:val="be-BY"/>
        </w:rPr>
        <w:t> г.</w:t>
      </w:r>
      <w:r w:rsidRPr="00593CCD">
        <w:rPr>
          <w:rStyle w:val="af6"/>
          <w:rFonts w:ascii="Times New Roman" w:hAnsi="Times New Roman"/>
          <w:b w:val="0"/>
          <w:iCs/>
          <w:color w:val="262626" w:themeColor="text1" w:themeTint="D9"/>
          <w:sz w:val="24"/>
          <w:szCs w:val="24"/>
          <w:bdr w:val="none" w:sz="0" w:space="0" w:color="auto" w:frame="1"/>
          <w:lang w:val="be-BY"/>
        </w:rPr>
        <w:t xml:space="preserve"> – чэрвень 1943</w:t>
      </w:r>
      <w:r w:rsidR="00F37B60">
        <w:rPr>
          <w:rStyle w:val="af6"/>
          <w:rFonts w:ascii="Times New Roman" w:hAnsi="Times New Roman"/>
          <w:b w:val="0"/>
          <w:iCs/>
          <w:color w:val="262626" w:themeColor="text1" w:themeTint="D9"/>
          <w:sz w:val="24"/>
          <w:szCs w:val="24"/>
          <w:bdr w:val="none" w:sz="0" w:space="0" w:color="auto" w:frame="1"/>
          <w:lang w:val="be-BY"/>
        </w:rPr>
        <w:t> г.</w:t>
      </w:r>
      <w:r w:rsidRPr="00593CCD">
        <w:rPr>
          <w:rStyle w:val="af6"/>
          <w:rFonts w:ascii="Times New Roman" w:hAnsi="Times New Roman"/>
          <w:b w:val="0"/>
          <w:iCs/>
          <w:color w:val="262626" w:themeColor="text1" w:themeTint="D9"/>
          <w:sz w:val="24"/>
          <w:szCs w:val="24"/>
          <w:bdr w:val="none" w:sz="0" w:space="0" w:color="auto" w:frame="1"/>
          <w:lang w:val="be-BY"/>
        </w:rPr>
        <w:t xml:space="preserve">). </w:t>
      </w:r>
    </w:p>
    <w:p w:rsidR="00F60750" w:rsidRPr="00593CCD" w:rsidRDefault="00F60750" w:rsidP="00851783">
      <w:pPr>
        <w:spacing w:after="0" w:line="240" w:lineRule="auto"/>
        <w:ind w:firstLine="454"/>
        <w:contextualSpacing/>
        <w:jc w:val="both"/>
        <w:rPr>
          <w:rFonts w:ascii="Times New Roman" w:hAnsi="Times New Roman" w:cs="Times New Roman"/>
          <w:color w:val="262626" w:themeColor="text1" w:themeTint="D9"/>
          <w:sz w:val="24"/>
          <w:szCs w:val="24"/>
          <w:bdr w:val="none" w:sz="0" w:space="0" w:color="auto" w:frame="1"/>
          <w:lang w:val="be-BY"/>
        </w:rPr>
      </w:pPr>
      <w:r w:rsidRPr="00593CCD">
        <w:rPr>
          <w:rFonts w:ascii="Times New Roman" w:hAnsi="Times New Roman" w:cs="Times New Roman"/>
          <w:color w:val="262626" w:themeColor="text1" w:themeTint="D9"/>
          <w:sz w:val="24"/>
          <w:szCs w:val="24"/>
          <w:bdr w:val="none" w:sz="0" w:space="0" w:color="auto" w:frame="1"/>
          <w:lang w:val="be-BY"/>
        </w:rPr>
        <w:t>Напачатку ў атрадзе было 60 чалавек</w:t>
      </w:r>
      <w:r w:rsidR="00F37B60">
        <w:rPr>
          <w:rFonts w:ascii="Times New Roman" w:hAnsi="Times New Roman" w:cs="Times New Roman"/>
          <w:color w:val="262626" w:themeColor="text1" w:themeTint="D9"/>
          <w:sz w:val="24"/>
          <w:szCs w:val="24"/>
          <w:bdr w:val="none" w:sz="0" w:space="0" w:color="auto" w:frame="1"/>
          <w:lang w:val="be-BY"/>
        </w:rPr>
        <w:t xml:space="preserve"> </w:t>
      </w:r>
      <w:r w:rsidRPr="00593CCD">
        <w:rPr>
          <w:rFonts w:ascii="Times New Roman" w:hAnsi="Times New Roman" w:cs="Times New Roman"/>
          <w:color w:val="262626" w:themeColor="text1" w:themeTint="D9"/>
          <w:sz w:val="24"/>
          <w:szCs w:val="24"/>
          <w:bdr w:val="none" w:sz="0" w:space="0" w:color="auto" w:frame="1"/>
          <w:lang w:val="be-BY"/>
        </w:rPr>
        <w:t>– жыхары бліжэйшых вёсак і чырвонаармейцы, якія апынуліся ў акружэнні. Потым колькасць людзей у атрадзе прыкметна вырасла і стала больш за 200 чалавек.</w:t>
      </w:r>
    </w:p>
    <w:p w:rsidR="00F60750" w:rsidRPr="00593CCD" w:rsidRDefault="00F60750" w:rsidP="00851783">
      <w:pPr>
        <w:spacing w:after="0" w:line="240" w:lineRule="auto"/>
        <w:ind w:firstLine="454"/>
        <w:contextualSpacing/>
        <w:jc w:val="both"/>
        <w:rPr>
          <w:rFonts w:ascii="Times New Roman" w:hAnsi="Times New Roman" w:cs="Times New Roman"/>
          <w:color w:val="262626" w:themeColor="text1" w:themeTint="D9"/>
          <w:sz w:val="24"/>
          <w:szCs w:val="24"/>
          <w:bdr w:val="none" w:sz="0" w:space="0" w:color="auto" w:frame="1"/>
          <w:lang w:val="be-BY"/>
        </w:rPr>
      </w:pPr>
      <w:r w:rsidRPr="00593CCD">
        <w:rPr>
          <w:rStyle w:val="af6"/>
          <w:rFonts w:ascii="Times New Roman" w:hAnsi="Times New Roman"/>
          <w:b w:val="0"/>
          <w:iCs/>
          <w:color w:val="262626" w:themeColor="text1" w:themeTint="D9"/>
          <w:sz w:val="24"/>
          <w:szCs w:val="24"/>
          <w:bdr w:val="none" w:sz="0" w:space="0" w:color="auto" w:frame="1"/>
          <w:lang w:val="be-BY"/>
        </w:rPr>
        <w:t>С. С. Шыканаў</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пакінуў нашчадкам усп</w:t>
      </w:r>
      <w:r w:rsidR="00F37B60">
        <w:rPr>
          <w:rStyle w:val="af6"/>
          <w:rFonts w:ascii="Times New Roman" w:hAnsi="Times New Roman"/>
          <w:b w:val="0"/>
          <w:iCs/>
          <w:color w:val="262626" w:themeColor="text1" w:themeTint="D9"/>
          <w:sz w:val="24"/>
          <w:szCs w:val="24"/>
          <w:bdr w:val="none" w:sz="0" w:space="0" w:color="auto" w:frame="1"/>
          <w:shd w:val="clear" w:color="auto" w:fill="FFFFFF"/>
          <w:lang w:val="be-BY"/>
        </w:rPr>
        <w:t>аміны “На партызанскіх сцяжынах”</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 З іх мы даведаліся, што адным з самых актыўных стваральнікаў і ўдзельнікаў гэтага атраду з’яўляўся Міхаіл Мікітавіч Чарнак, які</w:t>
      </w:r>
      <w:r w:rsidRPr="00593CCD">
        <w:rPr>
          <w:rFonts w:ascii="Times New Roman" w:hAnsi="Times New Roman" w:cs="Times New Roman"/>
          <w:color w:val="262626" w:themeColor="text1" w:themeTint="D9"/>
          <w:sz w:val="24"/>
          <w:szCs w:val="24"/>
          <w:bdr w:val="none" w:sz="0" w:space="0" w:color="auto" w:frame="1"/>
          <w:lang w:val="be-BY"/>
        </w:rPr>
        <w:t xml:space="preserve"> нарадзіўся ў 1911 г</w:t>
      </w:r>
      <w:r w:rsidR="00F37B60">
        <w:rPr>
          <w:rFonts w:ascii="Times New Roman" w:hAnsi="Times New Roman" w:cs="Times New Roman"/>
          <w:color w:val="262626" w:themeColor="text1" w:themeTint="D9"/>
          <w:sz w:val="24"/>
          <w:szCs w:val="24"/>
          <w:bdr w:val="none" w:sz="0" w:space="0" w:color="auto" w:frame="1"/>
          <w:lang w:val="be-BY"/>
        </w:rPr>
        <w:t>. у</w:t>
      </w:r>
      <w:r w:rsidRPr="00593CCD">
        <w:rPr>
          <w:rFonts w:ascii="Times New Roman" w:hAnsi="Times New Roman" w:cs="Times New Roman"/>
          <w:color w:val="262626" w:themeColor="text1" w:themeTint="D9"/>
          <w:sz w:val="24"/>
          <w:szCs w:val="24"/>
          <w:bdr w:val="none" w:sz="0" w:space="0" w:color="auto" w:frame="1"/>
          <w:lang w:val="be-BY"/>
        </w:rPr>
        <w:t xml:space="preserve"> вёсцы Старое Сяло Азяцкай воласці Кобрынскага павета Гродзенскай губерні (цяпер Азяцкага сельсавета Жабінкаўскага раён</w:t>
      </w:r>
      <w:r w:rsidR="00F37B60">
        <w:rPr>
          <w:rFonts w:ascii="Times New Roman" w:hAnsi="Times New Roman" w:cs="Times New Roman"/>
          <w:color w:val="262626" w:themeColor="text1" w:themeTint="D9"/>
          <w:sz w:val="24"/>
          <w:szCs w:val="24"/>
          <w:bdr w:val="none" w:sz="0" w:space="0" w:color="auto" w:frame="1"/>
          <w:lang w:val="be-BY"/>
        </w:rPr>
        <w:t>а Брэсцкай вобласці). З 17 год ё</w:t>
      </w:r>
      <w:r w:rsidRPr="00593CCD">
        <w:rPr>
          <w:rFonts w:ascii="Times New Roman" w:hAnsi="Times New Roman" w:cs="Times New Roman"/>
          <w:color w:val="262626" w:themeColor="text1" w:themeTint="D9"/>
          <w:sz w:val="24"/>
          <w:szCs w:val="24"/>
          <w:bdr w:val="none" w:sz="0" w:space="0" w:color="auto" w:frame="1"/>
          <w:lang w:val="be-BY"/>
        </w:rPr>
        <w:t>н у</w:t>
      </w:r>
      <w:r w:rsidRPr="00593CCD">
        <w:rPr>
          <w:rFonts w:ascii="Times New Roman" w:hAnsi="Times New Roman" w:cs="Times New Roman"/>
          <w:color w:val="262626" w:themeColor="text1" w:themeTint="D9"/>
          <w:sz w:val="24"/>
          <w:szCs w:val="24"/>
          <w:shd w:val="clear" w:color="auto" w:fill="FFFFFF"/>
          <w:lang w:val="be-BY"/>
        </w:rPr>
        <w:t xml:space="preserve">ваходзіў у склад Брэсцкага гарадскога камітэта КПЗБ і быў актыўным </w:t>
      </w:r>
      <w:r w:rsidR="00EB3030">
        <w:rPr>
          <w:rFonts w:ascii="Times New Roman" w:hAnsi="Times New Roman" w:cs="Times New Roman"/>
          <w:color w:val="262626" w:themeColor="text1" w:themeTint="D9"/>
          <w:sz w:val="24"/>
          <w:szCs w:val="24"/>
          <w:shd w:val="clear" w:color="auto" w:fill="FFFFFF"/>
          <w:lang w:val="be-BY"/>
        </w:rPr>
        <w:t>у</w:t>
      </w:r>
      <w:r w:rsidRPr="00593CCD">
        <w:rPr>
          <w:rFonts w:ascii="Times New Roman" w:hAnsi="Times New Roman" w:cs="Times New Roman"/>
          <w:color w:val="262626" w:themeColor="text1" w:themeTint="D9"/>
          <w:sz w:val="24"/>
          <w:szCs w:val="24"/>
          <w:shd w:val="clear" w:color="auto" w:fill="FFFFFF"/>
          <w:lang w:val="be-BY"/>
        </w:rPr>
        <w:t xml:space="preserve">дзельнікам рэвалюцыйнага руху ў Заходняй Беларусі. </w:t>
      </w:r>
      <w:r w:rsidRPr="00593CCD">
        <w:rPr>
          <w:rFonts w:ascii="Times New Roman" w:hAnsi="Times New Roman" w:cs="Times New Roman"/>
          <w:color w:val="262626" w:themeColor="text1" w:themeTint="D9"/>
          <w:sz w:val="24"/>
          <w:szCs w:val="24"/>
          <w:bdr w:val="none" w:sz="0" w:space="0" w:color="auto" w:frame="1"/>
          <w:lang w:val="be-BY"/>
        </w:rPr>
        <w:t>Некаторы час М. М. Чарнак камандаваў узводам, затым быў намеснікам камандзіра атрада па разведцы, кіраваў некалькімі баявымі аперацыямі.</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Міхаіл Мікітавіч быў вельмі адважным і знаходлівым чалавекам. </w:t>
      </w:r>
      <w:r w:rsidRPr="00593CCD">
        <w:rPr>
          <w:rFonts w:ascii="Times New Roman" w:hAnsi="Times New Roman" w:cs="Times New Roman"/>
          <w:color w:val="222222"/>
          <w:sz w:val="24"/>
          <w:szCs w:val="24"/>
          <w:shd w:val="clear" w:color="auto" w:fill="FFFFFF" w:themeFill="background1"/>
          <w:lang w:val="be-BY"/>
        </w:rPr>
        <w:t xml:space="preserve">За гады вайны забіў </w:t>
      </w:r>
      <w:r w:rsidRPr="00593CCD">
        <w:rPr>
          <w:rFonts w:ascii="Times New Roman" w:hAnsi="Times New Roman" w:cs="Times New Roman"/>
          <w:sz w:val="24"/>
          <w:szCs w:val="24"/>
          <w:shd w:val="clear" w:color="auto" w:fill="FFFFFF" w:themeFill="background1"/>
          <w:lang w:val="be-BY"/>
        </w:rPr>
        <w:t>каля</w:t>
      </w:r>
      <w:r w:rsidRPr="00593CCD">
        <w:rPr>
          <w:rFonts w:ascii="Times New Roman" w:hAnsi="Times New Roman" w:cs="Times New Roman"/>
          <w:color w:val="222222"/>
          <w:sz w:val="24"/>
          <w:szCs w:val="24"/>
          <w:shd w:val="clear" w:color="auto" w:fill="FFFFFF" w:themeFill="background1"/>
          <w:lang w:val="be-BY"/>
        </w:rPr>
        <w:t xml:space="preserve"> 40 немцаў.</w:t>
      </w:r>
      <w:r w:rsidR="00EB3030">
        <w:rPr>
          <w:rFonts w:ascii="Times New Roman" w:hAnsi="Times New Roman" w:cs="Times New Roman"/>
          <w:color w:val="222222"/>
          <w:sz w:val="24"/>
          <w:szCs w:val="24"/>
          <w:shd w:val="clear" w:color="auto" w:fill="FFFFFF" w:themeFill="background1"/>
          <w:lang w:val="be-BY"/>
        </w:rPr>
        <w:t xml:space="preserve"> </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Аднойчы пад выглядам селяніна ён пранік на зброевы склад ворага ў Брэсце і вывез у партызанскі атрад шэсць станковых кулямётаў, 10 скрынак гранат і патронаў</w:t>
      </w:r>
      <w:r w:rsidRPr="00593CCD">
        <w:rPr>
          <w:rFonts w:ascii="Times New Roman" w:hAnsi="Times New Roman" w:cs="Times New Roman"/>
          <w:color w:val="262626" w:themeColor="text1" w:themeTint="D9"/>
          <w:sz w:val="24"/>
          <w:szCs w:val="24"/>
          <w:bdr w:val="none" w:sz="0" w:space="0" w:color="auto" w:frame="1"/>
          <w:lang w:val="be-BY"/>
        </w:rPr>
        <w:t> [2].</w:t>
      </w:r>
    </w:p>
    <w:p w:rsidR="00F60750" w:rsidRPr="00593CCD" w:rsidRDefault="00F60750" w:rsidP="00851783">
      <w:pPr>
        <w:spacing w:after="0" w:line="240" w:lineRule="auto"/>
        <w:ind w:firstLine="454"/>
        <w:contextualSpacing/>
        <w:jc w:val="both"/>
        <w:rPr>
          <w:rFonts w:ascii="Times New Roman" w:hAnsi="Times New Roman" w:cs="Times New Roman"/>
          <w:color w:val="262626" w:themeColor="text1" w:themeTint="D9"/>
          <w:sz w:val="24"/>
          <w:szCs w:val="24"/>
          <w:bdr w:val="none" w:sz="0" w:space="0" w:color="auto" w:frame="1"/>
          <w:lang w:val="be-BY"/>
        </w:rPr>
      </w:pPr>
      <w:r w:rsidRPr="00593CCD">
        <w:rPr>
          <w:rFonts w:ascii="Times New Roman" w:hAnsi="Times New Roman" w:cs="Times New Roman"/>
          <w:color w:val="262626" w:themeColor="text1" w:themeTint="D9"/>
          <w:sz w:val="24"/>
          <w:szCs w:val="24"/>
          <w:bdr w:val="none" w:sz="0" w:space="0" w:color="auto" w:frame="1"/>
          <w:lang w:val="be-BY"/>
        </w:rPr>
        <w:t xml:space="preserve">Старасельскі атрад загартоўваўся ў </w:t>
      </w:r>
      <w:r w:rsidR="00EB3030">
        <w:rPr>
          <w:rFonts w:ascii="Times New Roman" w:hAnsi="Times New Roman" w:cs="Times New Roman"/>
          <w:color w:val="262626" w:themeColor="text1" w:themeTint="D9"/>
          <w:sz w:val="24"/>
          <w:szCs w:val="24"/>
          <w:bdr w:val="none" w:sz="0" w:space="0" w:color="auto" w:frame="1"/>
          <w:lang w:val="be-BY"/>
        </w:rPr>
        <w:t>баях. У</w:t>
      </w:r>
      <w:r w:rsidRPr="00593CCD">
        <w:rPr>
          <w:rFonts w:ascii="Times New Roman" w:hAnsi="Times New Roman" w:cs="Times New Roman"/>
          <w:color w:val="262626" w:themeColor="text1" w:themeTint="D9"/>
          <w:sz w:val="24"/>
          <w:szCs w:val="24"/>
          <w:bdr w:val="none" w:sz="0" w:space="0" w:color="auto" w:frame="1"/>
          <w:lang w:val="be-BY"/>
        </w:rPr>
        <w:t xml:space="preserve"> канц</w:t>
      </w:r>
      <w:r w:rsidR="00EB3030">
        <w:rPr>
          <w:rFonts w:ascii="Times New Roman" w:hAnsi="Times New Roman" w:cs="Times New Roman"/>
          <w:color w:val="262626" w:themeColor="text1" w:themeTint="D9"/>
          <w:sz w:val="24"/>
          <w:szCs w:val="24"/>
          <w:bdr w:val="none" w:sz="0" w:space="0" w:color="auto" w:frame="1"/>
          <w:lang w:val="be-BY"/>
        </w:rPr>
        <w:t>ы</w:t>
      </w:r>
      <w:r w:rsidRPr="00593CCD">
        <w:rPr>
          <w:rFonts w:ascii="Times New Roman" w:hAnsi="Times New Roman" w:cs="Times New Roman"/>
          <w:color w:val="262626" w:themeColor="text1" w:themeTint="D9"/>
          <w:sz w:val="24"/>
          <w:szCs w:val="24"/>
          <w:bdr w:val="none" w:sz="0" w:space="0" w:color="auto" w:frame="1"/>
          <w:lang w:val="be-BY"/>
        </w:rPr>
        <w:t xml:space="preserve"> 1942 г</w:t>
      </w:r>
      <w:r w:rsidR="00651246">
        <w:rPr>
          <w:rFonts w:ascii="Times New Roman" w:hAnsi="Times New Roman" w:cs="Times New Roman"/>
          <w:color w:val="262626" w:themeColor="text1" w:themeTint="D9"/>
          <w:sz w:val="24"/>
          <w:szCs w:val="24"/>
          <w:bdr w:val="none" w:sz="0" w:space="0" w:color="auto" w:frame="1"/>
          <w:lang w:val="be-BY"/>
        </w:rPr>
        <w:t>.</w:t>
      </w:r>
      <w:r w:rsidRPr="00593CCD">
        <w:rPr>
          <w:rFonts w:ascii="Times New Roman" w:hAnsi="Times New Roman" w:cs="Times New Roman"/>
          <w:color w:val="262626" w:themeColor="text1" w:themeTint="D9"/>
          <w:sz w:val="24"/>
          <w:szCs w:val="24"/>
          <w:bdr w:val="none" w:sz="0" w:space="0" w:color="auto" w:frame="1"/>
          <w:lang w:val="be-BY"/>
        </w:rPr>
        <w:t xml:space="preserve"> народныя мсціўцы ўжо грамілі акупантаў паміж Брэстам і Кобрынам, Дзівінам і Маларытай. Аднак былі моманты, калі атрад з цяжкасцю супрацьстаяў пераўзыходзячаму ў сілах праціўніку. Так здарылася 2 мая 1943 г</w:t>
      </w:r>
      <w:r w:rsidR="00EB3030">
        <w:rPr>
          <w:rFonts w:ascii="Times New Roman" w:hAnsi="Times New Roman" w:cs="Times New Roman"/>
          <w:color w:val="262626" w:themeColor="text1" w:themeTint="D9"/>
          <w:sz w:val="24"/>
          <w:szCs w:val="24"/>
          <w:bdr w:val="none" w:sz="0" w:space="0" w:color="auto" w:frame="1"/>
          <w:lang w:val="be-BY"/>
        </w:rPr>
        <w:t>.</w:t>
      </w:r>
      <w:r w:rsidRPr="00593CCD">
        <w:rPr>
          <w:rFonts w:ascii="Times New Roman" w:hAnsi="Times New Roman" w:cs="Times New Roman"/>
          <w:color w:val="262626" w:themeColor="text1" w:themeTint="D9"/>
          <w:sz w:val="24"/>
          <w:szCs w:val="24"/>
          <w:bdr w:val="none" w:sz="0" w:space="0" w:color="auto" w:frame="1"/>
          <w:lang w:val="be-BY"/>
        </w:rPr>
        <w:t xml:space="preserve"> У той час, калі Старасельскі атрад знаходзіўся каля вёскі Звозы, разгарэўся жорсткі бой, які цягнуўся звыш </w:t>
      </w:r>
      <w:r w:rsidR="00EB3030">
        <w:rPr>
          <w:rFonts w:ascii="Times New Roman" w:hAnsi="Times New Roman" w:cs="Times New Roman"/>
          <w:color w:val="262626" w:themeColor="text1" w:themeTint="D9"/>
          <w:sz w:val="24"/>
          <w:szCs w:val="24"/>
          <w:bdr w:val="none" w:sz="0" w:space="0" w:color="auto" w:frame="1"/>
          <w:lang w:val="be-BY"/>
        </w:rPr>
        <w:t xml:space="preserve">за </w:t>
      </w:r>
      <w:r w:rsidRPr="00593CCD">
        <w:rPr>
          <w:rFonts w:ascii="Times New Roman" w:hAnsi="Times New Roman" w:cs="Times New Roman"/>
          <w:color w:val="262626" w:themeColor="text1" w:themeTint="D9"/>
          <w:sz w:val="24"/>
          <w:szCs w:val="24"/>
          <w:bdr w:val="none" w:sz="0" w:space="0" w:color="auto" w:frame="1"/>
          <w:lang w:val="be-BY"/>
        </w:rPr>
        <w:t>дзесяц</w:t>
      </w:r>
      <w:r w:rsidR="00EB3030">
        <w:rPr>
          <w:rFonts w:ascii="Times New Roman" w:hAnsi="Times New Roman" w:cs="Times New Roman"/>
          <w:color w:val="262626" w:themeColor="text1" w:themeTint="D9"/>
          <w:sz w:val="24"/>
          <w:szCs w:val="24"/>
          <w:bdr w:val="none" w:sz="0" w:space="0" w:color="auto" w:frame="1"/>
          <w:lang w:val="be-BY"/>
        </w:rPr>
        <w:t>ь</w:t>
      </w:r>
      <w:r w:rsidRPr="00593CCD">
        <w:rPr>
          <w:rFonts w:ascii="Times New Roman" w:hAnsi="Times New Roman" w:cs="Times New Roman"/>
          <w:color w:val="262626" w:themeColor="text1" w:themeTint="D9"/>
          <w:sz w:val="24"/>
          <w:szCs w:val="24"/>
          <w:bdr w:val="none" w:sz="0" w:space="0" w:color="auto" w:frame="1"/>
          <w:lang w:val="be-BY"/>
        </w:rPr>
        <w:t xml:space="preserve"> гадзін. Асабліва моцна фашысты атакавалі ўчастак, дзе займалі абарону разведчыкі на чале з М. М. Чарнаком. У гэтым баю загінулі ад нямецкай кулі і Міхаіл Мікітавіч Чарнак, і многія партызаны, якіх пахавалі ў Старасельскім лесе. У чэрвені 1943 г</w:t>
      </w:r>
      <w:r w:rsidR="00EB3030">
        <w:rPr>
          <w:rFonts w:ascii="Times New Roman" w:hAnsi="Times New Roman" w:cs="Times New Roman"/>
          <w:color w:val="262626" w:themeColor="text1" w:themeTint="D9"/>
          <w:sz w:val="24"/>
          <w:szCs w:val="24"/>
          <w:bdr w:val="none" w:sz="0" w:space="0" w:color="auto" w:frame="1"/>
          <w:lang w:val="be-BY"/>
        </w:rPr>
        <w:t>.</w:t>
      </w:r>
      <w:r w:rsidRPr="00593CCD">
        <w:rPr>
          <w:rFonts w:ascii="Times New Roman" w:hAnsi="Times New Roman" w:cs="Times New Roman"/>
          <w:color w:val="262626" w:themeColor="text1" w:themeTint="D9"/>
          <w:sz w:val="24"/>
          <w:szCs w:val="24"/>
          <w:bdr w:val="none" w:sz="0" w:space="0" w:color="auto" w:frame="1"/>
          <w:lang w:val="be-BY"/>
        </w:rPr>
        <w:t xml:space="preserve"> Старасельскаму атраду было прысвоена імя М. М. Чарнака.</w:t>
      </w:r>
    </w:p>
    <w:p w:rsidR="00F60750" w:rsidRPr="00593CCD" w:rsidRDefault="00651246" w:rsidP="00851783">
      <w:pPr>
        <w:spacing w:after="0" w:line="240" w:lineRule="auto"/>
        <w:ind w:firstLine="454"/>
        <w:contextualSpacing/>
        <w:jc w:val="both"/>
        <w:rPr>
          <w:rFonts w:ascii="Times New Roman" w:hAnsi="Times New Roman" w:cs="Times New Roman"/>
          <w:color w:val="262626" w:themeColor="text1" w:themeTint="D9"/>
          <w:sz w:val="24"/>
          <w:szCs w:val="24"/>
          <w:bdr w:val="none" w:sz="0" w:space="0" w:color="auto" w:frame="1"/>
          <w:lang w:val="be-BY"/>
        </w:rPr>
      </w:pPr>
      <w:r>
        <w:rPr>
          <w:rFonts w:ascii="Times New Roman" w:hAnsi="Times New Roman" w:cs="Times New Roman"/>
          <w:color w:val="262626" w:themeColor="text1" w:themeTint="D9"/>
          <w:sz w:val="24"/>
          <w:szCs w:val="24"/>
          <w:bdr w:val="none" w:sz="0" w:space="0" w:color="auto" w:frame="1"/>
          <w:lang w:val="be-BY"/>
        </w:rPr>
        <w:t>З ліпеня 1943 г.</w:t>
      </w:r>
      <w:r w:rsidR="00F60750" w:rsidRPr="00593CCD">
        <w:rPr>
          <w:rFonts w:ascii="Times New Roman" w:hAnsi="Times New Roman" w:cs="Times New Roman"/>
          <w:color w:val="262626" w:themeColor="text1" w:themeTint="D9"/>
          <w:sz w:val="24"/>
          <w:szCs w:val="24"/>
          <w:bdr w:val="none" w:sz="0" w:space="0" w:color="auto" w:frame="1"/>
          <w:lang w:val="be-BY"/>
        </w:rPr>
        <w:t xml:space="preserve"> атрад увайшоў у брыгаду імя І. В. Сталіна,</w:t>
      </w:r>
      <w:r w:rsidR="00F60750" w:rsidRPr="00593CCD">
        <w:rPr>
          <w:rFonts w:ascii="Times New Roman" w:hAnsi="Times New Roman" w:cs="Times New Roman"/>
          <w:color w:val="262626" w:themeColor="text1" w:themeTint="D9"/>
          <w:sz w:val="24"/>
          <w:szCs w:val="24"/>
          <w:shd w:val="clear" w:color="auto" w:fill="FFFFFF"/>
          <w:lang w:val="be-BY"/>
        </w:rPr>
        <w:t xml:space="preserve"> у складзе якога</w:t>
      </w:r>
      <w:r w:rsidR="00F60750" w:rsidRPr="00593CCD">
        <w:rPr>
          <w:rFonts w:ascii="Times New Roman" w:hAnsi="Times New Roman" w:cs="Times New Roman"/>
          <w:color w:val="262626" w:themeColor="text1" w:themeTint="D9"/>
          <w:sz w:val="24"/>
          <w:szCs w:val="24"/>
          <w:bdr w:val="none" w:sz="0" w:space="0" w:color="auto" w:frame="1"/>
          <w:lang w:val="be-BY"/>
        </w:rPr>
        <w:t xml:space="preserve"> ў кастрычніку 1943 г</w:t>
      </w:r>
      <w:r>
        <w:rPr>
          <w:rFonts w:ascii="Times New Roman" w:hAnsi="Times New Roman" w:cs="Times New Roman"/>
          <w:color w:val="262626" w:themeColor="text1" w:themeTint="D9"/>
          <w:sz w:val="24"/>
          <w:szCs w:val="24"/>
          <w:bdr w:val="none" w:sz="0" w:space="0" w:color="auto" w:frame="1"/>
          <w:lang w:val="be-BY"/>
        </w:rPr>
        <w:t>.</w:t>
      </w:r>
      <w:r w:rsidR="00F60750" w:rsidRPr="00593CCD">
        <w:rPr>
          <w:rFonts w:ascii="Times New Roman" w:hAnsi="Times New Roman" w:cs="Times New Roman"/>
          <w:color w:val="262626" w:themeColor="text1" w:themeTint="D9"/>
          <w:sz w:val="24"/>
          <w:szCs w:val="24"/>
          <w:bdr w:val="none" w:sz="0" w:space="0" w:color="auto" w:frame="1"/>
          <w:lang w:val="be-BY"/>
        </w:rPr>
        <w:t xml:space="preserve"> партызаны падарвалі 8 эшалонаў, 8 мастоў, 7 аўтамашын. Самастойна і з іншымі атрадамі яны вялі баі па ачышчэнні раёна ад акупантаў, разграмілі 7 апорных пунктаў ворага, абаранялі партызанскую зону. Падчас карных экспедыцый (ліпень</w:t>
      </w:r>
      <w:r w:rsidR="00EB3030">
        <w:rPr>
          <w:rFonts w:ascii="Times New Roman" w:hAnsi="Times New Roman" w:cs="Times New Roman"/>
          <w:color w:val="262626" w:themeColor="text1" w:themeTint="D9"/>
          <w:sz w:val="24"/>
          <w:szCs w:val="24"/>
          <w:bdr w:val="none" w:sz="0" w:space="0" w:color="auto" w:frame="1"/>
          <w:lang w:val="be-BY"/>
        </w:rPr>
        <w:t xml:space="preserve"> </w:t>
      </w:r>
      <w:r w:rsidR="00F60750" w:rsidRPr="00593CCD">
        <w:rPr>
          <w:rFonts w:ascii="Times New Roman" w:hAnsi="Times New Roman" w:cs="Times New Roman"/>
          <w:color w:val="262626" w:themeColor="text1" w:themeTint="D9"/>
          <w:sz w:val="24"/>
          <w:szCs w:val="24"/>
          <w:bdr w:val="none" w:sz="0" w:space="0" w:color="auto" w:frame="1"/>
          <w:lang w:val="be-BY"/>
        </w:rPr>
        <w:t>–</w:t>
      </w:r>
      <w:r w:rsidR="00EB3030">
        <w:rPr>
          <w:rFonts w:ascii="Times New Roman" w:hAnsi="Times New Roman" w:cs="Times New Roman"/>
          <w:color w:val="262626" w:themeColor="text1" w:themeTint="D9"/>
          <w:sz w:val="24"/>
          <w:szCs w:val="24"/>
          <w:bdr w:val="none" w:sz="0" w:space="0" w:color="auto" w:frame="1"/>
          <w:lang w:val="be-BY"/>
        </w:rPr>
        <w:t xml:space="preserve"> </w:t>
      </w:r>
      <w:r w:rsidR="00F60750" w:rsidRPr="00593CCD">
        <w:rPr>
          <w:rFonts w:ascii="Times New Roman" w:hAnsi="Times New Roman" w:cs="Times New Roman"/>
          <w:color w:val="262626" w:themeColor="text1" w:themeTint="D9"/>
          <w:sz w:val="24"/>
          <w:szCs w:val="24"/>
          <w:bdr w:val="none" w:sz="0" w:space="0" w:color="auto" w:frame="1"/>
          <w:lang w:val="be-BY"/>
        </w:rPr>
        <w:t>жнівень 1942 г</w:t>
      </w:r>
      <w:r>
        <w:rPr>
          <w:rFonts w:ascii="Times New Roman" w:hAnsi="Times New Roman" w:cs="Times New Roman"/>
          <w:color w:val="262626" w:themeColor="text1" w:themeTint="D9"/>
          <w:sz w:val="24"/>
          <w:szCs w:val="24"/>
          <w:bdr w:val="none" w:sz="0" w:space="0" w:color="auto" w:frame="1"/>
          <w:lang w:val="be-BY"/>
        </w:rPr>
        <w:t>.</w:t>
      </w:r>
      <w:r w:rsidR="00F60750" w:rsidRPr="00593CCD">
        <w:rPr>
          <w:rFonts w:ascii="Times New Roman" w:hAnsi="Times New Roman" w:cs="Times New Roman"/>
          <w:color w:val="262626" w:themeColor="text1" w:themeTint="D9"/>
          <w:sz w:val="24"/>
          <w:szCs w:val="24"/>
          <w:bdr w:val="none" w:sz="0" w:space="0" w:color="auto" w:frame="1"/>
          <w:lang w:val="be-BY"/>
        </w:rPr>
        <w:t>, студзень 1943</w:t>
      </w:r>
      <w:r w:rsidR="00EB3030">
        <w:rPr>
          <w:rFonts w:ascii="Times New Roman" w:hAnsi="Times New Roman" w:cs="Times New Roman"/>
          <w:color w:val="262626" w:themeColor="text1" w:themeTint="D9"/>
          <w:sz w:val="24"/>
          <w:szCs w:val="24"/>
          <w:bdr w:val="none" w:sz="0" w:space="0" w:color="auto" w:frame="1"/>
          <w:lang w:val="be-BY"/>
        </w:rPr>
        <w:t> г</w:t>
      </w:r>
      <w:r w:rsidR="00F60750" w:rsidRPr="00593CCD">
        <w:rPr>
          <w:rFonts w:ascii="Times New Roman" w:hAnsi="Times New Roman" w:cs="Times New Roman"/>
          <w:color w:val="262626" w:themeColor="text1" w:themeTint="D9"/>
          <w:sz w:val="24"/>
          <w:szCs w:val="24"/>
          <w:bdr w:val="none" w:sz="0" w:space="0" w:color="auto" w:frame="1"/>
          <w:lang w:val="be-BY"/>
        </w:rPr>
        <w:t>, май 1944</w:t>
      </w:r>
      <w:r w:rsidR="00EB3030">
        <w:rPr>
          <w:rFonts w:ascii="Times New Roman" w:hAnsi="Times New Roman" w:cs="Times New Roman"/>
          <w:color w:val="262626" w:themeColor="text1" w:themeTint="D9"/>
          <w:sz w:val="24"/>
          <w:szCs w:val="24"/>
          <w:bdr w:val="none" w:sz="0" w:space="0" w:color="auto" w:frame="1"/>
          <w:lang w:val="be-BY"/>
        </w:rPr>
        <w:t> г.</w:t>
      </w:r>
      <w:r w:rsidR="00F60750" w:rsidRPr="00593CCD">
        <w:rPr>
          <w:rFonts w:ascii="Times New Roman" w:hAnsi="Times New Roman" w:cs="Times New Roman"/>
          <w:color w:val="262626" w:themeColor="text1" w:themeTint="D9"/>
          <w:sz w:val="24"/>
          <w:szCs w:val="24"/>
          <w:bdr w:val="none" w:sz="0" w:space="0" w:color="auto" w:frame="1"/>
          <w:lang w:val="be-BY"/>
        </w:rPr>
        <w:t>) праводзілі аперацыі па выхаду з акружэння байцоў Чырвонай арміі</w:t>
      </w:r>
      <w:r w:rsidR="00F60750" w:rsidRPr="00593CCD">
        <w:rPr>
          <w:rFonts w:ascii="Times New Roman" w:hAnsi="Times New Roman" w:cs="Times New Roman"/>
          <w:sz w:val="24"/>
          <w:szCs w:val="24"/>
        </w:rPr>
        <w:t> </w:t>
      </w:r>
      <w:r w:rsidR="00F60750" w:rsidRPr="00593CCD">
        <w:rPr>
          <w:rFonts w:ascii="Times New Roman" w:hAnsi="Times New Roman" w:cs="Times New Roman"/>
          <w:sz w:val="24"/>
          <w:szCs w:val="24"/>
          <w:lang w:val="be-BY"/>
        </w:rPr>
        <w:t>[5].</w:t>
      </w:r>
    </w:p>
    <w:p w:rsidR="00F60750" w:rsidRPr="00593CCD" w:rsidRDefault="00651246" w:rsidP="00EB3030">
      <w:pPr>
        <w:spacing w:after="0" w:line="240" w:lineRule="auto"/>
        <w:ind w:firstLine="454"/>
        <w:contextualSpacing/>
        <w:jc w:val="both"/>
        <w:rPr>
          <w:rFonts w:ascii="Times New Roman" w:hAnsi="Times New Roman" w:cs="Times New Roman"/>
          <w:color w:val="262626" w:themeColor="text1" w:themeTint="D9"/>
          <w:sz w:val="24"/>
          <w:szCs w:val="24"/>
          <w:bdr w:val="none" w:sz="0" w:space="0" w:color="auto" w:frame="1"/>
          <w:lang w:val="be-BY"/>
        </w:rPr>
      </w:pPr>
      <w:r>
        <w:rPr>
          <w:rFonts w:ascii="Times New Roman" w:hAnsi="Times New Roman" w:cs="Times New Roman"/>
          <w:color w:val="262626" w:themeColor="text1" w:themeTint="D9"/>
          <w:sz w:val="24"/>
          <w:szCs w:val="24"/>
          <w:bdr w:val="none" w:sz="0" w:space="0" w:color="auto" w:frame="1"/>
          <w:lang w:val="be-BY"/>
        </w:rPr>
        <w:t>У кастрычніку 1943 г.</w:t>
      </w:r>
      <w:r w:rsidR="00F60750" w:rsidRPr="00593CCD">
        <w:rPr>
          <w:rFonts w:ascii="Times New Roman" w:hAnsi="Times New Roman" w:cs="Times New Roman"/>
          <w:color w:val="262626" w:themeColor="text1" w:themeTint="D9"/>
          <w:sz w:val="24"/>
          <w:szCs w:val="24"/>
          <w:bdr w:val="none" w:sz="0" w:space="0" w:color="auto" w:frame="1"/>
          <w:lang w:val="be-BY"/>
        </w:rPr>
        <w:t xml:space="preserve"> партызаны атрада правялі 27 б</w:t>
      </w:r>
      <w:r w:rsidR="00EB3030">
        <w:rPr>
          <w:rFonts w:ascii="Times New Roman" w:hAnsi="Times New Roman" w:cs="Times New Roman"/>
          <w:color w:val="262626" w:themeColor="text1" w:themeTint="D9"/>
          <w:sz w:val="24"/>
          <w:szCs w:val="24"/>
          <w:bdr w:val="none" w:sz="0" w:space="0" w:color="auto" w:frame="1"/>
          <w:lang w:val="be-BY"/>
        </w:rPr>
        <w:t>аявых аперацый, пусцілі пад адхон</w:t>
      </w:r>
      <w:r w:rsidR="00F60750" w:rsidRPr="00593CCD">
        <w:rPr>
          <w:rFonts w:ascii="Times New Roman" w:hAnsi="Times New Roman" w:cs="Times New Roman"/>
          <w:color w:val="262626" w:themeColor="text1" w:themeTint="D9"/>
          <w:sz w:val="24"/>
          <w:szCs w:val="24"/>
          <w:bdr w:val="none" w:sz="0" w:space="0" w:color="auto" w:frame="1"/>
          <w:lang w:val="be-BY"/>
        </w:rPr>
        <w:t xml:space="preserve"> </w:t>
      </w:r>
      <w:r>
        <w:rPr>
          <w:rFonts w:ascii="Times New Roman" w:hAnsi="Times New Roman" w:cs="Times New Roman"/>
          <w:color w:val="262626" w:themeColor="text1" w:themeTint="D9"/>
          <w:sz w:val="24"/>
          <w:szCs w:val="24"/>
          <w:bdr w:val="none" w:sz="0" w:space="0" w:color="auto" w:frame="1"/>
          <w:lang w:val="be-BY"/>
        </w:rPr>
        <w:t>13 цягнікоў. 22 сакавіка 1944 г.</w:t>
      </w:r>
      <w:r w:rsidR="00F60750" w:rsidRPr="00593CCD">
        <w:rPr>
          <w:rFonts w:ascii="Times New Roman" w:hAnsi="Times New Roman" w:cs="Times New Roman"/>
          <w:color w:val="262626" w:themeColor="text1" w:themeTint="D9"/>
          <w:sz w:val="24"/>
          <w:szCs w:val="24"/>
          <w:bdr w:val="none" w:sz="0" w:space="0" w:color="auto" w:frame="1"/>
          <w:lang w:val="be-BY"/>
        </w:rPr>
        <w:t xml:space="preserve"> атрад імя Чарнака выйшаў у савецкі тыл, змагаўся з ворагам разам з 1293-м стралковым палком 160-й стралковай дывізіі. А </w:t>
      </w:r>
      <w:r w:rsidR="00EB3030">
        <w:rPr>
          <w:rFonts w:ascii="Times New Roman" w:hAnsi="Times New Roman" w:cs="Times New Roman"/>
          <w:color w:val="262626" w:themeColor="text1" w:themeTint="D9"/>
          <w:sz w:val="24"/>
          <w:szCs w:val="24"/>
          <w:bdr w:val="none" w:sz="0" w:space="0" w:color="auto" w:frame="1"/>
          <w:lang w:val="be-BY"/>
        </w:rPr>
        <w:t xml:space="preserve">2 ліпеня 1944 г. </w:t>
      </w:r>
      <w:r w:rsidR="00F60750" w:rsidRPr="00593CCD">
        <w:rPr>
          <w:rFonts w:ascii="Times New Roman" w:hAnsi="Times New Roman" w:cs="Times New Roman"/>
          <w:color w:val="262626" w:themeColor="text1" w:themeTint="D9"/>
          <w:sz w:val="24"/>
          <w:szCs w:val="24"/>
          <w:bdr w:val="none" w:sz="0" w:space="0" w:color="auto" w:frame="1"/>
          <w:lang w:val="be-BY"/>
        </w:rPr>
        <w:t xml:space="preserve">атрад у складзе 588 партызан </w:t>
      </w:r>
      <w:r w:rsidR="00EB3030">
        <w:rPr>
          <w:rFonts w:ascii="Times New Roman" w:hAnsi="Times New Roman" w:cs="Times New Roman"/>
          <w:color w:val="262626" w:themeColor="text1" w:themeTint="D9"/>
          <w:sz w:val="24"/>
          <w:szCs w:val="24"/>
          <w:bdr w:val="none" w:sz="0" w:space="0" w:color="auto" w:frame="1"/>
          <w:lang w:val="be-BY"/>
        </w:rPr>
        <w:t>уліўся ў Чырвоную Армію і ў</w:t>
      </w:r>
      <w:r w:rsidR="00F60750" w:rsidRPr="00593CCD">
        <w:rPr>
          <w:rFonts w:ascii="Times New Roman" w:hAnsi="Times New Roman" w:cs="Times New Roman"/>
          <w:color w:val="262626" w:themeColor="text1" w:themeTint="D9"/>
          <w:sz w:val="24"/>
          <w:szCs w:val="24"/>
          <w:bdr w:val="none" w:sz="0" w:space="0" w:color="auto" w:frame="1"/>
          <w:lang w:val="be-BY"/>
        </w:rPr>
        <w:t>дзельнічаў у ліквідацыі варожых груп </w:t>
      </w:r>
      <w:r w:rsidR="00F60750"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[3</w:t>
      </w:r>
      <w:r w:rsidR="00EB3030">
        <w:rPr>
          <w:rStyle w:val="af6"/>
          <w:rFonts w:ascii="Times New Roman" w:hAnsi="Times New Roman"/>
          <w:b w:val="0"/>
          <w:iCs/>
          <w:color w:val="262626" w:themeColor="text1" w:themeTint="D9"/>
          <w:sz w:val="24"/>
          <w:szCs w:val="24"/>
          <w:bdr w:val="none" w:sz="0" w:space="0" w:color="auto" w:frame="1"/>
          <w:shd w:val="clear" w:color="auto" w:fill="FFFFFF"/>
          <w:lang w:val="be-BY"/>
        </w:rPr>
        <w:t>; </w:t>
      </w:r>
      <w:r w:rsidR="00F60750"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4].</w:t>
      </w:r>
    </w:p>
    <w:p w:rsidR="00F60750" w:rsidRPr="00593CCD" w:rsidRDefault="00F60750" w:rsidP="00851783">
      <w:pPr>
        <w:spacing w:after="0" w:line="240" w:lineRule="auto"/>
        <w:ind w:firstLine="454"/>
        <w:contextualSpacing/>
        <w:jc w:val="both"/>
        <w:rPr>
          <w:rStyle w:val="af6"/>
          <w:rFonts w:ascii="Times New Roman" w:hAnsi="Times New Roman"/>
          <w:b w:val="0"/>
          <w:iCs/>
          <w:color w:val="262626" w:themeColor="text1" w:themeTint="D9"/>
          <w:sz w:val="24"/>
          <w:szCs w:val="24"/>
          <w:bdr w:val="none" w:sz="0" w:space="0" w:color="auto" w:frame="1"/>
          <w:shd w:val="clear" w:color="auto" w:fill="FFFFFF"/>
          <w:lang w:val="be-BY"/>
        </w:rPr>
      </w:pP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Пасля вайны астанкі партызан былі перанесены ў вёску Старое Сяло ў брацкую магілу, дзе 9 мая 1975 г</w:t>
      </w:r>
      <w:r w:rsidR="00651246">
        <w:rPr>
          <w:rStyle w:val="af6"/>
          <w:rFonts w:ascii="Times New Roman" w:hAnsi="Times New Roman"/>
          <w:b w:val="0"/>
          <w:iCs/>
          <w:color w:val="262626" w:themeColor="text1" w:themeTint="D9"/>
          <w:sz w:val="24"/>
          <w:szCs w:val="24"/>
          <w:bdr w:val="none" w:sz="0" w:space="0" w:color="auto" w:frame="1"/>
          <w:shd w:val="clear" w:color="auto" w:fill="FFFFFF"/>
          <w:lang w:val="be-BY"/>
        </w:rPr>
        <w:t>.</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быў </w:t>
      </w:r>
      <w:r w:rsidR="00EB3030">
        <w:rPr>
          <w:rStyle w:val="af6"/>
          <w:rFonts w:ascii="Times New Roman" w:hAnsi="Times New Roman"/>
          <w:b w:val="0"/>
          <w:iCs/>
          <w:color w:val="262626" w:themeColor="text1" w:themeTint="D9"/>
          <w:sz w:val="24"/>
          <w:szCs w:val="24"/>
          <w:bdr w:val="none" w:sz="0" w:space="0" w:color="auto" w:frame="1"/>
          <w:shd w:val="clear" w:color="auto" w:fill="FFFFFF"/>
          <w:lang w:val="be-BY"/>
        </w:rPr>
        <w:t>у</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рачыста адкрыты архітэктурна-скульптурны ансамбль з бюстам М. М. Чарнака (скульптар Георгій Пясецкі, архітэктар В. А. Пак). Яго імем названа вуліца ў Жабінцы, а 9 мая 1981 г</w:t>
      </w:r>
      <w:r w:rsidR="00651246">
        <w:rPr>
          <w:rStyle w:val="af6"/>
          <w:rFonts w:ascii="Times New Roman" w:hAnsi="Times New Roman"/>
          <w:b w:val="0"/>
          <w:iCs/>
          <w:color w:val="262626" w:themeColor="text1" w:themeTint="D9"/>
          <w:sz w:val="24"/>
          <w:szCs w:val="24"/>
          <w:bdr w:val="none" w:sz="0" w:space="0" w:color="auto" w:frame="1"/>
          <w:shd w:val="clear" w:color="auto" w:fill="FFFFFF"/>
          <w:lang w:val="be-BY"/>
        </w:rPr>
        <w:t>.</w:t>
      </w:r>
      <w:r w:rsidR="001B61F8">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у</w:t>
      </w:r>
      <w:r w:rsidR="00EB3030">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Старасельскай сярэдняй школы</w:t>
      </w: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t xml:space="preserve"> адкрыты гісторыка-краязнаўчы музей імя М. М. Чарнака [1].</w:t>
      </w:r>
    </w:p>
    <w:p w:rsidR="00EB3030" w:rsidRDefault="00EB3030" w:rsidP="00851783">
      <w:pPr>
        <w:spacing w:after="0" w:line="240" w:lineRule="auto"/>
        <w:contextualSpacing/>
        <w:jc w:val="center"/>
        <w:rPr>
          <w:rStyle w:val="af6"/>
          <w:rFonts w:ascii="Times New Roman" w:hAnsi="Times New Roman"/>
          <w:b w:val="0"/>
          <w:iCs/>
          <w:color w:val="262626" w:themeColor="text1" w:themeTint="D9"/>
          <w:sz w:val="24"/>
          <w:szCs w:val="24"/>
          <w:bdr w:val="none" w:sz="0" w:space="0" w:color="auto" w:frame="1"/>
          <w:shd w:val="clear" w:color="auto" w:fill="FFFFFF"/>
          <w:lang w:val="be-BY"/>
        </w:rPr>
      </w:pPr>
    </w:p>
    <w:p w:rsidR="00EB3030" w:rsidRDefault="00EB3030" w:rsidP="00851783">
      <w:pPr>
        <w:spacing w:after="0" w:line="240" w:lineRule="auto"/>
        <w:contextualSpacing/>
        <w:jc w:val="center"/>
        <w:rPr>
          <w:rStyle w:val="af6"/>
          <w:rFonts w:ascii="Times New Roman" w:hAnsi="Times New Roman"/>
          <w:b w:val="0"/>
          <w:iCs/>
          <w:color w:val="262626" w:themeColor="text1" w:themeTint="D9"/>
          <w:sz w:val="24"/>
          <w:szCs w:val="24"/>
          <w:bdr w:val="none" w:sz="0" w:space="0" w:color="auto" w:frame="1"/>
          <w:shd w:val="clear" w:color="auto" w:fill="FFFFFF"/>
          <w:lang w:val="be-BY"/>
        </w:rPr>
      </w:pPr>
    </w:p>
    <w:p w:rsidR="00026742" w:rsidRDefault="00026742" w:rsidP="00851783">
      <w:pPr>
        <w:spacing w:after="0" w:line="240" w:lineRule="auto"/>
        <w:contextualSpacing/>
        <w:jc w:val="center"/>
        <w:rPr>
          <w:rStyle w:val="af6"/>
          <w:rFonts w:ascii="Times New Roman" w:hAnsi="Times New Roman"/>
          <w:b w:val="0"/>
          <w:iCs/>
          <w:color w:val="262626" w:themeColor="text1" w:themeTint="D9"/>
          <w:sz w:val="24"/>
          <w:szCs w:val="24"/>
          <w:bdr w:val="none" w:sz="0" w:space="0" w:color="auto" w:frame="1"/>
          <w:shd w:val="clear" w:color="auto" w:fill="FFFFFF"/>
          <w:lang w:val="be-BY"/>
        </w:rPr>
      </w:pPr>
    </w:p>
    <w:p w:rsidR="00F60750" w:rsidRPr="00593CCD" w:rsidRDefault="00F60750" w:rsidP="00851783">
      <w:pPr>
        <w:spacing w:after="0" w:line="240" w:lineRule="auto"/>
        <w:contextualSpacing/>
        <w:jc w:val="center"/>
        <w:rPr>
          <w:rFonts w:ascii="Times New Roman" w:hAnsi="Times New Roman" w:cs="Times New Roman"/>
          <w:b/>
          <w:bCs/>
          <w:iCs/>
          <w:color w:val="262626" w:themeColor="text1" w:themeTint="D9"/>
          <w:sz w:val="24"/>
          <w:szCs w:val="24"/>
          <w:bdr w:val="none" w:sz="0" w:space="0" w:color="auto" w:frame="1"/>
          <w:shd w:val="clear" w:color="auto" w:fill="FFFFFF"/>
          <w:lang w:val="be-BY"/>
        </w:rPr>
      </w:pPr>
      <w:r w:rsidRPr="00593CCD">
        <w:rPr>
          <w:rStyle w:val="af6"/>
          <w:rFonts w:ascii="Times New Roman" w:hAnsi="Times New Roman"/>
          <w:b w:val="0"/>
          <w:iCs/>
          <w:color w:val="262626" w:themeColor="text1" w:themeTint="D9"/>
          <w:sz w:val="24"/>
          <w:szCs w:val="24"/>
          <w:bdr w:val="none" w:sz="0" w:space="0" w:color="auto" w:frame="1"/>
          <w:shd w:val="clear" w:color="auto" w:fill="FFFFFF"/>
          <w:lang w:val="be-BY"/>
        </w:rPr>
        <w:lastRenderedPageBreak/>
        <w:t>СПІС ВЫКАРЫСТАНАЙ ЛІТАРАТУРЫ</w:t>
      </w:r>
    </w:p>
    <w:p w:rsidR="00F60750" w:rsidRPr="00851783" w:rsidRDefault="00F60750" w:rsidP="00EC49F8">
      <w:pPr>
        <w:numPr>
          <w:ilvl w:val="0"/>
          <w:numId w:val="35"/>
        </w:numPr>
        <w:spacing w:after="0" w:line="240" w:lineRule="auto"/>
        <w:ind w:left="0" w:firstLine="454"/>
        <w:contextualSpacing/>
        <w:jc w:val="both"/>
        <w:textAlignment w:val="baseline"/>
        <w:rPr>
          <w:rFonts w:ascii="Times New Roman" w:hAnsi="Times New Roman" w:cs="Times New Roman"/>
          <w:color w:val="262626" w:themeColor="text1" w:themeTint="D9"/>
          <w:sz w:val="24"/>
          <w:szCs w:val="24"/>
        </w:rPr>
      </w:pPr>
      <w:r w:rsidRPr="00851783">
        <w:rPr>
          <w:rFonts w:ascii="Times New Roman" w:hAnsi="Times New Roman" w:cs="Times New Roman"/>
          <w:color w:val="262626" w:themeColor="text1" w:themeTint="D9"/>
          <w:sz w:val="24"/>
          <w:szCs w:val="24"/>
          <w:bdr w:val="none" w:sz="0" w:space="0" w:color="auto" w:frame="1"/>
          <w:lang w:val="be-BY"/>
        </w:rPr>
        <w:t>Партизанские формирования Брестской области: отряд им.</w:t>
      </w:r>
      <w:r w:rsidR="008810FE">
        <w:rPr>
          <w:rFonts w:ascii="Times New Roman" w:hAnsi="Times New Roman" w:cs="Times New Roman"/>
          <w:color w:val="262626" w:themeColor="text1" w:themeTint="D9"/>
          <w:sz w:val="24"/>
          <w:szCs w:val="24"/>
          <w:bdr w:val="none" w:sz="0" w:space="0" w:color="auto" w:frame="1"/>
          <w:lang w:val="be-BY"/>
        </w:rPr>
        <w:t> </w:t>
      </w:r>
      <w:r w:rsidRPr="00851783">
        <w:rPr>
          <w:rFonts w:ascii="Times New Roman" w:hAnsi="Times New Roman" w:cs="Times New Roman"/>
          <w:color w:val="262626" w:themeColor="text1" w:themeTint="D9"/>
          <w:sz w:val="24"/>
          <w:szCs w:val="24"/>
          <w:bdr w:val="none" w:sz="0" w:space="0" w:color="auto" w:frame="1"/>
          <w:lang w:val="be-BY"/>
        </w:rPr>
        <w:t>М. Н. Чернака // Героическая Брестчина / сост. С. Ф. Омелюсик. – Брест, 2015. – С. 106–131.</w:t>
      </w:r>
    </w:p>
    <w:p w:rsidR="00F60750" w:rsidRPr="00851783" w:rsidRDefault="00F60750" w:rsidP="00EC49F8">
      <w:pPr>
        <w:numPr>
          <w:ilvl w:val="0"/>
          <w:numId w:val="35"/>
        </w:numPr>
        <w:spacing w:after="0" w:line="240" w:lineRule="auto"/>
        <w:ind w:left="0" w:firstLine="454"/>
        <w:contextualSpacing/>
        <w:jc w:val="both"/>
        <w:textAlignment w:val="baseline"/>
        <w:rPr>
          <w:rFonts w:ascii="Times New Roman" w:eastAsia="Times New Roman" w:hAnsi="Times New Roman" w:cs="Times New Roman"/>
          <w:color w:val="262626" w:themeColor="text1" w:themeTint="D9"/>
          <w:sz w:val="24"/>
          <w:szCs w:val="24"/>
          <w:lang w:val="be-BY" w:eastAsia="ru-RU"/>
        </w:rPr>
      </w:pPr>
      <w:r w:rsidRPr="00851783">
        <w:rPr>
          <w:rFonts w:ascii="Times New Roman" w:eastAsia="Times New Roman" w:hAnsi="Times New Roman" w:cs="Times New Roman"/>
          <w:color w:val="262626" w:themeColor="text1" w:themeTint="D9"/>
          <w:sz w:val="24"/>
          <w:szCs w:val="24"/>
          <w:bdr w:val="none" w:sz="0" w:space="0" w:color="auto" w:frame="1"/>
          <w:lang w:val="be-BY" w:eastAsia="ru-RU"/>
        </w:rPr>
        <w:t>Чернак Михаил Никитич // Регионы Беларуси : энциклопедия : в 7 т. – Минск, 2009. – Т. 1, кн. 2. – С. 457.</w:t>
      </w:r>
    </w:p>
    <w:p w:rsidR="00F60750" w:rsidRPr="00851783" w:rsidRDefault="00F60750" w:rsidP="00EC49F8">
      <w:pPr>
        <w:numPr>
          <w:ilvl w:val="0"/>
          <w:numId w:val="35"/>
        </w:numPr>
        <w:spacing w:after="0" w:line="240" w:lineRule="auto"/>
        <w:ind w:left="0" w:firstLine="454"/>
        <w:contextualSpacing/>
        <w:jc w:val="both"/>
        <w:textAlignment w:val="baseline"/>
        <w:rPr>
          <w:rFonts w:ascii="Times New Roman" w:hAnsi="Times New Roman" w:cs="Times New Roman"/>
          <w:color w:val="262626" w:themeColor="text1" w:themeTint="D9"/>
          <w:sz w:val="24"/>
          <w:szCs w:val="24"/>
          <w:lang w:val="be-BY"/>
        </w:rPr>
      </w:pPr>
      <w:r w:rsidRPr="00851783">
        <w:rPr>
          <w:rFonts w:ascii="Times New Roman" w:hAnsi="Times New Roman" w:cs="Times New Roman"/>
          <w:color w:val="333333"/>
          <w:sz w:val="24"/>
          <w:szCs w:val="24"/>
          <w:bdr w:val="none" w:sz="0" w:space="0" w:color="auto" w:frame="1"/>
          <w:shd w:val="clear" w:color="auto" w:fill="FFFFFF"/>
          <w:lang w:val="be-BY"/>
        </w:rPr>
        <w:t>Партызанская брыгада імя І. В. Сталіна // Беларуская савецкая энцыклапедыя : у 12 т. – Мiнск, 1975. – Т. 8. – С. 199.</w:t>
      </w:r>
    </w:p>
    <w:p w:rsidR="00F60750" w:rsidRPr="00851783" w:rsidRDefault="00F60750" w:rsidP="00EC49F8">
      <w:pPr>
        <w:numPr>
          <w:ilvl w:val="0"/>
          <w:numId w:val="35"/>
        </w:numPr>
        <w:spacing w:after="0" w:line="240" w:lineRule="auto"/>
        <w:ind w:left="0" w:firstLine="454"/>
        <w:contextualSpacing/>
        <w:jc w:val="both"/>
        <w:textAlignment w:val="baseline"/>
        <w:rPr>
          <w:rFonts w:ascii="Times New Roman" w:hAnsi="Times New Roman" w:cs="Times New Roman"/>
          <w:color w:val="262626" w:themeColor="text1" w:themeTint="D9"/>
          <w:sz w:val="24"/>
          <w:szCs w:val="24"/>
          <w:lang w:val="be-BY"/>
        </w:rPr>
      </w:pPr>
      <w:r w:rsidRPr="00851783">
        <w:rPr>
          <w:rFonts w:ascii="Times New Roman" w:hAnsi="Times New Roman" w:cs="Times New Roman"/>
          <w:color w:val="333333"/>
          <w:sz w:val="24"/>
          <w:szCs w:val="24"/>
          <w:bdr w:val="none" w:sz="0" w:space="0" w:color="auto" w:frame="1"/>
          <w:shd w:val="clear" w:color="auto" w:fill="FFFFFF"/>
          <w:lang w:val="be-BY"/>
        </w:rPr>
        <w:t>Манаенкаў, А. Л. На партызанскіх сцежках; Атрад імя М. М. Чарн</w:t>
      </w:r>
      <w:r w:rsidR="00EB3030">
        <w:rPr>
          <w:rFonts w:ascii="Times New Roman" w:hAnsi="Times New Roman" w:cs="Times New Roman"/>
          <w:color w:val="333333"/>
          <w:sz w:val="24"/>
          <w:szCs w:val="24"/>
          <w:bdr w:val="none" w:sz="0" w:space="0" w:color="auto" w:frame="1"/>
          <w:shd w:val="clear" w:color="auto" w:fill="FFFFFF"/>
          <w:lang w:val="be-BY"/>
        </w:rPr>
        <w:t>ака / А. Л. Манаенкаў // Памяць :</w:t>
      </w:r>
      <w:r w:rsidRPr="00851783">
        <w:rPr>
          <w:rFonts w:ascii="Times New Roman" w:hAnsi="Times New Roman" w:cs="Times New Roman"/>
          <w:color w:val="333333"/>
          <w:sz w:val="24"/>
          <w:szCs w:val="24"/>
          <w:bdr w:val="none" w:sz="0" w:space="0" w:color="auto" w:frame="1"/>
          <w:shd w:val="clear" w:color="auto" w:fill="FFFFFF"/>
          <w:lang w:val="be-BY"/>
        </w:rPr>
        <w:t xml:space="preserve"> Жабінкаўск</w:t>
      </w:r>
      <w:r w:rsidR="00EB3030">
        <w:rPr>
          <w:rFonts w:ascii="Times New Roman" w:hAnsi="Times New Roman" w:cs="Times New Roman"/>
          <w:color w:val="333333"/>
          <w:sz w:val="24"/>
          <w:szCs w:val="24"/>
          <w:bdr w:val="none" w:sz="0" w:space="0" w:color="auto" w:frame="1"/>
          <w:shd w:val="clear" w:color="auto" w:fill="FFFFFF"/>
          <w:lang w:val="be-BY"/>
        </w:rPr>
        <w:t>ага</w:t>
      </w:r>
      <w:r w:rsidRPr="00851783">
        <w:rPr>
          <w:rFonts w:ascii="Times New Roman" w:hAnsi="Times New Roman" w:cs="Times New Roman"/>
          <w:color w:val="333333"/>
          <w:sz w:val="24"/>
          <w:szCs w:val="24"/>
          <w:bdr w:val="none" w:sz="0" w:space="0" w:color="auto" w:frame="1"/>
          <w:shd w:val="clear" w:color="auto" w:fill="FFFFFF"/>
          <w:lang w:val="be-BY"/>
        </w:rPr>
        <w:t xml:space="preserve"> раён</w:t>
      </w:r>
      <w:r w:rsidR="00EB3030">
        <w:rPr>
          <w:rFonts w:ascii="Times New Roman" w:hAnsi="Times New Roman" w:cs="Times New Roman"/>
          <w:color w:val="333333"/>
          <w:sz w:val="24"/>
          <w:szCs w:val="24"/>
          <w:bdr w:val="none" w:sz="0" w:space="0" w:color="auto" w:frame="1"/>
          <w:shd w:val="clear" w:color="auto" w:fill="FFFFFF"/>
          <w:lang w:val="be-BY"/>
        </w:rPr>
        <w:t>а</w:t>
      </w:r>
      <w:r w:rsidRPr="00851783">
        <w:rPr>
          <w:rFonts w:ascii="Times New Roman" w:hAnsi="Times New Roman" w:cs="Times New Roman"/>
          <w:color w:val="333333"/>
          <w:sz w:val="24"/>
          <w:szCs w:val="24"/>
          <w:bdr w:val="none" w:sz="0" w:space="0" w:color="auto" w:frame="1"/>
          <w:shd w:val="clear" w:color="auto" w:fill="FFFFFF"/>
          <w:lang w:val="be-BY"/>
        </w:rPr>
        <w:t xml:space="preserve"> : гіст</w:t>
      </w:r>
      <w:r w:rsidR="00EB3030">
        <w:rPr>
          <w:rFonts w:ascii="Times New Roman" w:hAnsi="Times New Roman" w:cs="Times New Roman"/>
          <w:color w:val="333333"/>
          <w:sz w:val="24"/>
          <w:szCs w:val="24"/>
          <w:bdr w:val="none" w:sz="0" w:space="0" w:color="auto" w:frame="1"/>
          <w:shd w:val="clear" w:color="auto" w:fill="FFFFFF"/>
          <w:lang w:val="be-BY"/>
        </w:rPr>
        <w:t>орыка</w:t>
      </w:r>
      <w:r w:rsidRPr="00851783">
        <w:rPr>
          <w:rFonts w:ascii="Times New Roman" w:hAnsi="Times New Roman" w:cs="Times New Roman"/>
          <w:color w:val="333333"/>
          <w:sz w:val="24"/>
          <w:szCs w:val="24"/>
          <w:bdr w:val="none" w:sz="0" w:space="0" w:color="auto" w:frame="1"/>
          <w:shd w:val="clear" w:color="auto" w:fill="FFFFFF"/>
          <w:lang w:val="be-BY"/>
        </w:rPr>
        <w:t>-дакум</w:t>
      </w:r>
      <w:r w:rsidR="00EB3030">
        <w:rPr>
          <w:rFonts w:ascii="Times New Roman" w:hAnsi="Times New Roman" w:cs="Times New Roman"/>
          <w:color w:val="333333"/>
          <w:sz w:val="24"/>
          <w:szCs w:val="24"/>
          <w:bdr w:val="none" w:sz="0" w:space="0" w:color="auto" w:frame="1"/>
          <w:shd w:val="clear" w:color="auto" w:fill="FFFFFF"/>
          <w:lang w:val="be-BY"/>
        </w:rPr>
        <w:t xml:space="preserve">ентальная </w:t>
      </w:r>
      <w:r w:rsidRPr="00851783">
        <w:rPr>
          <w:rFonts w:ascii="Times New Roman" w:hAnsi="Times New Roman" w:cs="Times New Roman"/>
          <w:color w:val="333333"/>
          <w:sz w:val="24"/>
          <w:szCs w:val="24"/>
          <w:bdr w:val="none" w:sz="0" w:space="0" w:color="auto" w:frame="1"/>
          <w:shd w:val="clear" w:color="auto" w:fill="FFFFFF"/>
          <w:lang w:val="be-BY"/>
        </w:rPr>
        <w:t>хроніка.</w:t>
      </w:r>
      <w:r w:rsidR="00EB3030">
        <w:rPr>
          <w:rFonts w:ascii="Times New Roman" w:hAnsi="Times New Roman" w:cs="Times New Roman"/>
          <w:color w:val="333333"/>
          <w:sz w:val="24"/>
          <w:szCs w:val="24"/>
          <w:bdr w:val="none" w:sz="0" w:space="0" w:color="auto" w:frame="1"/>
          <w:shd w:val="clear" w:color="auto" w:fill="FFFFFF"/>
          <w:lang w:val="be-BY"/>
        </w:rPr>
        <w:t xml:space="preserve"> –</w:t>
      </w:r>
      <w:r w:rsidRPr="00851783">
        <w:rPr>
          <w:rFonts w:ascii="Times New Roman" w:hAnsi="Times New Roman" w:cs="Times New Roman"/>
          <w:color w:val="333333"/>
          <w:sz w:val="24"/>
          <w:szCs w:val="24"/>
          <w:bdr w:val="none" w:sz="0" w:space="0" w:color="auto" w:frame="1"/>
          <w:shd w:val="clear" w:color="auto" w:fill="FFFFFF"/>
          <w:lang w:val="be-BY"/>
        </w:rPr>
        <w:t xml:space="preserve"> Мінск, 1999. – С. 256–265.</w:t>
      </w:r>
    </w:p>
    <w:p w:rsidR="00F60750" w:rsidRPr="00851783" w:rsidRDefault="00F60750" w:rsidP="00851783">
      <w:pPr>
        <w:spacing w:after="0" w:line="240" w:lineRule="auto"/>
        <w:contextualSpacing/>
        <w:jc w:val="both"/>
        <w:textAlignment w:val="baseline"/>
        <w:rPr>
          <w:rFonts w:ascii="Times New Roman" w:hAnsi="Times New Roman" w:cs="Times New Roman"/>
          <w:color w:val="262626" w:themeColor="text1" w:themeTint="D9"/>
          <w:sz w:val="24"/>
          <w:szCs w:val="24"/>
          <w:lang w:val="be-BY"/>
        </w:rPr>
      </w:pPr>
    </w:p>
    <w:p w:rsidR="00F60750" w:rsidRPr="00851783" w:rsidRDefault="00F60750" w:rsidP="00851783">
      <w:pPr>
        <w:spacing w:after="0" w:line="240" w:lineRule="auto"/>
        <w:contextualSpacing/>
        <w:jc w:val="both"/>
        <w:textAlignment w:val="baseline"/>
        <w:rPr>
          <w:rFonts w:ascii="Times New Roman" w:hAnsi="Times New Roman" w:cs="Times New Roman"/>
          <w:color w:val="262626" w:themeColor="text1" w:themeTint="D9"/>
          <w:sz w:val="24"/>
          <w:szCs w:val="24"/>
          <w:lang w:val="be-BY"/>
        </w:rPr>
      </w:pPr>
    </w:p>
    <w:p w:rsidR="00F60750" w:rsidRPr="00EB3030" w:rsidRDefault="00454982" w:rsidP="00851783">
      <w:pPr>
        <w:pStyle w:val="paragraph"/>
        <w:spacing w:before="0" w:beforeAutospacing="0" w:after="0" w:afterAutospacing="0"/>
        <w:ind w:firstLine="454"/>
        <w:textAlignment w:val="baseline"/>
        <w:rPr>
          <w:lang w:val="be-BY"/>
        </w:rPr>
      </w:pPr>
      <w:r w:rsidRPr="00EB3030">
        <w:rPr>
          <w:rStyle w:val="normaltextrun"/>
          <w:b/>
          <w:bCs/>
          <w:lang w:val="be-BY"/>
        </w:rPr>
        <w:t>В.</w:t>
      </w:r>
      <w:r w:rsidRPr="00851783">
        <w:rPr>
          <w:rStyle w:val="normaltextrun"/>
          <w:b/>
          <w:bCs/>
          <w:lang w:val="en-US"/>
        </w:rPr>
        <w:t> </w:t>
      </w:r>
      <w:r w:rsidRPr="00EB3030">
        <w:rPr>
          <w:rStyle w:val="normaltextrun"/>
          <w:b/>
          <w:bCs/>
          <w:lang w:val="be-BY"/>
        </w:rPr>
        <w:t>Ю.</w:t>
      </w:r>
      <w:r w:rsidRPr="00851783">
        <w:rPr>
          <w:rStyle w:val="normaltextrun"/>
          <w:b/>
          <w:bCs/>
          <w:lang w:val="en-US"/>
        </w:rPr>
        <w:t> </w:t>
      </w:r>
      <w:r w:rsidRPr="00EB3030">
        <w:rPr>
          <w:rStyle w:val="normaltextrun"/>
          <w:b/>
          <w:bCs/>
          <w:lang w:val="be-BY"/>
        </w:rPr>
        <w:t xml:space="preserve">МАКАРЕВИЧ </w:t>
      </w:r>
    </w:p>
    <w:p w:rsidR="00F60750" w:rsidRPr="00EB3030" w:rsidRDefault="00F60750" w:rsidP="00851783">
      <w:pPr>
        <w:pStyle w:val="paragraph"/>
        <w:spacing w:before="0" w:beforeAutospacing="0" w:after="0" w:afterAutospacing="0"/>
        <w:ind w:firstLine="454"/>
        <w:textAlignment w:val="baseline"/>
        <w:rPr>
          <w:lang w:val="be-BY"/>
        </w:rPr>
      </w:pPr>
      <w:r w:rsidRPr="00EB3030">
        <w:rPr>
          <w:rStyle w:val="normaltextrun"/>
          <w:lang w:val="be-BY"/>
        </w:rPr>
        <w:t>Брест,</w:t>
      </w:r>
      <w:r w:rsidRPr="00851783">
        <w:rPr>
          <w:rStyle w:val="normaltextrun"/>
        </w:rPr>
        <w:t> </w:t>
      </w:r>
      <w:r w:rsidRPr="00EB3030">
        <w:rPr>
          <w:rStyle w:val="spellingerror"/>
          <w:lang w:val="be-BY"/>
        </w:rPr>
        <w:t>БрГУ</w:t>
      </w:r>
      <w:r w:rsidRPr="00851783">
        <w:rPr>
          <w:rStyle w:val="normaltextrun"/>
        </w:rPr>
        <w:t> </w:t>
      </w:r>
      <w:r w:rsidRPr="00EB3030">
        <w:rPr>
          <w:rStyle w:val="normaltextrun"/>
          <w:lang w:val="be-BY"/>
        </w:rPr>
        <w:t>имени А.</w:t>
      </w:r>
      <w:r w:rsidRPr="00851783">
        <w:rPr>
          <w:rStyle w:val="normaltextrun"/>
          <w:lang w:val="en-US"/>
        </w:rPr>
        <w:t> </w:t>
      </w:r>
      <w:r w:rsidRPr="00EB3030">
        <w:rPr>
          <w:rStyle w:val="normaltextrun"/>
          <w:lang w:val="be-BY"/>
        </w:rPr>
        <w:t>С.</w:t>
      </w:r>
      <w:r w:rsidRPr="00851783">
        <w:rPr>
          <w:rStyle w:val="normaltextrun"/>
          <w:lang w:val="en-US"/>
        </w:rPr>
        <w:t> </w:t>
      </w:r>
      <w:r w:rsidRPr="00EB3030">
        <w:rPr>
          <w:rStyle w:val="normaltextrun"/>
          <w:lang w:val="be-BY"/>
        </w:rPr>
        <w:t>Пушкина</w:t>
      </w:r>
      <w:r w:rsidRPr="00851783">
        <w:rPr>
          <w:rStyle w:val="eop"/>
        </w:rPr>
        <w:t> </w:t>
      </w:r>
    </w:p>
    <w:p w:rsidR="00F60750" w:rsidRPr="00EB3030" w:rsidRDefault="00F60750" w:rsidP="00851783">
      <w:pPr>
        <w:pStyle w:val="paragraph"/>
        <w:spacing w:before="0" w:beforeAutospacing="0" w:after="0" w:afterAutospacing="0"/>
        <w:ind w:firstLine="454"/>
        <w:textAlignment w:val="baseline"/>
        <w:rPr>
          <w:rStyle w:val="normaltextrun"/>
          <w:lang w:val="be-BY"/>
        </w:rPr>
      </w:pPr>
      <w:r w:rsidRPr="00EB3030">
        <w:rPr>
          <w:rStyle w:val="normaltextrun"/>
          <w:lang w:val="be-BY"/>
        </w:rPr>
        <w:t>Научный</w:t>
      </w:r>
      <w:r w:rsidRPr="00851783">
        <w:rPr>
          <w:rStyle w:val="normaltextrun"/>
          <w:lang w:val="en-US"/>
        </w:rPr>
        <w:t> </w:t>
      </w:r>
      <w:r w:rsidRPr="00EB3030">
        <w:rPr>
          <w:rStyle w:val="normaltextrun"/>
          <w:lang w:val="be-BY"/>
        </w:rPr>
        <w:t>руководитель – А.</w:t>
      </w:r>
      <w:r w:rsidRPr="00851783">
        <w:rPr>
          <w:rStyle w:val="normaltextrun"/>
          <w:lang w:val="en-US"/>
        </w:rPr>
        <w:t> </w:t>
      </w:r>
      <w:r w:rsidRPr="00EB3030">
        <w:rPr>
          <w:rStyle w:val="normaltextrun"/>
          <w:lang w:val="be-BY"/>
        </w:rPr>
        <w:t>Ю.</w:t>
      </w:r>
      <w:r w:rsidRPr="00851783">
        <w:rPr>
          <w:rStyle w:val="normaltextrun"/>
          <w:lang w:val="en-US"/>
        </w:rPr>
        <w:t> </w:t>
      </w:r>
      <w:r w:rsidRPr="00EB3030">
        <w:rPr>
          <w:rStyle w:val="normaltextrun"/>
          <w:lang w:val="be-BY"/>
        </w:rPr>
        <w:t>Бодак</w:t>
      </w:r>
    </w:p>
    <w:p w:rsidR="00F60750" w:rsidRPr="00EB3030" w:rsidRDefault="00F60750" w:rsidP="00851783">
      <w:pPr>
        <w:pStyle w:val="paragraph"/>
        <w:spacing w:before="0" w:beforeAutospacing="0" w:after="0" w:afterAutospacing="0"/>
        <w:ind w:firstLine="454"/>
        <w:textAlignment w:val="baseline"/>
        <w:rPr>
          <w:rStyle w:val="normaltextrun"/>
          <w:lang w:val="be-BY"/>
        </w:rPr>
      </w:pPr>
    </w:p>
    <w:p w:rsidR="00F60750" w:rsidRPr="00851783" w:rsidRDefault="00F60750" w:rsidP="00EB3030">
      <w:pPr>
        <w:pStyle w:val="paragraph"/>
        <w:spacing w:before="0" w:beforeAutospacing="0" w:after="0" w:afterAutospacing="0"/>
        <w:ind w:left="454"/>
        <w:textAlignment w:val="baseline"/>
        <w:rPr>
          <w:rStyle w:val="normaltextrun"/>
          <w:b/>
          <w:color w:val="000000"/>
          <w:bdr w:val="none" w:sz="0" w:space="0" w:color="auto" w:frame="1"/>
        </w:rPr>
      </w:pPr>
      <w:r w:rsidRPr="00851783">
        <w:rPr>
          <w:rStyle w:val="normaltextrun"/>
          <w:b/>
          <w:color w:val="000000"/>
          <w:bdr w:val="none" w:sz="0" w:space="0" w:color="auto" w:frame="1"/>
        </w:rPr>
        <w:t xml:space="preserve">ВОЗРОЖДЕНИЕ ТЕАТРАЛЬНОГО ИСКУССТВА </w:t>
      </w:r>
      <w:r w:rsidR="00EB3030">
        <w:rPr>
          <w:rStyle w:val="normaltextrun"/>
          <w:b/>
          <w:color w:val="000000"/>
          <w:bdr w:val="none" w:sz="0" w:space="0" w:color="auto" w:frame="1"/>
        </w:rPr>
        <w:br/>
        <w:t>НА</w:t>
      </w:r>
      <w:r w:rsidR="00EB3030">
        <w:rPr>
          <w:rStyle w:val="normaltextrun"/>
          <w:b/>
          <w:color w:val="000000"/>
          <w:bdr w:val="none" w:sz="0" w:space="0" w:color="auto" w:frame="1"/>
          <w:lang w:val="be-BY"/>
        </w:rPr>
        <w:t xml:space="preserve"> </w:t>
      </w:r>
      <w:r w:rsidRPr="00851783">
        <w:rPr>
          <w:rStyle w:val="normaltextrun"/>
          <w:b/>
          <w:color w:val="000000"/>
          <w:bdr w:val="none" w:sz="0" w:space="0" w:color="auto" w:frame="1"/>
        </w:rPr>
        <w:t>ТЕРРИТОРИИ БРЕСТСКОЙ ОБЛАСТИ В 1939-1941</w:t>
      </w:r>
      <w:r w:rsidRPr="00851783">
        <w:rPr>
          <w:rStyle w:val="normaltextrun"/>
          <w:b/>
          <w:color w:val="000000"/>
          <w:bdr w:val="none" w:sz="0" w:space="0" w:color="auto" w:frame="1"/>
          <w:lang w:val="en-US"/>
        </w:rPr>
        <w:t> </w:t>
      </w:r>
      <w:r w:rsidRPr="00851783">
        <w:rPr>
          <w:rStyle w:val="normaltextrun"/>
          <w:b/>
          <w:color w:val="000000"/>
          <w:bdr w:val="none" w:sz="0" w:space="0" w:color="auto" w:frame="1"/>
        </w:rPr>
        <w:t>ГГ.</w:t>
      </w:r>
    </w:p>
    <w:p w:rsidR="00F60750" w:rsidRPr="00851783" w:rsidRDefault="00F60750" w:rsidP="00851783">
      <w:pPr>
        <w:spacing w:after="0" w:line="240" w:lineRule="auto"/>
        <w:ind w:right="-1" w:firstLine="454"/>
        <w:rPr>
          <w:rFonts w:ascii="Times New Roman" w:hAnsi="Times New Roman" w:cs="Times New Roman"/>
          <w:sz w:val="24"/>
          <w:szCs w:val="24"/>
        </w:rPr>
      </w:pPr>
    </w:p>
    <w:p w:rsidR="00F60750" w:rsidRPr="00851783" w:rsidRDefault="00F60750" w:rsidP="00851783">
      <w:pPr>
        <w:spacing w:after="0" w:line="240" w:lineRule="auto"/>
        <w:ind w:right="-1" w:firstLine="454"/>
        <w:jc w:val="both"/>
        <w:rPr>
          <w:rFonts w:ascii="Times New Roman" w:hAnsi="Times New Roman" w:cs="Times New Roman"/>
          <w:sz w:val="24"/>
          <w:szCs w:val="24"/>
        </w:rPr>
      </w:pPr>
      <w:r w:rsidRPr="00851783">
        <w:rPr>
          <w:rFonts w:ascii="Times New Roman" w:hAnsi="Times New Roman" w:cs="Times New Roman"/>
          <w:sz w:val="24"/>
          <w:szCs w:val="24"/>
        </w:rPr>
        <w:t>С воссоединением Западной Беларуси с БССР была восстановлена целостность белорусского народа в границах советского государства. Начались крупные преобразования в социально-культурной сфере.</w:t>
      </w:r>
    </w:p>
    <w:p w:rsidR="00F60750" w:rsidRPr="00851783" w:rsidRDefault="00F60750" w:rsidP="00851783">
      <w:pPr>
        <w:spacing w:after="0" w:line="240" w:lineRule="auto"/>
        <w:ind w:right="-1" w:firstLine="454"/>
        <w:jc w:val="both"/>
        <w:rPr>
          <w:rFonts w:ascii="Times New Roman" w:hAnsi="Times New Roman" w:cs="Times New Roman"/>
          <w:sz w:val="24"/>
          <w:szCs w:val="24"/>
        </w:rPr>
      </w:pPr>
      <w:r w:rsidRPr="00851783">
        <w:rPr>
          <w:rFonts w:ascii="Times New Roman" w:hAnsi="Times New Roman" w:cs="Times New Roman"/>
          <w:sz w:val="24"/>
          <w:szCs w:val="24"/>
        </w:rPr>
        <w:t>На новой основе возрождалась театральная жизнь. Этому содействовала помощь специалистов с востока. За осень 1939 г. в Западной Беларуси было открыто 5 театров. Открытие театров происходило с учетом национальных потребностей: существовали белорусские, русские, польские, еврейские театры. Но их репертуар тоже был ограничен идеологическими рамками, ставились в основном пьесы советских авторов на советскую тематику </w:t>
      </w:r>
      <w:r w:rsidRPr="00851783">
        <w:rPr>
          <w:rStyle w:val="FontStyle31"/>
          <w:rFonts w:ascii="Times New Roman" w:hAnsi="Times New Roman" w:cs="Times New Roman"/>
          <w:sz w:val="24"/>
          <w:szCs w:val="24"/>
        </w:rPr>
        <w:t>[5, с. 21]</w:t>
      </w:r>
      <w:r w:rsidRPr="00851783">
        <w:rPr>
          <w:rFonts w:ascii="Times New Roman" w:hAnsi="Times New Roman" w:cs="Times New Roman"/>
          <w:sz w:val="24"/>
          <w:szCs w:val="24"/>
        </w:rPr>
        <w:t xml:space="preserve">. </w:t>
      </w:r>
    </w:p>
    <w:p w:rsidR="00F60750" w:rsidRPr="00851783" w:rsidRDefault="00525601" w:rsidP="00851783">
      <w:pPr>
        <w:spacing w:after="0" w:line="240" w:lineRule="auto"/>
        <w:ind w:right="-1" w:firstLine="454"/>
        <w:jc w:val="both"/>
        <w:rPr>
          <w:rFonts w:ascii="Times New Roman" w:hAnsi="Times New Roman" w:cs="Times New Roman"/>
          <w:sz w:val="24"/>
          <w:szCs w:val="24"/>
        </w:rPr>
      </w:pPr>
      <w:r>
        <w:rPr>
          <w:rFonts w:ascii="Times New Roman" w:hAnsi="Times New Roman" w:cs="Times New Roman"/>
          <w:sz w:val="24"/>
          <w:szCs w:val="24"/>
          <w:lang w:val="be-BY"/>
        </w:rPr>
        <w:t>П</w:t>
      </w:r>
      <w:r w:rsidR="00F60750" w:rsidRPr="00851783">
        <w:rPr>
          <w:rFonts w:ascii="Times New Roman" w:hAnsi="Times New Roman" w:cs="Times New Roman"/>
          <w:sz w:val="24"/>
          <w:szCs w:val="24"/>
        </w:rPr>
        <w:t>риобщ</w:t>
      </w:r>
      <w:r>
        <w:rPr>
          <w:rFonts w:ascii="Times New Roman" w:hAnsi="Times New Roman" w:cs="Times New Roman"/>
          <w:sz w:val="24"/>
          <w:szCs w:val="24"/>
          <w:lang w:val="be-BY"/>
        </w:rPr>
        <w:t>ая</w:t>
      </w:r>
      <w:r w:rsidR="00F60750" w:rsidRPr="00851783">
        <w:rPr>
          <w:rFonts w:ascii="Times New Roman" w:hAnsi="Times New Roman" w:cs="Times New Roman"/>
          <w:sz w:val="24"/>
          <w:szCs w:val="24"/>
        </w:rPr>
        <w:t xml:space="preserve"> трудящихся к искусству, ЦК КП(б)Б в январе 1940 г. рассмотрел вопрос об организации в этих областях театров, музыкальных коллективов, Домов народного творчества, театрально-музыкальных учебных заведений. Согласно постановлению ЦК и Совнаркома республики, в 1940 г. уже были созданы</w:t>
      </w:r>
      <w:r>
        <w:rPr>
          <w:rFonts w:ascii="Times New Roman" w:hAnsi="Times New Roman" w:cs="Times New Roman"/>
          <w:sz w:val="24"/>
          <w:szCs w:val="24"/>
        </w:rPr>
        <w:t xml:space="preserve"> белорусский и польский театры</w:t>
      </w:r>
      <w:r w:rsidR="00F60750" w:rsidRPr="00851783">
        <w:rPr>
          <w:rFonts w:ascii="Times New Roman" w:hAnsi="Times New Roman" w:cs="Times New Roman"/>
          <w:sz w:val="24"/>
          <w:szCs w:val="24"/>
        </w:rPr>
        <w:t xml:space="preserve"> в Бресте. С целью развития музыкального и эстрадного искусства в г. Бресте от</w:t>
      </w:r>
      <w:r>
        <w:rPr>
          <w:rFonts w:ascii="Times New Roman" w:hAnsi="Times New Roman" w:cs="Times New Roman"/>
          <w:sz w:val="24"/>
          <w:szCs w:val="24"/>
        </w:rPr>
        <w:t>крылось отделение Белгосэстрады, д</w:t>
      </w:r>
      <w:r w:rsidR="00F60750" w:rsidRPr="00851783">
        <w:rPr>
          <w:rFonts w:ascii="Times New Roman" w:hAnsi="Times New Roman" w:cs="Times New Roman"/>
          <w:sz w:val="24"/>
          <w:szCs w:val="24"/>
        </w:rPr>
        <w:t>ля подготовки кадров музыкальных и театральных работников в Бресте и Кобрине – музыкальное училище и школа </w:t>
      </w:r>
      <w:r w:rsidR="00F60750" w:rsidRPr="00851783">
        <w:rPr>
          <w:rStyle w:val="FontStyle31"/>
          <w:rFonts w:ascii="Times New Roman" w:hAnsi="Times New Roman" w:cs="Times New Roman"/>
          <w:sz w:val="24"/>
          <w:szCs w:val="24"/>
        </w:rPr>
        <w:t>[7, с. 5960]</w:t>
      </w:r>
      <w:r>
        <w:rPr>
          <w:rFonts w:ascii="Times New Roman" w:hAnsi="Times New Roman" w:cs="Times New Roman"/>
          <w:sz w:val="24"/>
          <w:szCs w:val="24"/>
        </w:rPr>
        <w:t>,</w:t>
      </w:r>
      <w:r w:rsidR="00F60750" w:rsidRPr="00851783">
        <w:rPr>
          <w:rFonts w:ascii="Times New Roman" w:hAnsi="Times New Roman" w:cs="Times New Roman"/>
          <w:sz w:val="24"/>
          <w:szCs w:val="24"/>
          <w:lang w:val="be-BY"/>
        </w:rPr>
        <w:t xml:space="preserve"> первоначальная база для них осталась от прежних времен. В 1940/41 учебном году работало девять музыкальных школ</w:t>
      </w:r>
      <w:r w:rsidR="00F60750" w:rsidRPr="00851783">
        <w:rPr>
          <w:rFonts w:ascii="Times New Roman" w:hAnsi="Times New Roman" w:cs="Times New Roman"/>
          <w:sz w:val="24"/>
          <w:szCs w:val="24"/>
        </w:rPr>
        <w:t xml:space="preserve">, </w:t>
      </w:r>
      <w:r w:rsidR="00F60750" w:rsidRPr="00851783">
        <w:rPr>
          <w:rFonts w:ascii="Times New Roman" w:hAnsi="Times New Roman" w:cs="Times New Roman"/>
          <w:sz w:val="24"/>
          <w:szCs w:val="24"/>
          <w:lang w:val="be-BY"/>
        </w:rPr>
        <w:t>а на его завершени</w:t>
      </w:r>
      <w:r>
        <w:rPr>
          <w:rFonts w:ascii="Times New Roman" w:hAnsi="Times New Roman" w:cs="Times New Roman"/>
          <w:sz w:val="24"/>
          <w:szCs w:val="24"/>
          <w:lang w:val="be-BY"/>
        </w:rPr>
        <w:t>ю</w:t>
      </w:r>
      <w:r w:rsidR="00F60750" w:rsidRPr="00851783">
        <w:rPr>
          <w:rFonts w:ascii="Times New Roman" w:hAnsi="Times New Roman" w:cs="Times New Roman"/>
          <w:sz w:val="24"/>
          <w:szCs w:val="24"/>
          <w:lang w:val="be-BY"/>
        </w:rPr>
        <w:t>, по данным советской историографии, их было уже 17</w:t>
      </w:r>
      <w:r w:rsidR="00F60750" w:rsidRPr="00851783">
        <w:rPr>
          <w:rFonts w:ascii="Times New Roman" w:hAnsi="Times New Roman" w:cs="Times New Roman"/>
          <w:sz w:val="24"/>
          <w:szCs w:val="24"/>
        </w:rPr>
        <w:t> [6, с. 38]</w:t>
      </w:r>
      <w:r w:rsidR="00F60750" w:rsidRPr="00851783">
        <w:rPr>
          <w:rFonts w:ascii="Times New Roman" w:hAnsi="Times New Roman" w:cs="Times New Roman"/>
          <w:sz w:val="24"/>
          <w:szCs w:val="24"/>
          <w:lang w:val="be-BY"/>
        </w:rPr>
        <w:t>. Значительно возросло количество их учеников. Так, в частной музыкальной школе Бреста до 17 сентября 1939 г. училось 35 человек, а при советской власти школу расширили до 200 мест</w:t>
      </w:r>
      <w:r w:rsidR="00F60750" w:rsidRPr="00851783">
        <w:rPr>
          <w:rFonts w:ascii="Times New Roman" w:hAnsi="Times New Roman" w:cs="Times New Roman"/>
          <w:sz w:val="24"/>
          <w:szCs w:val="24"/>
        </w:rPr>
        <w:t xml:space="preserve"> [6, с. 39]</w:t>
      </w:r>
      <w:r w:rsidR="00F60750" w:rsidRPr="00851783">
        <w:rPr>
          <w:rFonts w:ascii="Times New Roman" w:hAnsi="Times New Roman" w:cs="Times New Roman"/>
          <w:sz w:val="24"/>
          <w:szCs w:val="24"/>
          <w:lang w:val="be-BY"/>
        </w:rPr>
        <w:t>.</w:t>
      </w:r>
      <w:r w:rsidR="00F60750" w:rsidRPr="00851783">
        <w:rPr>
          <w:rFonts w:ascii="Times New Roman" w:hAnsi="Times New Roman" w:cs="Times New Roman"/>
          <w:sz w:val="24"/>
          <w:szCs w:val="24"/>
        </w:rPr>
        <w:t xml:space="preserve"> </w:t>
      </w:r>
    </w:p>
    <w:p w:rsidR="00F60750" w:rsidRPr="00483145" w:rsidRDefault="00F60750" w:rsidP="00851783">
      <w:pPr>
        <w:pStyle w:val="Style4"/>
        <w:widowControl/>
        <w:ind w:right="-1" w:firstLine="454"/>
        <w:jc w:val="both"/>
        <w:rPr>
          <w:rStyle w:val="FontStyle92"/>
          <w:spacing w:val="-2"/>
          <w:sz w:val="24"/>
          <w:szCs w:val="24"/>
        </w:rPr>
      </w:pPr>
      <w:r w:rsidRPr="00483145">
        <w:rPr>
          <w:rStyle w:val="FontStyle88"/>
          <w:spacing w:val="-2"/>
          <w:sz w:val="24"/>
          <w:szCs w:val="24"/>
        </w:rPr>
        <w:t xml:space="preserve">Из докладной записки Управления по делам искусств при СНК БССР в ЦК КП(б)Б о состоянии и развитии учреждений культуры в западных областях БССР </w:t>
      </w:r>
      <w:r w:rsidRPr="00525601">
        <w:rPr>
          <w:rStyle w:val="FontStyle88"/>
          <w:b w:val="0"/>
          <w:spacing w:val="-2"/>
          <w:sz w:val="24"/>
          <w:szCs w:val="24"/>
        </w:rPr>
        <w:t>от</w:t>
      </w:r>
      <w:r w:rsidRPr="00483145">
        <w:rPr>
          <w:rStyle w:val="FontStyle88"/>
          <w:spacing w:val="-2"/>
          <w:sz w:val="24"/>
          <w:szCs w:val="24"/>
        </w:rPr>
        <w:t xml:space="preserve"> </w:t>
      </w:r>
      <w:r w:rsidRPr="00483145">
        <w:rPr>
          <w:rStyle w:val="FontStyle90"/>
          <w:spacing w:val="-2"/>
          <w:sz w:val="24"/>
          <w:szCs w:val="24"/>
        </w:rPr>
        <w:t>17 июля 1940 </w:t>
      </w:r>
      <w:r w:rsidRPr="00483145">
        <w:rPr>
          <w:rStyle w:val="FontStyle95"/>
          <w:rFonts w:eastAsiaTheme="majorEastAsia"/>
          <w:spacing w:val="-2"/>
          <w:sz w:val="24"/>
          <w:szCs w:val="24"/>
        </w:rPr>
        <w:t>г.: «</w:t>
      </w:r>
      <w:r w:rsidRPr="00483145">
        <w:rPr>
          <w:rStyle w:val="FontStyle92"/>
          <w:spacing w:val="-2"/>
          <w:sz w:val="24"/>
          <w:szCs w:val="24"/>
        </w:rPr>
        <w:t>В западных областях Белоруссии до установления в них советской власти… искусство было в загоне. Ни одного театрального коллектива и стационарного театра в западных областях не было. Никакой филармонической работы не проводилось. Музыкальное воспитание ограничивалось лишь небольшими частными школами.</w:t>
      </w:r>
    </w:p>
    <w:p w:rsidR="00F60750" w:rsidRPr="00851783" w:rsidRDefault="00F60750" w:rsidP="00851783">
      <w:pPr>
        <w:pStyle w:val="Style58"/>
        <w:widowControl/>
        <w:spacing w:line="240" w:lineRule="auto"/>
        <w:ind w:right="-1" w:firstLine="454"/>
        <w:rPr>
          <w:rStyle w:val="FontStyle92"/>
          <w:sz w:val="24"/>
          <w:szCs w:val="24"/>
        </w:rPr>
      </w:pPr>
      <w:r w:rsidRPr="00483145">
        <w:rPr>
          <w:rStyle w:val="FontStyle92"/>
          <w:spacing w:val="-2"/>
          <w:sz w:val="24"/>
          <w:szCs w:val="24"/>
        </w:rPr>
        <w:lastRenderedPageBreak/>
        <w:t xml:space="preserve">В Бресте </w:t>
      </w:r>
      <w:r w:rsidRPr="00851783">
        <w:rPr>
          <w:rStyle w:val="FontStyle92"/>
          <w:sz w:val="24"/>
          <w:szCs w:val="24"/>
        </w:rPr>
        <w:t>организованы Русский драматический театр, музыкальное училище, музыкальная школа, Дом художника и студия по повышению квалификации художников.</w:t>
      </w:r>
    </w:p>
    <w:p w:rsidR="00F60750" w:rsidRPr="00851783" w:rsidRDefault="00F60750" w:rsidP="00851783">
      <w:pPr>
        <w:pStyle w:val="Style58"/>
        <w:widowControl/>
        <w:spacing w:line="240" w:lineRule="auto"/>
        <w:ind w:right="-1" w:firstLine="454"/>
        <w:rPr>
          <w:rStyle w:val="FontStyle90"/>
          <w:sz w:val="24"/>
          <w:szCs w:val="24"/>
        </w:rPr>
      </w:pPr>
      <w:r w:rsidRPr="00851783">
        <w:rPr>
          <w:rStyle w:val="FontStyle92"/>
          <w:sz w:val="24"/>
          <w:szCs w:val="24"/>
        </w:rPr>
        <w:t>В западных областях БССР были организованы передвижные театры – Польский театр миниатюр и Еврейский театр миниатюр, два концертных джаз-ансамбля. Также были открыты музыкальные школы в г. Молодечно. В Бресте и других городах были проведены областные выставки народного творчества» [4, с. 212</w:t>
      </w:r>
      <w:r w:rsidRPr="00851783">
        <w:rPr>
          <w:rStyle w:val="normaltextrun"/>
        </w:rPr>
        <w:t>–</w:t>
      </w:r>
      <w:r w:rsidRPr="00851783">
        <w:rPr>
          <w:rStyle w:val="FontStyle92"/>
          <w:sz w:val="24"/>
          <w:szCs w:val="24"/>
        </w:rPr>
        <w:t xml:space="preserve">213]. </w:t>
      </w:r>
    </w:p>
    <w:p w:rsidR="00F60750" w:rsidRPr="008810FE" w:rsidRDefault="00F60750" w:rsidP="00851783">
      <w:pPr>
        <w:spacing w:after="0" w:line="240" w:lineRule="auto"/>
        <w:ind w:right="-1" w:firstLine="454"/>
        <w:jc w:val="both"/>
        <w:rPr>
          <w:rStyle w:val="FontStyle22"/>
          <w:spacing w:val="0"/>
          <w:sz w:val="24"/>
          <w:szCs w:val="24"/>
        </w:rPr>
      </w:pPr>
      <w:r w:rsidRPr="008810FE">
        <w:rPr>
          <w:rStyle w:val="FontStyle22"/>
          <w:spacing w:val="0"/>
          <w:sz w:val="24"/>
          <w:szCs w:val="24"/>
        </w:rPr>
        <w:t xml:space="preserve">В августе 1940 г. было принято решение создать </w:t>
      </w:r>
      <w:r w:rsidR="00893FE5" w:rsidRPr="008810FE">
        <w:rPr>
          <w:rStyle w:val="FontStyle22"/>
          <w:spacing w:val="0"/>
          <w:sz w:val="24"/>
          <w:szCs w:val="24"/>
        </w:rPr>
        <w:t xml:space="preserve">в г. Бресте </w:t>
      </w:r>
      <w:r w:rsidRPr="008810FE">
        <w:rPr>
          <w:rStyle w:val="FontStyle22"/>
          <w:spacing w:val="0"/>
          <w:sz w:val="24"/>
          <w:szCs w:val="24"/>
        </w:rPr>
        <w:t xml:space="preserve">постоянный театральный коллектив. </w:t>
      </w:r>
      <w:r w:rsidR="00893FE5">
        <w:rPr>
          <w:rStyle w:val="FontStyle22"/>
          <w:spacing w:val="0"/>
          <w:sz w:val="24"/>
          <w:szCs w:val="24"/>
        </w:rPr>
        <w:t>Основу труппы составили выпускники</w:t>
      </w:r>
      <w:r w:rsidRPr="008810FE">
        <w:rPr>
          <w:rStyle w:val="FontStyle22"/>
          <w:spacing w:val="0"/>
          <w:sz w:val="24"/>
          <w:szCs w:val="24"/>
        </w:rPr>
        <w:t xml:space="preserve"> Государственного института театрального искусства А. Луначарского</w:t>
      </w:r>
      <w:r w:rsidR="00893FE5">
        <w:rPr>
          <w:rStyle w:val="FontStyle22"/>
          <w:spacing w:val="0"/>
          <w:sz w:val="24"/>
          <w:szCs w:val="24"/>
        </w:rPr>
        <w:t xml:space="preserve"> (Луначарский</w:t>
      </w:r>
      <w:r w:rsidRPr="008810FE">
        <w:rPr>
          <w:rStyle w:val="FontStyle22"/>
          <w:spacing w:val="0"/>
          <w:sz w:val="24"/>
          <w:szCs w:val="24"/>
        </w:rPr>
        <w:t xml:space="preserve"> учился у народного артиста СССР М. Тарханова</w:t>
      </w:r>
      <w:r w:rsidR="00893FE5">
        <w:rPr>
          <w:rStyle w:val="FontStyle22"/>
          <w:spacing w:val="0"/>
          <w:sz w:val="24"/>
          <w:szCs w:val="24"/>
        </w:rPr>
        <w:t>)</w:t>
      </w:r>
      <w:r w:rsidRPr="008810FE">
        <w:rPr>
          <w:rStyle w:val="FontStyle22"/>
          <w:spacing w:val="0"/>
          <w:sz w:val="24"/>
          <w:szCs w:val="24"/>
        </w:rPr>
        <w:t xml:space="preserve">. Новый коллектив получил название Брестский областной русский драматический театр. Еще в стенах института студенты подготовили </w:t>
      </w:r>
      <w:r w:rsidR="00893FE5">
        <w:rPr>
          <w:rStyle w:val="FontStyle22"/>
          <w:spacing w:val="0"/>
          <w:sz w:val="24"/>
          <w:szCs w:val="24"/>
        </w:rPr>
        <w:t>спектакли</w:t>
      </w:r>
      <w:r w:rsidRPr="008810FE">
        <w:rPr>
          <w:rStyle w:val="FontStyle22"/>
          <w:spacing w:val="0"/>
          <w:sz w:val="24"/>
          <w:szCs w:val="24"/>
        </w:rPr>
        <w:t xml:space="preserve"> – «Мещане» М. Горького и «Любовь Яровая» К. Трен</w:t>
      </w:r>
      <w:r w:rsidR="00651246">
        <w:rPr>
          <w:rStyle w:val="FontStyle22"/>
          <w:spacing w:val="0"/>
          <w:sz w:val="24"/>
          <w:szCs w:val="24"/>
        </w:rPr>
        <w:t>е</w:t>
      </w:r>
      <w:r w:rsidRPr="008810FE">
        <w:rPr>
          <w:rStyle w:val="FontStyle22"/>
          <w:spacing w:val="0"/>
          <w:sz w:val="24"/>
          <w:szCs w:val="24"/>
        </w:rPr>
        <w:t xml:space="preserve">ва. </w:t>
      </w:r>
    </w:p>
    <w:p w:rsidR="00F60750" w:rsidRPr="008810FE" w:rsidRDefault="00F60750" w:rsidP="00851783">
      <w:pPr>
        <w:spacing w:after="0" w:line="240" w:lineRule="auto"/>
        <w:ind w:firstLine="454"/>
        <w:jc w:val="both"/>
        <w:rPr>
          <w:rFonts w:ascii="Times New Roman" w:hAnsi="Times New Roman" w:cs="Times New Roman"/>
          <w:sz w:val="24"/>
          <w:szCs w:val="24"/>
        </w:rPr>
      </w:pPr>
      <w:r w:rsidRPr="008810FE">
        <w:rPr>
          <w:rStyle w:val="FontStyle22"/>
          <w:spacing w:val="0"/>
          <w:sz w:val="24"/>
          <w:szCs w:val="24"/>
        </w:rPr>
        <w:t>За короткий срок в городе была осуществлена реконструкция бывшего здания театра «Св</w:t>
      </w:r>
      <w:r w:rsidRPr="008810FE">
        <w:rPr>
          <w:rStyle w:val="FontStyle22"/>
          <w:spacing w:val="0"/>
          <w:sz w:val="24"/>
          <w:szCs w:val="24"/>
          <w:lang w:val="be-BY"/>
        </w:rPr>
        <w:t>іт</w:t>
      </w:r>
      <w:r w:rsidRPr="008810FE">
        <w:rPr>
          <w:rStyle w:val="FontStyle22"/>
          <w:spacing w:val="0"/>
          <w:sz w:val="24"/>
          <w:szCs w:val="24"/>
        </w:rPr>
        <w:t>», хорошо оборудована сцена и зрительный зал, рассчитанный на 800 мест. «Приехав в Брест, – пиcaл художественный руководитель театра Б. Кульн</w:t>
      </w:r>
      <w:r w:rsidR="00651246">
        <w:rPr>
          <w:rStyle w:val="FontStyle22"/>
          <w:spacing w:val="0"/>
          <w:sz w:val="24"/>
          <w:szCs w:val="24"/>
        </w:rPr>
        <w:t>е</w:t>
      </w:r>
      <w:r w:rsidRPr="008810FE">
        <w:rPr>
          <w:rStyle w:val="FontStyle22"/>
          <w:spacing w:val="0"/>
          <w:sz w:val="24"/>
          <w:szCs w:val="24"/>
        </w:rPr>
        <w:t>в, – мы убедились в том, что для театра много уже сделано. Прежде всего, мы получили настоящее театральное здание. Общественные и партийные организации встретили театр очень хорошо. Атмосфера внимания и заботы давала нам стимул для работы. Мы сразу почувствовали себя как в родном городе»</w:t>
      </w:r>
      <w:r w:rsidRPr="008810FE">
        <w:rPr>
          <w:rFonts w:ascii="Times New Roman" w:hAnsi="Times New Roman" w:cs="Times New Roman"/>
          <w:sz w:val="24"/>
          <w:szCs w:val="24"/>
        </w:rPr>
        <w:t xml:space="preserve"> [2, с. 223]. </w:t>
      </w:r>
    </w:p>
    <w:p w:rsidR="00F60750" w:rsidRPr="00851783" w:rsidRDefault="0056580C"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В январе 1940 г.</w:t>
      </w:r>
      <w:r w:rsidR="00F60750" w:rsidRPr="00851783">
        <w:rPr>
          <w:rFonts w:ascii="Times New Roman" w:hAnsi="Times New Roman" w:cs="Times New Roman"/>
          <w:sz w:val="24"/>
          <w:szCs w:val="24"/>
        </w:rPr>
        <w:t xml:space="preserve"> был утвержден репертуарный план Областного русского драматического театра на 1940 г</w:t>
      </w:r>
      <w:r>
        <w:rPr>
          <w:rFonts w:ascii="Times New Roman" w:hAnsi="Times New Roman" w:cs="Times New Roman"/>
          <w:sz w:val="24"/>
          <w:szCs w:val="24"/>
        </w:rPr>
        <w:t>.</w:t>
      </w:r>
      <w:r w:rsidR="00F60750" w:rsidRPr="00851783">
        <w:rPr>
          <w:rFonts w:ascii="Times New Roman" w:hAnsi="Times New Roman" w:cs="Times New Roman"/>
          <w:sz w:val="24"/>
          <w:szCs w:val="24"/>
        </w:rPr>
        <w:t xml:space="preserve"> в составе следующих спектаклей: «Любовь Яровая»</w:t>
      </w:r>
      <w:r w:rsidR="00893FE5">
        <w:rPr>
          <w:rFonts w:ascii="Times New Roman" w:hAnsi="Times New Roman" w:cs="Times New Roman"/>
          <w:sz w:val="24"/>
          <w:szCs w:val="24"/>
        </w:rPr>
        <w:t xml:space="preserve"> К. Тренева, «Платон Кречет»</w:t>
      </w:r>
      <w:r w:rsidR="00F60750" w:rsidRPr="00851783">
        <w:rPr>
          <w:rFonts w:ascii="Times New Roman" w:hAnsi="Times New Roman" w:cs="Times New Roman"/>
          <w:sz w:val="24"/>
          <w:szCs w:val="24"/>
        </w:rPr>
        <w:t xml:space="preserve"> А. Корнейчука, «Последняя жертва» </w:t>
      </w:r>
      <w:r w:rsidR="00893FE5">
        <w:rPr>
          <w:rFonts w:ascii="Times New Roman" w:hAnsi="Times New Roman" w:cs="Times New Roman"/>
          <w:sz w:val="24"/>
          <w:szCs w:val="24"/>
        </w:rPr>
        <w:t>А. Островского, «Страшный суд»</w:t>
      </w:r>
      <w:r w:rsidR="00F60750" w:rsidRPr="00851783">
        <w:rPr>
          <w:rFonts w:ascii="Times New Roman" w:hAnsi="Times New Roman" w:cs="Times New Roman"/>
          <w:sz w:val="24"/>
          <w:szCs w:val="24"/>
        </w:rPr>
        <w:t xml:space="preserve"> В. Шкаврника, «Егорь Булычев» </w:t>
      </w:r>
      <w:r w:rsidR="00893FE5">
        <w:rPr>
          <w:rFonts w:ascii="Times New Roman" w:hAnsi="Times New Roman" w:cs="Times New Roman"/>
          <w:sz w:val="24"/>
          <w:szCs w:val="24"/>
        </w:rPr>
        <w:t>М. Горького, «В пущах Полесья»</w:t>
      </w:r>
      <w:r w:rsidR="00F60750" w:rsidRPr="00851783">
        <w:rPr>
          <w:rFonts w:ascii="Times New Roman" w:hAnsi="Times New Roman" w:cs="Times New Roman"/>
          <w:sz w:val="24"/>
          <w:szCs w:val="24"/>
        </w:rPr>
        <w:t xml:space="preserve"> Я. Коласа, «Рыбаки» Б. Гольдохина [2, с. 222]. Тогда же было принято решение об организации еврейского драматического театра: «Представить под его базу помещение бывшего театра Сарвера, разрешить кинотресту использовать в свободные от спектаклей дни помещения тетра для проведения киносеансов… обсудить вопрос об отпуске средств на ремонт </w:t>
      </w:r>
      <w:r w:rsidR="00893FE5">
        <w:rPr>
          <w:rFonts w:ascii="Times New Roman" w:hAnsi="Times New Roman" w:cs="Times New Roman"/>
          <w:sz w:val="24"/>
          <w:szCs w:val="24"/>
        </w:rPr>
        <w:t>здания театра… обеспечить в 2-</w:t>
      </w:r>
      <w:r w:rsidR="00F60750" w:rsidRPr="00851783">
        <w:rPr>
          <w:rFonts w:ascii="Times New Roman" w:hAnsi="Times New Roman" w:cs="Times New Roman"/>
          <w:sz w:val="24"/>
          <w:szCs w:val="24"/>
        </w:rPr>
        <w:t xml:space="preserve">дневный срок жильем артистов еврейского и русского театров» [2, с. 223]. </w:t>
      </w:r>
      <w:r w:rsidR="00F60750" w:rsidRPr="00851783">
        <w:rPr>
          <w:rFonts w:ascii="Times New Roman" w:hAnsi="Times New Roman" w:cs="Times New Roman"/>
          <w:sz w:val="24"/>
          <w:szCs w:val="24"/>
          <w:highlight w:val="yellow"/>
        </w:rPr>
        <w:t xml:space="preserve"> </w:t>
      </w:r>
    </w:p>
    <w:p w:rsidR="00F60750" w:rsidRPr="00851783" w:rsidRDefault="00F60750" w:rsidP="00851783">
      <w:pPr>
        <w:spacing w:after="0" w:line="240" w:lineRule="auto"/>
        <w:ind w:firstLine="454"/>
        <w:jc w:val="both"/>
        <w:rPr>
          <w:rStyle w:val="FontStyle22"/>
          <w:sz w:val="24"/>
          <w:szCs w:val="24"/>
        </w:rPr>
      </w:pPr>
      <w:r w:rsidRPr="00851783">
        <w:rPr>
          <w:rFonts w:ascii="Times New Roman" w:hAnsi="Times New Roman" w:cs="Times New Roman"/>
          <w:sz w:val="24"/>
          <w:szCs w:val="24"/>
        </w:rPr>
        <w:t>В мае 1941 г</w:t>
      </w:r>
      <w:r w:rsidR="0056580C">
        <w:rPr>
          <w:rFonts w:ascii="Times New Roman" w:hAnsi="Times New Roman" w:cs="Times New Roman"/>
          <w:sz w:val="24"/>
          <w:szCs w:val="24"/>
        </w:rPr>
        <w:t>.</w:t>
      </w:r>
      <w:r w:rsidRPr="00851783">
        <w:rPr>
          <w:rFonts w:ascii="Times New Roman" w:hAnsi="Times New Roman" w:cs="Times New Roman"/>
          <w:sz w:val="24"/>
          <w:szCs w:val="24"/>
        </w:rPr>
        <w:t xml:space="preserve"> был утвержден репертуарный план Брестского областного русского драматического театра на 1941 г</w:t>
      </w:r>
      <w:r w:rsidR="0056580C">
        <w:rPr>
          <w:rFonts w:ascii="Times New Roman" w:hAnsi="Times New Roman" w:cs="Times New Roman"/>
          <w:sz w:val="24"/>
          <w:szCs w:val="24"/>
        </w:rPr>
        <w:t>.</w:t>
      </w:r>
      <w:r w:rsidRPr="00851783">
        <w:rPr>
          <w:rFonts w:ascii="Times New Roman" w:hAnsi="Times New Roman" w:cs="Times New Roman"/>
          <w:sz w:val="24"/>
          <w:szCs w:val="24"/>
        </w:rPr>
        <w:t xml:space="preserve"> с включением следующих пьес: «Опасный поворот» </w:t>
      </w:r>
      <w:r w:rsidR="00893FE5">
        <w:rPr>
          <w:rFonts w:ascii="Times New Roman" w:hAnsi="Times New Roman" w:cs="Times New Roman"/>
          <w:sz w:val="24"/>
          <w:szCs w:val="24"/>
        </w:rPr>
        <w:t>Д. Пристли, «Слава» В. Гусева, «Самодуры»</w:t>
      </w:r>
      <w:r w:rsidRPr="00851783">
        <w:rPr>
          <w:rFonts w:ascii="Times New Roman" w:hAnsi="Times New Roman" w:cs="Times New Roman"/>
          <w:sz w:val="24"/>
          <w:szCs w:val="24"/>
        </w:rPr>
        <w:t xml:space="preserve"> К. Гольдони,</w:t>
      </w:r>
      <w:r w:rsidR="00893FE5">
        <w:rPr>
          <w:rFonts w:ascii="Times New Roman" w:hAnsi="Times New Roman" w:cs="Times New Roman"/>
          <w:sz w:val="24"/>
          <w:szCs w:val="24"/>
        </w:rPr>
        <w:t xml:space="preserve"> «Бронепоезд «Мстислав Удалой»</w:t>
      </w:r>
      <w:r w:rsidRPr="00851783">
        <w:rPr>
          <w:rFonts w:ascii="Times New Roman" w:hAnsi="Times New Roman" w:cs="Times New Roman"/>
          <w:sz w:val="24"/>
          <w:szCs w:val="24"/>
        </w:rPr>
        <w:t xml:space="preserve"> И. </w:t>
      </w:r>
      <w:r w:rsidR="00893FE5">
        <w:rPr>
          <w:rFonts w:ascii="Times New Roman" w:hAnsi="Times New Roman" w:cs="Times New Roman"/>
          <w:sz w:val="24"/>
          <w:szCs w:val="24"/>
        </w:rPr>
        <w:t>Прута, «Кто смеется последним»</w:t>
      </w:r>
      <w:r w:rsidRPr="00851783">
        <w:rPr>
          <w:rFonts w:ascii="Times New Roman" w:hAnsi="Times New Roman" w:cs="Times New Roman"/>
          <w:sz w:val="24"/>
          <w:szCs w:val="24"/>
        </w:rPr>
        <w:t xml:space="preserve"> К. Крапивы, «Три сестры» А. Чехова, «Овод»</w:t>
      </w:r>
      <w:r w:rsidR="00893FE5">
        <w:rPr>
          <w:rFonts w:ascii="Times New Roman" w:hAnsi="Times New Roman" w:cs="Times New Roman"/>
          <w:sz w:val="24"/>
          <w:szCs w:val="24"/>
        </w:rPr>
        <w:t xml:space="preserve"> Э. Войнич, «Чудо над Бугом» </w:t>
      </w:r>
      <w:r w:rsidRPr="00851783">
        <w:rPr>
          <w:rFonts w:ascii="Times New Roman" w:hAnsi="Times New Roman" w:cs="Times New Roman"/>
          <w:sz w:val="24"/>
          <w:szCs w:val="24"/>
        </w:rPr>
        <w:t>Л. Никулина [1, с. 65</w:t>
      </w:r>
      <w:r w:rsidRPr="00851783">
        <w:rPr>
          <w:rStyle w:val="normaltextrun"/>
          <w:rFonts w:ascii="Times New Roman" w:hAnsi="Times New Roman" w:cs="Times New Roman"/>
          <w:sz w:val="24"/>
          <w:szCs w:val="24"/>
        </w:rPr>
        <w:t>–</w:t>
      </w:r>
      <w:r w:rsidRPr="00851783">
        <w:rPr>
          <w:rFonts w:ascii="Times New Roman" w:hAnsi="Times New Roman" w:cs="Times New Roman"/>
          <w:sz w:val="24"/>
          <w:szCs w:val="24"/>
        </w:rPr>
        <w:t xml:space="preserve">66]. </w:t>
      </w:r>
    </w:p>
    <w:p w:rsidR="00F60750" w:rsidRPr="002E5871" w:rsidRDefault="00F60750" w:rsidP="00851783">
      <w:pPr>
        <w:pStyle w:val="Style3"/>
        <w:widowControl/>
        <w:spacing w:line="240" w:lineRule="auto"/>
        <w:ind w:firstLine="454"/>
        <w:rPr>
          <w:rStyle w:val="FontStyle22"/>
          <w:spacing w:val="0"/>
          <w:sz w:val="24"/>
          <w:szCs w:val="24"/>
        </w:rPr>
      </w:pPr>
      <w:r w:rsidRPr="002E5871">
        <w:rPr>
          <w:rStyle w:val="FontStyle22"/>
          <w:spacing w:val="0"/>
          <w:sz w:val="24"/>
          <w:szCs w:val="24"/>
        </w:rPr>
        <w:t>За короткое время коллектив молодого театра завоевал признание своего зрителя. В апреле 1941 г</w:t>
      </w:r>
      <w:r w:rsidR="0056580C">
        <w:rPr>
          <w:rStyle w:val="FontStyle22"/>
          <w:spacing w:val="0"/>
          <w:sz w:val="24"/>
          <w:szCs w:val="24"/>
        </w:rPr>
        <w:t>.</w:t>
      </w:r>
      <w:r w:rsidRPr="002E5871">
        <w:rPr>
          <w:rStyle w:val="FontStyle22"/>
          <w:spacing w:val="0"/>
          <w:sz w:val="24"/>
          <w:szCs w:val="24"/>
        </w:rPr>
        <w:t xml:space="preserve"> театр показал очере</w:t>
      </w:r>
      <w:r w:rsidR="00893FE5">
        <w:rPr>
          <w:rStyle w:val="FontStyle22"/>
          <w:spacing w:val="0"/>
          <w:sz w:val="24"/>
          <w:szCs w:val="24"/>
        </w:rPr>
        <w:t>дной спектакль «Самодуры» К. Гольдони (режиссер В. Старо</w:t>
      </w:r>
      <w:r w:rsidRPr="002E5871">
        <w:rPr>
          <w:rStyle w:val="FontStyle22"/>
          <w:spacing w:val="0"/>
          <w:sz w:val="24"/>
          <w:szCs w:val="24"/>
        </w:rPr>
        <w:t>сти</w:t>
      </w:r>
      <w:r w:rsidRPr="002E5871">
        <w:rPr>
          <w:rStyle w:val="FontStyle22"/>
          <w:spacing w:val="0"/>
          <w:sz w:val="24"/>
          <w:szCs w:val="24"/>
          <w:lang w:val="be-BY"/>
        </w:rPr>
        <w:t>н</w:t>
      </w:r>
      <w:r w:rsidRPr="002E5871">
        <w:rPr>
          <w:rStyle w:val="FontStyle22"/>
          <w:spacing w:val="0"/>
          <w:sz w:val="24"/>
          <w:szCs w:val="24"/>
        </w:rPr>
        <w:t xml:space="preserve">а). Одновременно труппа работала над еще одной постановкой «Мстислав Удалой» И. Прута. </w:t>
      </w:r>
    </w:p>
    <w:p w:rsidR="00F60750" w:rsidRPr="002E5871" w:rsidRDefault="00C619CC" w:rsidP="00851783">
      <w:pPr>
        <w:pStyle w:val="Style3"/>
        <w:widowControl/>
        <w:spacing w:line="240" w:lineRule="auto"/>
        <w:ind w:firstLine="454"/>
        <w:rPr>
          <w:highlight w:val="yellow"/>
        </w:rPr>
      </w:pPr>
      <w:r>
        <w:rPr>
          <w:rStyle w:val="FontStyle22"/>
          <w:spacing w:val="0"/>
          <w:sz w:val="24"/>
          <w:szCs w:val="24"/>
        </w:rPr>
        <w:t>Главный режиссер Б. Кульне</w:t>
      </w:r>
      <w:r w:rsidR="00F60750" w:rsidRPr="002E5871">
        <w:rPr>
          <w:rStyle w:val="FontStyle22"/>
          <w:spacing w:val="0"/>
          <w:sz w:val="24"/>
          <w:szCs w:val="24"/>
          <w:lang w:val="be-BY"/>
        </w:rPr>
        <w:t>в</w:t>
      </w:r>
      <w:r w:rsidR="00F60750" w:rsidRPr="002E5871">
        <w:rPr>
          <w:rStyle w:val="FontStyle22"/>
          <w:spacing w:val="0"/>
          <w:sz w:val="24"/>
          <w:szCs w:val="24"/>
        </w:rPr>
        <w:t xml:space="preserve"> </w:t>
      </w:r>
      <w:r w:rsidR="00F60750" w:rsidRPr="002E5871">
        <w:rPr>
          <w:rStyle w:val="FontStyle22"/>
          <w:spacing w:val="0"/>
          <w:sz w:val="24"/>
          <w:szCs w:val="24"/>
          <w:lang w:val="be-BY"/>
        </w:rPr>
        <w:t>п</w:t>
      </w:r>
      <w:r w:rsidR="00F60750" w:rsidRPr="002E5871">
        <w:rPr>
          <w:rStyle w:val="FontStyle22"/>
          <w:spacing w:val="0"/>
          <w:sz w:val="24"/>
          <w:szCs w:val="24"/>
        </w:rPr>
        <w:t>и</w:t>
      </w:r>
      <w:r w:rsidR="00F60750" w:rsidRPr="002E5871">
        <w:rPr>
          <w:rStyle w:val="FontStyle22"/>
          <w:spacing w:val="0"/>
          <w:sz w:val="24"/>
          <w:szCs w:val="24"/>
          <w:lang w:val="en-US"/>
        </w:rPr>
        <w:t>ca</w:t>
      </w:r>
      <w:r w:rsidR="00F60750" w:rsidRPr="002E5871">
        <w:rPr>
          <w:rStyle w:val="FontStyle22"/>
          <w:spacing w:val="0"/>
          <w:sz w:val="24"/>
          <w:szCs w:val="24"/>
          <w:lang w:val="be-BY"/>
        </w:rPr>
        <w:t>л</w:t>
      </w:r>
      <w:r w:rsidR="00893FE5">
        <w:rPr>
          <w:rStyle w:val="FontStyle22"/>
          <w:spacing w:val="0"/>
          <w:sz w:val="24"/>
          <w:szCs w:val="24"/>
          <w:lang w:val="be-BY"/>
        </w:rPr>
        <w:t>:</w:t>
      </w:r>
      <w:r w:rsidR="00F60750" w:rsidRPr="002E5871">
        <w:rPr>
          <w:rStyle w:val="FontStyle22"/>
          <w:spacing w:val="0"/>
          <w:sz w:val="24"/>
          <w:szCs w:val="24"/>
        </w:rPr>
        <w:t xml:space="preserve"> «</w:t>
      </w:r>
      <w:r w:rsidR="00893FE5">
        <w:rPr>
          <w:rStyle w:val="FontStyle22"/>
          <w:spacing w:val="0"/>
          <w:sz w:val="24"/>
          <w:szCs w:val="24"/>
        </w:rPr>
        <w:t>З</w:t>
      </w:r>
      <w:r w:rsidR="00F60750" w:rsidRPr="002E5871">
        <w:rPr>
          <w:rStyle w:val="FontStyle22"/>
          <w:spacing w:val="0"/>
          <w:sz w:val="24"/>
          <w:szCs w:val="24"/>
        </w:rPr>
        <w:t>а время нахождения в Бресте мы показали 57 спектаклей, обслужили 27 </w:t>
      </w:r>
      <w:r w:rsidR="00F60750" w:rsidRPr="002E5871">
        <w:rPr>
          <w:rStyle w:val="FontStyle22"/>
          <w:spacing w:val="0"/>
          <w:sz w:val="24"/>
          <w:szCs w:val="24"/>
          <w:lang w:val="be-BY"/>
        </w:rPr>
        <w:t>000 </w:t>
      </w:r>
      <w:r w:rsidR="00F60750" w:rsidRPr="002E5871">
        <w:rPr>
          <w:rStyle w:val="FontStyle22"/>
          <w:spacing w:val="0"/>
          <w:sz w:val="24"/>
          <w:szCs w:val="24"/>
        </w:rPr>
        <w:t>зрителей». Дважды театр выезжал в Кобрин, Пружаны, Картуз-Березу, Гайновку, с гастролями посетил Белосток, Гродно </w:t>
      </w:r>
      <w:r w:rsidR="00F60750" w:rsidRPr="002E5871">
        <w:t>[3, с. 455]</w:t>
      </w:r>
      <w:r w:rsidR="00F60750" w:rsidRPr="002E5871">
        <w:rPr>
          <w:rStyle w:val="FontStyle22"/>
          <w:spacing w:val="0"/>
          <w:sz w:val="24"/>
          <w:szCs w:val="24"/>
        </w:rPr>
        <w:t>.</w:t>
      </w:r>
    </w:p>
    <w:p w:rsidR="00F60750" w:rsidRPr="002E5871" w:rsidRDefault="00F60750" w:rsidP="00851783">
      <w:pPr>
        <w:pStyle w:val="paragraph"/>
        <w:spacing w:before="0" w:beforeAutospacing="0" w:after="0" w:afterAutospacing="0"/>
        <w:ind w:firstLine="454"/>
        <w:jc w:val="both"/>
        <w:textAlignment w:val="baseline"/>
        <w:rPr>
          <w:b/>
        </w:rPr>
      </w:pPr>
      <w:r w:rsidRPr="002E5871">
        <w:rPr>
          <w:rStyle w:val="FontStyle22"/>
          <w:spacing w:val="0"/>
          <w:sz w:val="24"/>
          <w:szCs w:val="24"/>
        </w:rPr>
        <w:t>Сценич</w:t>
      </w:r>
      <w:r w:rsidR="00893FE5">
        <w:rPr>
          <w:rStyle w:val="FontStyle22"/>
          <w:spacing w:val="0"/>
          <w:sz w:val="24"/>
          <w:szCs w:val="24"/>
        </w:rPr>
        <w:t>еская</w:t>
      </w:r>
      <w:r w:rsidRPr="002E5871">
        <w:rPr>
          <w:rStyle w:val="FontStyle22"/>
          <w:spacing w:val="0"/>
          <w:sz w:val="24"/>
          <w:szCs w:val="24"/>
        </w:rPr>
        <w:t xml:space="preserve"> практика Брестского областного театра за </w:t>
      </w:r>
      <w:r w:rsidRPr="002E5871">
        <w:rPr>
          <w:rStyle w:val="FontStyle22"/>
          <w:spacing w:val="0"/>
          <w:sz w:val="24"/>
          <w:szCs w:val="24"/>
          <w:lang w:val="be-BY"/>
        </w:rPr>
        <w:t xml:space="preserve">этот период </w:t>
      </w:r>
      <w:r w:rsidRPr="002E5871">
        <w:rPr>
          <w:rStyle w:val="FontStyle22"/>
          <w:spacing w:val="0"/>
          <w:sz w:val="24"/>
          <w:szCs w:val="24"/>
        </w:rPr>
        <w:t>отражает главные признаки эстетики всего советского театра 30-х г</w:t>
      </w:r>
      <w:r w:rsidR="0056580C">
        <w:rPr>
          <w:rStyle w:val="FontStyle22"/>
          <w:spacing w:val="0"/>
          <w:sz w:val="24"/>
          <w:szCs w:val="24"/>
        </w:rPr>
        <w:t>г.</w:t>
      </w:r>
      <w:r w:rsidRPr="002E5871">
        <w:rPr>
          <w:rStyle w:val="FontStyle22"/>
          <w:spacing w:val="0"/>
          <w:sz w:val="24"/>
          <w:szCs w:val="24"/>
        </w:rPr>
        <w:t xml:space="preserve"> с его глубокой верностью принципам социалистического реализма и последовательным освоением системы К. С. Станиславского </w:t>
      </w:r>
      <w:r w:rsidRPr="002E5871">
        <w:t>[3, с. 452</w:t>
      </w:r>
      <w:r w:rsidRPr="002E5871">
        <w:rPr>
          <w:rStyle w:val="normaltextrun"/>
        </w:rPr>
        <w:t>–</w:t>
      </w:r>
      <w:r w:rsidRPr="002E5871">
        <w:t>455]</w:t>
      </w:r>
      <w:r w:rsidRPr="002E5871">
        <w:rPr>
          <w:rStyle w:val="FontStyle22"/>
          <w:spacing w:val="0"/>
          <w:sz w:val="24"/>
          <w:szCs w:val="24"/>
        </w:rPr>
        <w:t>.</w:t>
      </w:r>
    </w:p>
    <w:p w:rsidR="00F60750" w:rsidRPr="00851783" w:rsidRDefault="00F60750" w:rsidP="00851783">
      <w:pPr>
        <w:spacing w:after="0" w:line="240" w:lineRule="auto"/>
        <w:ind w:firstLine="454"/>
        <w:jc w:val="center"/>
        <w:rPr>
          <w:rFonts w:ascii="Times New Roman" w:hAnsi="Times New Roman" w:cs="Times New Roman"/>
          <w:sz w:val="24"/>
          <w:szCs w:val="24"/>
        </w:rPr>
      </w:pPr>
    </w:p>
    <w:p w:rsidR="005133DA" w:rsidRDefault="005133DA" w:rsidP="00851783">
      <w:pPr>
        <w:spacing w:after="0" w:line="240" w:lineRule="auto"/>
        <w:jc w:val="center"/>
        <w:rPr>
          <w:rFonts w:ascii="Times New Roman" w:hAnsi="Times New Roman" w:cs="Times New Roman"/>
          <w:sz w:val="24"/>
          <w:szCs w:val="24"/>
        </w:rPr>
      </w:pPr>
    </w:p>
    <w:p w:rsidR="00F60750" w:rsidRPr="00851783" w:rsidRDefault="00F60750"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lastRenderedPageBreak/>
        <w:t>СПИСОК ИСПОЛЬЗОВАННОЙ ЛИТЕРАТУРЫ</w:t>
      </w:r>
    </w:p>
    <w:p w:rsidR="00F60750" w:rsidRPr="00851783" w:rsidRDefault="00893FE5" w:rsidP="00EC49F8">
      <w:pPr>
        <w:pStyle w:val="aff0"/>
        <w:numPr>
          <w:ilvl w:val="0"/>
          <w:numId w:val="36"/>
        </w:numPr>
        <w:tabs>
          <w:tab w:val="left" w:pos="0"/>
        </w:tabs>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Протокол № 72 заседания бюро Брестского обкома КП(б)Б </w:t>
      </w:r>
      <w:r>
        <w:rPr>
          <w:rFonts w:ascii="Times New Roman" w:hAnsi="Times New Roman" w:cs="Times New Roman"/>
          <w:sz w:val="24"/>
          <w:szCs w:val="24"/>
        </w:rPr>
        <w:t xml:space="preserve">// </w:t>
      </w:r>
      <w:r w:rsidR="00F60750" w:rsidRPr="00851783">
        <w:rPr>
          <w:rFonts w:ascii="Times New Roman" w:hAnsi="Times New Roman" w:cs="Times New Roman"/>
          <w:sz w:val="24"/>
          <w:szCs w:val="24"/>
        </w:rPr>
        <w:t>Государственный архив</w:t>
      </w:r>
      <w:r>
        <w:rPr>
          <w:rFonts w:ascii="Times New Roman" w:hAnsi="Times New Roman" w:cs="Times New Roman"/>
          <w:sz w:val="24"/>
          <w:szCs w:val="24"/>
        </w:rPr>
        <w:t xml:space="preserve"> Брестской области. – Ф. 1. П. Оп. 1 Б. </w:t>
      </w:r>
      <w:r w:rsidR="00F60750" w:rsidRPr="00851783">
        <w:rPr>
          <w:rFonts w:ascii="Times New Roman" w:hAnsi="Times New Roman" w:cs="Times New Roman"/>
          <w:sz w:val="24"/>
          <w:szCs w:val="24"/>
        </w:rPr>
        <w:t xml:space="preserve">Д. 33.. </w:t>
      </w:r>
    </w:p>
    <w:p w:rsidR="00F60750" w:rsidRPr="00851783" w:rsidRDefault="00893FE5" w:rsidP="00EC49F8">
      <w:pPr>
        <w:pStyle w:val="aff0"/>
        <w:numPr>
          <w:ilvl w:val="0"/>
          <w:numId w:val="36"/>
        </w:numPr>
        <w:tabs>
          <w:tab w:val="left" w:pos="0"/>
        </w:tabs>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Протокол № 8 заседания бюро Брестского обкома КП(б)Б </w:t>
      </w:r>
      <w:r>
        <w:rPr>
          <w:rFonts w:ascii="Times New Roman" w:hAnsi="Times New Roman" w:cs="Times New Roman"/>
          <w:sz w:val="24"/>
          <w:szCs w:val="24"/>
        </w:rPr>
        <w:t xml:space="preserve">// </w:t>
      </w:r>
      <w:r w:rsidR="00F60750" w:rsidRPr="00851783">
        <w:rPr>
          <w:rFonts w:ascii="Times New Roman" w:hAnsi="Times New Roman" w:cs="Times New Roman"/>
          <w:sz w:val="24"/>
          <w:szCs w:val="24"/>
        </w:rPr>
        <w:t xml:space="preserve">Государственный архив Брестской области. – Ф. 1. П. Оп. 1 Б. Д. 5.. </w:t>
      </w:r>
    </w:p>
    <w:p w:rsidR="00F60750" w:rsidRPr="00851783" w:rsidRDefault="00F60750" w:rsidP="00EC49F8">
      <w:pPr>
        <w:numPr>
          <w:ilvl w:val="0"/>
          <w:numId w:val="36"/>
        </w:numPr>
        <w:spacing w:after="0" w:line="240" w:lineRule="auto"/>
        <w:ind w:left="0" w:right="-1"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Гісторыя беларускага тэатра</w:t>
      </w:r>
      <w:r w:rsidR="00893FE5">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у 3 т. / рэдкал.: У. Няфёд, Ю. Пашкін [і інш.]. – Мінск</w:t>
      </w:r>
      <w:r w:rsidR="00893FE5">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Навука і тэхніка, 1985. – Т. 2.</w:t>
      </w:r>
      <w:r w:rsidR="00893FE5">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Тэатр савецкай э</w:t>
      </w:r>
      <w:r w:rsidR="00893FE5">
        <w:rPr>
          <w:rFonts w:ascii="Times New Roman" w:hAnsi="Times New Roman" w:cs="Times New Roman"/>
          <w:sz w:val="24"/>
          <w:szCs w:val="24"/>
          <w:lang w:val="be-BY"/>
        </w:rPr>
        <w:t>похі, 1917–1945 гг. / У. Няфёд</w:t>
      </w:r>
      <w:r w:rsidRPr="00851783">
        <w:rPr>
          <w:rFonts w:ascii="Times New Roman" w:hAnsi="Times New Roman" w:cs="Times New Roman"/>
          <w:sz w:val="24"/>
          <w:szCs w:val="24"/>
          <w:lang w:val="be-BY"/>
        </w:rPr>
        <w:t xml:space="preserve"> [і інш.].– 607 с. </w:t>
      </w:r>
    </w:p>
    <w:p w:rsidR="00F60750" w:rsidRPr="00851783" w:rsidRDefault="00F60750" w:rsidP="00EC49F8">
      <w:pPr>
        <w:numPr>
          <w:ilvl w:val="0"/>
          <w:numId w:val="36"/>
        </w:numPr>
        <w:spacing w:after="0" w:line="240" w:lineRule="auto"/>
        <w:ind w:left="0" w:right="-1"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Назаўсёды разам: да 60-годдзя уз’яднання Заходняй Беларусі з БССР. – Мінск : БелЭн, 1999. – 256 с. </w:t>
      </w:r>
    </w:p>
    <w:p w:rsidR="00F60750" w:rsidRPr="00851783" w:rsidRDefault="00F60750" w:rsidP="00EC49F8">
      <w:pPr>
        <w:numPr>
          <w:ilvl w:val="0"/>
          <w:numId w:val="36"/>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Трафімчык, А. В. Дзяржаўная культурная палітыка ў заходніх абласцях Беларусі перыяду 1939–1941</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гадоў / А. В. Трафімчык // Вопросы философии и истории</w:t>
      </w:r>
      <w:r w:rsidR="00893FE5">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сб. науч</w:t>
      </w:r>
      <w:r w:rsidR="00893FE5">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ст</w:t>
      </w:r>
      <w:r w:rsidR="00893FE5">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 Брест : Изд-во Академия, 2004. – 64 с.</w:t>
      </w:r>
    </w:p>
    <w:p w:rsidR="00F60750" w:rsidRPr="00851783" w:rsidRDefault="00F60750" w:rsidP="00EC49F8">
      <w:pPr>
        <w:pStyle w:val="aff0"/>
        <w:numPr>
          <w:ilvl w:val="0"/>
          <w:numId w:val="36"/>
        </w:numPr>
        <w:tabs>
          <w:tab w:val="left" w:pos="0"/>
        </w:tabs>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Трофимчик, А. В. Становление советской системы образования в западных областях Белорусской Советской Социалистической Республике в 1939</w:t>
      </w:r>
      <w:r w:rsidRPr="00851783">
        <w:rPr>
          <w:rStyle w:val="normaltextrun"/>
          <w:rFonts w:ascii="Times New Roman" w:hAnsi="Times New Roman" w:cs="Times New Roman"/>
          <w:sz w:val="24"/>
          <w:szCs w:val="24"/>
        </w:rPr>
        <w:t>–</w:t>
      </w:r>
      <w:r w:rsidRPr="00851783">
        <w:rPr>
          <w:rFonts w:ascii="Times New Roman" w:hAnsi="Times New Roman" w:cs="Times New Roman"/>
          <w:sz w:val="24"/>
          <w:szCs w:val="24"/>
          <w:lang w:val="be-BY"/>
        </w:rPr>
        <w:t>1941 гг.</w:t>
      </w:r>
      <w:r w:rsidR="00893FE5">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xml:space="preserve">: дис. канд. ист. </w:t>
      </w:r>
      <w:r w:rsidR="00893FE5">
        <w:rPr>
          <w:rFonts w:ascii="Times New Roman" w:hAnsi="Times New Roman" w:cs="Times New Roman"/>
          <w:sz w:val="24"/>
          <w:szCs w:val="24"/>
          <w:lang w:val="be-BY"/>
        </w:rPr>
        <w:t>н</w:t>
      </w:r>
      <w:r w:rsidRPr="00851783">
        <w:rPr>
          <w:rFonts w:ascii="Times New Roman" w:hAnsi="Times New Roman" w:cs="Times New Roman"/>
          <w:sz w:val="24"/>
          <w:szCs w:val="24"/>
          <w:lang w:val="be-BY"/>
        </w:rPr>
        <w:t>аук</w:t>
      </w:r>
      <w:r w:rsidR="00893FE5">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07.00.02 / А. В. Трофимчик ; НАН Украины</w:t>
      </w:r>
      <w:r w:rsidR="00893FE5">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Ин</w:t>
      </w:r>
      <w:r w:rsidR="00893FE5">
        <w:rPr>
          <w:rFonts w:ascii="Times New Roman" w:hAnsi="Times New Roman" w:cs="Times New Roman"/>
          <w:sz w:val="24"/>
          <w:szCs w:val="24"/>
          <w:lang w:val="be-BY"/>
        </w:rPr>
        <w:t>-</w:t>
      </w:r>
      <w:r w:rsidRPr="00851783">
        <w:rPr>
          <w:rFonts w:ascii="Times New Roman" w:hAnsi="Times New Roman" w:cs="Times New Roman"/>
          <w:sz w:val="24"/>
          <w:szCs w:val="24"/>
          <w:lang w:val="be-BY"/>
        </w:rPr>
        <w:t>т истории Украины. – Киев, 2004. – 288 л.</w:t>
      </w:r>
    </w:p>
    <w:p w:rsidR="00F60750" w:rsidRPr="00851783" w:rsidRDefault="00F60750" w:rsidP="00EC49F8">
      <w:pPr>
        <w:pStyle w:val="aff0"/>
        <w:numPr>
          <w:ilvl w:val="0"/>
          <w:numId w:val="36"/>
        </w:numPr>
        <w:tabs>
          <w:tab w:val="left" w:pos="0"/>
        </w:tabs>
        <w:ind w:left="0" w:firstLine="454"/>
        <w:jc w:val="both"/>
        <w:rPr>
          <w:rFonts w:ascii="Times New Roman" w:hAnsi="Times New Roman" w:cs="Times New Roman"/>
          <w:sz w:val="24"/>
          <w:szCs w:val="24"/>
        </w:rPr>
      </w:pPr>
      <w:r w:rsidRPr="00851783">
        <w:rPr>
          <w:rFonts w:ascii="Times New Roman" w:hAnsi="Times New Roman" w:cs="Times New Roman"/>
          <w:sz w:val="24"/>
          <w:szCs w:val="24"/>
        </w:rPr>
        <w:t>Царюк, И. О. КПБ – организатор культурного строительства в западных областях Белоруссии (1939–1955 гг.)</w:t>
      </w:r>
      <w:r w:rsidRPr="00851783">
        <w:rPr>
          <w:rFonts w:ascii="Times New Roman" w:hAnsi="Times New Roman" w:cs="Times New Roman"/>
          <w:sz w:val="24"/>
          <w:szCs w:val="24"/>
          <w:lang w:val="be-BY"/>
        </w:rPr>
        <w:t xml:space="preserve"> / И. О. Царюк</w:t>
      </w:r>
      <w:r w:rsidRPr="00851783">
        <w:rPr>
          <w:rFonts w:ascii="Times New Roman" w:hAnsi="Times New Roman" w:cs="Times New Roman"/>
          <w:sz w:val="24"/>
          <w:szCs w:val="24"/>
        </w:rPr>
        <w:t>. – М</w:t>
      </w:r>
      <w:r w:rsidRPr="00851783">
        <w:rPr>
          <w:rFonts w:ascii="Times New Roman" w:hAnsi="Times New Roman" w:cs="Times New Roman"/>
          <w:sz w:val="24"/>
          <w:szCs w:val="24"/>
          <w:lang w:val="be-BY"/>
        </w:rPr>
        <w:t xml:space="preserve">інск </w:t>
      </w:r>
      <w:r w:rsidRPr="00851783">
        <w:rPr>
          <w:rFonts w:ascii="Times New Roman" w:hAnsi="Times New Roman" w:cs="Times New Roman"/>
          <w:sz w:val="24"/>
          <w:szCs w:val="24"/>
        </w:rPr>
        <w:t>: Изд-во БГУ им.</w:t>
      </w:r>
      <w:r w:rsidR="008810FE">
        <w:rPr>
          <w:rFonts w:ascii="Times New Roman" w:hAnsi="Times New Roman" w:cs="Times New Roman"/>
          <w:sz w:val="24"/>
          <w:szCs w:val="24"/>
        </w:rPr>
        <w:t> </w:t>
      </w:r>
      <w:r w:rsidRPr="00851783">
        <w:rPr>
          <w:rFonts w:ascii="Times New Roman" w:hAnsi="Times New Roman" w:cs="Times New Roman"/>
          <w:sz w:val="24"/>
          <w:szCs w:val="24"/>
        </w:rPr>
        <w:t xml:space="preserve">В. И. Ленина, 1969. – 198 с. </w:t>
      </w:r>
    </w:p>
    <w:p w:rsidR="00F60750" w:rsidRPr="00851783" w:rsidRDefault="00F60750" w:rsidP="00851783">
      <w:pPr>
        <w:spacing w:after="0" w:line="240" w:lineRule="auto"/>
        <w:ind w:firstLine="454"/>
        <w:rPr>
          <w:rFonts w:ascii="Times New Roman" w:hAnsi="Times New Roman" w:cs="Times New Roman"/>
          <w:sz w:val="24"/>
          <w:szCs w:val="24"/>
        </w:rPr>
      </w:pPr>
    </w:p>
    <w:p w:rsidR="00F60750" w:rsidRPr="00851783" w:rsidRDefault="00F60750" w:rsidP="00851783">
      <w:pPr>
        <w:spacing w:after="0" w:line="240" w:lineRule="auto"/>
        <w:ind w:firstLine="454"/>
        <w:rPr>
          <w:rFonts w:ascii="Times New Roman" w:hAnsi="Times New Roman" w:cs="Times New Roman"/>
          <w:sz w:val="24"/>
          <w:szCs w:val="24"/>
        </w:rPr>
      </w:pPr>
    </w:p>
    <w:p w:rsidR="00F60750" w:rsidRPr="00851783" w:rsidRDefault="00454982"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К.</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М.</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МАРКЕВИЧ</w:t>
      </w:r>
    </w:p>
    <w:p w:rsidR="00F60750" w:rsidRPr="00851783" w:rsidRDefault="00F60750" w:rsidP="00851783">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F60750" w:rsidRPr="00851783" w:rsidRDefault="00F60750"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F60750" w:rsidRPr="00851783" w:rsidRDefault="00F60750" w:rsidP="00851783">
      <w:pPr>
        <w:spacing w:after="0" w:line="240" w:lineRule="auto"/>
        <w:ind w:firstLine="454"/>
        <w:rPr>
          <w:rFonts w:ascii="Times New Roman" w:hAnsi="Times New Roman" w:cs="Times New Roman"/>
          <w:b/>
          <w:sz w:val="24"/>
          <w:szCs w:val="24"/>
        </w:rPr>
      </w:pPr>
    </w:p>
    <w:p w:rsidR="00F60750" w:rsidRPr="00851783" w:rsidRDefault="00F60750"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ПАРТИЗАНСКИЙ ОТРЯД ИМЕНИ ЕВГЕНИЯ МАКАРЕВИЧА</w:t>
      </w:r>
    </w:p>
    <w:p w:rsidR="00F60750" w:rsidRPr="00851783" w:rsidRDefault="00F60750" w:rsidP="00851783">
      <w:pPr>
        <w:spacing w:after="0" w:line="240" w:lineRule="auto"/>
        <w:ind w:firstLine="454"/>
        <w:rPr>
          <w:rFonts w:ascii="Times New Roman" w:hAnsi="Times New Roman" w:cs="Times New Roman"/>
          <w:b/>
          <w:sz w:val="24"/>
          <w:szCs w:val="24"/>
        </w:rPr>
      </w:pP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Прошло не одно десятилетие с того момента, как в воздухе перестал витать запах пороха, как люди перестали бояться засыпать, как на тысячи километров разнеслось долгожданное «Победа!». Сегодня практически не осталось свидетелей того времени, когда земля пропитывалась литрами крови. Со временем стираются из памяти имена тех, кто воевал на фронте, в тылу, кто гордо нес звание «солдат». Имена этих людей мы можем прочитать на мемориальных плитах, в архивах в списках солдат, воевавших в те ужасные годы. Но, как бы велики н</w:t>
      </w:r>
      <w:r w:rsidR="00AA2189">
        <w:rPr>
          <w:rFonts w:ascii="Times New Roman" w:hAnsi="Times New Roman" w:cs="Times New Roman"/>
          <w:sz w:val="24"/>
          <w:szCs w:val="24"/>
        </w:rPr>
        <w:t>и</w:t>
      </w:r>
      <w:r w:rsidRPr="00851783">
        <w:rPr>
          <w:rFonts w:ascii="Times New Roman" w:hAnsi="Times New Roman" w:cs="Times New Roman"/>
          <w:sz w:val="24"/>
          <w:szCs w:val="24"/>
        </w:rPr>
        <w:t xml:space="preserve"> были их заслуги, я хочу напомнить о тех людях, которые вели свою войну, кото</w:t>
      </w:r>
      <w:r w:rsidR="00AA2189">
        <w:rPr>
          <w:rFonts w:ascii="Times New Roman" w:hAnsi="Times New Roman" w:cs="Times New Roman"/>
          <w:sz w:val="24"/>
          <w:szCs w:val="24"/>
        </w:rPr>
        <w:t xml:space="preserve">рые также заслужили называться </w:t>
      </w:r>
      <w:r w:rsidRPr="00851783">
        <w:rPr>
          <w:rFonts w:ascii="Times New Roman" w:hAnsi="Times New Roman" w:cs="Times New Roman"/>
          <w:sz w:val="24"/>
          <w:szCs w:val="24"/>
        </w:rPr>
        <w:t>героями,</w:t>
      </w:r>
      <w:r w:rsidR="00AA2189">
        <w:rPr>
          <w:rFonts w:ascii="Times New Roman" w:hAnsi="Times New Roman" w:cs="Times New Roman"/>
          <w:sz w:val="24"/>
          <w:szCs w:val="24"/>
        </w:rPr>
        <w:t xml:space="preserve"> –</w:t>
      </w:r>
      <w:r w:rsidRPr="00851783">
        <w:rPr>
          <w:rFonts w:ascii="Times New Roman" w:hAnsi="Times New Roman" w:cs="Times New Roman"/>
          <w:sz w:val="24"/>
          <w:szCs w:val="24"/>
        </w:rPr>
        <w:t xml:space="preserve"> о партизанах. </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Из огромного количества партизанских отрядов, которые сражались на территории Беларуси, хотелось бы отметить один, который имел огромное значение для моего родного края. Это партизанский отряд, который создал и которым первоначально командовал лейтенант Евгений Макаревич. </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Евгений Георгиевич Макaревич, 1917 г.</w:t>
      </w:r>
      <w:r w:rsidR="00AA2189">
        <w:rPr>
          <w:rFonts w:ascii="Times New Roman" w:hAnsi="Times New Roman" w:cs="Times New Roman"/>
          <w:sz w:val="24"/>
          <w:szCs w:val="24"/>
        </w:rPr>
        <w:t> </w:t>
      </w:r>
      <w:r w:rsidRPr="00851783">
        <w:rPr>
          <w:rFonts w:ascii="Times New Roman" w:hAnsi="Times New Roman" w:cs="Times New Roman"/>
          <w:sz w:val="24"/>
          <w:szCs w:val="24"/>
        </w:rPr>
        <w:t>р</w:t>
      </w:r>
      <w:r w:rsidR="00AA2189">
        <w:rPr>
          <w:rFonts w:ascii="Times New Roman" w:hAnsi="Times New Roman" w:cs="Times New Roman"/>
          <w:sz w:val="24"/>
          <w:szCs w:val="24"/>
        </w:rPr>
        <w:t>.</w:t>
      </w:r>
      <w:r w:rsidRPr="00851783">
        <w:rPr>
          <w:rFonts w:ascii="Times New Roman" w:hAnsi="Times New Roman" w:cs="Times New Roman"/>
          <w:sz w:val="24"/>
          <w:szCs w:val="24"/>
        </w:rPr>
        <w:t xml:space="preserve">, родился в Курской области, куда в 1915 г. приехали в качестве беженцев и затем проживaли его родители. Перед войной Е. Г. Макаревич окончил военную школу и получил звание лейтенанта. Перед начaлом войны служил в Красной Армии на территории Западной Беларуси. Попaв в начале войны в окружение, начал пробираться на восток. Дошел до Хомска и там остановился у своего дедушки. Он познакомился с подпольщикaми и ушел в партизанский отряд. Партизаны полюбили своего командира за смелость и умелое командование. В бою он </w:t>
      </w:r>
      <w:r w:rsidRPr="00851783">
        <w:rPr>
          <w:rFonts w:ascii="Times New Roman" w:hAnsi="Times New Roman" w:cs="Times New Roman"/>
          <w:sz w:val="24"/>
          <w:szCs w:val="24"/>
        </w:rPr>
        <w:lastRenderedPageBreak/>
        <w:t xml:space="preserve">вел себя хлaднокровно, команды его были четкими и ясными. Партизаны своего командира любовно называли «Женькой», а партизан отряда </w:t>
      </w:r>
      <w:r w:rsidR="008E0BDC" w:rsidRPr="008E0BDC">
        <w:rPr>
          <w:rFonts w:ascii="Times New Roman" w:hAnsi="Times New Roman" w:cs="Times New Roman"/>
          <w:sz w:val="24"/>
          <w:szCs w:val="24"/>
        </w:rPr>
        <w:t xml:space="preserve"> – </w:t>
      </w:r>
      <w:r w:rsidRPr="00851783">
        <w:rPr>
          <w:rFonts w:ascii="Times New Roman" w:hAnsi="Times New Roman" w:cs="Times New Roman"/>
          <w:sz w:val="24"/>
          <w:szCs w:val="24"/>
        </w:rPr>
        <w:t>«женьковцами». Погиб отважный комaндир отряда 22 июня 1943 г. в неравном бою с украинскими полицаями недалеко от д. Дроботы, в районе хутора Бородецкого.</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Партизанский отряд, созданный из подпольщиков Ивaновского и Дрогичинского районов, с каждым днем пополнялся. В него вступали все новые и новые подпольщики, комсомольцы и aктив окрестных сел. В отряде создали боевые подразделения, все партизаны приняли боевую партизанскую присягу. В ней говoрилось: «...ни днем, ни ночью не давать пощады врагу. Борoться до тех пор, пока не останется на нашей земле ни одного фашиста и изменника. Смерть за смeрть! Кровь за кровь! Драться до последней капли крови, не сдаваться живым врагу!» [1].</w:t>
      </w:r>
    </w:p>
    <w:p w:rsidR="00F60750" w:rsidRPr="00483145" w:rsidRDefault="00F60750" w:rsidP="00851783">
      <w:pPr>
        <w:spacing w:after="0" w:line="240" w:lineRule="auto"/>
        <w:ind w:firstLine="454"/>
        <w:jc w:val="both"/>
        <w:rPr>
          <w:rFonts w:ascii="Times New Roman" w:hAnsi="Times New Roman" w:cs="Times New Roman"/>
          <w:spacing w:val="-4"/>
          <w:sz w:val="24"/>
          <w:szCs w:val="24"/>
        </w:rPr>
      </w:pPr>
      <w:r w:rsidRPr="00483145">
        <w:rPr>
          <w:rFonts w:ascii="Times New Roman" w:hAnsi="Times New Roman" w:cs="Times New Roman"/>
          <w:spacing w:val="-4"/>
          <w:sz w:val="24"/>
          <w:szCs w:val="24"/>
        </w:rPr>
        <w:t xml:space="preserve">Весной 1943 г. партизанский отряд разместился в Споровских болотах. К этому времени он уже представлял грозную силу для врага. В состав </w:t>
      </w:r>
      <w:r w:rsidR="008E0BDC">
        <w:rPr>
          <w:rFonts w:ascii="Times New Roman" w:hAnsi="Times New Roman" w:cs="Times New Roman"/>
          <w:spacing w:val="-4"/>
          <w:sz w:val="24"/>
          <w:szCs w:val="24"/>
        </w:rPr>
        <w:t>партизанского отрядa входило не</w:t>
      </w:r>
      <w:r w:rsidRPr="00483145">
        <w:rPr>
          <w:rFonts w:ascii="Times New Roman" w:hAnsi="Times New Roman" w:cs="Times New Roman"/>
          <w:spacing w:val="-4"/>
          <w:sz w:val="24"/>
          <w:szCs w:val="24"/>
        </w:rPr>
        <w:t>мало людей, чьи семьи и сейчас проживают на территории Ивановского и Дрогиченского районов, чьи фотографии, письма и воспоминaния занимают почетное место в музеях деревень Ополь, Мотоль, Бездеж, Хомск и многих других, чьи фамилии и имена продолжают жить в памяти людей. Невозможно перечислить всех, кто покинул семью, дом, чтобы сражаться за родной край, страну, народ. Но мы попытаемся назвать те имена, которые еще не стерлись из памяти моих односельчан и людей из окольных деревень Ивановского района, имена людей, чьи подвиги имели невероятно высокую цену.</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rPr>
        <w:t>Михович Алeксандр Семенович, 1908 г. р., из д. Мотоль. С приходом немцев Александр попал в фашистские застенки. 26 декабря 1942 г. он бежал из тюрьмы и пришeл в отряд. Здесь проявил себя смелым и решительным партизаном. Миховича назначили командиром отделения. 26 марта Саша со своей группой ушел на задание. Болeе пяти часов он сидел со шнуром в руках у заложенной мины на железной дороге между Дрогичинoм и Антополем. Вместо поезда по шпалам пошла немецкая охрана. Мину обнаружили. Немцы стали пускать в небо осветительные ракеты и открыли урaганный огонь. Под ним Саша начал снимaть мину. После этого группа с боем начала отходить. Мина в руках Миховича неожиданно взорвалась. Партизaнам удалось вынести тело своего командира. Похоронен Михович в д. Спорово [Текущий архив музея д. Мотоль].</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rPr>
        <w:t>Оробей Андрей Иванович, 1914 г. р., из д. Лядовичи. В партизанском отряде с 22 августа 1942 г. Родителей расстреляли немцы. За время пребывания в партизанах Андрей многое сделал для Родины. Его псевдоним был Соловьев. В должности разведчика оправдал доверие командира: он проникал в местечки и села. С целью сбора информации вступал в контакт с пoлицаями. 24 апреля 1943 г., выполняя боевое задание, Андрей ночью попал в зaсаду полицейских. Ему удалось убить двух полицейских, однако и сам был сражен пулей врага. Тело погибшего партизана захоронено на кладбище д. Переспа [Текущий архив музея д. Ополь].</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Дробот Николай Борисович, 1920 г. р., из д. Ополь, комсомолец. В отряд пришел в 1943 г. 28 августа этого же года без разрешения командира отряда ушел в д. Ополь, чтобы доcтать себе оружие у немцев, что располагались в деревне. Егo предали. Николай, увидев фашиcтов, которые хотели взять его в плен, начал бежать и в это время был убит. Похоронен в д. Ополь [Текущий архив музея д. Ополь].</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Минюк Степан Степанович, 1923 г. р., из д. Мотоль. С приходом немцев на нашу землю он начал активно с ними бороться. Как только появились партизаны, стал им пoмогать. Полицаи узнали, когда парень будет ночью возвращаться от партизан, и схвaтили его, затем отправили в Пинскую тюрьму. Он ничего не сказал врагам. </w:t>
      </w:r>
      <w:r w:rsidRPr="00851783">
        <w:rPr>
          <w:rFonts w:ascii="Times New Roman" w:hAnsi="Times New Roman" w:cs="Times New Roman"/>
          <w:sz w:val="24"/>
          <w:szCs w:val="24"/>
        </w:rPr>
        <w:lastRenderedPageBreak/>
        <w:t>20 декабря 1942 г. Степан Минюк пришел в партизаны. За мужество и отвагу в боях получил множество благодарностей от командования. 24 aпреля 1943 г. он вместе с Андреем Оробеем ушел на задание. В районе д. Симоновичи попал в засаду полицейских и был убит пулеметной очерeдью. Тело Минюка из Симонович привезли в Переспу и похоронили на кладбище [Текущий архив музея д. Мотоль].</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Гордейчик Григорий Павлович, 1894 г. р., из д. Тышковичи. С первых дней немецкой оккупации скрывался от врага. В отряд пришел с оружием 7 февраля 1942 г. Зарекомендовал себя отвaжным и преданным партизаном, за что получил десятки благодарностей от командования. Назначен командиром отделeния разведки. </w:t>
      </w:r>
      <w:r w:rsidR="008E0BDC">
        <w:rPr>
          <w:rFonts w:ascii="Times New Roman" w:hAnsi="Times New Roman" w:cs="Times New Roman"/>
          <w:sz w:val="24"/>
          <w:szCs w:val="24"/>
        </w:rPr>
        <w:br/>
      </w:r>
      <w:r w:rsidRPr="00851783">
        <w:rPr>
          <w:rFonts w:ascii="Times New Roman" w:hAnsi="Times New Roman" w:cs="Times New Roman"/>
          <w:sz w:val="24"/>
          <w:szCs w:val="24"/>
        </w:rPr>
        <w:t>За мужество, проявленное в боях, был представлен к высоким правительственным наградам – ордену и медали. Погиб в бою 13 марта 1944 г. в лeсу, недалеко от д. Скибичи. Немцы вели заготовку леса для отправки в Германию. Их атаковали партизаны. Гордейчик с винтовкой в руках пошел на вражеского автоматчика, которого убил. Однако не заметил еще одного фашиста, который сразил его с пяти метров. Похоронен в д. Белая [Текущий архив музея д. Мотоль].</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Можно еще перечислить десятки, сотни имен, написать их на тысячах листах, постараться сохранить их в памяти. Но главное ведь помнить, что эти люди отдали жизни за то, чтобы сегодня дети ходили в школу, бабушки и дедушки спокойно разговаривали на скамейках, а небо чернело от туч, а не от порохового дыма.</w:t>
      </w:r>
    </w:p>
    <w:p w:rsidR="00F60750" w:rsidRPr="00851783" w:rsidRDefault="00F60750" w:rsidP="00851783">
      <w:pPr>
        <w:spacing w:after="0" w:line="240" w:lineRule="auto"/>
        <w:ind w:firstLine="454"/>
        <w:jc w:val="both"/>
        <w:rPr>
          <w:rFonts w:ascii="Times New Roman" w:hAnsi="Times New Roman" w:cs="Times New Roman"/>
          <w:sz w:val="24"/>
          <w:szCs w:val="24"/>
        </w:rPr>
      </w:pPr>
    </w:p>
    <w:p w:rsidR="00F60750" w:rsidRPr="00851783" w:rsidRDefault="00F60750"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Летопись деревни Мотоль: боевые действия отряда [Электронный ресурс]. – Режим доступа: https://vmotol.by/history/letopis/boevye-deystviya-otryada/. – Дата доступа: 21.02.2020.</w:t>
      </w:r>
    </w:p>
    <w:p w:rsidR="00EB6E6F" w:rsidRDefault="00EB6E6F" w:rsidP="00851783">
      <w:pPr>
        <w:spacing w:after="0" w:line="240" w:lineRule="auto"/>
        <w:ind w:firstLine="454"/>
        <w:rPr>
          <w:rFonts w:ascii="Times New Roman" w:hAnsi="Times New Roman" w:cs="Times New Roman"/>
          <w:b/>
          <w:sz w:val="24"/>
          <w:szCs w:val="24"/>
        </w:rPr>
      </w:pPr>
    </w:p>
    <w:p w:rsidR="00EB6E6F" w:rsidRDefault="00EB6E6F" w:rsidP="00851783">
      <w:pPr>
        <w:spacing w:after="0" w:line="240" w:lineRule="auto"/>
        <w:ind w:firstLine="454"/>
        <w:rPr>
          <w:rFonts w:ascii="Times New Roman" w:hAnsi="Times New Roman" w:cs="Times New Roman"/>
          <w:b/>
          <w:sz w:val="24"/>
          <w:szCs w:val="24"/>
        </w:rPr>
      </w:pPr>
    </w:p>
    <w:p w:rsidR="00F60750" w:rsidRPr="00851783" w:rsidRDefault="00454982"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Т.</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О.</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 xml:space="preserve">МАРТИНОВИЧ </w:t>
      </w:r>
    </w:p>
    <w:p w:rsidR="00F60750" w:rsidRPr="00851783" w:rsidRDefault="00F60750"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F60750" w:rsidRPr="006A619D" w:rsidRDefault="00F60750" w:rsidP="00851783">
      <w:pPr>
        <w:spacing w:after="0" w:line="240" w:lineRule="auto"/>
        <w:ind w:firstLine="454"/>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6A619D">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6A619D">
        <w:rPr>
          <w:rFonts w:ascii="Times New Roman" w:hAnsi="Times New Roman" w:cs="Times New Roman"/>
          <w:sz w:val="24"/>
          <w:szCs w:val="24"/>
          <w:lang w:val="en-US"/>
        </w:rPr>
        <w:t xml:space="preserve"> – </w:t>
      </w:r>
      <w:r w:rsidRPr="00851783">
        <w:rPr>
          <w:rFonts w:ascii="Times New Roman" w:hAnsi="Times New Roman" w:cs="Times New Roman"/>
          <w:sz w:val="24"/>
          <w:szCs w:val="24"/>
        </w:rPr>
        <w:t>О</w:t>
      </w:r>
      <w:r w:rsidRPr="006A619D">
        <w:rPr>
          <w:rFonts w:ascii="Times New Roman" w:hAnsi="Times New Roman" w:cs="Times New Roman"/>
          <w:sz w:val="24"/>
          <w:szCs w:val="24"/>
          <w:lang w:val="en-US"/>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Н</w:t>
      </w:r>
      <w:r w:rsidRPr="006A619D">
        <w:rPr>
          <w:rFonts w:ascii="Times New Roman" w:hAnsi="Times New Roman" w:cs="Times New Roman"/>
          <w:sz w:val="24"/>
          <w:szCs w:val="24"/>
          <w:lang w:val="en-US"/>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Коваленко</w:t>
      </w:r>
    </w:p>
    <w:p w:rsidR="00F60750" w:rsidRPr="006A619D" w:rsidRDefault="00F60750" w:rsidP="00851783">
      <w:pPr>
        <w:spacing w:after="0" w:line="240" w:lineRule="auto"/>
        <w:ind w:firstLine="454"/>
        <w:rPr>
          <w:rFonts w:ascii="Times New Roman" w:hAnsi="Times New Roman" w:cs="Times New Roman"/>
          <w:bCs/>
          <w:caps/>
          <w:sz w:val="24"/>
          <w:szCs w:val="24"/>
          <w:lang w:val="en-US"/>
        </w:rPr>
      </w:pPr>
    </w:p>
    <w:p w:rsidR="00F60750" w:rsidRPr="006A619D" w:rsidRDefault="00F60750" w:rsidP="00851783">
      <w:pPr>
        <w:spacing w:after="0" w:line="240" w:lineRule="auto"/>
        <w:ind w:firstLine="454"/>
        <w:rPr>
          <w:rFonts w:ascii="Times New Roman" w:hAnsi="Times New Roman" w:cs="Times New Roman"/>
          <w:b/>
          <w:bCs/>
          <w:caps/>
          <w:sz w:val="24"/>
          <w:szCs w:val="24"/>
          <w:lang w:val="en-US"/>
        </w:rPr>
      </w:pPr>
      <w:r w:rsidRPr="00851783">
        <w:rPr>
          <w:rFonts w:ascii="Times New Roman" w:hAnsi="Times New Roman" w:cs="Times New Roman"/>
          <w:b/>
          <w:bCs/>
          <w:caps/>
          <w:sz w:val="24"/>
          <w:szCs w:val="24"/>
          <w:lang w:val="en-US"/>
        </w:rPr>
        <w:t>religious</w:t>
      </w:r>
      <w:r w:rsidRPr="006A619D">
        <w:rPr>
          <w:rFonts w:ascii="Times New Roman" w:hAnsi="Times New Roman" w:cs="Times New Roman"/>
          <w:b/>
          <w:bCs/>
          <w:caps/>
          <w:sz w:val="24"/>
          <w:szCs w:val="24"/>
          <w:lang w:val="en-US"/>
        </w:rPr>
        <w:t xml:space="preserve"> </w:t>
      </w:r>
      <w:r w:rsidRPr="00851783">
        <w:rPr>
          <w:rFonts w:ascii="Times New Roman" w:hAnsi="Times New Roman" w:cs="Times New Roman"/>
          <w:b/>
          <w:bCs/>
          <w:caps/>
          <w:sz w:val="24"/>
          <w:szCs w:val="24"/>
          <w:lang w:val="en-US"/>
        </w:rPr>
        <w:t>tourism</w:t>
      </w:r>
      <w:r w:rsidRPr="006A619D">
        <w:rPr>
          <w:rFonts w:ascii="Times New Roman" w:hAnsi="Times New Roman" w:cs="Times New Roman"/>
          <w:b/>
          <w:bCs/>
          <w:caps/>
          <w:sz w:val="24"/>
          <w:szCs w:val="24"/>
          <w:lang w:val="en-US"/>
        </w:rPr>
        <w:t xml:space="preserve"> </w:t>
      </w:r>
      <w:r w:rsidRPr="00851783">
        <w:rPr>
          <w:rFonts w:ascii="Times New Roman" w:hAnsi="Times New Roman" w:cs="Times New Roman"/>
          <w:b/>
          <w:bCs/>
          <w:caps/>
          <w:sz w:val="24"/>
          <w:szCs w:val="24"/>
          <w:lang w:val="en-US"/>
        </w:rPr>
        <w:t>in</w:t>
      </w:r>
      <w:r w:rsidRPr="006A619D">
        <w:rPr>
          <w:rFonts w:ascii="Times New Roman" w:hAnsi="Times New Roman" w:cs="Times New Roman"/>
          <w:b/>
          <w:bCs/>
          <w:caps/>
          <w:sz w:val="24"/>
          <w:szCs w:val="24"/>
          <w:lang w:val="en-US"/>
        </w:rPr>
        <w:t xml:space="preserve"> </w:t>
      </w:r>
      <w:r w:rsidRPr="00851783">
        <w:rPr>
          <w:rFonts w:ascii="Times New Roman" w:hAnsi="Times New Roman" w:cs="Times New Roman"/>
          <w:b/>
          <w:bCs/>
          <w:caps/>
          <w:sz w:val="24"/>
          <w:szCs w:val="24"/>
          <w:lang w:val="en-US"/>
        </w:rPr>
        <w:t>belarus</w:t>
      </w:r>
    </w:p>
    <w:p w:rsidR="00F60750" w:rsidRPr="006A619D" w:rsidRDefault="00F60750" w:rsidP="00851783">
      <w:pPr>
        <w:spacing w:after="0" w:line="240" w:lineRule="auto"/>
        <w:ind w:firstLine="454"/>
        <w:rPr>
          <w:rFonts w:ascii="Times New Roman" w:hAnsi="Times New Roman" w:cs="Times New Roman"/>
          <w:caps/>
          <w:sz w:val="24"/>
          <w:szCs w:val="24"/>
          <w:lang w:val="en-US"/>
        </w:rPr>
      </w:pP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en-US"/>
        </w:rPr>
      </w:pPr>
      <w:r w:rsidRPr="00851783">
        <w:rPr>
          <w:rFonts w:ascii="Times New Roman" w:hAnsi="Times New Roman" w:cs="Times New Roman"/>
          <w:sz w:val="24"/>
          <w:szCs w:val="24"/>
          <w:shd w:val="clear" w:color="auto" w:fill="FFFFFF"/>
          <w:lang w:val="en-US"/>
        </w:rPr>
        <w:t xml:space="preserve">The development of tourism is one of the priority directions of social and economic development of the Republic of Belarus. This article aims to describe the opportunities for religious tourism in Belarus. </w:t>
      </w:r>
    </w:p>
    <w:p w:rsidR="00F60750" w:rsidRPr="00851783" w:rsidRDefault="00F60750" w:rsidP="00851783">
      <w:pPr>
        <w:spacing w:after="0" w:line="240" w:lineRule="auto"/>
        <w:ind w:firstLine="454"/>
        <w:jc w:val="both"/>
        <w:rPr>
          <w:rFonts w:ascii="Times New Roman" w:hAnsi="Times New Roman" w:cs="Times New Roman"/>
          <w:sz w:val="24"/>
          <w:szCs w:val="24"/>
          <w:shd w:val="clear" w:color="auto" w:fill="FFFFFF"/>
          <w:lang w:val="en-US"/>
        </w:rPr>
      </w:pPr>
      <w:r w:rsidRPr="00851783">
        <w:rPr>
          <w:rFonts w:ascii="Times New Roman" w:hAnsi="Times New Roman" w:cs="Times New Roman"/>
          <w:sz w:val="24"/>
          <w:szCs w:val="24"/>
          <w:shd w:val="clear" w:color="auto" w:fill="FFFFFF"/>
          <w:lang w:val="en-US"/>
        </w:rPr>
        <w:t>First, it is ne</w:t>
      </w:r>
      <w:r w:rsidR="008E0BDC">
        <w:rPr>
          <w:rFonts w:ascii="Times New Roman" w:hAnsi="Times New Roman" w:cs="Times New Roman"/>
          <w:sz w:val="24"/>
          <w:szCs w:val="24"/>
          <w:shd w:val="clear" w:color="auto" w:fill="FFFFFF"/>
          <w:lang w:val="en-US"/>
        </w:rPr>
        <w:t xml:space="preserve">cessary to distinguish between two </w:t>
      </w:r>
      <w:r w:rsidRPr="00851783">
        <w:rPr>
          <w:rFonts w:ascii="Times New Roman" w:hAnsi="Times New Roman" w:cs="Times New Roman"/>
          <w:sz w:val="24"/>
          <w:szCs w:val="24"/>
          <w:shd w:val="clear" w:color="auto" w:fill="FFFFFF"/>
          <w:lang w:val="en-US"/>
        </w:rPr>
        <w:t>concepts: tourism (and religious tourism in particular) and pilgrimage. Religious tourism is understood as trips undertaken to acquire knowledge about specific religious place or object. Their main purpose is mainly educational. Pilgrimages involve travel to a holy place mainly for spending time in prayer. Only additionally tourists want to see and learn about the history and architecture of religious culture. If the last motive dominates, then it is rather standard tourism for sightseeing. It is not religious in character. Pilgrimage is the journey in which the main purpose is to meet God, prayer, contemplation, personal thoughts, participation in religious celebrations [1].</w:t>
      </w:r>
    </w:p>
    <w:p w:rsidR="00F60750" w:rsidRPr="00851783" w:rsidRDefault="00F60750" w:rsidP="00851783">
      <w:pPr>
        <w:spacing w:after="0" w:line="240" w:lineRule="auto"/>
        <w:ind w:firstLine="454"/>
        <w:jc w:val="both"/>
        <w:rPr>
          <w:rFonts w:ascii="Times New Roman" w:hAnsi="Times New Roman" w:cs="Times New Roman"/>
          <w:caps/>
          <w:sz w:val="24"/>
          <w:szCs w:val="24"/>
          <w:lang w:val="en-US"/>
        </w:rPr>
      </w:pPr>
      <w:r w:rsidRPr="00851783">
        <w:rPr>
          <w:rFonts w:ascii="Times New Roman" w:hAnsi="Times New Roman" w:cs="Times New Roman"/>
          <w:sz w:val="24"/>
          <w:szCs w:val="24"/>
          <w:lang w:val="en-US"/>
        </w:rPr>
        <w:t>The Republic of Belarus is a multi-religious state. There are 25 religious denominations and trends registered in the Republic of Belarus. The total number of religious organizations as of January 1, 2020 is 3,563, including 174 religious organizations of general confessional significance (religious associations, monasteries, missions, fraternities, sisterhoods, religious educational institutions) and 3,389 religious communities [2]</w:t>
      </w:r>
      <w:r w:rsidRPr="00851783">
        <w:rPr>
          <w:rFonts w:ascii="Times New Roman" w:hAnsi="Times New Roman" w:cs="Times New Roman"/>
          <w:caps/>
          <w:sz w:val="24"/>
          <w:szCs w:val="24"/>
          <w:lang w:val="en-US"/>
        </w:rPr>
        <w:t>.</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lastRenderedPageBreak/>
        <w:t>The total number of existing religious buildings is 2,725, and 232 are under construction.</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leading place in the religious life of the country is occupied by the Belarusian Orthodox Church, which unites 1,709 Orthodox parishes, 15 dioceses, 6 spiritual educational institutions, 35 monasteries, 15 fraternities, 10 sisterhoods, and 1 mission. There are 1,683 Orthodox churches in operation, and 190 are under construction.</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Roman Catholic Church in the Republic of Belarus unites four dioceses with 498 communities. There are 6 religious educational institutions, 11 missions and 9 monasteries. The communities have 514 religious buildings, and 31 buildings are under construction.</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Greek Catholic Church in the Republic of Belarus is represented by 16 communities with 14 clergy. There operate 5 religious buildings.</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Protestant religious organizations are represented by 1,038 religious communities, 21 associations, 22 missions and 5 spiritual educational institutions of 13 religious trends.</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In the Republic of Belarus, 34 religious communities of old believers are registered, 29 religious buildings are at the disposal of believers, and 2 are under construction.</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There are 53 religious communities in three Jewish religious associations, which have 9 religious buildings.</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There are also 24 Muslim religious communities in the Republic. There are 6 mosques and 3 houses of worship, including the Cathedral mosque in Minsk, which was officially opened on November 11, 2016.</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In relations with religious organizations, the state is guided by the legally established principle of equality of religions before the law and takes into account their influence on the formation of spiritual, cultural and state traditions of the Belarusian people.</w:t>
      </w:r>
    </w:p>
    <w:p w:rsidR="00F60750" w:rsidRPr="00483145" w:rsidRDefault="00F60750" w:rsidP="00851783">
      <w:pPr>
        <w:spacing w:after="0" w:line="240" w:lineRule="auto"/>
        <w:ind w:firstLine="454"/>
        <w:jc w:val="both"/>
        <w:rPr>
          <w:rFonts w:ascii="Times New Roman" w:hAnsi="Times New Roman" w:cs="Times New Roman"/>
          <w:spacing w:val="-2"/>
          <w:sz w:val="24"/>
          <w:szCs w:val="24"/>
          <w:shd w:val="clear" w:color="auto" w:fill="FFFFFF"/>
          <w:lang w:val="en-US"/>
        </w:rPr>
      </w:pPr>
      <w:r w:rsidRPr="00483145">
        <w:rPr>
          <w:rFonts w:ascii="Times New Roman" w:hAnsi="Times New Roman" w:cs="Times New Roman"/>
          <w:spacing w:val="-2"/>
          <w:sz w:val="24"/>
          <w:szCs w:val="24"/>
          <w:lang w:val="en-US"/>
        </w:rPr>
        <w:t xml:space="preserve">The most revered places in Belarus include St Euphrosyne Convent in Polotsk, the Church of the Resurrection of Christ in Brest, the Roman-Catholic Church in Novogrudok built on the site of the former pagan temple, and biblical frescoes of St Stanislaus Cathedral in Mogilev.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Global significance of the Belarusian landmarks has been confirmed by UNESCO. The sites nominated for inscription on the World Heritage List are the cathedral with a burial vault of the Radziwills in Nesvizh, Sts Boris and Hleb Church of the 12</w:t>
      </w:r>
      <w:r w:rsidRPr="00851783">
        <w:rPr>
          <w:rFonts w:ascii="Times New Roman" w:hAnsi="Times New Roman" w:cs="Times New Roman"/>
          <w:sz w:val="24"/>
          <w:szCs w:val="24"/>
          <w:vertAlign w:val="superscript"/>
          <w:lang w:val="en-US"/>
        </w:rPr>
        <w:t>th</w:t>
      </w:r>
      <w:r w:rsidRPr="00851783">
        <w:rPr>
          <w:rFonts w:ascii="Times New Roman" w:hAnsi="Times New Roman" w:cs="Times New Roman"/>
          <w:sz w:val="24"/>
          <w:szCs w:val="24"/>
          <w:lang w:val="en-US"/>
        </w:rPr>
        <w:t xml:space="preserve"> century in Grodno, the Savior and St Euphrosyne Church and St Sophia Cathedral in Polotsk, St Nicholas Monastery in Mogilev, churches-fortresses in Synkovichi near Slonim and in Kamai near Postavy, wooden churches of Polesye.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Our country lies at the crossroads of European routes and different religions. Belarus has no history of religious harassment. Christians and Jews, Muslims and Hare Krishna followers, Zen Buddhists and Bahais, followers of esoteric and pagan religions have lived here in peace and concord for centuries. Traditions of East and West have intertwined in the country, each leaving its own spiritual and material print. For example, in the town of Mir, Belarus’ tourist gem, you can see an Orthodox church, a Roman-Catholic church and a synagogue. And this is not an exception but the rule: places of worship of different faiths coexist in almost all cities and towns of the country.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Religious tourism in Belarus is not only a travel around sacred sites for cognitive and educational purposes. Pilgrimage is of a much greater moral significance than an ordinary excursion. Every year thousands of believers come to see miracle-working icons and incorruptible relics of the Belarusian saints: Euphrosyne of Polotsk, St Duchess Sophia of Slutsk, St John of Korma. The copies of the Shroud of Turin, linen that was placed on the body of Jesus Christ at the time of his burial, are kept in the Minsk Catholic Church of Sts Simon and Helen and the Cathedral Church of Grodno.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lastRenderedPageBreak/>
        <w:t xml:space="preserve">The Belarusian land is rich in miraculous signs and wonders. Icons shedding holy ointment, striking images of the Christ and the Mother of God appearing on trees and stones, unique boulders in the form of the cross in ancient Turov – all these attract people who seek to explore the unknown.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The Monastery of the Holy Dormition in Zhirovichi gives everyone the opportunity to stay in the monastery to find his own path to God. Pilgrims also come to the Orthodox Convent of Holy Nativity and Mother of God located at the Brest Fortress.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Pilgrimage tours across Belarus are often timed to coincide with a particular date. Believers come to worship the holy relics of St Euphrosyne of Polotsk on 5 June every year. Catholic pilgrims visit the Budslav Icon of the Mother of God on 2 July and the Rakov Dominican Church on 8 August.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In order to visit the holy places of Belarus, you can use the services of travel agencies. Those who want to become a true pilgrim and to make a sacred pilgrimage with prayers and fasting, to attend services and communicate with a spiritual mentor, are recommended to contact the pilgrimage departments of the Belarusian Orthodox eparchies and Catholic dioceses, the Jewish Religious Union of Belarus.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p>
    <w:p w:rsidR="00F60750" w:rsidRPr="00851783" w:rsidRDefault="00F60750"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lang w:val="en-US"/>
        </w:rPr>
        <w:t>REFERENCES</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w:t>
      </w:r>
      <w:r w:rsidRPr="00851783">
        <w:rPr>
          <w:rFonts w:ascii="Times New Roman" w:hAnsi="Times New Roman" w:cs="Times New Roman"/>
          <w:sz w:val="24"/>
          <w:szCs w:val="24"/>
        </w:rPr>
        <w:tab/>
        <w:t>Информация о конфессиональной ситуации в Республике Беларусь [Электронный ресурс] / Уполномоченный по делам религий и национальностей. – Режим доступа: https://belarus21.by/Articles/1439296790. – Дата доступа: 26.02.2020.</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2.</w:t>
      </w:r>
      <w:r w:rsidRPr="00851783">
        <w:rPr>
          <w:rFonts w:ascii="Times New Roman" w:hAnsi="Times New Roman" w:cs="Times New Roman"/>
          <w:sz w:val="24"/>
          <w:szCs w:val="24"/>
          <w:lang w:val="en-US"/>
        </w:rPr>
        <w:tab/>
        <w:t>Religious tourism [Electronic resource]. – Mode of access: https://ceopedia.org/index.php/Religious_tourism. – Date of access: 26.o2.2020.</w:t>
      </w:r>
    </w:p>
    <w:p w:rsidR="00F60750" w:rsidRDefault="00F60750" w:rsidP="00851783">
      <w:pPr>
        <w:spacing w:after="0" w:line="240" w:lineRule="auto"/>
        <w:ind w:firstLine="454"/>
        <w:jc w:val="both"/>
        <w:rPr>
          <w:rFonts w:ascii="Times New Roman" w:hAnsi="Times New Roman" w:cs="Times New Roman"/>
          <w:sz w:val="24"/>
          <w:szCs w:val="24"/>
          <w:lang w:val="en-US"/>
        </w:rPr>
      </w:pPr>
    </w:p>
    <w:p w:rsidR="00593CCD" w:rsidRPr="00851783" w:rsidRDefault="00593CCD" w:rsidP="00851783">
      <w:pPr>
        <w:spacing w:after="0" w:line="240" w:lineRule="auto"/>
        <w:ind w:firstLine="454"/>
        <w:jc w:val="both"/>
        <w:rPr>
          <w:rFonts w:ascii="Times New Roman" w:hAnsi="Times New Roman" w:cs="Times New Roman"/>
          <w:sz w:val="24"/>
          <w:szCs w:val="24"/>
          <w:lang w:val="en-US"/>
        </w:rPr>
      </w:pPr>
    </w:p>
    <w:p w:rsidR="00F60750" w:rsidRPr="00851783" w:rsidRDefault="00454982" w:rsidP="00DB4395">
      <w:pPr>
        <w:suppressAutoHyphens/>
        <w:spacing w:after="0" w:line="240" w:lineRule="auto"/>
        <w:ind w:left="454" w:right="-2"/>
        <w:rPr>
          <w:rFonts w:ascii="Times New Roman" w:hAnsi="Times New Roman" w:cs="Times New Roman"/>
          <w:b/>
          <w:color w:val="000000"/>
          <w:sz w:val="24"/>
          <w:szCs w:val="24"/>
          <w:shd w:val="clear" w:color="auto" w:fill="FFFFFF"/>
        </w:rPr>
      </w:pPr>
      <w:r w:rsidRPr="00851783">
        <w:rPr>
          <w:rFonts w:ascii="Times New Roman" w:hAnsi="Times New Roman" w:cs="Times New Roman"/>
          <w:b/>
          <w:color w:val="000000"/>
          <w:sz w:val="24"/>
          <w:szCs w:val="24"/>
          <w:shd w:val="clear" w:color="auto" w:fill="FFFFFF"/>
        </w:rPr>
        <w:t>Д.</w:t>
      </w:r>
      <w:r w:rsidRPr="00851783">
        <w:rPr>
          <w:rFonts w:ascii="Times New Roman" w:hAnsi="Times New Roman" w:cs="Times New Roman"/>
          <w:b/>
          <w:color w:val="000000"/>
          <w:sz w:val="24"/>
          <w:szCs w:val="24"/>
          <w:shd w:val="clear" w:color="auto" w:fill="FFFFFF"/>
          <w:lang w:val="en-US"/>
        </w:rPr>
        <w:t> </w:t>
      </w:r>
      <w:r w:rsidRPr="00851783">
        <w:rPr>
          <w:rFonts w:ascii="Times New Roman" w:hAnsi="Times New Roman" w:cs="Times New Roman"/>
          <w:b/>
          <w:color w:val="000000"/>
          <w:sz w:val="24"/>
          <w:szCs w:val="24"/>
          <w:shd w:val="clear" w:color="auto" w:fill="FFFFFF"/>
        </w:rPr>
        <w:t>С.</w:t>
      </w:r>
      <w:r w:rsidRPr="00851783">
        <w:rPr>
          <w:rFonts w:ascii="Times New Roman" w:hAnsi="Times New Roman" w:cs="Times New Roman"/>
          <w:b/>
          <w:color w:val="000000"/>
          <w:sz w:val="24"/>
          <w:szCs w:val="24"/>
          <w:shd w:val="clear" w:color="auto" w:fill="FFFFFF"/>
          <w:lang w:val="en-US"/>
        </w:rPr>
        <w:t> </w:t>
      </w:r>
      <w:r w:rsidRPr="00851783">
        <w:rPr>
          <w:rFonts w:ascii="Times New Roman" w:hAnsi="Times New Roman" w:cs="Times New Roman"/>
          <w:b/>
          <w:color w:val="000000"/>
          <w:sz w:val="24"/>
          <w:szCs w:val="24"/>
          <w:shd w:val="clear" w:color="auto" w:fill="FFFFFF"/>
        </w:rPr>
        <w:t>МАРТЭН</w:t>
      </w:r>
    </w:p>
    <w:p w:rsidR="00F60750" w:rsidRPr="00851783" w:rsidRDefault="00F60750" w:rsidP="00DB4395">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F60750" w:rsidRPr="00851783" w:rsidRDefault="00F60750" w:rsidP="00DB4395">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F60750" w:rsidRPr="00851783" w:rsidRDefault="00F60750" w:rsidP="00DB4395">
      <w:pPr>
        <w:suppressAutoHyphens/>
        <w:spacing w:after="0" w:line="240" w:lineRule="auto"/>
        <w:ind w:left="454"/>
        <w:rPr>
          <w:rFonts w:ascii="Times New Roman" w:hAnsi="Times New Roman" w:cs="Times New Roman"/>
          <w:b/>
          <w:color w:val="000000" w:themeColor="text1"/>
          <w:sz w:val="24"/>
          <w:szCs w:val="24"/>
        </w:rPr>
      </w:pPr>
    </w:p>
    <w:p w:rsidR="00F60750" w:rsidRPr="00851783" w:rsidRDefault="00F60750" w:rsidP="00DB4395">
      <w:pPr>
        <w:suppressAutoHyphens/>
        <w:spacing w:after="0" w:line="240" w:lineRule="auto"/>
        <w:ind w:left="454"/>
        <w:rPr>
          <w:rFonts w:ascii="Times New Roman" w:hAnsi="Times New Roman" w:cs="Times New Roman"/>
          <w:b/>
          <w:color w:val="000000" w:themeColor="text1"/>
          <w:sz w:val="24"/>
          <w:szCs w:val="24"/>
        </w:rPr>
      </w:pPr>
      <w:r w:rsidRPr="00851783">
        <w:rPr>
          <w:rFonts w:ascii="Times New Roman" w:hAnsi="Times New Roman" w:cs="Times New Roman"/>
          <w:b/>
          <w:color w:val="000000" w:themeColor="text1"/>
          <w:sz w:val="24"/>
          <w:szCs w:val="24"/>
        </w:rPr>
        <w:t xml:space="preserve">ОСОБЕННОСТИ ХОЛОКОСТА В ЖАБИНКОВСКОМ РАЙОНЕ </w:t>
      </w:r>
      <w:r w:rsidR="008E0BDC">
        <w:rPr>
          <w:rFonts w:ascii="Times New Roman" w:hAnsi="Times New Roman" w:cs="Times New Roman"/>
          <w:b/>
          <w:color w:val="000000" w:themeColor="text1"/>
          <w:sz w:val="24"/>
          <w:szCs w:val="24"/>
        </w:rPr>
        <w:br/>
      </w:r>
      <w:r w:rsidRPr="00851783">
        <w:rPr>
          <w:rFonts w:ascii="Times New Roman" w:hAnsi="Times New Roman" w:cs="Times New Roman"/>
          <w:b/>
          <w:color w:val="000000" w:themeColor="text1"/>
          <w:sz w:val="24"/>
          <w:szCs w:val="24"/>
        </w:rPr>
        <w:t>В ГОДЫ ВЕЛИКОЙ ОТЕЧЕСТВЕННОЙ ВОЙНЫ</w:t>
      </w:r>
    </w:p>
    <w:p w:rsidR="00F60750" w:rsidRPr="00851783" w:rsidRDefault="00F60750" w:rsidP="00DB4395">
      <w:pPr>
        <w:suppressAutoHyphens/>
        <w:spacing w:after="0" w:line="240" w:lineRule="auto"/>
        <w:ind w:left="454"/>
        <w:rPr>
          <w:rFonts w:ascii="Times New Roman" w:hAnsi="Times New Roman" w:cs="Times New Roman"/>
          <w:b/>
          <w:color w:val="000000" w:themeColor="text1"/>
          <w:sz w:val="24"/>
          <w:szCs w:val="24"/>
        </w:rPr>
      </w:pPr>
    </w:p>
    <w:p w:rsidR="00F60750" w:rsidRPr="00851783" w:rsidRDefault="00F60750" w:rsidP="00DB4395">
      <w:pPr>
        <w:pStyle w:val="a8"/>
        <w:shd w:val="clear" w:color="auto" w:fill="FFFFFF"/>
        <w:suppressAutoHyphens/>
        <w:spacing w:before="0" w:beforeAutospacing="0" w:after="0" w:afterAutospacing="0"/>
        <w:ind w:firstLine="454"/>
        <w:jc w:val="both"/>
        <w:rPr>
          <w:color w:val="000000" w:themeColor="text1"/>
          <w:shd w:val="clear" w:color="auto" w:fill="FFFFFF"/>
        </w:rPr>
      </w:pPr>
      <w:r w:rsidRPr="00851783">
        <w:rPr>
          <w:color w:val="000000" w:themeColor="text1"/>
        </w:rPr>
        <w:t xml:space="preserve">Холокост </w:t>
      </w:r>
      <w:r w:rsidRPr="00851783">
        <w:t>–</w:t>
      </w:r>
      <w:r w:rsidRPr="00851783">
        <w:rPr>
          <w:color w:val="000000" w:themeColor="text1"/>
          <w:shd w:val="clear" w:color="auto" w:fill="FFFFFF"/>
        </w:rPr>
        <w:t xml:space="preserve"> массовое уничтожение нацистами евреев в годы Второй мировой войны. </w:t>
      </w:r>
      <w:r w:rsidR="008E0BDC">
        <w:rPr>
          <w:color w:val="000000" w:themeColor="text1"/>
          <w:shd w:val="clear" w:color="auto" w:fill="FFFFFF"/>
        </w:rPr>
        <w:t>Многие</w:t>
      </w:r>
      <w:r w:rsidRPr="00851783">
        <w:rPr>
          <w:color w:val="000000" w:themeColor="text1"/>
          <w:shd w:val="clear" w:color="auto" w:fill="FFFFFF"/>
        </w:rPr>
        <w:t xml:space="preserve"> страны и гор</w:t>
      </w:r>
      <w:r w:rsidR="00C619CC">
        <w:rPr>
          <w:color w:val="000000" w:themeColor="text1"/>
          <w:shd w:val="clear" w:color="auto" w:fill="FFFFFF"/>
        </w:rPr>
        <w:t>ода пережили это страшное и тяже</w:t>
      </w:r>
      <w:r w:rsidRPr="00851783">
        <w:rPr>
          <w:color w:val="000000" w:themeColor="text1"/>
          <w:shd w:val="clear" w:color="auto" w:fill="FFFFFF"/>
        </w:rPr>
        <w:t>лое время [1, </w:t>
      </w:r>
      <w:r w:rsidR="008E0BDC">
        <w:rPr>
          <w:color w:val="000000" w:themeColor="text1"/>
          <w:shd w:val="clear" w:color="auto" w:fill="FFFFFF"/>
        </w:rPr>
        <w:t>с. </w:t>
      </w:r>
      <w:r w:rsidRPr="00851783">
        <w:rPr>
          <w:color w:val="000000" w:themeColor="text1"/>
          <w:shd w:val="clear" w:color="auto" w:fill="FFFFFF"/>
        </w:rPr>
        <w:t>10].</w:t>
      </w:r>
    </w:p>
    <w:p w:rsidR="00F60750" w:rsidRPr="00851783" w:rsidRDefault="00F60750" w:rsidP="00DB4395">
      <w:pPr>
        <w:pStyle w:val="a8"/>
        <w:shd w:val="clear" w:color="auto" w:fill="FFFFFF"/>
        <w:suppressAutoHyphens/>
        <w:spacing w:before="0" w:beforeAutospacing="0" w:after="0" w:afterAutospacing="0"/>
        <w:ind w:firstLine="454"/>
        <w:jc w:val="both"/>
        <w:rPr>
          <w:color w:val="000000" w:themeColor="text1"/>
          <w:shd w:val="clear" w:color="auto" w:fill="FFFFFF"/>
        </w:rPr>
      </w:pPr>
      <w:r w:rsidRPr="00851783">
        <w:rPr>
          <w:color w:val="000000" w:themeColor="text1"/>
          <w:shd w:val="clear" w:color="auto" w:fill="FFFFFF"/>
        </w:rPr>
        <w:t>Жабинковский район полностью оккупировали</w:t>
      </w:r>
      <w:r w:rsidRPr="00851783">
        <w:rPr>
          <w:rStyle w:val="apple-converted-space"/>
          <w:color w:val="000000" w:themeColor="text1"/>
          <w:shd w:val="clear" w:color="auto" w:fill="FFFFFF"/>
        </w:rPr>
        <w:t xml:space="preserve"> немецкие войска </w:t>
      </w:r>
      <w:r w:rsidRPr="00851783">
        <w:rPr>
          <w:color w:val="000000" w:themeColor="text1"/>
          <w:shd w:val="clear" w:color="auto" w:fill="FFFFFF"/>
        </w:rPr>
        <w:t>в июне 1941 г</w:t>
      </w:r>
      <w:r w:rsidR="0024227D">
        <w:rPr>
          <w:color w:val="000000" w:themeColor="text1"/>
          <w:shd w:val="clear" w:color="auto" w:fill="FFFFFF"/>
        </w:rPr>
        <w:t>.</w:t>
      </w:r>
      <w:r w:rsidR="00C619CC">
        <w:rPr>
          <w:color w:val="000000" w:themeColor="text1"/>
          <w:shd w:val="clear" w:color="auto" w:fill="FFFFFF"/>
        </w:rPr>
        <w:t>, и оккупация длилась более тре</w:t>
      </w:r>
      <w:r w:rsidRPr="00851783">
        <w:rPr>
          <w:color w:val="000000" w:themeColor="text1"/>
          <w:shd w:val="clear" w:color="auto" w:fill="FFFFFF"/>
        </w:rPr>
        <w:t>х лет </w:t>
      </w:r>
      <w:r w:rsidRPr="00851783">
        <w:t>–</w:t>
      </w:r>
      <w:r w:rsidRPr="00851783">
        <w:rPr>
          <w:color w:val="000000" w:themeColor="text1"/>
          <w:shd w:val="clear" w:color="auto" w:fill="FFFFFF"/>
        </w:rPr>
        <w:t xml:space="preserve"> до июля 1944 г</w:t>
      </w:r>
      <w:r w:rsidR="0024227D">
        <w:rPr>
          <w:color w:val="000000" w:themeColor="text1"/>
          <w:shd w:val="clear" w:color="auto" w:fill="FFFFFF"/>
        </w:rPr>
        <w:t>.</w:t>
      </w:r>
      <w:r w:rsidRPr="00851783">
        <w:rPr>
          <w:color w:val="000000" w:themeColor="text1"/>
          <w:shd w:val="clear" w:color="auto" w:fill="FFFFFF"/>
        </w:rPr>
        <w:t xml:space="preserve"> Нацисты поделили Жабинковский район на две части </w:t>
      </w:r>
      <w:r w:rsidRPr="00851783">
        <w:t>–</w:t>
      </w:r>
      <w:r w:rsidRPr="00851783">
        <w:rPr>
          <w:color w:val="000000" w:themeColor="text1"/>
          <w:shd w:val="clear" w:color="auto" w:fill="FFFFFF"/>
        </w:rPr>
        <w:t xml:space="preserve"> одна вошла в состав территории, которая была административно отнесена в состав</w:t>
      </w:r>
      <w:r w:rsidRPr="00851783">
        <w:rPr>
          <w:rStyle w:val="apple-converted-space"/>
          <w:color w:val="000000" w:themeColor="text1"/>
          <w:shd w:val="clear" w:color="auto" w:fill="FFFFFF"/>
        </w:rPr>
        <w:t> </w:t>
      </w:r>
      <w:hyperlink r:id="rId38" w:tooltip="Рейхскомиссариат Украина" w:history="1">
        <w:r w:rsidRPr="00851783">
          <w:rPr>
            <w:rStyle w:val="a5"/>
            <w:color w:val="000000" w:themeColor="text1"/>
            <w:u w:val="none"/>
            <w:shd w:val="clear" w:color="auto" w:fill="FFFFFF"/>
          </w:rPr>
          <w:t>рейхскомиссариата Украина</w:t>
        </w:r>
      </w:hyperlink>
      <w:r w:rsidRPr="00851783">
        <w:rPr>
          <w:rStyle w:val="apple-converted-space"/>
          <w:color w:val="000000" w:themeColor="text1"/>
          <w:shd w:val="clear" w:color="auto" w:fill="FFFFFF"/>
        </w:rPr>
        <w:t> </w:t>
      </w:r>
      <w:r w:rsidR="008E0BDC">
        <w:rPr>
          <w:color w:val="000000" w:themeColor="text1"/>
          <w:shd w:val="clear" w:color="auto" w:fill="FFFFFF"/>
        </w:rPr>
        <w:t>генерального округа Волынь-</w:t>
      </w:r>
      <w:r w:rsidRPr="00851783">
        <w:rPr>
          <w:color w:val="000000" w:themeColor="text1"/>
          <w:shd w:val="clear" w:color="auto" w:fill="FFFFFF"/>
        </w:rPr>
        <w:t>Подолия, вторая </w:t>
      </w:r>
      <w:r w:rsidRPr="00851783">
        <w:t>–</w:t>
      </w:r>
      <w:r w:rsidRPr="00851783">
        <w:rPr>
          <w:color w:val="000000" w:themeColor="text1"/>
          <w:shd w:val="clear" w:color="auto" w:fill="FFFFFF"/>
        </w:rPr>
        <w:t xml:space="preserve"> в состав</w:t>
      </w:r>
      <w:r w:rsidRPr="00851783">
        <w:rPr>
          <w:rStyle w:val="apple-converted-space"/>
          <w:color w:val="000000" w:themeColor="text1"/>
          <w:shd w:val="clear" w:color="auto" w:fill="FFFFFF"/>
        </w:rPr>
        <w:t> </w:t>
      </w:r>
      <w:hyperlink r:id="rId39" w:tooltip="Округ Белосток" w:history="1">
        <w:r w:rsidRPr="00851783">
          <w:rPr>
            <w:rStyle w:val="a5"/>
            <w:color w:val="000000" w:themeColor="text1"/>
            <w:u w:val="none"/>
            <w:shd w:val="clear" w:color="auto" w:fill="FFFFFF"/>
          </w:rPr>
          <w:t>округа Белосток</w:t>
        </w:r>
      </w:hyperlink>
      <w:r w:rsidRPr="00851783">
        <w:rPr>
          <w:rStyle w:val="apple-converted-space"/>
          <w:color w:val="000000" w:themeColor="text1"/>
          <w:shd w:val="clear" w:color="auto" w:fill="FFFFFF"/>
        </w:rPr>
        <w:t> </w:t>
      </w:r>
      <w:r w:rsidRPr="00851783">
        <w:rPr>
          <w:color w:val="000000" w:themeColor="text1"/>
          <w:shd w:val="clear" w:color="auto" w:fill="FFFFFF"/>
        </w:rPr>
        <w:t>провинции</w:t>
      </w:r>
      <w:r w:rsidRPr="00851783">
        <w:rPr>
          <w:rStyle w:val="apple-converted-space"/>
          <w:color w:val="000000" w:themeColor="text1"/>
          <w:shd w:val="clear" w:color="auto" w:fill="FFFFFF"/>
        </w:rPr>
        <w:t> </w:t>
      </w:r>
      <w:hyperlink r:id="rId40" w:tooltip="Восточная Пруссия" w:history="1">
        <w:r w:rsidRPr="00851783">
          <w:rPr>
            <w:rStyle w:val="a5"/>
            <w:color w:val="000000" w:themeColor="text1"/>
            <w:u w:val="none"/>
            <w:shd w:val="clear" w:color="auto" w:fill="FFFFFF"/>
          </w:rPr>
          <w:t>Восточная Пруссия</w:t>
        </w:r>
      </w:hyperlink>
      <w:r w:rsidRPr="00851783">
        <w:rPr>
          <w:color w:val="000000" w:themeColor="text1"/>
          <w:shd w:val="clear" w:color="auto" w:fill="FFFFFF"/>
        </w:rPr>
        <w:t>. Вся полнота власти в районе принадлежала зондерфюреру </w:t>
      </w:r>
      <w:r w:rsidRPr="00851783">
        <w:t>–</w:t>
      </w:r>
      <w:r w:rsidRPr="00851783">
        <w:rPr>
          <w:color w:val="000000" w:themeColor="text1"/>
          <w:shd w:val="clear" w:color="auto" w:fill="FFFFFF"/>
        </w:rPr>
        <w:t xml:space="preserve"> немецкому шефу района, который подчинялся руководителю округи </w:t>
      </w:r>
      <w:r w:rsidRPr="00851783">
        <w:t>–</w:t>
      </w:r>
      <w:r w:rsidRPr="00851783">
        <w:rPr>
          <w:rStyle w:val="apple-converted-space"/>
          <w:color w:val="000000" w:themeColor="text1"/>
          <w:shd w:val="clear" w:color="auto" w:fill="FFFFFF"/>
        </w:rPr>
        <w:t> </w:t>
      </w:r>
      <w:hyperlink r:id="rId41" w:tooltip="Гебитскомиссар" w:history="1">
        <w:r w:rsidRPr="00851783">
          <w:rPr>
            <w:rStyle w:val="a5"/>
            <w:color w:val="000000" w:themeColor="text1"/>
            <w:u w:val="none"/>
            <w:shd w:val="clear" w:color="auto" w:fill="FFFFFF"/>
          </w:rPr>
          <w:t>гебитскомиссару</w:t>
        </w:r>
      </w:hyperlink>
      <w:r w:rsidRPr="00851783">
        <w:rPr>
          <w:color w:val="000000" w:themeColor="text1"/>
          <w:shd w:val="clear" w:color="auto" w:fill="FFFFFF"/>
        </w:rPr>
        <w:t>. В каждой крупной деревне района были созданы районные заседания и полицейские гарнизоны из</w:t>
      </w:r>
      <w:r w:rsidRPr="00851783">
        <w:rPr>
          <w:rStyle w:val="apple-converted-space"/>
          <w:color w:val="000000" w:themeColor="text1"/>
          <w:shd w:val="clear" w:color="auto" w:fill="FFFFFF"/>
        </w:rPr>
        <w:t> </w:t>
      </w:r>
      <w:hyperlink r:id="rId42" w:tooltip="Белорусский коллаборационизм во Второй мировой войне" w:history="1">
        <w:r w:rsidRPr="00851783">
          <w:rPr>
            <w:rStyle w:val="a5"/>
            <w:color w:val="000000" w:themeColor="text1"/>
            <w:u w:val="none"/>
            <w:shd w:val="clear" w:color="auto" w:fill="FFFFFF"/>
          </w:rPr>
          <w:t>белорусских коллаборационистов</w:t>
        </w:r>
      </w:hyperlink>
      <w:r w:rsidRPr="00851783">
        <w:rPr>
          <w:color w:val="000000" w:themeColor="text1"/>
        </w:rPr>
        <w:t>.</w:t>
      </w:r>
      <w:r w:rsidRPr="00851783">
        <w:rPr>
          <w:color w:val="000000" w:themeColor="text1"/>
          <w:shd w:val="clear" w:color="auto" w:fill="FFFFFF"/>
        </w:rPr>
        <w:t xml:space="preserve"> </w:t>
      </w:r>
      <w:r w:rsidRPr="00851783">
        <w:rPr>
          <w:color w:val="000000" w:themeColor="text1"/>
        </w:rPr>
        <w:t xml:space="preserve">Чтобы осуществить политику геноцида в районе и провести  карательные операции, сразу за войсками в район прибыло множество подразделений, </w:t>
      </w:r>
      <w:hyperlink r:id="rId43" w:tooltip="Айнзатцгруппы полиции безопасности и СД" w:history="1">
        <w:r w:rsidRPr="00851783">
          <w:rPr>
            <w:rStyle w:val="a5"/>
            <w:color w:val="000000" w:themeColor="text1"/>
            <w:u w:val="none"/>
          </w:rPr>
          <w:t>айнзатцгруппы</w:t>
        </w:r>
      </w:hyperlink>
      <w:r w:rsidRPr="00851783">
        <w:rPr>
          <w:color w:val="000000" w:themeColor="text1"/>
        </w:rPr>
        <w:t>,</w:t>
      </w:r>
      <w:r w:rsidRPr="00851783">
        <w:rPr>
          <w:rStyle w:val="apple-converted-space"/>
          <w:color w:val="000000" w:themeColor="text1"/>
        </w:rPr>
        <w:t xml:space="preserve"> </w:t>
      </w:r>
      <w:hyperlink r:id="rId44" w:tooltip="Sonderaktion 1005" w:history="1">
        <w:r w:rsidRPr="00851783">
          <w:rPr>
            <w:rStyle w:val="a5"/>
            <w:color w:val="000000" w:themeColor="text1"/>
            <w:u w:val="none"/>
          </w:rPr>
          <w:t>зондеркоманды</w:t>
        </w:r>
      </w:hyperlink>
      <w:r w:rsidRPr="00851783">
        <w:rPr>
          <w:color w:val="000000" w:themeColor="text1"/>
        </w:rPr>
        <w:t>,</w:t>
      </w:r>
      <w:r w:rsidRPr="00851783">
        <w:rPr>
          <w:rStyle w:val="apple-converted-space"/>
          <w:color w:val="000000" w:themeColor="text1"/>
        </w:rPr>
        <w:t xml:space="preserve"> </w:t>
      </w:r>
      <w:hyperlink r:id="rId45" w:tooltip="Тайная полевая полиция" w:history="1">
        <w:r w:rsidRPr="00851783">
          <w:rPr>
            <w:rStyle w:val="a5"/>
            <w:color w:val="000000" w:themeColor="text1"/>
            <w:u w:val="none"/>
          </w:rPr>
          <w:t>тайная полевая полиция</w:t>
        </w:r>
      </w:hyperlink>
      <w:r w:rsidRPr="00851783">
        <w:rPr>
          <w:rStyle w:val="apple-converted-space"/>
          <w:color w:val="000000" w:themeColor="text1"/>
        </w:rPr>
        <w:t xml:space="preserve"> </w:t>
      </w:r>
      <w:r w:rsidRPr="00851783">
        <w:rPr>
          <w:color w:val="000000" w:themeColor="text1"/>
        </w:rPr>
        <w:t>(ГФП), полиция безопасности и</w:t>
      </w:r>
      <w:r w:rsidRPr="00851783">
        <w:rPr>
          <w:rStyle w:val="apple-converted-space"/>
          <w:color w:val="000000" w:themeColor="text1"/>
        </w:rPr>
        <w:t xml:space="preserve"> </w:t>
      </w:r>
      <w:hyperlink r:id="rId46" w:tooltip="Служба безопасности (СД)" w:history="1">
        <w:r w:rsidRPr="00851783">
          <w:rPr>
            <w:rStyle w:val="a5"/>
            <w:color w:val="000000" w:themeColor="text1"/>
            <w:u w:val="none"/>
          </w:rPr>
          <w:t>СД</w:t>
        </w:r>
      </w:hyperlink>
      <w:r w:rsidRPr="00851783">
        <w:rPr>
          <w:color w:val="000000" w:themeColor="text1"/>
        </w:rPr>
        <w:t xml:space="preserve">, жандармерия и </w:t>
      </w:r>
      <w:hyperlink r:id="rId47" w:tooltip="Гестапо" w:history="1">
        <w:r w:rsidRPr="00851783">
          <w:rPr>
            <w:rStyle w:val="a5"/>
            <w:color w:val="000000" w:themeColor="text1"/>
            <w:u w:val="none"/>
          </w:rPr>
          <w:t>гестапо</w:t>
        </w:r>
      </w:hyperlink>
      <w:r w:rsidRPr="00851783">
        <w:t> </w:t>
      </w:r>
      <w:r w:rsidRPr="00851783">
        <w:rPr>
          <w:color w:val="000000" w:themeColor="text1"/>
        </w:rPr>
        <w:t>[2, </w:t>
      </w:r>
      <w:r w:rsidR="008E0BDC">
        <w:rPr>
          <w:color w:val="000000" w:themeColor="text1"/>
        </w:rPr>
        <w:t>с. </w:t>
      </w:r>
      <w:r w:rsidRPr="00851783">
        <w:rPr>
          <w:color w:val="000000" w:themeColor="text1"/>
        </w:rPr>
        <w:t>261].</w:t>
      </w:r>
    </w:p>
    <w:p w:rsidR="00F60750" w:rsidRPr="00851783" w:rsidRDefault="00F60750" w:rsidP="00DB4395">
      <w:pPr>
        <w:pStyle w:val="a8"/>
        <w:shd w:val="clear" w:color="auto" w:fill="FFFFFF"/>
        <w:suppressAutoHyphens/>
        <w:spacing w:before="0" w:beforeAutospacing="0" w:after="0" w:afterAutospacing="0"/>
        <w:ind w:firstLine="454"/>
        <w:jc w:val="both"/>
        <w:rPr>
          <w:color w:val="000000" w:themeColor="text1"/>
        </w:rPr>
      </w:pPr>
      <w:r w:rsidRPr="00851783">
        <w:rPr>
          <w:color w:val="000000" w:themeColor="text1"/>
        </w:rPr>
        <w:t xml:space="preserve">Вместе с оккупацией нацисты начали поголовное уничтожение еврейского населения. Массовые убийства повторялись много раз во многих местах. Если евреев </w:t>
      </w:r>
      <w:r w:rsidRPr="00851783">
        <w:rPr>
          <w:color w:val="000000" w:themeColor="text1"/>
        </w:rPr>
        <w:lastRenderedPageBreak/>
        <w:t>не убивали сразу, в каких-то населенных пунктах, тогда их содержали в условиях</w:t>
      </w:r>
      <w:r w:rsidRPr="00851783">
        <w:rPr>
          <w:rStyle w:val="apple-converted-space"/>
          <w:color w:val="000000" w:themeColor="text1"/>
        </w:rPr>
        <w:t> </w:t>
      </w:r>
      <w:hyperlink r:id="rId48" w:tooltip="Гетто в период Второй мировой войны" w:history="1">
        <w:r w:rsidRPr="00851783">
          <w:rPr>
            <w:rStyle w:val="a5"/>
            <w:color w:val="000000" w:themeColor="text1"/>
            <w:u w:val="none"/>
          </w:rPr>
          <w:t>гетто</w:t>
        </w:r>
      </w:hyperlink>
      <w:r w:rsidRPr="00851783">
        <w:rPr>
          <w:rStyle w:val="apple-converted-space"/>
          <w:color w:val="000000" w:themeColor="text1"/>
        </w:rPr>
        <w:t> </w:t>
      </w:r>
      <w:r w:rsidRPr="00851783">
        <w:rPr>
          <w:color w:val="000000" w:themeColor="text1"/>
        </w:rPr>
        <w:t xml:space="preserve">вплоть до полного уничтожения, используя на тяжелых и грязных </w:t>
      </w:r>
      <w:r w:rsidR="008E0BDC">
        <w:rPr>
          <w:color w:val="000000" w:themeColor="text1"/>
        </w:rPr>
        <w:t>принудительных работах, поэтому</w:t>
      </w:r>
      <w:r w:rsidRPr="00851783">
        <w:rPr>
          <w:color w:val="000000" w:themeColor="text1"/>
        </w:rPr>
        <w:t xml:space="preserve"> чего многие узники умирали от очень сильных нагрузок в условиях постоянного голода и отсутствия какой-либо медицинской помощи. У евреев были специальные опознавательные знаки на верхней одежде, чаще всего это либо ж</w:t>
      </w:r>
      <w:r w:rsidR="0024227D">
        <w:rPr>
          <w:color w:val="000000" w:themeColor="text1"/>
        </w:rPr>
        <w:t>е</w:t>
      </w:r>
      <w:r w:rsidRPr="00851783">
        <w:rPr>
          <w:color w:val="000000" w:themeColor="text1"/>
        </w:rPr>
        <w:t xml:space="preserve">лтые, либо </w:t>
      </w:r>
      <w:r w:rsidR="0024227D">
        <w:rPr>
          <w:color w:val="000000" w:themeColor="text1"/>
        </w:rPr>
        <w:t>белые латы или шестиконечные зве</w:t>
      </w:r>
      <w:r w:rsidRPr="00851783">
        <w:rPr>
          <w:color w:val="000000" w:themeColor="text1"/>
        </w:rPr>
        <w:t>зды. Оккупационные власти под страхом смерти запретили евреям их снимать и выходить из гетто без специального разрешения, также нельзя было менять место проживания и квартиру внутри гетто, ходить по тротуарам, пользоваться общественным транспортом, находиться на территории парков и общественных мест, посещать школы. Осуществляя политику</w:t>
      </w:r>
      <w:r w:rsidRPr="00851783">
        <w:rPr>
          <w:rStyle w:val="apple-converted-space"/>
          <w:color w:val="000000" w:themeColor="text1"/>
        </w:rPr>
        <w:t xml:space="preserve"> </w:t>
      </w:r>
      <w:hyperlink r:id="rId49" w:tooltip="Юденфрай" w:history="1">
        <w:r w:rsidRPr="00851783">
          <w:rPr>
            <w:rStyle w:val="a5"/>
            <w:color w:val="000000" w:themeColor="text1"/>
            <w:u w:val="none"/>
          </w:rPr>
          <w:t>юденфрай</w:t>
        </w:r>
      </w:hyperlink>
      <w:r w:rsidRPr="00851783">
        <w:rPr>
          <w:color w:val="000000" w:themeColor="text1"/>
        </w:rPr>
        <w:t xml:space="preserve"> (</w:t>
      </w:r>
      <w:r w:rsidRPr="00851783">
        <w:rPr>
          <w:color w:val="000000" w:themeColor="text1"/>
          <w:shd w:val="clear" w:color="auto" w:fill="FFFFFF"/>
        </w:rPr>
        <w:t>понятие, которое употреблялось нацистами Третьего рейха и означало области или города, еврейское население которых было уничтожено и</w:t>
      </w:r>
      <w:r w:rsidR="008E0BDC">
        <w:rPr>
          <w:color w:val="000000" w:themeColor="text1"/>
          <w:shd w:val="clear" w:color="auto" w:fill="FFFFFF"/>
        </w:rPr>
        <w:t>ли вывезено в лагеря смерти, т. </w:t>
      </w:r>
      <w:r w:rsidRPr="00851783">
        <w:rPr>
          <w:color w:val="000000" w:themeColor="text1"/>
          <w:shd w:val="clear" w:color="auto" w:fill="FFFFFF"/>
        </w:rPr>
        <w:t>е</w:t>
      </w:r>
      <w:r w:rsidR="008E0BDC">
        <w:rPr>
          <w:color w:val="000000" w:themeColor="text1"/>
          <w:shd w:val="clear" w:color="auto" w:fill="FFFFFF"/>
        </w:rPr>
        <w:t>.</w:t>
      </w:r>
      <w:r w:rsidRPr="00851783">
        <w:rPr>
          <w:color w:val="000000" w:themeColor="text1"/>
          <w:shd w:val="clear" w:color="auto" w:fill="FFFFFF"/>
        </w:rPr>
        <w:t xml:space="preserve"> в конкретном переводе это «свободный от евреев»</w:t>
      </w:r>
      <w:r w:rsidRPr="00851783">
        <w:rPr>
          <w:color w:val="000000" w:themeColor="text1"/>
        </w:rPr>
        <w:t>). Нацисты были готовы любыми способами искать, ловить и убивать всех евреев. Так, выследили и убили 6 евреев северо-восточнее деревни</w:t>
      </w:r>
      <w:r w:rsidRPr="00851783">
        <w:rPr>
          <w:rStyle w:val="apple-converted-space"/>
          <w:color w:val="000000" w:themeColor="text1"/>
        </w:rPr>
        <w:t xml:space="preserve"> </w:t>
      </w:r>
      <w:hyperlink r:id="rId50" w:tooltip="Хмелевский сельсовет (Брестская область)" w:history="1">
        <w:r w:rsidRPr="00851783">
          <w:rPr>
            <w:rStyle w:val="a5"/>
            <w:color w:val="000000" w:themeColor="text1"/>
            <w:u w:val="none"/>
          </w:rPr>
          <w:t>Подлесье</w:t>
        </w:r>
      </w:hyperlink>
      <w:r w:rsidRPr="00851783">
        <w:rPr>
          <w:color w:val="000000" w:themeColor="text1"/>
        </w:rPr>
        <w:t xml:space="preserve">. За время оккупации практически все евреи Жабинковского района были убиты, а немногие спасшиеся в большинстве воевали впоследствии в </w:t>
      </w:r>
      <w:hyperlink r:id="rId51" w:tooltip="Партизанское движение в Белоруссии во время Великой Отечественной войны" w:history="1">
        <w:r w:rsidRPr="00851783">
          <w:rPr>
            <w:rStyle w:val="a5"/>
            <w:color w:val="000000" w:themeColor="text1"/>
            <w:u w:val="none"/>
          </w:rPr>
          <w:t>партизанских отрядах</w:t>
        </w:r>
      </w:hyperlink>
      <w:r w:rsidRPr="00851783">
        <w:rPr>
          <w:color w:val="000000" w:themeColor="text1"/>
        </w:rPr>
        <w:t>.</w:t>
      </w:r>
    </w:p>
    <w:p w:rsidR="00F60750" w:rsidRPr="00851783" w:rsidRDefault="00F60750" w:rsidP="00DB4395">
      <w:pPr>
        <w:pStyle w:val="a8"/>
        <w:shd w:val="clear" w:color="auto" w:fill="FFFFFF"/>
        <w:suppressAutoHyphens/>
        <w:spacing w:before="0" w:beforeAutospacing="0" w:after="0" w:afterAutospacing="0"/>
        <w:ind w:firstLine="454"/>
        <w:jc w:val="both"/>
        <w:rPr>
          <w:color w:val="000000" w:themeColor="text1"/>
          <w:shd w:val="clear" w:color="auto" w:fill="FFFFFF"/>
        </w:rPr>
      </w:pPr>
      <w:r w:rsidRPr="00851783">
        <w:rPr>
          <w:color w:val="000000" w:themeColor="text1"/>
        </w:rPr>
        <w:t>Наиболее массовые убийства евреев района происходили в</w:t>
      </w:r>
      <w:r w:rsidRPr="00851783">
        <w:rPr>
          <w:rStyle w:val="apple-converted-space"/>
          <w:color w:val="000000" w:themeColor="text1"/>
        </w:rPr>
        <w:t> </w:t>
      </w:r>
      <w:hyperlink r:id="rId52" w:tooltip="Жабинка" w:history="1">
        <w:r w:rsidRPr="00851783">
          <w:rPr>
            <w:rStyle w:val="a5"/>
            <w:color w:val="000000" w:themeColor="text1"/>
            <w:u w:val="none"/>
          </w:rPr>
          <w:t>Жабинке</w:t>
        </w:r>
      </w:hyperlink>
      <w:r w:rsidRPr="00851783">
        <w:rPr>
          <w:color w:val="000000" w:themeColor="text1"/>
        </w:rPr>
        <w:t xml:space="preserve">, деревнях Отечизна (сейчас </w:t>
      </w:r>
      <w:r w:rsidRPr="00851783">
        <w:t>–</w:t>
      </w:r>
      <w:r w:rsidR="00C619CC">
        <w:rPr>
          <w:color w:val="000000" w:themeColor="text1"/>
        </w:rPr>
        <w:t xml:space="preserve"> посе</w:t>
      </w:r>
      <w:r w:rsidRPr="00851783">
        <w:rPr>
          <w:color w:val="000000" w:themeColor="text1"/>
        </w:rPr>
        <w:t>лок</w:t>
      </w:r>
      <w:r w:rsidRPr="00851783">
        <w:rPr>
          <w:rStyle w:val="apple-converted-space"/>
          <w:color w:val="000000" w:themeColor="text1"/>
        </w:rPr>
        <w:t xml:space="preserve"> </w:t>
      </w:r>
      <w:hyperlink r:id="rId53" w:tooltip="Ленинский сельсовет (Брестская область)" w:history="1">
        <w:r w:rsidRPr="00851783">
          <w:rPr>
            <w:rStyle w:val="a5"/>
            <w:color w:val="000000" w:themeColor="text1"/>
            <w:u w:val="none"/>
          </w:rPr>
          <w:t>Ленинский</w:t>
        </w:r>
      </w:hyperlink>
      <w:r w:rsidRPr="00851783">
        <w:rPr>
          <w:color w:val="000000" w:themeColor="text1"/>
        </w:rPr>
        <w:t>),</w:t>
      </w:r>
      <w:r w:rsidRPr="00851783">
        <w:rPr>
          <w:rStyle w:val="apple-converted-space"/>
          <w:color w:val="000000" w:themeColor="text1"/>
        </w:rPr>
        <w:t> </w:t>
      </w:r>
      <w:hyperlink r:id="rId54" w:tooltip="Ленинский сельсовет (Брестская область)" w:history="1">
        <w:r w:rsidRPr="00851783">
          <w:rPr>
            <w:rStyle w:val="a5"/>
            <w:color w:val="000000" w:themeColor="text1"/>
            <w:u w:val="none"/>
          </w:rPr>
          <w:t>Рогозно</w:t>
        </w:r>
      </w:hyperlink>
      <w:r w:rsidRPr="00851783">
        <w:rPr>
          <w:color w:val="000000" w:themeColor="text1"/>
        </w:rPr>
        <w:t xml:space="preserve">, Каролин, </w:t>
      </w:r>
      <w:hyperlink r:id="rId55" w:tooltip="Ракитницкий сельсовет" w:history="1">
        <w:r w:rsidRPr="00851783">
          <w:rPr>
            <w:rStyle w:val="a5"/>
            <w:color w:val="000000" w:themeColor="text1"/>
            <w:u w:val="none"/>
          </w:rPr>
          <w:t>Петровичи</w:t>
        </w:r>
      </w:hyperlink>
      <w:r w:rsidRPr="00851783">
        <w:rPr>
          <w:color w:val="000000" w:themeColor="text1"/>
        </w:rPr>
        <w:t xml:space="preserve">, </w:t>
      </w:r>
      <w:hyperlink r:id="rId56" w:tooltip="Ленинский сельсовет (Брестская область)" w:history="1">
        <w:r w:rsidRPr="00851783">
          <w:rPr>
            <w:rStyle w:val="a5"/>
            <w:color w:val="000000" w:themeColor="text1"/>
            <w:u w:val="none"/>
          </w:rPr>
          <w:t>Ходосы</w:t>
        </w:r>
      </w:hyperlink>
      <w:r w:rsidRPr="00851783">
        <w:rPr>
          <w:color w:val="000000" w:themeColor="text1"/>
        </w:rPr>
        <w:t>.</w:t>
      </w:r>
      <w:r w:rsidRPr="00851783">
        <w:rPr>
          <w:color w:val="000000" w:themeColor="text1"/>
          <w:shd w:val="clear" w:color="auto" w:fill="FFFFFF"/>
        </w:rPr>
        <w:t xml:space="preserve"> </w:t>
      </w:r>
      <w:r w:rsidR="008E0BDC">
        <w:rPr>
          <w:color w:val="000000" w:themeColor="text1"/>
          <w:shd w:val="clear" w:color="auto" w:fill="FFFFFF"/>
        </w:rPr>
        <w:br/>
      </w:r>
      <w:r w:rsidRPr="00851783">
        <w:rPr>
          <w:color w:val="000000" w:themeColor="text1"/>
          <w:shd w:val="clear" w:color="auto" w:fill="FFFFFF"/>
        </w:rPr>
        <w:t>В гетто в Жабинке (1941</w:t>
      </w:r>
      <w:r w:rsidR="008E0BDC">
        <w:rPr>
          <w:color w:val="000000" w:themeColor="text1"/>
          <w:shd w:val="clear" w:color="auto" w:fill="FFFFFF"/>
        </w:rPr>
        <w:t xml:space="preserve"> г. </w:t>
      </w:r>
      <w:r w:rsidRPr="00851783">
        <w:t>–</w:t>
      </w:r>
      <w:r w:rsidR="008E0BDC">
        <w:t xml:space="preserve"> </w:t>
      </w:r>
      <w:r w:rsidRPr="00851783">
        <w:rPr>
          <w:color w:val="000000" w:themeColor="text1"/>
          <w:shd w:val="clear" w:color="auto" w:fill="FFFFFF"/>
        </w:rPr>
        <w:t>осень 1942</w:t>
      </w:r>
      <w:r w:rsidR="008E0BDC">
        <w:rPr>
          <w:color w:val="000000" w:themeColor="text1"/>
          <w:shd w:val="clear" w:color="auto" w:fill="FFFFFF"/>
        </w:rPr>
        <w:t> г.</w:t>
      </w:r>
      <w:r w:rsidRPr="00851783">
        <w:rPr>
          <w:color w:val="000000" w:themeColor="text1"/>
          <w:shd w:val="clear" w:color="auto" w:fill="FFFFFF"/>
        </w:rPr>
        <w:t xml:space="preserve">) нацистами и их сообщниками были замучены и убиты около 1500 евреев. </w:t>
      </w:r>
    </w:p>
    <w:p w:rsidR="00F60750" w:rsidRPr="00851783" w:rsidRDefault="00F60750" w:rsidP="00DB4395">
      <w:pPr>
        <w:pStyle w:val="a8"/>
        <w:shd w:val="clear" w:color="auto" w:fill="FFFFFF"/>
        <w:suppressAutoHyphens/>
        <w:spacing w:before="0" w:beforeAutospacing="0" w:after="0" w:afterAutospacing="0"/>
        <w:ind w:firstLine="454"/>
        <w:jc w:val="both"/>
        <w:rPr>
          <w:color w:val="000000" w:themeColor="text1"/>
        </w:rPr>
      </w:pPr>
      <w:r w:rsidRPr="00851783">
        <w:rPr>
          <w:color w:val="000000" w:themeColor="text1"/>
          <w:shd w:val="clear" w:color="auto" w:fill="FFFFFF"/>
        </w:rPr>
        <w:t>В деревне</w:t>
      </w:r>
      <w:r w:rsidRPr="00851783">
        <w:rPr>
          <w:rStyle w:val="apple-converted-space"/>
          <w:color w:val="000000" w:themeColor="text1"/>
          <w:shd w:val="clear" w:color="auto" w:fill="FFFFFF"/>
        </w:rPr>
        <w:t xml:space="preserve"> </w:t>
      </w:r>
      <w:hyperlink r:id="rId57" w:tooltip="Ленинский сельсовет (Брестская область)" w:history="1">
        <w:r w:rsidRPr="00851783">
          <w:rPr>
            <w:rStyle w:val="a5"/>
            <w:color w:val="000000" w:themeColor="text1"/>
            <w:u w:val="none"/>
            <w:shd w:val="clear" w:color="auto" w:fill="FFFFFF"/>
          </w:rPr>
          <w:t>Ходосы</w:t>
        </w:r>
      </w:hyperlink>
      <w:r w:rsidRPr="00851783">
        <w:rPr>
          <w:rStyle w:val="apple-converted-space"/>
          <w:color w:val="000000" w:themeColor="text1"/>
          <w:shd w:val="clear" w:color="auto" w:fill="FFFFFF"/>
        </w:rPr>
        <w:t xml:space="preserve"> </w:t>
      </w:r>
      <w:r w:rsidRPr="00851783">
        <w:rPr>
          <w:color w:val="000000" w:themeColor="text1"/>
          <w:shd w:val="clear" w:color="auto" w:fill="FFFFFF"/>
        </w:rPr>
        <w:t>(1941</w:t>
      </w:r>
      <w:r w:rsidR="008E0BDC">
        <w:rPr>
          <w:color w:val="000000" w:themeColor="text1"/>
          <w:shd w:val="clear" w:color="auto" w:fill="FFFFFF"/>
        </w:rPr>
        <w:t xml:space="preserve"> г. </w:t>
      </w:r>
      <w:r w:rsidRPr="00851783">
        <w:t>–</w:t>
      </w:r>
      <w:r w:rsidR="008E0BDC">
        <w:t xml:space="preserve"> </w:t>
      </w:r>
      <w:r w:rsidRPr="00851783">
        <w:rPr>
          <w:color w:val="000000" w:themeColor="text1"/>
          <w:shd w:val="clear" w:color="auto" w:fill="FFFFFF"/>
        </w:rPr>
        <w:t>осень</w:t>
      </w:r>
      <w:r w:rsidRPr="00851783">
        <w:t> </w:t>
      </w:r>
      <w:r w:rsidRPr="00851783">
        <w:rPr>
          <w:color w:val="000000" w:themeColor="text1"/>
          <w:shd w:val="clear" w:color="auto" w:fill="FFFFFF"/>
        </w:rPr>
        <w:t>1942</w:t>
      </w:r>
      <w:r w:rsidR="008E0BDC">
        <w:rPr>
          <w:color w:val="000000" w:themeColor="text1"/>
          <w:shd w:val="clear" w:color="auto" w:fill="FFFFFF"/>
        </w:rPr>
        <w:t> г.</w:t>
      </w:r>
      <w:r w:rsidRPr="00851783">
        <w:rPr>
          <w:color w:val="000000" w:themeColor="text1"/>
          <w:shd w:val="clear" w:color="auto" w:fill="FFFFFF"/>
        </w:rPr>
        <w:t>) были убиты 196 евреев. В 2004 г. их останки были перезахоронены, а на месте расстрела установлен памятник</w:t>
      </w:r>
      <w:r w:rsidRPr="00851783">
        <w:rPr>
          <w:color w:val="000000" w:themeColor="text1"/>
        </w:rPr>
        <w:t>. Около д. Отечизна, в поместье Бельского, на торфоразработках около 200 еврейских девушек работали под контролем немцев как рабы. Когда-то немцы привезли ещ</w:t>
      </w:r>
      <w:r w:rsidR="00C619CC">
        <w:rPr>
          <w:color w:val="000000" w:themeColor="text1"/>
        </w:rPr>
        <w:t>е</w:t>
      </w:r>
      <w:r w:rsidRPr="00851783">
        <w:rPr>
          <w:color w:val="000000" w:themeColor="text1"/>
        </w:rPr>
        <w:t xml:space="preserve"> около 60 еврейских семей в это место на грузовиках из ближайших деревень, согнали всех еврейских девушек и привезенные семьи вместе, их заставили раздеться догола, отвели и ра</w:t>
      </w:r>
      <w:r w:rsidR="00C619CC">
        <w:rPr>
          <w:color w:val="000000" w:themeColor="text1"/>
        </w:rPr>
        <w:t>сстреляли неподале</w:t>
      </w:r>
      <w:r w:rsidRPr="00851783">
        <w:rPr>
          <w:color w:val="000000" w:themeColor="text1"/>
        </w:rPr>
        <w:t>ку у заранее вырытой ямы [3, 87].</w:t>
      </w:r>
    </w:p>
    <w:p w:rsidR="00F60750" w:rsidRPr="00851783" w:rsidRDefault="00F60750" w:rsidP="00DB4395">
      <w:pPr>
        <w:suppressAutoHyphens/>
        <w:spacing w:after="0" w:line="240"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themeColor="text1"/>
          <w:sz w:val="24"/>
          <w:szCs w:val="24"/>
          <w:shd w:val="clear" w:color="auto" w:fill="FFFFFF"/>
        </w:rPr>
        <w:t>Однако это всего лишь Жабинковский район, а сколько было убитых во всей Беларуси. По данным большинства научных источников, погибло примерно от 600 до 800 тыс. человек, то есть от 74 до 82 % еврейского населения Беларуси.</w:t>
      </w:r>
      <w:r w:rsidRPr="00851783">
        <w:rPr>
          <w:rFonts w:ascii="Times New Roman" w:hAnsi="Times New Roman" w:cs="Times New Roman"/>
          <w:color w:val="000000" w:themeColor="text1"/>
          <w:sz w:val="24"/>
          <w:szCs w:val="24"/>
        </w:rPr>
        <w:t xml:space="preserve"> </w:t>
      </w:r>
      <w:r w:rsidRPr="00851783">
        <w:rPr>
          <w:rFonts w:ascii="Times New Roman" w:hAnsi="Times New Roman" w:cs="Times New Roman"/>
          <w:color w:val="000000" w:themeColor="text1"/>
          <w:sz w:val="24"/>
          <w:szCs w:val="24"/>
          <w:shd w:val="clear" w:color="auto" w:fill="FFFFFF"/>
        </w:rPr>
        <w:t>Во всех белорусских городах были созданы</w:t>
      </w:r>
      <w:r w:rsidRPr="00851783">
        <w:rPr>
          <w:rStyle w:val="apple-converted-space"/>
          <w:rFonts w:ascii="Times New Roman" w:hAnsi="Times New Roman" w:cs="Times New Roman"/>
          <w:color w:val="000000" w:themeColor="text1"/>
          <w:sz w:val="24"/>
          <w:szCs w:val="24"/>
          <w:shd w:val="clear" w:color="auto" w:fill="FFFFFF"/>
        </w:rPr>
        <w:t xml:space="preserve"> </w:t>
      </w:r>
      <w:hyperlink r:id="rId58" w:tooltip="Гетто в период Второй мировой войны" w:history="1">
        <w:r w:rsidRPr="00851783">
          <w:rPr>
            <w:rStyle w:val="a5"/>
            <w:rFonts w:ascii="Times New Roman" w:hAnsi="Times New Roman" w:cs="Times New Roman"/>
            <w:color w:val="000000" w:themeColor="text1"/>
            <w:sz w:val="24"/>
            <w:szCs w:val="24"/>
            <w:u w:val="none"/>
            <w:shd w:val="clear" w:color="auto" w:fill="FFFFFF"/>
          </w:rPr>
          <w:t>еврейские гетто</w:t>
        </w:r>
      </w:hyperlink>
      <w:r w:rsidRPr="00851783">
        <w:rPr>
          <w:rFonts w:ascii="Times New Roman" w:hAnsi="Times New Roman" w:cs="Times New Roman"/>
          <w:color w:val="000000" w:themeColor="text1"/>
          <w:sz w:val="24"/>
          <w:szCs w:val="24"/>
          <w:shd w:val="clear" w:color="auto" w:fill="FFFFFF"/>
        </w:rPr>
        <w:t xml:space="preserve">, крупнейшим из которых было </w:t>
      </w:r>
      <w:hyperlink r:id="rId59" w:tooltip="Минское гетто" w:history="1">
        <w:r w:rsidRPr="00851783">
          <w:rPr>
            <w:rStyle w:val="a5"/>
            <w:rFonts w:ascii="Times New Roman" w:hAnsi="Times New Roman" w:cs="Times New Roman"/>
            <w:color w:val="000000" w:themeColor="text1"/>
            <w:sz w:val="24"/>
            <w:szCs w:val="24"/>
            <w:u w:val="none"/>
            <w:shd w:val="clear" w:color="auto" w:fill="FFFFFF"/>
          </w:rPr>
          <w:t>Минское гетто</w:t>
        </w:r>
      </w:hyperlink>
      <w:r w:rsidRPr="00851783">
        <w:rPr>
          <w:rFonts w:ascii="Times New Roman" w:hAnsi="Times New Roman" w:cs="Times New Roman"/>
          <w:color w:val="000000" w:themeColor="text1"/>
          <w:sz w:val="24"/>
          <w:szCs w:val="24"/>
        </w:rPr>
        <w:t xml:space="preserve"> (создано 20 июля 1941 </w:t>
      </w:r>
      <w:r w:rsidRPr="00851783">
        <w:rPr>
          <w:rFonts w:ascii="Times New Roman" w:hAnsi="Times New Roman" w:cs="Times New Roman"/>
          <w:color w:val="000000" w:themeColor="text1"/>
          <w:sz w:val="24"/>
          <w:szCs w:val="24"/>
          <w:shd w:val="clear" w:color="auto" w:fill="FFFFFF"/>
        </w:rPr>
        <w:t>г.). В течение пяти дней около 80 тыс. евреев Минска и его окрестностей были сконцентрированы в этом гетто. В августе 1941 г. было создано гетто в</w:t>
      </w:r>
      <w:r w:rsidRPr="00851783">
        <w:rPr>
          <w:rStyle w:val="apple-converted-space"/>
          <w:rFonts w:ascii="Times New Roman" w:hAnsi="Times New Roman" w:cs="Times New Roman"/>
          <w:color w:val="000000" w:themeColor="text1"/>
          <w:sz w:val="24"/>
          <w:szCs w:val="24"/>
          <w:shd w:val="clear" w:color="auto" w:fill="FFFFFF"/>
        </w:rPr>
        <w:t xml:space="preserve"> </w:t>
      </w:r>
      <w:hyperlink r:id="rId60" w:tooltip="Белосток" w:history="1">
        <w:r w:rsidRPr="00851783">
          <w:rPr>
            <w:rStyle w:val="a5"/>
            <w:rFonts w:ascii="Times New Roman" w:hAnsi="Times New Roman" w:cs="Times New Roman"/>
            <w:color w:val="000000" w:themeColor="text1"/>
            <w:sz w:val="24"/>
            <w:szCs w:val="24"/>
            <w:u w:val="none"/>
            <w:shd w:val="clear" w:color="auto" w:fill="FFFFFF"/>
          </w:rPr>
          <w:t>Белостоке</w:t>
        </w:r>
      </w:hyperlink>
      <w:r w:rsidRPr="00851783">
        <w:rPr>
          <w:rStyle w:val="apple-converted-space"/>
          <w:rFonts w:ascii="Times New Roman" w:hAnsi="Times New Roman" w:cs="Times New Roman"/>
          <w:color w:val="000000" w:themeColor="text1"/>
          <w:sz w:val="24"/>
          <w:szCs w:val="24"/>
          <w:shd w:val="clear" w:color="auto" w:fill="FFFFFF"/>
        </w:rPr>
        <w:t xml:space="preserve"> </w:t>
      </w:r>
      <w:r w:rsidRPr="00851783">
        <w:rPr>
          <w:rFonts w:ascii="Times New Roman" w:hAnsi="Times New Roman" w:cs="Times New Roman"/>
          <w:color w:val="000000" w:themeColor="text1"/>
          <w:sz w:val="24"/>
          <w:szCs w:val="24"/>
          <w:shd w:val="clear" w:color="auto" w:fill="FFFFFF"/>
        </w:rPr>
        <w:t>(50 тыс. человек) и в</w:t>
      </w:r>
      <w:r w:rsidRPr="00851783">
        <w:rPr>
          <w:rStyle w:val="apple-converted-space"/>
          <w:rFonts w:ascii="Times New Roman" w:hAnsi="Times New Roman" w:cs="Times New Roman"/>
          <w:color w:val="000000" w:themeColor="text1"/>
          <w:sz w:val="24"/>
          <w:szCs w:val="24"/>
          <w:shd w:val="clear" w:color="auto" w:fill="FFFFFF"/>
        </w:rPr>
        <w:t xml:space="preserve"> </w:t>
      </w:r>
      <w:hyperlink r:id="rId61" w:tooltip="Гродно" w:history="1">
        <w:r w:rsidRPr="00851783">
          <w:rPr>
            <w:rStyle w:val="a5"/>
            <w:rFonts w:ascii="Times New Roman" w:hAnsi="Times New Roman" w:cs="Times New Roman"/>
            <w:color w:val="000000" w:themeColor="text1"/>
            <w:sz w:val="24"/>
            <w:szCs w:val="24"/>
            <w:u w:val="none"/>
            <w:shd w:val="clear" w:color="auto" w:fill="FFFFFF"/>
          </w:rPr>
          <w:t>Гродно</w:t>
        </w:r>
      </w:hyperlink>
      <w:r w:rsidRPr="00851783">
        <w:rPr>
          <w:rStyle w:val="apple-converted-space"/>
          <w:rFonts w:ascii="Times New Roman" w:hAnsi="Times New Roman" w:cs="Times New Roman"/>
          <w:color w:val="000000" w:themeColor="text1"/>
          <w:sz w:val="24"/>
          <w:szCs w:val="24"/>
          <w:shd w:val="clear" w:color="auto" w:fill="FFFFFF"/>
        </w:rPr>
        <w:t xml:space="preserve"> </w:t>
      </w:r>
      <w:r w:rsidRPr="00851783">
        <w:rPr>
          <w:rFonts w:ascii="Times New Roman" w:hAnsi="Times New Roman" w:cs="Times New Roman"/>
          <w:color w:val="000000" w:themeColor="text1"/>
          <w:sz w:val="24"/>
          <w:szCs w:val="24"/>
          <w:shd w:val="clear" w:color="auto" w:fill="FFFFFF"/>
        </w:rPr>
        <w:t>(25 тыс. человек). Всего в Беларуси было создано, по разным данным, от 111 до более чем 200, а по данным докторов исторических наук</w:t>
      </w:r>
      <w:r w:rsidR="008E0BDC">
        <w:rPr>
          <w:rFonts w:ascii="Times New Roman" w:hAnsi="Times New Roman" w:cs="Times New Roman"/>
          <w:color w:val="000000" w:themeColor="text1"/>
          <w:sz w:val="24"/>
          <w:szCs w:val="24"/>
          <w:shd w:val="clear" w:color="auto" w:fill="FFFFFF"/>
        </w:rPr>
        <w:t>,</w:t>
      </w:r>
      <w:r w:rsidR="00C619CC">
        <w:rPr>
          <w:rFonts w:ascii="Times New Roman" w:hAnsi="Times New Roman" w:cs="Times New Roman"/>
          <w:color w:val="000000" w:themeColor="text1"/>
          <w:sz w:val="24"/>
          <w:szCs w:val="24"/>
          <w:shd w:val="clear" w:color="auto" w:fill="FFFFFF"/>
        </w:rPr>
        <w:t xml:space="preserve"> 299 гетто в 277 населе</w:t>
      </w:r>
      <w:r w:rsidRPr="00851783">
        <w:rPr>
          <w:rFonts w:ascii="Times New Roman" w:hAnsi="Times New Roman" w:cs="Times New Roman"/>
          <w:color w:val="000000" w:themeColor="text1"/>
          <w:sz w:val="24"/>
          <w:szCs w:val="24"/>
          <w:shd w:val="clear" w:color="auto" w:fill="FFFFFF"/>
        </w:rPr>
        <w:t xml:space="preserve">нных пунктах на довоенной территории БССР, из которых на современной территории Беларуси </w:t>
      </w:r>
      <w:r w:rsidRPr="00851783">
        <w:rPr>
          <w:rFonts w:ascii="Times New Roman" w:hAnsi="Times New Roman" w:cs="Times New Roman"/>
          <w:sz w:val="24"/>
          <w:szCs w:val="24"/>
        </w:rPr>
        <w:t>–</w:t>
      </w:r>
      <w:r w:rsidRPr="00851783">
        <w:rPr>
          <w:rFonts w:ascii="Times New Roman" w:hAnsi="Times New Roman" w:cs="Times New Roman"/>
          <w:color w:val="000000" w:themeColor="text1"/>
          <w:sz w:val="24"/>
          <w:szCs w:val="24"/>
          <w:shd w:val="clear" w:color="auto" w:fill="FFFFFF"/>
        </w:rPr>
        <w:t xml:space="preserve"> 238 гетто в 216 насел</w:t>
      </w:r>
      <w:r w:rsidR="00C619CC">
        <w:rPr>
          <w:rFonts w:ascii="Times New Roman" w:hAnsi="Times New Roman" w:cs="Times New Roman"/>
          <w:color w:val="000000" w:themeColor="text1"/>
          <w:sz w:val="24"/>
          <w:szCs w:val="24"/>
          <w:shd w:val="clear" w:color="auto" w:fill="FFFFFF"/>
        </w:rPr>
        <w:t>е</w:t>
      </w:r>
      <w:r w:rsidRPr="00851783">
        <w:rPr>
          <w:rFonts w:ascii="Times New Roman" w:hAnsi="Times New Roman" w:cs="Times New Roman"/>
          <w:color w:val="000000" w:themeColor="text1"/>
          <w:sz w:val="24"/>
          <w:szCs w:val="24"/>
          <w:shd w:val="clear" w:color="auto" w:fill="FFFFFF"/>
        </w:rPr>
        <w:t>нных пунктах [4, 204].</w:t>
      </w:r>
    </w:p>
    <w:p w:rsidR="00F60750" w:rsidRDefault="00F60750" w:rsidP="00DB4395">
      <w:pPr>
        <w:suppressAutoHyphens/>
        <w:spacing w:after="0" w:line="240" w:lineRule="auto"/>
        <w:ind w:firstLine="454"/>
        <w:jc w:val="both"/>
        <w:rPr>
          <w:rFonts w:ascii="Times New Roman" w:hAnsi="Times New Roman" w:cs="Times New Roman"/>
          <w:color w:val="000000" w:themeColor="text1"/>
          <w:sz w:val="24"/>
          <w:szCs w:val="24"/>
        </w:rPr>
      </w:pPr>
    </w:p>
    <w:p w:rsidR="00F60750" w:rsidRPr="00851783" w:rsidRDefault="00F60750" w:rsidP="00DB4395">
      <w:pPr>
        <w:suppressAutoHyphens/>
        <w:spacing w:after="0" w:line="240" w:lineRule="auto"/>
        <w:ind w:firstLine="454"/>
        <w:jc w:val="center"/>
        <w:rPr>
          <w:rFonts w:ascii="Times New Roman" w:hAnsi="Times New Roman" w:cs="Times New Roman"/>
          <w:color w:val="000000" w:themeColor="text1"/>
          <w:sz w:val="24"/>
          <w:szCs w:val="24"/>
        </w:rPr>
      </w:pPr>
      <w:r w:rsidRPr="00851783">
        <w:rPr>
          <w:rFonts w:ascii="Times New Roman" w:hAnsi="Times New Roman" w:cs="Times New Roman"/>
          <w:color w:val="000000" w:themeColor="text1"/>
          <w:sz w:val="24"/>
          <w:szCs w:val="24"/>
        </w:rPr>
        <w:t>СПИСОК ИСПОЛЬЗОВАННОЙ ЛИТЕРАТУРЫ</w:t>
      </w:r>
    </w:p>
    <w:p w:rsidR="00F60750" w:rsidRPr="00186C96" w:rsidRDefault="00F60750" w:rsidP="00DB4395">
      <w:pPr>
        <w:pStyle w:val="a3"/>
        <w:numPr>
          <w:ilvl w:val="0"/>
          <w:numId w:val="38"/>
        </w:numPr>
        <w:shd w:val="clear" w:color="auto" w:fill="FFFFFF"/>
        <w:suppressAutoHyphens/>
        <w:spacing w:after="0" w:line="240" w:lineRule="auto"/>
        <w:ind w:left="0" w:firstLine="454"/>
        <w:jc w:val="both"/>
        <w:rPr>
          <w:rFonts w:ascii="Times New Roman" w:eastAsia="Times New Roman" w:hAnsi="Times New Roman" w:cs="Times New Roman"/>
          <w:sz w:val="24"/>
          <w:szCs w:val="24"/>
          <w:lang w:eastAsia="ru-RU"/>
        </w:rPr>
      </w:pPr>
      <w:r w:rsidRPr="00186C96">
        <w:rPr>
          <w:rFonts w:ascii="Times New Roman" w:hAnsi="Times New Roman" w:cs="Times New Roman"/>
          <w:sz w:val="24"/>
          <w:szCs w:val="24"/>
          <w:shd w:val="clear" w:color="auto" w:fill="FFFFFF"/>
        </w:rPr>
        <w:t>Справочник о местах принудительного содержания гражданского населения на оккупированной территории Беларуси 1941</w:t>
      </w:r>
      <w:r w:rsidRPr="00186C96">
        <w:rPr>
          <w:rFonts w:ascii="Times New Roman" w:hAnsi="Times New Roman" w:cs="Times New Roman"/>
          <w:sz w:val="24"/>
          <w:szCs w:val="24"/>
        </w:rPr>
        <w:t>–</w:t>
      </w:r>
      <w:r w:rsidRPr="00186C96">
        <w:rPr>
          <w:rFonts w:ascii="Times New Roman" w:hAnsi="Times New Roman" w:cs="Times New Roman"/>
          <w:sz w:val="24"/>
          <w:szCs w:val="24"/>
          <w:shd w:val="clear" w:color="auto" w:fill="FFFFFF"/>
        </w:rPr>
        <w:t>1944</w:t>
      </w:r>
      <w:r w:rsidR="008E0BDC">
        <w:rPr>
          <w:rFonts w:ascii="Times New Roman" w:hAnsi="Times New Roman" w:cs="Times New Roman"/>
          <w:sz w:val="24"/>
          <w:szCs w:val="24"/>
          <w:shd w:val="clear" w:color="auto" w:fill="FFFFFF"/>
        </w:rPr>
        <w:t xml:space="preserve"> / В. И. </w:t>
      </w:r>
      <w:r w:rsidR="008E0BDC" w:rsidRPr="00186C96">
        <w:rPr>
          <w:rFonts w:ascii="Times New Roman" w:hAnsi="Times New Roman" w:cs="Times New Roman"/>
          <w:iCs/>
          <w:sz w:val="24"/>
          <w:szCs w:val="24"/>
          <w:shd w:val="clear" w:color="auto" w:fill="FFFFFF"/>
        </w:rPr>
        <w:t>Адамушко</w:t>
      </w:r>
      <w:r w:rsidR="008E0BDC">
        <w:rPr>
          <w:rFonts w:ascii="Times New Roman" w:hAnsi="Times New Roman" w:cs="Times New Roman"/>
          <w:iCs/>
          <w:sz w:val="24"/>
          <w:szCs w:val="24"/>
          <w:shd w:val="clear" w:color="auto" w:fill="FFFFFF"/>
        </w:rPr>
        <w:t xml:space="preserve"> </w:t>
      </w:r>
      <w:r w:rsidR="008E0BDC" w:rsidRPr="008E0BDC">
        <w:rPr>
          <w:rFonts w:ascii="Times New Roman" w:hAnsi="Times New Roman" w:cs="Times New Roman"/>
          <w:iCs/>
          <w:sz w:val="24"/>
          <w:szCs w:val="24"/>
          <w:shd w:val="clear" w:color="auto" w:fill="FFFFFF"/>
        </w:rPr>
        <w:t>[</w:t>
      </w:r>
      <w:r w:rsidR="008E0BDC">
        <w:rPr>
          <w:rFonts w:ascii="Times New Roman" w:hAnsi="Times New Roman" w:cs="Times New Roman"/>
          <w:iCs/>
          <w:sz w:val="24"/>
          <w:szCs w:val="24"/>
          <w:shd w:val="clear" w:color="auto" w:fill="FFFFFF"/>
        </w:rPr>
        <w:t>и др.</w:t>
      </w:r>
      <w:r w:rsidR="008E0BDC" w:rsidRPr="008E0BDC">
        <w:rPr>
          <w:rFonts w:ascii="Times New Roman" w:hAnsi="Times New Roman" w:cs="Times New Roman"/>
          <w:iCs/>
          <w:sz w:val="24"/>
          <w:szCs w:val="24"/>
          <w:shd w:val="clear" w:color="auto" w:fill="FFFFFF"/>
        </w:rPr>
        <w:t>]</w:t>
      </w:r>
      <w:r w:rsidRPr="00186C96">
        <w:rPr>
          <w:rFonts w:ascii="Times New Roman" w:hAnsi="Times New Roman" w:cs="Times New Roman"/>
          <w:sz w:val="24"/>
          <w:szCs w:val="24"/>
          <w:shd w:val="clear" w:color="auto" w:fill="FFFFFF"/>
        </w:rPr>
        <w:t>.</w:t>
      </w:r>
      <w:r w:rsidRPr="00186C96">
        <w:rPr>
          <w:rFonts w:ascii="Times New Roman" w:hAnsi="Times New Roman" w:cs="Times New Roman"/>
          <w:sz w:val="24"/>
          <w:szCs w:val="24"/>
          <w:shd w:val="clear" w:color="auto" w:fill="FFFFFF"/>
          <w:lang w:val="uk-UA"/>
        </w:rPr>
        <w:t xml:space="preserve"> </w:t>
      </w:r>
      <w:r w:rsidRPr="00186C96">
        <w:rPr>
          <w:rFonts w:ascii="Times New Roman" w:hAnsi="Times New Roman" w:cs="Times New Roman"/>
          <w:sz w:val="24"/>
          <w:szCs w:val="24"/>
        </w:rPr>
        <w:t>–</w:t>
      </w:r>
      <w:r w:rsidRPr="00186C96">
        <w:rPr>
          <w:rFonts w:ascii="Times New Roman" w:hAnsi="Times New Roman" w:cs="Times New Roman"/>
          <w:sz w:val="24"/>
          <w:szCs w:val="24"/>
          <w:lang w:val="uk-UA"/>
        </w:rPr>
        <w:t xml:space="preserve"> </w:t>
      </w:r>
      <w:r w:rsidRPr="00186C96">
        <w:rPr>
          <w:rFonts w:ascii="Times New Roman" w:hAnsi="Times New Roman" w:cs="Times New Roman"/>
          <w:sz w:val="24"/>
          <w:szCs w:val="24"/>
        </w:rPr>
        <w:t>М</w:t>
      </w:r>
      <w:r w:rsidR="008E0BDC">
        <w:rPr>
          <w:rFonts w:ascii="Times New Roman" w:hAnsi="Times New Roman" w:cs="Times New Roman"/>
          <w:sz w:val="24"/>
          <w:szCs w:val="24"/>
        </w:rPr>
        <w:t>и</w:t>
      </w:r>
      <w:r w:rsidRPr="00186C96">
        <w:rPr>
          <w:rFonts w:ascii="Times New Roman" w:hAnsi="Times New Roman" w:cs="Times New Roman"/>
          <w:sz w:val="24"/>
          <w:szCs w:val="24"/>
        </w:rPr>
        <w:t>н</w:t>
      </w:r>
      <w:r w:rsidR="008E0BDC">
        <w:rPr>
          <w:rFonts w:ascii="Times New Roman" w:hAnsi="Times New Roman" w:cs="Times New Roman"/>
          <w:sz w:val="24"/>
          <w:szCs w:val="24"/>
        </w:rPr>
        <w:t>ск</w:t>
      </w:r>
      <w:r w:rsidRPr="00186C96">
        <w:rPr>
          <w:rFonts w:ascii="Times New Roman" w:hAnsi="Times New Roman" w:cs="Times New Roman"/>
          <w:sz w:val="24"/>
          <w:szCs w:val="24"/>
          <w:lang w:val="uk-UA"/>
        </w:rPr>
        <w:t xml:space="preserve"> </w:t>
      </w:r>
      <w:r w:rsidRPr="00186C96">
        <w:rPr>
          <w:rFonts w:ascii="Times New Roman" w:hAnsi="Times New Roman" w:cs="Times New Roman"/>
          <w:sz w:val="24"/>
          <w:szCs w:val="24"/>
          <w:shd w:val="clear" w:color="auto" w:fill="FFFFFF"/>
        </w:rPr>
        <w:t>: Нац</w:t>
      </w:r>
      <w:r w:rsidR="008E0BDC">
        <w:rPr>
          <w:rFonts w:ascii="Times New Roman" w:hAnsi="Times New Roman" w:cs="Times New Roman"/>
          <w:sz w:val="24"/>
          <w:szCs w:val="24"/>
          <w:shd w:val="clear" w:color="auto" w:fill="FFFFFF"/>
        </w:rPr>
        <w:t>.</w:t>
      </w:r>
      <w:r w:rsidRPr="00186C96">
        <w:rPr>
          <w:rFonts w:ascii="Times New Roman" w:hAnsi="Times New Roman" w:cs="Times New Roman"/>
          <w:sz w:val="24"/>
          <w:szCs w:val="24"/>
          <w:shd w:val="clear" w:color="auto" w:fill="FFFFFF"/>
        </w:rPr>
        <w:t xml:space="preserve"> архив Респ</w:t>
      </w:r>
      <w:r w:rsidR="008E0BDC">
        <w:rPr>
          <w:rFonts w:ascii="Times New Roman" w:hAnsi="Times New Roman" w:cs="Times New Roman"/>
          <w:sz w:val="24"/>
          <w:szCs w:val="24"/>
          <w:shd w:val="clear" w:color="auto" w:fill="FFFFFF"/>
        </w:rPr>
        <w:t>.</w:t>
      </w:r>
      <w:r w:rsidRPr="00186C96">
        <w:rPr>
          <w:rFonts w:ascii="Times New Roman" w:hAnsi="Times New Roman" w:cs="Times New Roman"/>
          <w:sz w:val="24"/>
          <w:szCs w:val="24"/>
          <w:shd w:val="clear" w:color="auto" w:fill="FFFFFF"/>
        </w:rPr>
        <w:t xml:space="preserve"> Беларусь, Гос</w:t>
      </w:r>
      <w:r w:rsidR="00011BC7">
        <w:rPr>
          <w:rFonts w:ascii="Times New Roman" w:hAnsi="Times New Roman" w:cs="Times New Roman"/>
          <w:sz w:val="24"/>
          <w:szCs w:val="24"/>
          <w:shd w:val="clear" w:color="auto" w:fill="FFFFFF"/>
        </w:rPr>
        <w:t xml:space="preserve">. </w:t>
      </w:r>
      <w:r w:rsidRPr="00186C96">
        <w:rPr>
          <w:rFonts w:ascii="Times New Roman" w:hAnsi="Times New Roman" w:cs="Times New Roman"/>
          <w:sz w:val="24"/>
          <w:szCs w:val="24"/>
          <w:shd w:val="clear" w:color="auto" w:fill="FFFFFF"/>
        </w:rPr>
        <w:t>ком</w:t>
      </w:r>
      <w:r w:rsidR="00011BC7">
        <w:rPr>
          <w:rFonts w:ascii="Times New Roman" w:hAnsi="Times New Roman" w:cs="Times New Roman"/>
          <w:sz w:val="24"/>
          <w:szCs w:val="24"/>
          <w:shd w:val="clear" w:color="auto" w:fill="FFFFFF"/>
        </w:rPr>
        <w:t>.</w:t>
      </w:r>
      <w:r w:rsidRPr="00186C96">
        <w:rPr>
          <w:rFonts w:ascii="Times New Roman" w:hAnsi="Times New Roman" w:cs="Times New Roman"/>
          <w:sz w:val="24"/>
          <w:szCs w:val="24"/>
          <w:shd w:val="clear" w:color="auto" w:fill="FFFFFF"/>
        </w:rPr>
        <w:t xml:space="preserve"> по архивам и делопроизводству Респ</w:t>
      </w:r>
      <w:r w:rsidR="00011BC7">
        <w:rPr>
          <w:rFonts w:ascii="Times New Roman" w:hAnsi="Times New Roman" w:cs="Times New Roman"/>
          <w:sz w:val="24"/>
          <w:szCs w:val="24"/>
          <w:shd w:val="clear" w:color="auto" w:fill="FFFFFF"/>
        </w:rPr>
        <w:t>.</w:t>
      </w:r>
      <w:r w:rsidRPr="00186C96">
        <w:rPr>
          <w:rFonts w:ascii="Times New Roman" w:hAnsi="Times New Roman" w:cs="Times New Roman"/>
          <w:sz w:val="24"/>
          <w:szCs w:val="24"/>
          <w:shd w:val="clear" w:color="auto" w:fill="FFFFFF"/>
        </w:rPr>
        <w:t xml:space="preserve"> Беларусь, 2001.</w:t>
      </w:r>
      <w:r w:rsidR="00593CCD" w:rsidRPr="00186C96">
        <w:rPr>
          <w:rFonts w:ascii="Times New Roman" w:hAnsi="Times New Roman" w:cs="Times New Roman"/>
          <w:sz w:val="24"/>
          <w:szCs w:val="24"/>
          <w:shd w:val="clear" w:color="auto" w:fill="FFFFFF"/>
          <w:lang w:val="uk-UA"/>
        </w:rPr>
        <w:t> </w:t>
      </w:r>
      <w:r w:rsidRPr="00186C96">
        <w:rPr>
          <w:rFonts w:ascii="Times New Roman" w:hAnsi="Times New Roman" w:cs="Times New Roman"/>
          <w:sz w:val="24"/>
          <w:szCs w:val="24"/>
        </w:rPr>
        <w:t>–</w:t>
      </w:r>
      <w:r w:rsidRPr="00186C96">
        <w:rPr>
          <w:rFonts w:ascii="Times New Roman" w:hAnsi="Times New Roman" w:cs="Times New Roman"/>
          <w:sz w:val="24"/>
          <w:szCs w:val="24"/>
          <w:shd w:val="clear" w:color="auto" w:fill="FFFFFF"/>
        </w:rPr>
        <w:t xml:space="preserve"> 158 с.</w:t>
      </w:r>
    </w:p>
    <w:p w:rsidR="00F60750" w:rsidRPr="00186C96" w:rsidRDefault="008B1ED6" w:rsidP="00DB4395">
      <w:pPr>
        <w:pStyle w:val="a3"/>
        <w:numPr>
          <w:ilvl w:val="0"/>
          <w:numId w:val="38"/>
        </w:numPr>
        <w:shd w:val="clear" w:color="auto" w:fill="FFFFFF"/>
        <w:suppressAutoHyphens/>
        <w:spacing w:after="0" w:line="240" w:lineRule="auto"/>
        <w:ind w:left="0" w:firstLine="454"/>
        <w:jc w:val="both"/>
        <w:rPr>
          <w:rFonts w:ascii="Times New Roman" w:eastAsia="Times New Roman" w:hAnsi="Times New Roman" w:cs="Times New Roman"/>
          <w:spacing w:val="-2"/>
          <w:sz w:val="24"/>
          <w:szCs w:val="24"/>
          <w:lang w:eastAsia="ru-RU"/>
        </w:rPr>
      </w:pPr>
      <w:hyperlink r:id="rId62" w:tooltip="Ицхак Арад" w:history="1">
        <w:r w:rsidR="00F60750" w:rsidRPr="00186C96">
          <w:rPr>
            <w:rFonts w:ascii="Times New Roman" w:eastAsia="Times New Roman" w:hAnsi="Times New Roman" w:cs="Times New Roman"/>
            <w:iCs/>
            <w:spacing w:val="-2"/>
            <w:sz w:val="24"/>
            <w:szCs w:val="24"/>
            <w:lang w:eastAsia="ru-RU"/>
          </w:rPr>
          <w:t>Арад</w:t>
        </w:r>
      </w:hyperlink>
      <w:r w:rsidR="008E0BDC">
        <w:rPr>
          <w:rFonts w:ascii="Times New Roman" w:eastAsia="Times New Roman" w:hAnsi="Times New Roman" w:cs="Times New Roman"/>
          <w:iCs/>
          <w:spacing w:val="-2"/>
          <w:sz w:val="24"/>
          <w:szCs w:val="24"/>
          <w:lang w:eastAsia="ru-RU"/>
        </w:rPr>
        <w:t>, И</w:t>
      </w:r>
      <w:r w:rsidR="00F60750" w:rsidRPr="00186C96">
        <w:rPr>
          <w:rFonts w:ascii="Times New Roman" w:eastAsia="Times New Roman" w:hAnsi="Times New Roman" w:cs="Times New Roman"/>
          <w:spacing w:val="-2"/>
          <w:sz w:val="24"/>
          <w:szCs w:val="24"/>
          <w:lang w:eastAsia="ru-RU"/>
        </w:rPr>
        <w:t>. Уничтожение евреев СССР в годы немецкой оккупации (1941</w:t>
      </w:r>
      <w:r w:rsidR="00F60750" w:rsidRPr="00186C96">
        <w:rPr>
          <w:rFonts w:ascii="Times New Roman" w:hAnsi="Times New Roman" w:cs="Times New Roman"/>
          <w:spacing w:val="-2"/>
          <w:sz w:val="24"/>
          <w:szCs w:val="24"/>
        </w:rPr>
        <w:t>–</w:t>
      </w:r>
      <w:r w:rsidR="00F60750" w:rsidRPr="00186C96">
        <w:rPr>
          <w:rFonts w:ascii="Times New Roman" w:eastAsia="Times New Roman" w:hAnsi="Times New Roman" w:cs="Times New Roman"/>
          <w:spacing w:val="-2"/>
          <w:sz w:val="24"/>
          <w:szCs w:val="24"/>
          <w:lang w:eastAsia="ru-RU"/>
        </w:rPr>
        <w:t>1944)</w:t>
      </w:r>
      <w:r w:rsidR="00011BC7">
        <w:rPr>
          <w:rFonts w:ascii="Times New Roman" w:eastAsia="Times New Roman" w:hAnsi="Times New Roman" w:cs="Times New Roman"/>
          <w:spacing w:val="-2"/>
          <w:sz w:val="24"/>
          <w:szCs w:val="24"/>
          <w:lang w:eastAsia="ru-RU"/>
        </w:rPr>
        <w:t xml:space="preserve"> : с</w:t>
      </w:r>
      <w:r w:rsidR="00F60750" w:rsidRPr="00186C96">
        <w:rPr>
          <w:rFonts w:ascii="Times New Roman" w:eastAsia="Times New Roman" w:hAnsi="Times New Roman" w:cs="Times New Roman"/>
          <w:spacing w:val="-2"/>
          <w:sz w:val="24"/>
          <w:szCs w:val="24"/>
          <w:lang w:eastAsia="ru-RU"/>
        </w:rPr>
        <w:t>б</w:t>
      </w:r>
      <w:r w:rsidR="00011BC7">
        <w:rPr>
          <w:rFonts w:ascii="Times New Roman" w:eastAsia="Times New Roman" w:hAnsi="Times New Roman" w:cs="Times New Roman"/>
          <w:spacing w:val="-2"/>
          <w:sz w:val="24"/>
          <w:szCs w:val="24"/>
          <w:lang w:eastAsia="ru-RU"/>
        </w:rPr>
        <w:t>.</w:t>
      </w:r>
      <w:r w:rsidR="00F60750" w:rsidRPr="00186C96">
        <w:rPr>
          <w:rFonts w:ascii="Times New Roman" w:eastAsia="Times New Roman" w:hAnsi="Times New Roman" w:cs="Times New Roman"/>
          <w:spacing w:val="-2"/>
          <w:sz w:val="24"/>
          <w:szCs w:val="24"/>
          <w:lang w:eastAsia="ru-RU"/>
        </w:rPr>
        <w:t xml:space="preserve"> док</w:t>
      </w:r>
      <w:r w:rsidR="00011BC7">
        <w:rPr>
          <w:rFonts w:ascii="Times New Roman" w:eastAsia="Times New Roman" w:hAnsi="Times New Roman" w:cs="Times New Roman"/>
          <w:spacing w:val="-2"/>
          <w:sz w:val="24"/>
          <w:szCs w:val="24"/>
          <w:lang w:eastAsia="ru-RU"/>
        </w:rPr>
        <w:t>.</w:t>
      </w:r>
      <w:r w:rsidR="00F60750" w:rsidRPr="00186C96">
        <w:rPr>
          <w:rFonts w:ascii="Times New Roman" w:eastAsia="Times New Roman" w:hAnsi="Times New Roman" w:cs="Times New Roman"/>
          <w:spacing w:val="-2"/>
          <w:sz w:val="24"/>
          <w:szCs w:val="24"/>
          <w:lang w:eastAsia="ru-RU"/>
        </w:rPr>
        <w:t xml:space="preserve"> и материалов</w:t>
      </w:r>
      <w:r w:rsidR="00011BC7">
        <w:rPr>
          <w:rFonts w:ascii="Times New Roman" w:eastAsia="Times New Roman" w:hAnsi="Times New Roman" w:cs="Times New Roman"/>
          <w:spacing w:val="-2"/>
          <w:sz w:val="24"/>
          <w:szCs w:val="24"/>
          <w:lang w:eastAsia="ru-RU"/>
        </w:rPr>
        <w:t xml:space="preserve"> / И. Арад. – Иерусалим :</w:t>
      </w:r>
      <w:r w:rsidR="00F60750" w:rsidRPr="00186C96">
        <w:rPr>
          <w:rFonts w:ascii="Times New Roman" w:eastAsia="Times New Roman" w:hAnsi="Times New Roman" w:cs="Times New Roman"/>
          <w:spacing w:val="-2"/>
          <w:sz w:val="24"/>
          <w:szCs w:val="24"/>
          <w:lang w:eastAsia="ru-RU"/>
        </w:rPr>
        <w:t xml:space="preserve"> издательство</w:t>
      </w:r>
      <w:r w:rsidR="00F60750" w:rsidRPr="00186C96">
        <w:rPr>
          <w:rFonts w:ascii="Times New Roman" w:eastAsia="Times New Roman" w:hAnsi="Times New Roman" w:cs="Times New Roman"/>
          <w:spacing w:val="-2"/>
          <w:sz w:val="24"/>
          <w:szCs w:val="24"/>
          <w:lang w:val="uk-UA" w:eastAsia="ru-RU"/>
        </w:rPr>
        <w:t xml:space="preserve"> </w:t>
      </w:r>
      <w:hyperlink r:id="rId63" w:tooltip="Яд ва-Шем" w:history="1">
        <w:r w:rsidR="00F60750" w:rsidRPr="00186C96">
          <w:rPr>
            <w:rFonts w:ascii="Times New Roman" w:eastAsia="Times New Roman" w:hAnsi="Times New Roman" w:cs="Times New Roman"/>
            <w:spacing w:val="-2"/>
            <w:sz w:val="24"/>
            <w:szCs w:val="24"/>
            <w:lang w:eastAsia="ru-RU"/>
          </w:rPr>
          <w:t>Яд ва-Шем</w:t>
        </w:r>
      </w:hyperlink>
      <w:r w:rsidR="00F60750" w:rsidRPr="00186C96">
        <w:rPr>
          <w:rFonts w:ascii="Times New Roman" w:eastAsia="Times New Roman" w:hAnsi="Times New Roman" w:cs="Times New Roman"/>
          <w:spacing w:val="-2"/>
          <w:sz w:val="24"/>
          <w:szCs w:val="24"/>
          <w:lang w:eastAsia="ru-RU"/>
        </w:rPr>
        <w:t xml:space="preserve">, 1991. </w:t>
      </w:r>
      <w:r w:rsidR="00F60750" w:rsidRPr="00186C96">
        <w:rPr>
          <w:rFonts w:ascii="Times New Roman" w:hAnsi="Times New Roman" w:cs="Times New Roman"/>
          <w:spacing w:val="-2"/>
          <w:sz w:val="24"/>
          <w:szCs w:val="24"/>
        </w:rPr>
        <w:t>–</w:t>
      </w:r>
      <w:r w:rsidR="00F60750" w:rsidRPr="00186C96">
        <w:rPr>
          <w:rFonts w:ascii="Times New Roman" w:hAnsi="Times New Roman" w:cs="Times New Roman"/>
          <w:spacing w:val="-2"/>
          <w:sz w:val="24"/>
          <w:szCs w:val="24"/>
          <w:shd w:val="clear" w:color="auto" w:fill="FFFFFF"/>
        </w:rPr>
        <w:t xml:space="preserve"> 424 с.</w:t>
      </w:r>
    </w:p>
    <w:p w:rsidR="00F60750" w:rsidRPr="00186C96" w:rsidRDefault="00011BC7" w:rsidP="00DB4395">
      <w:pPr>
        <w:pStyle w:val="a3"/>
        <w:numPr>
          <w:ilvl w:val="0"/>
          <w:numId w:val="38"/>
        </w:numPr>
        <w:shd w:val="clear" w:color="auto" w:fill="FFFFFF"/>
        <w:suppressAutoHyphens/>
        <w:spacing w:after="0" w:line="240" w:lineRule="auto"/>
        <w:ind w:left="0" w:firstLine="454"/>
        <w:jc w:val="both"/>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FFFFF"/>
        </w:rPr>
        <w:lastRenderedPageBreak/>
        <w:t xml:space="preserve"> </w:t>
      </w:r>
      <w:r>
        <w:rPr>
          <w:rFonts w:ascii="Times New Roman" w:hAnsi="Times New Roman" w:cs="Times New Roman"/>
          <w:sz w:val="24"/>
          <w:szCs w:val="24"/>
          <w:shd w:val="clear" w:color="auto" w:fill="FFFFFF"/>
        </w:rPr>
        <w:t>Памяць</w:t>
      </w:r>
      <w:r w:rsidRPr="00186C96">
        <w:rPr>
          <w:rFonts w:ascii="Times New Roman" w:hAnsi="Times New Roman" w:cs="Times New Roman"/>
          <w:iCs/>
          <w:sz w:val="24"/>
          <w:szCs w:val="24"/>
          <w:shd w:val="clear" w:color="auto" w:fill="FFFFFF"/>
        </w:rPr>
        <w:t xml:space="preserve"> </w:t>
      </w:r>
      <w:r>
        <w:rPr>
          <w:rFonts w:ascii="Times New Roman" w:hAnsi="Times New Roman" w:cs="Times New Roman"/>
          <w:iCs/>
          <w:sz w:val="24"/>
          <w:szCs w:val="24"/>
          <w:shd w:val="clear" w:color="auto" w:fill="FFFFFF"/>
        </w:rPr>
        <w:t xml:space="preserve">: </w:t>
      </w:r>
      <w:r>
        <w:rPr>
          <w:rFonts w:ascii="Times New Roman" w:eastAsia="Calibri" w:hAnsi="Times New Roman" w:cs="Times New Roman"/>
          <w:sz w:val="24"/>
          <w:szCs w:val="24"/>
          <w:shd w:val="clear" w:color="auto" w:fill="FFFFFF"/>
        </w:rPr>
        <w:t>г</w:t>
      </w:r>
      <w:r w:rsidRPr="00851783">
        <w:rPr>
          <w:rFonts w:ascii="Times New Roman" w:eastAsia="Calibri" w:hAnsi="Times New Roman" w:cs="Times New Roman"/>
          <w:sz w:val="24"/>
          <w:szCs w:val="24"/>
          <w:shd w:val="clear" w:color="auto" w:fill="FFFFFF"/>
        </w:rPr>
        <w:t>іст</w:t>
      </w:r>
      <w:r>
        <w:rPr>
          <w:rFonts w:ascii="Times New Roman" w:eastAsia="Calibri" w:hAnsi="Times New Roman" w:cs="Times New Roman"/>
          <w:sz w:val="24"/>
          <w:szCs w:val="24"/>
          <w:shd w:val="clear" w:color="auto" w:fill="FFFFFF"/>
          <w:lang w:val="be-BY"/>
        </w:rPr>
        <w:t>орыка</w:t>
      </w:r>
      <w:r w:rsidRPr="00851783">
        <w:rPr>
          <w:rFonts w:ascii="Times New Roman" w:eastAsia="Calibri" w:hAnsi="Times New Roman" w:cs="Times New Roman"/>
          <w:sz w:val="24"/>
          <w:szCs w:val="24"/>
          <w:shd w:val="clear" w:color="auto" w:fill="FFFFFF"/>
        </w:rPr>
        <w:t>-дакум</w:t>
      </w:r>
      <w:r>
        <w:rPr>
          <w:rFonts w:ascii="Times New Roman" w:eastAsia="Calibri" w:hAnsi="Times New Roman" w:cs="Times New Roman"/>
          <w:sz w:val="24"/>
          <w:szCs w:val="24"/>
          <w:shd w:val="clear" w:color="auto" w:fill="FFFFFF"/>
          <w:lang w:val="be-BY"/>
        </w:rPr>
        <w:t>ентальная</w:t>
      </w:r>
      <w:r w:rsidRPr="00851783">
        <w:rPr>
          <w:rFonts w:ascii="Times New Roman" w:eastAsia="Calibri" w:hAnsi="Times New Roman" w:cs="Times New Roman"/>
          <w:sz w:val="24"/>
          <w:szCs w:val="24"/>
          <w:shd w:val="clear" w:color="auto" w:fill="FFFFFF"/>
        </w:rPr>
        <w:t xml:space="preserve"> хроніка</w:t>
      </w:r>
      <w:r>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lang w:val="be-BY"/>
        </w:rPr>
        <w:t>ж</w:t>
      </w:r>
      <w:r>
        <w:rPr>
          <w:rFonts w:ascii="Times New Roman" w:eastAsia="Calibri" w:hAnsi="Times New Roman" w:cs="Times New Roman"/>
          <w:sz w:val="24"/>
          <w:szCs w:val="24"/>
          <w:shd w:val="clear" w:color="auto" w:fill="FFFFFF"/>
        </w:rPr>
        <w:t>аб</w:t>
      </w:r>
      <w:r>
        <w:rPr>
          <w:rFonts w:ascii="Times New Roman" w:eastAsia="Calibri" w:hAnsi="Times New Roman" w:cs="Times New Roman"/>
          <w:sz w:val="24"/>
          <w:szCs w:val="24"/>
          <w:shd w:val="clear" w:color="auto" w:fill="FFFFFF"/>
          <w:lang w:val="be-BY"/>
        </w:rPr>
        <w:t>інкоўскага раёна</w:t>
      </w:r>
      <w:r w:rsidRPr="00851783">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lang w:val="be-BY"/>
        </w:rPr>
        <w:t xml:space="preserve">/ </w:t>
      </w:r>
      <w:r w:rsidRPr="00186C96">
        <w:rPr>
          <w:rFonts w:ascii="Times New Roman" w:hAnsi="Times New Roman" w:cs="Times New Roman"/>
          <w:iCs/>
          <w:sz w:val="24"/>
          <w:szCs w:val="24"/>
          <w:shd w:val="clear" w:color="auto" w:fill="FFFFFF"/>
        </w:rPr>
        <w:t>рэдкал.</w:t>
      </w:r>
      <w:r>
        <w:rPr>
          <w:rFonts w:ascii="Times New Roman" w:hAnsi="Times New Roman" w:cs="Times New Roman"/>
          <w:iCs/>
          <w:sz w:val="24"/>
          <w:szCs w:val="24"/>
          <w:shd w:val="clear" w:color="auto" w:fill="FFFFFF"/>
          <w:lang w:val="be-BY"/>
        </w:rPr>
        <w:t xml:space="preserve"> : А. Л. </w:t>
      </w:r>
      <w:r w:rsidR="00F60750" w:rsidRPr="00186C96">
        <w:rPr>
          <w:rFonts w:ascii="Times New Roman" w:hAnsi="Times New Roman" w:cs="Times New Roman"/>
          <w:iCs/>
          <w:sz w:val="24"/>
          <w:szCs w:val="24"/>
          <w:shd w:val="clear" w:color="auto" w:fill="FFFFFF"/>
        </w:rPr>
        <w:t>Петрашкевіч</w:t>
      </w:r>
      <w:r>
        <w:rPr>
          <w:rFonts w:ascii="Times New Roman" w:hAnsi="Times New Roman" w:cs="Times New Roman"/>
          <w:iCs/>
          <w:sz w:val="24"/>
          <w:szCs w:val="24"/>
          <w:shd w:val="clear" w:color="auto" w:fill="FFFFFF"/>
          <w:lang w:val="be-BY"/>
        </w:rPr>
        <w:t xml:space="preserve"> </w:t>
      </w:r>
      <w:r w:rsidRPr="00011BC7">
        <w:rPr>
          <w:rFonts w:ascii="Times New Roman" w:hAnsi="Times New Roman" w:cs="Times New Roman"/>
          <w:iCs/>
          <w:sz w:val="24"/>
          <w:szCs w:val="24"/>
          <w:shd w:val="clear" w:color="auto" w:fill="FFFFFF"/>
        </w:rPr>
        <w:t>[</w:t>
      </w:r>
      <w:r w:rsidR="00F60750" w:rsidRPr="00186C96">
        <w:rPr>
          <w:rFonts w:ascii="Times New Roman" w:hAnsi="Times New Roman" w:cs="Times New Roman"/>
          <w:iCs/>
          <w:sz w:val="24"/>
          <w:szCs w:val="24"/>
          <w:shd w:val="clear" w:color="auto" w:fill="FFFFFF"/>
        </w:rPr>
        <w:t>i iнш.</w:t>
      </w:r>
      <w:r w:rsidRPr="00011BC7">
        <w:rPr>
          <w:rFonts w:ascii="Times New Roman" w:hAnsi="Times New Roman" w:cs="Times New Roman"/>
          <w:iCs/>
          <w:sz w:val="24"/>
          <w:szCs w:val="24"/>
          <w:shd w:val="clear" w:color="auto" w:fill="FFFFFF"/>
        </w:rPr>
        <w:t>]</w:t>
      </w:r>
      <w:r w:rsidR="00186C96">
        <w:rPr>
          <w:rFonts w:ascii="Times New Roman" w:hAnsi="Times New Roman" w:cs="Times New Roman"/>
          <w:sz w:val="24"/>
          <w:szCs w:val="24"/>
          <w:shd w:val="clear" w:color="auto" w:fill="FFFFFF"/>
        </w:rPr>
        <w:t xml:space="preserve">. – </w:t>
      </w:r>
      <w:r w:rsidR="00F60750" w:rsidRPr="00186C96">
        <w:rPr>
          <w:rFonts w:ascii="Times New Roman" w:hAnsi="Times New Roman" w:cs="Times New Roman"/>
          <w:sz w:val="24"/>
          <w:szCs w:val="24"/>
        </w:rPr>
        <w:t>М</w:t>
      </w:r>
      <w:r>
        <w:rPr>
          <w:rFonts w:ascii="Times New Roman" w:hAnsi="Times New Roman" w:cs="Times New Roman"/>
          <w:sz w:val="24"/>
          <w:szCs w:val="24"/>
          <w:lang w:val="be-BY"/>
        </w:rPr>
        <w:t>і</w:t>
      </w:r>
      <w:r w:rsidR="00F60750" w:rsidRPr="00186C96">
        <w:rPr>
          <w:rFonts w:ascii="Times New Roman" w:hAnsi="Times New Roman" w:cs="Times New Roman"/>
          <w:sz w:val="24"/>
          <w:szCs w:val="24"/>
        </w:rPr>
        <w:t>н</w:t>
      </w:r>
      <w:r>
        <w:rPr>
          <w:rFonts w:ascii="Times New Roman" w:hAnsi="Times New Roman" w:cs="Times New Roman"/>
          <w:sz w:val="24"/>
          <w:szCs w:val="24"/>
          <w:lang w:val="be-BY"/>
        </w:rPr>
        <w:t>ск</w:t>
      </w:r>
      <w:r w:rsidR="00186C96">
        <w:rPr>
          <w:rFonts w:ascii="Times New Roman" w:hAnsi="Times New Roman" w:cs="Times New Roman"/>
          <w:sz w:val="24"/>
          <w:szCs w:val="24"/>
        </w:rPr>
        <w:t xml:space="preserve"> </w:t>
      </w:r>
      <w:r w:rsidR="005873A2">
        <w:rPr>
          <w:rFonts w:ascii="Times New Roman" w:hAnsi="Times New Roman" w:cs="Times New Roman"/>
          <w:sz w:val="24"/>
          <w:szCs w:val="24"/>
          <w:shd w:val="clear" w:color="auto" w:fill="FFFFFF"/>
        </w:rPr>
        <w:t>: Ураджай</w:t>
      </w:r>
      <w:r w:rsidR="00F60750" w:rsidRPr="00186C96">
        <w:rPr>
          <w:rFonts w:ascii="Times New Roman" w:hAnsi="Times New Roman" w:cs="Times New Roman"/>
          <w:sz w:val="24"/>
          <w:szCs w:val="24"/>
          <w:shd w:val="clear" w:color="auto" w:fill="FFFFFF"/>
        </w:rPr>
        <w:t>, 1999.</w:t>
      </w:r>
      <w:r w:rsidR="00186C96">
        <w:rPr>
          <w:rFonts w:ascii="Times New Roman" w:hAnsi="Times New Roman" w:cs="Times New Roman"/>
          <w:sz w:val="24"/>
          <w:szCs w:val="24"/>
          <w:shd w:val="clear" w:color="auto" w:fill="FFFFFF"/>
        </w:rPr>
        <w:t xml:space="preserve"> –</w:t>
      </w:r>
      <w:r w:rsidR="00F60750" w:rsidRPr="00186C96">
        <w:rPr>
          <w:rFonts w:ascii="Times New Roman" w:hAnsi="Times New Roman" w:cs="Times New Roman"/>
          <w:sz w:val="24"/>
          <w:szCs w:val="24"/>
          <w:shd w:val="clear" w:color="auto" w:fill="FFFFFF"/>
        </w:rPr>
        <w:t xml:space="preserve"> 512 с.</w:t>
      </w:r>
    </w:p>
    <w:p w:rsidR="00F60750" w:rsidRPr="00186C96" w:rsidRDefault="00F60750" w:rsidP="00DB4395">
      <w:pPr>
        <w:pStyle w:val="a3"/>
        <w:numPr>
          <w:ilvl w:val="0"/>
          <w:numId w:val="38"/>
        </w:numPr>
        <w:shd w:val="clear" w:color="auto" w:fill="FFFFFF"/>
        <w:suppressAutoHyphens/>
        <w:spacing w:after="0" w:line="240" w:lineRule="auto"/>
        <w:ind w:left="0" w:firstLine="454"/>
        <w:jc w:val="both"/>
        <w:rPr>
          <w:rFonts w:ascii="Times New Roman" w:eastAsia="Times New Roman" w:hAnsi="Times New Roman" w:cs="Times New Roman"/>
          <w:spacing w:val="-4"/>
          <w:sz w:val="24"/>
          <w:szCs w:val="24"/>
          <w:lang w:eastAsia="ru-RU"/>
        </w:rPr>
      </w:pPr>
      <w:r w:rsidRPr="00186C96">
        <w:rPr>
          <w:rFonts w:ascii="Times New Roman" w:eastAsia="Times New Roman" w:hAnsi="Times New Roman" w:cs="Times New Roman"/>
          <w:iCs/>
          <w:spacing w:val="-4"/>
          <w:sz w:val="24"/>
          <w:szCs w:val="24"/>
          <w:lang w:eastAsia="ru-RU"/>
        </w:rPr>
        <w:t>Черноглазова</w:t>
      </w:r>
      <w:r w:rsidR="00186C96" w:rsidRPr="00186C96">
        <w:rPr>
          <w:rFonts w:ascii="Times New Roman" w:eastAsia="Times New Roman" w:hAnsi="Times New Roman" w:cs="Times New Roman"/>
          <w:iCs/>
          <w:spacing w:val="-4"/>
          <w:sz w:val="24"/>
          <w:szCs w:val="24"/>
          <w:lang w:eastAsia="ru-RU"/>
        </w:rPr>
        <w:t>, </w:t>
      </w:r>
      <w:r w:rsidRPr="00186C96">
        <w:rPr>
          <w:rFonts w:ascii="Times New Roman" w:eastAsia="Times New Roman" w:hAnsi="Times New Roman" w:cs="Times New Roman"/>
          <w:iCs/>
          <w:spacing w:val="-4"/>
          <w:sz w:val="24"/>
          <w:szCs w:val="24"/>
          <w:lang w:eastAsia="ru-RU"/>
        </w:rPr>
        <w:t>Р.</w:t>
      </w:r>
      <w:r w:rsidR="00186C96" w:rsidRPr="00186C96">
        <w:rPr>
          <w:rFonts w:ascii="Times New Roman" w:eastAsia="Times New Roman" w:hAnsi="Times New Roman" w:cs="Times New Roman"/>
          <w:iCs/>
          <w:spacing w:val="-4"/>
          <w:sz w:val="24"/>
          <w:szCs w:val="24"/>
          <w:lang w:eastAsia="ru-RU"/>
        </w:rPr>
        <w:t> А</w:t>
      </w:r>
      <w:r w:rsidRPr="00186C96">
        <w:rPr>
          <w:rFonts w:ascii="Times New Roman" w:eastAsia="Times New Roman" w:hAnsi="Times New Roman" w:cs="Times New Roman"/>
          <w:iCs/>
          <w:spacing w:val="-4"/>
          <w:sz w:val="24"/>
          <w:szCs w:val="24"/>
          <w:lang w:eastAsia="ru-RU"/>
        </w:rPr>
        <w:t>.</w:t>
      </w:r>
      <w:r w:rsidR="00186C96" w:rsidRPr="00186C96">
        <w:rPr>
          <w:rFonts w:ascii="Times New Roman" w:eastAsia="Times New Roman" w:hAnsi="Times New Roman" w:cs="Times New Roman"/>
          <w:iCs/>
          <w:spacing w:val="-4"/>
          <w:sz w:val="24"/>
          <w:szCs w:val="24"/>
          <w:lang w:eastAsia="ru-RU"/>
        </w:rPr>
        <w:t xml:space="preserve"> </w:t>
      </w:r>
      <w:r w:rsidRPr="00186C96">
        <w:rPr>
          <w:rFonts w:ascii="Times New Roman" w:eastAsia="Times New Roman" w:hAnsi="Times New Roman" w:cs="Times New Roman"/>
          <w:spacing w:val="-4"/>
          <w:sz w:val="24"/>
          <w:szCs w:val="24"/>
          <w:lang w:eastAsia="ru-RU"/>
        </w:rPr>
        <w:t>Тр</w:t>
      </w:r>
      <w:r w:rsidR="00186C96" w:rsidRPr="00186C96">
        <w:rPr>
          <w:rFonts w:ascii="Times New Roman" w:eastAsia="Times New Roman" w:hAnsi="Times New Roman" w:cs="Times New Roman"/>
          <w:spacing w:val="-4"/>
          <w:sz w:val="24"/>
          <w:szCs w:val="24"/>
          <w:lang w:eastAsia="ru-RU"/>
        </w:rPr>
        <w:t>агедия евреев Белоруссии в 1941–1944 </w:t>
      </w:r>
      <w:r w:rsidRPr="00186C96">
        <w:rPr>
          <w:rFonts w:ascii="Times New Roman" w:eastAsia="Times New Roman" w:hAnsi="Times New Roman" w:cs="Times New Roman"/>
          <w:spacing w:val="-4"/>
          <w:sz w:val="24"/>
          <w:szCs w:val="24"/>
          <w:lang w:eastAsia="ru-RU"/>
        </w:rPr>
        <w:t>гг.</w:t>
      </w:r>
      <w:r w:rsidR="005873A2">
        <w:rPr>
          <w:rFonts w:ascii="Times New Roman" w:eastAsia="Times New Roman" w:hAnsi="Times New Roman" w:cs="Times New Roman"/>
          <w:spacing w:val="-4"/>
          <w:sz w:val="24"/>
          <w:szCs w:val="24"/>
          <w:lang w:val="be-BY" w:eastAsia="ru-RU"/>
        </w:rPr>
        <w:t xml:space="preserve"> </w:t>
      </w:r>
      <w:r w:rsidRPr="00186C96">
        <w:rPr>
          <w:rFonts w:ascii="Times New Roman" w:eastAsia="Times New Roman" w:hAnsi="Times New Roman" w:cs="Times New Roman"/>
          <w:spacing w:val="-4"/>
          <w:sz w:val="24"/>
          <w:szCs w:val="24"/>
          <w:lang w:eastAsia="ru-RU"/>
        </w:rPr>
        <w:t>: сб</w:t>
      </w:r>
      <w:r w:rsidR="005873A2">
        <w:rPr>
          <w:rFonts w:ascii="Times New Roman" w:eastAsia="Times New Roman" w:hAnsi="Times New Roman" w:cs="Times New Roman"/>
          <w:spacing w:val="-4"/>
          <w:sz w:val="24"/>
          <w:szCs w:val="24"/>
          <w:lang w:val="be-BY" w:eastAsia="ru-RU"/>
        </w:rPr>
        <w:t>.</w:t>
      </w:r>
      <w:r w:rsidRPr="00186C96">
        <w:rPr>
          <w:rFonts w:ascii="Times New Roman" w:eastAsia="Times New Roman" w:hAnsi="Times New Roman" w:cs="Times New Roman"/>
          <w:spacing w:val="-4"/>
          <w:sz w:val="24"/>
          <w:szCs w:val="24"/>
          <w:lang w:eastAsia="ru-RU"/>
        </w:rPr>
        <w:t xml:space="preserve"> материалов и док</w:t>
      </w:r>
      <w:r w:rsidR="005873A2">
        <w:rPr>
          <w:rFonts w:ascii="Times New Roman" w:eastAsia="Times New Roman" w:hAnsi="Times New Roman" w:cs="Times New Roman"/>
          <w:spacing w:val="-4"/>
          <w:sz w:val="24"/>
          <w:szCs w:val="24"/>
          <w:lang w:val="be-BY" w:eastAsia="ru-RU"/>
        </w:rPr>
        <w:t>. / Р. А. </w:t>
      </w:r>
      <w:r w:rsidR="005873A2" w:rsidRPr="00186C96">
        <w:rPr>
          <w:rFonts w:ascii="Times New Roman" w:eastAsia="Times New Roman" w:hAnsi="Times New Roman" w:cs="Times New Roman"/>
          <w:iCs/>
          <w:spacing w:val="-4"/>
          <w:sz w:val="24"/>
          <w:szCs w:val="24"/>
          <w:lang w:eastAsia="ru-RU"/>
        </w:rPr>
        <w:t>Черноглазова</w:t>
      </w:r>
      <w:r w:rsidR="005873A2">
        <w:rPr>
          <w:rFonts w:ascii="Times New Roman" w:eastAsia="Times New Roman" w:hAnsi="Times New Roman" w:cs="Times New Roman"/>
          <w:spacing w:val="-4"/>
          <w:sz w:val="24"/>
          <w:szCs w:val="24"/>
          <w:lang w:val="be-BY" w:eastAsia="ru-RU"/>
        </w:rPr>
        <w:t>.</w:t>
      </w:r>
      <w:r w:rsidR="00186C96" w:rsidRPr="00186C96">
        <w:rPr>
          <w:rFonts w:ascii="Times New Roman" w:eastAsia="Times New Roman" w:hAnsi="Times New Roman" w:cs="Times New Roman"/>
          <w:spacing w:val="-4"/>
          <w:sz w:val="24"/>
          <w:szCs w:val="24"/>
          <w:lang w:eastAsia="ru-RU"/>
        </w:rPr>
        <w:t xml:space="preserve"> –</w:t>
      </w:r>
      <w:r w:rsidRPr="00186C96">
        <w:rPr>
          <w:rFonts w:ascii="Times New Roman" w:eastAsia="Times New Roman" w:hAnsi="Times New Roman" w:cs="Times New Roman"/>
          <w:spacing w:val="-4"/>
          <w:sz w:val="24"/>
          <w:szCs w:val="24"/>
          <w:lang w:eastAsia="ru-RU"/>
        </w:rPr>
        <w:t xml:space="preserve"> Изд. 2-е, испр</w:t>
      </w:r>
      <w:r w:rsidR="005873A2">
        <w:rPr>
          <w:rFonts w:ascii="Times New Roman" w:eastAsia="Times New Roman" w:hAnsi="Times New Roman" w:cs="Times New Roman"/>
          <w:spacing w:val="-4"/>
          <w:sz w:val="24"/>
          <w:szCs w:val="24"/>
          <w:lang w:val="be-BY" w:eastAsia="ru-RU"/>
        </w:rPr>
        <w:t>.</w:t>
      </w:r>
      <w:r w:rsidRPr="00186C96">
        <w:rPr>
          <w:rFonts w:ascii="Times New Roman" w:eastAsia="Times New Roman" w:hAnsi="Times New Roman" w:cs="Times New Roman"/>
          <w:spacing w:val="-4"/>
          <w:sz w:val="24"/>
          <w:szCs w:val="24"/>
          <w:lang w:eastAsia="ru-RU"/>
        </w:rPr>
        <w:t xml:space="preserve"> и доп</w:t>
      </w:r>
      <w:r w:rsidR="005873A2">
        <w:rPr>
          <w:rFonts w:ascii="Times New Roman" w:eastAsia="Times New Roman" w:hAnsi="Times New Roman" w:cs="Times New Roman"/>
          <w:spacing w:val="-4"/>
          <w:sz w:val="24"/>
          <w:szCs w:val="24"/>
          <w:lang w:val="be-BY" w:eastAsia="ru-RU"/>
        </w:rPr>
        <w:t>.</w:t>
      </w:r>
      <w:r w:rsidRPr="00186C96">
        <w:rPr>
          <w:rFonts w:ascii="Times New Roman" w:eastAsia="Times New Roman" w:hAnsi="Times New Roman" w:cs="Times New Roman"/>
          <w:spacing w:val="-4"/>
          <w:sz w:val="24"/>
          <w:szCs w:val="24"/>
          <w:lang w:eastAsia="ru-RU"/>
        </w:rPr>
        <w:t xml:space="preserve"> </w:t>
      </w:r>
      <w:r w:rsidR="00186C96" w:rsidRPr="00186C96">
        <w:rPr>
          <w:rFonts w:ascii="Times New Roman" w:eastAsia="Times New Roman" w:hAnsi="Times New Roman" w:cs="Times New Roman"/>
          <w:spacing w:val="-4"/>
          <w:sz w:val="24"/>
          <w:szCs w:val="24"/>
          <w:lang w:eastAsia="ru-RU"/>
        </w:rPr>
        <w:t xml:space="preserve">– </w:t>
      </w:r>
      <w:r w:rsidRPr="00186C96">
        <w:rPr>
          <w:rFonts w:ascii="Times New Roman" w:eastAsia="Times New Roman" w:hAnsi="Times New Roman" w:cs="Times New Roman"/>
          <w:spacing w:val="-4"/>
          <w:sz w:val="24"/>
          <w:szCs w:val="24"/>
          <w:lang w:eastAsia="ru-RU"/>
        </w:rPr>
        <w:t>М</w:t>
      </w:r>
      <w:r w:rsidR="005873A2">
        <w:rPr>
          <w:rFonts w:ascii="Times New Roman" w:eastAsia="Times New Roman" w:hAnsi="Times New Roman" w:cs="Times New Roman"/>
          <w:spacing w:val="-4"/>
          <w:sz w:val="24"/>
          <w:szCs w:val="24"/>
          <w:lang w:val="be-BY" w:eastAsia="ru-RU"/>
        </w:rPr>
        <w:t>інск</w:t>
      </w:r>
      <w:r w:rsidR="00186C96" w:rsidRPr="00186C96">
        <w:rPr>
          <w:rFonts w:ascii="Times New Roman" w:eastAsia="Times New Roman" w:hAnsi="Times New Roman" w:cs="Times New Roman"/>
          <w:spacing w:val="-4"/>
          <w:sz w:val="24"/>
          <w:szCs w:val="24"/>
          <w:lang w:eastAsia="ru-RU"/>
        </w:rPr>
        <w:t xml:space="preserve"> : Э. С. Гальперин, 1997. –</w:t>
      </w:r>
      <w:r w:rsidRPr="00186C96">
        <w:rPr>
          <w:rFonts w:ascii="Times New Roman" w:eastAsia="Times New Roman" w:hAnsi="Times New Roman" w:cs="Times New Roman"/>
          <w:spacing w:val="-4"/>
          <w:sz w:val="24"/>
          <w:szCs w:val="24"/>
          <w:lang w:eastAsia="ru-RU"/>
        </w:rPr>
        <w:t xml:space="preserve"> 398 с. </w:t>
      </w:r>
    </w:p>
    <w:p w:rsidR="00F60750" w:rsidRPr="00851783" w:rsidRDefault="00F60750" w:rsidP="00EB6E6F">
      <w:pPr>
        <w:suppressAutoHyphens/>
        <w:spacing w:after="0" w:line="233" w:lineRule="auto"/>
        <w:jc w:val="both"/>
        <w:rPr>
          <w:rFonts w:ascii="Times New Roman" w:hAnsi="Times New Roman" w:cs="Times New Roman"/>
          <w:color w:val="000000" w:themeColor="text1"/>
          <w:sz w:val="24"/>
          <w:szCs w:val="24"/>
        </w:rPr>
      </w:pPr>
    </w:p>
    <w:p w:rsidR="00F60750" w:rsidRPr="00851783" w:rsidRDefault="00F60750" w:rsidP="00EB6E6F">
      <w:pPr>
        <w:suppressAutoHyphens/>
        <w:spacing w:after="0" w:line="233" w:lineRule="auto"/>
        <w:jc w:val="both"/>
        <w:rPr>
          <w:rFonts w:ascii="Times New Roman" w:hAnsi="Times New Roman" w:cs="Times New Roman"/>
          <w:color w:val="000000" w:themeColor="text1"/>
          <w:sz w:val="24"/>
          <w:szCs w:val="24"/>
        </w:rPr>
      </w:pPr>
    </w:p>
    <w:p w:rsidR="00F60750" w:rsidRPr="00851783" w:rsidRDefault="00454982" w:rsidP="00DB4395">
      <w:pPr>
        <w:spacing w:after="0" w:line="245" w:lineRule="auto"/>
        <w:ind w:firstLine="426"/>
        <w:rPr>
          <w:rFonts w:ascii="Times New Roman" w:eastAsia="Times New Roman" w:hAnsi="Times New Roman" w:cs="Times New Roman"/>
          <w:b/>
          <w:sz w:val="24"/>
          <w:szCs w:val="24"/>
          <w:lang w:eastAsia="ru-RU"/>
        </w:rPr>
      </w:pPr>
      <w:r w:rsidRPr="00851783">
        <w:rPr>
          <w:rFonts w:ascii="Times New Roman" w:eastAsia="Times New Roman" w:hAnsi="Times New Roman" w:cs="Times New Roman"/>
          <w:b/>
          <w:sz w:val="24"/>
          <w:szCs w:val="24"/>
          <w:lang w:val="be-BY" w:eastAsia="ru-RU"/>
        </w:rPr>
        <w:t>Г.</w:t>
      </w:r>
      <w:r w:rsidRPr="00851783">
        <w:rPr>
          <w:rFonts w:ascii="Times New Roman" w:hAnsi="Times New Roman" w:cs="Times New Roman"/>
          <w:b/>
          <w:sz w:val="24"/>
          <w:szCs w:val="24"/>
          <w:lang w:val="be-BY"/>
        </w:rPr>
        <w:t>-М.</w:t>
      </w:r>
      <w:r w:rsidR="00BE1E24">
        <w:rPr>
          <w:rFonts w:ascii="Times New Roman" w:hAnsi="Times New Roman" w:cs="Times New Roman"/>
          <w:b/>
          <w:sz w:val="24"/>
          <w:szCs w:val="24"/>
          <w:lang w:val="be-BY"/>
        </w:rPr>
        <w:t> Н.</w:t>
      </w:r>
      <w:r w:rsidRPr="00851783">
        <w:rPr>
          <w:rFonts w:ascii="Times New Roman" w:hAnsi="Times New Roman" w:cs="Times New Roman"/>
          <w:b/>
          <w:sz w:val="24"/>
          <w:szCs w:val="24"/>
          <w:lang w:val="be-BY"/>
        </w:rPr>
        <w:t> </w:t>
      </w:r>
      <w:r w:rsidRPr="00851783">
        <w:rPr>
          <w:rFonts w:ascii="Times New Roman" w:eastAsia="Times New Roman" w:hAnsi="Times New Roman" w:cs="Times New Roman"/>
          <w:b/>
          <w:sz w:val="24"/>
          <w:szCs w:val="24"/>
          <w:lang w:val="be-BY" w:eastAsia="ru-RU"/>
        </w:rPr>
        <w:t>МАРЧЫК</w:t>
      </w:r>
    </w:p>
    <w:p w:rsidR="00F60750" w:rsidRPr="00851783" w:rsidRDefault="00D15B4A" w:rsidP="00DB4395">
      <w:pPr>
        <w:spacing w:after="0" w:line="245" w:lineRule="auto"/>
        <w:ind w:firstLine="426"/>
        <w:rPr>
          <w:rFonts w:ascii="Times New Roman" w:eastAsia="Times New Roman" w:hAnsi="Times New Roman" w:cs="Times New Roman"/>
          <w:sz w:val="24"/>
          <w:szCs w:val="24"/>
          <w:lang w:val="be-BY" w:eastAsia="ru-RU"/>
        </w:rPr>
      </w:pPr>
      <w:r w:rsidRPr="00851783">
        <w:rPr>
          <w:rFonts w:ascii="Times New Roman" w:hAnsi="Times New Roman" w:cs="Times New Roman"/>
          <w:sz w:val="24"/>
          <w:szCs w:val="24"/>
          <w:lang w:val="be-BY"/>
        </w:rPr>
        <w:t>Брэст,</w:t>
      </w:r>
      <w:r>
        <w:rPr>
          <w:rFonts w:ascii="Times New Roman" w:hAnsi="Times New Roman" w:cs="Times New Roman"/>
          <w:sz w:val="24"/>
          <w:szCs w:val="24"/>
          <w:lang w:val="be-BY"/>
        </w:rPr>
        <w:t xml:space="preserve"> </w:t>
      </w:r>
      <w:r w:rsidR="00F60750" w:rsidRPr="00851783">
        <w:rPr>
          <w:rFonts w:ascii="Times New Roman" w:eastAsia="Times New Roman" w:hAnsi="Times New Roman" w:cs="Times New Roman"/>
          <w:sz w:val="24"/>
          <w:szCs w:val="24"/>
          <w:lang w:val="be-BY" w:eastAsia="ru-RU"/>
        </w:rPr>
        <w:t>ДУА «Сярэдняя школа № 7 г. Брэста»</w:t>
      </w:r>
    </w:p>
    <w:p w:rsidR="00F60750" w:rsidRPr="00851783" w:rsidRDefault="00F60750" w:rsidP="00DB4395">
      <w:pPr>
        <w:spacing w:after="0" w:line="245" w:lineRule="auto"/>
        <w:ind w:firstLine="426"/>
        <w:rPr>
          <w:rFonts w:ascii="Times New Roman" w:eastAsia="Times New Roman" w:hAnsi="Times New Roman" w:cs="Times New Roman"/>
          <w:sz w:val="24"/>
          <w:szCs w:val="24"/>
          <w:lang w:val="be-BY" w:eastAsia="ru-RU"/>
        </w:rPr>
      </w:pPr>
      <w:r w:rsidRPr="00851783">
        <w:rPr>
          <w:rFonts w:ascii="Times New Roman" w:eastAsia="Times New Roman" w:hAnsi="Times New Roman" w:cs="Times New Roman"/>
          <w:sz w:val="24"/>
          <w:szCs w:val="24"/>
          <w:lang w:eastAsia="ru-RU"/>
        </w:rPr>
        <w:t>Навуковы к</w:t>
      </w:r>
      <w:r w:rsidRPr="00851783">
        <w:rPr>
          <w:rFonts w:ascii="Times New Roman" w:eastAsia="Times New Roman" w:hAnsi="Times New Roman" w:cs="Times New Roman"/>
          <w:sz w:val="24"/>
          <w:szCs w:val="24"/>
          <w:lang w:val="be-BY" w:eastAsia="ru-RU"/>
        </w:rPr>
        <w:t>іраўнік – С. В. Салей</w:t>
      </w:r>
    </w:p>
    <w:p w:rsidR="00F60750" w:rsidRPr="00851783" w:rsidRDefault="00F60750" w:rsidP="00DB4395">
      <w:pPr>
        <w:spacing w:after="0" w:line="245" w:lineRule="auto"/>
        <w:ind w:firstLine="426"/>
        <w:rPr>
          <w:rFonts w:ascii="Times New Roman" w:eastAsia="Times New Roman" w:hAnsi="Times New Roman" w:cs="Times New Roman"/>
          <w:b/>
          <w:sz w:val="24"/>
          <w:szCs w:val="24"/>
          <w:lang w:val="be-BY" w:eastAsia="ru-RU"/>
        </w:rPr>
      </w:pPr>
    </w:p>
    <w:p w:rsidR="00F60750" w:rsidRPr="00851783" w:rsidRDefault="00F60750" w:rsidP="00DB4395">
      <w:pPr>
        <w:spacing w:after="0" w:line="245" w:lineRule="auto"/>
        <w:ind w:left="426"/>
        <w:rPr>
          <w:rFonts w:ascii="Times New Roman" w:eastAsia="Times New Roman" w:hAnsi="Times New Roman" w:cs="Times New Roman"/>
          <w:b/>
          <w:caps/>
          <w:sz w:val="24"/>
          <w:szCs w:val="24"/>
          <w:lang w:val="be-BY" w:eastAsia="ru-RU"/>
        </w:rPr>
      </w:pPr>
      <w:r w:rsidRPr="00851783">
        <w:rPr>
          <w:rFonts w:ascii="Times New Roman" w:eastAsia="Times New Roman" w:hAnsi="Times New Roman" w:cs="Times New Roman"/>
          <w:b/>
          <w:caps/>
          <w:sz w:val="24"/>
          <w:szCs w:val="24"/>
          <w:lang w:val="be-BY" w:eastAsia="ru-RU"/>
        </w:rPr>
        <w:t>Роля вобраза Святога М</w:t>
      </w:r>
      <w:r w:rsidRPr="00851783">
        <w:rPr>
          <w:rFonts w:ascii="Times New Roman" w:eastAsia="Times New Roman" w:hAnsi="Times New Roman" w:cs="Times New Roman"/>
          <w:b/>
          <w:caps/>
          <w:sz w:val="24"/>
          <w:szCs w:val="24"/>
          <w:lang w:val="de-DE" w:eastAsia="ru-RU"/>
        </w:rPr>
        <w:t>i</w:t>
      </w:r>
      <w:r w:rsidRPr="00851783">
        <w:rPr>
          <w:rFonts w:ascii="Times New Roman" w:eastAsia="Times New Roman" w:hAnsi="Times New Roman" w:cs="Times New Roman"/>
          <w:b/>
          <w:caps/>
          <w:sz w:val="24"/>
          <w:szCs w:val="24"/>
          <w:lang w:val="be-BY" w:eastAsia="ru-RU"/>
        </w:rPr>
        <w:t>калая для</w:t>
      </w:r>
      <w:r w:rsidRPr="00851783">
        <w:rPr>
          <w:rFonts w:ascii="Times New Roman" w:eastAsia="Times New Roman" w:hAnsi="Times New Roman" w:cs="Times New Roman"/>
          <w:b/>
          <w:caps/>
          <w:sz w:val="24"/>
          <w:szCs w:val="24"/>
          <w:lang w:eastAsia="ru-RU"/>
        </w:rPr>
        <w:t xml:space="preserve"> </w:t>
      </w:r>
      <w:r w:rsidRPr="00851783">
        <w:rPr>
          <w:rFonts w:ascii="Times New Roman" w:eastAsia="Times New Roman" w:hAnsi="Times New Roman" w:cs="Times New Roman"/>
          <w:b/>
          <w:caps/>
          <w:sz w:val="24"/>
          <w:szCs w:val="24"/>
          <w:lang w:val="be-BY" w:eastAsia="ru-RU"/>
        </w:rPr>
        <w:t>Берасцейшчыны</w:t>
      </w:r>
    </w:p>
    <w:p w:rsidR="00F60750" w:rsidRPr="00851783" w:rsidRDefault="00F60750" w:rsidP="00DB4395">
      <w:pPr>
        <w:spacing w:after="0" w:line="245" w:lineRule="auto"/>
        <w:ind w:firstLine="426"/>
        <w:rPr>
          <w:rFonts w:ascii="Times New Roman" w:eastAsia="Times New Roman" w:hAnsi="Times New Roman" w:cs="Times New Roman"/>
          <w:b/>
          <w:caps/>
          <w:sz w:val="24"/>
          <w:szCs w:val="24"/>
          <w:lang w:val="be-BY" w:eastAsia="ru-RU"/>
        </w:rPr>
      </w:pPr>
    </w:p>
    <w:p w:rsidR="00F60750" w:rsidRPr="00851783" w:rsidRDefault="00F60750" w:rsidP="00DB4395">
      <w:pPr>
        <w:spacing w:after="0" w:line="245" w:lineRule="auto"/>
        <w:ind w:firstLine="454"/>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val="be-BY" w:eastAsia="ru-RU"/>
        </w:rPr>
        <w:t>У кожнага чалавека ў жыцці прыходзіць час, калі трэба ўспомніць пра важнасць ролі малой радзімы ў лёсе кожнага чалавека. Даследча</w:t>
      </w:r>
      <w:r w:rsidR="005873A2">
        <w:rPr>
          <w:rFonts w:ascii="Times New Roman" w:eastAsia="Times New Roman" w:hAnsi="Times New Roman" w:cs="Times New Roman"/>
          <w:sz w:val="24"/>
          <w:szCs w:val="24"/>
          <w:lang w:val="be-BY" w:eastAsia="ru-RU"/>
        </w:rPr>
        <w:t>я работа па тэме «Роля вобраза с</w:t>
      </w:r>
      <w:r w:rsidRPr="00851783">
        <w:rPr>
          <w:rFonts w:ascii="Times New Roman" w:eastAsia="Times New Roman" w:hAnsi="Times New Roman" w:cs="Times New Roman"/>
          <w:sz w:val="24"/>
          <w:szCs w:val="24"/>
          <w:lang w:val="be-BY" w:eastAsia="ru-RU"/>
        </w:rPr>
        <w:t>вятога М</w:t>
      </w:r>
      <w:r w:rsidRPr="00851783">
        <w:rPr>
          <w:rFonts w:ascii="Times New Roman" w:eastAsia="Times New Roman" w:hAnsi="Times New Roman" w:cs="Times New Roman"/>
          <w:sz w:val="24"/>
          <w:szCs w:val="24"/>
          <w:lang w:val="de-DE" w:eastAsia="ru-RU"/>
        </w:rPr>
        <w:t>i</w:t>
      </w:r>
      <w:r w:rsidRPr="00851783">
        <w:rPr>
          <w:rFonts w:ascii="Times New Roman" w:eastAsia="Times New Roman" w:hAnsi="Times New Roman" w:cs="Times New Roman"/>
          <w:sz w:val="24"/>
          <w:szCs w:val="24"/>
          <w:lang w:val="be-BY" w:eastAsia="ru-RU"/>
        </w:rPr>
        <w:t>калая для Берасцейшчыны» скіравана на абуджэнне ў моладзі цікавасці да св</w:t>
      </w:r>
      <w:r w:rsidR="005873A2">
        <w:rPr>
          <w:rFonts w:ascii="Times New Roman" w:eastAsia="Times New Roman" w:hAnsi="Times New Roman" w:cs="Times New Roman"/>
          <w:sz w:val="24"/>
          <w:szCs w:val="24"/>
          <w:lang w:val="be-BY" w:eastAsia="ru-RU"/>
        </w:rPr>
        <w:t>а</w:t>
      </w:r>
      <w:r w:rsidRPr="00851783">
        <w:rPr>
          <w:rFonts w:ascii="Times New Roman" w:eastAsia="Times New Roman" w:hAnsi="Times New Roman" w:cs="Times New Roman"/>
          <w:sz w:val="24"/>
          <w:szCs w:val="24"/>
          <w:lang w:val="be-BY" w:eastAsia="ru-RU"/>
        </w:rPr>
        <w:t xml:space="preserve">ёй малой радзімы, выхаванне паважлівых адносін да гісторыі, беларускай літаратуры, сусветнай культуры, выхаванне пачуцця патрыятызму, нацыянальнай годнасці. У выніку аб’ектам даследавання становіцца Брэсцкі раён, а прадметам даследавання – праваслаўныя </w:t>
      </w:r>
      <w:r w:rsidR="005873A2">
        <w:rPr>
          <w:rFonts w:ascii="Times New Roman" w:eastAsia="Times New Roman" w:hAnsi="Times New Roman" w:cs="Times New Roman"/>
          <w:sz w:val="24"/>
          <w:szCs w:val="24"/>
          <w:lang w:val="be-BY" w:eastAsia="ru-RU"/>
        </w:rPr>
        <w:t>храмы, якія пабудаваны ў гонар с</w:t>
      </w:r>
      <w:r w:rsidRPr="00851783">
        <w:rPr>
          <w:rFonts w:ascii="Times New Roman" w:eastAsia="Times New Roman" w:hAnsi="Times New Roman" w:cs="Times New Roman"/>
          <w:sz w:val="24"/>
          <w:szCs w:val="24"/>
          <w:lang w:val="be-BY" w:eastAsia="ru-RU"/>
        </w:rPr>
        <w:t>вяціцеля Мікалая</w:t>
      </w:r>
      <w:r w:rsidRPr="00851783">
        <w:rPr>
          <w:rFonts w:ascii="Times New Roman" w:eastAsia="Times New Roman" w:hAnsi="Times New Roman" w:cs="Times New Roman"/>
          <w:sz w:val="24"/>
          <w:szCs w:val="24"/>
          <w:lang w:eastAsia="ru-RU"/>
        </w:rPr>
        <w:t>.</w:t>
      </w:r>
    </w:p>
    <w:p w:rsidR="00F60750" w:rsidRPr="00851783" w:rsidRDefault="00F60750" w:rsidP="00DB4395">
      <w:pPr>
        <w:spacing w:after="0" w:line="245" w:lineRule="auto"/>
        <w:ind w:firstLine="454"/>
        <w:jc w:val="both"/>
        <w:rPr>
          <w:rFonts w:ascii="Times New Roman" w:eastAsia="Times New Roman" w:hAnsi="Times New Roman" w:cs="Times New Roman"/>
          <w:sz w:val="24"/>
          <w:szCs w:val="24"/>
          <w:lang w:val="be-BY" w:eastAsia="ru-RU"/>
        </w:rPr>
      </w:pPr>
      <w:r w:rsidRPr="00851783">
        <w:rPr>
          <w:rFonts w:ascii="Times New Roman" w:eastAsia="Times New Roman" w:hAnsi="Times New Roman" w:cs="Times New Roman"/>
          <w:sz w:val="24"/>
          <w:szCs w:val="24"/>
          <w:lang w:val="be-BY" w:eastAsia="ru-RU"/>
        </w:rPr>
        <w:t>На тэрыторыі нашай мало</w:t>
      </w:r>
      <w:r w:rsidRPr="00851783">
        <w:rPr>
          <w:rFonts w:ascii="Times New Roman" w:eastAsia="Times New Roman" w:hAnsi="Times New Roman" w:cs="Times New Roman"/>
          <w:sz w:val="24"/>
          <w:szCs w:val="24"/>
          <w:lang w:eastAsia="ru-RU"/>
        </w:rPr>
        <w:t>й радзімы</w:t>
      </w:r>
      <w:r w:rsidRPr="00851783">
        <w:rPr>
          <w:rFonts w:ascii="Times New Roman" w:eastAsia="Times New Roman" w:hAnsi="Times New Roman" w:cs="Times New Roman"/>
          <w:sz w:val="24"/>
          <w:szCs w:val="24"/>
          <w:lang w:val="be-BY" w:eastAsia="ru-RU"/>
        </w:rPr>
        <w:t xml:space="preserve"> мірна ўжываюцца прадстаўнікі 16</w:t>
      </w:r>
      <w:r w:rsidRPr="00851783">
        <w:rPr>
          <w:rFonts w:ascii="Times New Roman" w:eastAsia="Times New Roman" w:hAnsi="Times New Roman" w:cs="Times New Roman"/>
          <w:sz w:val="24"/>
          <w:szCs w:val="24"/>
          <w:lang w:val="es-ES" w:eastAsia="ru-RU"/>
        </w:rPr>
        <w:t> </w:t>
      </w:r>
      <w:r w:rsidRPr="00851783">
        <w:rPr>
          <w:rFonts w:ascii="Times New Roman" w:eastAsia="Times New Roman" w:hAnsi="Times New Roman" w:cs="Times New Roman"/>
          <w:sz w:val="24"/>
          <w:szCs w:val="24"/>
          <w:lang w:val="be-BY" w:eastAsia="ru-RU"/>
        </w:rPr>
        <w:t>канфесій. Па некоторых дадзеных, сярод усіх людзей з рэлігійным светапоглядам</w:t>
      </w:r>
      <w:r w:rsidRPr="00851783">
        <w:rPr>
          <w:rFonts w:ascii="Times New Roman" w:eastAsia="Times New Roman" w:hAnsi="Times New Roman" w:cs="Times New Roman"/>
          <w:sz w:val="24"/>
          <w:szCs w:val="24"/>
          <w:lang w:eastAsia="ru-RU"/>
        </w:rPr>
        <w:t xml:space="preserve"> </w:t>
      </w:r>
      <w:r w:rsidRPr="00851783">
        <w:rPr>
          <w:rFonts w:ascii="Times New Roman" w:eastAsia="Times New Roman" w:hAnsi="Times New Roman" w:cs="Times New Roman"/>
          <w:sz w:val="24"/>
          <w:szCs w:val="24"/>
          <w:lang w:val="be-BY" w:eastAsia="ru-RU"/>
        </w:rPr>
        <w:t>найбольшы працэнт менавіта праваслаўных хрысціян. За гэты час дадзеная галіна хрысціянства паспела стаць асноўнай сярод вернікаў Беларусі. Але гэта не перашкаджае жыхарам Рэспублікі Беларусь мірна суіснаваць з прадстаўнікамі іншых канфесій</w:t>
      </w:r>
      <w:r w:rsidR="00FC3BE7">
        <w:rPr>
          <w:rFonts w:ascii="Times New Roman" w:eastAsia="Times New Roman" w:hAnsi="Times New Roman" w:cs="Times New Roman"/>
          <w:sz w:val="24"/>
          <w:szCs w:val="24"/>
          <w:lang w:val="be-BY" w:eastAsia="ru-RU"/>
        </w:rPr>
        <w:t> </w:t>
      </w:r>
      <w:r w:rsidR="005133DA">
        <w:rPr>
          <w:rFonts w:ascii="Times New Roman" w:eastAsia="Times New Roman" w:hAnsi="Times New Roman" w:cs="Times New Roman"/>
          <w:sz w:val="24"/>
          <w:szCs w:val="24"/>
          <w:lang w:val="be-BY" w:eastAsia="ru-RU"/>
        </w:rPr>
        <w:t>[1</w:t>
      </w:r>
      <w:r w:rsidR="005133DA" w:rsidRPr="005133DA">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w:t>
      </w:r>
    </w:p>
    <w:p w:rsidR="00F60750" w:rsidRPr="00851783" w:rsidRDefault="00F60750" w:rsidP="00DB4395">
      <w:pPr>
        <w:spacing w:after="0" w:line="245" w:lineRule="auto"/>
        <w:ind w:firstLine="454"/>
        <w:jc w:val="both"/>
        <w:rPr>
          <w:rFonts w:ascii="Times New Roman" w:eastAsia="Times New Roman" w:hAnsi="Times New Roman" w:cs="Times New Roman"/>
          <w:sz w:val="24"/>
          <w:szCs w:val="24"/>
          <w:lang w:val="be-BY" w:eastAsia="ru-RU"/>
        </w:rPr>
      </w:pPr>
      <w:r w:rsidRPr="00851783">
        <w:rPr>
          <w:rFonts w:ascii="Times New Roman" w:eastAsia="Times New Roman" w:hAnsi="Times New Roman" w:cs="Times New Roman"/>
          <w:sz w:val="24"/>
          <w:szCs w:val="24"/>
          <w:lang w:val="be-BY" w:eastAsia="ru-RU"/>
        </w:rPr>
        <w:t>У Брэсцкім раёне налічваецца 22</w:t>
      </w:r>
      <w:r w:rsidRPr="00851783">
        <w:rPr>
          <w:rFonts w:ascii="Times New Roman" w:eastAsia="Times New Roman" w:hAnsi="Times New Roman" w:cs="Times New Roman"/>
          <w:sz w:val="24"/>
          <w:szCs w:val="24"/>
          <w:lang w:val="es-ES" w:eastAsia="ru-RU"/>
        </w:rPr>
        <w:t> </w:t>
      </w:r>
      <w:r w:rsidRPr="00851783">
        <w:rPr>
          <w:rFonts w:ascii="Times New Roman" w:eastAsia="Times New Roman" w:hAnsi="Times New Roman" w:cs="Times New Roman"/>
          <w:sz w:val="24"/>
          <w:szCs w:val="24"/>
          <w:lang w:val="be-BY" w:eastAsia="ru-RU"/>
        </w:rPr>
        <w:t>праваслаўныя прыходы, у г.</w:t>
      </w:r>
      <w:r w:rsidRPr="00851783">
        <w:rPr>
          <w:rFonts w:ascii="Times New Roman" w:eastAsia="Times New Roman" w:hAnsi="Times New Roman" w:cs="Times New Roman"/>
          <w:sz w:val="24"/>
          <w:szCs w:val="24"/>
          <w:lang w:val="es-ES" w:eastAsia="ru-RU"/>
        </w:rPr>
        <w:t> </w:t>
      </w:r>
      <w:r w:rsidRPr="00851783">
        <w:rPr>
          <w:rFonts w:ascii="Times New Roman" w:eastAsia="Times New Roman" w:hAnsi="Times New Roman" w:cs="Times New Roman"/>
          <w:sz w:val="24"/>
          <w:szCs w:val="24"/>
          <w:lang w:val="be-BY" w:eastAsia="ru-RU"/>
        </w:rPr>
        <w:t xml:space="preserve">Брэсце – 15, з іх 3 </w:t>
      </w:r>
      <w:r w:rsidRPr="00851783">
        <w:rPr>
          <w:rFonts w:ascii="Times New Roman" w:hAnsi="Times New Roman" w:cs="Times New Roman"/>
          <w:sz w:val="24"/>
          <w:szCs w:val="24"/>
          <w:lang w:val="be-BY"/>
        </w:rPr>
        <w:t xml:space="preserve">– </w:t>
      </w:r>
      <w:r w:rsidR="005873A2">
        <w:rPr>
          <w:rFonts w:ascii="Times New Roman" w:eastAsia="Times New Roman" w:hAnsi="Times New Roman" w:cs="Times New Roman"/>
          <w:sz w:val="24"/>
          <w:szCs w:val="24"/>
          <w:lang w:val="be-BY" w:eastAsia="ru-RU"/>
        </w:rPr>
        <w:t>праваслаўныя храмы с</w:t>
      </w:r>
      <w:r w:rsidRPr="00851783">
        <w:rPr>
          <w:rFonts w:ascii="Times New Roman" w:eastAsia="Times New Roman" w:hAnsi="Times New Roman" w:cs="Times New Roman"/>
          <w:sz w:val="24"/>
          <w:szCs w:val="24"/>
          <w:lang w:val="be-BY" w:eastAsia="ru-RU"/>
        </w:rPr>
        <w:t xml:space="preserve">вяціцеля Мікалая. </w:t>
      </w:r>
      <w:r w:rsidR="005873A2">
        <w:rPr>
          <w:rFonts w:ascii="Times New Roman" w:eastAsia="Times New Roman" w:hAnsi="Times New Roman" w:cs="Times New Roman"/>
          <w:sz w:val="24"/>
          <w:szCs w:val="24"/>
          <w:lang w:val="be-BY" w:eastAsia="ru-RU"/>
        </w:rPr>
        <w:t xml:space="preserve">Два </w:t>
      </w:r>
      <w:r w:rsidRPr="00851783">
        <w:rPr>
          <w:rFonts w:ascii="Times New Roman" w:eastAsia="Times New Roman" w:hAnsi="Times New Roman" w:cs="Times New Roman"/>
          <w:sz w:val="24"/>
          <w:szCs w:val="24"/>
          <w:lang w:val="be-BY" w:eastAsia="ru-RU"/>
        </w:rPr>
        <w:t>знаходзяцца ў Брэсце. Адзін, Мікалаеўская царква, знаходзіцца ў в</w:t>
      </w:r>
      <w:r w:rsidR="005873A2">
        <w:rPr>
          <w:rFonts w:ascii="Times New Roman" w:eastAsia="Times New Roman" w:hAnsi="Times New Roman" w:cs="Times New Roman"/>
          <w:sz w:val="24"/>
          <w:szCs w:val="24"/>
          <w:lang w:val="be-BY" w:eastAsia="ru-RU"/>
        </w:rPr>
        <w:t>ёсцы Люта Брэсцкага раёна. Быў у</w:t>
      </w:r>
      <w:r w:rsidRPr="00851783">
        <w:rPr>
          <w:rFonts w:ascii="Times New Roman" w:eastAsia="Times New Roman" w:hAnsi="Times New Roman" w:cs="Times New Roman"/>
          <w:sz w:val="24"/>
          <w:szCs w:val="24"/>
          <w:lang w:val="be-BY" w:eastAsia="ru-RU"/>
        </w:rPr>
        <w:t xml:space="preserve"> Брэсце яшчэ трэці, Свята-Мікалаеўскі храм, які ўпамінаецца ў 1390</w:t>
      </w:r>
      <w:r w:rsidRPr="00851783">
        <w:rPr>
          <w:rFonts w:ascii="Times New Roman" w:eastAsia="Times New Roman" w:hAnsi="Times New Roman" w:cs="Times New Roman"/>
          <w:sz w:val="24"/>
          <w:szCs w:val="24"/>
          <w:lang w:val="es-ES" w:eastAsia="ru-RU"/>
        </w:rPr>
        <w:t> </w:t>
      </w:r>
      <w:r w:rsidRPr="00851783">
        <w:rPr>
          <w:rFonts w:ascii="Times New Roman" w:eastAsia="Times New Roman" w:hAnsi="Times New Roman" w:cs="Times New Roman"/>
          <w:sz w:val="24"/>
          <w:szCs w:val="24"/>
          <w:lang w:val="be-BY" w:eastAsia="ru-RU"/>
        </w:rPr>
        <w:t>г</w:t>
      </w:r>
      <w:r w:rsidR="0024227D">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але</w:t>
      </w:r>
      <w:r w:rsidR="005873A2">
        <w:rPr>
          <w:rFonts w:ascii="Times New Roman" w:eastAsia="Times New Roman" w:hAnsi="Times New Roman" w:cs="Times New Roman"/>
          <w:sz w:val="24"/>
          <w:szCs w:val="24"/>
          <w:lang w:val="be-BY" w:eastAsia="ru-RU"/>
        </w:rPr>
        <w:t xml:space="preserve"> ён</w:t>
      </w:r>
      <w:r w:rsidRPr="00851783">
        <w:rPr>
          <w:rFonts w:ascii="Times New Roman" w:eastAsia="Times New Roman" w:hAnsi="Times New Roman" w:cs="Times New Roman"/>
          <w:sz w:val="24"/>
          <w:szCs w:val="24"/>
          <w:lang w:val="be-BY" w:eastAsia="ru-RU"/>
        </w:rPr>
        <w:t xml:space="preserve"> быў разабраны ў перыяд будавання крэпасці. </w:t>
      </w:r>
    </w:p>
    <w:p w:rsidR="00F60750" w:rsidRPr="00483145" w:rsidRDefault="00F60750" w:rsidP="00DB4395">
      <w:pPr>
        <w:spacing w:after="0" w:line="245" w:lineRule="auto"/>
        <w:ind w:firstLine="454"/>
        <w:jc w:val="both"/>
        <w:rPr>
          <w:rFonts w:ascii="Times New Roman" w:eastAsia="Times New Roman" w:hAnsi="Times New Roman" w:cs="Times New Roman"/>
          <w:spacing w:val="-2"/>
          <w:sz w:val="24"/>
          <w:szCs w:val="24"/>
          <w:lang w:val="be-BY" w:eastAsia="ru-RU"/>
        </w:rPr>
      </w:pPr>
      <w:r w:rsidRPr="00483145">
        <w:rPr>
          <w:rFonts w:ascii="Times New Roman" w:eastAsia="Times New Roman" w:hAnsi="Times New Roman" w:cs="Times New Roman"/>
          <w:spacing w:val="-2"/>
          <w:sz w:val="24"/>
          <w:szCs w:val="24"/>
          <w:lang w:val="be-BY" w:eastAsia="ru-RU"/>
        </w:rPr>
        <w:t>Свята-Мікалаеўскі гарнізонны сабор, які размешчаны ў самым цэнтры Брэсцкай крэпасці, перажыў дзве сусветныя вайны, заняпад у савецкі перыяд, цяпер пераліваецца залатымі купаламі, ззяе сваімі белымі сценамі. Гэта – душа Брэсцкай крэпасці. За колер сцен, у які сёння пафарбаваны храм, яго празвалі “Белай” царквой. Свята-Мікалаеўскі гарнізонны сабор у крэпасці будаваўся з 1856 па 1879</w:t>
      </w:r>
      <w:r w:rsidRPr="00483145">
        <w:rPr>
          <w:rFonts w:ascii="Times New Roman" w:eastAsia="Times New Roman" w:hAnsi="Times New Roman" w:cs="Times New Roman"/>
          <w:spacing w:val="-2"/>
          <w:sz w:val="24"/>
          <w:szCs w:val="24"/>
          <w:lang w:val="es-ES" w:eastAsia="ru-RU"/>
        </w:rPr>
        <w:t> </w:t>
      </w:r>
      <w:r w:rsidRPr="00483145">
        <w:rPr>
          <w:rFonts w:ascii="Times New Roman" w:eastAsia="Times New Roman" w:hAnsi="Times New Roman" w:cs="Times New Roman"/>
          <w:spacing w:val="-2"/>
          <w:sz w:val="24"/>
          <w:szCs w:val="24"/>
          <w:lang w:val="be-BY" w:eastAsia="ru-RU"/>
        </w:rPr>
        <w:t>г</w:t>
      </w:r>
      <w:r w:rsidR="0024227D" w:rsidRPr="00483145">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xml:space="preserve"> Падмурак жа быў закладзены ў 1851</w:t>
      </w:r>
      <w:r w:rsidRPr="00483145">
        <w:rPr>
          <w:rFonts w:ascii="Times New Roman" w:eastAsia="Times New Roman" w:hAnsi="Times New Roman" w:cs="Times New Roman"/>
          <w:spacing w:val="-2"/>
          <w:sz w:val="24"/>
          <w:szCs w:val="24"/>
          <w:lang w:val="es-ES" w:eastAsia="ru-RU"/>
        </w:rPr>
        <w:t> </w:t>
      </w:r>
      <w:r w:rsidRPr="00483145">
        <w:rPr>
          <w:rFonts w:ascii="Times New Roman" w:eastAsia="Times New Roman" w:hAnsi="Times New Roman" w:cs="Times New Roman"/>
          <w:spacing w:val="-2"/>
          <w:sz w:val="24"/>
          <w:szCs w:val="24"/>
          <w:lang w:val="be-BY" w:eastAsia="ru-RU"/>
        </w:rPr>
        <w:t>г</w:t>
      </w:r>
      <w:r w:rsidR="0024227D" w:rsidRPr="00483145">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xml:space="preserve"> на месцы аднаго са старажытнейшых храмаў Брэста</w:t>
      </w:r>
      <w:r w:rsidR="005873A2">
        <w:rPr>
          <w:rFonts w:ascii="Times New Roman" w:eastAsia="Times New Roman" w:hAnsi="Times New Roman" w:cs="Times New Roman"/>
          <w:spacing w:val="-2"/>
          <w:sz w:val="24"/>
          <w:szCs w:val="24"/>
          <w:lang w:val="be-BY" w:eastAsia="ru-RU"/>
        </w:rPr>
        <w:t xml:space="preserve"> – касцёла аўгусцінцаў па праекце</w:t>
      </w:r>
      <w:r w:rsidRPr="00483145">
        <w:rPr>
          <w:rFonts w:ascii="Times New Roman" w:eastAsia="Times New Roman" w:hAnsi="Times New Roman" w:cs="Times New Roman"/>
          <w:spacing w:val="-2"/>
          <w:sz w:val="24"/>
          <w:szCs w:val="24"/>
          <w:lang w:val="be-BY" w:eastAsia="ru-RU"/>
        </w:rPr>
        <w:t xml:space="preserve"> архітэктара Давіда Грыма. Быў пабудаваны як царкоўная базіліка ў візантыйскім стылі. Велічны купал вянчаў Георгіеўскі крыж. Сабор задуманы як архітэктурна-кампазіцыйны цэнтр Брэсцкай крэпасці. Ён павінен быў выконваць абарончыя функцыі, таму меў прысадзістыя формы. Адсутнічала і багатае ўнутранае ўбранне</w:t>
      </w:r>
      <w:r w:rsidR="00FC3BE7">
        <w:rPr>
          <w:rFonts w:ascii="Times New Roman" w:eastAsia="Times New Roman" w:hAnsi="Times New Roman" w:cs="Times New Roman"/>
          <w:spacing w:val="-2"/>
          <w:sz w:val="24"/>
          <w:szCs w:val="24"/>
          <w:lang w:val="be-BY" w:eastAsia="ru-RU"/>
        </w:rPr>
        <w:t> </w:t>
      </w:r>
      <w:r w:rsidR="005133DA" w:rsidRPr="007E1B1D">
        <w:rPr>
          <w:rFonts w:ascii="Times New Roman" w:eastAsia="Times New Roman" w:hAnsi="Times New Roman" w:cs="Times New Roman"/>
          <w:spacing w:val="-2"/>
          <w:sz w:val="24"/>
          <w:szCs w:val="24"/>
          <w:lang w:val="be-BY" w:eastAsia="ru-RU"/>
        </w:rPr>
        <w:t>[2]</w:t>
      </w:r>
      <w:r w:rsidRPr="00483145">
        <w:rPr>
          <w:rFonts w:ascii="Times New Roman" w:eastAsia="Times New Roman" w:hAnsi="Times New Roman" w:cs="Times New Roman"/>
          <w:spacing w:val="-2"/>
          <w:sz w:val="24"/>
          <w:szCs w:val="24"/>
          <w:lang w:val="be-BY" w:eastAsia="ru-RU"/>
        </w:rPr>
        <w:t xml:space="preserve">. </w:t>
      </w:r>
    </w:p>
    <w:p w:rsidR="00F60750" w:rsidRPr="00851783" w:rsidRDefault="00F60750" w:rsidP="00DB4395">
      <w:pPr>
        <w:spacing w:after="0" w:line="245" w:lineRule="auto"/>
        <w:ind w:firstLine="454"/>
        <w:jc w:val="both"/>
        <w:rPr>
          <w:rFonts w:ascii="Times New Roman" w:eastAsia="Times New Roman" w:hAnsi="Times New Roman" w:cs="Times New Roman"/>
          <w:sz w:val="24"/>
          <w:szCs w:val="24"/>
          <w:lang w:val="be-BY" w:eastAsia="ru-RU"/>
        </w:rPr>
      </w:pPr>
      <w:r w:rsidRPr="00851783">
        <w:rPr>
          <w:rFonts w:ascii="Times New Roman" w:eastAsia="Times New Roman" w:hAnsi="Times New Roman" w:cs="Times New Roman"/>
          <w:sz w:val="24"/>
          <w:szCs w:val="24"/>
          <w:lang w:val="be-BY" w:eastAsia="ru-RU"/>
        </w:rPr>
        <w:t>У 1906 г</w:t>
      </w:r>
      <w:r w:rsidR="0024227D">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храм быў распісаны ў раманскім стылі, найменаваны Мікалаеўскім. Яго ў свой час наведвалі ўсе рускія імператары. У 1919 г</w:t>
      </w:r>
      <w:r w:rsidR="0024227D">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Свята-Мікалаеўскі гарнізонны сабор асвяцілі як гарнізонны касцёл Святога Казіміра і перабудавалі па праек</w:t>
      </w:r>
      <w:r w:rsidR="005873A2">
        <w:rPr>
          <w:rFonts w:ascii="Times New Roman" w:eastAsia="Times New Roman" w:hAnsi="Times New Roman" w:cs="Times New Roman"/>
          <w:sz w:val="24"/>
          <w:szCs w:val="24"/>
          <w:lang w:val="be-BY" w:eastAsia="ru-RU"/>
        </w:rPr>
        <w:t>це</w:t>
      </w:r>
      <w:r w:rsidRPr="00851783">
        <w:rPr>
          <w:rFonts w:ascii="Times New Roman" w:eastAsia="Times New Roman" w:hAnsi="Times New Roman" w:cs="Times New Roman"/>
          <w:sz w:val="24"/>
          <w:szCs w:val="24"/>
          <w:lang w:val="be-BY" w:eastAsia="ru-RU"/>
        </w:rPr>
        <w:t xml:space="preserve"> архітэктара Лісецкага. У 1928 г</w:t>
      </w:r>
      <w:r w:rsidR="0024227D">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храм быў перабудаваны паўторна і страціў свой праваслаўны выгляд, набыў рысы некалі быўшага на гэтым месцы касцёла аўгусцінцаў.</w:t>
      </w:r>
    </w:p>
    <w:p w:rsidR="00F60750" w:rsidRPr="00851783" w:rsidRDefault="00F60750" w:rsidP="00DB4395">
      <w:pPr>
        <w:spacing w:after="0" w:line="245" w:lineRule="auto"/>
        <w:ind w:firstLine="454"/>
        <w:jc w:val="both"/>
        <w:rPr>
          <w:rFonts w:ascii="Times New Roman" w:eastAsia="Times New Roman" w:hAnsi="Times New Roman" w:cs="Times New Roman"/>
          <w:sz w:val="24"/>
          <w:szCs w:val="24"/>
          <w:lang w:val="be-BY" w:eastAsia="ru-RU"/>
        </w:rPr>
      </w:pPr>
      <w:r w:rsidRPr="00851783">
        <w:rPr>
          <w:rFonts w:ascii="Times New Roman" w:eastAsia="Times New Roman" w:hAnsi="Times New Roman" w:cs="Times New Roman"/>
          <w:sz w:val="24"/>
          <w:szCs w:val="24"/>
          <w:lang w:val="be-BY" w:eastAsia="ru-RU"/>
        </w:rPr>
        <w:t>У 1939 г</w:t>
      </w:r>
      <w:r w:rsidR="0024227D">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Брэст ув</w:t>
      </w:r>
      <w:r w:rsidRPr="00851783">
        <w:rPr>
          <w:rFonts w:ascii="Times New Roman" w:eastAsia="Times New Roman" w:hAnsi="Times New Roman" w:cs="Times New Roman"/>
          <w:sz w:val="24"/>
          <w:szCs w:val="24"/>
          <w:lang w:eastAsia="ru-RU"/>
        </w:rPr>
        <w:t>а</w:t>
      </w:r>
      <w:r w:rsidRPr="00851783">
        <w:rPr>
          <w:rFonts w:ascii="Times New Roman" w:eastAsia="Times New Roman" w:hAnsi="Times New Roman" w:cs="Times New Roman"/>
          <w:sz w:val="24"/>
          <w:szCs w:val="24"/>
          <w:lang w:val="be-BY" w:eastAsia="ru-RU"/>
        </w:rPr>
        <w:t>йшоў у склад СССР</w:t>
      </w:r>
      <w:r w:rsidR="005873A2">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і сабор сталі выкар</w:t>
      </w:r>
      <w:r w:rsidR="005873A2">
        <w:rPr>
          <w:rFonts w:ascii="Times New Roman" w:eastAsia="Times New Roman" w:hAnsi="Times New Roman" w:cs="Times New Roman"/>
          <w:sz w:val="24"/>
          <w:szCs w:val="24"/>
          <w:lang w:val="be-BY" w:eastAsia="ru-RU"/>
        </w:rPr>
        <w:t xml:space="preserve">ыстоўваць як гарнізонны клуб 84-га </w:t>
      </w:r>
      <w:r w:rsidRPr="00851783">
        <w:rPr>
          <w:rFonts w:ascii="Times New Roman" w:eastAsia="Times New Roman" w:hAnsi="Times New Roman" w:cs="Times New Roman"/>
          <w:sz w:val="24"/>
          <w:szCs w:val="24"/>
          <w:lang w:val="be-BY" w:eastAsia="ru-RU"/>
        </w:rPr>
        <w:t xml:space="preserve">стралковага палка. </w:t>
      </w:r>
    </w:p>
    <w:p w:rsidR="00F60750" w:rsidRPr="00B440BC" w:rsidRDefault="00F60750" w:rsidP="00DB4395">
      <w:pPr>
        <w:spacing w:after="0" w:line="245" w:lineRule="auto"/>
        <w:ind w:firstLine="454"/>
        <w:jc w:val="both"/>
        <w:rPr>
          <w:rFonts w:ascii="Times New Roman" w:eastAsia="Times New Roman" w:hAnsi="Times New Roman" w:cs="Times New Roman"/>
          <w:spacing w:val="-2"/>
          <w:sz w:val="24"/>
          <w:szCs w:val="24"/>
          <w:lang w:val="be-BY" w:eastAsia="ru-RU"/>
        </w:rPr>
      </w:pPr>
      <w:r w:rsidRPr="00B440BC">
        <w:rPr>
          <w:rFonts w:ascii="Times New Roman" w:eastAsia="Times New Roman" w:hAnsi="Times New Roman" w:cs="Times New Roman"/>
          <w:spacing w:val="-2"/>
          <w:sz w:val="24"/>
          <w:szCs w:val="24"/>
          <w:lang w:val="be-BY" w:eastAsia="ru-RU"/>
        </w:rPr>
        <w:lastRenderedPageBreak/>
        <w:t>У час баёў у чэрвені 1941</w:t>
      </w:r>
      <w:r w:rsidRPr="00B440BC">
        <w:rPr>
          <w:rFonts w:ascii="Times New Roman" w:eastAsia="Times New Roman" w:hAnsi="Times New Roman" w:cs="Times New Roman"/>
          <w:spacing w:val="-2"/>
          <w:sz w:val="24"/>
          <w:szCs w:val="24"/>
          <w:lang w:val="es-ES" w:eastAsia="ru-RU"/>
        </w:rPr>
        <w:t> </w:t>
      </w:r>
      <w:r w:rsidRPr="00B440BC">
        <w:rPr>
          <w:rFonts w:ascii="Times New Roman" w:eastAsia="Times New Roman" w:hAnsi="Times New Roman" w:cs="Times New Roman"/>
          <w:spacing w:val="-2"/>
          <w:sz w:val="24"/>
          <w:szCs w:val="24"/>
          <w:lang w:val="be-BY" w:eastAsia="ru-RU"/>
        </w:rPr>
        <w:t>г</w:t>
      </w:r>
      <w:r w:rsidR="005873A2">
        <w:rPr>
          <w:rFonts w:ascii="Times New Roman" w:eastAsia="Times New Roman" w:hAnsi="Times New Roman" w:cs="Times New Roman"/>
          <w:spacing w:val="-2"/>
          <w:sz w:val="24"/>
          <w:szCs w:val="24"/>
          <w:lang w:val="be-BY" w:eastAsia="ru-RU"/>
        </w:rPr>
        <w:t>.</w:t>
      </w:r>
      <w:r w:rsidRPr="00B440BC">
        <w:rPr>
          <w:rFonts w:ascii="Times New Roman" w:eastAsia="Times New Roman" w:hAnsi="Times New Roman" w:cs="Times New Roman"/>
          <w:spacing w:val="-2"/>
          <w:sz w:val="24"/>
          <w:szCs w:val="24"/>
          <w:lang w:val="be-BY" w:eastAsia="ru-RU"/>
        </w:rPr>
        <w:t xml:space="preserve"> пабудова Свята-Мікалаеўскага гарнізоннага сабора, а на той час гарнізоннага клуба, стала галоўным пунктам абароны, адсюль, з сам</w:t>
      </w:r>
      <w:r w:rsidR="005873A2">
        <w:rPr>
          <w:rFonts w:ascii="Times New Roman" w:eastAsia="Times New Roman" w:hAnsi="Times New Roman" w:cs="Times New Roman"/>
          <w:spacing w:val="-2"/>
          <w:sz w:val="24"/>
          <w:szCs w:val="24"/>
          <w:lang w:val="be-BY" w:eastAsia="ru-RU"/>
        </w:rPr>
        <w:t>а</w:t>
      </w:r>
      <w:r w:rsidRPr="00B440BC">
        <w:rPr>
          <w:rFonts w:ascii="Times New Roman" w:eastAsia="Times New Roman" w:hAnsi="Times New Roman" w:cs="Times New Roman"/>
          <w:spacing w:val="-2"/>
          <w:sz w:val="24"/>
          <w:szCs w:val="24"/>
          <w:lang w:val="be-BY" w:eastAsia="ru-RU"/>
        </w:rPr>
        <w:t>га высокага месца вострава, добра праглядалася ўся тэрыторыя цытадэлі. У савецкі перыяд сабор стаў складам. У 1972 г. у межах будаўніцтва мемарыяльнага комплекса “Брэсцкая крэпасць” сабор быў закансерваваны. У такім выглядзе, паўразбураны і закінуты, ён прастаяў да 1991 г</w:t>
      </w:r>
      <w:r w:rsidR="0024227D" w:rsidRPr="00B440BC">
        <w:rPr>
          <w:rFonts w:ascii="Times New Roman" w:eastAsia="Times New Roman" w:hAnsi="Times New Roman" w:cs="Times New Roman"/>
          <w:spacing w:val="-2"/>
          <w:sz w:val="24"/>
          <w:szCs w:val="24"/>
          <w:lang w:val="be-BY" w:eastAsia="ru-RU"/>
        </w:rPr>
        <w:t>. 22 чэрвеня 1991 г.</w:t>
      </w:r>
      <w:r w:rsidRPr="00B440BC">
        <w:rPr>
          <w:rFonts w:ascii="Times New Roman" w:eastAsia="Times New Roman" w:hAnsi="Times New Roman" w:cs="Times New Roman"/>
          <w:spacing w:val="-2"/>
          <w:sz w:val="24"/>
          <w:szCs w:val="24"/>
          <w:lang w:val="be-BY" w:eastAsia="ru-RU"/>
        </w:rPr>
        <w:t xml:space="preserve"> каля храма была пр</w:t>
      </w:r>
      <w:r w:rsidR="005873A2">
        <w:rPr>
          <w:rFonts w:ascii="Times New Roman" w:eastAsia="Times New Roman" w:hAnsi="Times New Roman" w:cs="Times New Roman"/>
          <w:spacing w:val="-2"/>
          <w:sz w:val="24"/>
          <w:szCs w:val="24"/>
          <w:lang w:val="be-BY" w:eastAsia="ru-RU"/>
        </w:rPr>
        <w:t xml:space="preserve">аведзена </w:t>
      </w:r>
      <w:r w:rsidRPr="00B440BC">
        <w:rPr>
          <w:rFonts w:ascii="Times New Roman" w:eastAsia="Times New Roman" w:hAnsi="Times New Roman" w:cs="Times New Roman"/>
          <w:spacing w:val="-2"/>
          <w:sz w:val="24"/>
          <w:szCs w:val="24"/>
          <w:lang w:val="be-BY" w:eastAsia="ru-RU"/>
        </w:rPr>
        <w:t>па</w:t>
      </w:r>
      <w:r w:rsidR="005873A2">
        <w:rPr>
          <w:rFonts w:ascii="Times New Roman" w:eastAsia="Times New Roman" w:hAnsi="Times New Roman" w:cs="Times New Roman"/>
          <w:spacing w:val="-2"/>
          <w:sz w:val="24"/>
          <w:szCs w:val="24"/>
          <w:lang w:val="be-BY" w:eastAsia="ru-RU"/>
        </w:rPr>
        <w:t>міналь</w:t>
      </w:r>
      <w:r w:rsidRPr="00B440BC">
        <w:rPr>
          <w:rFonts w:ascii="Times New Roman" w:eastAsia="Times New Roman" w:hAnsi="Times New Roman" w:cs="Times New Roman"/>
          <w:spacing w:val="-2"/>
          <w:sz w:val="24"/>
          <w:szCs w:val="24"/>
          <w:lang w:val="be-BY" w:eastAsia="ru-RU"/>
        </w:rPr>
        <w:t>ная ліція па загінуўшых воінах. І толькі ў 1994 г</w:t>
      </w:r>
      <w:r w:rsidR="0024227D" w:rsidRPr="00B440BC">
        <w:rPr>
          <w:rFonts w:ascii="Times New Roman" w:eastAsia="Times New Roman" w:hAnsi="Times New Roman" w:cs="Times New Roman"/>
          <w:spacing w:val="-2"/>
          <w:sz w:val="24"/>
          <w:szCs w:val="24"/>
          <w:lang w:val="be-BY" w:eastAsia="ru-RU"/>
        </w:rPr>
        <w:t>.</w:t>
      </w:r>
      <w:r w:rsidRPr="00B440BC">
        <w:rPr>
          <w:rFonts w:ascii="Times New Roman" w:eastAsia="Times New Roman" w:hAnsi="Times New Roman" w:cs="Times New Roman"/>
          <w:spacing w:val="-2"/>
          <w:sz w:val="24"/>
          <w:szCs w:val="24"/>
          <w:lang w:val="be-BY" w:eastAsia="ru-RU"/>
        </w:rPr>
        <w:t xml:space="preserve"> </w:t>
      </w:r>
      <w:r w:rsidR="001B61F8" w:rsidRPr="00B440BC">
        <w:rPr>
          <w:rFonts w:ascii="Times New Roman" w:eastAsia="Times New Roman" w:hAnsi="Times New Roman" w:cs="Times New Roman"/>
          <w:spacing w:val="-2"/>
          <w:sz w:val="24"/>
          <w:szCs w:val="24"/>
          <w:lang w:val="be-BY" w:eastAsia="ru-RU"/>
        </w:rPr>
        <w:t>у</w:t>
      </w:r>
      <w:r w:rsidRPr="00B440BC">
        <w:rPr>
          <w:rFonts w:ascii="Times New Roman" w:eastAsia="Times New Roman" w:hAnsi="Times New Roman" w:cs="Times New Roman"/>
          <w:spacing w:val="-2"/>
          <w:sz w:val="24"/>
          <w:szCs w:val="24"/>
          <w:lang w:val="be-BY" w:eastAsia="ru-RU"/>
        </w:rPr>
        <w:t>лады вярнулі храм Брэсцкай епархіі Беларускага Экзархата Маскоўскага Патрыярхата. Пачаліся работы па яго рэстаўрацыі. З восені 1995 г</w:t>
      </w:r>
      <w:r w:rsidR="0024227D" w:rsidRPr="00B440BC">
        <w:rPr>
          <w:rFonts w:ascii="Times New Roman" w:eastAsia="Times New Roman" w:hAnsi="Times New Roman" w:cs="Times New Roman"/>
          <w:spacing w:val="-2"/>
          <w:sz w:val="24"/>
          <w:szCs w:val="24"/>
          <w:lang w:val="be-BY" w:eastAsia="ru-RU"/>
        </w:rPr>
        <w:t>.</w:t>
      </w:r>
      <w:r w:rsidR="00555A69">
        <w:rPr>
          <w:rFonts w:ascii="Times New Roman" w:eastAsia="Times New Roman" w:hAnsi="Times New Roman" w:cs="Times New Roman"/>
          <w:spacing w:val="-2"/>
          <w:sz w:val="24"/>
          <w:szCs w:val="24"/>
          <w:lang w:val="be-BY" w:eastAsia="ru-RU"/>
        </w:rPr>
        <w:t xml:space="preserve"> тут сталі здзяйсняцца бо</w:t>
      </w:r>
      <w:r w:rsidRPr="00B440BC">
        <w:rPr>
          <w:rFonts w:ascii="Times New Roman" w:eastAsia="Times New Roman" w:hAnsi="Times New Roman" w:cs="Times New Roman"/>
          <w:spacing w:val="-2"/>
          <w:sz w:val="24"/>
          <w:szCs w:val="24"/>
          <w:lang w:val="be-BY" w:eastAsia="ru-RU"/>
        </w:rPr>
        <w:t>гаслужэнні. У 1995 г</w:t>
      </w:r>
      <w:r w:rsidR="0024227D" w:rsidRPr="00B440BC">
        <w:rPr>
          <w:rFonts w:ascii="Times New Roman" w:eastAsia="Times New Roman" w:hAnsi="Times New Roman" w:cs="Times New Roman"/>
          <w:spacing w:val="-2"/>
          <w:sz w:val="24"/>
          <w:szCs w:val="24"/>
          <w:lang w:val="be-BY" w:eastAsia="ru-RU"/>
        </w:rPr>
        <w:t>.</w:t>
      </w:r>
      <w:r w:rsidRPr="00B440BC">
        <w:rPr>
          <w:rFonts w:ascii="Times New Roman" w:eastAsia="Times New Roman" w:hAnsi="Times New Roman" w:cs="Times New Roman"/>
          <w:spacing w:val="-2"/>
          <w:sz w:val="24"/>
          <w:szCs w:val="24"/>
          <w:lang w:val="be-BY" w:eastAsia="ru-RU"/>
        </w:rPr>
        <w:t xml:space="preserve"> Мікалаеўскі гарнізонны сабор наведаў Свяцейшы Патрыярх Маскоўскі і ўсея </w:t>
      </w:r>
      <w:r w:rsidR="00555A69">
        <w:rPr>
          <w:rFonts w:ascii="Times New Roman" w:eastAsia="Times New Roman" w:hAnsi="Times New Roman" w:cs="Times New Roman"/>
          <w:spacing w:val="-2"/>
          <w:sz w:val="24"/>
          <w:szCs w:val="24"/>
          <w:lang w:val="be-BY" w:eastAsia="ru-RU"/>
        </w:rPr>
        <w:t>Русі Алексій ІІ, дзе здзейсніў п</w:t>
      </w:r>
      <w:r w:rsidRPr="00B440BC">
        <w:rPr>
          <w:rFonts w:ascii="Times New Roman" w:eastAsia="Times New Roman" w:hAnsi="Times New Roman" w:cs="Times New Roman"/>
          <w:spacing w:val="-2"/>
          <w:sz w:val="24"/>
          <w:szCs w:val="24"/>
          <w:lang w:val="be-BY" w:eastAsia="ru-RU"/>
        </w:rPr>
        <w:t>а</w:t>
      </w:r>
      <w:r w:rsidR="00555A69">
        <w:rPr>
          <w:rFonts w:ascii="Times New Roman" w:eastAsia="Times New Roman" w:hAnsi="Times New Roman" w:cs="Times New Roman"/>
          <w:spacing w:val="-2"/>
          <w:sz w:val="24"/>
          <w:szCs w:val="24"/>
          <w:lang w:val="be-BY" w:eastAsia="ru-RU"/>
        </w:rPr>
        <w:t>мінальн</w:t>
      </w:r>
      <w:r w:rsidRPr="00B440BC">
        <w:rPr>
          <w:rFonts w:ascii="Times New Roman" w:eastAsia="Times New Roman" w:hAnsi="Times New Roman" w:cs="Times New Roman"/>
          <w:spacing w:val="-2"/>
          <w:sz w:val="24"/>
          <w:szCs w:val="24"/>
          <w:lang w:val="be-BY" w:eastAsia="ru-RU"/>
        </w:rPr>
        <w:t>ую службу па загінуўшых воінах. 22 мая 1999 г</w:t>
      </w:r>
      <w:r w:rsidR="008F044E" w:rsidRPr="00B440BC">
        <w:rPr>
          <w:rFonts w:ascii="Times New Roman" w:eastAsia="Times New Roman" w:hAnsi="Times New Roman" w:cs="Times New Roman"/>
          <w:spacing w:val="-2"/>
          <w:sz w:val="24"/>
          <w:szCs w:val="24"/>
          <w:lang w:val="be-BY" w:eastAsia="ru-RU"/>
        </w:rPr>
        <w:t>.</w:t>
      </w:r>
      <w:r w:rsidRPr="00B440BC">
        <w:rPr>
          <w:rFonts w:ascii="Times New Roman" w:eastAsia="Times New Roman" w:hAnsi="Times New Roman" w:cs="Times New Roman"/>
          <w:spacing w:val="-2"/>
          <w:sz w:val="24"/>
          <w:szCs w:val="24"/>
          <w:lang w:val="be-BY" w:eastAsia="ru-RU"/>
        </w:rPr>
        <w:t xml:space="preserve"> над адноўленым купалам храма бы</w:t>
      </w:r>
      <w:r w:rsidR="00555A69">
        <w:rPr>
          <w:rFonts w:ascii="Times New Roman" w:eastAsia="Times New Roman" w:hAnsi="Times New Roman" w:cs="Times New Roman"/>
          <w:spacing w:val="-2"/>
          <w:sz w:val="24"/>
          <w:szCs w:val="24"/>
          <w:lang w:val="be-BY" w:eastAsia="ru-RU"/>
        </w:rPr>
        <w:t>ў узняты асвячо</w:t>
      </w:r>
      <w:r w:rsidRPr="00B440BC">
        <w:rPr>
          <w:rFonts w:ascii="Times New Roman" w:eastAsia="Times New Roman" w:hAnsi="Times New Roman" w:cs="Times New Roman"/>
          <w:spacing w:val="-2"/>
          <w:sz w:val="24"/>
          <w:szCs w:val="24"/>
          <w:lang w:val="be-BY" w:eastAsia="ru-RU"/>
        </w:rPr>
        <w:t>ны новы крыж. 18 чэрвеня 2001 г</w:t>
      </w:r>
      <w:r w:rsidR="008F044E" w:rsidRPr="00B440BC">
        <w:rPr>
          <w:rFonts w:ascii="Times New Roman" w:eastAsia="Times New Roman" w:hAnsi="Times New Roman" w:cs="Times New Roman"/>
          <w:spacing w:val="-2"/>
          <w:sz w:val="24"/>
          <w:szCs w:val="24"/>
          <w:lang w:val="be-BY" w:eastAsia="ru-RU"/>
        </w:rPr>
        <w:t xml:space="preserve">. </w:t>
      </w:r>
      <w:r w:rsidRPr="00B440BC">
        <w:rPr>
          <w:rFonts w:ascii="Times New Roman" w:eastAsia="Times New Roman" w:hAnsi="Times New Roman" w:cs="Times New Roman"/>
          <w:spacing w:val="-2"/>
          <w:sz w:val="24"/>
          <w:szCs w:val="24"/>
          <w:lang w:val="be-BY" w:eastAsia="ru-RU"/>
        </w:rPr>
        <w:t xml:space="preserve">на званіцы царквы быў узняты бронзавы звон вагою ў 1 тону. Гэта адзін з самых буйных </w:t>
      </w:r>
      <w:r w:rsidR="00555A69">
        <w:rPr>
          <w:rFonts w:ascii="Times New Roman" w:eastAsia="Times New Roman" w:hAnsi="Times New Roman" w:cs="Times New Roman"/>
          <w:spacing w:val="-2"/>
          <w:sz w:val="24"/>
          <w:szCs w:val="24"/>
          <w:lang w:val="be-BY" w:eastAsia="ru-RU"/>
        </w:rPr>
        <w:t xml:space="preserve">званоў, адлітых за апошнія 100 </w:t>
      </w:r>
      <w:r w:rsidR="008F044E" w:rsidRPr="00B440BC">
        <w:rPr>
          <w:rFonts w:ascii="Times New Roman" w:eastAsia="Times New Roman" w:hAnsi="Times New Roman" w:cs="Times New Roman"/>
          <w:spacing w:val="-2"/>
          <w:sz w:val="24"/>
          <w:szCs w:val="24"/>
          <w:lang w:val="be-BY" w:eastAsia="ru-RU"/>
        </w:rPr>
        <w:t>г</w:t>
      </w:r>
      <w:r w:rsidR="00555A69">
        <w:rPr>
          <w:rFonts w:ascii="Times New Roman" w:eastAsia="Times New Roman" w:hAnsi="Times New Roman" w:cs="Times New Roman"/>
          <w:spacing w:val="-2"/>
          <w:sz w:val="24"/>
          <w:szCs w:val="24"/>
          <w:lang w:val="be-BY" w:eastAsia="ru-RU"/>
        </w:rPr>
        <w:t>адоў</w:t>
      </w:r>
      <w:r w:rsidR="008F044E" w:rsidRPr="00B440BC">
        <w:rPr>
          <w:rFonts w:ascii="Times New Roman" w:eastAsia="Times New Roman" w:hAnsi="Times New Roman" w:cs="Times New Roman"/>
          <w:spacing w:val="-2"/>
          <w:sz w:val="24"/>
          <w:szCs w:val="24"/>
          <w:lang w:val="be-BY" w:eastAsia="ru-RU"/>
        </w:rPr>
        <w:t xml:space="preserve"> </w:t>
      </w:r>
      <w:r w:rsidRPr="00B440BC">
        <w:rPr>
          <w:rFonts w:ascii="Times New Roman" w:eastAsia="Times New Roman" w:hAnsi="Times New Roman" w:cs="Times New Roman"/>
          <w:spacing w:val="-2"/>
          <w:sz w:val="24"/>
          <w:szCs w:val="24"/>
          <w:lang w:val="be-BY" w:eastAsia="ru-RU"/>
        </w:rPr>
        <w:t>на Беларусі. З гэтага моманту царква набыла свой голас, які можна чуць і зараз. Прэзідэнт Рэспублікі Беларусь А. Р. Лукашэнка перадаў у дар храму пісаны абраз Свяціцеля Мікалая, куды пазней была ўстаўлена часцінка м</w:t>
      </w:r>
      <w:r w:rsidR="00555A69">
        <w:rPr>
          <w:rFonts w:ascii="Times New Roman" w:eastAsia="Times New Roman" w:hAnsi="Times New Roman" w:cs="Times New Roman"/>
          <w:spacing w:val="-2"/>
          <w:sz w:val="24"/>
          <w:szCs w:val="24"/>
          <w:lang w:val="be-BY" w:eastAsia="ru-RU"/>
        </w:rPr>
        <w:t>ошчаў</w:t>
      </w:r>
      <w:r w:rsidRPr="00B440BC">
        <w:rPr>
          <w:rFonts w:ascii="Times New Roman" w:eastAsia="Times New Roman" w:hAnsi="Times New Roman" w:cs="Times New Roman"/>
          <w:spacing w:val="-2"/>
          <w:sz w:val="24"/>
          <w:szCs w:val="24"/>
          <w:lang w:val="be-BY" w:eastAsia="ru-RU"/>
        </w:rPr>
        <w:t xml:space="preserve"> святога. У 2005 г</w:t>
      </w:r>
      <w:r w:rsidR="008F044E" w:rsidRPr="00B440BC">
        <w:rPr>
          <w:rFonts w:ascii="Times New Roman" w:eastAsia="Times New Roman" w:hAnsi="Times New Roman" w:cs="Times New Roman"/>
          <w:spacing w:val="-2"/>
          <w:sz w:val="24"/>
          <w:szCs w:val="24"/>
          <w:lang w:val="be-BY" w:eastAsia="ru-RU"/>
        </w:rPr>
        <w:t>.</w:t>
      </w:r>
      <w:r w:rsidRPr="00B440BC">
        <w:rPr>
          <w:rFonts w:ascii="Times New Roman" w:eastAsia="Times New Roman" w:hAnsi="Times New Roman" w:cs="Times New Roman"/>
          <w:spacing w:val="-2"/>
          <w:sz w:val="24"/>
          <w:szCs w:val="24"/>
          <w:lang w:val="be-BY" w:eastAsia="ru-RU"/>
        </w:rPr>
        <w:t xml:space="preserve"> да дня 60-годдзя Перамогі гарнізонны </w:t>
      </w:r>
      <w:r w:rsidR="00555A69">
        <w:rPr>
          <w:rFonts w:ascii="Times New Roman" w:eastAsia="Times New Roman" w:hAnsi="Times New Roman" w:cs="Times New Roman"/>
          <w:spacing w:val="-2"/>
          <w:sz w:val="24"/>
          <w:szCs w:val="24"/>
          <w:lang w:val="be-BY" w:eastAsia="ru-RU"/>
        </w:rPr>
        <w:t>сабор быў узнагароджаны ўказам с</w:t>
      </w:r>
      <w:r w:rsidRPr="00B440BC">
        <w:rPr>
          <w:rFonts w:ascii="Times New Roman" w:eastAsia="Times New Roman" w:hAnsi="Times New Roman" w:cs="Times New Roman"/>
          <w:spacing w:val="-2"/>
          <w:sz w:val="24"/>
          <w:szCs w:val="24"/>
          <w:lang w:val="be-BY" w:eastAsia="ru-RU"/>
        </w:rPr>
        <w:t xml:space="preserve">вяцейшага Патрыярха Маскоўскага і ўсея Русі Алексія ІІ пад № 1 ордэнам Святога благавернага князя-палкаводца Дзмітрыя Данскога. </w:t>
      </w:r>
      <w:r w:rsidR="00555A69">
        <w:rPr>
          <w:rFonts w:ascii="Times New Roman" w:eastAsia="Times New Roman" w:hAnsi="Times New Roman" w:cs="Times New Roman"/>
          <w:spacing w:val="-2"/>
          <w:sz w:val="24"/>
          <w:szCs w:val="24"/>
          <w:lang w:val="be-BY" w:eastAsia="ru-RU"/>
        </w:rPr>
        <w:t>С</w:t>
      </w:r>
      <w:r w:rsidRPr="00B440BC">
        <w:rPr>
          <w:rFonts w:ascii="Times New Roman" w:eastAsia="Times New Roman" w:hAnsi="Times New Roman" w:cs="Times New Roman"/>
          <w:spacing w:val="-2"/>
          <w:sz w:val="24"/>
          <w:szCs w:val="24"/>
          <w:lang w:val="be-BY" w:eastAsia="ru-RU"/>
        </w:rPr>
        <w:t>ёння</w:t>
      </w:r>
      <w:r w:rsidR="00555A69">
        <w:rPr>
          <w:rFonts w:ascii="Times New Roman" w:eastAsia="Times New Roman" w:hAnsi="Times New Roman" w:cs="Times New Roman"/>
          <w:spacing w:val="-2"/>
          <w:sz w:val="24"/>
          <w:szCs w:val="24"/>
          <w:lang w:val="be-BY" w:eastAsia="ru-RU"/>
        </w:rPr>
        <w:t xml:space="preserve"> ў</w:t>
      </w:r>
      <w:r w:rsidRPr="00B440BC">
        <w:rPr>
          <w:rFonts w:ascii="Times New Roman" w:eastAsia="Times New Roman" w:hAnsi="Times New Roman" w:cs="Times New Roman"/>
          <w:spacing w:val="-2"/>
          <w:sz w:val="24"/>
          <w:szCs w:val="24"/>
          <w:lang w:val="be-BY" w:eastAsia="ru-RU"/>
        </w:rPr>
        <w:t xml:space="preserve"> выніку рэстаўрацыйных работ, якія вяліся па старых чарцяжах, дакуме</w:t>
      </w:r>
      <w:r w:rsidR="00555A69">
        <w:rPr>
          <w:rFonts w:ascii="Times New Roman" w:eastAsia="Times New Roman" w:hAnsi="Times New Roman" w:cs="Times New Roman"/>
          <w:spacing w:val="-2"/>
          <w:sz w:val="24"/>
          <w:szCs w:val="24"/>
          <w:lang w:val="be-BY" w:eastAsia="ru-RU"/>
        </w:rPr>
        <w:t>н</w:t>
      </w:r>
      <w:r w:rsidRPr="00B440BC">
        <w:rPr>
          <w:rFonts w:ascii="Times New Roman" w:eastAsia="Times New Roman" w:hAnsi="Times New Roman" w:cs="Times New Roman"/>
          <w:spacing w:val="-2"/>
          <w:sz w:val="24"/>
          <w:szCs w:val="24"/>
          <w:lang w:val="be-BY" w:eastAsia="ru-RU"/>
        </w:rPr>
        <w:t>тах і фотаздымках з архіваў ваеннага ведамства Санкт-Пецярбурга</w:t>
      </w:r>
      <w:r w:rsidR="00555A69">
        <w:rPr>
          <w:rFonts w:ascii="Times New Roman" w:eastAsia="Times New Roman" w:hAnsi="Times New Roman" w:cs="Times New Roman"/>
          <w:spacing w:val="-2"/>
          <w:sz w:val="24"/>
          <w:szCs w:val="24"/>
          <w:lang w:val="be-BY" w:eastAsia="ru-RU"/>
        </w:rPr>
        <w:t>,</w:t>
      </w:r>
      <w:r w:rsidRPr="00B440BC">
        <w:rPr>
          <w:rFonts w:ascii="Times New Roman" w:eastAsia="Times New Roman" w:hAnsi="Times New Roman" w:cs="Times New Roman"/>
          <w:spacing w:val="-2"/>
          <w:sz w:val="24"/>
          <w:szCs w:val="24"/>
          <w:lang w:val="be-BY" w:eastAsia="ru-RU"/>
        </w:rPr>
        <w:t xml:space="preserve"> Мікалаеўская царква выглядае як і да рэвалюцыі. </w:t>
      </w:r>
    </w:p>
    <w:p w:rsidR="00F60750" w:rsidRPr="00483145" w:rsidRDefault="00F60750" w:rsidP="00DB4395">
      <w:pPr>
        <w:spacing w:after="0" w:line="245" w:lineRule="auto"/>
        <w:ind w:firstLine="454"/>
        <w:jc w:val="both"/>
        <w:rPr>
          <w:rFonts w:ascii="Times New Roman" w:eastAsia="Times New Roman" w:hAnsi="Times New Roman" w:cs="Times New Roman"/>
          <w:spacing w:val="-2"/>
          <w:sz w:val="24"/>
          <w:szCs w:val="24"/>
          <w:lang w:val="be-BY" w:eastAsia="ru-RU"/>
        </w:rPr>
      </w:pPr>
      <w:r w:rsidRPr="00851783">
        <w:rPr>
          <w:rFonts w:ascii="Times New Roman" w:eastAsia="Times New Roman" w:hAnsi="Times New Roman" w:cs="Times New Roman"/>
          <w:sz w:val="24"/>
          <w:szCs w:val="24"/>
          <w:lang w:val="be-BY" w:eastAsia="ru-RU"/>
        </w:rPr>
        <w:t>Свята-Мікалаеўская брацкая царква на вул. Савецкай</w:t>
      </w:r>
      <w:r w:rsidR="00555A69">
        <w:rPr>
          <w:rFonts w:ascii="Times New Roman" w:eastAsia="Times New Roman" w:hAnsi="Times New Roman" w:cs="Times New Roman"/>
          <w:sz w:val="24"/>
          <w:szCs w:val="24"/>
          <w:lang w:val="be-BY" w:eastAsia="ru-RU"/>
        </w:rPr>
        <w:t xml:space="preserve">, </w:t>
      </w:r>
      <w:r w:rsidRPr="00851783">
        <w:rPr>
          <w:rFonts w:ascii="Times New Roman" w:eastAsia="Times New Roman" w:hAnsi="Times New Roman" w:cs="Times New Roman"/>
          <w:sz w:val="24"/>
          <w:szCs w:val="24"/>
          <w:lang w:val="be-BY" w:eastAsia="ru-RU"/>
        </w:rPr>
        <w:t xml:space="preserve">10 – адзін з самых прыгожых храмаў горада над Бугам. </w:t>
      </w:r>
      <w:r w:rsidRPr="00483145">
        <w:rPr>
          <w:rFonts w:ascii="Times New Roman" w:eastAsia="Times New Roman" w:hAnsi="Times New Roman" w:cs="Times New Roman"/>
          <w:spacing w:val="-2"/>
          <w:sz w:val="24"/>
          <w:szCs w:val="24"/>
          <w:lang w:val="be-BY" w:eastAsia="ru-RU"/>
        </w:rPr>
        <w:t>Гісторыя яе пачалася ў</w:t>
      </w:r>
      <w:r w:rsidR="00555A69">
        <w:rPr>
          <w:rFonts w:ascii="Times New Roman" w:eastAsia="Times New Roman" w:hAnsi="Times New Roman" w:cs="Times New Roman"/>
          <w:spacing w:val="-2"/>
          <w:sz w:val="24"/>
          <w:szCs w:val="24"/>
          <w:lang w:val="be-BY" w:eastAsia="ru-RU"/>
        </w:rPr>
        <w:t xml:space="preserve"> </w:t>
      </w:r>
      <w:r w:rsidRPr="00483145">
        <w:rPr>
          <w:rFonts w:ascii="Times New Roman" w:eastAsia="Times New Roman" w:hAnsi="Times New Roman" w:cs="Times New Roman"/>
          <w:spacing w:val="-2"/>
          <w:sz w:val="24"/>
          <w:szCs w:val="24"/>
          <w:lang w:val="be-BY" w:eastAsia="ru-RU"/>
        </w:rPr>
        <w:t>1885 г</w:t>
      </w:r>
      <w:r w:rsidR="00555A69">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калі на падмурку старажытнага каменнага кафедральнага Мікалаеўскага сабора баў пабудаваны Мікалаеўскі драўляны храм. Аднак 5 мая 1895 г</w:t>
      </w:r>
      <w:r w:rsidR="008F044E" w:rsidRPr="00483145">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xml:space="preserve"> храм згарэў</w:t>
      </w:r>
      <w:r w:rsidR="00531915">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xml:space="preserve"> і было прынята рашэнне аб будаўніцтве новага каменнага храма. Аўтар</w:t>
      </w:r>
      <w:r w:rsidR="00531915">
        <w:rPr>
          <w:rFonts w:ascii="Times New Roman" w:eastAsia="Times New Roman" w:hAnsi="Times New Roman" w:cs="Times New Roman"/>
          <w:spacing w:val="-2"/>
          <w:sz w:val="24"/>
          <w:szCs w:val="24"/>
          <w:lang w:val="be-BY" w:eastAsia="ru-RU"/>
        </w:rPr>
        <w:t>а</w:t>
      </w:r>
      <w:r w:rsidRPr="00483145">
        <w:rPr>
          <w:rFonts w:ascii="Times New Roman" w:eastAsia="Times New Roman" w:hAnsi="Times New Roman" w:cs="Times New Roman"/>
          <w:spacing w:val="-2"/>
          <w:sz w:val="24"/>
          <w:szCs w:val="24"/>
          <w:lang w:val="be-BY" w:eastAsia="ru-RU"/>
        </w:rPr>
        <w:t xml:space="preserve">м праекта, верагодна, з’яўляецца гродненскі губернскі архітэктар І. К. Плотнікаў. Храм </w:t>
      </w:r>
      <w:r w:rsidR="00531915">
        <w:rPr>
          <w:rFonts w:ascii="Times New Roman" w:eastAsia="Times New Roman" w:hAnsi="Times New Roman" w:cs="Times New Roman"/>
          <w:spacing w:val="-2"/>
          <w:sz w:val="24"/>
          <w:szCs w:val="24"/>
          <w:lang w:val="be-BY" w:eastAsia="ru-RU"/>
        </w:rPr>
        <w:t>– гэта</w:t>
      </w:r>
      <w:r w:rsidRPr="00483145">
        <w:rPr>
          <w:rFonts w:ascii="Times New Roman" w:eastAsia="Times New Roman" w:hAnsi="Times New Roman" w:cs="Times New Roman"/>
          <w:spacing w:val="-2"/>
          <w:sz w:val="24"/>
          <w:szCs w:val="24"/>
          <w:lang w:val="be-BY" w:eastAsia="ru-RU"/>
        </w:rPr>
        <w:t xml:space="preserve"> помнік архітэктуры рэтраспектыўна-рускага стылю з элементамі маск</w:t>
      </w:r>
      <w:r w:rsidR="008F044E" w:rsidRPr="00483145">
        <w:rPr>
          <w:rFonts w:ascii="Times New Roman" w:eastAsia="Times New Roman" w:hAnsi="Times New Roman" w:cs="Times New Roman"/>
          <w:spacing w:val="-2"/>
          <w:sz w:val="24"/>
          <w:szCs w:val="24"/>
          <w:lang w:val="be-BY" w:eastAsia="ru-RU"/>
        </w:rPr>
        <w:t>оўскага царкоўнага дойлідства XVII</w:t>
      </w:r>
      <w:r w:rsidRPr="00483145">
        <w:rPr>
          <w:rFonts w:ascii="Times New Roman" w:eastAsia="Times New Roman" w:hAnsi="Times New Roman" w:cs="Times New Roman"/>
          <w:spacing w:val="-2"/>
          <w:sz w:val="24"/>
          <w:szCs w:val="24"/>
          <w:lang w:val="be-BY" w:eastAsia="ru-RU"/>
        </w:rPr>
        <w:t> ст</w:t>
      </w:r>
      <w:r w:rsidR="00531915">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xml:space="preserve"> з традыцыйнай чатырохчасткавай кампазіцыяй. На думку І. М. Слюньковай, храм быў пабудаваны па праекту царквы-базілікі. Пяцікупальны храм сімвалізуе пяцімачтавы карабель і адрозніваецца далікатнай аб’ёмна-прасторавай кампазіцы</w:t>
      </w:r>
      <w:r w:rsidR="00531915">
        <w:rPr>
          <w:rFonts w:ascii="Times New Roman" w:eastAsia="Times New Roman" w:hAnsi="Times New Roman" w:cs="Times New Roman"/>
          <w:spacing w:val="-2"/>
          <w:sz w:val="24"/>
          <w:szCs w:val="24"/>
          <w:lang w:val="be-BY" w:eastAsia="ru-RU"/>
        </w:rPr>
        <w:t>яй. У храме знаходзіліся тры пра</w:t>
      </w:r>
      <w:r w:rsidRPr="00483145">
        <w:rPr>
          <w:rFonts w:ascii="Times New Roman" w:eastAsia="Times New Roman" w:hAnsi="Times New Roman" w:cs="Times New Roman"/>
          <w:spacing w:val="-2"/>
          <w:sz w:val="24"/>
          <w:szCs w:val="24"/>
          <w:lang w:val="be-BY" w:eastAsia="ru-RU"/>
        </w:rPr>
        <w:t>столы. Галоўны быў прысвечаны свяціцелю Мікалаю</w:t>
      </w:r>
      <w:r w:rsidR="00531915">
        <w:rPr>
          <w:rFonts w:ascii="Times New Roman" w:eastAsia="Times New Roman" w:hAnsi="Times New Roman" w:cs="Times New Roman"/>
          <w:spacing w:val="-2"/>
          <w:sz w:val="24"/>
          <w:szCs w:val="24"/>
          <w:lang w:val="be-BY" w:eastAsia="ru-RU"/>
        </w:rPr>
        <w:t>, у той час як астатнія два асвеч</w:t>
      </w:r>
      <w:r w:rsidRPr="00483145">
        <w:rPr>
          <w:rFonts w:ascii="Times New Roman" w:eastAsia="Times New Roman" w:hAnsi="Times New Roman" w:cs="Times New Roman"/>
          <w:spacing w:val="-2"/>
          <w:sz w:val="24"/>
          <w:szCs w:val="24"/>
          <w:lang w:val="be-BY" w:eastAsia="ru-RU"/>
        </w:rPr>
        <w:t>аны ў гонар святога апостала Іакава Алфеева і святой вялікамучаніцы Варвары. Тры гады працягвалася будаўніцтва, і ў 1906 г</w:t>
      </w:r>
      <w:r w:rsidR="008F044E" w:rsidRPr="00483145">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xml:space="preserve"> храм асвяціл</w:t>
      </w:r>
      <w:r w:rsidR="00531915">
        <w:rPr>
          <w:rFonts w:ascii="Times New Roman" w:eastAsia="Times New Roman" w:hAnsi="Times New Roman" w:cs="Times New Roman"/>
          <w:spacing w:val="-2"/>
          <w:sz w:val="24"/>
          <w:szCs w:val="24"/>
          <w:lang w:val="be-BY" w:eastAsia="ru-RU"/>
        </w:rPr>
        <w:t>і ў гонар свяціцеля і цудатворца</w:t>
      </w:r>
      <w:r w:rsidRPr="00483145">
        <w:rPr>
          <w:rFonts w:ascii="Times New Roman" w:eastAsia="Times New Roman" w:hAnsi="Times New Roman" w:cs="Times New Roman"/>
          <w:spacing w:val="-2"/>
          <w:sz w:val="24"/>
          <w:szCs w:val="24"/>
          <w:lang w:val="be-BY" w:eastAsia="ru-RU"/>
        </w:rPr>
        <w:t xml:space="preserve"> Мікалая Мірлікійскага. Царква носіць імя брацкай таму, што будав</w:t>
      </w:r>
      <w:r w:rsidR="00531915">
        <w:rPr>
          <w:rFonts w:ascii="Times New Roman" w:eastAsia="Times New Roman" w:hAnsi="Times New Roman" w:cs="Times New Roman"/>
          <w:spacing w:val="-2"/>
          <w:sz w:val="24"/>
          <w:szCs w:val="24"/>
          <w:lang w:val="be-BY" w:eastAsia="ru-RU"/>
        </w:rPr>
        <w:t>а</w:t>
      </w:r>
      <w:r w:rsidRPr="00483145">
        <w:rPr>
          <w:rFonts w:ascii="Times New Roman" w:eastAsia="Times New Roman" w:hAnsi="Times New Roman" w:cs="Times New Roman"/>
          <w:spacing w:val="-2"/>
          <w:sz w:val="24"/>
          <w:szCs w:val="24"/>
          <w:lang w:val="be-BY" w:eastAsia="ru-RU"/>
        </w:rPr>
        <w:t>лі яе ў асноўным на ахвяр</w:t>
      </w:r>
      <w:r w:rsidR="00531915">
        <w:rPr>
          <w:rFonts w:ascii="Times New Roman" w:eastAsia="Times New Roman" w:hAnsi="Times New Roman" w:cs="Times New Roman"/>
          <w:spacing w:val="-2"/>
          <w:sz w:val="24"/>
          <w:szCs w:val="24"/>
          <w:lang w:val="be-BY" w:eastAsia="ru-RU"/>
        </w:rPr>
        <w:t>а</w:t>
      </w:r>
      <w:r w:rsidRPr="00483145">
        <w:rPr>
          <w:rFonts w:ascii="Times New Roman" w:eastAsia="Times New Roman" w:hAnsi="Times New Roman" w:cs="Times New Roman"/>
          <w:spacing w:val="-2"/>
          <w:sz w:val="24"/>
          <w:szCs w:val="24"/>
          <w:lang w:val="be-BY" w:eastAsia="ru-RU"/>
        </w:rPr>
        <w:t>ванні братчыкаў. У пачатку ХХ ст</w:t>
      </w:r>
      <w:r w:rsidR="008F044E" w:rsidRPr="00483145">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xml:space="preserve"> праводзіліся памінальныя службы па ахвярах руска-японскай вайны, уключаючы экіпаж крэйсера “Вараг”</w:t>
      </w:r>
      <w:r w:rsidR="00FC3BE7">
        <w:rPr>
          <w:rFonts w:ascii="Times New Roman" w:eastAsia="Times New Roman" w:hAnsi="Times New Roman" w:cs="Times New Roman"/>
          <w:spacing w:val="-2"/>
          <w:sz w:val="24"/>
          <w:szCs w:val="24"/>
          <w:lang w:eastAsia="ru-RU"/>
        </w:rPr>
        <w:t> </w:t>
      </w:r>
      <w:r w:rsidR="005133DA" w:rsidRPr="005133DA">
        <w:rPr>
          <w:rFonts w:ascii="Times New Roman" w:eastAsia="Times New Roman" w:hAnsi="Times New Roman" w:cs="Times New Roman"/>
          <w:spacing w:val="-2"/>
          <w:sz w:val="24"/>
          <w:szCs w:val="24"/>
          <w:lang w:eastAsia="ru-RU"/>
        </w:rPr>
        <w:t>[3]</w:t>
      </w:r>
      <w:r w:rsidRPr="00483145">
        <w:rPr>
          <w:rFonts w:ascii="Times New Roman" w:eastAsia="Times New Roman" w:hAnsi="Times New Roman" w:cs="Times New Roman"/>
          <w:spacing w:val="-2"/>
          <w:sz w:val="24"/>
          <w:szCs w:val="24"/>
          <w:lang w:val="be-BY" w:eastAsia="ru-RU"/>
        </w:rPr>
        <w:t xml:space="preserve">. </w:t>
      </w:r>
    </w:p>
    <w:p w:rsidR="00F60750" w:rsidRPr="00851783" w:rsidRDefault="00F60750" w:rsidP="00DB4395">
      <w:pPr>
        <w:spacing w:after="0" w:line="245" w:lineRule="auto"/>
        <w:ind w:firstLine="454"/>
        <w:jc w:val="both"/>
        <w:rPr>
          <w:rFonts w:ascii="Times New Roman" w:eastAsia="Times New Roman" w:hAnsi="Times New Roman" w:cs="Times New Roman"/>
          <w:sz w:val="24"/>
          <w:szCs w:val="24"/>
          <w:lang w:val="be-BY" w:eastAsia="ru-RU"/>
        </w:rPr>
      </w:pPr>
      <w:r w:rsidRPr="00483145">
        <w:rPr>
          <w:rFonts w:ascii="Times New Roman" w:eastAsia="Times New Roman" w:hAnsi="Times New Roman" w:cs="Times New Roman"/>
          <w:spacing w:val="-2"/>
          <w:sz w:val="24"/>
          <w:szCs w:val="24"/>
          <w:lang w:val="be-BY" w:eastAsia="ru-RU"/>
        </w:rPr>
        <w:t>Тут рэгулярна</w:t>
      </w:r>
      <w:r w:rsidR="00531915">
        <w:rPr>
          <w:rFonts w:ascii="Times New Roman" w:eastAsia="Times New Roman" w:hAnsi="Times New Roman" w:cs="Times New Roman"/>
          <w:sz w:val="24"/>
          <w:szCs w:val="24"/>
          <w:lang w:val="be-BY" w:eastAsia="ru-RU"/>
        </w:rPr>
        <w:t xml:space="preserve"> здзяйсняліся раннія Бо</w:t>
      </w:r>
      <w:r w:rsidRPr="00851783">
        <w:rPr>
          <w:rFonts w:ascii="Times New Roman" w:eastAsia="Times New Roman" w:hAnsi="Times New Roman" w:cs="Times New Roman"/>
          <w:sz w:val="24"/>
          <w:szCs w:val="24"/>
          <w:lang w:val="be-BY" w:eastAsia="ru-RU"/>
        </w:rPr>
        <w:t>с</w:t>
      </w:r>
      <w:r w:rsidR="00531915">
        <w:rPr>
          <w:rFonts w:ascii="Times New Roman" w:eastAsia="Times New Roman" w:hAnsi="Times New Roman" w:cs="Times New Roman"/>
          <w:sz w:val="24"/>
          <w:szCs w:val="24"/>
          <w:lang w:val="be-BY" w:eastAsia="ru-RU"/>
        </w:rPr>
        <w:t>кі</w:t>
      </w:r>
      <w:r w:rsidRPr="00851783">
        <w:rPr>
          <w:rFonts w:ascii="Times New Roman" w:eastAsia="Times New Roman" w:hAnsi="Times New Roman" w:cs="Times New Roman"/>
          <w:sz w:val="24"/>
          <w:szCs w:val="24"/>
          <w:lang w:val="be-BY" w:eastAsia="ru-RU"/>
        </w:rPr>
        <w:t xml:space="preserve">я літургіі для служачых Брэсцкага гарнізона, службы не прыпыняліся ні ў гады рэвалюцыі, ні ў час польскай акупацыі. </w:t>
      </w:r>
      <w:r w:rsidR="00531915">
        <w:rPr>
          <w:rFonts w:ascii="Times New Roman" w:eastAsia="Times New Roman" w:hAnsi="Times New Roman" w:cs="Times New Roman"/>
          <w:sz w:val="24"/>
          <w:szCs w:val="24"/>
          <w:lang w:val="be-BY" w:eastAsia="ru-RU"/>
        </w:rPr>
        <w:br/>
      </w:r>
      <w:r w:rsidRPr="00851783">
        <w:rPr>
          <w:rFonts w:ascii="Times New Roman" w:eastAsia="Times New Roman" w:hAnsi="Times New Roman" w:cs="Times New Roman"/>
          <w:sz w:val="24"/>
          <w:szCs w:val="24"/>
          <w:lang w:val="be-BY" w:eastAsia="ru-RU"/>
        </w:rPr>
        <w:t>У час Вялікай Айчыннай вайны настаяцель М. Знаско імкнуўся абараніць ц</w:t>
      </w:r>
      <w:r w:rsidR="00531915">
        <w:rPr>
          <w:rFonts w:ascii="Times New Roman" w:eastAsia="Times New Roman" w:hAnsi="Times New Roman" w:cs="Times New Roman"/>
          <w:sz w:val="24"/>
          <w:szCs w:val="24"/>
          <w:lang w:val="be-BY" w:eastAsia="ru-RU"/>
        </w:rPr>
        <w:t>аркву ад нацыяналістычных напад</w:t>
      </w:r>
      <w:r w:rsidRPr="00851783">
        <w:rPr>
          <w:rFonts w:ascii="Times New Roman" w:eastAsia="Times New Roman" w:hAnsi="Times New Roman" w:cs="Times New Roman"/>
          <w:sz w:val="24"/>
          <w:szCs w:val="24"/>
          <w:lang w:val="be-BY" w:eastAsia="ru-RU"/>
        </w:rPr>
        <w:t>к</w:t>
      </w:r>
      <w:r w:rsidR="00531915">
        <w:rPr>
          <w:rFonts w:ascii="Times New Roman" w:eastAsia="Times New Roman" w:hAnsi="Times New Roman" w:cs="Times New Roman"/>
          <w:sz w:val="24"/>
          <w:szCs w:val="24"/>
          <w:lang w:val="be-BY" w:eastAsia="ru-RU"/>
        </w:rPr>
        <w:t>аў</w:t>
      </w:r>
      <w:r w:rsidRPr="00851783">
        <w:rPr>
          <w:rFonts w:ascii="Times New Roman" w:eastAsia="Times New Roman" w:hAnsi="Times New Roman" w:cs="Times New Roman"/>
          <w:sz w:val="24"/>
          <w:szCs w:val="24"/>
          <w:lang w:val="be-BY" w:eastAsia="ru-RU"/>
        </w:rPr>
        <w:t>, якія распалялі акупацыйныя ўлады. У першыя пасляваенныя дзесяцігоддзі храм не спыняў сваёй дзейнасці. Але 4 лістапада 1961 г</w:t>
      </w:r>
      <w:r w:rsidR="008F044E">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w:t>
      </w:r>
      <w:r w:rsidR="008F044E">
        <w:rPr>
          <w:rFonts w:ascii="Times New Roman" w:eastAsia="Times New Roman" w:hAnsi="Times New Roman" w:cs="Times New Roman"/>
          <w:sz w:val="24"/>
          <w:szCs w:val="24"/>
          <w:lang w:val="be-BY" w:eastAsia="ru-RU"/>
        </w:rPr>
        <w:t>у</w:t>
      </w:r>
      <w:r w:rsidRPr="00851783">
        <w:rPr>
          <w:rFonts w:ascii="Times New Roman" w:eastAsia="Times New Roman" w:hAnsi="Times New Roman" w:cs="Times New Roman"/>
          <w:sz w:val="24"/>
          <w:szCs w:val="24"/>
          <w:lang w:val="be-BY" w:eastAsia="ru-RU"/>
        </w:rPr>
        <w:t xml:space="preserve"> Свята-Мікалаеўскай брацкай ца</w:t>
      </w:r>
      <w:r w:rsidR="00531915">
        <w:rPr>
          <w:rFonts w:ascii="Times New Roman" w:eastAsia="Times New Roman" w:hAnsi="Times New Roman" w:cs="Times New Roman"/>
          <w:sz w:val="24"/>
          <w:szCs w:val="24"/>
          <w:lang w:val="be-BY" w:eastAsia="ru-RU"/>
        </w:rPr>
        <w:t>ркве была здзейснена апошняя Ба</w:t>
      </w:r>
      <w:r w:rsidRPr="00851783">
        <w:rPr>
          <w:rFonts w:ascii="Times New Roman" w:eastAsia="Times New Roman" w:hAnsi="Times New Roman" w:cs="Times New Roman"/>
          <w:sz w:val="24"/>
          <w:szCs w:val="24"/>
          <w:lang w:val="be-BY" w:eastAsia="ru-RU"/>
        </w:rPr>
        <w:t>с</w:t>
      </w:r>
      <w:r w:rsidR="00531915">
        <w:rPr>
          <w:rFonts w:ascii="Times New Roman" w:eastAsia="Times New Roman" w:hAnsi="Times New Roman" w:cs="Times New Roman"/>
          <w:sz w:val="24"/>
          <w:szCs w:val="24"/>
          <w:lang w:val="be-BY" w:eastAsia="ru-RU"/>
        </w:rPr>
        <w:t>кі</w:t>
      </w:r>
      <w:r w:rsidRPr="00851783">
        <w:rPr>
          <w:rFonts w:ascii="Times New Roman" w:eastAsia="Times New Roman" w:hAnsi="Times New Roman" w:cs="Times New Roman"/>
          <w:sz w:val="24"/>
          <w:szCs w:val="24"/>
          <w:lang w:val="be-BY" w:eastAsia="ru-RU"/>
        </w:rPr>
        <w:t xml:space="preserve">я літургія. </w:t>
      </w:r>
      <w:r w:rsidR="00531915">
        <w:rPr>
          <w:rFonts w:ascii="Times New Roman" w:eastAsia="Times New Roman" w:hAnsi="Times New Roman" w:cs="Times New Roman"/>
          <w:sz w:val="24"/>
          <w:szCs w:val="24"/>
          <w:lang w:val="be-BY" w:eastAsia="ru-RU"/>
        </w:rPr>
        <w:br/>
      </w:r>
      <w:r w:rsidRPr="00851783">
        <w:rPr>
          <w:rFonts w:ascii="Times New Roman" w:eastAsia="Times New Roman" w:hAnsi="Times New Roman" w:cs="Times New Roman"/>
          <w:sz w:val="24"/>
          <w:szCs w:val="24"/>
          <w:lang w:val="be-BY" w:eastAsia="ru-RU"/>
        </w:rPr>
        <w:t>У красавіку 1962 г</w:t>
      </w:r>
      <w:r w:rsidR="00531915">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з храма спілавалі ўсе крыжы над купаламі, разбурылі іканастас, выкінулі кіоты з абразамі. Царкоўныя прыналежнасці былі сабраны прыхажанамі і аднесены на захав</w:t>
      </w:r>
      <w:r w:rsidR="00531915">
        <w:rPr>
          <w:rFonts w:ascii="Times New Roman" w:eastAsia="Times New Roman" w:hAnsi="Times New Roman" w:cs="Times New Roman"/>
          <w:sz w:val="24"/>
          <w:szCs w:val="24"/>
          <w:lang w:val="be-BY" w:eastAsia="ru-RU"/>
        </w:rPr>
        <w:t>а</w:t>
      </w:r>
      <w:r w:rsidRPr="00851783">
        <w:rPr>
          <w:rFonts w:ascii="Times New Roman" w:eastAsia="Times New Roman" w:hAnsi="Times New Roman" w:cs="Times New Roman"/>
          <w:sz w:val="24"/>
          <w:szCs w:val="24"/>
          <w:lang w:val="be-BY" w:eastAsia="ru-RU"/>
        </w:rPr>
        <w:t>нне ў Свята-Сімеонаўскі сабор. Пабудова храма выкарыстоўвалася як запаснікі Дзяржаўнага архіва Брэсцкай вобласці. Толькі летам 1989 г</w:t>
      </w:r>
      <w:r w:rsidR="008F044E">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Свята-</w:t>
      </w:r>
      <w:r w:rsidRPr="00851783">
        <w:rPr>
          <w:rFonts w:ascii="Times New Roman" w:eastAsia="Times New Roman" w:hAnsi="Times New Roman" w:cs="Times New Roman"/>
          <w:sz w:val="24"/>
          <w:szCs w:val="24"/>
          <w:lang w:val="be-BY" w:eastAsia="ru-RU"/>
        </w:rPr>
        <w:lastRenderedPageBreak/>
        <w:t>Мікалаеўская брацкая царква зноў вярнулася да вернікаў. Першая літургія была адслужана 7 студзеня 1990 г</w:t>
      </w:r>
      <w:r w:rsidR="008F044E">
        <w:rPr>
          <w:rFonts w:ascii="Times New Roman" w:eastAsia="Times New Roman" w:hAnsi="Times New Roman" w:cs="Times New Roman"/>
          <w:sz w:val="24"/>
          <w:szCs w:val="24"/>
          <w:lang w:val="be-BY" w:eastAsia="ru-RU"/>
        </w:rPr>
        <w:t>. у</w:t>
      </w:r>
      <w:r w:rsidRPr="00851783">
        <w:rPr>
          <w:rFonts w:ascii="Times New Roman" w:eastAsia="Times New Roman" w:hAnsi="Times New Roman" w:cs="Times New Roman"/>
          <w:sz w:val="24"/>
          <w:szCs w:val="24"/>
          <w:lang w:val="be-BY" w:eastAsia="ru-RU"/>
        </w:rPr>
        <w:t xml:space="preserve"> свята Нараджэння Хрыста. 18 лютага гэтага ж года асвяцілі пр</w:t>
      </w:r>
      <w:r w:rsidR="00531915">
        <w:rPr>
          <w:rFonts w:ascii="Times New Roman" w:eastAsia="Times New Roman" w:hAnsi="Times New Roman" w:cs="Times New Roman"/>
          <w:sz w:val="24"/>
          <w:szCs w:val="24"/>
          <w:lang w:val="be-BY" w:eastAsia="ru-RU"/>
        </w:rPr>
        <w:t>а</w:t>
      </w:r>
      <w:r w:rsidRPr="00851783">
        <w:rPr>
          <w:rFonts w:ascii="Times New Roman" w:eastAsia="Times New Roman" w:hAnsi="Times New Roman" w:cs="Times New Roman"/>
          <w:sz w:val="24"/>
          <w:szCs w:val="24"/>
          <w:lang w:val="be-BY" w:eastAsia="ru-RU"/>
        </w:rPr>
        <w:t>стол у гонар свяціцеля Мікалая</w:t>
      </w:r>
      <w:r w:rsidR="008F044E">
        <w:rPr>
          <w:rFonts w:ascii="Times New Roman" w:eastAsia="Times New Roman" w:hAnsi="Times New Roman" w:cs="Times New Roman"/>
          <w:sz w:val="24"/>
          <w:szCs w:val="24"/>
          <w:lang w:val="be-BY" w:eastAsia="ru-RU"/>
        </w:rPr>
        <w:t xml:space="preserve"> Цудатворцы. На пр</w:t>
      </w:r>
      <w:r w:rsidR="00531915">
        <w:rPr>
          <w:rFonts w:ascii="Times New Roman" w:eastAsia="Times New Roman" w:hAnsi="Times New Roman" w:cs="Times New Roman"/>
          <w:sz w:val="24"/>
          <w:szCs w:val="24"/>
          <w:lang w:val="be-BY" w:eastAsia="ru-RU"/>
        </w:rPr>
        <w:t>а</w:t>
      </w:r>
      <w:r w:rsidR="008F044E">
        <w:rPr>
          <w:rFonts w:ascii="Times New Roman" w:eastAsia="Times New Roman" w:hAnsi="Times New Roman" w:cs="Times New Roman"/>
          <w:sz w:val="24"/>
          <w:szCs w:val="24"/>
          <w:lang w:val="be-BY" w:eastAsia="ru-RU"/>
        </w:rPr>
        <w:t>цягу 1990-х гг.</w:t>
      </w:r>
      <w:r w:rsidRPr="00851783">
        <w:rPr>
          <w:rFonts w:ascii="Times New Roman" w:eastAsia="Times New Roman" w:hAnsi="Times New Roman" w:cs="Times New Roman"/>
          <w:sz w:val="24"/>
          <w:szCs w:val="24"/>
          <w:lang w:val="be-BY" w:eastAsia="ru-RU"/>
        </w:rPr>
        <w:t xml:space="preserve"> храм быў цалкам адноўлены, а ў 1996 г</w:t>
      </w:r>
      <w:r w:rsidR="008F044E">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былі завершаны асноўныя рэстаўрацыйныя работы.</w:t>
      </w:r>
      <w:r w:rsidR="00531915">
        <w:rPr>
          <w:rFonts w:ascii="Times New Roman" w:eastAsia="Times New Roman" w:hAnsi="Times New Roman" w:cs="Times New Roman"/>
          <w:sz w:val="24"/>
          <w:szCs w:val="24"/>
          <w:lang w:val="be-BY" w:eastAsia="ru-RU"/>
        </w:rPr>
        <w:t xml:space="preserve"> </w:t>
      </w:r>
      <w:r w:rsidRPr="00851783">
        <w:rPr>
          <w:rFonts w:ascii="Times New Roman" w:eastAsia="Times New Roman" w:hAnsi="Times New Roman" w:cs="Times New Roman"/>
          <w:sz w:val="24"/>
          <w:szCs w:val="24"/>
          <w:lang w:val="be-BY" w:eastAsia="ru-RU"/>
        </w:rPr>
        <w:t>У храме захоўваецца вялікая колькасць рэліквій: мошчы свяціцеля Феадосі</w:t>
      </w:r>
      <w:r w:rsidR="00531915">
        <w:rPr>
          <w:rFonts w:ascii="Times New Roman" w:eastAsia="Times New Roman" w:hAnsi="Times New Roman" w:cs="Times New Roman"/>
          <w:sz w:val="24"/>
          <w:szCs w:val="24"/>
          <w:lang w:val="be-BY" w:eastAsia="ru-RU"/>
        </w:rPr>
        <w:t>я</w:t>
      </w:r>
      <w:r w:rsidRPr="00851783">
        <w:rPr>
          <w:rFonts w:ascii="Times New Roman" w:eastAsia="Times New Roman" w:hAnsi="Times New Roman" w:cs="Times New Roman"/>
          <w:sz w:val="24"/>
          <w:szCs w:val="24"/>
          <w:lang w:val="be-BY" w:eastAsia="ru-RU"/>
        </w:rPr>
        <w:t xml:space="preserve"> Чарнігаўскага, святой вялікамучаніцы Варвары, святога вялікамучаніка і </w:t>
      </w:r>
      <w:r w:rsidR="00531915">
        <w:rPr>
          <w:rFonts w:ascii="Times New Roman" w:eastAsia="Times New Roman" w:hAnsi="Times New Roman" w:cs="Times New Roman"/>
          <w:sz w:val="24"/>
          <w:szCs w:val="24"/>
          <w:lang w:val="be-BY" w:eastAsia="ru-RU"/>
        </w:rPr>
        <w:t>лекара Панцеляй</w:t>
      </w:r>
      <w:r w:rsidRPr="00851783">
        <w:rPr>
          <w:rFonts w:ascii="Times New Roman" w:eastAsia="Times New Roman" w:hAnsi="Times New Roman" w:cs="Times New Roman"/>
          <w:sz w:val="24"/>
          <w:szCs w:val="24"/>
          <w:lang w:val="be-BY" w:eastAsia="ru-RU"/>
        </w:rPr>
        <w:t>мона і свяціцеля Інакенція Іркуцкага, частка крыжа жыватворнага Гасподняга і святое распяцце з частачкай кам</w:t>
      </w:r>
      <w:r w:rsidR="00531915">
        <w:rPr>
          <w:rFonts w:ascii="Times New Roman" w:eastAsia="Times New Roman" w:hAnsi="Times New Roman" w:cs="Times New Roman"/>
          <w:sz w:val="24"/>
          <w:szCs w:val="24"/>
          <w:lang w:val="be-BY" w:eastAsia="ru-RU"/>
        </w:rPr>
        <w:t>е</w:t>
      </w:r>
      <w:r w:rsidRPr="00851783">
        <w:rPr>
          <w:rFonts w:ascii="Times New Roman" w:eastAsia="Times New Roman" w:hAnsi="Times New Roman" w:cs="Times New Roman"/>
          <w:sz w:val="24"/>
          <w:szCs w:val="24"/>
          <w:lang w:val="be-BY" w:eastAsia="ru-RU"/>
        </w:rPr>
        <w:t>ня з Галгофы. У 1998 г</w:t>
      </w:r>
      <w:r w:rsidR="008F044E">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w:t>
      </w:r>
      <w:r w:rsidR="008F044E">
        <w:rPr>
          <w:rFonts w:ascii="Times New Roman" w:eastAsia="Times New Roman" w:hAnsi="Times New Roman" w:cs="Times New Roman"/>
          <w:sz w:val="24"/>
          <w:szCs w:val="24"/>
          <w:lang w:val="be-BY" w:eastAsia="ru-RU"/>
        </w:rPr>
        <w:t>у</w:t>
      </w:r>
      <w:r w:rsidRPr="00851783">
        <w:rPr>
          <w:rFonts w:ascii="Times New Roman" w:eastAsia="Times New Roman" w:hAnsi="Times New Roman" w:cs="Times New Roman"/>
          <w:sz w:val="24"/>
          <w:szCs w:val="24"/>
          <w:lang w:val="be-BY" w:eastAsia="ru-RU"/>
        </w:rPr>
        <w:t xml:space="preserve"> храме адбыўся цуд: запалілася лампада перад храмавай іконай свяціцеля Мікалая, а праз некаторы час ад абраза стала сыходзіць цяпло</w:t>
      </w:r>
      <w:r w:rsidR="00FC3BE7">
        <w:rPr>
          <w:rFonts w:ascii="Times New Roman" w:eastAsia="Times New Roman" w:hAnsi="Times New Roman" w:cs="Times New Roman"/>
          <w:sz w:val="24"/>
          <w:szCs w:val="24"/>
          <w:lang w:eastAsia="ru-RU"/>
        </w:rPr>
        <w:t> </w:t>
      </w:r>
      <w:r w:rsidR="005133DA" w:rsidRPr="005133DA">
        <w:rPr>
          <w:rFonts w:ascii="Times New Roman" w:eastAsia="Times New Roman" w:hAnsi="Times New Roman" w:cs="Times New Roman"/>
          <w:sz w:val="24"/>
          <w:szCs w:val="24"/>
          <w:lang w:eastAsia="ru-RU"/>
        </w:rPr>
        <w:t>[4]</w:t>
      </w:r>
      <w:r w:rsidRPr="00851783">
        <w:rPr>
          <w:rFonts w:ascii="Times New Roman" w:eastAsia="Times New Roman" w:hAnsi="Times New Roman" w:cs="Times New Roman"/>
          <w:sz w:val="24"/>
          <w:szCs w:val="24"/>
          <w:lang w:val="be-BY" w:eastAsia="ru-RU"/>
        </w:rPr>
        <w:t xml:space="preserve">. </w:t>
      </w:r>
    </w:p>
    <w:p w:rsidR="00F60750" w:rsidRPr="00851783" w:rsidRDefault="00F60750" w:rsidP="00DB4395">
      <w:pPr>
        <w:spacing w:after="0" w:line="245" w:lineRule="auto"/>
        <w:ind w:firstLine="454"/>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val="be-BY" w:eastAsia="ru-RU"/>
        </w:rPr>
        <w:t>Царква Святога Мікалая ў Брэсце была размешчана на тэрыторыі Брэсцкай крэпасці. Дакладны час заснавання невядомы. Упершыню ўпамінаецца ў 1390 г</w:t>
      </w:r>
      <w:r w:rsidR="008F044E">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калі Брэст атрымаў Магдэбургскае права. У 1593 г</w:t>
      </w:r>
      <w:r w:rsidR="008F044E">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Іпацій Пацей </w:t>
      </w:r>
      <w:r w:rsidRPr="00851783">
        <w:rPr>
          <w:rFonts w:ascii="Times New Roman" w:hAnsi="Times New Roman" w:cs="Times New Roman"/>
          <w:sz w:val="24"/>
          <w:szCs w:val="24"/>
          <w:lang w:val="be-BY"/>
        </w:rPr>
        <w:t>–</w:t>
      </w:r>
      <w:r w:rsidRPr="00851783">
        <w:rPr>
          <w:rFonts w:ascii="Times New Roman" w:eastAsia="Times New Roman" w:hAnsi="Times New Roman" w:cs="Times New Roman"/>
          <w:sz w:val="24"/>
          <w:szCs w:val="24"/>
          <w:lang w:val="be-BY" w:eastAsia="ru-RU"/>
        </w:rPr>
        <w:t xml:space="preserve"> епіскап Берасцейскі і Уладзімірскі дае грамату мяшчанам каралеўскім берасцейскім на заснаванне брацтва пры царкве Святога Мікалая ў Брэсце. Існавала ў </w:t>
      </w:r>
      <w:r w:rsidRPr="00593CCD">
        <w:rPr>
          <w:rFonts w:ascii="Times New Roman" w:eastAsia="Times New Roman" w:hAnsi="Times New Roman" w:cs="Times New Roman"/>
          <w:sz w:val="24"/>
          <w:szCs w:val="24"/>
          <w:lang w:val="be-BY" w:eastAsia="ru-RU"/>
        </w:rPr>
        <w:t>ХІ</w:t>
      </w:r>
      <w:r w:rsidRPr="00593CCD">
        <w:rPr>
          <w:rFonts w:ascii="Times New Roman" w:eastAsia="Times New Roman" w:hAnsi="Times New Roman" w:cs="Times New Roman"/>
          <w:sz w:val="24"/>
          <w:szCs w:val="24"/>
          <w:lang w:val="en-US" w:eastAsia="ru-RU"/>
        </w:rPr>
        <w:t>V</w:t>
      </w:r>
      <w:r w:rsidRPr="00593CCD">
        <w:rPr>
          <w:rFonts w:ascii="Times New Roman" w:hAnsi="Times New Roman" w:cs="Times New Roman"/>
          <w:sz w:val="24"/>
          <w:szCs w:val="24"/>
          <w:lang w:val="be-BY"/>
        </w:rPr>
        <w:t>–</w:t>
      </w:r>
      <w:r w:rsidRPr="00593CCD">
        <w:rPr>
          <w:rFonts w:ascii="Times New Roman" w:eastAsia="Times New Roman" w:hAnsi="Times New Roman" w:cs="Times New Roman"/>
          <w:sz w:val="24"/>
          <w:szCs w:val="24"/>
          <w:lang w:val="be-BY" w:eastAsia="ru-RU"/>
        </w:rPr>
        <w:t>ХІХ</w:t>
      </w:r>
      <w:r w:rsidR="00593CCD" w:rsidRPr="00593CCD">
        <w:rPr>
          <w:rFonts w:ascii="Times New Roman" w:eastAsia="Times New Roman" w:hAnsi="Times New Roman" w:cs="Times New Roman"/>
          <w:sz w:val="24"/>
          <w:szCs w:val="24"/>
          <w:lang w:val="be-BY" w:eastAsia="ru-RU"/>
        </w:rPr>
        <w:t> </w:t>
      </w:r>
      <w:r w:rsidRPr="00593CCD">
        <w:rPr>
          <w:rFonts w:ascii="Times New Roman" w:eastAsia="Times New Roman" w:hAnsi="Times New Roman" w:cs="Times New Roman"/>
          <w:sz w:val="24"/>
          <w:szCs w:val="24"/>
          <w:lang w:val="be-BY" w:eastAsia="ru-RU"/>
        </w:rPr>
        <w:t>стст</w:t>
      </w:r>
      <w:r w:rsidR="00593CCD" w:rsidRPr="00593CCD">
        <w:rPr>
          <w:rFonts w:ascii="Times New Roman" w:eastAsia="Times New Roman" w:hAnsi="Times New Roman" w:cs="Times New Roman"/>
          <w:sz w:val="24"/>
          <w:szCs w:val="24"/>
          <w:lang w:val="be-BY" w:eastAsia="ru-RU"/>
        </w:rPr>
        <w:t>.</w:t>
      </w:r>
      <w:r w:rsidRPr="00593CCD">
        <w:rPr>
          <w:rFonts w:ascii="Times New Roman" w:eastAsia="Times New Roman" w:hAnsi="Times New Roman" w:cs="Times New Roman"/>
          <w:sz w:val="24"/>
          <w:szCs w:val="24"/>
          <w:lang w:val="be-BY" w:eastAsia="ru-RU"/>
        </w:rPr>
        <w:t xml:space="preserve"> на</w:t>
      </w:r>
      <w:r w:rsidR="00531915">
        <w:rPr>
          <w:rFonts w:ascii="Times New Roman" w:eastAsia="Times New Roman" w:hAnsi="Times New Roman" w:cs="Times New Roman"/>
          <w:sz w:val="24"/>
          <w:szCs w:val="24"/>
          <w:lang w:val="be-BY" w:eastAsia="ru-RU"/>
        </w:rPr>
        <w:t xml:space="preserve"> ў</w:t>
      </w:r>
      <w:r w:rsidRPr="00851783">
        <w:rPr>
          <w:rFonts w:ascii="Times New Roman" w:eastAsia="Times New Roman" w:hAnsi="Times New Roman" w:cs="Times New Roman"/>
          <w:sz w:val="24"/>
          <w:szCs w:val="24"/>
          <w:lang w:val="be-BY" w:eastAsia="ru-RU"/>
        </w:rPr>
        <w:t xml:space="preserve">ніяцкім пляцы горада Берасця (цэнтральны востраў сучаснай крэпасці) на поўдзень ад базіліянскага манастыра. Гэта быў кафедральны храм епіскапа Уладзімірскага і Берасцейскага. Лічыцца, што ён адносіцца да храмаў абарончага тыпу. Галоўнай архітэктурнай </w:t>
      </w:r>
      <w:r w:rsidRPr="00186C96">
        <w:rPr>
          <w:rFonts w:ascii="Times New Roman" w:eastAsia="Times New Roman" w:hAnsi="Times New Roman" w:cs="Times New Roman"/>
          <w:sz w:val="24"/>
          <w:szCs w:val="24"/>
          <w:lang w:val="be-BY" w:eastAsia="ru-RU"/>
        </w:rPr>
        <w:t>асаблівасцю з</w:t>
      </w:r>
      <w:r w:rsidR="00186C96" w:rsidRPr="00186C96">
        <w:rPr>
          <w:rFonts w:ascii="Times New Roman" w:eastAsia="Times New Roman" w:hAnsi="Times New Roman" w:cs="Times New Roman"/>
          <w:sz w:val="24"/>
          <w:szCs w:val="28"/>
          <w:lang w:val="be-BY" w:eastAsia="ru-RU"/>
        </w:rPr>
        <w:t>’</w:t>
      </w:r>
      <w:r w:rsidRPr="00186C96">
        <w:rPr>
          <w:rFonts w:ascii="Times New Roman" w:eastAsia="Times New Roman" w:hAnsi="Times New Roman" w:cs="Times New Roman"/>
          <w:sz w:val="24"/>
          <w:szCs w:val="24"/>
          <w:lang w:val="be-BY" w:eastAsia="ru-RU"/>
        </w:rPr>
        <w:t>яўлялася</w:t>
      </w:r>
      <w:r w:rsidRPr="00851783">
        <w:rPr>
          <w:rFonts w:ascii="Times New Roman" w:eastAsia="Times New Roman" w:hAnsi="Times New Roman" w:cs="Times New Roman"/>
          <w:sz w:val="24"/>
          <w:szCs w:val="24"/>
          <w:lang w:val="be-BY" w:eastAsia="ru-RU"/>
        </w:rPr>
        <w:t xml:space="preserve"> планіроўка ў выг</w:t>
      </w:r>
      <w:r w:rsidR="00531915">
        <w:rPr>
          <w:rFonts w:ascii="Times New Roman" w:eastAsia="Times New Roman" w:hAnsi="Times New Roman" w:cs="Times New Roman"/>
          <w:sz w:val="24"/>
          <w:szCs w:val="24"/>
          <w:lang w:val="be-BY" w:eastAsia="ru-RU"/>
        </w:rPr>
        <w:t>лядзе крыжа, вельмі блізкая да</w:t>
      </w:r>
      <w:r w:rsidRPr="00851783">
        <w:rPr>
          <w:rFonts w:ascii="Times New Roman" w:eastAsia="Times New Roman" w:hAnsi="Times New Roman" w:cs="Times New Roman"/>
          <w:sz w:val="24"/>
          <w:szCs w:val="24"/>
          <w:lang w:val="be-BY" w:eastAsia="ru-RU"/>
        </w:rPr>
        <w:t xml:space="preserve"> старажытна-балканскага тыпу храма, якая атрымала распаўсюджанне ў ІХ ст</w:t>
      </w:r>
      <w:r w:rsidR="008F044E">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w:t>
      </w:r>
      <w:r w:rsidRPr="00851783">
        <w:rPr>
          <w:rFonts w:ascii="Times New Roman" w:eastAsia="Times New Roman" w:hAnsi="Times New Roman" w:cs="Times New Roman"/>
          <w:sz w:val="24"/>
          <w:szCs w:val="24"/>
          <w:lang w:eastAsia="ru-RU"/>
        </w:rPr>
        <w:t>Царква мела вельмі простую форму: чатырохкутнік з дзвюма вежамі на пярэднім фасадзе.</w:t>
      </w:r>
      <w:r w:rsidRPr="00851783">
        <w:rPr>
          <w:rFonts w:ascii="Times New Roman" w:eastAsia="Times New Roman" w:hAnsi="Times New Roman" w:cs="Times New Roman"/>
          <w:sz w:val="24"/>
          <w:szCs w:val="24"/>
          <w:lang w:val="be-BY" w:eastAsia="ru-RU"/>
        </w:rPr>
        <w:t xml:space="preserve"> </w:t>
      </w:r>
      <w:r w:rsidRPr="00851783">
        <w:rPr>
          <w:rFonts w:ascii="Times New Roman" w:eastAsia="Times New Roman" w:hAnsi="Times New Roman" w:cs="Times New Roman"/>
          <w:sz w:val="24"/>
          <w:szCs w:val="24"/>
          <w:lang w:eastAsia="ru-RU"/>
        </w:rPr>
        <w:t>Храм быў пабудаваны з кам</w:t>
      </w:r>
      <w:r w:rsidR="00531915">
        <w:rPr>
          <w:rFonts w:ascii="Times New Roman" w:eastAsia="Times New Roman" w:hAnsi="Times New Roman" w:cs="Times New Roman"/>
          <w:sz w:val="24"/>
          <w:szCs w:val="24"/>
          <w:lang w:val="be-BY" w:eastAsia="ru-RU"/>
        </w:rPr>
        <w:t>е</w:t>
      </w:r>
      <w:r w:rsidRPr="00851783">
        <w:rPr>
          <w:rFonts w:ascii="Times New Roman" w:eastAsia="Times New Roman" w:hAnsi="Times New Roman" w:cs="Times New Roman"/>
          <w:sz w:val="24"/>
          <w:szCs w:val="24"/>
          <w:lang w:eastAsia="ru-RU"/>
        </w:rPr>
        <w:t>ня, меў гонтавы дах з драўляным купалам, верх купала быў белы, вянчаўся драўляным крыжам.</w:t>
      </w:r>
      <w:r w:rsidRPr="00851783">
        <w:rPr>
          <w:rFonts w:ascii="Times New Roman" w:eastAsia="Times New Roman" w:hAnsi="Times New Roman" w:cs="Times New Roman"/>
          <w:sz w:val="24"/>
          <w:szCs w:val="24"/>
          <w:lang w:val="be-BY" w:eastAsia="ru-RU"/>
        </w:rPr>
        <w:t xml:space="preserve"> У 1836 г</w:t>
      </w:r>
      <w:r w:rsidR="008F044E">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на месцы старога Бярэсця пачалося будаўніцтва Брэсцкай крэпасці</w:t>
      </w:r>
      <w:r w:rsidR="00531915">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і па загаду ўлады ў сярэдзіне ХІХ ст</w:t>
      </w:r>
      <w:r w:rsidR="008F044E">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val="be-BY" w:eastAsia="ru-RU"/>
        </w:rPr>
        <w:t xml:space="preserve"> храм быў разабраны. </w:t>
      </w:r>
      <w:r w:rsidRPr="00851783">
        <w:rPr>
          <w:rFonts w:ascii="Times New Roman" w:eastAsia="Times New Roman" w:hAnsi="Times New Roman" w:cs="Times New Roman"/>
          <w:sz w:val="24"/>
          <w:szCs w:val="24"/>
          <w:lang w:eastAsia="ru-RU"/>
        </w:rPr>
        <w:t>Аднак у архіўных планах крэпасці да 1840</w:t>
      </w:r>
      <w:r w:rsidRPr="00851783">
        <w:rPr>
          <w:rFonts w:ascii="Times New Roman" w:eastAsia="Times New Roman" w:hAnsi="Times New Roman" w:cs="Times New Roman"/>
          <w:sz w:val="24"/>
          <w:szCs w:val="24"/>
          <w:lang w:val="be-BY" w:eastAsia="ru-RU"/>
        </w:rPr>
        <w:t> </w:t>
      </w:r>
      <w:r w:rsidRPr="00851783">
        <w:rPr>
          <w:rFonts w:ascii="Times New Roman" w:eastAsia="Times New Roman" w:hAnsi="Times New Roman" w:cs="Times New Roman"/>
          <w:sz w:val="24"/>
          <w:szCs w:val="24"/>
          <w:lang w:eastAsia="ru-RU"/>
        </w:rPr>
        <w:t>г</w:t>
      </w:r>
      <w:r w:rsidR="008F044E">
        <w:rPr>
          <w:rFonts w:ascii="Times New Roman" w:eastAsia="Times New Roman" w:hAnsi="Times New Roman" w:cs="Times New Roman"/>
          <w:sz w:val="24"/>
          <w:szCs w:val="24"/>
          <w:lang w:eastAsia="ru-RU"/>
        </w:rPr>
        <w:t>.</w:t>
      </w:r>
      <w:r w:rsidRPr="00851783">
        <w:rPr>
          <w:rFonts w:ascii="Times New Roman" w:eastAsia="Times New Roman" w:hAnsi="Times New Roman" w:cs="Times New Roman"/>
          <w:sz w:val="24"/>
          <w:szCs w:val="24"/>
          <w:lang w:eastAsia="ru-RU"/>
        </w:rPr>
        <w:t xml:space="preserve"> адзначаецца царква Св</w:t>
      </w:r>
      <w:r w:rsidR="00531915">
        <w:rPr>
          <w:rFonts w:ascii="Times New Roman" w:eastAsia="Times New Roman" w:hAnsi="Times New Roman" w:cs="Times New Roman"/>
          <w:sz w:val="24"/>
          <w:szCs w:val="24"/>
          <w:lang w:val="be-BY" w:eastAsia="ru-RU"/>
        </w:rPr>
        <w:t>ятога</w:t>
      </w:r>
      <w:r w:rsidRPr="00851783">
        <w:rPr>
          <w:rFonts w:ascii="Times New Roman" w:eastAsia="Times New Roman" w:hAnsi="Times New Roman" w:cs="Times New Roman"/>
          <w:sz w:val="24"/>
          <w:szCs w:val="24"/>
          <w:lang w:val="be-BY" w:eastAsia="ru-RU"/>
        </w:rPr>
        <w:t> </w:t>
      </w:r>
      <w:r w:rsidRPr="00851783">
        <w:rPr>
          <w:rFonts w:ascii="Times New Roman" w:eastAsia="Times New Roman" w:hAnsi="Times New Roman" w:cs="Times New Roman"/>
          <w:sz w:val="24"/>
          <w:szCs w:val="24"/>
          <w:lang w:eastAsia="ru-RU"/>
        </w:rPr>
        <w:t>Мікалая. З яго былі зняты абмеры і распрацаваны план рэканструкцыі. Такім чынам</w:t>
      </w:r>
      <w:r w:rsidR="00531915">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eastAsia="ru-RU"/>
        </w:rPr>
        <w:t xml:space="preserve"> можна меркаваць, што думка захаваць старажытны храм мела месца. </w:t>
      </w:r>
    </w:p>
    <w:p w:rsidR="00F60750" w:rsidRPr="00483145" w:rsidRDefault="00F60750" w:rsidP="00DB4395">
      <w:pPr>
        <w:spacing w:after="0" w:line="245" w:lineRule="auto"/>
        <w:ind w:firstLine="454"/>
        <w:jc w:val="both"/>
        <w:rPr>
          <w:rFonts w:ascii="Times New Roman" w:eastAsia="Times New Roman" w:hAnsi="Times New Roman" w:cs="Times New Roman"/>
          <w:spacing w:val="-2"/>
          <w:sz w:val="24"/>
          <w:szCs w:val="24"/>
          <w:lang w:val="be-BY" w:eastAsia="ru-RU"/>
        </w:rPr>
      </w:pPr>
      <w:r w:rsidRPr="00483145">
        <w:rPr>
          <w:rFonts w:ascii="Times New Roman" w:eastAsia="Times New Roman" w:hAnsi="Times New Roman" w:cs="Times New Roman"/>
          <w:spacing w:val="-2"/>
          <w:sz w:val="24"/>
          <w:szCs w:val="24"/>
          <w:lang w:val="be-BY" w:eastAsia="ru-RU"/>
        </w:rPr>
        <w:t>Самы малады з храмаў Святога Мікалая на Берасцейшчыне, Мікалаеўская царква, знаходзіцца ў вёсцы Люта Брэсцкага р</w:t>
      </w:r>
      <w:r w:rsidR="00531915">
        <w:rPr>
          <w:rFonts w:ascii="Times New Roman" w:eastAsia="Times New Roman" w:hAnsi="Times New Roman" w:cs="Times New Roman"/>
          <w:spacing w:val="-2"/>
          <w:sz w:val="24"/>
          <w:szCs w:val="24"/>
          <w:lang w:val="be-BY" w:eastAsia="ru-RU"/>
        </w:rPr>
        <w:t>аёна. Чын закладкі яго адбыўся</w:t>
      </w:r>
      <w:r w:rsidRPr="00483145">
        <w:rPr>
          <w:rFonts w:ascii="Times New Roman" w:eastAsia="Times New Roman" w:hAnsi="Times New Roman" w:cs="Times New Roman"/>
          <w:spacing w:val="-2"/>
          <w:sz w:val="24"/>
          <w:szCs w:val="24"/>
          <w:lang w:val="be-BY" w:eastAsia="ru-RU"/>
        </w:rPr>
        <w:t xml:space="preserve"> 7 лістапада</w:t>
      </w:r>
      <w:r w:rsidR="00531915">
        <w:rPr>
          <w:rFonts w:ascii="Times New Roman" w:eastAsia="Times New Roman" w:hAnsi="Times New Roman" w:cs="Times New Roman"/>
          <w:spacing w:val="-2"/>
          <w:sz w:val="24"/>
          <w:szCs w:val="24"/>
          <w:lang w:val="be-BY" w:eastAsia="ru-RU"/>
        </w:rPr>
        <w:t xml:space="preserve"> </w:t>
      </w:r>
      <w:r w:rsidR="00531915" w:rsidRPr="00483145">
        <w:rPr>
          <w:rFonts w:ascii="Times New Roman" w:eastAsia="Times New Roman" w:hAnsi="Times New Roman" w:cs="Times New Roman"/>
          <w:spacing w:val="-2"/>
          <w:sz w:val="24"/>
          <w:szCs w:val="24"/>
          <w:lang w:val="be-BY" w:eastAsia="ru-RU"/>
        </w:rPr>
        <w:t>2007 г.</w:t>
      </w:r>
      <w:r w:rsidRPr="00483145">
        <w:rPr>
          <w:rFonts w:ascii="Times New Roman" w:eastAsia="Times New Roman" w:hAnsi="Times New Roman" w:cs="Times New Roman"/>
          <w:spacing w:val="-2"/>
          <w:sz w:val="24"/>
          <w:szCs w:val="24"/>
          <w:lang w:val="be-BY" w:eastAsia="ru-RU"/>
        </w:rPr>
        <w:t xml:space="preserve"> 17 мая 2011 г</w:t>
      </w:r>
      <w:r w:rsidR="008F044E" w:rsidRPr="00483145">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xml:space="preserve"> на храме был</w:t>
      </w:r>
      <w:r w:rsidR="00531915">
        <w:rPr>
          <w:rFonts w:ascii="Times New Roman" w:eastAsia="Times New Roman" w:hAnsi="Times New Roman" w:cs="Times New Roman"/>
          <w:spacing w:val="-2"/>
          <w:sz w:val="24"/>
          <w:szCs w:val="24"/>
          <w:lang w:val="be-BY" w:eastAsia="ru-RU"/>
        </w:rPr>
        <w:t>і ўстаноўлены крыжы і зроблена ў</w:t>
      </w:r>
      <w:r w:rsidRPr="00483145">
        <w:rPr>
          <w:rFonts w:ascii="Times New Roman" w:eastAsia="Times New Roman" w:hAnsi="Times New Roman" w:cs="Times New Roman"/>
          <w:spacing w:val="-2"/>
          <w:sz w:val="24"/>
          <w:szCs w:val="24"/>
          <w:lang w:val="be-BY" w:eastAsia="ru-RU"/>
        </w:rPr>
        <w:t>нутранае афармленне храма, а ў 2012 г</w:t>
      </w:r>
      <w:r w:rsidR="008F044E" w:rsidRPr="00483145">
        <w:rPr>
          <w:rFonts w:ascii="Times New Roman" w:eastAsia="Times New Roman" w:hAnsi="Times New Roman" w:cs="Times New Roman"/>
          <w:spacing w:val="-2"/>
          <w:sz w:val="24"/>
          <w:szCs w:val="24"/>
          <w:lang w:val="be-BY" w:eastAsia="ru-RU"/>
        </w:rPr>
        <w:t>. у</w:t>
      </w:r>
      <w:r w:rsidRPr="00483145">
        <w:rPr>
          <w:rFonts w:ascii="Times New Roman" w:eastAsia="Times New Roman" w:hAnsi="Times New Roman" w:cs="Times New Roman"/>
          <w:spacing w:val="-2"/>
          <w:sz w:val="24"/>
          <w:szCs w:val="24"/>
          <w:lang w:val="be-BY" w:eastAsia="ru-RU"/>
        </w:rPr>
        <w:t>станавілі іканастас і быў намаляваны фрызавы арнамент. 28 кастрычніка 2012 г</w:t>
      </w:r>
      <w:r w:rsidR="00531915">
        <w:rPr>
          <w:rFonts w:ascii="Times New Roman" w:eastAsia="Times New Roman" w:hAnsi="Times New Roman" w:cs="Times New Roman"/>
          <w:spacing w:val="-2"/>
          <w:sz w:val="24"/>
          <w:szCs w:val="24"/>
          <w:lang w:val="be-BY" w:eastAsia="ru-RU"/>
        </w:rPr>
        <w:t>.</w:t>
      </w:r>
      <w:r w:rsidRPr="00483145">
        <w:rPr>
          <w:rFonts w:ascii="Times New Roman" w:eastAsia="Times New Roman" w:hAnsi="Times New Roman" w:cs="Times New Roman"/>
          <w:spacing w:val="-2"/>
          <w:sz w:val="24"/>
          <w:szCs w:val="24"/>
          <w:lang w:val="be-BY" w:eastAsia="ru-RU"/>
        </w:rPr>
        <w:t>, у дзень памяці Божай Маці “Спарыцельніца хлябоў”, адбылася першая Божая літургія, якую здзяйсняў епіскап Брэсцкі і Кобрынскі Іаан. 20 кра</w:t>
      </w:r>
      <w:r w:rsidR="008F044E" w:rsidRPr="00483145">
        <w:rPr>
          <w:rFonts w:ascii="Times New Roman" w:eastAsia="Times New Roman" w:hAnsi="Times New Roman" w:cs="Times New Roman"/>
          <w:spacing w:val="-2"/>
          <w:sz w:val="24"/>
          <w:szCs w:val="24"/>
          <w:lang w:val="be-BY" w:eastAsia="ru-RU"/>
        </w:rPr>
        <w:t>с</w:t>
      </w:r>
      <w:r w:rsidR="00531915">
        <w:rPr>
          <w:rFonts w:ascii="Times New Roman" w:eastAsia="Times New Roman" w:hAnsi="Times New Roman" w:cs="Times New Roman"/>
          <w:spacing w:val="-2"/>
          <w:sz w:val="24"/>
          <w:szCs w:val="24"/>
          <w:lang w:val="be-BY" w:eastAsia="ru-RU"/>
        </w:rPr>
        <w:t>а</w:t>
      </w:r>
      <w:r w:rsidR="008F044E" w:rsidRPr="00483145">
        <w:rPr>
          <w:rFonts w:ascii="Times New Roman" w:eastAsia="Times New Roman" w:hAnsi="Times New Roman" w:cs="Times New Roman"/>
          <w:spacing w:val="-2"/>
          <w:sz w:val="24"/>
          <w:szCs w:val="24"/>
          <w:lang w:val="be-BY" w:eastAsia="ru-RU"/>
        </w:rPr>
        <w:t>віка 2014 г.</w:t>
      </w:r>
      <w:r w:rsidRPr="00483145">
        <w:rPr>
          <w:rFonts w:ascii="Times New Roman" w:eastAsia="Times New Roman" w:hAnsi="Times New Roman" w:cs="Times New Roman"/>
          <w:spacing w:val="-2"/>
          <w:sz w:val="24"/>
          <w:szCs w:val="24"/>
          <w:lang w:val="be-BY" w:eastAsia="ru-RU"/>
        </w:rPr>
        <w:t xml:space="preserve"> </w:t>
      </w:r>
      <w:r w:rsidR="008F044E" w:rsidRPr="00483145">
        <w:rPr>
          <w:rFonts w:ascii="Times New Roman" w:eastAsia="Times New Roman" w:hAnsi="Times New Roman" w:cs="Times New Roman"/>
          <w:spacing w:val="-2"/>
          <w:sz w:val="24"/>
          <w:szCs w:val="24"/>
          <w:lang w:val="be-BY" w:eastAsia="ru-RU"/>
        </w:rPr>
        <w:t>у</w:t>
      </w:r>
      <w:r w:rsidRPr="00483145">
        <w:rPr>
          <w:rFonts w:ascii="Times New Roman" w:eastAsia="Times New Roman" w:hAnsi="Times New Roman" w:cs="Times New Roman"/>
          <w:spacing w:val="-2"/>
          <w:sz w:val="24"/>
          <w:szCs w:val="24"/>
          <w:lang w:val="be-BY" w:eastAsia="ru-RU"/>
        </w:rPr>
        <w:t xml:space="preserve"> дзень светлага Уваскрасення Хрыстова над акругаю разнёсс голас новых званоў Храм</w:t>
      </w:r>
      <w:r w:rsidR="00531915">
        <w:rPr>
          <w:rFonts w:ascii="Times New Roman" w:eastAsia="Times New Roman" w:hAnsi="Times New Roman" w:cs="Times New Roman"/>
          <w:spacing w:val="-2"/>
          <w:sz w:val="24"/>
          <w:szCs w:val="24"/>
          <w:lang w:val="be-BY" w:eastAsia="ru-RU"/>
        </w:rPr>
        <w:t>а</w:t>
      </w:r>
      <w:r w:rsidRPr="00483145">
        <w:rPr>
          <w:rFonts w:ascii="Times New Roman" w:eastAsia="Times New Roman" w:hAnsi="Times New Roman" w:cs="Times New Roman"/>
          <w:spacing w:val="-2"/>
          <w:sz w:val="24"/>
          <w:szCs w:val="24"/>
          <w:lang w:val="be-BY" w:eastAsia="ru-RU"/>
        </w:rPr>
        <w:t xml:space="preserve"> Свяціцеля Мікалая Цудатворца, што знаходзіцца ў вёсцы Люта</w:t>
      </w:r>
      <w:r w:rsidR="00FC3BE7">
        <w:rPr>
          <w:rFonts w:ascii="Times New Roman" w:eastAsia="Times New Roman" w:hAnsi="Times New Roman" w:cs="Times New Roman"/>
          <w:spacing w:val="-2"/>
          <w:sz w:val="24"/>
          <w:szCs w:val="24"/>
          <w:lang w:val="be-BY" w:eastAsia="ru-RU"/>
        </w:rPr>
        <w:t> </w:t>
      </w:r>
      <w:r w:rsidR="005133DA" w:rsidRPr="005133DA">
        <w:rPr>
          <w:rFonts w:ascii="Times New Roman" w:eastAsia="Times New Roman" w:hAnsi="Times New Roman" w:cs="Times New Roman"/>
          <w:spacing w:val="-2"/>
          <w:sz w:val="24"/>
          <w:szCs w:val="24"/>
          <w:lang w:val="be-BY" w:eastAsia="ru-RU"/>
        </w:rPr>
        <w:t>[2]</w:t>
      </w:r>
      <w:r w:rsidRPr="00483145">
        <w:rPr>
          <w:rFonts w:ascii="Times New Roman" w:eastAsia="Times New Roman" w:hAnsi="Times New Roman" w:cs="Times New Roman"/>
          <w:spacing w:val="-2"/>
          <w:sz w:val="24"/>
          <w:szCs w:val="24"/>
          <w:lang w:val="be-BY" w:eastAsia="ru-RU"/>
        </w:rPr>
        <w:t>.</w:t>
      </w:r>
    </w:p>
    <w:p w:rsidR="00186C96" w:rsidRPr="00851783" w:rsidRDefault="00186C96" w:rsidP="00DB4395">
      <w:pPr>
        <w:spacing w:after="0" w:line="245" w:lineRule="auto"/>
        <w:ind w:firstLine="454"/>
        <w:jc w:val="both"/>
        <w:rPr>
          <w:rFonts w:ascii="Times New Roman" w:eastAsia="Times New Roman" w:hAnsi="Times New Roman" w:cs="Times New Roman"/>
          <w:sz w:val="24"/>
          <w:szCs w:val="24"/>
          <w:lang w:val="be-BY" w:eastAsia="ru-RU"/>
        </w:rPr>
      </w:pPr>
    </w:p>
    <w:p w:rsidR="00F60750" w:rsidRPr="00851783" w:rsidRDefault="00F60750" w:rsidP="00DB4395">
      <w:pPr>
        <w:spacing w:after="0" w:line="245" w:lineRule="auto"/>
        <w:jc w:val="center"/>
        <w:rPr>
          <w:rFonts w:ascii="Times New Roman" w:eastAsia="Times New Roman" w:hAnsi="Times New Roman" w:cs="Times New Roman"/>
          <w:caps/>
          <w:sz w:val="24"/>
          <w:szCs w:val="24"/>
          <w:lang w:val="be-BY" w:eastAsia="ru-RU"/>
        </w:rPr>
      </w:pPr>
      <w:r w:rsidRPr="00851783">
        <w:rPr>
          <w:rFonts w:ascii="Times New Roman" w:hAnsi="Times New Roman" w:cs="Times New Roman"/>
          <w:sz w:val="24"/>
          <w:szCs w:val="24"/>
        </w:rPr>
        <w:t>СПІС ВЫКАРЫСТАНАЙ ЛІТАРАТУРЫ</w:t>
      </w:r>
    </w:p>
    <w:p w:rsidR="00F60750" w:rsidRPr="00C16149" w:rsidRDefault="00F60750" w:rsidP="00DB4395">
      <w:pPr>
        <w:numPr>
          <w:ilvl w:val="0"/>
          <w:numId w:val="39"/>
        </w:numPr>
        <w:spacing w:after="0" w:line="245" w:lineRule="auto"/>
        <w:ind w:left="0" w:firstLine="454"/>
        <w:contextualSpacing/>
        <w:jc w:val="both"/>
        <w:rPr>
          <w:rFonts w:ascii="Times New Roman" w:eastAsia="Times New Roman" w:hAnsi="Times New Roman" w:cs="Times New Roman"/>
          <w:sz w:val="24"/>
          <w:szCs w:val="24"/>
          <w:lang w:val="be-BY" w:eastAsia="ru-RU"/>
        </w:rPr>
      </w:pPr>
      <w:r w:rsidRPr="005640E7">
        <w:rPr>
          <w:rFonts w:ascii="Times New Roman" w:eastAsia="Times New Roman" w:hAnsi="Times New Roman" w:cs="Times New Roman"/>
          <w:sz w:val="24"/>
          <w:szCs w:val="24"/>
          <w:lang w:val="be-BY" w:eastAsia="ru-RU"/>
        </w:rPr>
        <w:t>Брест</w:t>
      </w:r>
      <w:r w:rsidR="00531915">
        <w:rPr>
          <w:rFonts w:ascii="Times New Roman" w:eastAsia="Times New Roman" w:hAnsi="Times New Roman" w:cs="Times New Roman"/>
          <w:sz w:val="24"/>
          <w:szCs w:val="24"/>
          <w:lang w:val="be-BY" w:eastAsia="ru-RU"/>
        </w:rPr>
        <w:t xml:space="preserve"> : э</w:t>
      </w:r>
      <w:r w:rsidRPr="005640E7">
        <w:rPr>
          <w:rFonts w:ascii="Times New Roman" w:eastAsia="Times New Roman" w:hAnsi="Times New Roman" w:cs="Times New Roman"/>
          <w:sz w:val="24"/>
          <w:szCs w:val="24"/>
          <w:lang w:val="be-BY" w:eastAsia="ru-RU"/>
        </w:rPr>
        <w:t>нцикл</w:t>
      </w:r>
      <w:r w:rsidR="00531915">
        <w:rPr>
          <w:rFonts w:ascii="Times New Roman" w:eastAsia="Times New Roman" w:hAnsi="Times New Roman" w:cs="Times New Roman"/>
          <w:sz w:val="24"/>
          <w:szCs w:val="24"/>
          <w:lang w:val="be-BY" w:eastAsia="ru-RU"/>
        </w:rPr>
        <w:t>.</w:t>
      </w:r>
      <w:r w:rsidRPr="005640E7">
        <w:rPr>
          <w:rFonts w:ascii="Times New Roman" w:eastAsia="Times New Roman" w:hAnsi="Times New Roman" w:cs="Times New Roman"/>
          <w:sz w:val="24"/>
          <w:szCs w:val="24"/>
          <w:lang w:val="be-BY" w:eastAsia="ru-RU"/>
        </w:rPr>
        <w:t xml:space="preserve"> </w:t>
      </w:r>
      <w:r w:rsidR="00531915" w:rsidRPr="005640E7">
        <w:rPr>
          <w:rFonts w:ascii="Times New Roman" w:eastAsia="Times New Roman" w:hAnsi="Times New Roman" w:cs="Times New Roman"/>
          <w:sz w:val="24"/>
          <w:szCs w:val="24"/>
          <w:lang w:val="be-BY" w:eastAsia="ru-RU"/>
        </w:rPr>
        <w:t>С</w:t>
      </w:r>
      <w:r w:rsidRPr="005640E7">
        <w:rPr>
          <w:rFonts w:ascii="Times New Roman" w:eastAsia="Times New Roman" w:hAnsi="Times New Roman" w:cs="Times New Roman"/>
          <w:sz w:val="24"/>
          <w:szCs w:val="24"/>
          <w:lang w:val="be-BY" w:eastAsia="ru-RU"/>
        </w:rPr>
        <w:t>прав</w:t>
      </w:r>
      <w:r w:rsidR="00531915">
        <w:rPr>
          <w:rFonts w:ascii="Times New Roman" w:eastAsia="Times New Roman" w:hAnsi="Times New Roman" w:cs="Times New Roman"/>
          <w:sz w:val="24"/>
          <w:szCs w:val="24"/>
          <w:lang w:val="be-BY" w:eastAsia="ru-RU"/>
        </w:rPr>
        <w:t>.</w:t>
      </w:r>
      <w:r w:rsidRPr="005640E7">
        <w:rPr>
          <w:rFonts w:ascii="Times New Roman" w:eastAsia="Times New Roman" w:hAnsi="Times New Roman" w:cs="Times New Roman"/>
          <w:sz w:val="24"/>
          <w:szCs w:val="24"/>
          <w:lang w:val="be-BY" w:eastAsia="ru-RU"/>
        </w:rPr>
        <w:t xml:space="preserve"> </w:t>
      </w:r>
      <w:r w:rsidRPr="00C16149">
        <w:rPr>
          <w:rFonts w:ascii="Times New Roman" w:hAnsi="Times New Roman" w:cs="Times New Roman"/>
          <w:sz w:val="24"/>
          <w:szCs w:val="24"/>
          <w:lang w:val="be-BY"/>
        </w:rPr>
        <w:t>–</w:t>
      </w:r>
      <w:r w:rsidRPr="00C16149">
        <w:rPr>
          <w:rFonts w:ascii="Times New Roman" w:hAnsi="Times New Roman" w:cs="Times New Roman"/>
          <w:sz w:val="24"/>
          <w:szCs w:val="24"/>
        </w:rPr>
        <w:t xml:space="preserve"> </w:t>
      </w:r>
      <w:r w:rsidRPr="00C16149">
        <w:rPr>
          <w:rFonts w:ascii="Times New Roman" w:eastAsia="Times New Roman" w:hAnsi="Times New Roman" w:cs="Times New Roman"/>
          <w:sz w:val="24"/>
          <w:szCs w:val="24"/>
          <w:lang w:val="be-BY" w:eastAsia="ru-RU"/>
        </w:rPr>
        <w:t>Минск</w:t>
      </w:r>
      <w:r w:rsidR="00531915">
        <w:rPr>
          <w:rFonts w:ascii="Times New Roman" w:eastAsia="Times New Roman" w:hAnsi="Times New Roman" w:cs="Times New Roman"/>
          <w:sz w:val="24"/>
          <w:szCs w:val="24"/>
          <w:lang w:val="be-BY" w:eastAsia="ru-RU"/>
        </w:rPr>
        <w:t xml:space="preserve"> :</w:t>
      </w:r>
      <w:r w:rsidRPr="00C16149">
        <w:rPr>
          <w:rFonts w:ascii="Times New Roman" w:eastAsia="Times New Roman" w:hAnsi="Times New Roman" w:cs="Times New Roman"/>
          <w:sz w:val="24"/>
          <w:szCs w:val="24"/>
          <w:lang w:val="be-BY" w:eastAsia="ru-RU"/>
        </w:rPr>
        <w:t xml:space="preserve"> Белорус</w:t>
      </w:r>
      <w:r w:rsidR="00531915">
        <w:rPr>
          <w:rFonts w:ascii="Times New Roman" w:eastAsia="Times New Roman" w:hAnsi="Times New Roman" w:cs="Times New Roman"/>
          <w:sz w:val="24"/>
          <w:szCs w:val="24"/>
          <w:lang w:val="be-BY" w:eastAsia="ru-RU"/>
        </w:rPr>
        <w:t>.</w:t>
      </w:r>
      <w:r w:rsidRPr="00C16149">
        <w:rPr>
          <w:rFonts w:ascii="Times New Roman" w:eastAsia="Times New Roman" w:hAnsi="Times New Roman" w:cs="Times New Roman"/>
          <w:sz w:val="24"/>
          <w:szCs w:val="24"/>
          <w:lang w:val="be-BY" w:eastAsia="ru-RU"/>
        </w:rPr>
        <w:t xml:space="preserve"> Совет</w:t>
      </w:r>
      <w:r w:rsidR="00BD23A5">
        <w:rPr>
          <w:rFonts w:ascii="Times New Roman" w:eastAsia="Times New Roman" w:hAnsi="Times New Roman" w:cs="Times New Roman"/>
          <w:sz w:val="24"/>
          <w:szCs w:val="24"/>
          <w:lang w:val="be-BY" w:eastAsia="ru-RU"/>
        </w:rPr>
        <w:t>.</w:t>
      </w:r>
      <w:r w:rsidRPr="00C16149">
        <w:rPr>
          <w:rFonts w:ascii="Times New Roman" w:eastAsia="Times New Roman" w:hAnsi="Times New Roman" w:cs="Times New Roman"/>
          <w:sz w:val="24"/>
          <w:szCs w:val="24"/>
          <w:lang w:val="be-BY" w:eastAsia="ru-RU"/>
        </w:rPr>
        <w:t xml:space="preserve"> </w:t>
      </w:r>
      <w:r w:rsidR="00BD23A5">
        <w:rPr>
          <w:rFonts w:ascii="Times New Roman" w:eastAsia="Times New Roman" w:hAnsi="Times New Roman" w:cs="Times New Roman"/>
          <w:sz w:val="24"/>
          <w:szCs w:val="24"/>
          <w:lang w:val="be-BY" w:eastAsia="ru-RU"/>
        </w:rPr>
        <w:t>Энцикл.</w:t>
      </w:r>
      <w:r w:rsidRPr="00C16149">
        <w:rPr>
          <w:rFonts w:ascii="Times New Roman" w:eastAsia="Times New Roman" w:hAnsi="Times New Roman" w:cs="Times New Roman"/>
          <w:sz w:val="24"/>
          <w:szCs w:val="24"/>
          <w:lang w:val="be-BY" w:eastAsia="ru-RU"/>
        </w:rPr>
        <w:t xml:space="preserve"> </w:t>
      </w:r>
      <w:r w:rsidR="00BD23A5" w:rsidRPr="00C16149">
        <w:rPr>
          <w:rFonts w:ascii="Times New Roman" w:eastAsia="Times New Roman" w:hAnsi="Times New Roman" w:cs="Times New Roman"/>
          <w:sz w:val="24"/>
          <w:szCs w:val="24"/>
          <w:lang w:val="be-BY" w:eastAsia="ru-RU"/>
        </w:rPr>
        <w:t>И</w:t>
      </w:r>
      <w:r w:rsidRPr="00C16149">
        <w:rPr>
          <w:rFonts w:ascii="Times New Roman" w:eastAsia="Times New Roman" w:hAnsi="Times New Roman" w:cs="Times New Roman"/>
          <w:sz w:val="24"/>
          <w:szCs w:val="24"/>
          <w:lang w:val="be-BY" w:eastAsia="ru-RU"/>
        </w:rPr>
        <w:t>м</w:t>
      </w:r>
      <w:r w:rsidR="00BD23A5">
        <w:rPr>
          <w:rFonts w:ascii="Times New Roman" w:eastAsia="Times New Roman" w:hAnsi="Times New Roman" w:cs="Times New Roman"/>
          <w:sz w:val="24"/>
          <w:szCs w:val="24"/>
          <w:lang w:val="be-BY" w:eastAsia="ru-RU"/>
        </w:rPr>
        <w:t>.</w:t>
      </w:r>
      <w:r w:rsidRPr="00C16149">
        <w:rPr>
          <w:rFonts w:ascii="Times New Roman" w:eastAsia="Times New Roman" w:hAnsi="Times New Roman" w:cs="Times New Roman"/>
          <w:sz w:val="24"/>
          <w:szCs w:val="24"/>
          <w:lang w:val="be-BY" w:eastAsia="ru-RU"/>
        </w:rPr>
        <w:t xml:space="preserve"> П. Бровки, 1987.</w:t>
      </w:r>
    </w:p>
    <w:p w:rsidR="00F60750" w:rsidRPr="00C16149" w:rsidRDefault="00F60750" w:rsidP="00DB4395">
      <w:pPr>
        <w:numPr>
          <w:ilvl w:val="0"/>
          <w:numId w:val="39"/>
        </w:numPr>
        <w:spacing w:after="0" w:line="245" w:lineRule="auto"/>
        <w:ind w:left="0" w:firstLine="454"/>
        <w:contextualSpacing/>
        <w:jc w:val="both"/>
        <w:rPr>
          <w:rFonts w:ascii="Times New Roman" w:eastAsia="Times New Roman" w:hAnsi="Times New Roman" w:cs="Times New Roman"/>
          <w:sz w:val="24"/>
          <w:szCs w:val="24"/>
          <w:lang w:val="be-BY" w:eastAsia="ru-RU"/>
        </w:rPr>
      </w:pPr>
      <w:r w:rsidRPr="00C16149">
        <w:rPr>
          <w:rFonts w:ascii="Times New Roman" w:eastAsia="Times New Roman" w:hAnsi="Times New Roman" w:cs="Times New Roman"/>
          <w:sz w:val="24"/>
          <w:szCs w:val="24"/>
          <w:lang w:eastAsia="ru-RU"/>
        </w:rPr>
        <w:t>Житие святителя и чудотворца Николая, архиепископа Мирликийского</w:t>
      </w:r>
      <w:r w:rsidR="004276EA" w:rsidRPr="00C16149">
        <w:rPr>
          <w:rFonts w:ascii="Times New Roman" w:eastAsia="Times New Roman" w:hAnsi="Times New Roman" w:cs="Times New Roman"/>
          <w:sz w:val="24"/>
          <w:szCs w:val="24"/>
          <w:lang w:eastAsia="ru-RU"/>
        </w:rPr>
        <w:t xml:space="preserve"> [Электронный ресурс]</w:t>
      </w:r>
      <w:r w:rsidR="00C16149" w:rsidRPr="00C16149">
        <w:rPr>
          <w:rFonts w:ascii="Times New Roman" w:eastAsia="Times New Roman" w:hAnsi="Times New Roman" w:cs="Times New Roman"/>
          <w:sz w:val="24"/>
          <w:szCs w:val="24"/>
          <w:lang w:eastAsia="ru-RU"/>
        </w:rPr>
        <w:t>.</w:t>
      </w:r>
      <w:r w:rsidR="004276EA" w:rsidRPr="00C16149">
        <w:rPr>
          <w:rFonts w:ascii="Times New Roman" w:eastAsia="Times New Roman" w:hAnsi="Times New Roman" w:cs="Times New Roman"/>
          <w:sz w:val="24"/>
          <w:szCs w:val="24"/>
          <w:lang w:eastAsia="ru-RU"/>
        </w:rPr>
        <w:t xml:space="preserve"> </w:t>
      </w:r>
      <w:r w:rsidR="00C16149" w:rsidRPr="00C16149">
        <w:rPr>
          <w:rFonts w:ascii="Times New Roman" w:eastAsia="Times New Roman" w:hAnsi="Times New Roman" w:cs="Times New Roman"/>
          <w:sz w:val="24"/>
          <w:szCs w:val="24"/>
          <w:lang w:eastAsia="ru-RU"/>
        </w:rPr>
        <w:t>–</w:t>
      </w:r>
      <w:r w:rsidR="004276EA" w:rsidRPr="00C16149">
        <w:rPr>
          <w:rFonts w:ascii="Times New Roman" w:eastAsia="Times New Roman" w:hAnsi="Times New Roman" w:cs="Times New Roman"/>
          <w:sz w:val="24"/>
          <w:szCs w:val="24"/>
          <w:lang w:eastAsia="ru-RU"/>
        </w:rPr>
        <w:t xml:space="preserve"> </w:t>
      </w:r>
      <w:r w:rsidR="00C16149" w:rsidRPr="00C16149">
        <w:rPr>
          <w:rFonts w:ascii="Times New Roman" w:eastAsia="Times New Roman" w:hAnsi="Times New Roman" w:cs="Times New Roman"/>
          <w:sz w:val="24"/>
          <w:szCs w:val="24"/>
          <w:lang w:eastAsia="ru-RU"/>
        </w:rPr>
        <w:t xml:space="preserve">Режим доступа: </w:t>
      </w:r>
      <w:hyperlink r:id="rId64" w:history="1">
        <w:r w:rsidR="00BD23A5" w:rsidRPr="00BD23A5">
          <w:rPr>
            <w:rStyle w:val="a5"/>
            <w:rFonts w:ascii="Times New Roman" w:eastAsia="Times New Roman" w:hAnsi="Times New Roman" w:cs="Times New Roman"/>
            <w:color w:val="auto"/>
            <w:sz w:val="24"/>
            <w:szCs w:val="24"/>
            <w:u w:val="none"/>
            <w:lang w:eastAsia="ru-RU"/>
          </w:rPr>
          <w:t>https://azbyka.ru/otechnik/Dmitrij_Rostovskij</w:t>
        </w:r>
        <w:r w:rsidR="00BD23A5" w:rsidRPr="00BD23A5">
          <w:rPr>
            <w:rStyle w:val="a5"/>
            <w:rFonts w:ascii="Times New Roman" w:eastAsia="Times New Roman" w:hAnsi="Times New Roman" w:cs="Times New Roman"/>
            <w:color w:val="auto"/>
            <w:sz w:val="24"/>
            <w:szCs w:val="24"/>
            <w:u w:val="none"/>
            <w:lang w:eastAsia="ru-RU"/>
          </w:rPr>
          <w:br/>
          <w:t>/zhitija-svjatykh/1076</w:t>
        </w:r>
      </w:hyperlink>
      <w:r w:rsidR="00C16149" w:rsidRPr="00C16149">
        <w:rPr>
          <w:rFonts w:ascii="Times New Roman" w:eastAsia="Times New Roman" w:hAnsi="Times New Roman" w:cs="Times New Roman"/>
          <w:sz w:val="24"/>
          <w:szCs w:val="24"/>
          <w:lang w:eastAsia="ru-RU"/>
        </w:rPr>
        <w:t>.</w:t>
      </w:r>
      <w:r w:rsidR="00BD23A5">
        <w:rPr>
          <w:rFonts w:ascii="Times New Roman" w:eastAsia="Times New Roman" w:hAnsi="Times New Roman" w:cs="Times New Roman"/>
          <w:sz w:val="24"/>
          <w:szCs w:val="24"/>
          <w:lang w:val="be-BY" w:eastAsia="ru-RU"/>
        </w:rPr>
        <w:t xml:space="preserve"> –</w:t>
      </w:r>
      <w:r w:rsidR="00C16149" w:rsidRPr="00C16149">
        <w:rPr>
          <w:rFonts w:ascii="Times New Roman" w:eastAsia="Times New Roman" w:hAnsi="Times New Roman" w:cs="Times New Roman"/>
          <w:sz w:val="24"/>
          <w:szCs w:val="24"/>
          <w:lang w:eastAsia="ru-RU"/>
        </w:rPr>
        <w:t xml:space="preserve"> Дата доступа: 03.02.2020.</w:t>
      </w:r>
    </w:p>
    <w:p w:rsidR="00F60750" w:rsidRPr="00C16149" w:rsidRDefault="00F60750" w:rsidP="00DB4395">
      <w:pPr>
        <w:numPr>
          <w:ilvl w:val="0"/>
          <w:numId w:val="39"/>
        </w:numPr>
        <w:spacing w:after="0" w:line="245" w:lineRule="auto"/>
        <w:ind w:left="0" w:firstLine="454"/>
        <w:contextualSpacing/>
        <w:jc w:val="both"/>
        <w:rPr>
          <w:rFonts w:ascii="Times New Roman" w:eastAsia="Times New Roman" w:hAnsi="Times New Roman" w:cs="Times New Roman"/>
          <w:sz w:val="24"/>
          <w:szCs w:val="24"/>
          <w:lang w:val="be-BY" w:eastAsia="ru-RU"/>
        </w:rPr>
      </w:pPr>
      <w:r w:rsidRPr="00C16149">
        <w:rPr>
          <w:rFonts w:ascii="Times New Roman" w:eastAsia="Times New Roman" w:hAnsi="Times New Roman" w:cs="Times New Roman"/>
          <w:sz w:val="24"/>
          <w:szCs w:val="24"/>
          <w:lang w:val="be-BY" w:eastAsia="ru-RU"/>
        </w:rPr>
        <w:t>Курков, И. Брестчина</w:t>
      </w:r>
      <w:r w:rsidR="00BD23A5">
        <w:rPr>
          <w:rFonts w:ascii="Times New Roman" w:eastAsia="Times New Roman" w:hAnsi="Times New Roman" w:cs="Times New Roman"/>
          <w:sz w:val="24"/>
          <w:szCs w:val="24"/>
          <w:lang w:val="be-BY" w:eastAsia="ru-RU"/>
        </w:rPr>
        <w:t xml:space="preserve"> / </w:t>
      </w:r>
      <w:r w:rsidR="00BD23A5">
        <w:rPr>
          <w:rFonts w:ascii="Times New Roman" w:eastAsia="Times New Roman" w:hAnsi="Times New Roman" w:cs="Times New Roman"/>
          <w:sz w:val="24"/>
          <w:szCs w:val="24"/>
          <w:lang w:eastAsia="ru-RU"/>
        </w:rPr>
        <w:t>И. Курков</w:t>
      </w:r>
      <w:r w:rsidRPr="00C16149">
        <w:rPr>
          <w:rFonts w:ascii="Times New Roman" w:eastAsia="Times New Roman" w:hAnsi="Times New Roman" w:cs="Times New Roman"/>
          <w:sz w:val="24"/>
          <w:szCs w:val="24"/>
          <w:lang w:val="be-BY" w:eastAsia="ru-RU"/>
        </w:rPr>
        <w:t xml:space="preserve">. </w:t>
      </w:r>
      <w:r w:rsidRPr="00C16149">
        <w:rPr>
          <w:rFonts w:ascii="Times New Roman" w:hAnsi="Times New Roman" w:cs="Times New Roman"/>
          <w:sz w:val="24"/>
          <w:szCs w:val="24"/>
          <w:lang w:val="be-BY"/>
        </w:rPr>
        <w:t>–</w:t>
      </w:r>
      <w:r w:rsidRPr="00C16149">
        <w:rPr>
          <w:rFonts w:ascii="Times New Roman" w:hAnsi="Times New Roman" w:cs="Times New Roman"/>
          <w:sz w:val="24"/>
          <w:szCs w:val="24"/>
        </w:rPr>
        <w:t xml:space="preserve"> </w:t>
      </w:r>
      <w:r w:rsidR="00BD23A5">
        <w:rPr>
          <w:rFonts w:ascii="Times New Roman" w:eastAsia="Times New Roman" w:hAnsi="Times New Roman" w:cs="Times New Roman"/>
          <w:sz w:val="24"/>
          <w:szCs w:val="24"/>
          <w:lang w:val="be-BY" w:eastAsia="ru-RU"/>
        </w:rPr>
        <w:t>Минск :</w:t>
      </w:r>
      <w:r w:rsidR="00186C96" w:rsidRPr="00C16149">
        <w:rPr>
          <w:rFonts w:ascii="Times New Roman" w:eastAsia="Times New Roman" w:hAnsi="Times New Roman" w:cs="Times New Roman"/>
          <w:sz w:val="24"/>
          <w:szCs w:val="24"/>
          <w:lang w:val="be-BY" w:eastAsia="ru-RU"/>
        </w:rPr>
        <w:t xml:space="preserve"> </w:t>
      </w:r>
      <w:r w:rsidR="00BD23A5">
        <w:rPr>
          <w:rFonts w:ascii="Times New Roman" w:eastAsia="Times New Roman" w:hAnsi="Times New Roman" w:cs="Times New Roman"/>
          <w:sz w:val="24"/>
          <w:szCs w:val="24"/>
          <w:lang w:val="be-BY" w:eastAsia="ru-RU"/>
        </w:rPr>
        <w:t>Медиафакт, 2005</w:t>
      </w:r>
      <w:r w:rsidRPr="00C16149">
        <w:rPr>
          <w:rFonts w:ascii="Times New Roman" w:eastAsia="Times New Roman" w:hAnsi="Times New Roman" w:cs="Times New Roman"/>
          <w:sz w:val="24"/>
          <w:szCs w:val="24"/>
          <w:lang w:val="be-BY" w:eastAsia="ru-RU"/>
        </w:rPr>
        <w:t>.</w:t>
      </w:r>
    </w:p>
    <w:p w:rsidR="00F60750" w:rsidRPr="00C16149" w:rsidRDefault="00F60750" w:rsidP="00DB4395">
      <w:pPr>
        <w:numPr>
          <w:ilvl w:val="0"/>
          <w:numId w:val="39"/>
        </w:numPr>
        <w:spacing w:after="0" w:line="245" w:lineRule="auto"/>
        <w:ind w:left="0" w:firstLine="454"/>
        <w:contextualSpacing/>
        <w:jc w:val="both"/>
        <w:rPr>
          <w:rFonts w:ascii="Times New Roman" w:eastAsia="Times New Roman" w:hAnsi="Times New Roman" w:cs="Times New Roman"/>
          <w:sz w:val="24"/>
          <w:szCs w:val="24"/>
          <w:lang w:val="be-BY" w:eastAsia="ru-RU"/>
        </w:rPr>
      </w:pPr>
      <w:r w:rsidRPr="00C16149">
        <w:rPr>
          <w:rFonts w:ascii="Times New Roman" w:eastAsia="Times New Roman" w:hAnsi="Times New Roman" w:cs="Times New Roman"/>
          <w:sz w:val="24"/>
          <w:szCs w:val="24"/>
          <w:lang w:val="be-BY" w:eastAsia="ru-RU"/>
        </w:rPr>
        <w:t>Улицы Бреста рассказывают</w:t>
      </w:r>
      <w:r w:rsidR="00BD23A5">
        <w:rPr>
          <w:rFonts w:ascii="Times New Roman" w:eastAsia="Times New Roman" w:hAnsi="Times New Roman" w:cs="Times New Roman"/>
          <w:sz w:val="24"/>
          <w:szCs w:val="24"/>
          <w:lang w:val="be-BY" w:eastAsia="ru-RU"/>
        </w:rPr>
        <w:t xml:space="preserve"> / п</w:t>
      </w:r>
      <w:r w:rsidRPr="00C16149">
        <w:rPr>
          <w:rFonts w:ascii="Times New Roman" w:eastAsia="Times New Roman" w:hAnsi="Times New Roman" w:cs="Times New Roman"/>
          <w:sz w:val="24"/>
          <w:szCs w:val="24"/>
          <w:lang w:val="be-BY" w:eastAsia="ru-RU"/>
        </w:rPr>
        <w:t xml:space="preserve">од общ. ред. П. Н. Тишука. </w:t>
      </w:r>
      <w:r w:rsidRPr="00C16149">
        <w:rPr>
          <w:rFonts w:ascii="Times New Roman" w:hAnsi="Times New Roman" w:cs="Times New Roman"/>
          <w:sz w:val="24"/>
          <w:szCs w:val="24"/>
          <w:lang w:val="be-BY"/>
        </w:rPr>
        <w:t>–</w:t>
      </w:r>
      <w:r w:rsidRPr="00C16149">
        <w:rPr>
          <w:rFonts w:ascii="Times New Roman" w:hAnsi="Times New Roman" w:cs="Times New Roman"/>
          <w:sz w:val="24"/>
          <w:szCs w:val="24"/>
        </w:rPr>
        <w:t xml:space="preserve"> </w:t>
      </w:r>
      <w:r w:rsidRPr="00C16149">
        <w:rPr>
          <w:rFonts w:ascii="Times New Roman" w:eastAsia="Times New Roman" w:hAnsi="Times New Roman" w:cs="Times New Roman"/>
          <w:sz w:val="24"/>
          <w:szCs w:val="24"/>
          <w:lang w:val="be-BY" w:eastAsia="ru-RU"/>
        </w:rPr>
        <w:t>Брест</w:t>
      </w:r>
      <w:r w:rsidR="00BD23A5">
        <w:rPr>
          <w:rFonts w:ascii="Times New Roman" w:eastAsia="Times New Roman" w:hAnsi="Times New Roman" w:cs="Times New Roman"/>
          <w:sz w:val="24"/>
          <w:szCs w:val="24"/>
          <w:lang w:val="be-BY" w:eastAsia="ru-RU"/>
        </w:rPr>
        <w:t>:</w:t>
      </w:r>
      <w:r w:rsidRPr="00C16149">
        <w:rPr>
          <w:rFonts w:ascii="Times New Roman" w:eastAsia="Times New Roman" w:hAnsi="Times New Roman" w:cs="Times New Roman"/>
          <w:sz w:val="24"/>
          <w:szCs w:val="24"/>
          <w:lang w:val="be-BY" w:eastAsia="ru-RU"/>
        </w:rPr>
        <w:t xml:space="preserve"> Вечерний Брест</w:t>
      </w:r>
      <w:r w:rsidR="00BD23A5">
        <w:rPr>
          <w:rFonts w:ascii="Times New Roman" w:eastAsia="Times New Roman" w:hAnsi="Times New Roman" w:cs="Times New Roman"/>
          <w:sz w:val="24"/>
          <w:szCs w:val="24"/>
          <w:lang w:val="be-BY" w:eastAsia="ru-RU"/>
        </w:rPr>
        <w:t>,</w:t>
      </w:r>
      <w:r w:rsidRPr="00C16149">
        <w:rPr>
          <w:rFonts w:ascii="Times New Roman" w:hAnsi="Times New Roman" w:cs="Times New Roman"/>
          <w:sz w:val="24"/>
          <w:szCs w:val="24"/>
        </w:rPr>
        <w:t xml:space="preserve"> </w:t>
      </w:r>
      <w:r w:rsidRPr="00C16149">
        <w:rPr>
          <w:rFonts w:ascii="Times New Roman" w:eastAsia="Times New Roman" w:hAnsi="Times New Roman" w:cs="Times New Roman"/>
          <w:sz w:val="24"/>
          <w:szCs w:val="24"/>
          <w:lang w:val="be-BY" w:eastAsia="ru-RU"/>
        </w:rPr>
        <w:t>2016.</w:t>
      </w:r>
    </w:p>
    <w:p w:rsidR="00F60750" w:rsidRPr="00C16149" w:rsidRDefault="00F60750" w:rsidP="00DB4395">
      <w:pPr>
        <w:spacing w:after="0" w:line="245" w:lineRule="auto"/>
        <w:jc w:val="both"/>
        <w:rPr>
          <w:rFonts w:ascii="Times New Roman" w:hAnsi="Times New Roman" w:cs="Times New Roman"/>
          <w:sz w:val="24"/>
          <w:szCs w:val="24"/>
        </w:rPr>
      </w:pPr>
    </w:p>
    <w:p w:rsidR="00593CCD" w:rsidRPr="00C16149" w:rsidRDefault="00593CCD" w:rsidP="00851783">
      <w:pPr>
        <w:spacing w:after="0" w:line="240" w:lineRule="auto"/>
        <w:jc w:val="both"/>
        <w:rPr>
          <w:rFonts w:ascii="Times New Roman" w:hAnsi="Times New Roman" w:cs="Times New Roman"/>
          <w:sz w:val="24"/>
          <w:szCs w:val="24"/>
        </w:rPr>
      </w:pPr>
    </w:p>
    <w:p w:rsidR="00DB4395" w:rsidRDefault="00DB4395" w:rsidP="00851783">
      <w:pPr>
        <w:spacing w:after="0" w:line="240" w:lineRule="auto"/>
        <w:ind w:firstLine="454"/>
        <w:jc w:val="both"/>
        <w:rPr>
          <w:rFonts w:ascii="Times New Roman" w:hAnsi="Times New Roman" w:cs="Times New Roman"/>
          <w:b/>
          <w:color w:val="000000" w:themeColor="text1"/>
          <w:sz w:val="24"/>
          <w:szCs w:val="24"/>
          <w:shd w:val="clear" w:color="auto" w:fill="FFFFFF"/>
        </w:rPr>
      </w:pPr>
    </w:p>
    <w:p w:rsidR="00F60750" w:rsidRPr="00C16149" w:rsidRDefault="00454982" w:rsidP="00851783">
      <w:pPr>
        <w:spacing w:after="0" w:line="240" w:lineRule="auto"/>
        <w:ind w:firstLine="454"/>
        <w:jc w:val="both"/>
        <w:rPr>
          <w:rFonts w:ascii="Times New Roman" w:hAnsi="Times New Roman" w:cs="Times New Roman"/>
          <w:b/>
          <w:color w:val="000000" w:themeColor="text1"/>
          <w:sz w:val="24"/>
          <w:szCs w:val="24"/>
          <w:shd w:val="clear" w:color="auto" w:fill="FFFFFF"/>
        </w:rPr>
      </w:pPr>
      <w:r w:rsidRPr="00C16149">
        <w:rPr>
          <w:rFonts w:ascii="Times New Roman" w:hAnsi="Times New Roman" w:cs="Times New Roman"/>
          <w:b/>
          <w:color w:val="000000" w:themeColor="text1"/>
          <w:sz w:val="24"/>
          <w:szCs w:val="24"/>
          <w:shd w:val="clear" w:color="auto" w:fill="FFFFFF"/>
        </w:rPr>
        <w:lastRenderedPageBreak/>
        <w:t xml:space="preserve">М. В. МАРЧУК </w:t>
      </w:r>
    </w:p>
    <w:p w:rsidR="00F60750" w:rsidRPr="00C16149"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rPr>
      </w:pPr>
      <w:r w:rsidRPr="00C16149">
        <w:rPr>
          <w:rFonts w:ascii="Times New Roman" w:hAnsi="Times New Roman" w:cs="Times New Roman"/>
          <w:color w:val="000000" w:themeColor="text1"/>
          <w:sz w:val="24"/>
          <w:szCs w:val="24"/>
          <w:shd w:val="clear" w:color="auto" w:fill="FFFFFF"/>
        </w:rPr>
        <w:t xml:space="preserve">Брест, БрГУ имени А. С. Пушкина </w:t>
      </w:r>
    </w:p>
    <w:p w:rsidR="00F60750" w:rsidRPr="00C16149"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rPr>
      </w:pPr>
      <w:r w:rsidRPr="00C16149">
        <w:rPr>
          <w:rFonts w:ascii="Times New Roman" w:hAnsi="Times New Roman" w:cs="Times New Roman"/>
          <w:color w:val="000000" w:themeColor="text1"/>
          <w:sz w:val="24"/>
          <w:szCs w:val="24"/>
          <w:shd w:val="clear" w:color="auto" w:fill="FFFFFF"/>
        </w:rPr>
        <w:t xml:space="preserve">Научный руководитель – В. В. Авраменко </w:t>
      </w:r>
    </w:p>
    <w:p w:rsidR="00F60750" w:rsidRPr="00C16149"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rPr>
      </w:pPr>
    </w:p>
    <w:p w:rsidR="00F60750" w:rsidRPr="00851783" w:rsidRDefault="00F60750" w:rsidP="00851783">
      <w:pPr>
        <w:spacing w:after="0" w:line="240" w:lineRule="auto"/>
        <w:ind w:firstLine="454"/>
        <w:jc w:val="both"/>
        <w:rPr>
          <w:rFonts w:ascii="Times New Roman" w:hAnsi="Times New Roman" w:cs="Times New Roman"/>
          <w:b/>
          <w:color w:val="000000" w:themeColor="text1"/>
          <w:sz w:val="24"/>
          <w:szCs w:val="24"/>
          <w:shd w:val="clear" w:color="auto" w:fill="FFFFFF"/>
        </w:rPr>
      </w:pPr>
      <w:r w:rsidRPr="00C16149">
        <w:rPr>
          <w:rFonts w:ascii="Times New Roman" w:hAnsi="Times New Roman" w:cs="Times New Roman"/>
          <w:b/>
          <w:color w:val="000000" w:themeColor="text1"/>
          <w:sz w:val="24"/>
          <w:szCs w:val="24"/>
          <w:shd w:val="clear" w:color="auto" w:fill="FFFFFF"/>
          <w:lang w:val="de-DE"/>
        </w:rPr>
        <w:t>DIE</w:t>
      </w:r>
      <w:r w:rsidRPr="00C16149">
        <w:rPr>
          <w:rFonts w:ascii="Times New Roman" w:hAnsi="Times New Roman" w:cs="Times New Roman"/>
          <w:b/>
          <w:color w:val="000000" w:themeColor="text1"/>
          <w:sz w:val="24"/>
          <w:szCs w:val="24"/>
          <w:shd w:val="clear" w:color="auto" w:fill="FFFFFF"/>
        </w:rPr>
        <w:t xml:space="preserve"> </w:t>
      </w:r>
      <w:r w:rsidRPr="00C16149">
        <w:rPr>
          <w:rFonts w:ascii="Times New Roman" w:hAnsi="Times New Roman" w:cs="Times New Roman"/>
          <w:b/>
          <w:color w:val="000000" w:themeColor="text1"/>
          <w:sz w:val="24"/>
          <w:szCs w:val="24"/>
          <w:shd w:val="clear" w:color="auto" w:fill="FFFFFF"/>
          <w:lang w:val="de-DE"/>
        </w:rPr>
        <w:t>DEUTSCHE</w:t>
      </w:r>
      <w:r w:rsidRPr="00C16149">
        <w:rPr>
          <w:rFonts w:ascii="Times New Roman" w:hAnsi="Times New Roman" w:cs="Times New Roman"/>
          <w:b/>
          <w:color w:val="000000" w:themeColor="text1"/>
          <w:sz w:val="24"/>
          <w:szCs w:val="24"/>
          <w:shd w:val="clear" w:color="auto" w:fill="FFFFFF"/>
        </w:rPr>
        <w:t xml:space="preserve"> </w:t>
      </w:r>
      <w:r w:rsidRPr="00C16149">
        <w:rPr>
          <w:rFonts w:ascii="Times New Roman" w:hAnsi="Times New Roman" w:cs="Times New Roman"/>
          <w:b/>
          <w:color w:val="000000" w:themeColor="text1"/>
          <w:sz w:val="24"/>
          <w:szCs w:val="24"/>
          <w:shd w:val="clear" w:color="auto" w:fill="FFFFFF"/>
          <w:lang w:val="de-DE"/>
        </w:rPr>
        <w:t>PRESSE</w:t>
      </w:r>
      <w:r w:rsidRPr="00851783">
        <w:rPr>
          <w:rFonts w:ascii="Times New Roman" w:hAnsi="Times New Roman" w:cs="Times New Roman"/>
          <w:b/>
          <w:color w:val="000000" w:themeColor="text1"/>
          <w:sz w:val="24"/>
          <w:szCs w:val="24"/>
          <w:shd w:val="clear" w:color="auto" w:fill="FFFFFF"/>
        </w:rPr>
        <w:t xml:space="preserve"> </w:t>
      </w:r>
    </w:p>
    <w:p w:rsidR="00F60750" w:rsidRPr="00851783" w:rsidRDefault="00F60750" w:rsidP="00851783">
      <w:pPr>
        <w:spacing w:after="0" w:line="240" w:lineRule="auto"/>
        <w:ind w:firstLine="454"/>
        <w:jc w:val="both"/>
        <w:rPr>
          <w:rFonts w:ascii="Times New Roman" w:hAnsi="Times New Roman" w:cs="Times New Roman"/>
          <w:b/>
          <w:color w:val="000000" w:themeColor="text1"/>
          <w:sz w:val="24"/>
          <w:szCs w:val="24"/>
          <w:shd w:val="clear" w:color="auto" w:fill="FFFFFF"/>
        </w:rPr>
      </w:pP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Man unterscheidet folgende Massenmedien: Presse, Radio und Fernsehen. Von allen Massenmedien wählen die meisten jungen Leute das Fernsehen, aber die Presse ist das älteste und neben Rundfunk und Fernsehen das wichtigste von Massenmedien. Die Presse ist die Gesamtheit der Zeitungen und Zeitschriften, ihrer Einrichtungen und Mitarbeiter [1]. Das Ziel dieses Artikels ist es, den heutigen Stand der deutschen Presse zu untersuchen.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Die Deutschen sind unersättliche Leser von Zeitungen und Zeitschriften. Die Pressefreiheit ist durch das Grundgesetz garantiert, und der wirtschaftliche Zustand von mehreren hundert Zeitungen und tausenden Zeitschriften in Deutschland ist beneidenswert gesund. Die meisten großen Städte unterstützen zwei oder mehr Tageszeitungen, zusätzlich zu den Zeitschriften der Gemeinschaft, und nur wenige Städte jeder Größe haben keine eigene Tageszeitung. Im 21. Jahrhundert veröffentlichten die meisten deutschen Zeitungen und Zeitschriften im Internet, was den Zugang weit über ihre traditionelle Druckauflage hinaus ermöglichte.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Die Presse ist frei von Regierungskontrolle, keine Zeitung gehört einer politischen Partei, und nur etwa 10 Prozent der Zeitungen unterstützen offen eine politische Partei, obwohl die meisten einen eindeutig politischen Standpunkt bieten. Die Gesetze beschränken die allgemeine Auflage von Zeitungen oder Zeitschriften, die von einem einzelnen Verleger oder einer Gruppe kontrolliert werden können. Das Bundeskartellamt (Federal Cartel Office) überwacht die deutsche Industrie (einschließlich der Medien), um sicherzustellen, dass das Unternehmen seine dominante Position in einer bestimmten Branche nicht missbraucht. Obwohl Zeitungseigentum kein Monopol eines einzelnen Eigentums sein kann, kontrolliert die Axel Springer Verlag AG einen erheblichen Marktanteil [2, </w:t>
      </w:r>
      <w:r w:rsidR="00BD23A5">
        <w:rPr>
          <w:rFonts w:ascii="Times New Roman" w:hAnsi="Times New Roman" w:cs="Times New Roman"/>
          <w:color w:val="000000" w:themeColor="text1"/>
          <w:sz w:val="24"/>
          <w:szCs w:val="24"/>
          <w:shd w:val="clear" w:color="auto" w:fill="FFFFFF"/>
          <w:lang w:val="en-US"/>
        </w:rPr>
        <w:t>S</w:t>
      </w:r>
      <w:r w:rsidRPr="00851783">
        <w:rPr>
          <w:rFonts w:ascii="Times New Roman" w:hAnsi="Times New Roman" w:cs="Times New Roman"/>
          <w:color w:val="000000" w:themeColor="text1"/>
          <w:sz w:val="24"/>
          <w:szCs w:val="24"/>
          <w:shd w:val="clear" w:color="auto" w:fill="FFFFFF"/>
          <w:lang w:val="de-DE"/>
        </w:rPr>
        <w:t xml:space="preserve">. 59]. Andere große Zeitungsverlage, von denen einigen auch Zeitschriften veröffentlichen, sind die Gruner+Jahr AG (Bertelsmann), der Süddeutsche Verlag, die Bauer Media Group und Hubert Burda Media [3]. Der 1956 gegründete Deutsche Presserat legt Richtlinie fest und untersucht Beschwerden an die Presse.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Die nationale Presse ist in Form der Süddeutschen Zeitung (München), der Welt (Berlin) und der Frankfurter Allgemeinen Zeitung zusammen mit den Regionalzeitungen (z.B. Stuttgarter Zeitung, Westdeutsche Allgemeine Zeitung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(Essen) und Frankfurter Rundschau), die auch internationale Auflage und Respekt genießen [2, </w:t>
      </w:r>
      <w:r w:rsidR="00BD23A5">
        <w:rPr>
          <w:rFonts w:ascii="Times New Roman" w:hAnsi="Times New Roman" w:cs="Times New Roman"/>
          <w:color w:val="000000" w:themeColor="text1"/>
          <w:sz w:val="24"/>
          <w:szCs w:val="24"/>
          <w:shd w:val="clear" w:color="auto" w:fill="FFFFFF"/>
          <w:lang w:val="de-DE"/>
        </w:rPr>
        <w:t>S</w:t>
      </w:r>
      <w:r w:rsidRPr="00851783">
        <w:rPr>
          <w:rFonts w:ascii="Times New Roman" w:hAnsi="Times New Roman" w:cs="Times New Roman"/>
          <w:color w:val="000000" w:themeColor="text1"/>
          <w:sz w:val="24"/>
          <w:szCs w:val="24"/>
          <w:shd w:val="clear" w:color="auto" w:fill="FFFFFF"/>
          <w:lang w:val="de-DE"/>
        </w:rPr>
        <w:t xml:space="preserve">. 59]. Eine weitere Ebene der nationalen Presse wird durch die weit verbreitete Boulevardzeitung Bild (Hamburg) vertreten, die die größte Leserschaft unter allen Zeitungen hat und mehrere regionale Publikationen herausgibt.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In Berlin gibt es viele Tageszeitungen, darunter der liberale Tagesspiegel, die konservative Berliner Morgenpost und die Berliner Zeitung, die ursprünglich in Ostdeutschland veröffentlicht wurden [3]. Die Berliner Zeitung wurde nach der Fusion von der westlichen Presse übernommen und gewann schnell Anerkennung als herausragende Zeitung der Stadt. Auch andere führende Zeitungen der ehemaligen DDR wurden von westlichen Verlagen gekauft.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Die Hauptausgabe der deutschen Zeitungen, die voller politischer und künstlerischer Artikel ist, erscheint am Samstag. Die lebendige Sonntagspresse ergänzt die Tageszeitungen und bietet einen Überblick, Perspektive und Interpretation der wichtigsten Nachrichten sowie </w:t>
      </w:r>
      <w:r w:rsidRPr="00851783">
        <w:rPr>
          <w:rFonts w:ascii="Times New Roman" w:hAnsi="Times New Roman" w:cs="Times New Roman"/>
          <w:color w:val="000000" w:themeColor="text1"/>
          <w:sz w:val="24"/>
          <w:szCs w:val="24"/>
          <w:shd w:val="clear" w:color="auto" w:fill="FFFFFF"/>
          <w:lang w:val="de-DE"/>
        </w:rPr>
        <w:lastRenderedPageBreak/>
        <w:t>politische Kommentare und künstlerische Kritik; die renommierteste und einflussreichste von ihnen ist Die Zeit (Hamburg) [2, </w:t>
      </w:r>
      <w:r w:rsidR="00BD23A5" w:rsidRPr="00BD23A5">
        <w:rPr>
          <w:rFonts w:ascii="Times New Roman" w:hAnsi="Times New Roman" w:cs="Times New Roman"/>
          <w:color w:val="000000" w:themeColor="text1"/>
          <w:sz w:val="24"/>
          <w:szCs w:val="24"/>
          <w:shd w:val="clear" w:color="auto" w:fill="FFFFFF"/>
          <w:lang w:val="en-US"/>
        </w:rPr>
        <w:t>S</w:t>
      </w:r>
      <w:r w:rsidRPr="00851783">
        <w:rPr>
          <w:rFonts w:ascii="Times New Roman" w:hAnsi="Times New Roman" w:cs="Times New Roman"/>
          <w:color w:val="000000" w:themeColor="text1"/>
          <w:sz w:val="24"/>
          <w:szCs w:val="24"/>
          <w:shd w:val="clear" w:color="auto" w:fill="FFFFFF"/>
          <w:lang w:val="de-DE"/>
        </w:rPr>
        <w:t xml:space="preserve">. 60]. Die Analoga der großen Tageszeitungen, Welt am Sonntag und Bild am Sonntag, werden praktisch als einzelne Zeitungen ausgegeben, die mit anderen Wochenzeitungen konkurrieren.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Das Genre der Zeitschrift Illustrierte dominiert den deutschen Zeitschriftenmarkt [3]. Einige dieser beliebten wöchentlichen Hochglanzausgaben, wie Stern und Bunte, tragen hochkarätige investigative Reportagen in sich; andere befriedigen jedoch den unstillbaren Durst des Publikums nach Ausschreitungen der Promis, skurrilen Verbrechen und verschiedenen Themen.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Eine besondere Nische nimmt die Wochenzeitung der Spiegel ein, eine journalistische Kraft im eigenen Recht, die seit ihrer Gründung in der Zeit unmittelbar nach dem Zweiten Weltkrieg durch ihre redaktionelle Position als skeptischer, unparteiischer Beobachter und Bewahrer des öffentlichen Bewusstseins die öffentliche Meinung in Deutschland prägte. Umfassend in seiner Reichweite und polemisch im Ton enthält es eine gründliche, kritische Untersuchung der Ereignisse der Vergangenheit und der Gegenwart.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Abschließend sollte es gesagt werden, dass das Leben ohne Zeitung heute nicht denkbar ist. Die Zeitungen erscheinen in allen Sprachen der Welt. Die deutsche Presse wimmelt von verschiedenen Arten von Zeitungen und Zeitschriften. Jeder kann eine Druckschrift finden, die ihm interessant erscheint. Darüber hinaus entwickelt sich die deutsche Presse immer weiter, was sich in der Anzahl der gedruckten Publikationen widerspiegelt. </w:t>
      </w:r>
    </w:p>
    <w:p w:rsidR="00F60750" w:rsidRPr="00851783" w:rsidRDefault="00F60750" w:rsidP="00851783">
      <w:pPr>
        <w:spacing w:after="0" w:line="240" w:lineRule="auto"/>
        <w:ind w:firstLine="454"/>
        <w:jc w:val="center"/>
        <w:rPr>
          <w:rFonts w:ascii="Times New Roman" w:hAnsi="Times New Roman" w:cs="Times New Roman"/>
          <w:color w:val="000000" w:themeColor="text1"/>
          <w:sz w:val="24"/>
          <w:szCs w:val="24"/>
          <w:shd w:val="clear" w:color="auto" w:fill="FFFFFF"/>
          <w:lang w:val="de-DE"/>
        </w:rPr>
      </w:pPr>
    </w:p>
    <w:p w:rsidR="00F60750" w:rsidRPr="00851783" w:rsidRDefault="00F60750" w:rsidP="00851783">
      <w:pPr>
        <w:spacing w:after="0" w:line="240" w:lineRule="auto"/>
        <w:jc w:val="center"/>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LISTE DER VERWENDETEN QUELLEN</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1. Duden [</w:t>
      </w:r>
      <w:r w:rsidRPr="00851783">
        <w:rPr>
          <w:rStyle w:val="shorttext"/>
          <w:rFonts w:ascii="Times New Roman" w:hAnsi="Times New Roman" w:cs="Times New Roman"/>
          <w:sz w:val="24"/>
          <w:szCs w:val="24"/>
          <w:lang w:val="de-DE"/>
        </w:rPr>
        <w:t>Elektronische Ressource</w:t>
      </w:r>
      <w:r w:rsidRPr="00851783">
        <w:rPr>
          <w:rFonts w:ascii="Times New Roman" w:hAnsi="Times New Roman" w:cs="Times New Roman"/>
          <w:color w:val="000000" w:themeColor="text1"/>
          <w:sz w:val="24"/>
          <w:szCs w:val="24"/>
          <w:shd w:val="clear" w:color="auto" w:fill="FFFFFF"/>
          <w:lang w:val="de-DE"/>
        </w:rPr>
        <w:t xml:space="preserve">]. – </w:t>
      </w:r>
      <w:r w:rsidRPr="00851783">
        <w:rPr>
          <w:rStyle w:val="shorttext"/>
          <w:rFonts w:ascii="Times New Roman" w:hAnsi="Times New Roman" w:cs="Times New Roman"/>
          <w:sz w:val="24"/>
          <w:szCs w:val="24"/>
          <w:lang w:val="de-DE"/>
        </w:rPr>
        <w:t>Modus f</w:t>
      </w:r>
      <w:r w:rsidRPr="00851783">
        <w:rPr>
          <w:rFonts w:ascii="Times New Roman" w:hAnsi="Times New Roman" w:cs="Times New Roman"/>
          <w:sz w:val="24"/>
          <w:szCs w:val="24"/>
          <w:lang w:val="de-DE"/>
        </w:rPr>
        <w:t>ü</w:t>
      </w:r>
      <w:r w:rsidRPr="00851783">
        <w:rPr>
          <w:rStyle w:val="shorttext"/>
          <w:rFonts w:ascii="Times New Roman" w:hAnsi="Times New Roman" w:cs="Times New Roman"/>
          <w:sz w:val="24"/>
          <w:szCs w:val="24"/>
          <w:lang w:val="de-DE"/>
        </w:rPr>
        <w:t>r den Zugang</w:t>
      </w:r>
      <w:r w:rsidRPr="00851783">
        <w:rPr>
          <w:rFonts w:ascii="Times New Roman" w:hAnsi="Times New Roman" w:cs="Times New Roman"/>
          <w:color w:val="000000" w:themeColor="text1"/>
          <w:sz w:val="24"/>
          <w:szCs w:val="24"/>
          <w:shd w:val="clear" w:color="auto" w:fill="FFFFFF"/>
          <w:lang w:val="de-DE"/>
        </w:rPr>
        <w:t xml:space="preserve">: https://www.duden.de/rechtschreibung/Presse. – </w:t>
      </w:r>
      <w:r w:rsidRPr="00851783">
        <w:rPr>
          <w:rStyle w:val="shorttext"/>
          <w:rFonts w:ascii="Times New Roman" w:hAnsi="Times New Roman" w:cs="Times New Roman"/>
          <w:sz w:val="24"/>
          <w:szCs w:val="24"/>
          <w:lang w:val="de-DE"/>
        </w:rPr>
        <w:t>Datum des Zugriffs</w:t>
      </w:r>
      <w:r w:rsidRPr="00851783">
        <w:rPr>
          <w:rFonts w:ascii="Times New Roman" w:hAnsi="Times New Roman" w:cs="Times New Roman"/>
          <w:color w:val="000000" w:themeColor="text1"/>
          <w:sz w:val="24"/>
          <w:szCs w:val="24"/>
          <w:shd w:val="clear" w:color="auto" w:fill="FFFFFF"/>
          <w:lang w:val="de-DE"/>
        </w:rPr>
        <w:t xml:space="preserve">: 20.02.2020.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themeColor="text1"/>
          <w:sz w:val="24"/>
          <w:szCs w:val="24"/>
          <w:shd w:val="clear" w:color="auto" w:fill="FFFFFF"/>
        </w:rPr>
        <w:t xml:space="preserve">2. Практика устной и письменной речи немецкого языка : практикум / С. Н. Дягель, Н. Н. Жихович, Т. А. Кальчук ; Брест. гос. ун-т им. А. С. Пушкина, каф. иностр. языков второй специальности. – Брест : Изд-во БрГУ, 2006. – 92 с.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3. Pressegeschichte in Deutschland [</w:t>
      </w:r>
      <w:r w:rsidRPr="00851783">
        <w:rPr>
          <w:rStyle w:val="shorttext"/>
          <w:rFonts w:ascii="Times New Roman" w:hAnsi="Times New Roman" w:cs="Times New Roman"/>
          <w:sz w:val="24"/>
          <w:szCs w:val="24"/>
          <w:lang w:val="de-DE"/>
        </w:rPr>
        <w:t>Elektronische Ressource</w:t>
      </w:r>
      <w:r w:rsidRPr="00851783">
        <w:rPr>
          <w:rFonts w:ascii="Times New Roman" w:hAnsi="Times New Roman" w:cs="Times New Roman"/>
          <w:color w:val="000000" w:themeColor="text1"/>
          <w:sz w:val="24"/>
          <w:szCs w:val="24"/>
          <w:shd w:val="clear" w:color="auto" w:fill="FFFFFF"/>
          <w:lang w:val="de-DE"/>
        </w:rPr>
        <w:t xml:space="preserve">]. – </w:t>
      </w:r>
      <w:r w:rsidRPr="00851783">
        <w:rPr>
          <w:rStyle w:val="shorttext"/>
          <w:rFonts w:ascii="Times New Roman" w:hAnsi="Times New Roman" w:cs="Times New Roman"/>
          <w:sz w:val="24"/>
          <w:szCs w:val="24"/>
          <w:lang w:val="de-DE"/>
        </w:rPr>
        <w:t>Modus f</w:t>
      </w:r>
      <w:r w:rsidRPr="00851783">
        <w:rPr>
          <w:rFonts w:ascii="Times New Roman" w:hAnsi="Times New Roman" w:cs="Times New Roman"/>
          <w:sz w:val="24"/>
          <w:szCs w:val="24"/>
          <w:lang w:val="de-DE"/>
        </w:rPr>
        <w:t>ü</w:t>
      </w:r>
      <w:r w:rsidRPr="00851783">
        <w:rPr>
          <w:rStyle w:val="shorttext"/>
          <w:rFonts w:ascii="Times New Roman" w:hAnsi="Times New Roman" w:cs="Times New Roman"/>
          <w:sz w:val="24"/>
          <w:szCs w:val="24"/>
          <w:lang w:val="de-DE"/>
        </w:rPr>
        <w:t>r den Zugang</w:t>
      </w:r>
      <w:r w:rsidRPr="00851783">
        <w:rPr>
          <w:rFonts w:ascii="Times New Roman" w:hAnsi="Times New Roman" w:cs="Times New Roman"/>
          <w:color w:val="000000" w:themeColor="text1"/>
          <w:sz w:val="24"/>
          <w:szCs w:val="24"/>
          <w:shd w:val="clear" w:color="auto" w:fill="FFFFFF"/>
          <w:lang w:val="de-DE"/>
        </w:rPr>
        <w:t xml:space="preserve">: https://de.wikipedia.org/wiki/Pressegeschichte_in_Deutschland. – </w:t>
      </w:r>
      <w:r w:rsidRPr="00851783">
        <w:rPr>
          <w:rStyle w:val="shorttext"/>
          <w:rFonts w:ascii="Times New Roman" w:hAnsi="Times New Roman" w:cs="Times New Roman"/>
          <w:sz w:val="24"/>
          <w:szCs w:val="24"/>
          <w:lang w:val="de-DE"/>
        </w:rPr>
        <w:t>Datum des Zugriffs</w:t>
      </w:r>
      <w:r w:rsidRPr="00851783">
        <w:rPr>
          <w:rFonts w:ascii="Times New Roman" w:hAnsi="Times New Roman" w:cs="Times New Roman"/>
          <w:color w:val="000000" w:themeColor="text1"/>
          <w:sz w:val="24"/>
          <w:szCs w:val="24"/>
          <w:shd w:val="clear" w:color="auto" w:fill="FFFFFF"/>
          <w:lang w:val="de-DE"/>
        </w:rPr>
        <w:t xml:space="preserve">: 20.02.2020. </w:t>
      </w:r>
    </w:p>
    <w:p w:rsidR="00593CCD" w:rsidRPr="00C8051F" w:rsidRDefault="00593CCD" w:rsidP="00851783">
      <w:pPr>
        <w:spacing w:after="0" w:line="240" w:lineRule="auto"/>
        <w:ind w:left="454"/>
        <w:rPr>
          <w:rFonts w:ascii="Times New Roman" w:hAnsi="Times New Roman" w:cs="Times New Roman"/>
          <w:color w:val="000000" w:themeColor="text1"/>
          <w:sz w:val="24"/>
          <w:szCs w:val="24"/>
          <w:shd w:val="clear" w:color="auto" w:fill="FFFFFF"/>
          <w:lang w:val="de-DE"/>
        </w:rPr>
      </w:pPr>
    </w:p>
    <w:p w:rsidR="00593CCD" w:rsidRPr="00C8051F" w:rsidRDefault="00593CCD" w:rsidP="00851783">
      <w:pPr>
        <w:spacing w:after="0" w:line="240" w:lineRule="auto"/>
        <w:ind w:left="454"/>
        <w:rPr>
          <w:rFonts w:ascii="Times New Roman" w:hAnsi="Times New Roman" w:cs="Times New Roman"/>
          <w:color w:val="000000" w:themeColor="text1"/>
          <w:sz w:val="24"/>
          <w:szCs w:val="24"/>
          <w:shd w:val="clear" w:color="auto" w:fill="FFFFFF"/>
          <w:lang w:val="de-DE"/>
        </w:rPr>
      </w:pPr>
    </w:p>
    <w:p w:rsidR="00F60750" w:rsidRPr="00851783" w:rsidRDefault="00454982"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М.</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В</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МАХЛЯНКОВА</w:t>
      </w:r>
      <w:r w:rsidRPr="00851783">
        <w:rPr>
          <w:rFonts w:ascii="Times New Roman" w:hAnsi="Times New Roman" w:cs="Times New Roman"/>
          <w:b/>
          <w:sz w:val="24"/>
          <w:szCs w:val="24"/>
          <w:lang w:val="be-BY"/>
        </w:rPr>
        <w:t>,</w:t>
      </w:r>
      <w:r w:rsidRPr="00851783">
        <w:rPr>
          <w:rFonts w:ascii="Times New Roman" w:hAnsi="Times New Roman" w:cs="Times New Roman"/>
          <w:b/>
          <w:sz w:val="24"/>
          <w:szCs w:val="24"/>
        </w:rPr>
        <w:t xml:space="preserve"> Е.</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А.</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 xml:space="preserve">ХОДЬКО </w:t>
      </w:r>
    </w:p>
    <w:p w:rsidR="00F60750" w:rsidRPr="00851783" w:rsidRDefault="00F60750" w:rsidP="00851783">
      <w:pPr>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С. Пушкина</w:t>
      </w:r>
    </w:p>
    <w:p w:rsidR="00F60750" w:rsidRPr="00851783" w:rsidRDefault="00F60750" w:rsidP="00851783">
      <w:pPr>
        <w:spacing w:after="0" w:line="240" w:lineRule="auto"/>
        <w:ind w:left="454"/>
        <w:rPr>
          <w:rFonts w:ascii="Times New Roman" w:hAnsi="Times New Roman" w:cs="Times New Roman"/>
          <w:bCs/>
          <w:sz w:val="24"/>
          <w:szCs w:val="24"/>
        </w:rPr>
      </w:pPr>
      <w:r w:rsidRPr="00851783">
        <w:rPr>
          <w:rFonts w:ascii="Times New Roman" w:hAnsi="Times New Roman" w:cs="Times New Roman"/>
          <w:bCs/>
          <w:sz w:val="24"/>
          <w:szCs w:val="24"/>
        </w:rPr>
        <w:t xml:space="preserve">Научный руководитель – </w:t>
      </w:r>
      <w:r w:rsidRPr="00851783">
        <w:rPr>
          <w:rFonts w:ascii="Times New Roman" w:hAnsi="Times New Roman" w:cs="Times New Roman"/>
          <w:bCs/>
          <w:sz w:val="24"/>
          <w:szCs w:val="24"/>
          <w:lang w:val="be-BY"/>
        </w:rPr>
        <w:t>И</w:t>
      </w:r>
      <w:r w:rsidRPr="00851783">
        <w:rPr>
          <w:rFonts w:ascii="Times New Roman" w:hAnsi="Times New Roman" w:cs="Times New Roman"/>
          <w:bCs/>
          <w:sz w:val="24"/>
          <w:szCs w:val="24"/>
        </w:rPr>
        <w:t>. А. Полева</w:t>
      </w:r>
    </w:p>
    <w:p w:rsidR="00F60750" w:rsidRPr="00851783" w:rsidRDefault="00F60750" w:rsidP="00851783">
      <w:pPr>
        <w:spacing w:after="0" w:line="240" w:lineRule="auto"/>
        <w:ind w:left="454"/>
        <w:rPr>
          <w:rFonts w:ascii="Times New Roman" w:hAnsi="Times New Roman" w:cs="Times New Roman"/>
          <w:sz w:val="24"/>
          <w:szCs w:val="24"/>
        </w:rPr>
      </w:pPr>
    </w:p>
    <w:p w:rsidR="00F60750" w:rsidRPr="00851783" w:rsidRDefault="00F60750"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ПРАВА НЕСОВЕРШЕННОЛЕТНИХ В РЕСПУБЛИКЕ БЕЛАРУСЬ</w:t>
      </w:r>
    </w:p>
    <w:p w:rsidR="00F60750" w:rsidRPr="00851783" w:rsidRDefault="00F60750" w:rsidP="00851783">
      <w:pPr>
        <w:spacing w:after="0" w:line="240" w:lineRule="auto"/>
        <w:ind w:left="454"/>
        <w:rPr>
          <w:rFonts w:ascii="Times New Roman" w:hAnsi="Times New Roman" w:cs="Times New Roman"/>
          <w:sz w:val="24"/>
          <w:szCs w:val="24"/>
        </w:rPr>
      </w:pP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Личность человека формируется с детства. Между тем во многих странах вопросам правовой защиты детей не уделяется должного внимания. По данным Организации Объединенных Наций (ООН)</w:t>
      </w:r>
      <w:r w:rsidR="00BD1639">
        <w:rPr>
          <w:rFonts w:ascii="Times New Roman" w:hAnsi="Times New Roman" w:cs="Times New Roman"/>
          <w:sz w:val="24"/>
          <w:szCs w:val="24"/>
        </w:rPr>
        <w:t>,</w:t>
      </w:r>
      <w:r w:rsidRPr="00851783">
        <w:rPr>
          <w:rFonts w:ascii="Times New Roman" w:hAnsi="Times New Roman" w:cs="Times New Roman"/>
          <w:sz w:val="24"/>
          <w:szCs w:val="24"/>
        </w:rPr>
        <w:t xml:space="preserve"> в настоящее время около 100</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млн детей существуют за счет воровства, прости</w:t>
      </w:r>
      <w:r w:rsidR="008F044E">
        <w:rPr>
          <w:rFonts w:ascii="Times New Roman" w:hAnsi="Times New Roman" w:cs="Times New Roman"/>
          <w:sz w:val="24"/>
          <w:szCs w:val="24"/>
        </w:rPr>
        <w:t>туции и нищенства, более 50 </w:t>
      </w:r>
      <w:r w:rsidR="005640E7">
        <w:rPr>
          <w:rFonts w:ascii="Times New Roman" w:hAnsi="Times New Roman" w:cs="Times New Roman"/>
          <w:sz w:val="24"/>
          <w:szCs w:val="24"/>
        </w:rPr>
        <w:t>млн</w:t>
      </w:r>
      <w:r w:rsidRPr="00851783">
        <w:rPr>
          <w:rFonts w:ascii="Times New Roman" w:hAnsi="Times New Roman" w:cs="Times New Roman"/>
          <w:sz w:val="24"/>
          <w:szCs w:val="24"/>
        </w:rPr>
        <w:t xml:space="preserve"> ежегодно умирают от болезней, около 1</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млн ежегодно остаются без семьи, 120</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млн детей в возрасте от 6 до 11</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лет не ходят в школу</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[1]. </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Определение прав ребенка логически вытекает из основных идей Всеобщей декларации прав человека. Ее отдельная статья посвящена детям. В ней</w:t>
      </w:r>
      <w:r w:rsidR="00BD1639">
        <w:rPr>
          <w:rFonts w:ascii="Times New Roman" w:hAnsi="Times New Roman" w:cs="Times New Roman"/>
          <w:sz w:val="24"/>
          <w:szCs w:val="24"/>
        </w:rPr>
        <w:t xml:space="preserve"> указывается, что «м</w:t>
      </w:r>
      <w:r w:rsidRPr="00851783">
        <w:rPr>
          <w:rFonts w:ascii="Times New Roman" w:hAnsi="Times New Roman" w:cs="Times New Roman"/>
          <w:sz w:val="24"/>
          <w:szCs w:val="24"/>
        </w:rPr>
        <w:t>атеринство и детство дают право на особое попечение и помощь»</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[2]. Таким образом, признавая равные права детей на все свободы, провозглашенные в </w:t>
      </w:r>
      <w:r w:rsidRPr="00851783">
        <w:rPr>
          <w:rFonts w:ascii="Times New Roman" w:hAnsi="Times New Roman" w:cs="Times New Roman"/>
          <w:sz w:val="24"/>
          <w:szCs w:val="24"/>
        </w:rPr>
        <w:lastRenderedPageBreak/>
        <w:t>декларации, международное сообщество признает необходимость дополнительной помощи и поддержки детям.</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Права ребенка – это те права и свободы, которыми должен обладать каждый ребенок (ребенком признается каждый человек до 18</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лет) вне зависимости от каких-либо различий: расы, пола, языка, религии, места рождения, национального или социального происхождения, имущественного, сословного или иного положения – ст</w:t>
      </w:r>
      <w:r w:rsidR="00BD1639">
        <w:rPr>
          <w:rFonts w:ascii="Times New Roman" w:hAnsi="Times New Roman" w:cs="Times New Roman"/>
          <w:sz w:val="24"/>
          <w:szCs w:val="24"/>
        </w:rPr>
        <w:t>.</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128 Кодекса Республики Беларусь о Браке и Семье</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[3].</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Важным шагом стало принятие</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ООН</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в 1959 </w:t>
      </w:r>
      <w:r w:rsidR="00BD1639">
        <w:rPr>
          <w:rFonts w:ascii="Times New Roman" w:hAnsi="Times New Roman" w:cs="Times New Roman"/>
          <w:sz w:val="24"/>
          <w:szCs w:val="24"/>
        </w:rPr>
        <w:t xml:space="preserve">г. </w:t>
      </w:r>
      <w:r w:rsidRPr="00851783">
        <w:rPr>
          <w:rFonts w:ascii="Times New Roman" w:hAnsi="Times New Roman" w:cs="Times New Roman"/>
          <w:iCs/>
          <w:sz w:val="24"/>
          <w:szCs w:val="24"/>
        </w:rPr>
        <w:t>Декларации прав ребенка</w:t>
      </w:r>
      <w:r w:rsidR="008F044E">
        <w:rPr>
          <w:rFonts w:ascii="Times New Roman" w:hAnsi="Times New Roman" w:cs="Times New Roman"/>
          <w:sz w:val="24"/>
          <w:szCs w:val="24"/>
        </w:rPr>
        <w:t xml:space="preserve">, </w:t>
      </w:r>
      <w:r w:rsidRPr="00851783">
        <w:rPr>
          <w:rFonts w:ascii="Times New Roman" w:hAnsi="Times New Roman" w:cs="Times New Roman"/>
          <w:sz w:val="24"/>
          <w:szCs w:val="24"/>
        </w:rPr>
        <w:t>в которой были провозглашены социальные и правовые принципы, касающиеся защиты и благополучия детей. В ней отмечалось, что «</w:t>
      </w:r>
      <w:r w:rsidR="00BD1639">
        <w:rPr>
          <w:rFonts w:ascii="Times New Roman" w:hAnsi="Times New Roman" w:cs="Times New Roman"/>
          <w:sz w:val="24"/>
          <w:szCs w:val="24"/>
        </w:rPr>
        <w:t>р</w:t>
      </w:r>
      <w:r w:rsidRPr="00851783">
        <w:rPr>
          <w:rFonts w:ascii="Times New Roman" w:hAnsi="Times New Roman" w:cs="Times New Roman"/>
          <w:sz w:val="24"/>
          <w:szCs w:val="24"/>
        </w:rPr>
        <w:t>ебенок, ввиду его физической и умственной незрелости, нуждается в специальной охране и заботе, включая надлежащую правовую защиту,</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как до, так и после рождения»</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[4].</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20</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ноября 1989</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w:t>
      </w:r>
      <w:r w:rsidR="008F044E">
        <w:rPr>
          <w:rFonts w:ascii="Times New Roman" w:hAnsi="Times New Roman" w:cs="Times New Roman"/>
          <w:sz w:val="24"/>
          <w:szCs w:val="24"/>
        </w:rPr>
        <w:t>.</w:t>
      </w:r>
      <w:r w:rsidRPr="00851783">
        <w:rPr>
          <w:rFonts w:ascii="Times New Roman" w:hAnsi="Times New Roman" w:cs="Times New Roman"/>
          <w:sz w:val="24"/>
          <w:szCs w:val="24"/>
        </w:rPr>
        <w:t xml:space="preserve"> Генеральной Ассамблеей ООН была при</w:t>
      </w:r>
      <w:r w:rsidR="00BD1639">
        <w:rPr>
          <w:rFonts w:ascii="Times New Roman" w:hAnsi="Times New Roman" w:cs="Times New Roman"/>
          <w:sz w:val="24"/>
          <w:szCs w:val="24"/>
        </w:rPr>
        <w:t xml:space="preserve">нята Конвенция о правах ребенка, в </w:t>
      </w:r>
      <w:r w:rsidRPr="00851783">
        <w:rPr>
          <w:rFonts w:ascii="Times New Roman" w:hAnsi="Times New Roman" w:cs="Times New Roman"/>
          <w:sz w:val="24"/>
          <w:szCs w:val="24"/>
        </w:rPr>
        <w:t xml:space="preserve">которой были закреплены основные принципы регулирования общественных отношений, регламентирующие права несовершеннолетних. Например, в соответствии с вышеуказанной Конвенцией ребенок имеет право на жизнь и </w:t>
      </w:r>
      <w:r w:rsidR="00BD1639">
        <w:rPr>
          <w:rFonts w:ascii="Times New Roman" w:hAnsi="Times New Roman" w:cs="Times New Roman"/>
          <w:sz w:val="24"/>
          <w:szCs w:val="24"/>
        </w:rPr>
        <w:t>здоровье, на сохранение с</w:t>
      </w:r>
      <w:r w:rsidRPr="00851783">
        <w:rPr>
          <w:rFonts w:ascii="Times New Roman" w:hAnsi="Times New Roman" w:cs="Times New Roman"/>
          <w:sz w:val="24"/>
          <w:szCs w:val="24"/>
        </w:rPr>
        <w:t>в</w:t>
      </w:r>
      <w:r w:rsidR="00BD1639">
        <w:rPr>
          <w:rFonts w:ascii="Times New Roman" w:hAnsi="Times New Roman" w:cs="Times New Roman"/>
          <w:sz w:val="24"/>
          <w:szCs w:val="24"/>
        </w:rPr>
        <w:t>о</w:t>
      </w:r>
      <w:r w:rsidRPr="00851783">
        <w:rPr>
          <w:rFonts w:ascii="Times New Roman" w:hAnsi="Times New Roman" w:cs="Times New Roman"/>
          <w:sz w:val="24"/>
          <w:szCs w:val="24"/>
        </w:rPr>
        <w:t>ей индивидуальности (гражданство, имя, семейные связи), на свободу личности, свободу мысли, совести и религии, на защиту от всех форм физического или психологического насилия, эксплуатации, оскорбления, небрежного или грубого обращения, на здравоохранение и социальное обеспечение, на образование, на отдых и досуг и др</w:t>
      </w:r>
      <w:r w:rsidR="00BD1639">
        <w:rPr>
          <w:rFonts w:ascii="Times New Roman" w:hAnsi="Times New Roman" w:cs="Times New Roman"/>
          <w:sz w:val="24"/>
          <w:szCs w:val="24"/>
        </w:rPr>
        <w:t>.</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[5]. </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Правовую основу регулирования прав ребенка в Беларуси составляют Консти</w:t>
      </w:r>
      <w:r w:rsidR="00BD1639">
        <w:rPr>
          <w:rFonts w:ascii="Times New Roman" w:hAnsi="Times New Roman" w:cs="Times New Roman"/>
          <w:sz w:val="24"/>
          <w:szCs w:val="24"/>
        </w:rPr>
        <w:t>туция, международные договоры, З</w:t>
      </w:r>
      <w:r w:rsidRPr="00851783">
        <w:rPr>
          <w:rFonts w:ascii="Times New Roman" w:hAnsi="Times New Roman" w:cs="Times New Roman"/>
          <w:sz w:val="24"/>
          <w:szCs w:val="24"/>
        </w:rPr>
        <w:t>акон «О правах ребенка» и иные акты законодательства. Приоритетом государства в сфере защиты прав детей является недопущение их дискриминации во всех сферах жизнедеятельности, защита от факторов, негативно влияющих на физическое, духовное и нравственное развитие, профилактика преступности и правонарушений.</w:t>
      </w:r>
    </w:p>
    <w:p w:rsidR="00F60750" w:rsidRPr="00851783" w:rsidRDefault="00F60750" w:rsidP="00851783">
      <w:pPr>
        <w:pStyle w:val="a8"/>
        <w:shd w:val="clear" w:color="auto" w:fill="FFFFFF"/>
        <w:spacing w:before="0" w:beforeAutospacing="0" w:after="0" w:afterAutospacing="0"/>
        <w:ind w:firstLine="454"/>
        <w:jc w:val="both"/>
      </w:pPr>
      <w:r w:rsidRPr="00851783">
        <w:t>У каждого ребенка с рождения есть право на жизнь, имя, охрану и укрепление здоровья, гражданство, неприкосновенность личности, защиту от эксплуатации и насилия, свободу убеждений и их выражение по всем вопросам, которые его затрагивают. Он также может самостоятельно определять свое отношение к религии, исповедовать любую из них или не исповедовать никакой.</w:t>
      </w:r>
    </w:p>
    <w:p w:rsidR="00F60750" w:rsidRPr="00B440BC" w:rsidRDefault="00F60750" w:rsidP="00851783">
      <w:pPr>
        <w:pStyle w:val="a8"/>
        <w:shd w:val="clear" w:color="auto" w:fill="FFFFFF"/>
        <w:spacing w:before="0" w:beforeAutospacing="0" w:after="0" w:afterAutospacing="0"/>
        <w:ind w:firstLine="454"/>
        <w:jc w:val="both"/>
        <w:rPr>
          <w:spacing w:val="-2"/>
        </w:rPr>
      </w:pPr>
      <w:r w:rsidRPr="00B440BC">
        <w:rPr>
          <w:spacing w:val="-2"/>
        </w:rPr>
        <w:t>Дети в возрасте до 7</w:t>
      </w:r>
      <w:r w:rsidRPr="00B440BC">
        <w:rPr>
          <w:spacing w:val="-2"/>
          <w:lang w:val="be-BY"/>
        </w:rPr>
        <w:t> </w:t>
      </w:r>
      <w:r w:rsidRPr="00B440BC">
        <w:rPr>
          <w:spacing w:val="-2"/>
        </w:rPr>
        <w:t>лет имеют право на бесплатный проезд в городском пассажирском транспорте общего пользования (кроме такси), а также на автомобильном и железнодорожном транспорте общего пользования пригородного сообщения.</w:t>
      </w:r>
    </w:p>
    <w:p w:rsidR="00F60750" w:rsidRPr="00851783" w:rsidRDefault="00F60750" w:rsidP="00851783">
      <w:pPr>
        <w:pStyle w:val="a8"/>
        <w:shd w:val="clear" w:color="auto" w:fill="FFFFFF"/>
        <w:spacing w:before="0" w:beforeAutospacing="0" w:after="0" w:afterAutospacing="0"/>
        <w:ind w:firstLine="454"/>
        <w:jc w:val="both"/>
      </w:pPr>
      <w:r w:rsidRPr="00851783">
        <w:t>Ст</w:t>
      </w:r>
      <w:r w:rsidR="00BD1639">
        <w:t>.</w:t>
      </w:r>
      <w:r w:rsidRPr="00851783">
        <w:rPr>
          <w:lang w:val="be-BY"/>
        </w:rPr>
        <w:t> </w:t>
      </w:r>
      <w:r w:rsidR="00BD1639">
        <w:t>14 Закона «О</w:t>
      </w:r>
      <w:r w:rsidRPr="00851783">
        <w:t xml:space="preserve"> правах ребенка</w:t>
      </w:r>
      <w:r w:rsidR="00BD1639">
        <w:t>»</w:t>
      </w:r>
      <w:r w:rsidRPr="00851783">
        <w:t xml:space="preserve"> предписывает ему соблюдать законы государства, заботиться о родителях, уважать интересы других, традиции и культурные ценности белорусского народа, других наций, овладевать знаниями и готовиться к самостоятельной трудовой деятельности, бережно относиться к окружающей ср</w:t>
      </w:r>
      <w:r w:rsidR="00BD1639">
        <w:t>еде и всем видам собственности </w:t>
      </w:r>
      <w:r w:rsidRPr="00851783">
        <w:t>[6].</w:t>
      </w:r>
    </w:p>
    <w:p w:rsidR="00F60750" w:rsidRPr="00851783" w:rsidRDefault="00F60750" w:rsidP="00851783">
      <w:pPr>
        <w:pStyle w:val="a8"/>
        <w:shd w:val="clear" w:color="auto" w:fill="FFFFFF"/>
        <w:spacing w:before="0" w:beforeAutospacing="0" w:after="0" w:afterAutospacing="0"/>
        <w:ind w:firstLine="454"/>
        <w:jc w:val="both"/>
      </w:pPr>
      <w:r w:rsidRPr="00851783">
        <w:t>В 10</w:t>
      </w:r>
      <w:r w:rsidRPr="00851783">
        <w:rPr>
          <w:lang w:val="be-BY"/>
        </w:rPr>
        <w:t> </w:t>
      </w:r>
      <w:r w:rsidRPr="00851783">
        <w:t>лет любой ребенок имеет право знать своих маму и папу и совместно с ними проживать</w:t>
      </w:r>
      <w:r w:rsidR="00BD1639">
        <w:t>,</w:t>
      </w:r>
      <w:r w:rsidRPr="00851783">
        <w:t xml:space="preserve"> за исключением случаев, когда разлучение с одним или обоими родителями необходимо в интересах ребенка. По достижении 10-летнего возраста ребенок получает право выбора одного из родителей для совместного проживания.</w:t>
      </w:r>
    </w:p>
    <w:p w:rsidR="00F60750" w:rsidRPr="00851783" w:rsidRDefault="00F60750" w:rsidP="00851783">
      <w:pPr>
        <w:pStyle w:val="a8"/>
        <w:shd w:val="clear" w:color="auto" w:fill="FFFFFF"/>
        <w:spacing w:before="0" w:beforeAutospacing="0" w:after="0" w:afterAutospacing="0"/>
        <w:ind w:firstLine="454"/>
        <w:jc w:val="both"/>
      </w:pPr>
      <w:r w:rsidRPr="00851783">
        <w:t xml:space="preserve">С 12-летнего возраста требуется согласие ребенка на изменение его имени и фамилии. Появляется право ездить в транспортном средстве на переднем сиденье. </w:t>
      </w:r>
    </w:p>
    <w:p w:rsidR="00F60750" w:rsidRPr="00851783" w:rsidRDefault="00F60750" w:rsidP="00851783">
      <w:pPr>
        <w:pStyle w:val="a8"/>
        <w:shd w:val="clear" w:color="auto" w:fill="FFFFFF"/>
        <w:spacing w:before="0" w:beforeAutospacing="0" w:after="0" w:afterAutospacing="0"/>
        <w:ind w:firstLine="454"/>
        <w:jc w:val="both"/>
      </w:pPr>
      <w:r w:rsidRPr="00851783">
        <w:t>С 14-летнего возраста подросток имеет право получить паспорт</w:t>
      </w:r>
      <w:r w:rsidR="00BD1639">
        <w:t>: с</w:t>
      </w:r>
      <w:r w:rsidRPr="00851783">
        <w:t xml:space="preserve">амостоятельно обращаться в суд с заявлением о защите своих интересов, пользоваться помощью </w:t>
      </w:r>
      <w:r w:rsidRPr="00851783">
        <w:lastRenderedPageBreak/>
        <w:t>адвокатов и других представителей в суде</w:t>
      </w:r>
      <w:r w:rsidR="00BD1639">
        <w:t>; т</w:t>
      </w:r>
      <w:r w:rsidRPr="00851783">
        <w:t>ребовать отмены своего усыновления</w:t>
      </w:r>
      <w:r w:rsidR="00BD1639">
        <w:t>; д</w:t>
      </w:r>
      <w:r w:rsidRPr="00851783">
        <w:t>авать согласие на изменение гражданства</w:t>
      </w:r>
      <w:r w:rsidR="00BD1639">
        <w:t>; р</w:t>
      </w:r>
      <w:r w:rsidRPr="00851783">
        <w:t>аботать в свободное от учебы время с согласия одного из родителей не более 23</w:t>
      </w:r>
      <w:r w:rsidRPr="00851783">
        <w:rPr>
          <w:lang w:val="be-BY"/>
        </w:rPr>
        <w:t> </w:t>
      </w:r>
      <w:r w:rsidRPr="00851783">
        <w:t>часов в неделю с определенными труд</w:t>
      </w:r>
      <w:r w:rsidR="00BD1639">
        <w:t>овым законодательством льготами; з</w:t>
      </w:r>
      <w:r w:rsidRPr="00851783">
        <w:t>аключать мелкие бытовые сделки с согласия родителей (усыновителей, попечителей)</w:t>
      </w:r>
      <w:r w:rsidRPr="00851783">
        <w:rPr>
          <w:lang w:val="be-BY"/>
        </w:rPr>
        <w:t> </w:t>
      </w:r>
      <w:r w:rsidRPr="00851783">
        <w:t>[8,</w:t>
      </w:r>
      <w:r w:rsidRPr="00851783">
        <w:rPr>
          <w:lang w:val="be-BY"/>
        </w:rPr>
        <w:t> </w:t>
      </w:r>
      <w:r w:rsidRPr="00851783">
        <w:t>ст.</w:t>
      </w:r>
      <w:r w:rsidRPr="00851783">
        <w:rPr>
          <w:lang w:val="be-BY"/>
        </w:rPr>
        <w:t> </w:t>
      </w:r>
      <w:r w:rsidR="00BD1639">
        <w:t>85]; п</w:t>
      </w:r>
      <w:r w:rsidRPr="00851783">
        <w:t>о своему усмотрению распоряжаться собственными заработком, стипендией и иными доходами</w:t>
      </w:r>
      <w:r w:rsidR="00BD1639">
        <w:t>; с</w:t>
      </w:r>
      <w:r w:rsidRPr="00851783">
        <w:t>амостоятельно осуществлять права автора произведения науки, литературы или искусства, изобретения или другого результата своей интеллектуальной деятельности</w:t>
      </w:r>
      <w:r w:rsidR="00BD1639">
        <w:t>; в</w:t>
      </w:r>
      <w:r w:rsidRPr="00851783">
        <w:t>носить денежные средства в банки и распоряжаться ими</w:t>
      </w:r>
      <w:r w:rsidR="00BD1639">
        <w:t>; у</w:t>
      </w:r>
      <w:r w:rsidRPr="00851783">
        <w:t>правлять велосипедом при движении по дорогам</w:t>
      </w:r>
      <w:r w:rsidR="00BD1639">
        <w:t>; с</w:t>
      </w:r>
      <w:r w:rsidRPr="00851783">
        <w:t xml:space="preserve">тать членом молодежного общественного объединения с письменного разрешения законных представителей. </w:t>
      </w:r>
    </w:p>
    <w:p w:rsidR="00F60750" w:rsidRPr="00851783" w:rsidRDefault="00F60750" w:rsidP="00851783">
      <w:pPr>
        <w:pStyle w:val="a8"/>
        <w:shd w:val="clear" w:color="auto" w:fill="FFFFFF"/>
        <w:spacing w:before="0" w:beforeAutospacing="0" w:after="0" w:afterAutospacing="0"/>
        <w:ind w:firstLine="454"/>
        <w:jc w:val="both"/>
      </w:pPr>
      <w:r w:rsidRPr="00851783">
        <w:t>Чем больше прав, тем шире круг обязанностей. Наступает самостоятельная имущественная ответственность по заключенным сделкам</w:t>
      </w:r>
      <w:r w:rsidR="00BD1639">
        <w:t>, а</w:t>
      </w:r>
      <w:r w:rsidRPr="00851783">
        <w:t xml:space="preserve"> также дисциплинарная ответственность в виде замечания, выговора или отчисления за неисполнение или ненадлежащее исполнение требований законодательства в сфере образования и правил учебного заведения (опоздание, неявка, оскорбление, распитие спиртных напитков, курение). Мелкое хищение, нарушение пожарной безопасности в лесах, жестокое обращение с животными, разведение костров в запрещенных местах, нарушение правил пользования общественным транспортом и другие виды правонарушений влекут административную ответственность. С 14</w:t>
      </w:r>
      <w:r w:rsidRPr="00851783">
        <w:rPr>
          <w:lang w:val="be-BY"/>
        </w:rPr>
        <w:t> </w:t>
      </w:r>
      <w:r w:rsidRPr="00851783">
        <w:t>лет за отдельные виды преступлений (умышленное причинение тяжкого телесного повреждения, кража, грабеж, угон транспортного средства, умышленное уничтожение или повреждение имущества, незаконный оборот наркотических средств, заведомо ложное сообщение об опасности) предусмотрена уголовная ответственность.</w:t>
      </w:r>
    </w:p>
    <w:p w:rsidR="00F60750" w:rsidRPr="00851783" w:rsidRDefault="00F60750" w:rsidP="00851783">
      <w:pPr>
        <w:pStyle w:val="a8"/>
        <w:shd w:val="clear" w:color="auto" w:fill="FFFFFF"/>
        <w:spacing w:before="0" w:beforeAutospacing="0" w:after="0" w:afterAutospacing="0"/>
        <w:ind w:firstLine="454"/>
        <w:jc w:val="both"/>
      </w:pPr>
      <w:r w:rsidRPr="00851783">
        <w:t>В 15</w:t>
      </w:r>
      <w:r w:rsidRPr="00851783">
        <w:rPr>
          <w:lang w:val="be-BY"/>
        </w:rPr>
        <w:t> </w:t>
      </w:r>
      <w:r w:rsidRPr="00851783">
        <w:t xml:space="preserve">лет появляется право на вступление в брак с разрешения органа местного самоуправления при наличии уважительных причин, </w:t>
      </w:r>
      <w:r w:rsidRPr="00851783">
        <w:rPr>
          <w:shd w:val="clear" w:color="auto" w:fill="FFFFFF"/>
        </w:rPr>
        <w:t>обусловленных беременностью, рождением ребенка, а также в случае приобретения несовершеннолетним полной дееспособности до достижения совершеннолетия</w:t>
      </w:r>
      <w:r w:rsidRPr="00851783">
        <w:t>.</w:t>
      </w:r>
    </w:p>
    <w:p w:rsidR="00F60750" w:rsidRPr="00851783" w:rsidRDefault="00F60750" w:rsidP="00851783">
      <w:pPr>
        <w:pStyle w:val="a8"/>
        <w:shd w:val="clear" w:color="auto" w:fill="FFFFFF"/>
        <w:spacing w:before="0" w:beforeAutospacing="0" w:after="0" w:afterAutospacing="0"/>
        <w:ind w:firstLine="454"/>
        <w:jc w:val="both"/>
      </w:pPr>
      <w:r w:rsidRPr="00851783">
        <w:t>С 16</w:t>
      </w:r>
      <w:r w:rsidRPr="00851783">
        <w:rPr>
          <w:lang w:val="be-BY"/>
        </w:rPr>
        <w:t> </w:t>
      </w:r>
      <w:r w:rsidRPr="00851783">
        <w:t xml:space="preserve">лет несовершеннолетние лица приобретают право работать до 35 часов в </w:t>
      </w:r>
      <w:r w:rsidRPr="00BD1639">
        <w:rPr>
          <w:spacing w:val="-4"/>
        </w:rPr>
        <w:t>неделю на льготных условиях, предусмотренных трудовым законодательством</w:t>
      </w:r>
      <w:r w:rsidRPr="00851783">
        <w:rPr>
          <w:lang w:val="be-BY"/>
        </w:rPr>
        <w:t> </w:t>
      </w:r>
      <w:r w:rsidRPr="00851783">
        <w:t>[8,</w:t>
      </w:r>
      <w:r w:rsidRPr="00851783">
        <w:rPr>
          <w:lang w:val="be-BY"/>
        </w:rPr>
        <w:t> </w:t>
      </w:r>
      <w:r w:rsidRPr="00851783">
        <w:t>ст.</w:t>
      </w:r>
      <w:r w:rsidRPr="00851783">
        <w:rPr>
          <w:lang w:val="be-BY"/>
        </w:rPr>
        <w:t> </w:t>
      </w:r>
      <w:r w:rsidRPr="00851783">
        <w:t>85]</w:t>
      </w:r>
      <w:r w:rsidR="00BD1639">
        <w:t>; с</w:t>
      </w:r>
      <w:r w:rsidRPr="00851783">
        <w:t xml:space="preserve"> согласия родителей заниматься пр</w:t>
      </w:r>
      <w:r w:rsidR="00BD1639">
        <w:t>едпринимательской деятельностью; у</w:t>
      </w:r>
      <w:r w:rsidRPr="00851783">
        <w:t>правлять мопедом при движении по дорогам и обучаться управлению автомобилем</w:t>
      </w:r>
      <w:r w:rsidR="00BD1639">
        <w:t>; с</w:t>
      </w:r>
      <w:r w:rsidRPr="00851783">
        <w:t xml:space="preserve">амостоятельно вступать в кооперативы и молодежные общественные объединения. </w:t>
      </w:r>
      <w:r w:rsidR="00BD1639">
        <w:t>М</w:t>
      </w:r>
      <w:r w:rsidRPr="00851783">
        <w:t>ожно получить все права 18-летнего и быть признанным полностью дееспособным по решению органа опеки и попечительства с согласия обоих родителей (без согласия – по решению суда) в случае работы по трудовому договору или занятия предпринимательской деятельностью</w:t>
      </w:r>
      <w:r w:rsidRPr="00851783">
        <w:rPr>
          <w:lang w:val="be-BY"/>
        </w:rPr>
        <w:t> </w:t>
      </w:r>
      <w:r w:rsidRPr="00851783">
        <w:t>[7,</w:t>
      </w:r>
      <w:r w:rsidRPr="00851783">
        <w:rPr>
          <w:lang w:val="be-BY"/>
        </w:rPr>
        <w:t> </w:t>
      </w:r>
      <w:r w:rsidRPr="00851783">
        <w:t>ст.</w:t>
      </w:r>
      <w:r w:rsidRPr="00851783">
        <w:rPr>
          <w:lang w:val="be-BY"/>
        </w:rPr>
        <w:t> </w:t>
      </w:r>
      <w:r w:rsidRPr="00851783">
        <w:t>19]. С 16-летнего возраста каждый юноша обязан встать на воинский учет. И абсолютно для всех парней и девушек наступает административная и уголовная ответственность за совершение любых видов преступлений.</w:t>
      </w:r>
    </w:p>
    <w:p w:rsidR="00F60750" w:rsidRPr="00851783" w:rsidRDefault="00F60750" w:rsidP="00851783">
      <w:pPr>
        <w:pStyle w:val="a8"/>
        <w:shd w:val="clear" w:color="auto" w:fill="FFFFFF"/>
        <w:spacing w:before="0" w:beforeAutospacing="0" w:after="0" w:afterAutospacing="0"/>
        <w:ind w:firstLine="454"/>
        <w:jc w:val="both"/>
      </w:pPr>
      <w:r w:rsidRPr="00851783">
        <w:t>Полная дееспособность наступает в 18</w:t>
      </w:r>
      <w:r w:rsidRPr="00851783">
        <w:rPr>
          <w:lang w:val="be-BY"/>
        </w:rPr>
        <w:t> </w:t>
      </w:r>
      <w:r w:rsidRPr="00851783">
        <w:t xml:space="preserve">лет. Лицо считается совершеннолетним не в день своего рождения, а в следующий за ним день </w:t>
      </w:r>
      <w:r w:rsidRPr="00851783">
        <w:rPr>
          <w:shd w:val="clear" w:color="auto" w:fill="FFFFFF"/>
        </w:rPr>
        <w:t xml:space="preserve">в день в 00 часов 00 минут. </w:t>
      </w:r>
      <w:r w:rsidRPr="00851783">
        <w:t>Лицо приобретает все права и обязанности и несет полную ответственность за все совершенные им деяния.</w:t>
      </w:r>
    </w:p>
    <w:p w:rsidR="00F60750" w:rsidRPr="00851783" w:rsidRDefault="00F60750" w:rsidP="00851783">
      <w:pPr>
        <w:spacing w:after="0" w:line="240" w:lineRule="auto"/>
        <w:ind w:firstLine="454"/>
        <w:jc w:val="both"/>
        <w:textAlignment w:val="baseline"/>
        <w:outlineLvl w:val="0"/>
        <w:rPr>
          <w:rFonts w:ascii="Times New Roman" w:hAnsi="Times New Roman" w:cs="Times New Roman"/>
          <w:sz w:val="24"/>
          <w:szCs w:val="24"/>
        </w:rPr>
      </w:pPr>
      <w:r w:rsidRPr="00851783">
        <w:rPr>
          <w:rFonts w:ascii="Times New Roman" w:eastAsia="Times New Roman" w:hAnsi="Times New Roman" w:cs="Times New Roman"/>
          <w:bCs/>
          <w:kern w:val="36"/>
          <w:sz w:val="24"/>
          <w:szCs w:val="24"/>
          <w:lang w:eastAsia="ru-RU"/>
        </w:rPr>
        <w:t>Таким образом</w:t>
      </w:r>
      <w:r w:rsidR="00BD1639">
        <w:rPr>
          <w:rFonts w:ascii="Times New Roman" w:eastAsia="Times New Roman" w:hAnsi="Times New Roman" w:cs="Times New Roman"/>
          <w:bCs/>
          <w:kern w:val="36"/>
          <w:sz w:val="24"/>
          <w:szCs w:val="24"/>
          <w:lang w:eastAsia="ru-RU"/>
        </w:rPr>
        <w:t>,</w:t>
      </w:r>
      <w:r w:rsidRPr="00851783">
        <w:rPr>
          <w:rFonts w:ascii="Times New Roman" w:eastAsia="Times New Roman" w:hAnsi="Times New Roman" w:cs="Times New Roman"/>
          <w:bCs/>
          <w:kern w:val="36"/>
          <w:sz w:val="24"/>
          <w:szCs w:val="24"/>
          <w:lang w:eastAsia="ru-RU"/>
        </w:rPr>
        <w:t xml:space="preserve"> р</w:t>
      </w:r>
      <w:r w:rsidRPr="00851783">
        <w:rPr>
          <w:rFonts w:ascii="Times New Roman" w:hAnsi="Times New Roman" w:cs="Times New Roman"/>
          <w:sz w:val="24"/>
          <w:szCs w:val="24"/>
        </w:rPr>
        <w:t>еб</w:t>
      </w:r>
      <w:r w:rsidR="005640E7">
        <w:rPr>
          <w:rFonts w:ascii="Times New Roman" w:hAnsi="Times New Roman" w:cs="Times New Roman"/>
          <w:sz w:val="24"/>
          <w:szCs w:val="24"/>
        </w:rPr>
        <w:t>е</w:t>
      </w:r>
      <w:r w:rsidRPr="00851783">
        <w:rPr>
          <w:rFonts w:ascii="Times New Roman" w:hAnsi="Times New Roman" w:cs="Times New Roman"/>
          <w:sz w:val="24"/>
          <w:szCs w:val="24"/>
        </w:rPr>
        <w:t xml:space="preserve">нок имеет достаточно много прав. Дети являются носителями особой субкультуры или контркультуры – набора уникальных и специфических норм и ценностей. Степень прав и свобод ребенка, его социальный статус в семье и обществе обусловливается конкретным этапом общественного развития, социально-классовой </w:t>
      </w:r>
      <w:r w:rsidRPr="00851783">
        <w:rPr>
          <w:rFonts w:ascii="Times New Roman" w:hAnsi="Times New Roman" w:cs="Times New Roman"/>
          <w:sz w:val="24"/>
          <w:szCs w:val="24"/>
        </w:rPr>
        <w:lastRenderedPageBreak/>
        <w:t>структурой общества, культурными, религиозными, этническими и иными традициями. Ребенок –</w:t>
      </w:r>
      <w:r w:rsidR="005640E7">
        <w:rPr>
          <w:rFonts w:ascii="Times New Roman" w:hAnsi="Times New Roman" w:cs="Times New Roman"/>
          <w:sz w:val="24"/>
          <w:szCs w:val="24"/>
        </w:rPr>
        <w:t xml:space="preserve"> </w:t>
      </w:r>
      <w:r w:rsidRPr="00851783">
        <w:rPr>
          <w:rFonts w:ascii="Times New Roman" w:hAnsi="Times New Roman" w:cs="Times New Roman"/>
          <w:sz w:val="24"/>
          <w:szCs w:val="24"/>
        </w:rPr>
        <w:t>самодостаточная личность, поэтому его необходимо рассматривать как активного, сознательного субъекта жизнедеятельности. Дети оказывают влияние на экономику и общество; их учеба – это часть общественного разделения труда. Дети накапливают человеческий капитал. Дети – эта та часть населения, которая особо нуждается во внимании родителей, широкой общественности и науки.</w:t>
      </w:r>
    </w:p>
    <w:p w:rsidR="00F60750" w:rsidRPr="00851783" w:rsidRDefault="00F60750" w:rsidP="00851783">
      <w:pPr>
        <w:spacing w:after="0" w:line="240" w:lineRule="auto"/>
        <w:ind w:firstLine="454"/>
        <w:jc w:val="both"/>
        <w:textAlignment w:val="baseline"/>
        <w:outlineLvl w:val="0"/>
        <w:rPr>
          <w:rFonts w:ascii="Times New Roman" w:hAnsi="Times New Roman" w:cs="Times New Roman"/>
          <w:sz w:val="24"/>
          <w:szCs w:val="24"/>
        </w:rPr>
      </w:pPr>
    </w:p>
    <w:p w:rsidR="00F60750" w:rsidRPr="00851783" w:rsidRDefault="00F60750"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F60750" w:rsidRPr="00851783" w:rsidRDefault="00F60750" w:rsidP="00EC49F8">
      <w:pPr>
        <w:pStyle w:val="a3"/>
        <w:numPr>
          <w:ilvl w:val="0"/>
          <w:numId w:val="40"/>
        </w:numPr>
        <w:tabs>
          <w:tab w:val="left" w:pos="851"/>
        </w:tabs>
        <w:spacing w:after="0" w:line="240" w:lineRule="auto"/>
        <w:ind w:left="0" w:firstLine="567"/>
        <w:jc w:val="both"/>
        <w:rPr>
          <w:rFonts w:ascii="Times New Roman" w:hAnsi="Times New Roman" w:cs="Times New Roman"/>
          <w:sz w:val="24"/>
          <w:szCs w:val="24"/>
        </w:rPr>
      </w:pPr>
      <w:r w:rsidRPr="00851783">
        <w:rPr>
          <w:rFonts w:ascii="Times New Roman" w:hAnsi="Times New Roman" w:cs="Times New Roman"/>
          <w:sz w:val="24"/>
          <w:szCs w:val="24"/>
        </w:rPr>
        <w:t>О правах ребенка</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[Электронный ресурс]</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Режим доступа: http://mir.pravo.by/</w:t>
      </w:r>
      <w:r w:rsidR="005640E7">
        <w:rPr>
          <w:rFonts w:ascii="Times New Roman" w:hAnsi="Times New Roman" w:cs="Times New Roman"/>
          <w:sz w:val="24"/>
          <w:szCs w:val="24"/>
        </w:rPr>
        <w:br/>
      </w:r>
      <w:r w:rsidRPr="00851783">
        <w:rPr>
          <w:rFonts w:ascii="Times New Roman" w:hAnsi="Times New Roman" w:cs="Times New Roman"/>
          <w:sz w:val="24"/>
          <w:szCs w:val="24"/>
        </w:rPr>
        <w:t>library/section_1/chilldrenrights/aboutrights/</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 Дата доступа: 23.02.2020.</w:t>
      </w:r>
    </w:p>
    <w:p w:rsidR="00F60750" w:rsidRPr="00851783" w:rsidRDefault="00F60750" w:rsidP="00EC49F8">
      <w:pPr>
        <w:pStyle w:val="a3"/>
        <w:numPr>
          <w:ilvl w:val="0"/>
          <w:numId w:val="40"/>
        </w:numPr>
        <w:tabs>
          <w:tab w:val="left" w:pos="851"/>
        </w:tabs>
        <w:spacing w:after="0" w:line="240" w:lineRule="auto"/>
        <w:ind w:left="0" w:firstLine="567"/>
        <w:jc w:val="both"/>
        <w:rPr>
          <w:rFonts w:ascii="Times New Roman" w:hAnsi="Times New Roman" w:cs="Times New Roman"/>
          <w:sz w:val="24"/>
          <w:szCs w:val="24"/>
        </w:rPr>
      </w:pPr>
      <w:r w:rsidRPr="00851783">
        <w:rPr>
          <w:rFonts w:ascii="Times New Roman" w:hAnsi="Times New Roman" w:cs="Times New Roman"/>
          <w:sz w:val="24"/>
          <w:szCs w:val="24"/>
        </w:rPr>
        <w:t>Всеобщая декларация прав человека [Электронный ресурс].</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Режим доступа: https://is.gd/wLHfjc.</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Дата доступа: 23.02.2020.</w:t>
      </w:r>
    </w:p>
    <w:p w:rsidR="00F60750" w:rsidRPr="00851783" w:rsidRDefault="007D6874" w:rsidP="00EC49F8">
      <w:pPr>
        <w:pStyle w:val="a3"/>
        <w:numPr>
          <w:ilvl w:val="0"/>
          <w:numId w:val="40"/>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Кодекс Республики Беларусь о б</w:t>
      </w:r>
      <w:r w:rsidR="00F60750" w:rsidRPr="00851783">
        <w:rPr>
          <w:rFonts w:ascii="Times New Roman" w:hAnsi="Times New Roman" w:cs="Times New Roman"/>
          <w:sz w:val="24"/>
          <w:szCs w:val="24"/>
        </w:rPr>
        <w:t xml:space="preserve">раке и </w:t>
      </w:r>
      <w:r>
        <w:rPr>
          <w:rFonts w:ascii="Times New Roman" w:hAnsi="Times New Roman" w:cs="Times New Roman"/>
          <w:sz w:val="24"/>
          <w:szCs w:val="24"/>
        </w:rPr>
        <w:t>с</w:t>
      </w:r>
      <w:r w:rsidR="00F60750" w:rsidRPr="00851783">
        <w:rPr>
          <w:rFonts w:ascii="Times New Roman" w:hAnsi="Times New Roman" w:cs="Times New Roman"/>
          <w:sz w:val="24"/>
          <w:szCs w:val="24"/>
        </w:rPr>
        <w:t>емье [Электронный ресурс].</w:t>
      </w:r>
      <w:r w:rsidR="00F60750" w:rsidRPr="00851783">
        <w:rPr>
          <w:rFonts w:ascii="Times New Roman" w:hAnsi="Times New Roman" w:cs="Times New Roman"/>
          <w:sz w:val="24"/>
          <w:szCs w:val="24"/>
          <w:lang w:val="be-BY"/>
        </w:rPr>
        <w:t xml:space="preserve"> – </w:t>
      </w:r>
      <w:r w:rsidR="00F60750" w:rsidRPr="00851783">
        <w:rPr>
          <w:rFonts w:ascii="Times New Roman" w:hAnsi="Times New Roman" w:cs="Times New Roman"/>
          <w:sz w:val="24"/>
          <w:szCs w:val="24"/>
        </w:rPr>
        <w:t>Режим доступа: https://is.gd/unv37M</w:t>
      </w:r>
      <w:r w:rsidR="00F60750" w:rsidRPr="00851783">
        <w:rPr>
          <w:rFonts w:ascii="Times New Roman" w:hAnsi="Times New Roman" w:cs="Times New Roman"/>
          <w:sz w:val="24"/>
          <w:szCs w:val="24"/>
          <w:lang w:val="be-BY"/>
        </w:rPr>
        <w:t xml:space="preserve">. – </w:t>
      </w:r>
      <w:r w:rsidR="00F60750" w:rsidRPr="00851783">
        <w:rPr>
          <w:rFonts w:ascii="Times New Roman" w:hAnsi="Times New Roman" w:cs="Times New Roman"/>
          <w:sz w:val="24"/>
          <w:szCs w:val="24"/>
        </w:rPr>
        <w:t>Дата доступа: 23.02.2020</w:t>
      </w:r>
      <w:r w:rsidR="005640E7">
        <w:rPr>
          <w:rFonts w:ascii="Times New Roman" w:hAnsi="Times New Roman" w:cs="Times New Roman"/>
          <w:sz w:val="24"/>
          <w:szCs w:val="24"/>
        </w:rPr>
        <w:t>.</w:t>
      </w:r>
    </w:p>
    <w:p w:rsidR="00F60750" w:rsidRPr="00851783" w:rsidRDefault="00F60750" w:rsidP="00EC49F8">
      <w:pPr>
        <w:pStyle w:val="a3"/>
        <w:numPr>
          <w:ilvl w:val="0"/>
          <w:numId w:val="40"/>
        </w:numPr>
        <w:tabs>
          <w:tab w:val="left" w:pos="851"/>
        </w:tabs>
        <w:spacing w:after="0" w:line="240" w:lineRule="auto"/>
        <w:ind w:left="0" w:firstLine="567"/>
        <w:jc w:val="both"/>
        <w:rPr>
          <w:rFonts w:ascii="Times New Roman" w:hAnsi="Times New Roman" w:cs="Times New Roman"/>
          <w:sz w:val="24"/>
          <w:szCs w:val="24"/>
        </w:rPr>
      </w:pPr>
      <w:r w:rsidRPr="00851783">
        <w:rPr>
          <w:rFonts w:ascii="Times New Roman" w:hAnsi="Times New Roman" w:cs="Times New Roman"/>
          <w:sz w:val="24"/>
          <w:szCs w:val="24"/>
        </w:rPr>
        <w:t>Декларация прав ребенка [Электронный ресурс]</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Режим доступа: https://is.gd/NURHJ9</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Дата доступа: 23.02.2020.</w:t>
      </w:r>
    </w:p>
    <w:p w:rsidR="00F60750" w:rsidRPr="00851783" w:rsidRDefault="00F60750" w:rsidP="00EC49F8">
      <w:pPr>
        <w:pStyle w:val="a3"/>
        <w:numPr>
          <w:ilvl w:val="0"/>
          <w:numId w:val="40"/>
        </w:numPr>
        <w:tabs>
          <w:tab w:val="left" w:pos="851"/>
        </w:tabs>
        <w:spacing w:after="0" w:line="240" w:lineRule="auto"/>
        <w:ind w:left="0" w:firstLine="567"/>
        <w:jc w:val="both"/>
        <w:rPr>
          <w:rFonts w:ascii="Times New Roman" w:hAnsi="Times New Roman" w:cs="Times New Roman"/>
          <w:sz w:val="24"/>
          <w:szCs w:val="24"/>
        </w:rPr>
      </w:pPr>
      <w:r w:rsidRPr="00851783">
        <w:rPr>
          <w:rFonts w:ascii="Times New Roman" w:hAnsi="Times New Roman" w:cs="Times New Roman"/>
          <w:sz w:val="24"/>
          <w:szCs w:val="24"/>
        </w:rPr>
        <w:t>Конвенция о правах ребенка [Электронные ресурс]</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Режим доступа: https://is.gd/T7w6As</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Дата доступа: 23.02.2020.</w:t>
      </w:r>
    </w:p>
    <w:p w:rsidR="00F60750" w:rsidRPr="00851783" w:rsidRDefault="00F60750" w:rsidP="00EC49F8">
      <w:pPr>
        <w:pStyle w:val="a3"/>
        <w:numPr>
          <w:ilvl w:val="0"/>
          <w:numId w:val="40"/>
        </w:numPr>
        <w:tabs>
          <w:tab w:val="left" w:pos="851"/>
        </w:tabs>
        <w:spacing w:after="0" w:line="240" w:lineRule="auto"/>
        <w:ind w:left="0" w:firstLine="567"/>
        <w:jc w:val="both"/>
        <w:rPr>
          <w:rFonts w:ascii="Times New Roman" w:hAnsi="Times New Roman" w:cs="Times New Roman"/>
          <w:sz w:val="24"/>
          <w:szCs w:val="24"/>
        </w:rPr>
      </w:pPr>
      <w:r w:rsidRPr="00851783">
        <w:rPr>
          <w:rFonts w:ascii="Times New Roman" w:hAnsi="Times New Roman" w:cs="Times New Roman"/>
          <w:sz w:val="24"/>
          <w:szCs w:val="24"/>
        </w:rPr>
        <w:t>О правах ребенка [Электронный ресурс]</w:t>
      </w:r>
      <w:r w:rsidR="007D6874">
        <w:rPr>
          <w:rFonts w:ascii="Times New Roman" w:hAnsi="Times New Roman" w:cs="Times New Roman"/>
          <w:sz w:val="24"/>
          <w:szCs w:val="24"/>
        </w:rPr>
        <w:t xml:space="preserve"> : Закон Респ. Беларусь</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Режим доступа: https://kodeksy-by.com/zakon_rb_o_pravah_rebenka.htm</w:t>
      </w:r>
      <w:r w:rsidRPr="00851783">
        <w:rPr>
          <w:rFonts w:ascii="Times New Roman" w:hAnsi="Times New Roman" w:cs="Times New Roman"/>
          <w:sz w:val="24"/>
          <w:szCs w:val="24"/>
          <w:lang w:val="be-BY"/>
        </w:rPr>
        <w:t xml:space="preserve">. – </w:t>
      </w:r>
      <w:r w:rsidRPr="00851783">
        <w:rPr>
          <w:rFonts w:ascii="Times New Roman" w:hAnsi="Times New Roman" w:cs="Times New Roman"/>
          <w:sz w:val="24"/>
          <w:szCs w:val="24"/>
        </w:rPr>
        <w:t>Дата доступа: 23.02.2020.</w:t>
      </w:r>
    </w:p>
    <w:p w:rsidR="00F60750" w:rsidRPr="00851783" w:rsidRDefault="00F60750" w:rsidP="00EC49F8">
      <w:pPr>
        <w:pStyle w:val="a3"/>
        <w:numPr>
          <w:ilvl w:val="0"/>
          <w:numId w:val="40"/>
        </w:numPr>
        <w:tabs>
          <w:tab w:val="left" w:pos="851"/>
        </w:tabs>
        <w:spacing w:after="0" w:line="240" w:lineRule="auto"/>
        <w:ind w:left="0" w:firstLine="567"/>
        <w:jc w:val="both"/>
        <w:rPr>
          <w:rFonts w:ascii="Times New Roman" w:hAnsi="Times New Roman" w:cs="Times New Roman"/>
          <w:sz w:val="24"/>
          <w:szCs w:val="24"/>
        </w:rPr>
      </w:pPr>
      <w:r w:rsidRPr="00851783">
        <w:rPr>
          <w:rFonts w:ascii="Times New Roman" w:hAnsi="Times New Roman" w:cs="Times New Roman"/>
          <w:sz w:val="24"/>
          <w:szCs w:val="24"/>
        </w:rPr>
        <w:t xml:space="preserve">Гражданский кодекс Республики Беларусь : с изм. и доп. </w:t>
      </w:r>
      <w:r w:rsidR="007D6874">
        <w:rPr>
          <w:rFonts w:ascii="Times New Roman" w:hAnsi="Times New Roman" w:cs="Times New Roman"/>
          <w:sz w:val="24"/>
          <w:szCs w:val="24"/>
        </w:rPr>
        <w:t>п</w:t>
      </w:r>
      <w:r w:rsidRPr="00851783">
        <w:rPr>
          <w:rFonts w:ascii="Times New Roman" w:hAnsi="Times New Roman" w:cs="Times New Roman"/>
          <w:sz w:val="24"/>
          <w:szCs w:val="24"/>
        </w:rPr>
        <w:t>о сост</w:t>
      </w:r>
      <w:r w:rsidR="007D6874">
        <w:rPr>
          <w:rFonts w:ascii="Times New Roman" w:hAnsi="Times New Roman" w:cs="Times New Roman"/>
          <w:sz w:val="24"/>
          <w:szCs w:val="24"/>
        </w:rPr>
        <w:t>.</w:t>
      </w:r>
      <w:r w:rsidRPr="00851783">
        <w:rPr>
          <w:rFonts w:ascii="Times New Roman" w:hAnsi="Times New Roman" w:cs="Times New Roman"/>
          <w:sz w:val="24"/>
          <w:szCs w:val="24"/>
        </w:rPr>
        <w:t xml:space="preserve"> на 19</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авг</w:t>
      </w:r>
      <w:r w:rsidR="007D6874">
        <w:rPr>
          <w:rFonts w:ascii="Times New Roman" w:hAnsi="Times New Roman" w:cs="Times New Roman"/>
          <w:sz w:val="24"/>
          <w:szCs w:val="24"/>
        </w:rPr>
        <w:t>.</w:t>
      </w:r>
      <w:r w:rsidRPr="00851783">
        <w:rPr>
          <w:rFonts w:ascii="Times New Roman" w:hAnsi="Times New Roman" w:cs="Times New Roman"/>
          <w:sz w:val="24"/>
          <w:szCs w:val="24"/>
        </w:rPr>
        <w:t xml:space="preserve"> 2019</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 – Минск : Нац. центр правовой информ. Респ. Беларусь, 2019. – 656</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с.</w:t>
      </w:r>
    </w:p>
    <w:p w:rsidR="00F60750" w:rsidRPr="00851783" w:rsidRDefault="00F60750" w:rsidP="00EC49F8">
      <w:pPr>
        <w:pStyle w:val="a3"/>
        <w:numPr>
          <w:ilvl w:val="0"/>
          <w:numId w:val="40"/>
        </w:numPr>
        <w:tabs>
          <w:tab w:val="left" w:pos="851"/>
        </w:tabs>
        <w:spacing w:after="0" w:line="240" w:lineRule="auto"/>
        <w:ind w:left="0" w:firstLine="567"/>
        <w:jc w:val="both"/>
        <w:rPr>
          <w:rFonts w:ascii="Times New Roman" w:hAnsi="Times New Roman" w:cs="Times New Roman"/>
          <w:sz w:val="24"/>
          <w:szCs w:val="24"/>
        </w:rPr>
      </w:pPr>
      <w:r w:rsidRPr="00851783">
        <w:rPr>
          <w:rFonts w:ascii="Times New Roman" w:hAnsi="Times New Roman" w:cs="Times New Roman"/>
          <w:sz w:val="24"/>
          <w:szCs w:val="24"/>
        </w:rPr>
        <w:t>Трудовой кодекс Республики Беларусь с обзором основных изменений и дополнений, внесенных Законом Республики Беларусь от 18</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июля 2019</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г. №</w:t>
      </w:r>
      <w:r w:rsidR="007D6874">
        <w:rPr>
          <w:rFonts w:ascii="Times New Roman" w:hAnsi="Times New Roman" w:cs="Times New Roman"/>
          <w:sz w:val="24"/>
          <w:szCs w:val="24"/>
        </w:rPr>
        <w:t> </w:t>
      </w:r>
      <w:r w:rsidRPr="00851783">
        <w:rPr>
          <w:rFonts w:ascii="Times New Roman" w:hAnsi="Times New Roman" w:cs="Times New Roman"/>
          <w:sz w:val="24"/>
          <w:szCs w:val="24"/>
        </w:rPr>
        <w:t>219-З / авт. коммент. Л.</w:t>
      </w:r>
      <w:r w:rsidR="005640E7">
        <w:rPr>
          <w:rFonts w:ascii="Times New Roman" w:hAnsi="Times New Roman" w:cs="Times New Roman"/>
          <w:sz w:val="24"/>
          <w:szCs w:val="24"/>
        </w:rPr>
        <w:t> </w:t>
      </w:r>
      <w:r w:rsidRPr="00851783">
        <w:rPr>
          <w:rFonts w:ascii="Times New Roman" w:hAnsi="Times New Roman" w:cs="Times New Roman"/>
          <w:sz w:val="24"/>
          <w:szCs w:val="24"/>
        </w:rPr>
        <w:t>И. Липень. – Минск : Амалфея, 2019. – 324</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с.</w:t>
      </w:r>
    </w:p>
    <w:p w:rsidR="00F60750" w:rsidRDefault="00F60750" w:rsidP="00851783">
      <w:pPr>
        <w:spacing w:after="0" w:line="240" w:lineRule="auto"/>
        <w:jc w:val="both"/>
        <w:rPr>
          <w:rFonts w:ascii="Times New Roman" w:hAnsi="Times New Roman" w:cs="Times New Roman"/>
          <w:sz w:val="24"/>
          <w:szCs w:val="24"/>
        </w:rPr>
      </w:pPr>
    </w:p>
    <w:p w:rsidR="005640E7" w:rsidRPr="00851783" w:rsidRDefault="005640E7" w:rsidP="00851783">
      <w:pPr>
        <w:spacing w:after="0" w:line="240" w:lineRule="auto"/>
        <w:jc w:val="both"/>
        <w:rPr>
          <w:rFonts w:ascii="Times New Roman" w:hAnsi="Times New Roman" w:cs="Times New Roman"/>
          <w:sz w:val="24"/>
          <w:szCs w:val="24"/>
        </w:rPr>
      </w:pPr>
    </w:p>
    <w:p w:rsidR="00F60750" w:rsidRPr="00851783" w:rsidRDefault="00F60750" w:rsidP="00851783">
      <w:pPr>
        <w:spacing w:after="0" w:line="240" w:lineRule="auto"/>
        <w:ind w:left="454"/>
        <w:rPr>
          <w:rFonts w:ascii="Times New Roman" w:hAnsi="Times New Roman" w:cs="Times New Roman"/>
          <w:b/>
          <w:sz w:val="24"/>
          <w:szCs w:val="24"/>
        </w:rPr>
      </w:pPr>
      <w:bookmarkStart w:id="13" w:name="_gjdgxs" w:colFirst="0" w:colLast="0"/>
      <w:bookmarkEnd w:id="13"/>
      <w:r w:rsidRPr="00851783">
        <w:rPr>
          <w:rFonts w:ascii="Times New Roman" w:hAnsi="Times New Roman" w:cs="Times New Roman"/>
          <w:b/>
          <w:sz w:val="24"/>
          <w:szCs w:val="24"/>
        </w:rPr>
        <w:t>А. Ю. МЕШЕЧКО</w:t>
      </w:r>
    </w:p>
    <w:p w:rsidR="00F60750" w:rsidRPr="00851783" w:rsidRDefault="00F60750" w:rsidP="00851783">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F60750" w:rsidRPr="00851783" w:rsidRDefault="00F60750"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F60750" w:rsidRPr="00851783" w:rsidRDefault="00F60750" w:rsidP="00851783">
      <w:pPr>
        <w:spacing w:after="0" w:line="240" w:lineRule="auto"/>
        <w:ind w:left="454"/>
        <w:rPr>
          <w:rFonts w:ascii="Times New Roman" w:hAnsi="Times New Roman" w:cs="Times New Roman"/>
          <w:sz w:val="24"/>
          <w:szCs w:val="24"/>
        </w:rPr>
      </w:pPr>
    </w:p>
    <w:p w:rsidR="00F60750" w:rsidRPr="00851783" w:rsidRDefault="00F60750" w:rsidP="00851783">
      <w:pPr>
        <w:pBdr>
          <w:top w:val="nil"/>
          <w:left w:val="nil"/>
          <w:bottom w:val="nil"/>
          <w:right w:val="nil"/>
          <w:between w:val="nil"/>
        </w:pBdr>
        <w:spacing w:after="0" w:line="240" w:lineRule="auto"/>
        <w:ind w:left="454"/>
        <w:rPr>
          <w:rFonts w:ascii="Times New Roman" w:hAnsi="Times New Roman" w:cs="Times New Roman"/>
          <w:b/>
          <w:color w:val="000000"/>
          <w:sz w:val="24"/>
          <w:szCs w:val="24"/>
        </w:rPr>
      </w:pPr>
      <w:r w:rsidRPr="00851783">
        <w:rPr>
          <w:rFonts w:ascii="Times New Roman" w:hAnsi="Times New Roman" w:cs="Times New Roman"/>
          <w:b/>
          <w:color w:val="000000"/>
          <w:sz w:val="24"/>
          <w:szCs w:val="24"/>
        </w:rPr>
        <w:t>ОБ О</w:t>
      </w:r>
      <w:r w:rsidRPr="00851783">
        <w:rPr>
          <w:rFonts w:ascii="Times New Roman" w:hAnsi="Times New Roman" w:cs="Times New Roman"/>
          <w:b/>
          <w:sz w:val="24"/>
          <w:szCs w:val="24"/>
        </w:rPr>
        <w:t xml:space="preserve">СОБЕННОСТЯХ </w:t>
      </w:r>
      <w:r w:rsidRPr="00851783">
        <w:rPr>
          <w:rFonts w:ascii="Times New Roman" w:hAnsi="Times New Roman" w:cs="Times New Roman"/>
          <w:b/>
          <w:color w:val="000000"/>
          <w:sz w:val="24"/>
          <w:szCs w:val="24"/>
        </w:rPr>
        <w:t xml:space="preserve">МЕНТАЛИТЕТА БЕЛОРУСОВ </w:t>
      </w:r>
    </w:p>
    <w:p w:rsidR="00F60750" w:rsidRPr="00851783" w:rsidRDefault="00F60750" w:rsidP="00851783">
      <w:pPr>
        <w:pBdr>
          <w:top w:val="nil"/>
          <w:left w:val="nil"/>
          <w:bottom w:val="nil"/>
          <w:right w:val="nil"/>
          <w:between w:val="nil"/>
        </w:pBdr>
        <w:spacing w:after="0" w:line="240" w:lineRule="auto"/>
        <w:ind w:left="454"/>
        <w:rPr>
          <w:rFonts w:ascii="Times New Roman" w:hAnsi="Times New Roman" w:cs="Times New Roman"/>
          <w:b/>
          <w:color w:val="000000"/>
          <w:sz w:val="24"/>
          <w:szCs w:val="24"/>
        </w:rPr>
      </w:pPr>
    </w:p>
    <w:p w:rsidR="00F60750" w:rsidRPr="00851783" w:rsidRDefault="00F60750" w:rsidP="00851783">
      <w:pPr>
        <w:pBdr>
          <w:top w:val="nil"/>
          <w:left w:val="nil"/>
          <w:bottom w:val="nil"/>
          <w:right w:val="nil"/>
          <w:between w:val="nil"/>
        </w:pBdr>
        <w:spacing w:after="0" w:line="240" w:lineRule="auto"/>
        <w:ind w:firstLine="454"/>
        <w:jc w:val="both"/>
        <w:rPr>
          <w:rFonts w:ascii="Times New Roman" w:hAnsi="Times New Roman" w:cs="Times New Roman"/>
          <w:color w:val="000000"/>
          <w:sz w:val="24"/>
          <w:szCs w:val="24"/>
          <w:highlight w:val="white"/>
        </w:rPr>
      </w:pPr>
      <w:r w:rsidRPr="00851783">
        <w:rPr>
          <w:rFonts w:ascii="Times New Roman" w:hAnsi="Times New Roman" w:cs="Times New Roman"/>
          <w:color w:val="000000"/>
          <w:sz w:val="24"/>
          <w:szCs w:val="24"/>
        </w:rPr>
        <w:t>Менталитет – это образ мыслей, совокупность умственных навыков и духовных установок, присущих индивиду или группе лиц. Собственный менталитет имеет каждый народ, в том числе есть и менталитет славянского народа. </w:t>
      </w:r>
      <w:r w:rsidRPr="00851783">
        <w:rPr>
          <w:rFonts w:ascii="Times New Roman" w:hAnsi="Times New Roman" w:cs="Times New Roman"/>
          <w:color w:val="000000"/>
          <w:sz w:val="24"/>
          <w:szCs w:val="24"/>
          <w:highlight w:val="white"/>
        </w:rPr>
        <w:t>При изучении ментальности личности и общества идет речь прежде всего о системах, связанных с индивидуальным и коллективным сознанием, сочетающих логическое с интуитивным, рациональное с иррациональным. Обращение к менталитету познавательно с точки зрения ощущения духовности нашего бытия, позволяет глубже понять характер, ролевые функции и механизмы человеческого существования и взаимодействия</w:t>
      </w:r>
      <w:r w:rsidRPr="00851783">
        <w:rPr>
          <w:rFonts w:ascii="Times New Roman" w:hAnsi="Times New Roman" w:cs="Times New Roman"/>
          <w:color w:val="000000"/>
          <w:sz w:val="24"/>
          <w:szCs w:val="24"/>
        </w:rPr>
        <w:t> [1, с. 115].</w:t>
      </w:r>
    </w:p>
    <w:p w:rsidR="00F60750" w:rsidRPr="00851783" w:rsidRDefault="00F60750" w:rsidP="00851783">
      <w:pPr>
        <w:pBdr>
          <w:top w:val="nil"/>
          <w:left w:val="nil"/>
          <w:bottom w:val="nil"/>
          <w:right w:val="nil"/>
          <w:between w:val="nil"/>
        </w:pBdr>
        <w:spacing w:after="0" w:line="240" w:lineRule="auto"/>
        <w:ind w:firstLine="454"/>
        <w:jc w:val="both"/>
        <w:rPr>
          <w:rFonts w:ascii="Times New Roman" w:hAnsi="Times New Roman" w:cs="Times New Roman"/>
          <w:color w:val="000000"/>
          <w:sz w:val="24"/>
          <w:szCs w:val="24"/>
        </w:rPr>
      </w:pPr>
      <w:r w:rsidRPr="00851783">
        <w:rPr>
          <w:rFonts w:ascii="Times New Roman" w:hAnsi="Times New Roman" w:cs="Times New Roman"/>
          <w:color w:val="000000"/>
          <w:sz w:val="24"/>
          <w:szCs w:val="24"/>
        </w:rPr>
        <w:t xml:space="preserve">Менталитет славян формировался под влиянием разнообразных этнических, социально-исторических и геополитических факторов. Он складывался на протяжении жизни многих поколений. В нем нашли отражение традиции, обычаи, повседневный опыт народа. Как известно, славянская ментальность и культура занимали срединное положение между крайними формами социокультурных традиций Востока и Запада. </w:t>
      </w:r>
      <w:r w:rsidRPr="00851783">
        <w:rPr>
          <w:rFonts w:ascii="Times New Roman" w:hAnsi="Times New Roman" w:cs="Times New Roman"/>
          <w:color w:val="000000"/>
          <w:sz w:val="24"/>
          <w:szCs w:val="24"/>
        </w:rPr>
        <w:lastRenderedPageBreak/>
        <w:t>Западная и восточная культурная ментальность имели свою специфику. Запад рассматривался как носитель культуры динамического, активистского типа, ориентирующейся на преобразование внешней реальности; Востоку более свойственен традиционалистский тип культуры, нацеленный на созерцательное, адаптивное отношение к миру, природе и человеку. Славянский менталитет, находясь под воздействием крайних точек зрения на мироустройство, сумел их синтезировать и выработать свое особое отношение к миру, отличающиеся уверенностью в универсальной целостности бытия, в идее мирового единства.</w:t>
      </w:r>
    </w:p>
    <w:p w:rsidR="00F60750" w:rsidRPr="00851783" w:rsidRDefault="00F60750" w:rsidP="00EB6E6F">
      <w:pPr>
        <w:pBdr>
          <w:top w:val="nil"/>
          <w:left w:val="nil"/>
          <w:bottom w:val="nil"/>
          <w:right w:val="nil"/>
          <w:between w:val="nil"/>
        </w:pBdr>
        <w:spacing w:after="0" w:line="235" w:lineRule="auto"/>
        <w:ind w:firstLine="454"/>
        <w:jc w:val="both"/>
        <w:rPr>
          <w:rFonts w:ascii="Times New Roman" w:hAnsi="Times New Roman" w:cs="Times New Roman"/>
          <w:color w:val="000000"/>
          <w:sz w:val="24"/>
          <w:szCs w:val="24"/>
        </w:rPr>
      </w:pPr>
      <w:r w:rsidRPr="00851783">
        <w:rPr>
          <w:rFonts w:ascii="Times New Roman" w:hAnsi="Times New Roman" w:cs="Times New Roman"/>
          <w:color w:val="000000"/>
          <w:sz w:val="24"/>
          <w:szCs w:val="24"/>
        </w:rPr>
        <w:t>Свои особенности имеет менталитет белорусского народа. Менталитет белорусов формировался длительное историческое время и приобретал свои типичные признаки в определенных обстоятельствах общественно</w:t>
      </w:r>
      <w:r w:rsidR="007D6874">
        <w:rPr>
          <w:rFonts w:ascii="Times New Roman" w:hAnsi="Times New Roman" w:cs="Times New Roman"/>
          <w:color w:val="000000"/>
          <w:sz w:val="24"/>
          <w:szCs w:val="24"/>
        </w:rPr>
        <w:t>-</w:t>
      </w:r>
      <w:r w:rsidRPr="00851783">
        <w:rPr>
          <w:rFonts w:ascii="Times New Roman" w:hAnsi="Times New Roman" w:cs="Times New Roman"/>
          <w:color w:val="000000"/>
          <w:sz w:val="24"/>
          <w:szCs w:val="24"/>
        </w:rPr>
        <w:t>политической, социально-экономической и духовно-культурной жизни. В древний период для менталитета жителей Беларуси были свойственны языческий политеизм (вера в одновременное существование множества богов), обожествление земли, небесных светил, деревьев, камней и иных природных явлений (пантеизм), убежденность в реальном существовании души, злых и добрых духов (анимизм), вербальная магия (вера в чудотворную силу особых слов, выражений), ощущение единства между человеком и всем окружающим пространством. После принятия христианства в начале II-го</w:t>
      </w:r>
      <w:r w:rsidR="007D6874">
        <w:rPr>
          <w:rFonts w:ascii="Times New Roman" w:hAnsi="Times New Roman" w:cs="Times New Roman"/>
          <w:color w:val="000000"/>
          <w:sz w:val="24"/>
          <w:szCs w:val="24"/>
        </w:rPr>
        <w:t xml:space="preserve"> </w:t>
      </w:r>
      <w:r w:rsidRPr="00851783">
        <w:rPr>
          <w:rFonts w:ascii="Times New Roman" w:hAnsi="Times New Roman" w:cs="Times New Roman"/>
          <w:color w:val="000000"/>
          <w:sz w:val="24"/>
          <w:szCs w:val="24"/>
        </w:rPr>
        <w:t>тыс</w:t>
      </w:r>
      <w:r w:rsidR="007D6874">
        <w:rPr>
          <w:rFonts w:ascii="Times New Roman" w:hAnsi="Times New Roman" w:cs="Times New Roman"/>
          <w:color w:val="000000"/>
          <w:sz w:val="24"/>
          <w:szCs w:val="24"/>
        </w:rPr>
        <w:t>ячелетия</w:t>
      </w:r>
      <w:r w:rsidRPr="00851783">
        <w:rPr>
          <w:rFonts w:ascii="Times New Roman" w:hAnsi="Times New Roman" w:cs="Times New Roman"/>
          <w:color w:val="000000"/>
          <w:sz w:val="24"/>
          <w:szCs w:val="24"/>
        </w:rPr>
        <w:t xml:space="preserve"> н. э. произошло своеобразное сплетение двух типов мировидения – языческого и христианского, для которого стал характерным монотеизм (убеждение в существовании единственного Бога). Беларусь всегда находилась между Востоком и Западом, Москвой и Варшавой, причем белорусам постоянно приходилось отстаивать свою идентичность. Поляки считали, что белорусы – это испорченные русскими поляки, а русские полагали, что белорусы – это испорченные поляками русские [2, </w:t>
      </w:r>
      <w:r w:rsidRPr="00851783">
        <w:rPr>
          <w:rFonts w:ascii="Times New Roman" w:hAnsi="Times New Roman" w:cs="Times New Roman"/>
          <w:sz w:val="24"/>
          <w:szCs w:val="24"/>
        </w:rPr>
        <w:t>с. 15</w:t>
      </w:r>
      <w:r w:rsidRPr="00851783">
        <w:rPr>
          <w:rFonts w:ascii="Times New Roman" w:hAnsi="Times New Roman" w:cs="Times New Roman"/>
          <w:color w:val="000000"/>
          <w:sz w:val="24"/>
          <w:szCs w:val="24"/>
        </w:rPr>
        <w:t>].</w:t>
      </w:r>
    </w:p>
    <w:p w:rsidR="00F60750" w:rsidRPr="00851783" w:rsidRDefault="00F60750" w:rsidP="00EB6E6F">
      <w:pPr>
        <w:pBdr>
          <w:top w:val="nil"/>
          <w:left w:val="nil"/>
          <w:bottom w:val="nil"/>
          <w:right w:val="nil"/>
          <w:between w:val="nil"/>
        </w:pBdr>
        <w:spacing w:after="0" w:line="235" w:lineRule="auto"/>
        <w:ind w:firstLine="454"/>
        <w:jc w:val="both"/>
        <w:rPr>
          <w:rFonts w:ascii="Times New Roman" w:hAnsi="Times New Roman" w:cs="Times New Roman"/>
          <w:color w:val="000000"/>
          <w:sz w:val="24"/>
          <w:szCs w:val="24"/>
        </w:rPr>
      </w:pPr>
      <w:r w:rsidRPr="00851783">
        <w:rPr>
          <w:rFonts w:ascii="Times New Roman" w:hAnsi="Times New Roman" w:cs="Times New Roman"/>
          <w:color w:val="000000"/>
          <w:sz w:val="24"/>
          <w:szCs w:val="24"/>
        </w:rPr>
        <w:t>В целом национальн</w:t>
      </w:r>
      <w:r w:rsidR="007D6874">
        <w:rPr>
          <w:rFonts w:ascii="Times New Roman" w:hAnsi="Times New Roman" w:cs="Times New Roman"/>
          <w:color w:val="000000"/>
          <w:sz w:val="24"/>
          <w:szCs w:val="24"/>
        </w:rPr>
        <w:t>ый</w:t>
      </w:r>
      <w:r w:rsidRPr="00851783">
        <w:rPr>
          <w:rFonts w:ascii="Times New Roman" w:hAnsi="Times New Roman" w:cs="Times New Roman"/>
          <w:color w:val="000000"/>
          <w:sz w:val="24"/>
          <w:szCs w:val="24"/>
        </w:rPr>
        <w:t xml:space="preserve"> менталитет белорусов веками </w:t>
      </w:r>
      <w:r w:rsidR="007D6874">
        <w:rPr>
          <w:rFonts w:ascii="Times New Roman" w:hAnsi="Times New Roman" w:cs="Times New Roman"/>
          <w:color w:val="000000"/>
          <w:sz w:val="24"/>
          <w:szCs w:val="24"/>
        </w:rPr>
        <w:t>характеризовался настроением</w:t>
      </w:r>
      <w:r w:rsidRPr="00851783">
        <w:rPr>
          <w:rFonts w:ascii="Times New Roman" w:hAnsi="Times New Roman" w:cs="Times New Roman"/>
          <w:color w:val="000000"/>
          <w:sz w:val="24"/>
          <w:szCs w:val="24"/>
        </w:rPr>
        <w:t xml:space="preserve"> грусти и печали. Особенно это заметно в белорусских народных песнях, причем самых различных регионов республики. Причины тому </w:t>
      </w:r>
      <w:r w:rsidR="007D6874">
        <w:rPr>
          <w:rFonts w:ascii="Times New Roman" w:hAnsi="Times New Roman" w:cs="Times New Roman"/>
          <w:color w:val="000000"/>
          <w:sz w:val="24"/>
          <w:szCs w:val="24"/>
        </w:rPr>
        <w:t xml:space="preserve">– </w:t>
      </w:r>
      <w:r w:rsidRPr="00851783">
        <w:rPr>
          <w:rFonts w:ascii="Times New Roman" w:hAnsi="Times New Roman" w:cs="Times New Roman"/>
          <w:color w:val="000000"/>
          <w:sz w:val="24"/>
          <w:szCs w:val="24"/>
        </w:rPr>
        <w:t>тяжелая подневольная жизнь, вечная оглядка на более сильных зарубежных соседей, опустошительные войны, наличие крепостного права и т. д.</w:t>
      </w:r>
      <w:r w:rsidRPr="00851783">
        <w:rPr>
          <w:rFonts w:ascii="Times New Roman" w:eastAsia="Verdana" w:hAnsi="Times New Roman" w:cs="Times New Roman"/>
          <w:color w:val="000000"/>
          <w:sz w:val="24"/>
          <w:szCs w:val="24"/>
        </w:rPr>
        <w:t xml:space="preserve"> </w:t>
      </w:r>
      <w:r w:rsidR="007D6874">
        <w:rPr>
          <w:rFonts w:ascii="Times New Roman" w:hAnsi="Times New Roman" w:cs="Times New Roman"/>
          <w:color w:val="000000"/>
          <w:sz w:val="24"/>
          <w:szCs w:val="24"/>
        </w:rPr>
        <w:t>Неотъемлемыми чертами</w:t>
      </w:r>
      <w:r w:rsidRPr="00851783">
        <w:rPr>
          <w:rFonts w:ascii="Times New Roman" w:hAnsi="Times New Roman" w:cs="Times New Roman"/>
          <w:color w:val="000000"/>
          <w:sz w:val="24"/>
          <w:szCs w:val="24"/>
        </w:rPr>
        <w:t xml:space="preserve"> белорусского</w:t>
      </w:r>
      <w:r w:rsidR="007D6874">
        <w:rPr>
          <w:rFonts w:ascii="Times New Roman" w:hAnsi="Times New Roman" w:cs="Times New Roman"/>
          <w:color w:val="000000"/>
          <w:sz w:val="24"/>
          <w:szCs w:val="24"/>
        </w:rPr>
        <w:t xml:space="preserve"> менталитета являю</w:t>
      </w:r>
      <w:r w:rsidRPr="00851783">
        <w:rPr>
          <w:rFonts w:ascii="Times New Roman" w:hAnsi="Times New Roman" w:cs="Times New Roman"/>
          <w:color w:val="000000"/>
          <w:sz w:val="24"/>
          <w:szCs w:val="24"/>
        </w:rPr>
        <w:t>тся миролюбие, покладистость, толерантность. Белорус – человек незлобивый, незлорадный и немстительный. Если же попытаться сравнить национальные черты белоруса с другими народами, то здесь А. Смолич писал, что белорус «не имеет в характере того риска, открытой и грубой простоты, характерных для московца». Кроме того, «не имеет легкомысленности, светскости и самохвальства, которым так часто отличаются поляки». От евреев же белорусы отличаются меньшей энергичностью, настойчивостью, менее развитым умением приспосабливаться к различным обстоятельствам.</w:t>
      </w:r>
    </w:p>
    <w:p w:rsidR="00F60750" w:rsidRPr="00851783" w:rsidRDefault="00F60750" w:rsidP="00EB6E6F">
      <w:pPr>
        <w:pBdr>
          <w:top w:val="nil"/>
          <w:left w:val="nil"/>
          <w:bottom w:val="nil"/>
          <w:right w:val="nil"/>
          <w:between w:val="nil"/>
        </w:pBdr>
        <w:spacing w:after="0" w:line="235" w:lineRule="auto"/>
        <w:ind w:firstLine="454"/>
        <w:jc w:val="both"/>
        <w:rPr>
          <w:rFonts w:ascii="Times New Roman" w:hAnsi="Times New Roman" w:cs="Times New Roman"/>
          <w:color w:val="000000"/>
          <w:sz w:val="24"/>
          <w:szCs w:val="24"/>
        </w:rPr>
      </w:pPr>
      <w:r w:rsidRPr="00851783">
        <w:rPr>
          <w:rFonts w:ascii="Times New Roman" w:hAnsi="Times New Roman" w:cs="Times New Roman"/>
          <w:color w:val="000000"/>
          <w:sz w:val="24"/>
          <w:szCs w:val="24"/>
        </w:rPr>
        <w:t>Еще со времен ВКЛ для белорусов характерны черты толерантности, которые за период нашей истории еще больше усилились. Толерантность белорусов проявлялась не только в терпимости, уважении культуры и обычаев соседей, но и в устойчивости к их насильственному воздействию. Белорусам чужд революционизм и политический авантюризм. Они не склонны к радикальным изменениям в своей социальной жизни. Неслучайно в истории нашей страны никогда не было распространено националистическое и радикальное политическое движение. Отличительной особенностью белорусского национального менталитета является уважение к праву. Белорусы всегда с уважением относились к законам. В подтверждение тому</w:t>
      </w:r>
      <w:r w:rsidR="007D6874">
        <w:rPr>
          <w:rFonts w:ascii="Times New Roman" w:hAnsi="Times New Roman" w:cs="Times New Roman"/>
          <w:color w:val="000000"/>
          <w:sz w:val="24"/>
          <w:szCs w:val="24"/>
        </w:rPr>
        <w:t xml:space="preserve"> –</w:t>
      </w:r>
      <w:r w:rsidRPr="00851783">
        <w:rPr>
          <w:rFonts w:ascii="Times New Roman" w:hAnsi="Times New Roman" w:cs="Times New Roman"/>
          <w:color w:val="000000"/>
          <w:sz w:val="24"/>
          <w:szCs w:val="24"/>
        </w:rPr>
        <w:t xml:space="preserve"> высказывания иностранных граждан, путешествующих по Беларуси, которые отмечали, </w:t>
      </w:r>
      <w:r w:rsidRPr="00851783">
        <w:rPr>
          <w:rFonts w:ascii="Times New Roman" w:hAnsi="Times New Roman" w:cs="Times New Roman"/>
          <w:color w:val="000000"/>
          <w:sz w:val="24"/>
          <w:szCs w:val="24"/>
        </w:rPr>
        <w:lastRenderedPageBreak/>
        <w:t>что среди белорусов были редкостью тяжелые преступления против личности и общества [3, </w:t>
      </w:r>
      <w:r w:rsidRPr="00851783">
        <w:rPr>
          <w:rFonts w:ascii="Times New Roman" w:hAnsi="Times New Roman" w:cs="Times New Roman"/>
          <w:sz w:val="24"/>
          <w:szCs w:val="24"/>
        </w:rPr>
        <w:t>с. 112</w:t>
      </w:r>
      <w:r w:rsidRPr="00851783">
        <w:rPr>
          <w:rFonts w:ascii="Times New Roman" w:hAnsi="Times New Roman" w:cs="Times New Roman"/>
          <w:color w:val="000000"/>
          <w:sz w:val="24"/>
          <w:szCs w:val="24"/>
        </w:rPr>
        <w:t>].</w:t>
      </w:r>
    </w:p>
    <w:p w:rsidR="00F60750" w:rsidRPr="007D6874" w:rsidRDefault="00F60750" w:rsidP="00EB6E6F">
      <w:pPr>
        <w:pBdr>
          <w:top w:val="nil"/>
          <w:left w:val="nil"/>
          <w:bottom w:val="nil"/>
          <w:right w:val="nil"/>
          <w:between w:val="nil"/>
        </w:pBdr>
        <w:spacing w:after="0" w:line="235" w:lineRule="auto"/>
        <w:ind w:firstLine="454"/>
        <w:jc w:val="both"/>
        <w:rPr>
          <w:rFonts w:ascii="Times New Roman" w:hAnsi="Times New Roman" w:cs="Times New Roman"/>
          <w:color w:val="000000"/>
          <w:spacing w:val="4"/>
          <w:sz w:val="24"/>
          <w:szCs w:val="24"/>
        </w:rPr>
      </w:pPr>
      <w:r w:rsidRPr="007D6874">
        <w:rPr>
          <w:rFonts w:ascii="Times New Roman" w:hAnsi="Times New Roman" w:cs="Times New Roman"/>
          <w:color w:val="000000"/>
          <w:spacing w:val="4"/>
          <w:sz w:val="24"/>
          <w:szCs w:val="24"/>
        </w:rPr>
        <w:t>Национальный характер, менталитет проявляется и в жизнедеятельности людей: в труде, в поведении, обществе, семье и т. д. Он находит свое отражение во всех видах и формах культуры, в искусстве народа – художественных образах народной поэзии, произведениях литературы, песнях, музыке, танцах, произведения</w:t>
      </w:r>
      <w:r w:rsidR="007D6874" w:rsidRPr="007D6874">
        <w:rPr>
          <w:rFonts w:ascii="Times New Roman" w:hAnsi="Times New Roman" w:cs="Times New Roman"/>
          <w:color w:val="000000"/>
          <w:spacing w:val="4"/>
          <w:sz w:val="24"/>
          <w:szCs w:val="24"/>
        </w:rPr>
        <w:t>х</w:t>
      </w:r>
      <w:r w:rsidRPr="007D6874">
        <w:rPr>
          <w:rFonts w:ascii="Times New Roman" w:hAnsi="Times New Roman" w:cs="Times New Roman"/>
          <w:color w:val="000000"/>
          <w:spacing w:val="4"/>
          <w:sz w:val="24"/>
          <w:szCs w:val="24"/>
        </w:rPr>
        <w:t xml:space="preserve"> прикладного искусства.</w:t>
      </w:r>
    </w:p>
    <w:p w:rsidR="00F60750" w:rsidRPr="00851783" w:rsidRDefault="00F60750" w:rsidP="00EB6E6F">
      <w:pPr>
        <w:pBdr>
          <w:top w:val="nil"/>
          <w:left w:val="nil"/>
          <w:bottom w:val="nil"/>
          <w:right w:val="nil"/>
          <w:between w:val="nil"/>
        </w:pBdr>
        <w:spacing w:after="0" w:line="235" w:lineRule="auto"/>
        <w:ind w:firstLine="454"/>
        <w:jc w:val="both"/>
        <w:rPr>
          <w:rFonts w:ascii="Times New Roman" w:hAnsi="Times New Roman" w:cs="Times New Roman"/>
          <w:color w:val="000000"/>
          <w:sz w:val="24"/>
          <w:szCs w:val="24"/>
        </w:rPr>
      </w:pPr>
      <w:r w:rsidRPr="00851783">
        <w:rPr>
          <w:rFonts w:ascii="Times New Roman" w:hAnsi="Times New Roman" w:cs="Times New Roman"/>
          <w:color w:val="000000"/>
          <w:sz w:val="24"/>
          <w:szCs w:val="24"/>
        </w:rPr>
        <w:t>Таким образом, можно сказать, что наш менталитет – это явление многогранное и сложное. И почти каждая из перечисленных особенностей присутствует в характере и сущности каждого человека. Наш национальный характер складывался веками, и он существенно отличается от менталитетов других стран.</w:t>
      </w:r>
    </w:p>
    <w:p w:rsidR="00F60750" w:rsidRPr="00851783" w:rsidRDefault="00F60750" w:rsidP="00EB6E6F">
      <w:pPr>
        <w:spacing w:after="0" w:line="235" w:lineRule="auto"/>
        <w:ind w:firstLine="454"/>
        <w:rPr>
          <w:rFonts w:ascii="Times New Roman" w:hAnsi="Times New Roman" w:cs="Times New Roman"/>
          <w:sz w:val="24"/>
          <w:szCs w:val="24"/>
        </w:rPr>
      </w:pPr>
    </w:p>
    <w:p w:rsidR="00F60750" w:rsidRPr="00851783" w:rsidRDefault="00F60750" w:rsidP="00EB6E6F">
      <w:pPr>
        <w:spacing w:after="0" w:line="235"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F60750" w:rsidRPr="00851783" w:rsidRDefault="00F60750" w:rsidP="00EB6E6F">
      <w:pPr>
        <w:numPr>
          <w:ilvl w:val="0"/>
          <w:numId w:val="41"/>
        </w:numPr>
        <w:pBdr>
          <w:top w:val="nil"/>
          <w:left w:val="nil"/>
          <w:bottom w:val="nil"/>
          <w:right w:val="nil"/>
          <w:between w:val="nil"/>
        </w:pBdr>
        <w:tabs>
          <w:tab w:val="left" w:pos="567"/>
        </w:tabs>
        <w:spacing w:after="0" w:line="235" w:lineRule="auto"/>
        <w:ind w:left="0" w:firstLine="454"/>
        <w:jc w:val="both"/>
        <w:rPr>
          <w:rFonts w:ascii="Times New Roman" w:hAnsi="Times New Roman" w:cs="Times New Roman"/>
          <w:sz w:val="24"/>
          <w:szCs w:val="24"/>
        </w:rPr>
      </w:pPr>
      <w:r w:rsidRPr="00851783">
        <w:rPr>
          <w:rFonts w:ascii="Times New Roman" w:hAnsi="Times New Roman" w:cs="Times New Roman"/>
          <w:color w:val="000000"/>
          <w:sz w:val="24"/>
          <w:szCs w:val="24"/>
        </w:rPr>
        <w:t>Дубянецкі, Э. Менталітэт беларусаў: спроба гістарычна-псіхалагiчнага аналізу / Э. Дубянецкі // Беларусіка. – Мiнск, 1993. – Кн. 2. – 438 с.</w:t>
      </w:r>
    </w:p>
    <w:p w:rsidR="00F60750" w:rsidRPr="00851783" w:rsidRDefault="00F60750" w:rsidP="00EB6E6F">
      <w:pPr>
        <w:numPr>
          <w:ilvl w:val="0"/>
          <w:numId w:val="41"/>
        </w:numPr>
        <w:pBdr>
          <w:top w:val="nil"/>
          <w:left w:val="nil"/>
          <w:bottom w:val="nil"/>
          <w:right w:val="nil"/>
          <w:between w:val="nil"/>
        </w:pBdr>
        <w:tabs>
          <w:tab w:val="left" w:pos="567"/>
        </w:tabs>
        <w:spacing w:after="0" w:line="235" w:lineRule="auto"/>
        <w:ind w:left="0" w:firstLine="454"/>
        <w:jc w:val="both"/>
        <w:rPr>
          <w:rFonts w:ascii="Times New Roman" w:hAnsi="Times New Roman" w:cs="Times New Roman"/>
          <w:sz w:val="24"/>
          <w:szCs w:val="24"/>
        </w:rPr>
      </w:pPr>
      <w:r w:rsidRPr="00851783">
        <w:rPr>
          <w:rFonts w:ascii="Times New Roman" w:hAnsi="Times New Roman" w:cs="Times New Roman"/>
          <w:color w:val="000000"/>
          <w:sz w:val="24"/>
          <w:szCs w:val="24"/>
        </w:rPr>
        <w:t>Мельников, А. П. Национальный менталитет белорусов. – М</w:t>
      </w:r>
      <w:r w:rsidR="006C4F29">
        <w:rPr>
          <w:rFonts w:ascii="Times New Roman" w:hAnsi="Times New Roman" w:cs="Times New Roman"/>
          <w:color w:val="000000"/>
          <w:sz w:val="24"/>
          <w:szCs w:val="24"/>
        </w:rPr>
        <w:t>и</w:t>
      </w:r>
      <w:r w:rsidRPr="00851783">
        <w:rPr>
          <w:rFonts w:ascii="Times New Roman" w:hAnsi="Times New Roman" w:cs="Times New Roman"/>
          <w:color w:val="000000"/>
          <w:sz w:val="24"/>
          <w:szCs w:val="24"/>
        </w:rPr>
        <w:t>н</w:t>
      </w:r>
      <w:r w:rsidR="006C4F29">
        <w:rPr>
          <w:rFonts w:ascii="Times New Roman" w:hAnsi="Times New Roman" w:cs="Times New Roman"/>
          <w:color w:val="000000"/>
          <w:sz w:val="24"/>
          <w:szCs w:val="24"/>
        </w:rPr>
        <w:t>ск</w:t>
      </w:r>
      <w:r w:rsidRPr="00851783">
        <w:rPr>
          <w:rFonts w:ascii="Times New Roman" w:hAnsi="Times New Roman" w:cs="Times New Roman"/>
          <w:color w:val="000000"/>
          <w:sz w:val="24"/>
          <w:szCs w:val="24"/>
        </w:rPr>
        <w:t xml:space="preserve"> : Право и экономика, 2004. – 78 с.</w:t>
      </w:r>
    </w:p>
    <w:p w:rsidR="00F60750" w:rsidRPr="00851783" w:rsidRDefault="00F60750" w:rsidP="00EB6E6F">
      <w:pPr>
        <w:numPr>
          <w:ilvl w:val="0"/>
          <w:numId w:val="41"/>
        </w:numPr>
        <w:pBdr>
          <w:top w:val="nil"/>
          <w:left w:val="nil"/>
          <w:bottom w:val="nil"/>
          <w:right w:val="nil"/>
          <w:between w:val="nil"/>
        </w:pBdr>
        <w:tabs>
          <w:tab w:val="left" w:pos="567"/>
        </w:tabs>
        <w:spacing w:after="0" w:line="235" w:lineRule="auto"/>
        <w:ind w:left="0" w:firstLine="454"/>
        <w:jc w:val="both"/>
        <w:rPr>
          <w:rFonts w:ascii="Times New Roman" w:hAnsi="Times New Roman" w:cs="Times New Roman"/>
          <w:sz w:val="24"/>
          <w:szCs w:val="24"/>
        </w:rPr>
      </w:pPr>
      <w:r w:rsidRPr="00851783">
        <w:rPr>
          <w:rFonts w:ascii="Times New Roman" w:hAnsi="Times New Roman" w:cs="Times New Roman"/>
          <w:color w:val="000000"/>
          <w:sz w:val="24"/>
          <w:szCs w:val="24"/>
        </w:rPr>
        <w:t>Кириенко, В. В. Белорусская ментальность: истоки, современность, перспективы</w:t>
      </w:r>
      <w:r w:rsidR="00593CCD">
        <w:rPr>
          <w:rFonts w:ascii="Times New Roman" w:hAnsi="Times New Roman" w:cs="Times New Roman"/>
          <w:color w:val="000000"/>
          <w:sz w:val="24"/>
          <w:szCs w:val="24"/>
        </w:rPr>
        <w:t> </w:t>
      </w:r>
      <w:r w:rsidRPr="00851783">
        <w:rPr>
          <w:rFonts w:ascii="Times New Roman" w:hAnsi="Times New Roman" w:cs="Times New Roman"/>
          <w:color w:val="000000"/>
          <w:sz w:val="24"/>
          <w:szCs w:val="24"/>
        </w:rPr>
        <w:t>/ В. В. Кириенко. – Гомель : ГГТУ им. П. О. Сухого, 2009. – 319 с.</w:t>
      </w:r>
    </w:p>
    <w:p w:rsidR="00DB4395" w:rsidRDefault="00DB4395" w:rsidP="00851783">
      <w:pPr>
        <w:spacing w:after="0" w:line="240" w:lineRule="auto"/>
        <w:ind w:firstLine="454"/>
        <w:rPr>
          <w:rFonts w:ascii="Times New Roman" w:hAnsi="Times New Roman" w:cs="Times New Roman"/>
          <w:b/>
          <w:sz w:val="24"/>
          <w:szCs w:val="24"/>
        </w:rPr>
      </w:pPr>
    </w:p>
    <w:p w:rsidR="00DB4395" w:rsidRDefault="00DB4395" w:rsidP="00851783">
      <w:pPr>
        <w:spacing w:after="0" w:line="240" w:lineRule="auto"/>
        <w:ind w:firstLine="454"/>
        <w:rPr>
          <w:rFonts w:ascii="Times New Roman" w:hAnsi="Times New Roman" w:cs="Times New Roman"/>
          <w:b/>
          <w:sz w:val="24"/>
          <w:szCs w:val="24"/>
        </w:rPr>
      </w:pPr>
    </w:p>
    <w:p w:rsidR="00F60750" w:rsidRPr="00851783" w:rsidRDefault="00454982"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Д. А. МИХАЛЬЧУК</w:t>
      </w:r>
    </w:p>
    <w:p w:rsidR="00F60750" w:rsidRPr="00851783" w:rsidRDefault="00F60750"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F60750" w:rsidRPr="00851783" w:rsidRDefault="00F60750"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Е.</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Левонюк</w:t>
      </w:r>
    </w:p>
    <w:p w:rsidR="00F60750" w:rsidRPr="00851783" w:rsidRDefault="00F60750" w:rsidP="00851783">
      <w:pPr>
        <w:spacing w:after="0" w:line="240" w:lineRule="auto"/>
        <w:ind w:firstLine="454"/>
        <w:rPr>
          <w:rFonts w:ascii="Times New Roman" w:hAnsi="Times New Roman" w:cs="Times New Roman"/>
          <w:b/>
          <w:sz w:val="24"/>
          <w:szCs w:val="24"/>
        </w:rPr>
      </w:pPr>
    </w:p>
    <w:p w:rsidR="00F60750" w:rsidRPr="00851783" w:rsidRDefault="00F60750" w:rsidP="00851783">
      <w:pPr>
        <w:spacing w:after="0" w:line="240" w:lineRule="auto"/>
        <w:ind w:left="454"/>
        <w:rPr>
          <w:rFonts w:ascii="Times New Roman" w:hAnsi="Times New Roman" w:cs="Times New Roman"/>
          <w:b/>
          <w:caps/>
          <w:sz w:val="24"/>
          <w:szCs w:val="24"/>
        </w:rPr>
      </w:pPr>
      <w:r w:rsidRPr="00851783">
        <w:rPr>
          <w:rFonts w:ascii="Times New Roman" w:hAnsi="Times New Roman" w:cs="Times New Roman"/>
          <w:b/>
          <w:caps/>
          <w:sz w:val="24"/>
          <w:szCs w:val="24"/>
        </w:rPr>
        <w:t>Музыкальное искусство Беларуси на современ</w:t>
      </w:r>
      <w:r w:rsidR="00E451C4">
        <w:rPr>
          <w:rFonts w:ascii="Times New Roman" w:hAnsi="Times New Roman" w:cs="Times New Roman"/>
          <w:b/>
          <w:caps/>
          <w:sz w:val="24"/>
          <w:szCs w:val="24"/>
        </w:rPr>
        <w:t>н</w:t>
      </w:r>
      <w:r w:rsidRPr="00851783">
        <w:rPr>
          <w:rFonts w:ascii="Times New Roman" w:hAnsi="Times New Roman" w:cs="Times New Roman"/>
          <w:b/>
          <w:caps/>
          <w:sz w:val="24"/>
          <w:szCs w:val="24"/>
        </w:rPr>
        <w:t>ом этапе</w:t>
      </w:r>
    </w:p>
    <w:p w:rsidR="00F60750" w:rsidRPr="00851783" w:rsidRDefault="00F60750" w:rsidP="00851783">
      <w:pPr>
        <w:spacing w:after="0" w:line="240" w:lineRule="auto"/>
        <w:ind w:firstLine="454"/>
        <w:rPr>
          <w:rFonts w:ascii="Times New Roman" w:hAnsi="Times New Roman" w:cs="Times New Roman"/>
          <w:b/>
          <w:sz w:val="24"/>
          <w:szCs w:val="24"/>
        </w:rPr>
      </w:pP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настоящее время музыкальное искусство Беларуси стремится сохранить национальные традиции и одновременно развить популярные в мире стили и направления. Произведения как белорусских, так и зарубежных композиторов звучат в исполнении наших соотечественников.</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Белорусская эстрада имеет разнообразие жанров: поп-музыка (исполнители – И. Дорофеева, Н. Скориков, П. Елфимов, И. Абалян, А. Ланская 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др.), рок-музыка («J:</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МОРС», «Без билета», «N.R.M.»), фолк- и этномузыка («Троица», «KRIWI»).</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Неотъемлемой частью белорусского музыкального искусства является деятельность брендовых эстрадных коллективов: Белорусского государственного ансамбля «Песняры», ансамблей «Белорусские песняры», «Сябры».</w:t>
      </w:r>
    </w:p>
    <w:p w:rsidR="00F60750" w:rsidRPr="006C4F29" w:rsidRDefault="00F60750" w:rsidP="00851783">
      <w:pPr>
        <w:spacing w:after="0" w:line="240" w:lineRule="auto"/>
        <w:ind w:firstLine="454"/>
        <w:jc w:val="both"/>
        <w:rPr>
          <w:rFonts w:ascii="Times New Roman" w:hAnsi="Times New Roman" w:cs="Times New Roman"/>
          <w:spacing w:val="-2"/>
          <w:sz w:val="24"/>
          <w:szCs w:val="24"/>
        </w:rPr>
      </w:pPr>
      <w:r w:rsidRPr="006C4F29">
        <w:rPr>
          <w:rFonts w:ascii="Times New Roman" w:hAnsi="Times New Roman" w:cs="Times New Roman"/>
          <w:spacing w:val="-2"/>
          <w:sz w:val="24"/>
          <w:szCs w:val="24"/>
        </w:rPr>
        <w:t>На да</w:t>
      </w:r>
      <w:r w:rsidR="006C4F29" w:rsidRPr="006C4F29">
        <w:rPr>
          <w:rFonts w:ascii="Times New Roman" w:hAnsi="Times New Roman" w:cs="Times New Roman"/>
          <w:spacing w:val="-2"/>
          <w:sz w:val="24"/>
          <w:szCs w:val="24"/>
        </w:rPr>
        <w:t>нный момент наиболее популярны</w:t>
      </w:r>
      <w:r w:rsidRPr="006C4F29">
        <w:rPr>
          <w:rFonts w:ascii="Times New Roman" w:hAnsi="Times New Roman" w:cs="Times New Roman"/>
          <w:spacing w:val="-2"/>
          <w:sz w:val="24"/>
          <w:szCs w:val="24"/>
        </w:rPr>
        <w:t xml:space="preserve"> молодые исполнители Макс Корж, Тима Белорусских, Бьянка, ЛСП, </w:t>
      </w:r>
      <w:r w:rsidRPr="006C4F29">
        <w:rPr>
          <w:rFonts w:ascii="Times New Roman" w:hAnsi="Times New Roman" w:cs="Times New Roman"/>
          <w:spacing w:val="-2"/>
          <w:sz w:val="24"/>
          <w:szCs w:val="24"/>
          <w:lang w:val="en-US"/>
        </w:rPr>
        <w:t>IOWA</w:t>
      </w:r>
      <w:r w:rsidRPr="006C4F29">
        <w:rPr>
          <w:rFonts w:ascii="Times New Roman" w:hAnsi="Times New Roman" w:cs="Times New Roman"/>
          <w:spacing w:val="-2"/>
          <w:sz w:val="24"/>
          <w:szCs w:val="24"/>
        </w:rPr>
        <w:t xml:space="preserve"> и</w:t>
      </w:r>
      <w:r w:rsidR="00757352" w:rsidRPr="006C4F29">
        <w:rPr>
          <w:rFonts w:ascii="Times New Roman" w:hAnsi="Times New Roman" w:cs="Times New Roman"/>
          <w:spacing w:val="-2"/>
          <w:sz w:val="24"/>
          <w:szCs w:val="24"/>
        </w:rPr>
        <w:t> </w:t>
      </w:r>
      <w:r w:rsidRPr="006C4F29">
        <w:rPr>
          <w:rFonts w:ascii="Times New Roman" w:hAnsi="Times New Roman" w:cs="Times New Roman"/>
          <w:spacing w:val="-2"/>
          <w:sz w:val="24"/>
          <w:szCs w:val="24"/>
        </w:rPr>
        <w:t>др. Они родились и выросли в разных частях Беларуси и начиная с 2010-х (Тима Белорусских – с 2017</w:t>
      </w:r>
      <w:r w:rsidRPr="006C4F29">
        <w:rPr>
          <w:rFonts w:ascii="Times New Roman" w:hAnsi="Times New Roman" w:cs="Times New Roman"/>
          <w:spacing w:val="-2"/>
          <w:sz w:val="24"/>
          <w:szCs w:val="24"/>
          <w:lang w:val="en-US"/>
        </w:rPr>
        <w:t> </w:t>
      </w:r>
      <w:r w:rsidR="006C4F29" w:rsidRPr="006C4F29">
        <w:rPr>
          <w:rFonts w:ascii="Times New Roman" w:hAnsi="Times New Roman" w:cs="Times New Roman"/>
          <w:spacing w:val="-2"/>
          <w:sz w:val="24"/>
          <w:szCs w:val="24"/>
        </w:rPr>
        <w:t>г.)</w:t>
      </w:r>
      <w:r w:rsidRPr="006C4F29">
        <w:rPr>
          <w:rFonts w:ascii="Times New Roman" w:hAnsi="Times New Roman" w:cs="Times New Roman"/>
          <w:spacing w:val="-2"/>
          <w:sz w:val="24"/>
          <w:szCs w:val="24"/>
        </w:rPr>
        <w:t xml:space="preserve"> вошли в музыкальную индустрию с огромным успехом. Песни белорусских исполнителей популярны не только в Беларуси, но и в России, Украине, Казахстане и других странах СНГ и Европы</w:t>
      </w:r>
      <w:r w:rsidRPr="006C4F29">
        <w:rPr>
          <w:rFonts w:ascii="Times New Roman" w:hAnsi="Times New Roman" w:cs="Times New Roman"/>
          <w:spacing w:val="-2"/>
          <w:sz w:val="24"/>
          <w:szCs w:val="24"/>
          <w:lang w:val="en-US"/>
        </w:rPr>
        <w:t> </w:t>
      </w:r>
      <w:r w:rsidRPr="006C4F29">
        <w:rPr>
          <w:rFonts w:ascii="Times New Roman" w:hAnsi="Times New Roman" w:cs="Times New Roman"/>
          <w:spacing w:val="-2"/>
          <w:sz w:val="24"/>
          <w:szCs w:val="24"/>
        </w:rPr>
        <w:t>[1].</w:t>
      </w:r>
    </w:p>
    <w:p w:rsidR="00F60750" w:rsidRPr="00851783" w:rsidRDefault="00F60750"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Большую популярность и признание завоевали следующие музыкальные коллективы страны: Президентский оркестр Республики Беларусь; Национальный оркестр симфонической и эстрадной музыки под управлением М. Финберга; Государственный академический симфонический оркестр; Государственная академическая хоровая капелла имени Г. Ширмы; Национальный академический народный хор Республики Беларусь имени Г. И. Цитовича; вокальна</w:t>
      </w:r>
      <w:r w:rsidR="006C4F29">
        <w:rPr>
          <w:rFonts w:ascii="Times New Roman" w:hAnsi="Times New Roman" w:cs="Times New Roman"/>
          <w:sz w:val="24"/>
          <w:szCs w:val="24"/>
        </w:rPr>
        <w:t>я</w:t>
      </w:r>
      <w:r w:rsidRPr="00851783">
        <w:rPr>
          <w:rFonts w:ascii="Times New Roman" w:hAnsi="Times New Roman" w:cs="Times New Roman"/>
          <w:sz w:val="24"/>
          <w:szCs w:val="24"/>
        </w:rPr>
        <w:t xml:space="preserve"> группа «Чистый </w:t>
      </w:r>
      <w:r w:rsidRPr="00851783">
        <w:rPr>
          <w:rFonts w:ascii="Times New Roman" w:hAnsi="Times New Roman" w:cs="Times New Roman"/>
          <w:sz w:val="24"/>
          <w:szCs w:val="24"/>
        </w:rPr>
        <w:lastRenderedPageBreak/>
        <w:t>голос»; вокально-инструментальный ансамбль «Песняры»; вокально-инструментальный ансамбль «Сябры»</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[2].</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Белорусское государство всячески старается способствовать развитию музыкальной культуры. Практически в районах каждой из 6 областей функционируют музыкальные школы, в которых работают первоклассные специалисты, способные пробудить у своих воспитаннико</w:t>
      </w:r>
      <w:r w:rsidR="006C4F29">
        <w:rPr>
          <w:rFonts w:ascii="Times New Roman" w:hAnsi="Times New Roman" w:cs="Times New Roman"/>
          <w:sz w:val="24"/>
          <w:szCs w:val="24"/>
        </w:rPr>
        <w:t>в интерес к музыке. По окончании</w:t>
      </w:r>
      <w:r w:rsidRPr="00851783">
        <w:rPr>
          <w:rFonts w:ascii="Times New Roman" w:hAnsi="Times New Roman" w:cs="Times New Roman"/>
          <w:sz w:val="24"/>
          <w:szCs w:val="24"/>
        </w:rPr>
        <w:t xml:space="preserve"> обучения в музыкальной школе (5</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лет – сокращенный срок обучения, 7</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лет – полный) любой желающий может поступить в музыкальный колледж после сдачи экзаменов в самом учебном заведении. В кажд</w:t>
      </w:r>
      <w:r w:rsidR="006C4F29">
        <w:rPr>
          <w:rFonts w:ascii="Times New Roman" w:hAnsi="Times New Roman" w:cs="Times New Roman"/>
          <w:sz w:val="24"/>
          <w:szCs w:val="24"/>
        </w:rPr>
        <w:t>ой области (кроме Могилевской) есть</w:t>
      </w:r>
      <w:r w:rsidRPr="00851783">
        <w:rPr>
          <w:rFonts w:ascii="Times New Roman" w:hAnsi="Times New Roman" w:cs="Times New Roman"/>
          <w:sz w:val="24"/>
          <w:szCs w:val="24"/>
        </w:rPr>
        <w:t xml:space="preserve"> музыкальные колледжи, например в Витебске – Витебский государственный музыкальный колле</w:t>
      </w:r>
      <w:r w:rsidR="006C4F29">
        <w:rPr>
          <w:rFonts w:ascii="Times New Roman" w:hAnsi="Times New Roman" w:cs="Times New Roman"/>
          <w:sz w:val="24"/>
          <w:szCs w:val="24"/>
        </w:rPr>
        <w:t xml:space="preserve">дж имени И. И. Соллертинского, в </w:t>
      </w:r>
      <w:r w:rsidRPr="00851783">
        <w:rPr>
          <w:rFonts w:ascii="Times New Roman" w:hAnsi="Times New Roman" w:cs="Times New Roman"/>
          <w:sz w:val="24"/>
          <w:szCs w:val="24"/>
        </w:rPr>
        <w:t xml:space="preserve">Минске – Республиканская гимназия-колледж при БГАМ, в Пинске – </w:t>
      </w:r>
      <w:r w:rsidR="006C4F29" w:rsidRPr="006C4F29">
        <w:rPr>
          <w:rFonts w:ascii="Times New Roman" w:hAnsi="Times New Roman" w:cs="Times New Roman"/>
          <w:sz w:val="24"/>
          <w:szCs w:val="24"/>
        </w:rPr>
        <w:t>Пинский государственный колледж искусств</w:t>
      </w:r>
      <w:r w:rsidRPr="00851783">
        <w:rPr>
          <w:rFonts w:ascii="Times New Roman" w:hAnsi="Times New Roman" w:cs="Times New Roman"/>
          <w:sz w:val="24"/>
          <w:szCs w:val="24"/>
        </w:rPr>
        <w:t xml:space="preserve">, в Барановичах – </w:t>
      </w:r>
      <w:r w:rsidR="006C4F29" w:rsidRPr="006C4F29">
        <w:rPr>
          <w:rFonts w:ascii="Times New Roman" w:hAnsi="Times New Roman" w:cs="Times New Roman"/>
          <w:sz w:val="24"/>
          <w:szCs w:val="24"/>
        </w:rPr>
        <w:t>Барановичский государственный музыкальный колледж</w:t>
      </w:r>
      <w:r w:rsidRPr="00851783">
        <w:rPr>
          <w:rFonts w:ascii="Times New Roman" w:hAnsi="Times New Roman" w:cs="Times New Roman"/>
          <w:sz w:val="24"/>
          <w:szCs w:val="24"/>
        </w:rPr>
        <w:t>, в Бресте – Брестский государственный музыкальный колледж имени Г. Ширмы и 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д.</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После истечения трехлетнего обучения в колледже учащиеся получают диплом и уже могут работать по специальности. Те, кто хочет посвятить себя классической музыкальной индустрии, могут продолжить свое обучение в Белорусской Государственной </w:t>
      </w:r>
      <w:r w:rsidR="006C4F29">
        <w:rPr>
          <w:rFonts w:ascii="Times New Roman" w:hAnsi="Times New Roman" w:cs="Times New Roman"/>
          <w:sz w:val="24"/>
          <w:szCs w:val="24"/>
        </w:rPr>
        <w:t>академии музыки (БГАМ) и Белорусском г</w:t>
      </w:r>
      <w:r w:rsidRPr="00851783">
        <w:rPr>
          <w:rFonts w:ascii="Times New Roman" w:hAnsi="Times New Roman" w:cs="Times New Roman"/>
          <w:sz w:val="24"/>
          <w:szCs w:val="24"/>
        </w:rPr>
        <w:t xml:space="preserve">осударственном </w:t>
      </w:r>
      <w:r w:rsidR="006C4F29">
        <w:rPr>
          <w:rFonts w:ascii="Times New Roman" w:hAnsi="Times New Roman" w:cs="Times New Roman"/>
          <w:sz w:val="24"/>
          <w:szCs w:val="24"/>
        </w:rPr>
        <w:t>у</w:t>
      </w:r>
      <w:r w:rsidRPr="00851783">
        <w:rPr>
          <w:rFonts w:ascii="Times New Roman" w:hAnsi="Times New Roman" w:cs="Times New Roman"/>
          <w:sz w:val="24"/>
          <w:szCs w:val="24"/>
        </w:rPr>
        <w:t>ниверсит</w:t>
      </w:r>
      <w:r w:rsidR="006C4F29">
        <w:rPr>
          <w:rFonts w:ascii="Times New Roman" w:hAnsi="Times New Roman" w:cs="Times New Roman"/>
          <w:sz w:val="24"/>
          <w:szCs w:val="24"/>
        </w:rPr>
        <w:t>ете культуры и и</w:t>
      </w:r>
      <w:r w:rsidRPr="00851783">
        <w:rPr>
          <w:rFonts w:ascii="Times New Roman" w:hAnsi="Times New Roman" w:cs="Times New Roman"/>
          <w:sz w:val="24"/>
          <w:szCs w:val="24"/>
        </w:rPr>
        <w:t>скусства (БГУКИ). После окончания шестилетнего срока обучения лучшие музыканты-выпускники распределяются в ведущие оркестры страны.</w:t>
      </w:r>
    </w:p>
    <w:p w:rsidR="00F60750" w:rsidRPr="00851783" w:rsidRDefault="006C4F29" w:rsidP="00EB6E6F">
      <w:pPr>
        <w:spacing w:after="0" w:line="235" w:lineRule="auto"/>
        <w:ind w:firstLine="454"/>
        <w:jc w:val="both"/>
        <w:rPr>
          <w:rFonts w:ascii="Times New Roman" w:hAnsi="Times New Roman" w:cs="Times New Roman"/>
          <w:sz w:val="24"/>
          <w:szCs w:val="24"/>
        </w:rPr>
      </w:pPr>
      <w:r>
        <w:rPr>
          <w:rFonts w:ascii="Times New Roman" w:hAnsi="Times New Roman" w:cs="Times New Roman"/>
          <w:sz w:val="24"/>
          <w:szCs w:val="24"/>
        </w:rPr>
        <w:t>Р</w:t>
      </w:r>
      <w:r w:rsidR="00F60750" w:rsidRPr="00851783">
        <w:rPr>
          <w:rFonts w:ascii="Times New Roman" w:hAnsi="Times New Roman" w:cs="Times New Roman"/>
          <w:sz w:val="24"/>
          <w:szCs w:val="24"/>
        </w:rPr>
        <w:t xml:space="preserve">азвитию музыкальной индустрии способствуют различные конкурсы, например </w:t>
      </w:r>
      <w:r>
        <w:rPr>
          <w:rFonts w:ascii="Times New Roman" w:hAnsi="Times New Roman" w:cs="Times New Roman"/>
          <w:sz w:val="24"/>
          <w:szCs w:val="24"/>
        </w:rPr>
        <w:t>«</w:t>
      </w:r>
      <w:r w:rsidR="00F60750" w:rsidRPr="00851783">
        <w:rPr>
          <w:rFonts w:ascii="Times New Roman" w:hAnsi="Times New Roman" w:cs="Times New Roman"/>
          <w:sz w:val="24"/>
          <w:szCs w:val="24"/>
        </w:rPr>
        <w:t>Евровидение</w:t>
      </w:r>
      <w:r>
        <w:rPr>
          <w:rFonts w:ascii="Times New Roman" w:hAnsi="Times New Roman" w:cs="Times New Roman"/>
          <w:sz w:val="24"/>
          <w:szCs w:val="24"/>
        </w:rPr>
        <w:t>»</w:t>
      </w:r>
      <w:r w:rsidR="00F60750" w:rsidRPr="00851783">
        <w:rPr>
          <w:rFonts w:ascii="Times New Roman" w:hAnsi="Times New Roman" w:cs="Times New Roman"/>
          <w:sz w:val="24"/>
          <w:szCs w:val="24"/>
        </w:rPr>
        <w:t xml:space="preserve">, </w:t>
      </w:r>
      <w:r>
        <w:rPr>
          <w:rFonts w:ascii="Times New Roman" w:hAnsi="Times New Roman" w:cs="Times New Roman"/>
          <w:sz w:val="24"/>
          <w:szCs w:val="24"/>
        </w:rPr>
        <w:t>«</w:t>
      </w:r>
      <w:r w:rsidR="00F60750" w:rsidRPr="00851783">
        <w:rPr>
          <w:rFonts w:ascii="Times New Roman" w:hAnsi="Times New Roman" w:cs="Times New Roman"/>
          <w:sz w:val="24"/>
          <w:szCs w:val="24"/>
        </w:rPr>
        <w:t>Детское Евровидение</w:t>
      </w:r>
      <w:r>
        <w:rPr>
          <w:rFonts w:ascii="Times New Roman" w:hAnsi="Times New Roman" w:cs="Times New Roman"/>
          <w:sz w:val="24"/>
          <w:szCs w:val="24"/>
        </w:rPr>
        <w:t>»</w:t>
      </w:r>
      <w:r w:rsidR="00F60750" w:rsidRPr="00851783">
        <w:rPr>
          <w:rFonts w:ascii="Times New Roman" w:hAnsi="Times New Roman" w:cs="Times New Roman"/>
          <w:sz w:val="24"/>
          <w:szCs w:val="24"/>
        </w:rPr>
        <w:t>. Республика Беларусь имеет определенные достижения в этой области: самое высокое место в истор</w:t>
      </w:r>
      <w:r>
        <w:rPr>
          <w:rFonts w:ascii="Times New Roman" w:hAnsi="Times New Roman" w:cs="Times New Roman"/>
          <w:sz w:val="24"/>
          <w:szCs w:val="24"/>
        </w:rPr>
        <w:t>ии конкурса «Евровидение» – 6-е –</w:t>
      </w:r>
      <w:r w:rsidR="00F60750" w:rsidRPr="00851783">
        <w:rPr>
          <w:rFonts w:ascii="Times New Roman" w:hAnsi="Times New Roman" w:cs="Times New Roman"/>
          <w:sz w:val="24"/>
          <w:szCs w:val="24"/>
        </w:rPr>
        <w:t xml:space="preserve"> которое занял Дмитрий Колдун с песней «</w:t>
      </w:r>
      <w:r w:rsidR="00F60750" w:rsidRPr="00851783">
        <w:rPr>
          <w:rFonts w:ascii="Times New Roman" w:hAnsi="Times New Roman" w:cs="Times New Roman"/>
          <w:sz w:val="24"/>
          <w:szCs w:val="24"/>
          <w:lang w:val="en-US"/>
        </w:rPr>
        <w:t>Work</w:t>
      </w:r>
      <w:r w:rsidR="00F60750" w:rsidRPr="00851783">
        <w:rPr>
          <w:rFonts w:ascii="Times New Roman" w:hAnsi="Times New Roman" w:cs="Times New Roman"/>
          <w:sz w:val="24"/>
          <w:szCs w:val="24"/>
        </w:rPr>
        <w:t xml:space="preserve"> </w:t>
      </w:r>
      <w:r w:rsidR="00F60750" w:rsidRPr="00851783">
        <w:rPr>
          <w:rFonts w:ascii="Times New Roman" w:hAnsi="Times New Roman" w:cs="Times New Roman"/>
          <w:sz w:val="24"/>
          <w:szCs w:val="24"/>
          <w:lang w:val="en-US"/>
        </w:rPr>
        <w:t>your</w:t>
      </w:r>
      <w:r w:rsidR="00F60750" w:rsidRPr="00851783">
        <w:rPr>
          <w:rFonts w:ascii="Times New Roman" w:hAnsi="Times New Roman" w:cs="Times New Roman"/>
          <w:sz w:val="24"/>
          <w:szCs w:val="24"/>
        </w:rPr>
        <w:t xml:space="preserve"> </w:t>
      </w:r>
      <w:r w:rsidR="00F60750" w:rsidRPr="00851783">
        <w:rPr>
          <w:rFonts w:ascii="Times New Roman" w:hAnsi="Times New Roman" w:cs="Times New Roman"/>
          <w:sz w:val="24"/>
          <w:szCs w:val="24"/>
          <w:lang w:val="en-US"/>
        </w:rPr>
        <w:t>magic</w:t>
      </w:r>
      <w:r w:rsidR="00F60750" w:rsidRPr="00851783">
        <w:rPr>
          <w:rFonts w:ascii="Times New Roman" w:hAnsi="Times New Roman" w:cs="Times New Roman"/>
          <w:sz w:val="24"/>
          <w:szCs w:val="24"/>
        </w:rPr>
        <w:t>» в 2007</w:t>
      </w:r>
      <w:r w:rsidR="00F60750" w:rsidRPr="00851783">
        <w:rPr>
          <w:rFonts w:ascii="Times New Roman" w:hAnsi="Times New Roman" w:cs="Times New Roman"/>
          <w:sz w:val="24"/>
          <w:szCs w:val="24"/>
          <w:lang w:val="en-US"/>
        </w:rPr>
        <w:t> </w:t>
      </w:r>
      <w:r w:rsidR="00F60750" w:rsidRPr="00851783">
        <w:rPr>
          <w:rFonts w:ascii="Times New Roman" w:hAnsi="Times New Roman" w:cs="Times New Roman"/>
          <w:sz w:val="24"/>
          <w:szCs w:val="24"/>
        </w:rPr>
        <w:t>г. В конкурсе «Детское Евровидение» результаты совсем иные: Республика Беларусь является двукратным победителем (в 2005</w:t>
      </w:r>
      <w:r w:rsidR="00F60750" w:rsidRPr="00851783">
        <w:rPr>
          <w:rFonts w:ascii="Times New Roman" w:hAnsi="Times New Roman" w:cs="Times New Roman"/>
          <w:sz w:val="24"/>
          <w:szCs w:val="24"/>
          <w:lang w:val="en-US"/>
        </w:rPr>
        <w:t> </w:t>
      </w:r>
      <w:r w:rsidR="00F60750" w:rsidRPr="00851783">
        <w:rPr>
          <w:rFonts w:ascii="Times New Roman" w:hAnsi="Times New Roman" w:cs="Times New Roman"/>
          <w:sz w:val="24"/>
          <w:szCs w:val="24"/>
        </w:rPr>
        <w:t>г</w:t>
      </w:r>
      <w:r>
        <w:rPr>
          <w:rFonts w:ascii="Times New Roman" w:hAnsi="Times New Roman" w:cs="Times New Roman"/>
          <w:sz w:val="24"/>
          <w:szCs w:val="24"/>
        </w:rPr>
        <w:t>.</w:t>
      </w:r>
      <w:r w:rsidR="00F60750" w:rsidRPr="00851783">
        <w:rPr>
          <w:rFonts w:ascii="Times New Roman" w:hAnsi="Times New Roman" w:cs="Times New Roman"/>
          <w:sz w:val="24"/>
          <w:szCs w:val="24"/>
        </w:rPr>
        <w:t xml:space="preserve"> Ксения Ситник одержала победу с</w:t>
      </w:r>
      <w:r w:rsidR="005640E7">
        <w:rPr>
          <w:rFonts w:ascii="Times New Roman" w:hAnsi="Times New Roman" w:cs="Times New Roman"/>
          <w:sz w:val="24"/>
          <w:szCs w:val="24"/>
        </w:rPr>
        <w:t xml:space="preserve"> </w:t>
      </w:r>
      <w:r w:rsidR="00F60750" w:rsidRPr="00851783">
        <w:rPr>
          <w:rFonts w:ascii="Times New Roman" w:hAnsi="Times New Roman" w:cs="Times New Roman"/>
          <w:sz w:val="24"/>
          <w:szCs w:val="24"/>
        </w:rPr>
        <w:t>песней «Мы вместе» и в 2007</w:t>
      </w:r>
      <w:r w:rsidR="00283FEB">
        <w:rPr>
          <w:rFonts w:ascii="Times New Roman" w:hAnsi="Times New Roman" w:cs="Times New Roman"/>
          <w:sz w:val="24"/>
          <w:szCs w:val="24"/>
        </w:rPr>
        <w:t> г.</w:t>
      </w:r>
      <w:r w:rsidR="00F60750" w:rsidRPr="00851783">
        <w:rPr>
          <w:rFonts w:ascii="Times New Roman" w:hAnsi="Times New Roman" w:cs="Times New Roman"/>
          <w:sz w:val="24"/>
          <w:szCs w:val="24"/>
        </w:rPr>
        <w:t xml:space="preserve"> – Алексей Жигалович также одержал победу с композицией «С друзьями»)</w:t>
      </w:r>
      <w:r w:rsidR="00F60750" w:rsidRPr="00851783">
        <w:rPr>
          <w:rFonts w:ascii="Times New Roman" w:hAnsi="Times New Roman" w:cs="Times New Roman"/>
          <w:sz w:val="24"/>
          <w:szCs w:val="24"/>
          <w:lang w:val="en-US"/>
        </w:rPr>
        <w:t> </w:t>
      </w:r>
      <w:r w:rsidR="00F60750" w:rsidRPr="00851783">
        <w:rPr>
          <w:rFonts w:ascii="Times New Roman" w:hAnsi="Times New Roman" w:cs="Times New Roman"/>
          <w:sz w:val="24"/>
          <w:szCs w:val="24"/>
        </w:rPr>
        <w:t>[2].</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Конкурсы транслируются ежегодно в прямом эфире на национальном канале «Беларусь-1» и спутниковом канале «Беларусь-24», что способствует росту популярности их участников.</w:t>
      </w:r>
    </w:p>
    <w:p w:rsidR="00F60750" w:rsidRPr="00450960" w:rsidRDefault="00F60750" w:rsidP="00EB6E6F">
      <w:pPr>
        <w:spacing w:after="0" w:line="235" w:lineRule="auto"/>
        <w:ind w:firstLine="454"/>
        <w:jc w:val="both"/>
        <w:rPr>
          <w:rFonts w:ascii="Times New Roman" w:hAnsi="Times New Roman" w:cs="Times New Roman"/>
          <w:spacing w:val="-2"/>
          <w:sz w:val="24"/>
          <w:szCs w:val="24"/>
        </w:rPr>
      </w:pPr>
      <w:r w:rsidRPr="00450960">
        <w:rPr>
          <w:rFonts w:ascii="Times New Roman" w:hAnsi="Times New Roman" w:cs="Times New Roman"/>
          <w:spacing w:val="-2"/>
          <w:sz w:val="24"/>
          <w:szCs w:val="24"/>
        </w:rPr>
        <w:t>Благодаря стимулу одержать первое место и представить нашу страну на международной арене, многие жители, имеющие свое видение музыки, участвуют в подобных мероприятиях и тем самым во многих случаях развивают новые музыкальные стили, ведь в подобных конкурсах жюри принимает только авторские песни.</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Главная концертная организация страны</w:t>
      </w:r>
      <w:r w:rsidR="00757352">
        <w:rPr>
          <w:rFonts w:ascii="Times New Roman" w:hAnsi="Times New Roman" w:cs="Times New Roman"/>
          <w:sz w:val="24"/>
          <w:szCs w:val="24"/>
        </w:rPr>
        <w:t xml:space="preserve"> </w:t>
      </w:r>
      <w:r w:rsidRPr="00851783">
        <w:rPr>
          <w:rFonts w:ascii="Times New Roman" w:hAnsi="Times New Roman" w:cs="Times New Roman"/>
          <w:sz w:val="24"/>
          <w:szCs w:val="24"/>
        </w:rPr>
        <w:t>– Белорусская государственная филармония. Она представлена академическими и фольклорными, оркестровыми и хоровыми, хореографическими и джазовыми, эстрадными и камерными коллективами.</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Музыкальная жизнь Беларуси славится различными фестивалями, открывающими слушателям новые имена исполнителей, определяющими направления развития искусства белорусской музыки и популяризирующими музыкальную культуру в целом.</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Беларуси ежегодно проходят фестивали, представляющие различные направления и жанры музыкального искусства, самыми популярными из которых являются «Белорусская музыкальная осень», «Минская весна», «Золотой шлягер» и «Музы Нясвіжа».</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Жанровая палитра фестивалей необычайно многообразна. Помимо мероприятий, посвященных эстрадной музыке, блюзу, джазу, рок-н-роллу, проводятся фестивали духовной, органной, камерной и академической музыки.</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Символом фестивального движения Беларуси стал Международный фестиваль искусств «Славянский базар в Витебске», в котором принимают активное участие популярные артисты из разных стран мира.</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Популяризации музыкально-театральной и концертной жизни страны существенно способствует деятельность Белорусского союза музыкальных деятелей и Белорусского союза композиторов.</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Музыкально-театральная жизнь страны связана с деятельностью Национального академического Большого театра оперы и балета Республики Беларусь и Белорусского государственного академического музыкального театра. На их сценах ставятся произведения белорусских, российских и западноевропейских композиторов.</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Исходя из вышеизложенного, нам представляется возможным сделать вывод, что в Республике Беларусь существуют благоприятные условия для развития музыкальной индустрии, музыкальная культура нашей страны на современном этапе совершенствуется и развивается при активной поддержке государства.</w:t>
      </w:r>
    </w:p>
    <w:p w:rsidR="00F60750" w:rsidRPr="00851783" w:rsidRDefault="00F60750" w:rsidP="00EB6E6F">
      <w:pPr>
        <w:spacing w:after="0" w:line="235" w:lineRule="auto"/>
        <w:ind w:firstLine="454"/>
        <w:jc w:val="center"/>
        <w:rPr>
          <w:rFonts w:ascii="Times New Roman" w:hAnsi="Times New Roman" w:cs="Times New Roman"/>
          <w:sz w:val="24"/>
          <w:szCs w:val="24"/>
        </w:rPr>
      </w:pPr>
    </w:p>
    <w:p w:rsidR="00F60750" w:rsidRPr="00851783" w:rsidRDefault="00F60750" w:rsidP="00EB6E6F">
      <w:pPr>
        <w:spacing w:after="0" w:line="235"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Федорцова, А.</w:t>
      </w:r>
      <w:r w:rsidR="00283FEB">
        <w:rPr>
          <w:rFonts w:ascii="Times New Roman" w:hAnsi="Times New Roman" w:cs="Times New Roman"/>
          <w:sz w:val="24"/>
          <w:szCs w:val="24"/>
        </w:rPr>
        <w:t xml:space="preserve"> </w:t>
      </w:r>
      <w:r w:rsidRPr="00851783">
        <w:rPr>
          <w:rFonts w:ascii="Times New Roman" w:hAnsi="Times New Roman" w:cs="Times New Roman"/>
          <w:sz w:val="24"/>
          <w:szCs w:val="24"/>
        </w:rPr>
        <w:t>история эстр</w:t>
      </w:r>
      <w:r w:rsidR="005640E7">
        <w:rPr>
          <w:rFonts w:ascii="Times New Roman" w:hAnsi="Times New Roman" w:cs="Times New Roman"/>
          <w:sz w:val="24"/>
          <w:szCs w:val="24"/>
        </w:rPr>
        <w:t>адной вокальной музыки Беларуси</w:t>
      </w:r>
      <w:r w:rsidR="00283FEB">
        <w:rPr>
          <w:rFonts w:ascii="Times New Roman" w:hAnsi="Times New Roman" w:cs="Times New Roman"/>
          <w:sz w:val="24"/>
          <w:szCs w:val="24"/>
        </w:rPr>
        <w:t xml:space="preserve"> [Электронный ресурс] : у</w:t>
      </w:r>
      <w:r w:rsidR="00283FEB" w:rsidRPr="00851783">
        <w:rPr>
          <w:rFonts w:ascii="Times New Roman" w:hAnsi="Times New Roman" w:cs="Times New Roman"/>
          <w:sz w:val="24"/>
          <w:szCs w:val="24"/>
        </w:rPr>
        <w:t>чеб</w:t>
      </w:r>
      <w:r w:rsidR="00283FEB">
        <w:rPr>
          <w:rFonts w:ascii="Times New Roman" w:hAnsi="Times New Roman" w:cs="Times New Roman"/>
          <w:sz w:val="24"/>
          <w:szCs w:val="24"/>
        </w:rPr>
        <w:t>.</w:t>
      </w:r>
      <w:r w:rsidR="00283FEB" w:rsidRPr="00851783">
        <w:rPr>
          <w:rFonts w:ascii="Times New Roman" w:hAnsi="Times New Roman" w:cs="Times New Roman"/>
          <w:sz w:val="24"/>
          <w:szCs w:val="24"/>
        </w:rPr>
        <w:t>-методич</w:t>
      </w:r>
      <w:r w:rsidR="00283FEB">
        <w:rPr>
          <w:rFonts w:ascii="Times New Roman" w:hAnsi="Times New Roman" w:cs="Times New Roman"/>
          <w:sz w:val="24"/>
          <w:szCs w:val="24"/>
        </w:rPr>
        <w:t>.</w:t>
      </w:r>
      <w:r w:rsidR="00283FEB" w:rsidRPr="00851783">
        <w:rPr>
          <w:rFonts w:ascii="Times New Roman" w:hAnsi="Times New Roman" w:cs="Times New Roman"/>
          <w:sz w:val="24"/>
          <w:szCs w:val="24"/>
        </w:rPr>
        <w:t xml:space="preserve"> комплекс</w:t>
      </w:r>
      <w:r w:rsidR="00283FEB">
        <w:rPr>
          <w:rFonts w:ascii="Times New Roman" w:hAnsi="Times New Roman" w:cs="Times New Roman"/>
          <w:sz w:val="24"/>
          <w:szCs w:val="24"/>
        </w:rPr>
        <w:t>.</w:t>
      </w:r>
      <w:r w:rsidRPr="00851783">
        <w:rPr>
          <w:rFonts w:ascii="Times New Roman" w:hAnsi="Times New Roman" w:cs="Times New Roman"/>
          <w:sz w:val="24"/>
          <w:szCs w:val="24"/>
        </w:rPr>
        <w:t xml:space="preserve"> </w:t>
      </w:r>
      <w:r w:rsidR="005640E7">
        <w:rPr>
          <w:rFonts w:ascii="Times New Roman" w:hAnsi="Times New Roman" w:cs="Times New Roman"/>
          <w:sz w:val="24"/>
          <w:szCs w:val="24"/>
        </w:rPr>
        <w:t xml:space="preserve">– </w:t>
      </w:r>
      <w:r w:rsidRPr="00851783">
        <w:rPr>
          <w:rFonts w:ascii="Times New Roman" w:hAnsi="Times New Roman" w:cs="Times New Roman"/>
          <w:sz w:val="24"/>
          <w:szCs w:val="24"/>
        </w:rPr>
        <w:t>Режим доступа: http://repository.buk.by/</w:t>
      </w:r>
      <w:r w:rsidR="00283FEB">
        <w:rPr>
          <w:rFonts w:ascii="Times New Roman" w:hAnsi="Times New Roman" w:cs="Times New Roman"/>
          <w:sz w:val="24"/>
          <w:szCs w:val="24"/>
        </w:rPr>
        <w:br/>
      </w:r>
      <w:r w:rsidRPr="00851783">
        <w:rPr>
          <w:rFonts w:ascii="Times New Roman" w:hAnsi="Times New Roman" w:cs="Times New Roman"/>
          <w:sz w:val="24"/>
          <w:szCs w:val="24"/>
        </w:rPr>
        <w:t>bitstream/handle/123456789/15005/ISTORIYa%20ESTRADNOI%20VOKALNOI%20MUZIKI%20BELARUSI.pdf?sequence=1&amp;isAllowed=y. – Дата доступа: 20.01.2020.</w:t>
      </w:r>
    </w:p>
    <w:p w:rsidR="00F60750" w:rsidRPr="00851783" w:rsidRDefault="00F60750" w:rsidP="00EB6E6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2. Белорусская культура. [Электронный ресурс]. </w:t>
      </w:r>
      <w:r w:rsidRPr="00851783">
        <w:rPr>
          <w:rFonts w:ascii="Times New Roman" w:hAnsi="Times New Roman" w:cs="Times New Roman"/>
          <w:spacing w:val="-2"/>
          <w:sz w:val="24"/>
          <w:szCs w:val="24"/>
          <w:lang w:eastAsia="ru-RU"/>
        </w:rPr>
        <w:t>–</w:t>
      </w:r>
      <w:r w:rsidRPr="00851783">
        <w:rPr>
          <w:rFonts w:ascii="Times New Roman" w:hAnsi="Times New Roman" w:cs="Times New Roman"/>
          <w:sz w:val="24"/>
          <w:szCs w:val="24"/>
        </w:rPr>
        <w:t xml:space="preserve"> Режим доступа: </w:t>
      </w:r>
      <w:r w:rsidRPr="00851783">
        <w:rPr>
          <w:rFonts w:ascii="Times New Roman" w:hAnsi="Times New Roman" w:cs="Times New Roman"/>
          <w:sz w:val="24"/>
          <w:szCs w:val="24"/>
          <w:lang w:val="en-US"/>
        </w:rPr>
        <w:t>https</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www</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belarus</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by</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ru</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about</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belarus</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culture</w:t>
      </w:r>
      <w:r w:rsidRPr="00851783">
        <w:rPr>
          <w:rFonts w:ascii="Times New Roman" w:hAnsi="Times New Roman" w:cs="Times New Roman"/>
          <w:sz w:val="24"/>
          <w:szCs w:val="24"/>
        </w:rPr>
        <w:t>. – Дата доступа: 20.01.2020.</w:t>
      </w:r>
    </w:p>
    <w:p w:rsidR="00F60750" w:rsidRDefault="00F60750" w:rsidP="00851783">
      <w:pPr>
        <w:spacing w:after="0" w:line="240" w:lineRule="auto"/>
        <w:jc w:val="both"/>
        <w:rPr>
          <w:rFonts w:ascii="Times New Roman" w:hAnsi="Times New Roman" w:cs="Times New Roman"/>
          <w:sz w:val="24"/>
          <w:szCs w:val="24"/>
        </w:rPr>
      </w:pPr>
    </w:p>
    <w:p w:rsidR="00DB4395" w:rsidRDefault="00DB4395" w:rsidP="00851783">
      <w:pPr>
        <w:spacing w:after="0" w:line="240" w:lineRule="auto"/>
        <w:jc w:val="both"/>
        <w:rPr>
          <w:rFonts w:ascii="Times New Roman" w:hAnsi="Times New Roman" w:cs="Times New Roman"/>
          <w:sz w:val="24"/>
          <w:szCs w:val="24"/>
        </w:rPr>
      </w:pPr>
    </w:p>
    <w:p w:rsidR="00F60750" w:rsidRPr="00851783" w:rsidRDefault="00454982"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 xml:space="preserve">А. Э. МОИСЕЙЧИК </w:t>
      </w:r>
    </w:p>
    <w:p w:rsidR="00F60750" w:rsidRPr="00851783" w:rsidRDefault="00F60750" w:rsidP="00851783">
      <w:pPr>
        <w:spacing w:after="0" w:line="240" w:lineRule="auto"/>
        <w:ind w:left="454"/>
        <w:contextualSpacing/>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F60750" w:rsidRPr="00851783" w:rsidRDefault="00F60750" w:rsidP="00851783">
      <w:pPr>
        <w:spacing w:after="0" w:line="240" w:lineRule="auto"/>
        <w:ind w:left="454"/>
        <w:contextualSpacing/>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Предко</w:t>
      </w:r>
    </w:p>
    <w:p w:rsidR="00F60750" w:rsidRPr="00851783" w:rsidRDefault="00F60750" w:rsidP="00851783">
      <w:pPr>
        <w:spacing w:after="0" w:line="240" w:lineRule="auto"/>
        <w:ind w:left="454"/>
        <w:rPr>
          <w:rFonts w:ascii="Times New Roman" w:hAnsi="Times New Roman" w:cs="Times New Roman"/>
          <w:sz w:val="24"/>
          <w:szCs w:val="24"/>
          <w:lang w:val="en-US"/>
        </w:rPr>
      </w:pPr>
    </w:p>
    <w:p w:rsidR="00F60750" w:rsidRPr="00851783" w:rsidRDefault="00F60750" w:rsidP="00851783">
      <w:pPr>
        <w:spacing w:after="0" w:line="240" w:lineRule="auto"/>
        <w:ind w:left="454"/>
        <w:rPr>
          <w:rFonts w:ascii="Times New Roman" w:hAnsi="Times New Roman" w:cs="Times New Roman"/>
          <w:b/>
          <w:sz w:val="24"/>
          <w:szCs w:val="24"/>
          <w:lang w:val="en-US"/>
        </w:rPr>
      </w:pPr>
      <w:r w:rsidRPr="00851783">
        <w:rPr>
          <w:rFonts w:ascii="Times New Roman" w:hAnsi="Times New Roman" w:cs="Times New Roman"/>
          <w:b/>
          <w:sz w:val="24"/>
          <w:szCs w:val="24"/>
          <w:lang w:val="en-US"/>
        </w:rPr>
        <w:t xml:space="preserve">VLADIMIR DUBOVKA LIKE A CONDUCTOR BETWEEN BELARUSIAN </w:t>
      </w:r>
      <w:r w:rsidR="00283FEB">
        <w:rPr>
          <w:rFonts w:ascii="Times New Roman" w:hAnsi="Times New Roman" w:cs="Times New Roman"/>
          <w:b/>
          <w:sz w:val="24"/>
          <w:szCs w:val="24"/>
          <w:lang w:val="en-US"/>
        </w:rPr>
        <w:br/>
      </w:r>
      <w:r w:rsidRPr="00851783">
        <w:rPr>
          <w:rFonts w:ascii="Times New Roman" w:hAnsi="Times New Roman" w:cs="Times New Roman"/>
          <w:b/>
          <w:sz w:val="24"/>
          <w:szCs w:val="24"/>
          <w:lang w:val="en-US"/>
        </w:rPr>
        <w:t>AND FOREIGN CULTURES</w:t>
      </w:r>
    </w:p>
    <w:p w:rsidR="00F60750" w:rsidRPr="00851783" w:rsidRDefault="00F60750" w:rsidP="00851783">
      <w:pPr>
        <w:spacing w:after="0" w:line="240" w:lineRule="auto"/>
        <w:ind w:left="454"/>
        <w:rPr>
          <w:rFonts w:ascii="Times New Roman" w:hAnsi="Times New Roman" w:cs="Times New Roman"/>
          <w:sz w:val="24"/>
          <w:szCs w:val="24"/>
          <w:lang w:val="en-US"/>
        </w:rPr>
      </w:pP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Literary translation is an important form of communication between different cultures, traditions and nations. That’s why we should be attentive and interested not only in</w:t>
      </w:r>
      <w:r w:rsidR="00283FEB">
        <w:rPr>
          <w:rFonts w:ascii="Times New Roman" w:hAnsi="Times New Roman" w:cs="Times New Roman"/>
          <w:sz w:val="24"/>
          <w:szCs w:val="24"/>
          <w:lang w:val="en-US"/>
        </w:rPr>
        <w:t xml:space="preserve"> a</w:t>
      </w:r>
      <w:r w:rsidRPr="00851783">
        <w:rPr>
          <w:rFonts w:ascii="Times New Roman" w:hAnsi="Times New Roman" w:cs="Times New Roman"/>
          <w:sz w:val="24"/>
          <w:szCs w:val="24"/>
          <w:lang w:val="en-US"/>
        </w:rPr>
        <w:t xml:space="preserve"> national literature, but </w:t>
      </w:r>
      <w:r w:rsidR="00283FEB">
        <w:rPr>
          <w:rFonts w:ascii="Times New Roman" w:hAnsi="Times New Roman" w:cs="Times New Roman"/>
          <w:sz w:val="24"/>
          <w:szCs w:val="24"/>
          <w:lang w:val="en-US"/>
        </w:rPr>
        <w:t xml:space="preserve">in the </w:t>
      </w:r>
      <w:r w:rsidRPr="00851783">
        <w:rPr>
          <w:rFonts w:ascii="Times New Roman" w:hAnsi="Times New Roman" w:cs="Times New Roman"/>
          <w:sz w:val="24"/>
          <w:szCs w:val="24"/>
          <w:lang w:val="en-US"/>
        </w:rPr>
        <w:t xml:space="preserve">literature in general.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Writers, who have a good level of foreign language, become ‘conductors’ between two different cultures. A good translator knows history of creation of</w:t>
      </w:r>
      <w:r w:rsidR="00283FEB">
        <w:rPr>
          <w:rFonts w:ascii="Times New Roman" w:hAnsi="Times New Roman" w:cs="Times New Roman"/>
          <w:sz w:val="24"/>
          <w:szCs w:val="24"/>
          <w:lang w:val="en-US"/>
        </w:rPr>
        <w:t xml:space="preserve"> a</w:t>
      </w:r>
      <w:r w:rsidRPr="00851783">
        <w:rPr>
          <w:rFonts w:ascii="Times New Roman" w:hAnsi="Times New Roman" w:cs="Times New Roman"/>
          <w:sz w:val="24"/>
          <w:szCs w:val="24"/>
          <w:lang w:val="en-US"/>
        </w:rPr>
        <w:t xml:space="preserve"> text, biography of</w:t>
      </w:r>
      <w:r w:rsidR="00283FEB">
        <w:rPr>
          <w:rFonts w:ascii="Times New Roman" w:hAnsi="Times New Roman" w:cs="Times New Roman"/>
          <w:sz w:val="24"/>
          <w:szCs w:val="24"/>
          <w:lang w:val="en-US"/>
        </w:rPr>
        <w:t xml:space="preserve"> a</w:t>
      </w:r>
      <w:r w:rsidRPr="00851783">
        <w:rPr>
          <w:rFonts w:ascii="Times New Roman" w:hAnsi="Times New Roman" w:cs="Times New Roman"/>
          <w:sz w:val="24"/>
          <w:szCs w:val="24"/>
          <w:lang w:val="en-US"/>
        </w:rPr>
        <w:t xml:space="preserve"> writer, events taking place in the country where the text was created and </w:t>
      </w:r>
      <w:r w:rsidR="00283FEB">
        <w:rPr>
          <w:rFonts w:ascii="Times New Roman" w:hAnsi="Times New Roman" w:cs="Times New Roman"/>
          <w:sz w:val="24"/>
          <w:szCs w:val="24"/>
          <w:lang w:val="en-US"/>
        </w:rPr>
        <w:t>s</w:t>
      </w:r>
      <w:r w:rsidRPr="00851783">
        <w:rPr>
          <w:rFonts w:ascii="Times New Roman" w:hAnsi="Times New Roman" w:cs="Times New Roman"/>
          <w:sz w:val="24"/>
          <w:szCs w:val="24"/>
          <w:lang w:val="en-US"/>
        </w:rPr>
        <w:t>o</w:t>
      </w:r>
      <w:r w:rsidR="00283FEB">
        <w:rPr>
          <w:rFonts w:ascii="Times New Roman" w:hAnsi="Times New Roman" w:cs="Times New Roman"/>
          <w:sz w:val="24"/>
          <w:szCs w:val="24"/>
          <w:lang w:val="en-US"/>
        </w:rPr>
        <w:t xml:space="preserve"> on</w:t>
      </w:r>
      <w:r w:rsidRPr="00851783">
        <w:rPr>
          <w:rFonts w:ascii="Times New Roman" w:hAnsi="Times New Roman" w:cs="Times New Roman"/>
          <w:sz w:val="24"/>
          <w:szCs w:val="24"/>
          <w:lang w:val="en-US"/>
        </w:rPr>
        <w:t xml:space="preserve"> [4].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Pierre Bouast said: “A translation is no more than engraving. Coloring is not imitated”. Transition from one linguistic</w:t>
      </w:r>
      <w:r w:rsidR="00283FEB">
        <w:rPr>
          <w:rFonts w:ascii="Times New Roman" w:hAnsi="Times New Roman" w:cs="Times New Roman"/>
          <w:sz w:val="24"/>
          <w:szCs w:val="24"/>
          <w:lang w:val="en-US"/>
        </w:rPr>
        <w:t xml:space="preserve"> </w:t>
      </w:r>
      <w:r w:rsidR="00283FEB" w:rsidRPr="00851783">
        <w:rPr>
          <w:rFonts w:ascii="Times New Roman" w:hAnsi="Times New Roman" w:cs="Times New Roman"/>
          <w:sz w:val="24"/>
          <w:szCs w:val="24"/>
          <w:lang w:val="en-US"/>
        </w:rPr>
        <w:t>world</w:t>
      </w:r>
      <w:r w:rsidR="00283FEB">
        <w:rPr>
          <w:rFonts w:ascii="Times New Roman" w:hAnsi="Times New Roman" w:cs="Times New Roman"/>
          <w:sz w:val="24"/>
          <w:szCs w:val="24"/>
          <w:lang w:val="en-US"/>
        </w:rPr>
        <w:t xml:space="preserve"> view</w:t>
      </w:r>
      <w:r w:rsidRPr="00851783">
        <w:rPr>
          <w:rFonts w:ascii="Times New Roman" w:hAnsi="Times New Roman" w:cs="Times New Roman"/>
          <w:sz w:val="24"/>
          <w:szCs w:val="24"/>
          <w:lang w:val="en-US"/>
        </w:rPr>
        <w:t xml:space="preserve"> to another is too difficult and bears some losses. It is due to differences in lexical, syntactic and sometimes even phonetic (if</w:t>
      </w:r>
      <w:r w:rsidR="00283FEB">
        <w:rPr>
          <w:rFonts w:ascii="Times New Roman" w:hAnsi="Times New Roman" w:cs="Times New Roman"/>
          <w:sz w:val="24"/>
          <w:szCs w:val="24"/>
          <w:lang w:val="en-US"/>
        </w:rPr>
        <w:t xml:space="preserve"> a</w:t>
      </w:r>
      <w:r w:rsidRPr="00851783">
        <w:rPr>
          <w:rFonts w:ascii="Times New Roman" w:hAnsi="Times New Roman" w:cs="Times New Roman"/>
          <w:sz w:val="24"/>
          <w:szCs w:val="24"/>
          <w:lang w:val="en-US"/>
        </w:rPr>
        <w:t xml:space="preserve"> text has alliteration or assonance) systems of languages. So, one observation says that translation is the art of compromises.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Vladimir Dubovka is a Belarusian Soviet poet, prose writer, linguist, literary critic and tr</w:t>
      </w:r>
      <w:r w:rsidR="00283FEB">
        <w:rPr>
          <w:rFonts w:ascii="Times New Roman" w:hAnsi="Times New Roman" w:cs="Times New Roman"/>
          <w:sz w:val="24"/>
          <w:szCs w:val="24"/>
          <w:lang w:val="en-US"/>
        </w:rPr>
        <w:t>anslato</w:t>
      </w:r>
      <w:r w:rsidRPr="00851783">
        <w:rPr>
          <w:rFonts w:ascii="Times New Roman" w:hAnsi="Times New Roman" w:cs="Times New Roman"/>
          <w:sz w:val="24"/>
          <w:szCs w:val="24"/>
          <w:lang w:val="en-US"/>
        </w:rPr>
        <w:t xml:space="preserve">r [3]. He was born at the turn of the XIX–XX centuries. He went through tragedy, bloody wars, waves of national rebirth and cruel repressions, genocide. Vladimir Dubovka was torn from his motherland for a long time, but he always remembered Belarus [2].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His college education in Myadel was very important for Dubovka’s future literary career. There he met with the creativity of Lord Byron,</w:t>
      </w:r>
      <w:r w:rsidR="00283FEB">
        <w:rPr>
          <w:rFonts w:ascii="Times New Roman" w:hAnsi="Times New Roman" w:cs="Times New Roman"/>
          <w:sz w:val="24"/>
          <w:szCs w:val="24"/>
          <w:lang w:val="en-US"/>
        </w:rPr>
        <w:t xml:space="preserve"> Taras</w:t>
      </w:r>
      <w:r w:rsidRPr="00851783">
        <w:rPr>
          <w:rFonts w:ascii="Times New Roman" w:hAnsi="Times New Roman" w:cs="Times New Roman"/>
          <w:sz w:val="24"/>
          <w:szCs w:val="24"/>
          <w:lang w:val="en-US"/>
        </w:rPr>
        <w:t xml:space="preserve"> Shevchenko,</w:t>
      </w:r>
      <w:r w:rsidR="00283FEB">
        <w:rPr>
          <w:rFonts w:ascii="Times New Roman" w:hAnsi="Times New Roman" w:cs="Times New Roman"/>
          <w:sz w:val="24"/>
          <w:szCs w:val="24"/>
          <w:lang w:val="en-US"/>
        </w:rPr>
        <w:t xml:space="preserve"> Chares</w:t>
      </w:r>
      <w:r w:rsidRPr="00851783">
        <w:rPr>
          <w:rFonts w:ascii="Times New Roman" w:hAnsi="Times New Roman" w:cs="Times New Roman"/>
          <w:sz w:val="24"/>
          <w:szCs w:val="24"/>
          <w:lang w:val="en-US"/>
        </w:rPr>
        <w:t xml:space="preserve"> Dickens, Jules Verne. During Dubovk</w:t>
      </w:r>
      <w:r w:rsidR="00283FEB">
        <w:rPr>
          <w:rFonts w:ascii="Times New Roman" w:hAnsi="Times New Roman" w:cs="Times New Roman"/>
          <w:sz w:val="24"/>
          <w:szCs w:val="24"/>
          <w:lang w:val="en-US"/>
        </w:rPr>
        <w:t>a</w:t>
      </w:r>
      <w:r w:rsidRPr="00851783">
        <w:rPr>
          <w:rFonts w:ascii="Times New Roman" w:hAnsi="Times New Roman" w:cs="Times New Roman"/>
          <w:sz w:val="24"/>
          <w:szCs w:val="24"/>
          <w:lang w:val="en-US"/>
        </w:rPr>
        <w:t xml:space="preserve">s’s education in Moscow he got acquainted with Brusov, </w:t>
      </w:r>
      <w:r w:rsidRPr="00851783">
        <w:rPr>
          <w:rFonts w:ascii="Times New Roman" w:hAnsi="Times New Roman" w:cs="Times New Roman"/>
          <w:sz w:val="24"/>
          <w:szCs w:val="24"/>
          <w:lang w:val="en-US"/>
        </w:rPr>
        <w:lastRenderedPageBreak/>
        <w:t>Mayakovsky, Yesenin, Comensky, Aseev. The literary evenings and disputes gave a great help for the writer and for</w:t>
      </w:r>
      <w:r w:rsidR="00DE079C">
        <w:rPr>
          <w:rFonts w:ascii="Times New Roman" w:hAnsi="Times New Roman" w:cs="Times New Roman"/>
          <w:sz w:val="24"/>
          <w:szCs w:val="24"/>
          <w:lang w:val="en-US"/>
        </w:rPr>
        <w:t xml:space="preserve"> the</w:t>
      </w:r>
      <w:r w:rsidRPr="00851783">
        <w:rPr>
          <w:rFonts w:ascii="Times New Roman" w:hAnsi="Times New Roman" w:cs="Times New Roman"/>
          <w:sz w:val="24"/>
          <w:szCs w:val="24"/>
          <w:lang w:val="en-US"/>
        </w:rPr>
        <w:t xml:space="preserve"> development of translation talent. This period influenced a young writer [2]. So, the first poetry collection of Vladimir Dubovka, which was published in Vilno in 1923, had many common motives with Yesenin, Bruse, Block.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Vladimir Dubovka translated poems by V. Bryusov, A. Prokofiev, P. Tychin, Yu. Yanonis, S. Shirvan, M. Ardubada, K. Kaladze, E. Charents, V. Bronevsky, Yu. Slovatsky, V. Syrokomlya into the Belarusian language. His activity contributed to rapproche</w:t>
      </w:r>
      <w:r w:rsidR="00DE079C">
        <w:rPr>
          <w:rFonts w:ascii="Times New Roman" w:hAnsi="Times New Roman" w:cs="Times New Roman"/>
          <w:sz w:val="24"/>
          <w:szCs w:val="24"/>
          <w:lang w:val="en-US"/>
        </w:rPr>
        <w:t>ment between Russian and Belaru</w:t>
      </w:r>
      <w:r w:rsidRPr="00851783">
        <w:rPr>
          <w:rFonts w:ascii="Times New Roman" w:hAnsi="Times New Roman" w:cs="Times New Roman"/>
          <w:sz w:val="24"/>
          <w:szCs w:val="24"/>
          <w:lang w:val="en-US"/>
        </w:rPr>
        <w:t xml:space="preserve">sian literature but showed originality of every culture [3].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Dubovka also became a ‘conductor’ between English and Belarusian literature. Vladimir Dubovka knew the English language perfectly. He introduced with English classic literature</w:t>
      </w:r>
      <w:r w:rsidR="00DE079C">
        <w:rPr>
          <w:rFonts w:ascii="Times New Roman" w:hAnsi="Times New Roman" w:cs="Times New Roman"/>
          <w:sz w:val="24"/>
          <w:szCs w:val="24"/>
          <w:lang w:val="en-US"/>
        </w:rPr>
        <w:t xml:space="preserve"> to </w:t>
      </w:r>
      <w:r w:rsidR="00DE079C" w:rsidRPr="00851783">
        <w:rPr>
          <w:rFonts w:ascii="Times New Roman" w:hAnsi="Times New Roman" w:cs="Times New Roman"/>
          <w:sz w:val="24"/>
          <w:szCs w:val="24"/>
          <w:lang w:val="en-US"/>
        </w:rPr>
        <w:t>Belarusian readers</w:t>
      </w:r>
      <w:r w:rsidRPr="00851783">
        <w:rPr>
          <w:rFonts w:ascii="Times New Roman" w:hAnsi="Times New Roman" w:cs="Times New Roman"/>
          <w:sz w:val="24"/>
          <w:szCs w:val="24"/>
          <w:lang w:val="en-US"/>
        </w:rPr>
        <w:t xml:space="preserve">. He presented us “The Prisoner of Chillon”, “The Age of Bronze” and “Cain” by Lord Byron. In his translation of “The Prisoner of Chillon” we can find a lot of motives mentally close to Dubovka: trials, known sufferings, strength of mind. Translations of “The Age of Bronze” and “Cain” were full of tragic and high ideas, too [2]. But Dubovka-interpreter became famous thanks to translations of Shakespeare’s sonnets published </w:t>
      </w:r>
      <w:r w:rsidR="00DE079C">
        <w:rPr>
          <w:rFonts w:ascii="Times New Roman" w:hAnsi="Times New Roman" w:cs="Times New Roman"/>
          <w:sz w:val="24"/>
          <w:szCs w:val="24"/>
          <w:lang w:val="en-US"/>
        </w:rPr>
        <w:t>in</w:t>
      </w:r>
      <w:r w:rsidRPr="00851783">
        <w:rPr>
          <w:rFonts w:ascii="Times New Roman" w:hAnsi="Times New Roman" w:cs="Times New Roman"/>
          <w:sz w:val="24"/>
          <w:szCs w:val="24"/>
          <w:lang w:val="en-US"/>
        </w:rPr>
        <w:t xml:space="preserve"> a separate book in Minsk in 1964 [1]. They were translated with immaculate hone and semantic equivalent. </w:t>
      </w:r>
    </w:p>
    <w:p w:rsidR="00F60750" w:rsidRPr="00851783" w:rsidRDefault="00F60750"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Thus me can conclude that Vladimir Dubovka enriched Belarusian literature with his translations of Russian and English compositions. Literary translation is the way of communication between two cultures. Translation is art of compromises, that is why Byron in Dubovka’s translation is not only Byron but Dubovka too. </w:t>
      </w:r>
    </w:p>
    <w:p w:rsidR="00F60750" w:rsidRPr="00851783" w:rsidRDefault="00F60750" w:rsidP="00851783">
      <w:pPr>
        <w:spacing w:after="0" w:line="240" w:lineRule="auto"/>
        <w:ind w:left="-908"/>
        <w:rPr>
          <w:rFonts w:ascii="Times New Roman" w:hAnsi="Times New Roman" w:cs="Times New Roman"/>
          <w:sz w:val="24"/>
          <w:szCs w:val="24"/>
          <w:lang w:val="en-US"/>
        </w:rPr>
      </w:pPr>
    </w:p>
    <w:p w:rsidR="00F60750" w:rsidRPr="00851783" w:rsidRDefault="00F60750"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lang w:val="en-US"/>
        </w:rPr>
        <w:t>REFERENCES</w:t>
      </w:r>
    </w:p>
    <w:p w:rsidR="00F60750" w:rsidRPr="00851783" w:rsidRDefault="00DE079C" w:rsidP="00EC49F8">
      <w:pPr>
        <w:pStyle w:val="a3"/>
        <w:numPr>
          <w:ilvl w:val="0"/>
          <w:numId w:val="42"/>
        </w:numPr>
        <w:spacing w:after="0" w:line="240" w:lineRule="auto"/>
        <w:ind w:left="0" w:firstLine="426"/>
        <w:jc w:val="both"/>
        <w:rPr>
          <w:rFonts w:ascii="Times New Roman" w:hAnsi="Times New Roman" w:cs="Times New Roman"/>
          <w:sz w:val="24"/>
          <w:szCs w:val="24"/>
        </w:rPr>
      </w:pPr>
      <w:r w:rsidRPr="00851783">
        <w:rPr>
          <w:rFonts w:ascii="Times New Roman" w:hAnsi="Times New Roman" w:cs="Times New Roman"/>
          <w:sz w:val="24"/>
          <w:szCs w:val="24"/>
        </w:rPr>
        <w:t>Северинец</w:t>
      </w:r>
      <w:r>
        <w:rPr>
          <w:rFonts w:ascii="Times New Roman" w:hAnsi="Times New Roman" w:cs="Times New Roman"/>
          <w:sz w:val="24"/>
          <w:szCs w:val="24"/>
        </w:rPr>
        <w:t xml:space="preserve">, А. </w:t>
      </w:r>
      <w:r w:rsidR="00F60750" w:rsidRPr="00851783">
        <w:rPr>
          <w:rFonts w:ascii="Times New Roman" w:hAnsi="Times New Roman" w:cs="Times New Roman"/>
          <w:sz w:val="24"/>
          <w:szCs w:val="24"/>
        </w:rPr>
        <w:t>Владимир Дубовка: ГУЛАГ и сонеты Шекспира [Электронный ресурс] / А.</w:t>
      </w:r>
      <w:r w:rsidR="00F60750" w:rsidRPr="00851783">
        <w:rPr>
          <w:rFonts w:ascii="Times New Roman" w:hAnsi="Times New Roman" w:cs="Times New Roman"/>
          <w:sz w:val="24"/>
          <w:szCs w:val="24"/>
          <w:lang w:val="en-US"/>
        </w:rPr>
        <w:t> </w:t>
      </w:r>
      <w:r w:rsidR="00F60750" w:rsidRPr="00851783">
        <w:rPr>
          <w:rFonts w:ascii="Times New Roman" w:hAnsi="Times New Roman" w:cs="Times New Roman"/>
          <w:sz w:val="24"/>
          <w:szCs w:val="24"/>
        </w:rPr>
        <w:t xml:space="preserve">Северинец. – Режим доступа: </w:t>
      </w:r>
      <w:hyperlink r:id="rId65" w:history="1">
        <w:r w:rsidR="00F60750" w:rsidRPr="00851783">
          <w:rPr>
            <w:rFonts w:ascii="Times New Roman" w:hAnsi="Times New Roman" w:cs="Times New Roman"/>
            <w:sz w:val="24"/>
            <w:szCs w:val="24"/>
          </w:rPr>
          <w:t>https://wir.by/en/article/dubovka/</w:t>
        </w:r>
      </w:hyperlink>
      <w:r w:rsidR="00F60750" w:rsidRPr="00851783">
        <w:rPr>
          <w:rFonts w:ascii="Times New Roman" w:hAnsi="Times New Roman" w:cs="Times New Roman"/>
          <w:sz w:val="24"/>
          <w:szCs w:val="24"/>
        </w:rPr>
        <w:t>. – Дата доступа: 13.02.2020.</w:t>
      </w:r>
    </w:p>
    <w:p w:rsidR="00F60750" w:rsidRPr="00851783" w:rsidRDefault="00F60750" w:rsidP="00EC49F8">
      <w:pPr>
        <w:pStyle w:val="a3"/>
        <w:numPr>
          <w:ilvl w:val="0"/>
          <w:numId w:val="42"/>
        </w:numPr>
        <w:spacing w:after="0" w:line="240" w:lineRule="auto"/>
        <w:ind w:left="0" w:firstLine="426"/>
        <w:jc w:val="both"/>
        <w:rPr>
          <w:rFonts w:ascii="Times New Roman" w:hAnsi="Times New Roman" w:cs="Times New Roman"/>
          <w:sz w:val="24"/>
          <w:szCs w:val="24"/>
        </w:rPr>
      </w:pPr>
      <w:r w:rsidRPr="00851783">
        <w:rPr>
          <w:rFonts w:ascii="Times New Roman" w:hAnsi="Times New Roman" w:cs="Times New Roman"/>
          <w:sz w:val="24"/>
          <w:szCs w:val="24"/>
        </w:rPr>
        <w:t>Гісторыя беларускай літаратуры XX стагоддзя</w:t>
      </w:r>
      <w:r w:rsidR="00DE079C">
        <w:rPr>
          <w:rFonts w:ascii="Times New Roman" w:hAnsi="Times New Roman" w:cs="Times New Roman"/>
          <w:sz w:val="24"/>
          <w:szCs w:val="24"/>
        </w:rPr>
        <w:t xml:space="preserve"> </w:t>
      </w:r>
      <w:r w:rsidRPr="00851783">
        <w:rPr>
          <w:rFonts w:ascii="Times New Roman" w:hAnsi="Times New Roman" w:cs="Times New Roman"/>
          <w:sz w:val="24"/>
          <w:szCs w:val="24"/>
        </w:rPr>
        <w:t>: у 4 т. / Нац. акад. навук Беларусі. Ін-т літаратуры імя Я. Купалы. – M</w:t>
      </w:r>
      <w:r w:rsidR="00DE079C">
        <w:rPr>
          <w:rFonts w:ascii="Times New Roman" w:hAnsi="Times New Roman" w:cs="Times New Roman"/>
          <w:sz w:val="24"/>
          <w:szCs w:val="24"/>
          <w:lang w:val="be-BY"/>
        </w:rPr>
        <w:t>і</w:t>
      </w:r>
      <w:r w:rsidRPr="00851783">
        <w:rPr>
          <w:rFonts w:ascii="Times New Roman" w:hAnsi="Times New Roman" w:cs="Times New Roman"/>
          <w:sz w:val="24"/>
          <w:szCs w:val="24"/>
        </w:rPr>
        <w:t>н</w:t>
      </w:r>
      <w:r w:rsidR="00DE079C">
        <w:rPr>
          <w:rFonts w:ascii="Times New Roman" w:hAnsi="Times New Roman" w:cs="Times New Roman"/>
          <w:sz w:val="24"/>
          <w:szCs w:val="24"/>
          <w:lang w:val="be-BY"/>
        </w:rPr>
        <w:t>ск</w:t>
      </w:r>
      <w:r w:rsidRPr="00851783">
        <w:rPr>
          <w:rFonts w:ascii="Times New Roman" w:hAnsi="Times New Roman" w:cs="Times New Roman"/>
          <w:sz w:val="24"/>
          <w:szCs w:val="24"/>
        </w:rPr>
        <w:t>. : Беларус</w:t>
      </w:r>
      <w:r w:rsidR="00DE079C">
        <w:rPr>
          <w:rFonts w:ascii="Times New Roman" w:hAnsi="Times New Roman" w:cs="Times New Roman"/>
          <w:sz w:val="24"/>
          <w:szCs w:val="24"/>
          <w:lang w:val="be-BY"/>
        </w:rPr>
        <w:t>.</w:t>
      </w:r>
      <w:r w:rsidRPr="00851783">
        <w:rPr>
          <w:rFonts w:ascii="Times New Roman" w:hAnsi="Times New Roman" w:cs="Times New Roman"/>
          <w:sz w:val="24"/>
          <w:szCs w:val="24"/>
        </w:rPr>
        <w:t xml:space="preserve"> навука, 1999.</w:t>
      </w:r>
      <w:r w:rsidR="00DE079C">
        <w:rPr>
          <w:rFonts w:ascii="Times New Roman" w:hAnsi="Times New Roman" w:cs="Times New Roman"/>
          <w:sz w:val="24"/>
          <w:szCs w:val="24"/>
        </w:rPr>
        <w:t xml:space="preserve"> –</w:t>
      </w:r>
      <w:r w:rsidR="00DE079C" w:rsidRPr="00DE079C">
        <w:rPr>
          <w:rFonts w:ascii="Times New Roman" w:hAnsi="Times New Roman" w:cs="Times New Roman"/>
          <w:sz w:val="24"/>
          <w:szCs w:val="24"/>
        </w:rPr>
        <w:t xml:space="preserve"> </w:t>
      </w:r>
      <w:r w:rsidR="00DE079C" w:rsidRPr="00851783">
        <w:rPr>
          <w:rFonts w:ascii="Times New Roman" w:hAnsi="Times New Roman" w:cs="Times New Roman"/>
          <w:sz w:val="24"/>
          <w:szCs w:val="24"/>
        </w:rPr>
        <w:t>Т. 2</w:t>
      </w:r>
      <w:r w:rsidR="00DE079C">
        <w:rPr>
          <w:rFonts w:ascii="Times New Roman" w:hAnsi="Times New Roman" w:cs="Times New Roman"/>
          <w:sz w:val="24"/>
          <w:szCs w:val="24"/>
        </w:rPr>
        <w:t>.</w:t>
      </w:r>
      <w:r w:rsidR="00DE079C" w:rsidRPr="00851783">
        <w:rPr>
          <w:rFonts w:ascii="Times New Roman" w:hAnsi="Times New Roman" w:cs="Times New Roman"/>
          <w:sz w:val="24"/>
          <w:szCs w:val="24"/>
        </w:rPr>
        <w:t xml:space="preserve"> </w:t>
      </w:r>
      <w:r w:rsidRPr="00851783">
        <w:rPr>
          <w:rFonts w:ascii="Times New Roman" w:hAnsi="Times New Roman" w:cs="Times New Roman"/>
          <w:sz w:val="24"/>
          <w:szCs w:val="24"/>
        </w:rPr>
        <w:t>– 903 с.</w:t>
      </w:r>
    </w:p>
    <w:p w:rsidR="00F60750" w:rsidRPr="00851783" w:rsidRDefault="00F60750" w:rsidP="00EC49F8">
      <w:pPr>
        <w:pStyle w:val="a3"/>
        <w:numPr>
          <w:ilvl w:val="0"/>
          <w:numId w:val="42"/>
        </w:numPr>
        <w:spacing w:after="0" w:line="240" w:lineRule="auto"/>
        <w:ind w:left="0" w:firstLine="426"/>
        <w:jc w:val="both"/>
        <w:rPr>
          <w:rFonts w:ascii="Times New Roman" w:hAnsi="Times New Roman" w:cs="Times New Roman"/>
          <w:sz w:val="24"/>
          <w:szCs w:val="24"/>
        </w:rPr>
      </w:pPr>
      <w:r w:rsidRPr="00851783">
        <w:rPr>
          <w:rFonts w:ascii="Times New Roman" w:hAnsi="Times New Roman" w:cs="Times New Roman"/>
          <w:sz w:val="24"/>
          <w:szCs w:val="24"/>
        </w:rPr>
        <w:t>Дубовка, Владимир Н</w:t>
      </w:r>
      <w:r w:rsidR="00DE079C">
        <w:rPr>
          <w:rFonts w:ascii="Times New Roman" w:hAnsi="Times New Roman" w:cs="Times New Roman"/>
          <w:sz w:val="24"/>
          <w:szCs w:val="24"/>
        </w:rPr>
        <w:t xml:space="preserve">иколаевич [Электронный ресурс] // </w:t>
      </w:r>
      <w:r w:rsidRPr="00851783">
        <w:rPr>
          <w:rFonts w:ascii="Times New Roman" w:hAnsi="Times New Roman" w:cs="Times New Roman"/>
          <w:sz w:val="24"/>
          <w:szCs w:val="24"/>
        </w:rPr>
        <w:t xml:space="preserve">Википедия. Свободная энциклопедия. – Режим доступа: </w:t>
      </w:r>
      <w:r w:rsidR="005640E7">
        <w:rPr>
          <w:rFonts w:ascii="Times New Roman" w:hAnsi="Times New Roman" w:cs="Times New Roman"/>
          <w:sz w:val="24"/>
          <w:szCs w:val="24"/>
        </w:rPr>
        <w:t> </w:t>
      </w:r>
      <w:r w:rsidR="005640E7" w:rsidRPr="005640E7">
        <w:rPr>
          <w:rFonts w:ascii="Times New Roman" w:hAnsi="Times New Roman" w:cs="Times New Roman"/>
          <w:sz w:val="24"/>
          <w:szCs w:val="24"/>
        </w:rPr>
        <w:t>https://ru.wikipedia.org/wiki/Дубовка,_Владимир_</w:t>
      </w:r>
      <w:r w:rsidR="005640E7" w:rsidRPr="005640E7">
        <w:rPr>
          <w:rFonts w:ascii="Times New Roman" w:hAnsi="Times New Roman" w:cs="Times New Roman"/>
          <w:sz w:val="24"/>
          <w:szCs w:val="24"/>
        </w:rPr>
        <w:br/>
        <w:t>Николаевич</w:t>
      </w:r>
      <w:r w:rsidRPr="00851783">
        <w:rPr>
          <w:rFonts w:ascii="Times New Roman" w:hAnsi="Times New Roman" w:cs="Times New Roman"/>
          <w:sz w:val="24"/>
          <w:szCs w:val="24"/>
        </w:rPr>
        <w:t xml:space="preserve">. – Дата доступа: 11.02.2020. </w:t>
      </w:r>
    </w:p>
    <w:p w:rsidR="00F60750" w:rsidRPr="00851783" w:rsidRDefault="00F60750" w:rsidP="00EC49F8">
      <w:pPr>
        <w:pStyle w:val="a3"/>
        <w:numPr>
          <w:ilvl w:val="0"/>
          <w:numId w:val="42"/>
        </w:numPr>
        <w:spacing w:after="0" w:line="240" w:lineRule="auto"/>
        <w:ind w:left="0" w:firstLine="426"/>
        <w:jc w:val="both"/>
        <w:rPr>
          <w:rFonts w:ascii="Times New Roman" w:hAnsi="Times New Roman" w:cs="Times New Roman"/>
          <w:sz w:val="24"/>
          <w:szCs w:val="24"/>
        </w:rPr>
      </w:pPr>
      <w:r w:rsidRPr="00851783">
        <w:rPr>
          <w:rFonts w:ascii="Times New Roman" w:hAnsi="Times New Roman" w:cs="Times New Roman"/>
          <w:sz w:val="24"/>
          <w:szCs w:val="24"/>
        </w:rPr>
        <w:t>Хализев, В. Е. Теория литературы</w:t>
      </w:r>
      <w:r w:rsidR="00DE079C">
        <w:rPr>
          <w:rFonts w:ascii="Times New Roman" w:hAnsi="Times New Roman" w:cs="Times New Roman"/>
          <w:sz w:val="24"/>
          <w:szCs w:val="24"/>
          <w:lang w:val="be-BY"/>
        </w:rPr>
        <w:t xml:space="preserve"> </w:t>
      </w:r>
      <w:r w:rsidR="00DE079C">
        <w:rPr>
          <w:rFonts w:ascii="Times New Roman" w:hAnsi="Times New Roman" w:cs="Times New Roman"/>
          <w:sz w:val="24"/>
          <w:szCs w:val="24"/>
        </w:rPr>
        <w:t>: у</w:t>
      </w:r>
      <w:r w:rsidRPr="00851783">
        <w:rPr>
          <w:rFonts w:ascii="Times New Roman" w:hAnsi="Times New Roman" w:cs="Times New Roman"/>
          <w:sz w:val="24"/>
          <w:szCs w:val="24"/>
        </w:rPr>
        <w:t>чебник / В. Е. Хализев. – 4-е изд., испр. и доп. – М. : Высш. шк., 2004. – 405 с.</w:t>
      </w:r>
    </w:p>
    <w:p w:rsidR="00F60750" w:rsidRDefault="00F60750" w:rsidP="00851783">
      <w:pPr>
        <w:spacing w:after="0" w:line="240" w:lineRule="auto"/>
        <w:jc w:val="both"/>
        <w:rPr>
          <w:rFonts w:ascii="Times New Roman" w:hAnsi="Times New Roman" w:cs="Times New Roman"/>
          <w:sz w:val="24"/>
          <w:szCs w:val="24"/>
        </w:rPr>
      </w:pPr>
    </w:p>
    <w:p w:rsidR="00593CCD" w:rsidRPr="00851783" w:rsidRDefault="00593CCD" w:rsidP="00851783">
      <w:pPr>
        <w:spacing w:after="0" w:line="240" w:lineRule="auto"/>
        <w:jc w:val="both"/>
        <w:rPr>
          <w:rFonts w:ascii="Times New Roman" w:hAnsi="Times New Roman" w:cs="Times New Roman"/>
          <w:sz w:val="24"/>
          <w:szCs w:val="24"/>
        </w:rPr>
      </w:pPr>
    </w:p>
    <w:p w:rsidR="00F60750" w:rsidRPr="00851783" w:rsidRDefault="00454982"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Д.</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П.</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МОЛЧАН, К.</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С.</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ЛАЗАРЕВА</w:t>
      </w:r>
    </w:p>
    <w:p w:rsidR="00F60750" w:rsidRPr="00851783" w:rsidRDefault="00F60750"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Пушкина</w:t>
      </w:r>
    </w:p>
    <w:p w:rsidR="00F60750" w:rsidRPr="00851783" w:rsidRDefault="00F60750" w:rsidP="00851783">
      <w:pPr>
        <w:spacing w:after="0" w:line="240" w:lineRule="auto"/>
        <w:ind w:left="454"/>
        <w:rPr>
          <w:rFonts w:ascii="Times New Roman" w:hAnsi="Times New Roman" w:cs="Times New Roman"/>
          <w:bCs/>
          <w:sz w:val="24"/>
          <w:szCs w:val="24"/>
        </w:rPr>
      </w:pPr>
      <w:r w:rsidRPr="00851783">
        <w:rPr>
          <w:rFonts w:ascii="Times New Roman" w:hAnsi="Times New Roman" w:cs="Times New Roman"/>
          <w:bCs/>
          <w:sz w:val="24"/>
          <w:szCs w:val="24"/>
        </w:rPr>
        <w:t xml:space="preserve">Научный руководитель – </w:t>
      </w:r>
      <w:r w:rsidRPr="00851783">
        <w:rPr>
          <w:rFonts w:ascii="Times New Roman" w:hAnsi="Times New Roman" w:cs="Times New Roman"/>
          <w:bCs/>
          <w:sz w:val="24"/>
          <w:szCs w:val="24"/>
          <w:lang w:val="be-BY"/>
        </w:rPr>
        <w:t>И</w:t>
      </w:r>
      <w:r w:rsidRPr="00851783">
        <w:rPr>
          <w:rFonts w:ascii="Times New Roman" w:hAnsi="Times New Roman" w:cs="Times New Roman"/>
          <w:bCs/>
          <w:sz w:val="24"/>
          <w:szCs w:val="24"/>
        </w:rPr>
        <w:t>. А. Полева</w:t>
      </w:r>
    </w:p>
    <w:p w:rsidR="00F60750" w:rsidRPr="00851783" w:rsidRDefault="00F60750" w:rsidP="00851783">
      <w:pPr>
        <w:spacing w:after="0" w:line="240" w:lineRule="auto"/>
        <w:ind w:firstLine="454"/>
        <w:rPr>
          <w:rFonts w:ascii="Times New Roman" w:hAnsi="Times New Roman" w:cs="Times New Roman"/>
          <w:sz w:val="24"/>
          <w:szCs w:val="24"/>
        </w:rPr>
      </w:pPr>
    </w:p>
    <w:p w:rsidR="00F60750" w:rsidRPr="00851783" w:rsidRDefault="00F60750"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ЛЕДНИКОВЫЕ ЭПОХИ В ИСТОРИИ БЕЛАРУСИ</w:t>
      </w:r>
    </w:p>
    <w:p w:rsidR="00F60750" w:rsidRPr="00851783" w:rsidRDefault="00F60750" w:rsidP="00851783">
      <w:pPr>
        <w:spacing w:after="0" w:line="240" w:lineRule="auto"/>
        <w:ind w:firstLine="454"/>
        <w:rPr>
          <w:rFonts w:ascii="Times New Roman" w:hAnsi="Times New Roman" w:cs="Times New Roman"/>
          <w:sz w:val="24"/>
          <w:szCs w:val="24"/>
        </w:rPr>
      </w:pPr>
    </w:p>
    <w:p w:rsidR="00F60750" w:rsidRPr="00851783" w:rsidRDefault="00F60750" w:rsidP="008F044E">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Изуче</w:t>
      </w:r>
      <w:r w:rsidR="00DE079C">
        <w:rPr>
          <w:rFonts w:ascii="Times New Roman" w:hAnsi="Times New Roman" w:cs="Times New Roman"/>
          <w:sz w:val="24"/>
          <w:szCs w:val="24"/>
        </w:rPr>
        <w:t>ние ледниковых отложений имеет больш</w:t>
      </w:r>
      <w:r w:rsidRPr="00851783">
        <w:rPr>
          <w:rFonts w:ascii="Times New Roman" w:hAnsi="Times New Roman" w:cs="Times New Roman"/>
          <w:sz w:val="24"/>
          <w:szCs w:val="24"/>
        </w:rPr>
        <w:t>ое значение для геологии Беларуси. Ледниковые отложения четвертичного возраста на наш</w:t>
      </w:r>
      <w:r w:rsidR="00DE079C">
        <w:rPr>
          <w:rFonts w:ascii="Times New Roman" w:hAnsi="Times New Roman" w:cs="Times New Roman"/>
          <w:sz w:val="24"/>
          <w:szCs w:val="24"/>
        </w:rPr>
        <w:t>ей территории повсеместно</w:t>
      </w:r>
      <w:r w:rsidRPr="00851783">
        <w:rPr>
          <w:rFonts w:ascii="Times New Roman" w:hAnsi="Times New Roman" w:cs="Times New Roman"/>
          <w:sz w:val="24"/>
          <w:szCs w:val="24"/>
        </w:rPr>
        <w:t xml:space="preserve"> распростране</w:t>
      </w:r>
      <w:r w:rsidR="00DE079C">
        <w:rPr>
          <w:rFonts w:ascii="Times New Roman" w:hAnsi="Times New Roman" w:cs="Times New Roman"/>
          <w:sz w:val="24"/>
          <w:szCs w:val="24"/>
          <w:lang w:val="be-BY"/>
        </w:rPr>
        <w:t>ны</w:t>
      </w:r>
      <w:r w:rsidRPr="00851783">
        <w:rPr>
          <w:rFonts w:ascii="Times New Roman" w:hAnsi="Times New Roman" w:cs="Times New Roman"/>
          <w:sz w:val="24"/>
          <w:szCs w:val="24"/>
        </w:rPr>
        <w:t>. Они входят в состав верхней части осадочного чехла и играют исключительно важную роль в хозяйствен</w:t>
      </w:r>
      <w:r w:rsidR="00DE079C">
        <w:rPr>
          <w:rFonts w:ascii="Times New Roman" w:hAnsi="Times New Roman" w:cs="Times New Roman"/>
          <w:sz w:val="24"/>
          <w:szCs w:val="24"/>
        </w:rPr>
        <w:t>ной деятельности человека, т. </w:t>
      </w:r>
      <w:r w:rsidRPr="00851783">
        <w:rPr>
          <w:rFonts w:ascii="Times New Roman" w:hAnsi="Times New Roman" w:cs="Times New Roman"/>
          <w:sz w:val="24"/>
          <w:szCs w:val="24"/>
        </w:rPr>
        <w:t>к</w:t>
      </w:r>
      <w:r w:rsidR="00DE079C">
        <w:rPr>
          <w:rFonts w:ascii="Times New Roman" w:hAnsi="Times New Roman" w:cs="Times New Roman"/>
          <w:sz w:val="24"/>
          <w:szCs w:val="24"/>
          <w:lang w:val="be-BY"/>
        </w:rPr>
        <w:t>.</w:t>
      </w:r>
      <w:r w:rsidRPr="00851783">
        <w:rPr>
          <w:rFonts w:ascii="Times New Roman" w:hAnsi="Times New Roman" w:cs="Times New Roman"/>
          <w:sz w:val="24"/>
          <w:szCs w:val="24"/>
        </w:rPr>
        <w:t xml:space="preserve"> являются сырьем для производства строительных материалов, основанием различных </w:t>
      </w:r>
      <w:r w:rsidRPr="00851783">
        <w:rPr>
          <w:rFonts w:ascii="Times New Roman" w:hAnsi="Times New Roman" w:cs="Times New Roman"/>
          <w:sz w:val="24"/>
          <w:szCs w:val="24"/>
        </w:rPr>
        <w:lastRenderedPageBreak/>
        <w:t>сооружений, вместилищем пресных подземных вод, материнской породой почв, определяют особенности рельефа.</w:t>
      </w:r>
    </w:p>
    <w:p w:rsidR="00F60750" w:rsidRPr="00851783" w:rsidRDefault="00F60750" w:rsidP="008F044E">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Первые два оледенения, </w:t>
      </w:r>
      <w:r w:rsidRPr="00851783">
        <w:rPr>
          <w:rFonts w:ascii="Times New Roman" w:hAnsi="Times New Roman" w:cs="Times New Roman"/>
          <w:b/>
          <w:sz w:val="24"/>
          <w:szCs w:val="24"/>
        </w:rPr>
        <w:t>наревское и березинское</w:t>
      </w:r>
      <w:r w:rsidRPr="00851783">
        <w:rPr>
          <w:rFonts w:ascii="Times New Roman" w:hAnsi="Times New Roman" w:cs="Times New Roman"/>
          <w:sz w:val="24"/>
          <w:szCs w:val="24"/>
        </w:rPr>
        <w:t>, покрывали большую часть Беларуси, кроме южных районов. Они наступали со Скандинавского полуострова. Ледники оставили моренные отложения, максимальная мощность которых превышает 100</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м, но они не оказали значительного влияния на формирование рельефа.</w:t>
      </w:r>
    </w:p>
    <w:p w:rsidR="00F60750" w:rsidRPr="00851783" w:rsidRDefault="00F60750" w:rsidP="008F044E">
      <w:pPr>
        <w:pStyle w:val="a3"/>
        <w:spacing w:after="0" w:line="240" w:lineRule="auto"/>
        <w:ind w:left="0" w:firstLine="454"/>
        <w:jc w:val="both"/>
        <w:rPr>
          <w:rFonts w:ascii="Times New Roman" w:hAnsi="Times New Roman" w:cs="Times New Roman"/>
          <w:iCs/>
          <w:color w:val="000000"/>
          <w:sz w:val="24"/>
          <w:szCs w:val="24"/>
          <w:shd w:val="clear" w:color="auto" w:fill="FFFFFF"/>
        </w:rPr>
      </w:pPr>
      <w:r w:rsidRPr="00851783">
        <w:rPr>
          <w:rFonts w:ascii="Times New Roman" w:hAnsi="Times New Roman" w:cs="Times New Roman"/>
          <w:b/>
          <w:iCs/>
          <w:color w:val="000000"/>
          <w:sz w:val="24"/>
          <w:szCs w:val="24"/>
          <w:shd w:val="clear" w:color="auto" w:fill="FFFFFF"/>
        </w:rPr>
        <w:t>Наревское оледенение</w:t>
      </w:r>
      <w:r w:rsidR="00DE079C">
        <w:rPr>
          <w:rFonts w:ascii="Times New Roman" w:hAnsi="Times New Roman" w:cs="Times New Roman"/>
          <w:iCs/>
          <w:color w:val="000000"/>
          <w:sz w:val="24"/>
          <w:szCs w:val="24"/>
          <w:shd w:val="clear" w:color="auto" w:fill="FFFFFF"/>
        </w:rPr>
        <w:t xml:space="preserve"> –</w:t>
      </w:r>
      <w:r w:rsidRPr="00851783">
        <w:rPr>
          <w:rFonts w:ascii="Times New Roman" w:hAnsi="Times New Roman" w:cs="Times New Roman"/>
          <w:iCs/>
          <w:color w:val="000000"/>
          <w:sz w:val="24"/>
          <w:szCs w:val="24"/>
          <w:shd w:val="clear" w:color="auto" w:fill="FFFFFF"/>
        </w:rPr>
        <w:t xml:space="preserve"> древнейшее оледенение в плейстоцене Беларуси. Его отложения представлены мореной, водно-ледниковыми и перигляциальными образованиями. Наревский ледник покрывал северную и центральную части территории республики и положил начало формированию ледниковой формации Беларуси. Граница максимального распространения его льдов проводится примерно по направлению Брест</w:t>
      </w:r>
      <w:r w:rsidR="00DE079C">
        <w:rPr>
          <w:rFonts w:ascii="Times New Roman" w:hAnsi="Times New Roman" w:cs="Times New Roman"/>
          <w:iCs/>
          <w:color w:val="000000"/>
          <w:sz w:val="24"/>
          <w:szCs w:val="24"/>
          <w:shd w:val="clear" w:color="auto" w:fill="FFFFFF"/>
          <w:lang w:val="be-BY"/>
        </w:rPr>
        <w:t xml:space="preserve"> </w:t>
      </w:r>
      <w:r w:rsidRPr="00851783">
        <w:rPr>
          <w:rFonts w:ascii="Times New Roman" w:hAnsi="Times New Roman" w:cs="Times New Roman"/>
          <w:iCs/>
          <w:color w:val="000000"/>
          <w:sz w:val="24"/>
          <w:szCs w:val="24"/>
          <w:shd w:val="clear" w:color="auto" w:fill="FFFFFF"/>
        </w:rPr>
        <w:t>–</w:t>
      </w:r>
      <w:r w:rsidR="00DE079C">
        <w:rPr>
          <w:rFonts w:ascii="Times New Roman" w:hAnsi="Times New Roman" w:cs="Times New Roman"/>
          <w:iCs/>
          <w:color w:val="000000"/>
          <w:sz w:val="24"/>
          <w:szCs w:val="24"/>
          <w:shd w:val="clear" w:color="auto" w:fill="FFFFFF"/>
          <w:lang w:val="be-BY"/>
        </w:rPr>
        <w:t xml:space="preserve"> </w:t>
      </w:r>
      <w:r w:rsidRPr="00851783">
        <w:rPr>
          <w:rFonts w:ascii="Times New Roman" w:hAnsi="Times New Roman" w:cs="Times New Roman"/>
          <w:iCs/>
          <w:color w:val="000000"/>
          <w:sz w:val="24"/>
          <w:szCs w:val="24"/>
          <w:shd w:val="clear" w:color="auto" w:fill="FFFFFF"/>
        </w:rPr>
        <w:t xml:space="preserve">Гомель. При своем движении он оказывал сильное воздействие на поверхность ложа: были углублены существовавшие ранее долины и другие понижения за счет экзарации и размыва талыми водами; возникли крупные гляциодислокации, глубокие ложбины ледникового выпахивания и размыва талыми водами. В ходе деградации ледника формировались цепи конечных морен, зандры и приледниковые водоемы, которые в значительной мере предопределили места расположения современных возвышенностей, равнин и низин. Общая расчлененность земной поверхности в это время резко возросла. Полесье приобрело вид котловины. Морены наревского оледенения известны также на территории России, Литвы и Польши, но в странах Западной Европы пока не обнаружены. </w:t>
      </w:r>
    </w:p>
    <w:p w:rsidR="00F60750" w:rsidRPr="00851783" w:rsidRDefault="00F60750" w:rsidP="008F044E">
      <w:pPr>
        <w:pStyle w:val="a3"/>
        <w:spacing w:after="0" w:line="240" w:lineRule="auto"/>
        <w:ind w:left="0" w:firstLine="454"/>
        <w:jc w:val="both"/>
        <w:rPr>
          <w:rFonts w:ascii="Times New Roman" w:hAnsi="Times New Roman" w:cs="Times New Roman"/>
          <w:iCs/>
          <w:color w:val="000000"/>
          <w:sz w:val="24"/>
          <w:szCs w:val="24"/>
          <w:shd w:val="clear" w:color="auto" w:fill="FFFFFF"/>
        </w:rPr>
      </w:pPr>
      <w:r w:rsidRPr="00851783">
        <w:rPr>
          <w:rFonts w:ascii="Times New Roman" w:hAnsi="Times New Roman" w:cs="Times New Roman"/>
          <w:b/>
          <w:iCs/>
          <w:color w:val="000000"/>
          <w:sz w:val="24"/>
          <w:szCs w:val="24"/>
          <w:shd w:val="clear" w:color="auto" w:fill="FFFFFF"/>
        </w:rPr>
        <w:t>Березинское оледенение</w:t>
      </w:r>
      <w:r w:rsidRPr="00851783">
        <w:rPr>
          <w:rFonts w:ascii="Times New Roman" w:hAnsi="Times New Roman" w:cs="Times New Roman"/>
          <w:iCs/>
          <w:color w:val="000000"/>
          <w:sz w:val="24"/>
          <w:szCs w:val="24"/>
          <w:shd w:val="clear" w:color="auto" w:fill="FFFFFF"/>
        </w:rPr>
        <w:t xml:space="preserve"> (от названия р.</w:t>
      </w:r>
      <w:r w:rsidRPr="00851783">
        <w:rPr>
          <w:rFonts w:ascii="Times New Roman" w:hAnsi="Times New Roman" w:cs="Times New Roman"/>
          <w:iCs/>
          <w:color w:val="000000"/>
          <w:sz w:val="24"/>
          <w:szCs w:val="24"/>
          <w:shd w:val="clear" w:color="auto" w:fill="FFFFFF"/>
          <w:lang w:val="be-BY"/>
        </w:rPr>
        <w:t> </w:t>
      </w:r>
      <w:r w:rsidRPr="00851783">
        <w:rPr>
          <w:rFonts w:ascii="Times New Roman" w:hAnsi="Times New Roman" w:cs="Times New Roman"/>
          <w:iCs/>
          <w:color w:val="000000"/>
          <w:sz w:val="24"/>
          <w:szCs w:val="24"/>
          <w:shd w:val="clear" w:color="auto" w:fill="FFFFFF"/>
        </w:rPr>
        <w:t>Березина)</w:t>
      </w:r>
      <w:r w:rsidR="00DE079C">
        <w:rPr>
          <w:rFonts w:ascii="Times New Roman" w:hAnsi="Times New Roman" w:cs="Times New Roman"/>
          <w:iCs/>
          <w:color w:val="000000"/>
          <w:sz w:val="24"/>
          <w:szCs w:val="24"/>
          <w:shd w:val="clear" w:color="auto" w:fill="FFFFFF"/>
          <w:lang w:val="be-BY"/>
        </w:rPr>
        <w:t xml:space="preserve"> –</w:t>
      </w:r>
      <w:r w:rsidRPr="00851783">
        <w:rPr>
          <w:rFonts w:ascii="Times New Roman" w:hAnsi="Times New Roman" w:cs="Times New Roman"/>
          <w:iCs/>
          <w:color w:val="000000"/>
          <w:sz w:val="24"/>
          <w:szCs w:val="24"/>
          <w:shd w:val="clear" w:color="auto" w:fill="FFFFFF"/>
        </w:rPr>
        <w:t xml:space="preserve"> второе в раннем антропогене оледенение на территории Беларуси. Ледник надвигался со Скандинавии и почти полностью перекрыл территорию Беларуси, за исключением участка к югу от линии Столин</w:t>
      </w:r>
      <w:r w:rsidR="00DE079C">
        <w:rPr>
          <w:rFonts w:ascii="Times New Roman" w:hAnsi="Times New Roman" w:cs="Times New Roman"/>
          <w:iCs/>
          <w:color w:val="000000"/>
          <w:sz w:val="24"/>
          <w:szCs w:val="24"/>
          <w:shd w:val="clear" w:color="auto" w:fill="FFFFFF"/>
          <w:lang w:val="be-BY"/>
        </w:rPr>
        <w:t xml:space="preserve"> </w:t>
      </w:r>
      <w:r w:rsidRPr="00851783">
        <w:rPr>
          <w:rFonts w:ascii="Times New Roman" w:hAnsi="Times New Roman" w:cs="Times New Roman"/>
          <w:iCs/>
          <w:color w:val="000000"/>
          <w:sz w:val="24"/>
          <w:szCs w:val="24"/>
          <w:shd w:val="clear" w:color="auto" w:fill="FFFFFF"/>
        </w:rPr>
        <w:t>–</w:t>
      </w:r>
      <w:r w:rsidR="00DE079C">
        <w:rPr>
          <w:rFonts w:ascii="Times New Roman" w:hAnsi="Times New Roman" w:cs="Times New Roman"/>
          <w:iCs/>
          <w:color w:val="000000"/>
          <w:sz w:val="24"/>
          <w:szCs w:val="24"/>
          <w:shd w:val="clear" w:color="auto" w:fill="FFFFFF"/>
          <w:lang w:val="be-BY"/>
        </w:rPr>
        <w:t xml:space="preserve"> </w:t>
      </w:r>
      <w:r w:rsidRPr="00851783">
        <w:rPr>
          <w:rFonts w:ascii="Times New Roman" w:hAnsi="Times New Roman" w:cs="Times New Roman"/>
          <w:iCs/>
          <w:color w:val="000000"/>
          <w:sz w:val="24"/>
          <w:szCs w:val="24"/>
          <w:shd w:val="clear" w:color="auto" w:fill="FFFFFF"/>
        </w:rPr>
        <w:t>Петриков</w:t>
      </w:r>
      <w:r w:rsidR="00DE079C">
        <w:rPr>
          <w:rFonts w:ascii="Times New Roman" w:hAnsi="Times New Roman" w:cs="Times New Roman"/>
          <w:iCs/>
          <w:color w:val="000000"/>
          <w:sz w:val="24"/>
          <w:szCs w:val="24"/>
          <w:shd w:val="clear" w:color="auto" w:fill="FFFFFF"/>
          <w:lang w:val="be-BY"/>
        </w:rPr>
        <w:t xml:space="preserve"> </w:t>
      </w:r>
      <w:r w:rsidRPr="00851783">
        <w:rPr>
          <w:rFonts w:ascii="Times New Roman" w:hAnsi="Times New Roman" w:cs="Times New Roman"/>
          <w:iCs/>
          <w:color w:val="000000"/>
          <w:sz w:val="24"/>
          <w:szCs w:val="24"/>
          <w:shd w:val="clear" w:color="auto" w:fill="FFFFFF"/>
        </w:rPr>
        <w:t>–</w:t>
      </w:r>
      <w:r w:rsidR="00DE079C">
        <w:rPr>
          <w:rFonts w:ascii="Times New Roman" w:hAnsi="Times New Roman" w:cs="Times New Roman"/>
          <w:iCs/>
          <w:color w:val="000000"/>
          <w:sz w:val="24"/>
          <w:szCs w:val="24"/>
          <w:shd w:val="clear" w:color="auto" w:fill="FFFFFF"/>
          <w:lang w:val="be-BY"/>
        </w:rPr>
        <w:t xml:space="preserve"> </w:t>
      </w:r>
      <w:r w:rsidRPr="00851783">
        <w:rPr>
          <w:rFonts w:ascii="Times New Roman" w:hAnsi="Times New Roman" w:cs="Times New Roman"/>
          <w:iCs/>
          <w:color w:val="000000"/>
          <w:sz w:val="24"/>
          <w:szCs w:val="24"/>
          <w:shd w:val="clear" w:color="auto" w:fill="FFFFFF"/>
        </w:rPr>
        <w:t xml:space="preserve">Ельск. Надвигание и деградация были довольно сложными. </w:t>
      </w:r>
      <w:r w:rsidR="00DE079C">
        <w:rPr>
          <w:rFonts w:ascii="Times New Roman" w:hAnsi="Times New Roman" w:cs="Times New Roman"/>
          <w:iCs/>
          <w:color w:val="000000"/>
          <w:sz w:val="24"/>
          <w:szCs w:val="24"/>
          <w:shd w:val="clear" w:color="auto" w:fill="FFFFFF"/>
        </w:rPr>
        <w:br/>
      </w:r>
      <w:r w:rsidRPr="00851783">
        <w:rPr>
          <w:rFonts w:ascii="Times New Roman" w:hAnsi="Times New Roman" w:cs="Times New Roman"/>
          <w:iCs/>
          <w:color w:val="000000"/>
          <w:sz w:val="24"/>
          <w:szCs w:val="24"/>
          <w:shd w:val="clear" w:color="auto" w:fill="FFFFFF"/>
        </w:rPr>
        <w:t xml:space="preserve">В развитии ледника выделяют не менее </w:t>
      </w:r>
      <w:r w:rsidR="00DE079C">
        <w:rPr>
          <w:rFonts w:ascii="Times New Roman" w:hAnsi="Times New Roman" w:cs="Times New Roman"/>
          <w:iCs/>
          <w:color w:val="000000"/>
          <w:sz w:val="24"/>
          <w:szCs w:val="24"/>
          <w:shd w:val="clear" w:color="auto" w:fill="FFFFFF"/>
          <w:lang w:val="be-BY"/>
        </w:rPr>
        <w:t xml:space="preserve">двух </w:t>
      </w:r>
      <w:r w:rsidRPr="00851783">
        <w:rPr>
          <w:rFonts w:ascii="Times New Roman" w:hAnsi="Times New Roman" w:cs="Times New Roman"/>
          <w:iCs/>
          <w:color w:val="000000"/>
          <w:sz w:val="24"/>
          <w:szCs w:val="24"/>
          <w:shd w:val="clear" w:color="auto" w:fill="FFFFFF"/>
        </w:rPr>
        <w:t>стадий; деградация сопровождалась остано</w:t>
      </w:r>
      <w:r w:rsidR="00DE079C">
        <w:rPr>
          <w:rFonts w:ascii="Times New Roman" w:hAnsi="Times New Roman" w:cs="Times New Roman"/>
          <w:iCs/>
          <w:color w:val="000000"/>
          <w:sz w:val="24"/>
          <w:szCs w:val="24"/>
          <w:shd w:val="clear" w:color="auto" w:fill="FFFFFF"/>
        </w:rPr>
        <w:t>вками, во время которых образовало</w:t>
      </w:r>
      <w:r w:rsidRPr="00851783">
        <w:rPr>
          <w:rFonts w:ascii="Times New Roman" w:hAnsi="Times New Roman" w:cs="Times New Roman"/>
          <w:iCs/>
          <w:color w:val="000000"/>
          <w:sz w:val="24"/>
          <w:szCs w:val="24"/>
          <w:shd w:val="clear" w:color="auto" w:fill="FFFFFF"/>
        </w:rPr>
        <w:t>сь 6 полос конечно-моренных гряд и возвышенностей. В результате экзарационной работы ледника были созданы глубокие ложбины ледникового выпахивания и размыва, особенно многочисленные в бассейне Немана. После его отступания на территории Беларуси значительно увеличились площади пологоволнистых моренных и водно-ледниковых равнин и низин (в области Центрально-белорусских возвышенностей и гряд). Сток талых ледниковых вод происходил двумя путями: часть вод стек</w:t>
      </w:r>
      <w:r w:rsidR="00DE079C">
        <w:rPr>
          <w:rFonts w:ascii="Times New Roman" w:hAnsi="Times New Roman" w:cs="Times New Roman"/>
          <w:iCs/>
          <w:color w:val="000000"/>
          <w:sz w:val="24"/>
          <w:szCs w:val="24"/>
          <w:shd w:val="clear" w:color="auto" w:fill="FFFFFF"/>
          <w:lang w:val="be-BY"/>
        </w:rPr>
        <w:t>а</w:t>
      </w:r>
      <w:r w:rsidRPr="00851783">
        <w:rPr>
          <w:rFonts w:ascii="Times New Roman" w:hAnsi="Times New Roman" w:cs="Times New Roman"/>
          <w:iCs/>
          <w:color w:val="000000"/>
          <w:sz w:val="24"/>
          <w:szCs w:val="24"/>
          <w:shd w:val="clear" w:color="auto" w:fill="FFFFFF"/>
        </w:rPr>
        <w:t xml:space="preserve">ла по системе маргинальных прадолин, повторяющих край ледника, основная масса сбрасывалась по Днепру в Черное море. Многолетняя мерзлота существовала в большей части ледника. В начале Березинского оледенения распространялись лесотундровые ландшафты, местами произрастали березовые и березово-лиственные разреженные леса. В дальнейшем в условиях прогрессирующего похолодания происходило обеднение растительных сообществ, исчезновение древесных, затем и кустарниковых пород и распространение только травянистых ассоциаций. Растительность позднего периода березинского оледенения была представлена травянисто-кустарниковыми видами, разреженными березовыми колками с древесными и кустарниковыми формами берез, ивами, реже сосной и лиственницей. Березинское оледенение сопоставляется с окским оледенением России, дайнавским Литвы, тилигульским лессом Украины. </w:t>
      </w:r>
    </w:p>
    <w:p w:rsidR="00F60750" w:rsidRPr="00851783" w:rsidRDefault="00F60750" w:rsidP="008F044E">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Самым мощным было </w:t>
      </w:r>
      <w:r w:rsidRPr="00851783">
        <w:rPr>
          <w:rFonts w:ascii="Times New Roman" w:hAnsi="Times New Roman" w:cs="Times New Roman"/>
          <w:b/>
          <w:sz w:val="24"/>
          <w:szCs w:val="24"/>
        </w:rPr>
        <w:t>днепровское оледенение (</w:t>
      </w:r>
      <w:r w:rsidRPr="00851783">
        <w:rPr>
          <w:rFonts w:ascii="Times New Roman" w:hAnsi="Times New Roman" w:cs="Times New Roman"/>
          <w:b/>
          <w:iCs/>
          <w:color w:val="000000"/>
          <w:sz w:val="24"/>
          <w:szCs w:val="24"/>
          <w:shd w:val="clear" w:color="auto" w:fill="FFFFFF"/>
        </w:rPr>
        <w:t>днепровская стадия припятского оледенения</w:t>
      </w:r>
      <w:r w:rsidRPr="00851783">
        <w:rPr>
          <w:rFonts w:ascii="Times New Roman" w:hAnsi="Times New Roman" w:cs="Times New Roman"/>
          <w:iCs/>
          <w:color w:val="000000"/>
          <w:sz w:val="24"/>
          <w:szCs w:val="24"/>
          <w:shd w:val="clear" w:color="auto" w:fill="FFFFFF"/>
        </w:rPr>
        <w:t>)</w:t>
      </w:r>
      <w:r w:rsidRPr="00851783">
        <w:rPr>
          <w:rFonts w:ascii="Times New Roman" w:hAnsi="Times New Roman" w:cs="Times New Roman"/>
          <w:sz w:val="24"/>
          <w:szCs w:val="24"/>
        </w:rPr>
        <w:t xml:space="preserve">, которое продолжалось около 70 тыс. лет. Днепровский ледник покрывал всю территорию Беларуси. Более старые отложения были перекрыты, а формы рельефа переработаны. Отложения днепровского оледенения выходят на </w:t>
      </w:r>
      <w:r w:rsidRPr="00851783">
        <w:rPr>
          <w:rFonts w:ascii="Times New Roman" w:hAnsi="Times New Roman" w:cs="Times New Roman"/>
          <w:sz w:val="24"/>
          <w:szCs w:val="24"/>
        </w:rPr>
        <w:lastRenderedPageBreak/>
        <w:t xml:space="preserve">поверхность в южной части республики. </w:t>
      </w:r>
      <w:r w:rsidRPr="00851783">
        <w:rPr>
          <w:rFonts w:ascii="Times New Roman" w:hAnsi="Times New Roman" w:cs="Times New Roman"/>
          <w:iCs/>
          <w:color w:val="000000"/>
          <w:sz w:val="24"/>
          <w:szCs w:val="24"/>
          <w:shd w:val="clear" w:color="auto" w:fill="FFFFFF"/>
        </w:rPr>
        <w:t>Язык днепровского оледенения двигался из Скандинавии по Приднепровской низменности до широты современного Днепропетровска (Украина). Днепровский ледниковый покров сыграл важную роль в формировании современного облика земной поверхности Беларуси; его динамика была чре</w:t>
      </w:r>
      <w:r w:rsidR="00DE079C">
        <w:rPr>
          <w:rFonts w:ascii="Times New Roman" w:hAnsi="Times New Roman" w:cs="Times New Roman"/>
          <w:iCs/>
          <w:color w:val="000000"/>
          <w:sz w:val="24"/>
          <w:szCs w:val="24"/>
          <w:shd w:val="clear" w:color="auto" w:fill="FFFFFF"/>
        </w:rPr>
        <w:t>звычайно сложной. Первоначально по морфологическим признакам</w:t>
      </w:r>
      <w:r w:rsidRPr="00851783">
        <w:rPr>
          <w:rFonts w:ascii="Times New Roman" w:hAnsi="Times New Roman" w:cs="Times New Roman"/>
          <w:iCs/>
          <w:color w:val="000000"/>
          <w:sz w:val="24"/>
          <w:szCs w:val="24"/>
          <w:shd w:val="clear" w:color="auto" w:fill="FFFFFF"/>
        </w:rPr>
        <w:t xml:space="preserve"> в составе днепровского оледенения выделяли более поздний этап – сожскую стадию, которой затем начали придавать ранг самостоятельного оледенения. В настоящее время рассматривается вариант замены днепровского оледенения припятским оледенением с выделением в его составе днепровской стадии и сожской стадии. Однако «теплого» этапа (межстадиального или межледникового) между этими стадиями или оледенениями нет, поэтому по стратиграфическим признакам правильнее считать эпоху днепровского оледенения самостоятельной. </w:t>
      </w:r>
    </w:p>
    <w:p w:rsidR="00F60750" w:rsidRPr="00851783" w:rsidRDefault="00F60750" w:rsidP="008F044E">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b/>
          <w:sz w:val="24"/>
          <w:szCs w:val="24"/>
        </w:rPr>
        <w:t>Сожское</w:t>
      </w:r>
      <w:r w:rsidRPr="00851783">
        <w:rPr>
          <w:rFonts w:ascii="Times New Roman" w:hAnsi="Times New Roman" w:cs="Times New Roman"/>
          <w:sz w:val="24"/>
          <w:szCs w:val="24"/>
        </w:rPr>
        <w:t xml:space="preserve"> </w:t>
      </w:r>
      <w:r w:rsidRPr="00851783">
        <w:rPr>
          <w:rFonts w:ascii="Times New Roman" w:hAnsi="Times New Roman" w:cs="Times New Roman"/>
          <w:b/>
          <w:sz w:val="24"/>
          <w:szCs w:val="24"/>
        </w:rPr>
        <w:t>оледенение</w:t>
      </w:r>
      <w:r w:rsidRPr="00851783">
        <w:rPr>
          <w:rFonts w:ascii="Times New Roman" w:hAnsi="Times New Roman" w:cs="Times New Roman"/>
          <w:sz w:val="24"/>
          <w:szCs w:val="24"/>
        </w:rPr>
        <w:t xml:space="preserve"> перекрывало большую часть Беларуси, кроме Полесья. Ледник в центре Беларуси оставил отложения самой большой мощности. Местами они достигают 135</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м. Сожское оледенение оказало наибольшее влияние на формирование возвышенностей центральной части Беларуси. Сожское оледенение не было цельным. В структуре ледника обособлялись неманский, минский, днепровский потоки, а также лопасти и языки. Неравномерное отступание ледника выразилось в славгородском, могилевском и ошмянском стадиалах, обозначенных конечно-моренными; межлопастными возвышенностями. Каждая из стадий включала несколько фаз, также отраженных в рельефе конечно-моренными комплексами меньших масштабов. </w:t>
      </w:r>
      <w:r w:rsidR="00DE079C">
        <w:rPr>
          <w:rFonts w:ascii="Times New Roman" w:hAnsi="Times New Roman" w:cs="Times New Roman"/>
          <w:sz w:val="24"/>
          <w:szCs w:val="24"/>
        </w:rPr>
        <w:br/>
      </w:r>
      <w:r w:rsidRPr="00851783">
        <w:rPr>
          <w:rFonts w:ascii="Times New Roman" w:hAnsi="Times New Roman" w:cs="Times New Roman"/>
          <w:sz w:val="24"/>
          <w:szCs w:val="24"/>
        </w:rPr>
        <w:t>С сожским временем связывается окончательное оформление Гродненской, Волковысской, Слонимской, Новогрудской, Копыльской, Ошмянской, Минской возвышенностей и гряд.</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Во внеледниковой зоне в это время шло накопление перигляциальных отложений и оформление перигляциальных террас. Вслед за отступанием ледника начала возрождаться речная сеть. Понижение уровня приледниковых озер способствовало проявлению глубинной эрозии, происходил врез рек и оформлялись эрозионные террасы. В это же время осуществляется прорыв через Гродненскую возвышенность, многочисленные перехваты рек. В настоящее время многие геологи выделяют припятское оледенение, которое объединяет днепровское и сожское в качестве отдельных стадий.</w:t>
      </w:r>
    </w:p>
    <w:p w:rsidR="00F60750" w:rsidRPr="00851783" w:rsidRDefault="00F60750" w:rsidP="00E1422B">
      <w:pPr>
        <w:pStyle w:val="a3"/>
        <w:spacing w:after="0" w:line="238"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Последнее, </w:t>
      </w:r>
      <w:r w:rsidRPr="00851783">
        <w:rPr>
          <w:rFonts w:ascii="Times New Roman" w:hAnsi="Times New Roman" w:cs="Times New Roman"/>
          <w:b/>
          <w:sz w:val="24"/>
          <w:szCs w:val="24"/>
        </w:rPr>
        <w:t>поозерское оледенение</w:t>
      </w:r>
      <w:r w:rsidRPr="00851783">
        <w:rPr>
          <w:rFonts w:ascii="Times New Roman" w:hAnsi="Times New Roman" w:cs="Times New Roman"/>
          <w:sz w:val="24"/>
          <w:szCs w:val="24"/>
        </w:rPr>
        <w:t xml:space="preserve"> наблюдалось только в северной части Беларуси. Ледниковые отложения поозерского возраста по мощности не превышают 75</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м. Поозерское время характеризовалось максимальной за весь четвертичный период волной холода. При этом воздух был очень сухим, с чем связаны минимальные размеры площади поозерского оледенения. Поозерский ледник несколько раз надвигался на территорию Беларуси; в результате были сформированы конечно-моренные гряды и другие формы рельефа Белорусского Поозерья. При таянии ледника возникали большие озера, подпруженные конечными моренами. Современные озера севера Беларуси являются реликтами этих приледниковых бассейнов. Во время поозерского оледенения большая часть территории нашей страны представляла собой перигляциальную область, которая напоминала современную тундру. В конце ледникового периода талые воды прорвали конечноморенные барьеры и устремились на юг. Именно с этим процессом связано образование речных террас Днепра, Немана, Западной Двины и других белорусских рек. На территории Полесья сформировалась большая озерно-аллювиальная низменность. Конец поозерского периода ознаменовался потеплением климата.</w:t>
      </w:r>
    </w:p>
    <w:p w:rsidR="00F60750" w:rsidRPr="00851783" w:rsidRDefault="00F60750" w:rsidP="00E1422B">
      <w:pPr>
        <w:pStyle w:val="a3"/>
        <w:spacing w:after="0" w:line="238"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rPr>
        <w:lastRenderedPageBreak/>
        <w:t>Оледенения оставили неизгладимый след в современном рельефе, в современной гидрологии и геологии Беларуси. Ледниковые периоды являются причиной многочисленных принесенных объектов, таких как валуны, отложения и т.</w:t>
      </w:r>
      <w:r w:rsidRPr="00851783">
        <w:rPr>
          <w:rFonts w:ascii="Times New Roman" w:hAnsi="Times New Roman" w:cs="Times New Roman"/>
          <w:sz w:val="24"/>
          <w:szCs w:val="24"/>
          <w:lang w:val="be-BY"/>
        </w:rPr>
        <w:t> </w:t>
      </w:r>
      <w:r w:rsidR="005F0728">
        <w:rPr>
          <w:rFonts w:ascii="Times New Roman" w:hAnsi="Times New Roman" w:cs="Times New Roman"/>
          <w:sz w:val="24"/>
          <w:szCs w:val="24"/>
        </w:rPr>
        <w:t>д. Не</w:t>
      </w:r>
      <w:r w:rsidRPr="00851783">
        <w:rPr>
          <w:rFonts w:ascii="Times New Roman" w:hAnsi="Times New Roman" w:cs="Times New Roman"/>
          <w:sz w:val="24"/>
          <w:szCs w:val="24"/>
        </w:rPr>
        <w:t xml:space="preserve">смотря на то, что мы уже много знаем о ледниковых периодах, многое остается неизвестным и требует продолжения изучения. </w:t>
      </w:r>
    </w:p>
    <w:p w:rsidR="00F60750" w:rsidRPr="00851783" w:rsidRDefault="00F60750" w:rsidP="00E1422B">
      <w:pPr>
        <w:pStyle w:val="a3"/>
        <w:spacing w:after="0" w:line="238" w:lineRule="auto"/>
        <w:ind w:left="0" w:firstLine="454"/>
        <w:jc w:val="both"/>
        <w:rPr>
          <w:rFonts w:ascii="Times New Roman" w:hAnsi="Times New Roman" w:cs="Times New Roman"/>
          <w:sz w:val="24"/>
          <w:szCs w:val="24"/>
        </w:rPr>
      </w:pPr>
    </w:p>
    <w:p w:rsidR="00F60750" w:rsidRPr="00851783" w:rsidRDefault="00F60750" w:rsidP="00E1422B">
      <w:pPr>
        <w:pStyle w:val="a3"/>
        <w:spacing w:after="0" w:line="238" w:lineRule="auto"/>
        <w:ind w:left="0"/>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ИСПОЛЬЗОВАННЫХ ИСТОЧНИКОВ</w:t>
      </w:r>
    </w:p>
    <w:p w:rsidR="00F60750" w:rsidRPr="00851783" w:rsidRDefault="00F60750" w:rsidP="00E1422B">
      <w:pPr>
        <w:numPr>
          <w:ilvl w:val="0"/>
          <w:numId w:val="43"/>
        </w:numPr>
        <w:tabs>
          <w:tab w:val="clear" w:pos="1069"/>
          <w:tab w:val="num" w:pos="720"/>
          <w:tab w:val="left" w:pos="900"/>
        </w:tabs>
        <w:spacing w:after="0" w:line="238" w:lineRule="auto"/>
        <w:ind w:left="0" w:firstLine="454"/>
        <w:jc w:val="both"/>
        <w:rPr>
          <w:rFonts w:ascii="Times New Roman" w:hAnsi="Times New Roman" w:cs="Times New Roman"/>
          <w:kern w:val="28"/>
          <w:sz w:val="24"/>
          <w:szCs w:val="24"/>
          <w:lang w:val="be-BY"/>
        </w:rPr>
      </w:pPr>
      <w:r w:rsidRPr="00851783">
        <w:rPr>
          <w:rFonts w:ascii="Times New Roman" w:hAnsi="Times New Roman" w:cs="Times New Roman"/>
          <w:kern w:val="28"/>
          <w:sz w:val="24"/>
          <w:szCs w:val="24"/>
          <w:lang w:val="be-BY"/>
        </w:rPr>
        <w:t>Геаграфія Беларусі</w:t>
      </w:r>
      <w:r w:rsidR="005F0728">
        <w:rPr>
          <w:rFonts w:ascii="Times New Roman" w:hAnsi="Times New Roman" w:cs="Times New Roman"/>
          <w:kern w:val="28"/>
          <w:sz w:val="24"/>
          <w:szCs w:val="24"/>
          <w:lang w:val="be-BY"/>
        </w:rPr>
        <w:t xml:space="preserve"> </w:t>
      </w:r>
      <w:r w:rsidRPr="00851783">
        <w:rPr>
          <w:rFonts w:ascii="Times New Roman" w:hAnsi="Times New Roman" w:cs="Times New Roman"/>
          <w:kern w:val="28"/>
          <w:sz w:val="24"/>
          <w:szCs w:val="24"/>
          <w:lang w:val="be-BY"/>
        </w:rPr>
        <w:t>:</w:t>
      </w:r>
      <w:r w:rsidRPr="00851783">
        <w:rPr>
          <w:rFonts w:ascii="Times New Roman" w:hAnsi="Times New Roman" w:cs="Times New Roman"/>
          <w:kern w:val="28"/>
          <w:sz w:val="24"/>
          <w:szCs w:val="24"/>
        </w:rPr>
        <w:t xml:space="preserve"> </w:t>
      </w:r>
      <w:r w:rsidR="005171A6">
        <w:rPr>
          <w:rFonts w:ascii="Times New Roman" w:hAnsi="Times New Roman" w:cs="Times New Roman"/>
          <w:kern w:val="28"/>
          <w:sz w:val="24"/>
          <w:szCs w:val="24"/>
          <w:lang w:val="be-BY"/>
        </w:rPr>
        <w:t>э</w:t>
      </w:r>
      <w:r w:rsidRPr="00851783">
        <w:rPr>
          <w:rFonts w:ascii="Times New Roman" w:hAnsi="Times New Roman" w:cs="Times New Roman"/>
          <w:kern w:val="28"/>
          <w:sz w:val="24"/>
          <w:szCs w:val="24"/>
          <w:lang w:val="be-BY"/>
        </w:rPr>
        <w:t>нцыкл</w:t>
      </w:r>
      <w:r w:rsidR="005171A6">
        <w:rPr>
          <w:rFonts w:ascii="Times New Roman" w:hAnsi="Times New Roman" w:cs="Times New Roman"/>
          <w:kern w:val="28"/>
          <w:sz w:val="24"/>
          <w:szCs w:val="24"/>
          <w:lang w:val="be-BY"/>
        </w:rPr>
        <w:t>.</w:t>
      </w:r>
      <w:r w:rsidRPr="00851783">
        <w:rPr>
          <w:rFonts w:ascii="Times New Roman" w:hAnsi="Times New Roman" w:cs="Times New Roman"/>
          <w:kern w:val="28"/>
          <w:sz w:val="24"/>
          <w:szCs w:val="24"/>
          <w:lang w:val="be-BY"/>
        </w:rPr>
        <w:t xml:space="preserve"> </w:t>
      </w:r>
      <w:r w:rsidR="005171A6" w:rsidRPr="00851783">
        <w:rPr>
          <w:rFonts w:ascii="Times New Roman" w:hAnsi="Times New Roman" w:cs="Times New Roman"/>
          <w:kern w:val="28"/>
          <w:sz w:val="24"/>
          <w:szCs w:val="24"/>
          <w:lang w:val="be-BY"/>
        </w:rPr>
        <w:t>Д</w:t>
      </w:r>
      <w:r w:rsidRPr="00851783">
        <w:rPr>
          <w:rFonts w:ascii="Times New Roman" w:hAnsi="Times New Roman" w:cs="Times New Roman"/>
          <w:kern w:val="28"/>
          <w:sz w:val="24"/>
          <w:szCs w:val="24"/>
          <w:lang w:val="be-BY"/>
        </w:rPr>
        <w:t>авед</w:t>
      </w:r>
      <w:r w:rsidR="005171A6">
        <w:rPr>
          <w:rFonts w:ascii="Times New Roman" w:hAnsi="Times New Roman" w:cs="Times New Roman"/>
          <w:kern w:val="28"/>
          <w:sz w:val="24"/>
          <w:szCs w:val="24"/>
          <w:lang w:val="be-BY"/>
        </w:rPr>
        <w:t>.</w:t>
      </w:r>
      <w:r w:rsidRPr="00851783">
        <w:rPr>
          <w:rFonts w:ascii="Times New Roman" w:hAnsi="Times New Roman" w:cs="Times New Roman"/>
          <w:kern w:val="28"/>
          <w:sz w:val="24"/>
          <w:szCs w:val="24"/>
          <w:lang w:val="be-BY"/>
        </w:rPr>
        <w:t xml:space="preserve"> / Рэдкал. М. М. Курловіч </w:t>
      </w:r>
      <w:r w:rsidR="005171A6" w:rsidRPr="005171A6">
        <w:rPr>
          <w:rFonts w:ascii="Times New Roman" w:hAnsi="Times New Roman" w:cs="Times New Roman"/>
          <w:kern w:val="28"/>
          <w:sz w:val="24"/>
          <w:szCs w:val="24"/>
          <w:lang w:val="be-BY"/>
        </w:rPr>
        <w:t>[</w:t>
      </w:r>
      <w:r w:rsidRPr="00851783">
        <w:rPr>
          <w:rFonts w:ascii="Times New Roman" w:hAnsi="Times New Roman" w:cs="Times New Roman"/>
          <w:kern w:val="28"/>
          <w:sz w:val="24"/>
          <w:szCs w:val="24"/>
          <w:lang w:val="be-BY"/>
        </w:rPr>
        <w:t>і інш.</w:t>
      </w:r>
      <w:r w:rsidR="005171A6" w:rsidRPr="005171A6">
        <w:rPr>
          <w:rFonts w:ascii="Times New Roman" w:hAnsi="Times New Roman" w:cs="Times New Roman"/>
          <w:kern w:val="28"/>
          <w:sz w:val="24"/>
          <w:szCs w:val="24"/>
          <w:lang w:val="be-BY"/>
        </w:rPr>
        <w:t>].</w:t>
      </w:r>
      <w:r w:rsidRPr="00851783">
        <w:rPr>
          <w:rFonts w:ascii="Times New Roman" w:hAnsi="Times New Roman" w:cs="Times New Roman"/>
          <w:kern w:val="28"/>
          <w:sz w:val="24"/>
          <w:szCs w:val="24"/>
          <w:lang w:val="be-BY"/>
        </w:rPr>
        <w:t xml:space="preserve"> – Мінск : Беларус</w:t>
      </w:r>
      <w:r w:rsidR="005171A6">
        <w:rPr>
          <w:rFonts w:ascii="Times New Roman" w:hAnsi="Times New Roman" w:cs="Times New Roman"/>
          <w:kern w:val="28"/>
          <w:sz w:val="24"/>
          <w:szCs w:val="24"/>
          <w:lang w:val="be-BY"/>
        </w:rPr>
        <w:t>.</w:t>
      </w:r>
      <w:r w:rsidRPr="00851783">
        <w:rPr>
          <w:rFonts w:ascii="Times New Roman" w:hAnsi="Times New Roman" w:cs="Times New Roman"/>
          <w:kern w:val="28"/>
          <w:sz w:val="24"/>
          <w:szCs w:val="24"/>
          <w:lang w:val="be-BY"/>
        </w:rPr>
        <w:t xml:space="preserve"> </w:t>
      </w:r>
      <w:r w:rsidR="005171A6">
        <w:rPr>
          <w:rFonts w:ascii="Times New Roman" w:hAnsi="Times New Roman" w:cs="Times New Roman"/>
          <w:kern w:val="28"/>
          <w:sz w:val="24"/>
          <w:szCs w:val="24"/>
          <w:lang w:val="be-BY"/>
        </w:rPr>
        <w:t>э</w:t>
      </w:r>
      <w:r w:rsidRPr="00851783">
        <w:rPr>
          <w:rFonts w:ascii="Times New Roman" w:hAnsi="Times New Roman" w:cs="Times New Roman"/>
          <w:kern w:val="28"/>
          <w:sz w:val="24"/>
          <w:szCs w:val="24"/>
          <w:lang w:val="be-BY"/>
        </w:rPr>
        <w:t>нцыкл</w:t>
      </w:r>
      <w:r w:rsidR="005171A6">
        <w:rPr>
          <w:rFonts w:ascii="Times New Roman" w:hAnsi="Times New Roman" w:cs="Times New Roman"/>
          <w:kern w:val="28"/>
          <w:sz w:val="24"/>
          <w:szCs w:val="24"/>
          <w:lang w:val="be-BY"/>
        </w:rPr>
        <w:t>.</w:t>
      </w:r>
      <w:r w:rsidRPr="00851783">
        <w:rPr>
          <w:rFonts w:ascii="Times New Roman" w:hAnsi="Times New Roman" w:cs="Times New Roman"/>
          <w:kern w:val="28"/>
          <w:sz w:val="24"/>
          <w:szCs w:val="24"/>
          <w:lang w:val="be-BY"/>
        </w:rPr>
        <w:t>, 1992. – 382 с.</w:t>
      </w:r>
    </w:p>
    <w:p w:rsidR="00F60750" w:rsidRPr="00851783" w:rsidRDefault="00F60750" w:rsidP="00E1422B">
      <w:pPr>
        <w:numPr>
          <w:ilvl w:val="0"/>
          <w:numId w:val="43"/>
        </w:numPr>
        <w:tabs>
          <w:tab w:val="clear" w:pos="1069"/>
          <w:tab w:val="num" w:pos="720"/>
        </w:tabs>
        <w:autoSpaceDE w:val="0"/>
        <w:autoSpaceDN w:val="0"/>
        <w:adjustRightInd w:val="0"/>
        <w:spacing w:after="0" w:line="238" w:lineRule="auto"/>
        <w:ind w:left="0" w:firstLine="454"/>
        <w:jc w:val="both"/>
        <w:rPr>
          <w:rFonts w:ascii="Times New Roman" w:hAnsi="Times New Roman" w:cs="Times New Roman"/>
          <w:kern w:val="28"/>
          <w:sz w:val="24"/>
          <w:szCs w:val="24"/>
        </w:rPr>
      </w:pPr>
      <w:r w:rsidRPr="005171A6">
        <w:rPr>
          <w:rFonts w:ascii="Times New Roman" w:hAnsi="Times New Roman" w:cs="Times New Roman"/>
          <w:kern w:val="28"/>
          <w:sz w:val="24"/>
          <w:szCs w:val="24"/>
          <w:lang w:val="be-BY"/>
        </w:rPr>
        <w:t>Геология Беларуси / А.</w:t>
      </w:r>
      <w:r w:rsidRPr="00851783">
        <w:rPr>
          <w:rFonts w:ascii="Times New Roman" w:hAnsi="Times New Roman" w:cs="Times New Roman"/>
          <w:kern w:val="28"/>
          <w:sz w:val="24"/>
          <w:szCs w:val="24"/>
          <w:lang w:val="be-BY"/>
        </w:rPr>
        <w:t> </w:t>
      </w:r>
      <w:r w:rsidRPr="005171A6">
        <w:rPr>
          <w:rFonts w:ascii="Times New Roman" w:hAnsi="Times New Roman" w:cs="Times New Roman"/>
          <w:kern w:val="28"/>
          <w:sz w:val="24"/>
          <w:szCs w:val="24"/>
          <w:lang w:val="be-BY"/>
        </w:rPr>
        <w:t>С.</w:t>
      </w:r>
      <w:r w:rsidRPr="00851783">
        <w:rPr>
          <w:rFonts w:ascii="Times New Roman" w:hAnsi="Times New Roman" w:cs="Times New Roman"/>
          <w:kern w:val="28"/>
          <w:sz w:val="24"/>
          <w:szCs w:val="24"/>
        </w:rPr>
        <w:t> </w:t>
      </w:r>
      <w:r w:rsidRPr="005171A6">
        <w:rPr>
          <w:rFonts w:ascii="Times New Roman" w:hAnsi="Times New Roman" w:cs="Times New Roman"/>
          <w:kern w:val="28"/>
          <w:sz w:val="24"/>
          <w:szCs w:val="24"/>
          <w:lang w:val="be-BY"/>
        </w:rPr>
        <w:t xml:space="preserve">Махнач </w:t>
      </w:r>
      <w:r w:rsidR="005171A6" w:rsidRPr="005171A6">
        <w:rPr>
          <w:rFonts w:ascii="Times New Roman" w:hAnsi="Times New Roman" w:cs="Times New Roman"/>
          <w:kern w:val="28"/>
          <w:sz w:val="24"/>
          <w:szCs w:val="24"/>
          <w:lang w:val="be-BY"/>
        </w:rPr>
        <w:t>[</w:t>
      </w:r>
      <w:r w:rsidRPr="005171A6">
        <w:rPr>
          <w:rFonts w:ascii="Times New Roman" w:hAnsi="Times New Roman" w:cs="Times New Roman"/>
          <w:kern w:val="28"/>
          <w:sz w:val="24"/>
          <w:szCs w:val="24"/>
          <w:lang w:val="be-BY"/>
        </w:rPr>
        <w:t>и</w:t>
      </w:r>
      <w:r w:rsidRPr="00851783">
        <w:rPr>
          <w:rFonts w:ascii="Times New Roman" w:hAnsi="Times New Roman" w:cs="Times New Roman"/>
          <w:kern w:val="28"/>
          <w:sz w:val="24"/>
          <w:szCs w:val="24"/>
          <w:lang w:val="be-BY"/>
        </w:rPr>
        <w:t> </w:t>
      </w:r>
      <w:r w:rsidRPr="005171A6">
        <w:rPr>
          <w:rFonts w:ascii="Times New Roman" w:hAnsi="Times New Roman" w:cs="Times New Roman"/>
          <w:kern w:val="28"/>
          <w:sz w:val="24"/>
          <w:szCs w:val="24"/>
          <w:lang w:val="be-BY"/>
        </w:rPr>
        <w:t>др.</w:t>
      </w:r>
      <w:r w:rsidR="005171A6" w:rsidRPr="005171A6">
        <w:rPr>
          <w:rFonts w:ascii="Times New Roman" w:hAnsi="Times New Roman" w:cs="Times New Roman"/>
          <w:kern w:val="28"/>
          <w:sz w:val="24"/>
          <w:szCs w:val="24"/>
          <w:lang w:val="be-BY"/>
        </w:rPr>
        <w:t>].</w:t>
      </w:r>
      <w:r w:rsidRPr="005171A6">
        <w:rPr>
          <w:rFonts w:ascii="Times New Roman" w:hAnsi="Times New Roman" w:cs="Times New Roman"/>
          <w:kern w:val="28"/>
          <w:sz w:val="24"/>
          <w:szCs w:val="24"/>
          <w:lang w:val="be-BY"/>
        </w:rPr>
        <w:t xml:space="preserve"> – Минск</w:t>
      </w:r>
      <w:r w:rsidRPr="00851783">
        <w:rPr>
          <w:rFonts w:ascii="Times New Roman" w:hAnsi="Times New Roman" w:cs="Times New Roman"/>
          <w:kern w:val="28"/>
          <w:sz w:val="24"/>
          <w:szCs w:val="24"/>
          <w:lang w:val="be-BY"/>
        </w:rPr>
        <w:t> </w:t>
      </w:r>
      <w:r w:rsidRPr="005171A6">
        <w:rPr>
          <w:rFonts w:ascii="Times New Roman" w:hAnsi="Times New Roman" w:cs="Times New Roman"/>
          <w:kern w:val="28"/>
          <w:sz w:val="24"/>
          <w:szCs w:val="24"/>
          <w:lang w:val="be-BY"/>
        </w:rPr>
        <w:t>: Ин-т геол</w:t>
      </w:r>
      <w:r w:rsidR="005171A6">
        <w:rPr>
          <w:rFonts w:ascii="Times New Roman" w:hAnsi="Times New Roman" w:cs="Times New Roman"/>
          <w:kern w:val="28"/>
          <w:sz w:val="24"/>
          <w:szCs w:val="24"/>
          <w:lang w:val="be-BY"/>
        </w:rPr>
        <w:t>.</w:t>
      </w:r>
      <w:r w:rsidRPr="005171A6">
        <w:rPr>
          <w:rFonts w:ascii="Times New Roman" w:hAnsi="Times New Roman" w:cs="Times New Roman"/>
          <w:kern w:val="28"/>
          <w:sz w:val="24"/>
          <w:szCs w:val="24"/>
          <w:lang w:val="be-BY"/>
        </w:rPr>
        <w:t xml:space="preserve"> наук НАН Беларуси, 2001. – 8</w:t>
      </w:r>
      <w:r w:rsidRPr="00851783">
        <w:rPr>
          <w:rFonts w:ascii="Times New Roman" w:hAnsi="Times New Roman" w:cs="Times New Roman"/>
          <w:kern w:val="28"/>
          <w:sz w:val="24"/>
          <w:szCs w:val="24"/>
        </w:rPr>
        <w:t>15</w:t>
      </w:r>
      <w:r w:rsidRPr="00851783">
        <w:rPr>
          <w:rFonts w:ascii="Times New Roman" w:hAnsi="Times New Roman" w:cs="Times New Roman"/>
          <w:kern w:val="28"/>
          <w:sz w:val="24"/>
          <w:szCs w:val="24"/>
          <w:lang w:val="be-BY"/>
        </w:rPr>
        <w:t> </w:t>
      </w:r>
      <w:r w:rsidRPr="00851783">
        <w:rPr>
          <w:rFonts w:ascii="Times New Roman" w:hAnsi="Times New Roman" w:cs="Times New Roman"/>
          <w:kern w:val="28"/>
          <w:sz w:val="24"/>
          <w:szCs w:val="24"/>
        </w:rPr>
        <w:t>с.</w:t>
      </w:r>
    </w:p>
    <w:p w:rsidR="00F60750" w:rsidRPr="00851783" w:rsidRDefault="00F60750" w:rsidP="00E1422B">
      <w:pPr>
        <w:numPr>
          <w:ilvl w:val="0"/>
          <w:numId w:val="43"/>
        </w:numPr>
        <w:tabs>
          <w:tab w:val="clear" w:pos="1069"/>
          <w:tab w:val="num" w:pos="720"/>
        </w:tabs>
        <w:autoSpaceDE w:val="0"/>
        <w:autoSpaceDN w:val="0"/>
        <w:adjustRightInd w:val="0"/>
        <w:spacing w:after="0" w:line="238" w:lineRule="auto"/>
        <w:ind w:left="0" w:firstLine="454"/>
        <w:jc w:val="both"/>
        <w:rPr>
          <w:rFonts w:ascii="Times New Roman" w:hAnsi="Times New Roman" w:cs="Times New Roman"/>
          <w:kern w:val="28"/>
          <w:sz w:val="24"/>
          <w:szCs w:val="24"/>
        </w:rPr>
      </w:pPr>
      <w:r w:rsidRPr="00851783">
        <w:rPr>
          <w:rFonts w:ascii="Times New Roman" w:hAnsi="Times New Roman" w:cs="Times New Roman"/>
          <w:kern w:val="28"/>
          <w:sz w:val="24"/>
          <w:szCs w:val="24"/>
        </w:rPr>
        <w:t>Гурский,</w:t>
      </w:r>
      <w:r w:rsidRPr="00851783">
        <w:rPr>
          <w:rFonts w:ascii="Times New Roman" w:hAnsi="Times New Roman" w:cs="Times New Roman"/>
          <w:kern w:val="28"/>
          <w:sz w:val="24"/>
          <w:szCs w:val="24"/>
          <w:lang w:val="be-BY"/>
        </w:rPr>
        <w:t> </w:t>
      </w:r>
      <w:r w:rsidRPr="00851783">
        <w:rPr>
          <w:rFonts w:ascii="Times New Roman" w:hAnsi="Times New Roman" w:cs="Times New Roman"/>
          <w:kern w:val="28"/>
          <w:sz w:val="24"/>
          <w:szCs w:val="24"/>
        </w:rPr>
        <w:t>Б.</w:t>
      </w:r>
      <w:r w:rsidRPr="00851783">
        <w:rPr>
          <w:rFonts w:ascii="Times New Roman" w:hAnsi="Times New Roman" w:cs="Times New Roman"/>
          <w:kern w:val="28"/>
          <w:sz w:val="24"/>
          <w:szCs w:val="24"/>
          <w:lang w:val="be-BY"/>
        </w:rPr>
        <w:t> </w:t>
      </w:r>
      <w:r w:rsidRPr="00851783">
        <w:rPr>
          <w:rFonts w:ascii="Times New Roman" w:hAnsi="Times New Roman" w:cs="Times New Roman"/>
          <w:kern w:val="28"/>
          <w:sz w:val="24"/>
          <w:szCs w:val="24"/>
        </w:rPr>
        <w:t>Н. Общая геология / Б.</w:t>
      </w:r>
      <w:r w:rsidRPr="00851783">
        <w:rPr>
          <w:rFonts w:ascii="Times New Roman" w:hAnsi="Times New Roman" w:cs="Times New Roman"/>
          <w:kern w:val="28"/>
          <w:sz w:val="24"/>
          <w:szCs w:val="24"/>
          <w:lang w:val="be-BY"/>
        </w:rPr>
        <w:t> </w:t>
      </w:r>
      <w:r w:rsidRPr="00851783">
        <w:rPr>
          <w:rFonts w:ascii="Times New Roman" w:hAnsi="Times New Roman" w:cs="Times New Roman"/>
          <w:kern w:val="28"/>
          <w:sz w:val="24"/>
          <w:szCs w:val="24"/>
        </w:rPr>
        <w:t>Н.</w:t>
      </w:r>
      <w:r w:rsidRPr="00851783">
        <w:rPr>
          <w:rFonts w:ascii="Times New Roman" w:hAnsi="Times New Roman" w:cs="Times New Roman"/>
          <w:kern w:val="28"/>
          <w:sz w:val="24"/>
          <w:szCs w:val="24"/>
          <w:lang w:val="be-BY"/>
        </w:rPr>
        <w:t> </w:t>
      </w:r>
      <w:r w:rsidRPr="00851783">
        <w:rPr>
          <w:rFonts w:ascii="Times New Roman" w:hAnsi="Times New Roman" w:cs="Times New Roman"/>
          <w:kern w:val="28"/>
          <w:sz w:val="24"/>
          <w:szCs w:val="24"/>
        </w:rPr>
        <w:t>Гурский,</w:t>
      </w:r>
      <w:r w:rsidRPr="00851783">
        <w:rPr>
          <w:rFonts w:ascii="Times New Roman" w:hAnsi="Times New Roman" w:cs="Times New Roman"/>
          <w:kern w:val="28"/>
          <w:sz w:val="24"/>
          <w:szCs w:val="24"/>
          <w:lang w:val="be-BY"/>
        </w:rPr>
        <w:t> </w:t>
      </w:r>
      <w:r w:rsidRPr="00851783">
        <w:rPr>
          <w:rFonts w:ascii="Times New Roman" w:hAnsi="Times New Roman" w:cs="Times New Roman"/>
          <w:kern w:val="28"/>
          <w:sz w:val="24"/>
          <w:szCs w:val="24"/>
        </w:rPr>
        <w:t>Г.</w:t>
      </w:r>
      <w:r w:rsidRPr="00851783">
        <w:rPr>
          <w:rFonts w:ascii="Times New Roman" w:hAnsi="Times New Roman" w:cs="Times New Roman"/>
          <w:kern w:val="28"/>
          <w:sz w:val="24"/>
          <w:szCs w:val="24"/>
          <w:lang w:val="be-BY"/>
        </w:rPr>
        <w:t> </w:t>
      </w:r>
      <w:r w:rsidRPr="00851783">
        <w:rPr>
          <w:rFonts w:ascii="Times New Roman" w:hAnsi="Times New Roman" w:cs="Times New Roman"/>
          <w:kern w:val="28"/>
          <w:sz w:val="24"/>
          <w:szCs w:val="24"/>
        </w:rPr>
        <w:t>В.</w:t>
      </w:r>
      <w:r w:rsidRPr="00851783">
        <w:rPr>
          <w:rFonts w:ascii="Times New Roman" w:hAnsi="Times New Roman" w:cs="Times New Roman"/>
          <w:kern w:val="28"/>
          <w:sz w:val="24"/>
          <w:szCs w:val="24"/>
          <w:lang w:val="be-BY"/>
        </w:rPr>
        <w:t> </w:t>
      </w:r>
      <w:r w:rsidRPr="00851783">
        <w:rPr>
          <w:rFonts w:ascii="Times New Roman" w:hAnsi="Times New Roman" w:cs="Times New Roman"/>
          <w:kern w:val="28"/>
          <w:sz w:val="24"/>
          <w:szCs w:val="24"/>
        </w:rPr>
        <w:t>Гурский. – М</w:t>
      </w:r>
      <w:r w:rsidR="005171A6">
        <w:rPr>
          <w:rFonts w:ascii="Times New Roman" w:hAnsi="Times New Roman" w:cs="Times New Roman"/>
          <w:kern w:val="28"/>
          <w:sz w:val="24"/>
          <w:szCs w:val="24"/>
          <w:lang w:val="be-BY"/>
        </w:rPr>
        <w:t>і</w:t>
      </w:r>
      <w:r w:rsidRPr="00851783">
        <w:rPr>
          <w:rFonts w:ascii="Times New Roman" w:hAnsi="Times New Roman" w:cs="Times New Roman"/>
          <w:kern w:val="28"/>
          <w:sz w:val="24"/>
          <w:szCs w:val="24"/>
        </w:rPr>
        <w:t>н</w:t>
      </w:r>
      <w:r w:rsidR="005171A6">
        <w:rPr>
          <w:rFonts w:ascii="Times New Roman" w:hAnsi="Times New Roman" w:cs="Times New Roman"/>
          <w:kern w:val="28"/>
          <w:sz w:val="24"/>
          <w:szCs w:val="24"/>
          <w:lang w:val="be-BY"/>
        </w:rPr>
        <w:t xml:space="preserve">ск </w:t>
      </w:r>
      <w:r w:rsidR="005171A6">
        <w:rPr>
          <w:rFonts w:ascii="Times New Roman" w:hAnsi="Times New Roman" w:cs="Times New Roman"/>
          <w:kern w:val="28"/>
          <w:sz w:val="24"/>
          <w:szCs w:val="24"/>
        </w:rPr>
        <w:t>: в</w:t>
      </w:r>
      <w:r w:rsidRPr="00851783">
        <w:rPr>
          <w:rFonts w:ascii="Times New Roman" w:hAnsi="Times New Roman" w:cs="Times New Roman"/>
          <w:kern w:val="28"/>
          <w:sz w:val="24"/>
          <w:szCs w:val="24"/>
        </w:rPr>
        <w:t>ыш</w:t>
      </w:r>
      <w:r w:rsidR="005171A6">
        <w:rPr>
          <w:rFonts w:ascii="Times New Roman" w:hAnsi="Times New Roman" w:cs="Times New Roman"/>
          <w:kern w:val="28"/>
          <w:sz w:val="24"/>
          <w:szCs w:val="24"/>
          <w:lang w:val="be-BY"/>
        </w:rPr>
        <w:t>.</w:t>
      </w:r>
      <w:r w:rsidRPr="00851783">
        <w:rPr>
          <w:rFonts w:ascii="Times New Roman" w:hAnsi="Times New Roman" w:cs="Times New Roman"/>
          <w:kern w:val="28"/>
          <w:sz w:val="24"/>
          <w:szCs w:val="24"/>
        </w:rPr>
        <w:t xml:space="preserve"> </w:t>
      </w:r>
      <w:r w:rsidR="005171A6">
        <w:rPr>
          <w:rFonts w:ascii="Times New Roman" w:hAnsi="Times New Roman" w:cs="Times New Roman"/>
          <w:kern w:val="28"/>
          <w:sz w:val="24"/>
          <w:szCs w:val="24"/>
          <w:lang w:val="be-BY"/>
        </w:rPr>
        <w:t xml:space="preserve">шк. </w:t>
      </w:r>
      <w:r w:rsidRPr="00851783">
        <w:rPr>
          <w:rFonts w:ascii="Times New Roman" w:hAnsi="Times New Roman" w:cs="Times New Roman"/>
          <w:kern w:val="28"/>
          <w:sz w:val="24"/>
          <w:szCs w:val="24"/>
        </w:rPr>
        <w:t>1976. – 206</w:t>
      </w:r>
      <w:r w:rsidRPr="00851783">
        <w:rPr>
          <w:rFonts w:ascii="Times New Roman" w:hAnsi="Times New Roman" w:cs="Times New Roman"/>
          <w:kern w:val="28"/>
          <w:sz w:val="24"/>
          <w:szCs w:val="24"/>
          <w:lang w:val="be-BY"/>
        </w:rPr>
        <w:t> </w:t>
      </w:r>
      <w:r w:rsidRPr="00851783">
        <w:rPr>
          <w:rFonts w:ascii="Times New Roman" w:hAnsi="Times New Roman" w:cs="Times New Roman"/>
          <w:kern w:val="28"/>
          <w:sz w:val="24"/>
          <w:szCs w:val="24"/>
        </w:rPr>
        <w:t xml:space="preserve">с. </w:t>
      </w:r>
    </w:p>
    <w:p w:rsidR="00F60750" w:rsidRPr="00851783" w:rsidRDefault="00F60750" w:rsidP="00E1422B">
      <w:pPr>
        <w:pStyle w:val="a3"/>
        <w:spacing w:after="0" w:line="238" w:lineRule="auto"/>
        <w:ind w:left="0" w:firstLine="454"/>
        <w:jc w:val="both"/>
        <w:rPr>
          <w:rFonts w:ascii="Times New Roman" w:hAnsi="Times New Roman" w:cs="Times New Roman"/>
          <w:sz w:val="24"/>
          <w:szCs w:val="24"/>
        </w:rPr>
      </w:pPr>
    </w:p>
    <w:p w:rsidR="00F60750" w:rsidRPr="00851783" w:rsidRDefault="00F60750" w:rsidP="00E1422B">
      <w:pPr>
        <w:spacing w:after="0" w:line="238" w:lineRule="auto"/>
        <w:ind w:firstLine="454"/>
        <w:jc w:val="both"/>
        <w:rPr>
          <w:rFonts w:ascii="Times New Roman" w:hAnsi="Times New Roman" w:cs="Times New Roman"/>
          <w:sz w:val="24"/>
          <w:szCs w:val="24"/>
        </w:rPr>
      </w:pPr>
    </w:p>
    <w:p w:rsidR="00F60750" w:rsidRPr="00851783" w:rsidRDefault="00454982" w:rsidP="00E1422B">
      <w:pPr>
        <w:spacing w:after="0" w:line="238" w:lineRule="auto"/>
        <w:ind w:firstLine="454"/>
        <w:rPr>
          <w:rFonts w:ascii="Times New Roman" w:hAnsi="Times New Roman" w:cs="Times New Roman"/>
          <w:b/>
          <w:sz w:val="24"/>
          <w:szCs w:val="24"/>
          <w:lang w:val="be-BY"/>
        </w:rPr>
      </w:pPr>
      <w:r w:rsidRPr="00851783">
        <w:rPr>
          <w:rFonts w:ascii="Times New Roman" w:hAnsi="Times New Roman" w:cs="Times New Roman"/>
          <w:b/>
          <w:sz w:val="24"/>
          <w:szCs w:val="24"/>
          <w:lang w:val="be-BY"/>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МЫШЛЕННІК</w:t>
      </w:r>
    </w:p>
    <w:p w:rsidR="00F60750" w:rsidRPr="00851783" w:rsidRDefault="00F60750" w:rsidP="00E1422B">
      <w:pPr>
        <w:spacing w:after="0" w:line="238"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Брэст, БрДУ імя А. С. Пушкіна</w:t>
      </w:r>
    </w:p>
    <w:p w:rsidR="00F60750" w:rsidRPr="00851783" w:rsidRDefault="00F60750" w:rsidP="00E1422B">
      <w:pPr>
        <w:spacing w:after="0" w:line="238"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Навуковы кіраўнік – Т.</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П.</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Саўчук</w:t>
      </w:r>
    </w:p>
    <w:p w:rsidR="00F60750" w:rsidRPr="00851783" w:rsidRDefault="00F60750" w:rsidP="00E1422B">
      <w:pPr>
        <w:spacing w:after="0" w:line="238" w:lineRule="auto"/>
        <w:ind w:firstLine="454"/>
        <w:rPr>
          <w:rFonts w:ascii="Times New Roman" w:hAnsi="Times New Roman" w:cs="Times New Roman"/>
          <w:b/>
          <w:sz w:val="24"/>
          <w:szCs w:val="24"/>
          <w:lang w:val="be-BY"/>
        </w:rPr>
      </w:pPr>
    </w:p>
    <w:p w:rsidR="00F60750" w:rsidRPr="00851783" w:rsidRDefault="00F60750" w:rsidP="00E1422B">
      <w:pPr>
        <w:spacing w:after="0" w:line="238" w:lineRule="auto"/>
        <w:ind w:firstLine="454"/>
        <w:rPr>
          <w:rFonts w:ascii="Times New Roman" w:hAnsi="Times New Roman" w:cs="Times New Roman"/>
          <w:b/>
          <w:sz w:val="24"/>
          <w:szCs w:val="24"/>
          <w:lang w:val="be-BY"/>
        </w:rPr>
      </w:pPr>
      <w:r w:rsidRPr="00851783">
        <w:rPr>
          <w:rFonts w:ascii="Times New Roman" w:hAnsi="Times New Roman" w:cs="Times New Roman"/>
          <w:b/>
          <w:sz w:val="24"/>
          <w:szCs w:val="24"/>
          <w:lang w:val="be-BY"/>
        </w:rPr>
        <w:t xml:space="preserve">БЕЛАВЕЖСКАЯ ПУШЧА </w:t>
      </w:r>
      <w:r w:rsidR="005171A6">
        <w:rPr>
          <w:rFonts w:ascii="Times New Roman" w:hAnsi="Times New Roman" w:cs="Times New Roman"/>
          <w:b/>
          <w:sz w:val="24"/>
          <w:szCs w:val="24"/>
          <w:lang w:val="be-BY"/>
        </w:rPr>
        <w:t>Ў</w:t>
      </w:r>
      <w:r w:rsidRPr="00851783">
        <w:rPr>
          <w:rFonts w:ascii="Times New Roman" w:hAnsi="Times New Roman" w:cs="Times New Roman"/>
          <w:b/>
          <w:sz w:val="24"/>
          <w:szCs w:val="24"/>
          <w:lang w:val="be-BY"/>
        </w:rPr>
        <w:t xml:space="preserve"> 1941–1944</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 xml:space="preserve">ГГ. </w:t>
      </w:r>
    </w:p>
    <w:p w:rsidR="00F60750" w:rsidRPr="00851783" w:rsidRDefault="00F60750" w:rsidP="00E1422B">
      <w:pPr>
        <w:spacing w:after="0" w:line="238" w:lineRule="auto"/>
        <w:ind w:firstLine="454"/>
        <w:rPr>
          <w:rFonts w:ascii="Times New Roman" w:hAnsi="Times New Roman" w:cs="Times New Roman"/>
          <w:b/>
          <w:sz w:val="24"/>
          <w:szCs w:val="24"/>
          <w:lang w:val="be-BY"/>
        </w:rPr>
      </w:pPr>
    </w:p>
    <w:p w:rsidR="00F60750" w:rsidRPr="00B440BC" w:rsidRDefault="00F60750" w:rsidP="00E1422B">
      <w:pPr>
        <w:spacing w:after="0" w:line="238" w:lineRule="auto"/>
        <w:ind w:firstLine="454"/>
        <w:jc w:val="both"/>
        <w:rPr>
          <w:rFonts w:ascii="Times New Roman" w:hAnsi="Times New Roman" w:cs="Times New Roman"/>
          <w:spacing w:val="-2"/>
          <w:sz w:val="24"/>
          <w:szCs w:val="24"/>
          <w:lang w:val="be-BY"/>
        </w:rPr>
      </w:pPr>
      <w:r w:rsidRPr="00B440BC">
        <w:rPr>
          <w:rFonts w:ascii="Times New Roman" w:hAnsi="Times New Roman" w:cs="Times New Roman"/>
          <w:spacing w:val="-2"/>
          <w:sz w:val="24"/>
          <w:szCs w:val="24"/>
          <w:lang w:val="be-BY"/>
        </w:rPr>
        <w:t>Вясна і пачатак лета 1941</w:t>
      </w:r>
      <w:r w:rsidRPr="00B440BC">
        <w:rPr>
          <w:rFonts w:ascii="Times New Roman" w:hAnsi="Times New Roman" w:cs="Times New Roman"/>
          <w:spacing w:val="-2"/>
          <w:sz w:val="24"/>
          <w:szCs w:val="24"/>
          <w:lang w:val="en-US"/>
        </w:rPr>
        <w:t> </w:t>
      </w:r>
      <w:r w:rsidRPr="00B440BC">
        <w:rPr>
          <w:rFonts w:ascii="Times New Roman" w:hAnsi="Times New Roman" w:cs="Times New Roman"/>
          <w:spacing w:val="-2"/>
          <w:sz w:val="24"/>
          <w:szCs w:val="24"/>
          <w:lang w:val="be-BY"/>
        </w:rPr>
        <w:t>г. для насельніцтва прымежных пушчанскіх вёсак выдаліся трывожнымі: на тым баку мяжы назіралася падаз</w:t>
      </w:r>
      <w:r w:rsidR="005171A6">
        <w:rPr>
          <w:rFonts w:ascii="Times New Roman" w:hAnsi="Times New Roman" w:cs="Times New Roman"/>
          <w:spacing w:val="-2"/>
          <w:sz w:val="24"/>
          <w:szCs w:val="24"/>
          <w:lang w:val="be-BY"/>
        </w:rPr>
        <w:t>р</w:t>
      </w:r>
      <w:r w:rsidRPr="00B440BC">
        <w:rPr>
          <w:rFonts w:ascii="Times New Roman" w:hAnsi="Times New Roman" w:cs="Times New Roman"/>
          <w:spacing w:val="-2"/>
          <w:sz w:val="24"/>
          <w:szCs w:val="24"/>
          <w:lang w:val="be-BY"/>
        </w:rPr>
        <w:t>оная актыўнасць немцаў, ад знаёмых польскіх сялян прыходзілі весткі аб прыбыцці значнай колькасці войскаў, чуўся гул танкавых матораў, у паромных перапраў з’явілася вялікая колькасць пантонаў.</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Па ўспамінах жыхара в. Камянюкі І. В. Васілюка, у пятніцу 20 чэрвеня ў вёсцы з’явіўся аўтамабіль з некалькімі вайскоўцамі ў савецкай форме, якія загадалі сялянам налавіць рыбы. Вадзіцель машыны адкрыта паведаміў, што ў нядзелю пачнецца вайна. Магчыма, гэта была адна са шматлікіх нямецкіх дыверсійных груп, якія пазапаўнялі заходнія раёны Беларусі напярэдадні варожага нашэсця. Пачуўшы навіну, сяляне тэрмінова пачалі капаць земляныя хованкі і зносіць туды найбольш каштоўныя рэчы. Прадказанне невядомых спраўдзілася: на досвітку нядзельнага дня пачалася артылерыйская кананада. Ужо ў 11 гадзін раніцы немцы прыгналі ў Камянюкі каля 200 савецкіх ваеннапалонных, якіх потым адправілі ў лагер у Бялай Падлясцы [1, с. 182].</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На тэрыторыі Беларусі першы ўдар прынялі войны Беларускай пагранічнай акругі, штаб якой знаходзіўся ў Беластоку. Участак мяжы ад Ломжы да Прыбужжа, які ахоўваўся 88-м Шапятоўскім пагранічным атрадам пад камандаваннем маёра А. С. Зіноўскага, апынуўся ў паласе наступлення 2-й танкавай групы і 4-й пяхотнай арміі Вермахта [2, с.</w:t>
      </w:r>
      <w:r w:rsidRPr="00851783">
        <w:rPr>
          <w:rFonts w:ascii="Times New Roman" w:hAnsi="Times New Roman" w:cs="Times New Roman"/>
          <w:sz w:val="24"/>
          <w:szCs w:val="24"/>
          <w:lang w:val="uk-UA"/>
        </w:rPr>
        <w:t> </w:t>
      </w:r>
      <w:r w:rsidRPr="00851783">
        <w:rPr>
          <w:rFonts w:ascii="Times New Roman" w:hAnsi="Times New Roman" w:cs="Times New Roman"/>
          <w:sz w:val="24"/>
          <w:szCs w:val="24"/>
          <w:lang w:val="be-BY"/>
        </w:rPr>
        <w:t>209].</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Вечарам 23 чэрвеня рэшткі 13-га мехкорпуса вымушаны былі знішчыць апошнія пазбаўленыя гаручага танкі і</w:t>
      </w:r>
      <w:r w:rsidR="005171A6">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захаваўшы толькі нязначную колькасць бронемашын, пачалі абыход з баямі да Белавежскай пушчы і ракі Свіслач. Яны рушылі асобнымі, </w:t>
      </w:r>
      <w:r w:rsidR="005171A6">
        <w:rPr>
          <w:rFonts w:ascii="Times New Roman" w:hAnsi="Times New Roman" w:cs="Times New Roman"/>
          <w:sz w:val="24"/>
          <w:szCs w:val="24"/>
          <w:lang w:val="be-BY"/>
        </w:rPr>
        <w:br/>
      </w:r>
      <w:r w:rsidRPr="00851783">
        <w:rPr>
          <w:rFonts w:ascii="Times New Roman" w:hAnsi="Times New Roman" w:cs="Times New Roman"/>
          <w:sz w:val="24"/>
          <w:szCs w:val="24"/>
          <w:lang w:val="be-BY"/>
        </w:rPr>
        <w:t>не звяз</w:t>
      </w:r>
      <w:r w:rsidR="005171A6">
        <w:rPr>
          <w:rFonts w:ascii="Times New Roman" w:hAnsi="Times New Roman" w:cs="Times New Roman"/>
          <w:sz w:val="24"/>
          <w:szCs w:val="24"/>
          <w:lang w:val="be-BY"/>
        </w:rPr>
        <w:t>а</w:t>
      </w:r>
      <w:r w:rsidRPr="00851783">
        <w:rPr>
          <w:rFonts w:ascii="Times New Roman" w:hAnsi="Times New Roman" w:cs="Times New Roman"/>
          <w:sz w:val="24"/>
          <w:szCs w:val="24"/>
          <w:lang w:val="be-BY"/>
        </w:rPr>
        <w:t>нымі паміж сабой групамі на чале з камандзірамі</w:t>
      </w:r>
      <w:r w:rsidR="005171A6">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дывізій, палкоў, альбо афіцэрамі штабоў дывізій. Адну з груп, якая прарывалася праз пушчу на ўсход, узначальваў генерал-маёр П.</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Ахлюсцін [3, с. 446].</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Праз Белавежскую пушчу прарываліся з баямі 13-я і 86-я Чырвонасцяжная стралковыя дывізіі 5-га стралковага корпуса 10-й арміі. У пушчы, у 17</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км на захад вёскі </w:t>
      </w:r>
      <w:r w:rsidRPr="00851783">
        <w:rPr>
          <w:rFonts w:ascii="Times New Roman" w:hAnsi="Times New Roman" w:cs="Times New Roman"/>
          <w:sz w:val="24"/>
          <w:szCs w:val="24"/>
          <w:lang w:val="be-BY"/>
        </w:rPr>
        <w:lastRenderedPageBreak/>
        <w:t>Крыніца Пружанскага раёна пахаваны ў брацкай магіле савецкія во</w:t>
      </w:r>
      <w:r w:rsidR="005171A6">
        <w:rPr>
          <w:rFonts w:ascii="Times New Roman" w:hAnsi="Times New Roman" w:cs="Times New Roman"/>
          <w:sz w:val="24"/>
          <w:szCs w:val="24"/>
          <w:lang w:val="be-BY"/>
        </w:rPr>
        <w:t>і</w:t>
      </w:r>
      <w:r w:rsidRPr="00851783">
        <w:rPr>
          <w:rFonts w:ascii="Times New Roman" w:hAnsi="Times New Roman" w:cs="Times New Roman"/>
          <w:sz w:val="24"/>
          <w:szCs w:val="24"/>
          <w:lang w:val="be-BY"/>
        </w:rPr>
        <w:t>ны, загінуўшыя ў баях 23 чэрвеня.</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27 чэрвеня 1941 г. кулямётны разлік 333-га стралковага палка 49-й дывізіі ў складе Ж. Байсембекава, А. Махмудава і І. Ганчарова ў няроўным баі прыкрываў адыход таварышчаў. Воіны адкрылі агонь па варожай аўтакалоне, якая рухалася лясной дарогай у Белавежскай пушчы. У з</w:t>
      </w:r>
      <w:r w:rsidR="005171A6">
        <w:rPr>
          <w:rFonts w:ascii="Times New Roman" w:hAnsi="Times New Roman" w:cs="Times New Roman"/>
          <w:sz w:val="24"/>
          <w:szCs w:val="24"/>
          <w:lang w:val="be-BY"/>
        </w:rPr>
        <w:t>а</w:t>
      </w:r>
      <w:r w:rsidRPr="00851783">
        <w:rPr>
          <w:rFonts w:ascii="Times New Roman" w:hAnsi="Times New Roman" w:cs="Times New Roman"/>
          <w:sz w:val="24"/>
          <w:szCs w:val="24"/>
          <w:lang w:val="be-BY"/>
        </w:rPr>
        <w:t>цяжным баі загінулі Ж. Байсембекаў і А. Махмудаў, а І. Ганчароў быў цяжка паранены. Калі скончыўся бой, мясцовыя жыхары закапалі прабіты кулямёт, а пасля вайны ён быў установлены на магіле Ж. Байсембекава і А. Махмудава ў вёс</w:t>
      </w:r>
      <w:r w:rsidR="005171A6">
        <w:rPr>
          <w:rFonts w:ascii="Times New Roman" w:hAnsi="Times New Roman" w:cs="Times New Roman"/>
          <w:sz w:val="24"/>
          <w:szCs w:val="24"/>
          <w:lang w:val="be-BY"/>
        </w:rPr>
        <w:t>цы</w:t>
      </w:r>
      <w:r w:rsidRPr="00851783">
        <w:rPr>
          <w:rFonts w:ascii="Times New Roman" w:hAnsi="Times New Roman" w:cs="Times New Roman"/>
          <w:sz w:val="24"/>
          <w:szCs w:val="24"/>
          <w:lang w:val="be-BY"/>
        </w:rPr>
        <w:t xml:space="preserve"> Камянюкі, перад будынкам Музея прыроды Белавежскай пушчы, склаўшы адзіны комплекс з помнікам героям-кулямётчыкам. Ёсць версія, што параненага І. Ганчарова схавалі на адным з навакольных хутароў, але дакладны яго лёс </w:t>
      </w:r>
      <w:r w:rsidR="005171A6">
        <w:rPr>
          <w:rFonts w:ascii="Times New Roman" w:hAnsi="Times New Roman" w:cs="Times New Roman"/>
          <w:sz w:val="24"/>
          <w:szCs w:val="24"/>
          <w:lang w:val="be-BY"/>
        </w:rPr>
        <w:t>дагэтуль</w:t>
      </w:r>
      <w:r w:rsidRPr="00851783">
        <w:rPr>
          <w:rFonts w:ascii="Times New Roman" w:hAnsi="Times New Roman" w:cs="Times New Roman"/>
          <w:sz w:val="24"/>
          <w:szCs w:val="24"/>
          <w:lang w:val="be-BY"/>
        </w:rPr>
        <w:t xml:space="preserve"> застаецца невядомым [4, с. 871].</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Яшчэ да завяршэння поўнай акупацыі Беларусі немцы прыступілі да адміністрацыйнага перадзелу яе захопленых заходніх зямель: усе 23 раёны Беластоцкай вобласці, у тым ліку Свіслацкі, 10 раёнаў Брэсцкай, укл</w:t>
      </w:r>
      <w:r w:rsidR="005171A6">
        <w:rPr>
          <w:rFonts w:ascii="Times New Roman" w:hAnsi="Times New Roman" w:cs="Times New Roman"/>
          <w:sz w:val="24"/>
          <w:szCs w:val="24"/>
          <w:lang w:val="be-BY"/>
        </w:rPr>
        <w:t>ю</w:t>
      </w:r>
      <w:r w:rsidRPr="00851783">
        <w:rPr>
          <w:rFonts w:ascii="Times New Roman" w:hAnsi="Times New Roman" w:cs="Times New Roman"/>
          <w:sz w:val="24"/>
          <w:szCs w:val="24"/>
          <w:lang w:val="be-BY"/>
        </w:rPr>
        <w:t>чаючы Гайнаўскі, Камянецкі, Поразаўскі, Пружанскі, Шарашоўскі, 2 раёны цалкам і 2 часткова Баранавіцкай вобласці былі адарваны ў адміністрацыйным дачыненні ад астатняй тэрыторыі даваенн</w:t>
      </w:r>
      <w:r w:rsidR="005171A6">
        <w:rPr>
          <w:rFonts w:ascii="Times New Roman" w:hAnsi="Times New Roman" w:cs="Times New Roman"/>
          <w:sz w:val="24"/>
          <w:szCs w:val="24"/>
          <w:lang w:val="be-BY"/>
        </w:rPr>
        <w:t>а</w:t>
      </w:r>
      <w:r w:rsidRPr="00851783">
        <w:rPr>
          <w:rFonts w:ascii="Times New Roman" w:hAnsi="Times New Roman" w:cs="Times New Roman"/>
          <w:sz w:val="24"/>
          <w:szCs w:val="24"/>
          <w:lang w:val="be-BY"/>
        </w:rPr>
        <w:t xml:space="preserve">й БССР. </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Акруга Беласток была падзелена на 7 акруговых камісарыятаў, у якіх дзейніч</w:t>
      </w:r>
      <w:r w:rsidR="005171A6">
        <w:rPr>
          <w:rFonts w:ascii="Times New Roman" w:hAnsi="Times New Roman" w:cs="Times New Roman"/>
          <w:sz w:val="24"/>
          <w:szCs w:val="24"/>
          <w:lang w:val="be-BY"/>
        </w:rPr>
        <w:t>алі мясцовыя камісарыяты. У вёсцы</w:t>
      </w:r>
      <w:r w:rsidRPr="00851783">
        <w:rPr>
          <w:rFonts w:ascii="Times New Roman" w:hAnsi="Times New Roman" w:cs="Times New Roman"/>
          <w:sz w:val="24"/>
          <w:szCs w:val="24"/>
          <w:lang w:val="be-BY"/>
        </w:rPr>
        <w:t xml:space="preserve"> Камянюкі ахоўны гарнізон складаўся з 15 чалавек, якія з’явіліся тут ужо 23 чэрвеня і размясціліся ў двух будынках. Акупанты разглядалі акругу як “натуральны мост” паміж Усходняй Прусіяй і рэйхскамісарыятам “Украіна”, функцыяй якога было забеспячэнне “спакойных зносін паміж Остзее (Балтыйскім морам) і Чорным морам” [1, с. 197]. </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Паколькі Белавежская пушча была фактычна “падаравана”</w:t>
      </w:r>
      <w:r w:rsidR="005171A6">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фюрэрам свайму любімцу Г. Герынгу, які камандаваў аві</w:t>
      </w:r>
      <w:r w:rsidR="005171A6">
        <w:rPr>
          <w:rFonts w:ascii="Times New Roman" w:hAnsi="Times New Roman" w:cs="Times New Roman"/>
          <w:sz w:val="24"/>
          <w:szCs w:val="24"/>
          <w:lang w:val="be-BY"/>
        </w:rPr>
        <w:t>яцыяй, пры абвераўскім цэнтры, у</w:t>
      </w:r>
      <w:r w:rsidRPr="00851783">
        <w:rPr>
          <w:rFonts w:ascii="Times New Roman" w:hAnsi="Times New Roman" w:cs="Times New Roman"/>
          <w:sz w:val="24"/>
          <w:szCs w:val="24"/>
          <w:lang w:val="be-BY"/>
        </w:rPr>
        <w:t xml:space="preserve"> палацы пачало функцыянаваць падраздзяленне разведкі люфтвафэ, адзін з флігеляў быў перададзены ў асабістае распараджэнне Г. Герынга.</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Толькі за першыя 6 месяцаў акупацыі расстралялі альбо замучылі амаль усіх былых членаў КПЗБ і ЛКСМЗБ, супрацоўнікаў сельскіх выканк</w:t>
      </w:r>
      <w:r w:rsidR="005171A6">
        <w:rPr>
          <w:rFonts w:ascii="Times New Roman" w:hAnsi="Times New Roman" w:cs="Times New Roman"/>
          <w:sz w:val="24"/>
          <w:szCs w:val="24"/>
          <w:lang w:val="be-BY"/>
        </w:rPr>
        <w:t>а</w:t>
      </w:r>
      <w:r w:rsidRPr="00851783">
        <w:rPr>
          <w:rFonts w:ascii="Times New Roman" w:hAnsi="Times New Roman" w:cs="Times New Roman"/>
          <w:sz w:val="24"/>
          <w:szCs w:val="24"/>
          <w:lang w:val="be-BY"/>
        </w:rPr>
        <w:t>маў, знішчылі больш з</w:t>
      </w:r>
      <w:r w:rsidR="005171A6">
        <w:rPr>
          <w:rFonts w:ascii="Times New Roman" w:hAnsi="Times New Roman" w:cs="Times New Roman"/>
          <w:sz w:val="24"/>
          <w:szCs w:val="24"/>
          <w:lang w:val="be-BY"/>
        </w:rPr>
        <w:t>а</w:t>
      </w:r>
      <w:r w:rsidRPr="00851783">
        <w:rPr>
          <w:rFonts w:ascii="Times New Roman" w:hAnsi="Times New Roman" w:cs="Times New Roman"/>
          <w:sz w:val="24"/>
          <w:szCs w:val="24"/>
          <w:lang w:val="be-BY"/>
        </w:rPr>
        <w:t xml:space="preserve"> 1 тыс</w:t>
      </w:r>
      <w:r w:rsidR="005171A6">
        <w:rPr>
          <w:rFonts w:ascii="Times New Roman" w:hAnsi="Times New Roman" w:cs="Times New Roman"/>
          <w:sz w:val="24"/>
          <w:szCs w:val="24"/>
          <w:lang w:val="be-BY"/>
        </w:rPr>
        <w:t>ячу</w:t>
      </w:r>
      <w:r w:rsidRPr="00851783">
        <w:rPr>
          <w:rFonts w:ascii="Times New Roman" w:hAnsi="Times New Roman" w:cs="Times New Roman"/>
          <w:sz w:val="24"/>
          <w:szCs w:val="24"/>
          <w:lang w:val="be-BY"/>
        </w:rPr>
        <w:t xml:space="preserve"> жыхароў раёна з ліку цывільнага насельніцтва, спалілі каля 25 вёсак. </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пушчанскім квартале 619, у 13 км на захад ад в. Крыніца Пружанскага раёна ёсць брацкая магіла каля 120 савецкіх актывістаў з Белавежы, Гайнаўкі, Шарашова, Роўбіцка, Малога Красніка і іншых навакольных пунктаў, забітых гітлераўцамі 31 ліпеня</w:t>
      </w:r>
      <w:r w:rsidR="005171A6">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w:t>
      </w:r>
      <w:r w:rsidR="005171A6">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2 жніўня 1941 г. У 1943 г. яшчэ 8 тыс. чалавек з Белавежскага раёна на Пружаншчыне былі “эвакуіраваны” ў Беласток у сувязі з актывізацыяй партызан. Аднак спроба перасялення мясцовага насельніцтва і забеспячэння яго працоўн</w:t>
      </w:r>
      <w:r w:rsidR="005171A6">
        <w:rPr>
          <w:rFonts w:ascii="Times New Roman" w:hAnsi="Times New Roman" w:cs="Times New Roman"/>
          <w:sz w:val="24"/>
          <w:szCs w:val="24"/>
          <w:lang w:val="be-BY"/>
        </w:rPr>
        <w:t>ы</w:t>
      </w:r>
      <w:r w:rsidRPr="00851783">
        <w:rPr>
          <w:rFonts w:ascii="Times New Roman" w:hAnsi="Times New Roman" w:cs="Times New Roman"/>
          <w:sz w:val="24"/>
          <w:szCs w:val="24"/>
          <w:lang w:val="be-BY"/>
        </w:rPr>
        <w:t>мі мес</w:t>
      </w:r>
      <w:r w:rsidR="005171A6">
        <w:rPr>
          <w:rFonts w:ascii="Times New Roman" w:hAnsi="Times New Roman" w:cs="Times New Roman"/>
          <w:sz w:val="24"/>
          <w:szCs w:val="24"/>
          <w:lang w:val="be-BY"/>
        </w:rPr>
        <w:t>цамі пацярпела няўдачу, паколькі</w:t>
      </w:r>
      <w:r w:rsidRPr="00851783">
        <w:rPr>
          <w:rFonts w:ascii="Times New Roman" w:hAnsi="Times New Roman" w:cs="Times New Roman"/>
          <w:sz w:val="24"/>
          <w:szCs w:val="24"/>
          <w:lang w:val="be-BY"/>
        </w:rPr>
        <w:t xml:space="preserve"> для пераселеных не здолелі стварыць спрыяльных умоў жыцця.</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З 1 ве</w:t>
      </w:r>
      <w:r w:rsidR="005171A6">
        <w:rPr>
          <w:rFonts w:ascii="Times New Roman" w:hAnsi="Times New Roman" w:cs="Times New Roman"/>
          <w:sz w:val="24"/>
          <w:szCs w:val="24"/>
          <w:lang w:val="be-BY"/>
        </w:rPr>
        <w:t>расня да 15 кастрычніка 1942 г.</w:t>
      </w:r>
      <w:r w:rsidRPr="00851783">
        <w:rPr>
          <w:rFonts w:ascii="Times New Roman" w:hAnsi="Times New Roman" w:cs="Times New Roman"/>
          <w:sz w:val="24"/>
          <w:szCs w:val="24"/>
          <w:lang w:val="be-BY"/>
        </w:rPr>
        <w:t xml:space="preserve"> у рамках магутнай карнай </w:t>
      </w:r>
      <w:r w:rsidR="005171A6">
        <w:rPr>
          <w:rFonts w:ascii="Times New Roman" w:hAnsi="Times New Roman" w:cs="Times New Roman"/>
          <w:sz w:val="24"/>
          <w:szCs w:val="24"/>
          <w:lang w:val="be-BY"/>
        </w:rPr>
        <w:t>экспедыцыі “Балотная ліхаманка”</w:t>
      </w:r>
      <w:r w:rsidRPr="00851783">
        <w:rPr>
          <w:rFonts w:ascii="Times New Roman" w:hAnsi="Times New Roman" w:cs="Times New Roman"/>
          <w:sz w:val="24"/>
          <w:szCs w:val="24"/>
          <w:lang w:val="be-BY"/>
        </w:rPr>
        <w:t xml:space="preserve"> войскі СС правялі аперацыю ў акрузе “Беласток” пад умоўнай назвай “Зубр”, якая р</w:t>
      </w:r>
      <w:r w:rsidR="005171A6">
        <w:rPr>
          <w:rFonts w:ascii="Times New Roman" w:hAnsi="Times New Roman" w:cs="Times New Roman"/>
          <w:sz w:val="24"/>
          <w:szCs w:val="24"/>
          <w:lang w:val="be-BY"/>
        </w:rPr>
        <w:t>азглядалася як прэвентыўная ў да</w:t>
      </w:r>
      <w:r w:rsidRPr="00851783">
        <w:rPr>
          <w:rFonts w:ascii="Times New Roman" w:hAnsi="Times New Roman" w:cs="Times New Roman"/>
          <w:sz w:val="24"/>
          <w:szCs w:val="24"/>
          <w:lang w:val="be-BY"/>
        </w:rPr>
        <w:t>чыненні да развіцця партызанскага руху: яе галоўнай мэтай было “татальнае замірэнне” акругі.</w:t>
      </w:r>
    </w:p>
    <w:p w:rsidR="00F60750" w:rsidRPr="00851783" w:rsidRDefault="005171A6" w:rsidP="00851783">
      <w:pPr>
        <w:spacing w:after="0" w:line="240" w:lineRule="auto"/>
        <w:ind w:firstLine="454"/>
        <w:jc w:val="both"/>
        <w:rPr>
          <w:rFonts w:ascii="Times New Roman" w:hAnsi="Times New Roman" w:cs="Times New Roman"/>
          <w:spacing w:val="-6"/>
          <w:sz w:val="24"/>
          <w:szCs w:val="24"/>
          <w:lang w:val="be-BY"/>
        </w:rPr>
      </w:pPr>
      <w:r>
        <w:rPr>
          <w:rFonts w:ascii="Times New Roman" w:hAnsi="Times New Roman" w:cs="Times New Roman"/>
          <w:sz w:val="24"/>
          <w:szCs w:val="24"/>
          <w:lang w:val="be-BY"/>
        </w:rPr>
        <w:t>У п</w:t>
      </w:r>
      <w:r w:rsidR="00F60750" w:rsidRPr="00851783">
        <w:rPr>
          <w:rFonts w:ascii="Times New Roman" w:hAnsi="Times New Roman" w:cs="Times New Roman"/>
          <w:sz w:val="24"/>
          <w:szCs w:val="24"/>
          <w:lang w:val="be-BY"/>
        </w:rPr>
        <w:t>ерыяд аперацыі “Зубр</w:t>
      </w:r>
      <w:r>
        <w:rPr>
          <w:rFonts w:ascii="Times New Roman" w:hAnsi="Times New Roman" w:cs="Times New Roman"/>
          <w:sz w:val="24"/>
          <w:szCs w:val="24"/>
          <w:lang w:val="be-BY"/>
        </w:rPr>
        <w:t>” на досвітку 9 верасня 1942 г.</w:t>
      </w:r>
      <w:r w:rsidR="00F60750" w:rsidRPr="00851783">
        <w:rPr>
          <w:rFonts w:ascii="Times New Roman" w:hAnsi="Times New Roman" w:cs="Times New Roman"/>
          <w:sz w:val="24"/>
          <w:szCs w:val="24"/>
          <w:lang w:val="be-BY"/>
        </w:rPr>
        <w:t xml:space="preserve"> карнікі, уварваўшыся ў Камянюкі, схапілі 11  мужчын і 5 жанчын, западозраных у сувязі з партызанамі</w:t>
      </w:r>
      <w:r>
        <w:rPr>
          <w:rFonts w:ascii="Times New Roman" w:hAnsi="Times New Roman" w:cs="Times New Roman"/>
          <w:sz w:val="24"/>
          <w:szCs w:val="24"/>
          <w:lang w:val="be-BY"/>
        </w:rPr>
        <w:t>,</w:t>
      </w:r>
      <w:r w:rsidR="00F60750" w:rsidRPr="00851783">
        <w:rPr>
          <w:rFonts w:ascii="Times New Roman" w:hAnsi="Times New Roman" w:cs="Times New Roman"/>
          <w:sz w:val="24"/>
          <w:szCs w:val="24"/>
          <w:lang w:val="be-BY"/>
        </w:rPr>
        <w:t xml:space="preserve"> і ў 11 гадзін таго ж дня павесілі іх насупраць царквы ў </w:t>
      </w:r>
      <w:r w:rsidR="00F60750" w:rsidRPr="00851783">
        <w:rPr>
          <w:rFonts w:ascii="Times New Roman" w:hAnsi="Times New Roman" w:cs="Times New Roman"/>
          <w:spacing w:val="-6"/>
          <w:sz w:val="24"/>
          <w:szCs w:val="24"/>
          <w:lang w:val="be-BY"/>
        </w:rPr>
        <w:t>Белавежы разам з невядомай дзяўчынай, схопленай на выхадзе з пушчы. Усяго ў перыяд акупацыі было ра</w:t>
      </w:r>
      <w:r>
        <w:rPr>
          <w:rFonts w:ascii="Times New Roman" w:hAnsi="Times New Roman" w:cs="Times New Roman"/>
          <w:spacing w:val="-6"/>
          <w:sz w:val="24"/>
          <w:szCs w:val="24"/>
          <w:lang w:val="be-BY"/>
        </w:rPr>
        <w:t>с</w:t>
      </w:r>
      <w:r w:rsidR="00F60750" w:rsidRPr="00851783">
        <w:rPr>
          <w:rFonts w:ascii="Times New Roman" w:hAnsi="Times New Roman" w:cs="Times New Roman"/>
          <w:spacing w:val="-6"/>
          <w:sz w:val="24"/>
          <w:szCs w:val="24"/>
          <w:lang w:val="be-BY"/>
        </w:rPr>
        <w:t xml:space="preserve">страляна 30 жыхароў в. Камянюкі [1, с. 198]. </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lastRenderedPageBreak/>
        <w:t>12 мая 1942 г. ва ўрочышчы Смалянец Пружанскага раёна на нарадзе кіраўнікоў мясцовага падполля быў створаны міжраённы Камітэт барацьбы з нямецкімі акупантамі на чале з былым актывістам КПЗБ, даваенным старшынёй Ружанскага пасялковага савета І. П. Урбановічам. 1 студзеня 1944 г. сакратар Беластоцкага падпольнага абкома КП(б)Б В. Самуцін у дакладной запісцы на імя П. Панамарэнкі з жалем паведаміў, што дагэтуль “нават невялікім групам не атрымалася дасягнуць мясцін на захад ад Беластока [2, с. 228].</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Рэгіён Белавежскай пушчы быў вызвалены ў ліпені 1944 г. падчас наступлення на Баранавіцка-Брэсцкім напрамку і Люблінска-Брэсцкай аперацыі ў рамках Беларускай наступальнай аперацыі “Баграціён”.</w:t>
      </w:r>
    </w:p>
    <w:p w:rsidR="00F60750" w:rsidRPr="00851783" w:rsidRDefault="00F60750"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першай пасляваеннай справаздачы аб дзейнасці запаведніка “Белавежскай пушча” ад 19 студзеня 1945 г. выконваючы абавязкі дырэкт</w:t>
      </w:r>
      <w:r w:rsidR="005171A6">
        <w:rPr>
          <w:rFonts w:ascii="Times New Roman" w:hAnsi="Times New Roman" w:cs="Times New Roman"/>
          <w:sz w:val="24"/>
          <w:szCs w:val="24"/>
          <w:lang w:val="be-BY"/>
        </w:rPr>
        <w:t>а</w:t>
      </w:r>
      <w:r w:rsidRPr="00851783">
        <w:rPr>
          <w:rFonts w:ascii="Times New Roman" w:hAnsi="Times New Roman" w:cs="Times New Roman"/>
          <w:sz w:val="24"/>
          <w:szCs w:val="24"/>
          <w:lang w:val="be-BY"/>
        </w:rPr>
        <w:t>ра М. Хадзкоў паведамляе, што</w:t>
      </w:r>
      <w:r w:rsidR="005171A6">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“дзякуючы праходжанню вялікай і блізка ад яе, фа</w:t>
      </w:r>
      <w:r w:rsidR="005171A6">
        <w:rPr>
          <w:rFonts w:ascii="Times New Roman" w:hAnsi="Times New Roman" w:cs="Times New Roman"/>
          <w:sz w:val="24"/>
          <w:szCs w:val="24"/>
          <w:lang w:val="be-BY"/>
        </w:rPr>
        <w:t>ў</w:t>
      </w:r>
      <w:r w:rsidRPr="00851783">
        <w:rPr>
          <w:rFonts w:ascii="Times New Roman" w:hAnsi="Times New Roman" w:cs="Times New Roman"/>
          <w:sz w:val="24"/>
          <w:szCs w:val="24"/>
          <w:lang w:val="be-BY"/>
        </w:rPr>
        <w:t xml:space="preserve">не дзяржзапаведніка нанесены некаторы ўрон. Так, у першыя дні праходжання фронту забіта 8 зуброў, выпушчаных у пушчу немцамі, невялікая колькасць аленяў, а на працягу наступных месяцаў значная колькасць кабаноў”. </w:t>
      </w:r>
    </w:p>
    <w:p w:rsidR="00F60750" w:rsidRPr="005171A6" w:rsidRDefault="00F60750" w:rsidP="00851783">
      <w:pPr>
        <w:spacing w:after="0" w:line="240" w:lineRule="auto"/>
        <w:ind w:firstLine="454"/>
        <w:jc w:val="both"/>
        <w:rPr>
          <w:rFonts w:ascii="Times New Roman" w:hAnsi="Times New Roman" w:cs="Times New Roman"/>
          <w:spacing w:val="4"/>
          <w:sz w:val="24"/>
          <w:szCs w:val="24"/>
          <w:lang w:val="be-BY"/>
        </w:rPr>
      </w:pPr>
      <w:r w:rsidRPr="005171A6">
        <w:rPr>
          <w:rFonts w:ascii="Times New Roman" w:hAnsi="Times New Roman" w:cs="Times New Roman"/>
          <w:spacing w:val="4"/>
          <w:sz w:val="24"/>
          <w:szCs w:val="24"/>
          <w:lang w:val="be-BY"/>
        </w:rPr>
        <w:t>Нягледзячы на акупацыйны рэжым 1941–1944 г</w:t>
      </w:r>
      <w:r w:rsidR="005171A6" w:rsidRPr="005171A6">
        <w:rPr>
          <w:rFonts w:ascii="Times New Roman" w:hAnsi="Times New Roman" w:cs="Times New Roman"/>
          <w:spacing w:val="4"/>
          <w:sz w:val="24"/>
          <w:szCs w:val="24"/>
          <w:lang w:val="be-BY"/>
        </w:rPr>
        <w:t>г.</w:t>
      </w:r>
      <w:r w:rsidRPr="005171A6">
        <w:rPr>
          <w:rFonts w:ascii="Times New Roman" w:hAnsi="Times New Roman" w:cs="Times New Roman"/>
          <w:spacing w:val="4"/>
          <w:sz w:val="24"/>
          <w:szCs w:val="24"/>
          <w:lang w:val="be-BY"/>
        </w:rPr>
        <w:t>, Белавежская пушча з</w:t>
      </w:r>
      <w:r w:rsidR="005640E7" w:rsidRPr="005171A6">
        <w:rPr>
          <w:rFonts w:ascii="Times New Roman" w:eastAsia="Times New Roman" w:hAnsi="Times New Roman" w:cs="Times New Roman"/>
          <w:spacing w:val="4"/>
          <w:sz w:val="24"/>
          <w:szCs w:val="28"/>
          <w:lang w:val="be-BY" w:eastAsia="ru-RU"/>
        </w:rPr>
        <w:t>’</w:t>
      </w:r>
      <w:r w:rsidRPr="005171A6">
        <w:rPr>
          <w:rFonts w:ascii="Times New Roman" w:hAnsi="Times New Roman" w:cs="Times New Roman"/>
          <w:spacing w:val="4"/>
          <w:sz w:val="24"/>
          <w:szCs w:val="24"/>
          <w:lang w:val="be-BY"/>
        </w:rPr>
        <w:t>яўляецца адным з найбуйнейшых запаведнікаў Беларусі, унесены ў спіс Сусветнай спадчыны ЮНЕСКА.</w:t>
      </w:r>
    </w:p>
    <w:p w:rsidR="00F60750" w:rsidRDefault="00F60750" w:rsidP="00851783">
      <w:pPr>
        <w:spacing w:after="0" w:line="240" w:lineRule="auto"/>
        <w:ind w:firstLine="454"/>
        <w:jc w:val="both"/>
        <w:rPr>
          <w:rFonts w:ascii="Times New Roman" w:hAnsi="Times New Roman" w:cs="Times New Roman"/>
          <w:sz w:val="24"/>
          <w:szCs w:val="24"/>
          <w:lang w:val="be-BY"/>
        </w:rPr>
      </w:pPr>
    </w:p>
    <w:p w:rsidR="00F60750" w:rsidRPr="00851783" w:rsidRDefault="00F60750" w:rsidP="00851783">
      <w:pPr>
        <w:tabs>
          <w:tab w:val="left" w:pos="0"/>
        </w:tabs>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w:t>
      </w:r>
      <w:r w:rsidRPr="00851783">
        <w:rPr>
          <w:rFonts w:ascii="Times New Roman" w:hAnsi="Times New Roman" w:cs="Times New Roman"/>
          <w:sz w:val="24"/>
          <w:szCs w:val="24"/>
          <w:lang w:val="be-BY"/>
        </w:rPr>
        <w:t>І</w:t>
      </w:r>
      <w:r w:rsidRPr="00851783">
        <w:rPr>
          <w:rFonts w:ascii="Times New Roman" w:hAnsi="Times New Roman" w:cs="Times New Roman"/>
          <w:sz w:val="24"/>
          <w:szCs w:val="24"/>
        </w:rPr>
        <w:t xml:space="preserve">С </w:t>
      </w:r>
      <w:r w:rsidRPr="00851783">
        <w:rPr>
          <w:rFonts w:ascii="Times New Roman" w:hAnsi="Times New Roman" w:cs="Times New Roman"/>
          <w:sz w:val="24"/>
          <w:szCs w:val="24"/>
          <w:lang w:val="be-BY"/>
        </w:rPr>
        <w:t>ВЫКАРЫСТАНА</w:t>
      </w:r>
      <w:r w:rsidRPr="00851783">
        <w:rPr>
          <w:rFonts w:ascii="Times New Roman" w:hAnsi="Times New Roman" w:cs="Times New Roman"/>
          <w:sz w:val="24"/>
          <w:szCs w:val="24"/>
        </w:rPr>
        <w:t>Й Л</w:t>
      </w:r>
      <w:r w:rsidRPr="00851783">
        <w:rPr>
          <w:rFonts w:ascii="Times New Roman" w:hAnsi="Times New Roman" w:cs="Times New Roman"/>
          <w:sz w:val="24"/>
          <w:szCs w:val="24"/>
          <w:lang w:val="be-BY"/>
        </w:rPr>
        <w:t>І</w:t>
      </w:r>
      <w:r w:rsidRPr="00851783">
        <w:rPr>
          <w:rFonts w:ascii="Times New Roman" w:hAnsi="Times New Roman" w:cs="Times New Roman"/>
          <w:sz w:val="24"/>
          <w:szCs w:val="24"/>
        </w:rPr>
        <w:t>Т</w:t>
      </w:r>
      <w:r w:rsidRPr="00851783">
        <w:rPr>
          <w:rFonts w:ascii="Times New Roman" w:hAnsi="Times New Roman" w:cs="Times New Roman"/>
          <w:sz w:val="24"/>
          <w:szCs w:val="24"/>
          <w:lang w:val="be-BY"/>
        </w:rPr>
        <w:t>А</w:t>
      </w:r>
      <w:r w:rsidRPr="00851783">
        <w:rPr>
          <w:rFonts w:ascii="Times New Roman" w:hAnsi="Times New Roman" w:cs="Times New Roman"/>
          <w:sz w:val="24"/>
          <w:szCs w:val="24"/>
        </w:rPr>
        <w:t>РАТУРЫ</w:t>
      </w:r>
    </w:p>
    <w:p w:rsidR="00F60750" w:rsidRPr="00851783" w:rsidRDefault="00F60750" w:rsidP="00EC49F8">
      <w:pPr>
        <w:pStyle w:val="a3"/>
        <w:numPr>
          <w:ilvl w:val="0"/>
          <w:numId w:val="44"/>
        </w:numPr>
        <w:tabs>
          <w:tab w:val="left" w:pos="709"/>
          <w:tab w:val="left" w:pos="900"/>
        </w:tabs>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Памяць. </w:t>
      </w:r>
      <w:r w:rsidR="005171A6">
        <w:rPr>
          <w:rFonts w:ascii="Times New Roman" w:hAnsi="Times New Roman" w:cs="Times New Roman"/>
          <w:sz w:val="24"/>
          <w:szCs w:val="24"/>
          <w:lang w:val="be-BY"/>
        </w:rPr>
        <w:t>г</w:t>
      </w:r>
      <w:r w:rsidRPr="00851783">
        <w:rPr>
          <w:rFonts w:ascii="Times New Roman" w:hAnsi="Times New Roman" w:cs="Times New Roman"/>
          <w:sz w:val="24"/>
          <w:szCs w:val="24"/>
          <w:lang w:val="be-BY"/>
        </w:rPr>
        <w:t xml:space="preserve">історыка-дакументальная хроніка Камянецкага раёна. – Мінск, </w:t>
      </w:r>
      <w:r w:rsidR="005640E7">
        <w:rPr>
          <w:rFonts w:ascii="Times New Roman" w:hAnsi="Times New Roman" w:cs="Times New Roman"/>
          <w:sz w:val="24"/>
          <w:szCs w:val="24"/>
          <w:lang w:val="be-BY"/>
        </w:rPr>
        <w:br/>
      </w:r>
      <w:r w:rsidRPr="00851783">
        <w:rPr>
          <w:rFonts w:ascii="Times New Roman" w:hAnsi="Times New Roman" w:cs="Times New Roman"/>
          <w:sz w:val="24"/>
          <w:szCs w:val="24"/>
          <w:lang w:val="be-BY"/>
        </w:rPr>
        <w:t>1997. – 526 с.</w:t>
      </w:r>
    </w:p>
    <w:p w:rsidR="00F60750" w:rsidRPr="00851783" w:rsidRDefault="00F60750" w:rsidP="00EC49F8">
      <w:pPr>
        <w:pStyle w:val="a3"/>
        <w:numPr>
          <w:ilvl w:val="0"/>
          <w:numId w:val="44"/>
        </w:numPr>
        <w:tabs>
          <w:tab w:val="left" w:pos="709"/>
          <w:tab w:val="left" w:pos="900"/>
        </w:tabs>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Белавежская пушча. Вытокі запаведнасці, гісторыя і сучаснасць / В. Г. Белявец </w:t>
      </w:r>
      <w:r w:rsidR="005171A6" w:rsidRPr="005A5C44">
        <w:rPr>
          <w:rFonts w:ascii="Times New Roman" w:hAnsi="Times New Roman" w:cs="Times New Roman"/>
          <w:sz w:val="24"/>
          <w:szCs w:val="24"/>
          <w:lang w:val="be-BY"/>
        </w:rPr>
        <w:t>[</w:t>
      </w:r>
      <w:r w:rsidRPr="00851783">
        <w:rPr>
          <w:rFonts w:ascii="Times New Roman" w:hAnsi="Times New Roman" w:cs="Times New Roman"/>
          <w:sz w:val="24"/>
          <w:szCs w:val="24"/>
          <w:lang w:val="be-BY"/>
        </w:rPr>
        <w:t>і інш.</w:t>
      </w:r>
      <w:r w:rsidR="005171A6" w:rsidRPr="005A5C44">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 Мінск, 2009. – 454 с. </w:t>
      </w:r>
    </w:p>
    <w:p w:rsidR="00F60750" w:rsidRPr="00851783" w:rsidRDefault="00F60750" w:rsidP="00EC49F8">
      <w:pPr>
        <w:pStyle w:val="a3"/>
        <w:numPr>
          <w:ilvl w:val="0"/>
          <w:numId w:val="44"/>
        </w:numPr>
        <w:tabs>
          <w:tab w:val="left" w:pos="709"/>
          <w:tab w:val="left" w:pos="900"/>
        </w:tabs>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Памяць</w:t>
      </w:r>
      <w:r w:rsidR="005171A6">
        <w:rPr>
          <w:rFonts w:ascii="Times New Roman" w:hAnsi="Times New Roman" w:cs="Times New Roman"/>
          <w:sz w:val="24"/>
          <w:szCs w:val="24"/>
          <w:lang w:val="be-BY"/>
        </w:rPr>
        <w:t>: г</w:t>
      </w:r>
      <w:r w:rsidRPr="00851783">
        <w:rPr>
          <w:rFonts w:ascii="Times New Roman" w:hAnsi="Times New Roman" w:cs="Times New Roman"/>
          <w:sz w:val="24"/>
          <w:szCs w:val="24"/>
          <w:lang w:val="be-BY"/>
        </w:rPr>
        <w:t xml:space="preserve">історыка-дакументальная хроніка Пружанскага раёна. – Мінск, </w:t>
      </w:r>
      <w:r w:rsidR="005640E7">
        <w:rPr>
          <w:rFonts w:ascii="Times New Roman" w:hAnsi="Times New Roman" w:cs="Times New Roman"/>
          <w:sz w:val="24"/>
          <w:szCs w:val="24"/>
          <w:lang w:val="be-BY"/>
        </w:rPr>
        <w:br/>
      </w:r>
      <w:r w:rsidRPr="00851783">
        <w:rPr>
          <w:rFonts w:ascii="Times New Roman" w:hAnsi="Times New Roman" w:cs="Times New Roman"/>
          <w:sz w:val="24"/>
          <w:szCs w:val="24"/>
          <w:lang w:val="be-BY"/>
        </w:rPr>
        <w:t>1992. – 452 с.</w:t>
      </w:r>
    </w:p>
    <w:p w:rsidR="00F60750" w:rsidRPr="00851783" w:rsidRDefault="00F60750" w:rsidP="00EC49F8">
      <w:pPr>
        <w:pStyle w:val="a3"/>
        <w:numPr>
          <w:ilvl w:val="0"/>
          <w:numId w:val="44"/>
        </w:numPr>
        <w:tabs>
          <w:tab w:val="left" w:pos="709"/>
          <w:tab w:val="left" w:pos="900"/>
        </w:tabs>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Свод </w:t>
      </w:r>
      <w:r w:rsidRPr="00851783">
        <w:rPr>
          <w:rFonts w:ascii="Times New Roman" w:hAnsi="Times New Roman" w:cs="Times New Roman"/>
          <w:sz w:val="24"/>
          <w:szCs w:val="24"/>
        </w:rPr>
        <w:t>памятников истории и культуры Белоруссии. Брестская область. – Минск, 1984. – 368</w:t>
      </w:r>
      <w:r w:rsidRPr="00851783">
        <w:rPr>
          <w:rFonts w:ascii="Times New Roman" w:hAnsi="Times New Roman" w:cs="Times New Roman"/>
          <w:sz w:val="24"/>
          <w:szCs w:val="24"/>
          <w:lang w:val="be-BY"/>
        </w:rPr>
        <w:t> </w:t>
      </w:r>
      <w:r w:rsidRPr="00851783">
        <w:rPr>
          <w:rFonts w:ascii="Times New Roman" w:hAnsi="Times New Roman" w:cs="Times New Roman"/>
          <w:sz w:val="24"/>
          <w:szCs w:val="24"/>
        </w:rPr>
        <w:t xml:space="preserve">с. </w:t>
      </w:r>
    </w:p>
    <w:p w:rsidR="00F60750" w:rsidRDefault="00F60750" w:rsidP="00851783">
      <w:pPr>
        <w:spacing w:after="0" w:line="240" w:lineRule="auto"/>
        <w:ind w:firstLine="454"/>
        <w:jc w:val="both"/>
        <w:rPr>
          <w:rFonts w:ascii="Times New Roman" w:hAnsi="Times New Roman" w:cs="Times New Roman"/>
          <w:sz w:val="24"/>
          <w:szCs w:val="24"/>
          <w:lang w:val="be-BY"/>
        </w:rPr>
      </w:pPr>
    </w:p>
    <w:p w:rsidR="00593CCD" w:rsidRPr="00851783" w:rsidRDefault="00593CCD" w:rsidP="00851783">
      <w:pPr>
        <w:spacing w:after="0" w:line="240" w:lineRule="auto"/>
        <w:ind w:firstLine="454"/>
        <w:jc w:val="both"/>
        <w:rPr>
          <w:rFonts w:ascii="Times New Roman" w:hAnsi="Times New Roman" w:cs="Times New Roman"/>
          <w:sz w:val="24"/>
          <w:szCs w:val="24"/>
          <w:lang w:val="be-BY"/>
        </w:rPr>
      </w:pPr>
    </w:p>
    <w:p w:rsidR="00F60750" w:rsidRPr="00851783" w:rsidRDefault="00454982" w:rsidP="00851783">
      <w:pPr>
        <w:spacing w:after="0" w:line="240" w:lineRule="auto"/>
        <w:ind w:firstLine="454"/>
        <w:rPr>
          <w:rFonts w:ascii="Times New Roman" w:hAnsi="Times New Roman" w:cs="Times New Roman"/>
          <w:b/>
          <w:color w:val="000000" w:themeColor="text1"/>
          <w:sz w:val="24"/>
          <w:szCs w:val="24"/>
          <w:shd w:val="clear" w:color="auto" w:fill="FFFFFF"/>
        </w:rPr>
      </w:pPr>
      <w:r w:rsidRPr="00851783">
        <w:rPr>
          <w:rFonts w:ascii="Times New Roman" w:hAnsi="Times New Roman" w:cs="Times New Roman"/>
          <w:b/>
          <w:color w:val="000000" w:themeColor="text1"/>
          <w:sz w:val="24"/>
          <w:szCs w:val="24"/>
          <w:shd w:val="clear" w:color="auto" w:fill="FFFFFF"/>
          <w:lang w:val="de-DE"/>
        </w:rPr>
        <w:t>A</w:t>
      </w:r>
      <w:r w:rsidRPr="00851783">
        <w:rPr>
          <w:rFonts w:ascii="Times New Roman" w:hAnsi="Times New Roman" w:cs="Times New Roman"/>
          <w:b/>
          <w:color w:val="000000" w:themeColor="text1"/>
          <w:sz w:val="24"/>
          <w:szCs w:val="24"/>
          <w:shd w:val="clear" w:color="auto" w:fill="FFFFFF"/>
        </w:rPr>
        <w:t>. Л. НЕКРУТА</w:t>
      </w:r>
    </w:p>
    <w:p w:rsidR="00F60750" w:rsidRPr="00851783" w:rsidRDefault="00F60750" w:rsidP="00851783">
      <w:pPr>
        <w:spacing w:after="0" w:line="240" w:lineRule="auto"/>
        <w:ind w:firstLine="454"/>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themeColor="text1"/>
          <w:sz w:val="24"/>
          <w:szCs w:val="24"/>
          <w:shd w:val="clear" w:color="auto" w:fill="FFFFFF"/>
        </w:rPr>
        <w:t xml:space="preserve">Брест, БрГУ имени А. С. Пушкина </w:t>
      </w:r>
    </w:p>
    <w:p w:rsidR="00F60750" w:rsidRPr="00C8051F" w:rsidRDefault="00F60750" w:rsidP="00851783">
      <w:pPr>
        <w:spacing w:after="0" w:line="240" w:lineRule="auto"/>
        <w:ind w:firstLine="454"/>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rPr>
        <w:t>Научный</w:t>
      </w:r>
      <w:r w:rsidRPr="00C8051F">
        <w:rPr>
          <w:rFonts w:ascii="Times New Roman" w:hAnsi="Times New Roman" w:cs="Times New Roman"/>
          <w:color w:val="000000" w:themeColor="text1"/>
          <w:sz w:val="24"/>
          <w:szCs w:val="24"/>
          <w:shd w:val="clear" w:color="auto" w:fill="FFFFFF"/>
          <w:lang w:val="de-DE"/>
        </w:rPr>
        <w:t xml:space="preserve"> </w:t>
      </w:r>
      <w:r w:rsidRPr="00851783">
        <w:rPr>
          <w:rFonts w:ascii="Times New Roman" w:hAnsi="Times New Roman" w:cs="Times New Roman"/>
          <w:color w:val="000000" w:themeColor="text1"/>
          <w:sz w:val="24"/>
          <w:szCs w:val="24"/>
          <w:shd w:val="clear" w:color="auto" w:fill="FFFFFF"/>
        </w:rPr>
        <w:t>руководитель</w:t>
      </w:r>
      <w:r w:rsidRPr="00C8051F">
        <w:rPr>
          <w:rFonts w:ascii="Times New Roman" w:hAnsi="Times New Roman" w:cs="Times New Roman"/>
          <w:color w:val="000000" w:themeColor="text1"/>
          <w:sz w:val="24"/>
          <w:szCs w:val="24"/>
          <w:shd w:val="clear" w:color="auto" w:fill="FFFFFF"/>
          <w:lang w:val="de-DE"/>
        </w:rPr>
        <w:t xml:space="preserve"> – </w:t>
      </w:r>
      <w:r w:rsidRPr="00851783">
        <w:rPr>
          <w:rFonts w:ascii="Times New Roman" w:hAnsi="Times New Roman" w:cs="Times New Roman"/>
          <w:color w:val="000000" w:themeColor="text1"/>
          <w:sz w:val="24"/>
          <w:szCs w:val="24"/>
          <w:shd w:val="clear" w:color="auto" w:fill="FFFFFF"/>
        </w:rPr>
        <w:t>В</w:t>
      </w:r>
      <w:r w:rsidRPr="00C8051F">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В</w:t>
      </w:r>
      <w:r w:rsidRPr="00C8051F">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Авраменко</w:t>
      </w:r>
      <w:r w:rsidRPr="00C8051F">
        <w:rPr>
          <w:rFonts w:ascii="Times New Roman" w:hAnsi="Times New Roman" w:cs="Times New Roman"/>
          <w:color w:val="000000" w:themeColor="text1"/>
          <w:sz w:val="24"/>
          <w:szCs w:val="24"/>
          <w:shd w:val="clear" w:color="auto" w:fill="FFFFFF"/>
          <w:lang w:val="de-DE"/>
        </w:rPr>
        <w:t xml:space="preserve"> </w:t>
      </w:r>
    </w:p>
    <w:p w:rsidR="00F60750" w:rsidRPr="00C8051F" w:rsidRDefault="00F60750" w:rsidP="00851783">
      <w:pPr>
        <w:spacing w:after="0" w:line="240" w:lineRule="auto"/>
        <w:ind w:firstLine="454"/>
        <w:rPr>
          <w:rFonts w:ascii="Times New Roman" w:hAnsi="Times New Roman" w:cs="Times New Roman"/>
          <w:color w:val="000000" w:themeColor="text1"/>
          <w:sz w:val="24"/>
          <w:szCs w:val="24"/>
          <w:shd w:val="clear" w:color="auto" w:fill="FFFFFF"/>
          <w:lang w:val="de-DE"/>
        </w:rPr>
      </w:pPr>
    </w:p>
    <w:p w:rsidR="00F60750" w:rsidRPr="00851783" w:rsidRDefault="00F60750" w:rsidP="00851783">
      <w:pPr>
        <w:spacing w:after="0" w:line="240" w:lineRule="auto"/>
        <w:ind w:firstLine="454"/>
        <w:rPr>
          <w:rFonts w:ascii="Times New Roman" w:hAnsi="Times New Roman" w:cs="Times New Roman"/>
          <w:b/>
          <w:color w:val="000000" w:themeColor="text1"/>
          <w:sz w:val="24"/>
          <w:szCs w:val="24"/>
          <w:shd w:val="clear" w:color="auto" w:fill="FFFFFF"/>
          <w:lang w:val="de-DE"/>
        </w:rPr>
      </w:pPr>
      <w:r w:rsidRPr="00851783">
        <w:rPr>
          <w:rFonts w:ascii="Times New Roman" w:hAnsi="Times New Roman" w:cs="Times New Roman"/>
          <w:b/>
          <w:color w:val="000000" w:themeColor="text1"/>
          <w:sz w:val="24"/>
          <w:szCs w:val="24"/>
          <w:shd w:val="clear" w:color="auto" w:fill="FFFFFF"/>
          <w:lang w:val="de-DE"/>
        </w:rPr>
        <w:t xml:space="preserve">WAS BRAUCHT EINE SMARTE SCHULE? </w:t>
      </w:r>
    </w:p>
    <w:p w:rsidR="00F60750" w:rsidRPr="00851783" w:rsidRDefault="00F60750" w:rsidP="00851783">
      <w:pPr>
        <w:spacing w:after="0" w:line="240" w:lineRule="auto"/>
        <w:ind w:firstLine="454"/>
        <w:rPr>
          <w:rFonts w:ascii="Times New Roman" w:hAnsi="Times New Roman" w:cs="Times New Roman"/>
          <w:color w:val="000000" w:themeColor="text1"/>
          <w:sz w:val="24"/>
          <w:szCs w:val="24"/>
          <w:shd w:val="clear" w:color="auto" w:fill="FFFFFF"/>
          <w:lang w:val="de-DE"/>
        </w:rPr>
      </w:pP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Die wichtigsten Vorgaben für die Schule sind die ihr anvertrauten Kinder – so wie sie sind, und nicht so, wie wir sie uns wünschen mögen. Demokratie und Schule sind wechselseitig aufeinander angewiesen. Die Schule muss selbst ein Vorbild der Gemeinschaft sein, zu der und für sie erzieht. Sie muss ein Ort sein, an dem Kinder und Jugendliche die Erfahrung machen, dass es auf sie ankommt, dass sie gebraucht werden und „zählen“. Sie muss ihnen die Zuversicht mitgeben, dass das gemeinte gute Leben möglich ist, dass es dabei auf jeden Einzelnen ankommt, dass Regeln und Ordnungen hilfreich und notwendig sind.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Es gibt Schulen auf der ganzen Welt, die sehen, wie Technologie die Lernerfahrungen der Kinder verbessern kann und das ist ein Schlüsselwort für mich: verbessern. Niemand sagt, dass Roboter-Lehrer das Klassenzimmer beherrschen sollten, aber wenn wir in einem Zustand der Angst bleiben und uns nur auf die aktuellen Kosten der Technologie, potenzielle </w:t>
      </w:r>
      <w:r w:rsidRPr="00851783">
        <w:rPr>
          <w:rFonts w:ascii="Times New Roman" w:hAnsi="Times New Roman" w:cs="Times New Roman"/>
          <w:color w:val="000000" w:themeColor="text1"/>
          <w:sz w:val="24"/>
          <w:szCs w:val="24"/>
          <w:shd w:val="clear" w:color="auto" w:fill="FFFFFF"/>
          <w:lang w:val="de-DE"/>
        </w:rPr>
        <w:lastRenderedPageBreak/>
        <w:t xml:space="preserve">Arbeitsplatzverluste und dergleichen konzentrieren, werden wir uns von dem Hauptthema ablenken lassen: Verbesserung der globalen Bildung.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Kabel spannen sich durch den Raum, auf den Tischen liegen Ladegeräte und Handys. Einige Schüler machen sich ihre Notizen noch per Hand, die meisten hauen sie direkt in die Tasten. An den alten analogen Unterricht erinnern in dem Naturwissenschaftsraum noch die Knochenmodelle hinter Glas und ein ausgestopfter Seeadler.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Die neue internationale Vergleichsstudie Icils gibt dem Lehrer recht. In Dänemark gaben 91 Prozent der Schülerinnen und Schüler an, sie nutzten jeden Tag digitale Medien im Unterricht, in Deutschland waren es vier Prozent. Buchstäblich jede dänische Schule verfügt laut Icils über ein stabiles WLAN-Netz, in Deutschland liegt der Wert bei einem Viertel. Und während in deutschen Schulen sich 17 Prozent der Schüler und Lehrer über eine gemeinsame Lernplattform austauschen, sind es jenseits der Grenze 97 Prozent [1].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Da wundert es fast, dass deutsche Schüler, was die „computerbezogenen Kompetenzen“ betrifft, im internationalen Vergleich zwar weit hinter dem Digitalsieger Dänemark liegen – aber immerhin noch im Mittelfeld. Birgit Eickelmann, Leiterin des deutschen Teils der Icils-Studie, erklärt sich das so: Einen großen Teil ihrer Digitalfähigkeiten würden die deutschen Jugendlichen „wohl weiterhin außerhalb der Schule erwerben“. Denn was Ausstattung und pädagogische Nutzung des Computers in der Schule angehe, hinke Deutschland Dänemark „um Jahre hinterher“.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Am Deutschen Gymnasium für Nordschleswig, so heißt es offiziell, verfügt jeder Schüler bereits seit 2001 über einen eigenen Laptop. Viele Jahre lang spendierte die Schule (mit einer geringen Eigenbeteiligung der Eltern) die Geräte – und war damit bei der IT-Technik „eine Art Vorreiter in der Region“, wie Rektor Jens Mittag sagt. Heute bekommen nur noch die Lehrer regelmäßig einen neuen Laptop gestellt. Die Schüler dagegen arbeiten mit ihrem privaten Gerät.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Kaum ein Land in Europa hat sich und seine Schulen so früh der neuen Technik verschrieben wie Dänemark. Stück für Stück verlegen nun auch deutsche Schulen ihre Klassenbücher, Terminkalender sowie die Stecktafel für die Stundenverteilung der Lehrer ins Internet. In Dänemark läuft die gesamte Organisation und Kommunikation der Schulen – Noten, Fehlzeiten, Hausaufgaben – seit Langem digital. Die Gemeinschaftsschule in Baden-Württemberg gilt als Vorreiter im Bereich digitale Bildung und ist dank finanzieller Unterstützung des Schulträgers technisch sehr gut ausgestattet.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Die digitalen Medien bestimmen die Welt, insbesondere jene der Schüler. Sie sehen anders, kommunizieren anders, lernen anders als die Generationen vor ihnen. Wenn die Schule das ignoriert, wird sie irgendwann bedeutungslos [1]. </w:t>
      </w:r>
    </w:p>
    <w:p w:rsidR="00F60750" w:rsidRPr="00B440BC" w:rsidRDefault="00F60750" w:rsidP="00851783">
      <w:pPr>
        <w:spacing w:after="0" w:line="240" w:lineRule="auto"/>
        <w:ind w:firstLine="454"/>
        <w:jc w:val="both"/>
        <w:rPr>
          <w:rFonts w:ascii="Times New Roman" w:hAnsi="Times New Roman" w:cs="Times New Roman"/>
          <w:color w:val="000000" w:themeColor="text1"/>
          <w:spacing w:val="2"/>
          <w:sz w:val="24"/>
          <w:szCs w:val="24"/>
          <w:shd w:val="clear" w:color="auto" w:fill="FFFFFF"/>
          <w:lang w:val="de-DE"/>
        </w:rPr>
      </w:pPr>
      <w:r w:rsidRPr="00B440BC">
        <w:rPr>
          <w:rFonts w:ascii="Times New Roman" w:hAnsi="Times New Roman" w:cs="Times New Roman"/>
          <w:color w:val="000000" w:themeColor="text1"/>
          <w:spacing w:val="2"/>
          <w:sz w:val="24"/>
          <w:szCs w:val="24"/>
          <w:shd w:val="clear" w:color="auto" w:fill="FFFFFF"/>
          <w:lang w:val="de-DE"/>
        </w:rPr>
        <w:t xml:space="preserve">Die Schulen sind Teil dieser technikaffinen und pragmatischen Kultur. Viele Fragen, die man in Wießrussland für immens wichtig hält, sind in Dänemark kaum ein Thema. So nutzen viele Schulen Instrumente wie Googledocs. Dass die Daten der Schüler und Lehrer auf irgendwelchen Servern in den USA lagern, stört niemand. Schon heute machen die meisten dänischen Schüler ihre Abschlussprüfungen am Computer. Ab 2020 sollen es alle sein. Schummelgefahr? Die existiert, wird aber mit Plagiatssoftware oder digitalen Kontrollen minimiert. </w:t>
      </w:r>
    </w:p>
    <w:p w:rsidR="00F60750" w:rsidRPr="00B440BC" w:rsidRDefault="00F60750" w:rsidP="00851783">
      <w:pPr>
        <w:spacing w:after="0" w:line="240" w:lineRule="auto"/>
        <w:ind w:firstLine="454"/>
        <w:jc w:val="both"/>
        <w:rPr>
          <w:rFonts w:ascii="Times New Roman" w:hAnsi="Times New Roman" w:cs="Times New Roman"/>
          <w:color w:val="000000" w:themeColor="text1"/>
          <w:spacing w:val="-2"/>
          <w:sz w:val="24"/>
          <w:szCs w:val="24"/>
          <w:shd w:val="clear" w:color="auto" w:fill="FFFFFF"/>
          <w:lang w:val="de-DE"/>
        </w:rPr>
      </w:pPr>
      <w:r w:rsidRPr="00B440BC">
        <w:rPr>
          <w:rFonts w:ascii="Times New Roman" w:hAnsi="Times New Roman" w:cs="Times New Roman"/>
          <w:color w:val="000000" w:themeColor="text1"/>
          <w:spacing w:val="-2"/>
          <w:sz w:val="24"/>
          <w:szCs w:val="24"/>
          <w:shd w:val="clear" w:color="auto" w:fill="FFFFFF"/>
          <w:lang w:val="de-DE"/>
        </w:rPr>
        <w:t xml:space="preserve">Und noch ein wichtiger Aspekt, den die weiträumige Architektur unterstützt, ist das Prinzip des offenen Klassenzimmers. Glaswände statt Mauern trennen die Räume und betonen so den Workshop-Charakter des Unterrichts. Jeder Raum, ob Flur, Schulhof oder Fensterbank, bietet Platz zum Lernen. Wer für sich sein möchte, nutzt die Ruheräume. Für alle Schulen ist auch das Umfeld selbst etwas, das nicht übersehen wird - und einen großen Einfluss darauf hat, wie Kinder sich überhaupt über den Schulbesuch fühlen, und das beeinflusst natürlich, wie Sie sich </w:t>
      </w:r>
      <w:r w:rsidRPr="00B440BC">
        <w:rPr>
          <w:rFonts w:ascii="Times New Roman" w:hAnsi="Times New Roman" w:cs="Times New Roman"/>
          <w:color w:val="000000" w:themeColor="text1"/>
          <w:spacing w:val="-2"/>
          <w:sz w:val="24"/>
          <w:szCs w:val="24"/>
          <w:shd w:val="clear" w:color="auto" w:fill="FFFFFF"/>
          <w:lang w:val="de-DE"/>
        </w:rPr>
        <w:lastRenderedPageBreak/>
        <w:t xml:space="preserve">über die Weiterbildung fühlen können. Schulgestaltung steht im Mittelpunkt der Erziehung eines Kindes und spielt eine große Rolle bei den Betriebskosten einer Schule und ihrer Fähigkeit, Talente zu halten. Stellen Sie sich eine Schule mit riesigen Fenstern, viel natürlichem Licht und atmungsaktiven Materialien vor. Dies würde nicht nur helfen, Kernfächer wie Wissenschaft und Mathematik zu unterrichten, sondern würde auch psychische Gesundheit und Wohlbefinden in das Herz der Schule Weben.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In der Tat scheint es wahrscheinlich, dass, genau wie bei charter-management-Organisationen, schnelles Wachstum nur stattfinden wird, wenn die Pioniere nachweispunkte für Exzellenz in der Studentenleistung demonstrieren können. „Damit es einen größeren Markt gibt, muss die gesamte Branche mehr Ergebnisse sehen“, sagt Anthony Kim von Education Elements, einer aufstrebenden Firma, die das technische Backend für blended schools entwirft. „Wir sind gerade in der sehr frühen Phase“.</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In Zukunft soll es nun sogar das Fach „Technologie-Verständnis“ geben. Landesweit läuft dazu ein großer Schulversuch. An der Heibergskolen in Kopenhagen ist man darauf gut vorbereitet. Ein Digital-Curriculum verbindet hier alle Stufen: von ersten Programmierversuchen in der Klasse eins über das Basteln mit Microcomputern bis hin zu Robotik und 3-D-Druck in den höheren Klassen. Vor dem Bildschirm sitzen die Schüler gar nicht so häufig. Ebenso oft löten, schrauben oder zeichnen sie. Denn am Ende jedes Projektes steht immer etwas zum Anfassen. </w:t>
      </w:r>
    </w:p>
    <w:p w:rsidR="00F60750" w:rsidRPr="00851783" w:rsidRDefault="00F60750"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p>
    <w:p w:rsidR="00E57E0B" w:rsidRDefault="00F60750" w:rsidP="00E57E0B">
      <w:pPr>
        <w:suppressAutoHyphens/>
        <w:overflowPunct w:val="0"/>
        <w:autoSpaceDE w:val="0"/>
        <w:autoSpaceDN w:val="0"/>
        <w:adjustRightInd w:val="0"/>
        <w:spacing w:after="0" w:line="240" w:lineRule="auto"/>
        <w:jc w:val="center"/>
        <w:textAlignment w:val="baseline"/>
        <w:rPr>
          <w:rFonts w:ascii="Times New Roman" w:hAnsi="Times New Roman" w:cs="Times New Roman"/>
          <w:sz w:val="24"/>
          <w:szCs w:val="24"/>
          <w:lang w:val="de-DE"/>
        </w:rPr>
      </w:pPr>
      <w:r w:rsidRPr="00E57E0B">
        <w:rPr>
          <w:rFonts w:ascii="Times New Roman" w:hAnsi="Times New Roman" w:cs="Times New Roman"/>
          <w:sz w:val="24"/>
          <w:szCs w:val="24"/>
          <w:lang w:val="de-DE"/>
        </w:rPr>
        <w:t>LITERATURVERZEICHNIS</w:t>
      </w:r>
    </w:p>
    <w:p w:rsidR="00E57E0B" w:rsidRPr="005640E7" w:rsidRDefault="00E57E0B" w:rsidP="00E57E0B">
      <w:pPr>
        <w:spacing w:after="0" w:line="240" w:lineRule="auto"/>
        <w:ind w:firstLine="454"/>
        <w:jc w:val="both"/>
        <w:rPr>
          <w:rFonts w:ascii="Times New Roman" w:hAnsi="Times New Roman" w:cs="Times New Roman"/>
          <w:color w:val="000000" w:themeColor="text1"/>
          <w:sz w:val="24"/>
          <w:szCs w:val="28"/>
          <w:shd w:val="clear" w:color="auto" w:fill="FFFFFF"/>
          <w:lang w:val="de-DE"/>
        </w:rPr>
      </w:pPr>
      <w:r w:rsidRPr="005640E7">
        <w:rPr>
          <w:rFonts w:ascii="Times New Roman" w:hAnsi="Times New Roman" w:cs="Times New Roman"/>
          <w:color w:val="000000" w:themeColor="text1"/>
          <w:sz w:val="24"/>
          <w:szCs w:val="28"/>
          <w:shd w:val="clear" w:color="auto" w:fill="FFFFFF"/>
          <w:lang w:val="de-DE"/>
        </w:rPr>
        <w:t xml:space="preserve">1. Digitale Bildung [Elektronische Ressource]. – Modus für den </w:t>
      </w:r>
      <w:r w:rsidR="005640E7">
        <w:rPr>
          <w:rFonts w:ascii="Times New Roman" w:hAnsi="Times New Roman" w:cs="Times New Roman"/>
          <w:color w:val="000000" w:themeColor="text1"/>
          <w:sz w:val="24"/>
          <w:szCs w:val="28"/>
          <w:shd w:val="clear" w:color="auto" w:fill="FFFFFF"/>
          <w:lang w:val="de-DE"/>
        </w:rPr>
        <w:br/>
      </w:r>
      <w:r w:rsidRPr="005640E7">
        <w:rPr>
          <w:rFonts w:ascii="Times New Roman" w:hAnsi="Times New Roman" w:cs="Times New Roman"/>
          <w:color w:val="000000" w:themeColor="text1"/>
          <w:sz w:val="24"/>
          <w:szCs w:val="28"/>
          <w:shd w:val="clear" w:color="auto" w:fill="FFFFFF"/>
          <w:lang w:val="de-DE"/>
        </w:rPr>
        <w:t xml:space="preserve">Zugang: https://www.zeit.de/2019/46/digitale-bildung-schulen-digitalisierung-kompetenzen-daenemark/seite-2. – Datum des Zugriffs: 10.02.2020. </w:t>
      </w:r>
    </w:p>
    <w:p w:rsidR="00E57E0B" w:rsidRPr="005640E7" w:rsidRDefault="00E57E0B" w:rsidP="00851783">
      <w:pPr>
        <w:suppressAutoHyphens/>
        <w:overflowPunct w:val="0"/>
        <w:autoSpaceDE w:val="0"/>
        <w:autoSpaceDN w:val="0"/>
        <w:adjustRightInd w:val="0"/>
        <w:spacing w:after="0" w:line="240" w:lineRule="auto"/>
        <w:ind w:left="454"/>
        <w:textAlignment w:val="baseline"/>
        <w:rPr>
          <w:rFonts w:ascii="Times New Roman" w:hAnsi="Times New Roman" w:cs="Times New Roman"/>
          <w:szCs w:val="24"/>
          <w:lang w:val="de-DE"/>
        </w:rPr>
      </w:pPr>
    </w:p>
    <w:p w:rsidR="00E57E0B" w:rsidRDefault="00E57E0B" w:rsidP="00851783">
      <w:pPr>
        <w:suppressAutoHyphens/>
        <w:overflowPunct w:val="0"/>
        <w:autoSpaceDE w:val="0"/>
        <w:autoSpaceDN w:val="0"/>
        <w:adjustRightInd w:val="0"/>
        <w:spacing w:after="0" w:line="240" w:lineRule="auto"/>
        <w:ind w:left="454"/>
        <w:textAlignment w:val="baseline"/>
        <w:rPr>
          <w:rFonts w:ascii="Times New Roman" w:hAnsi="Times New Roman" w:cs="Times New Roman"/>
          <w:sz w:val="24"/>
          <w:szCs w:val="24"/>
          <w:lang w:val="de-DE"/>
        </w:rPr>
      </w:pPr>
    </w:p>
    <w:p w:rsidR="00F60750" w:rsidRPr="00C8051F" w:rsidRDefault="00454982" w:rsidP="00E1422B">
      <w:pPr>
        <w:suppressAutoHyphens/>
        <w:overflowPunct w:val="0"/>
        <w:autoSpaceDE w:val="0"/>
        <w:autoSpaceDN w:val="0"/>
        <w:adjustRightInd w:val="0"/>
        <w:spacing w:after="0" w:line="235" w:lineRule="auto"/>
        <w:ind w:left="454"/>
        <w:textAlignment w:val="baseline"/>
        <w:rPr>
          <w:rFonts w:ascii="Times New Roman" w:eastAsia="Times New Roman" w:hAnsi="Times New Roman" w:cs="Times New Roman"/>
          <w:b/>
          <w:sz w:val="24"/>
          <w:szCs w:val="24"/>
          <w:lang w:eastAsia="ru-RU"/>
        </w:rPr>
      </w:pPr>
      <w:r w:rsidRPr="00851783">
        <w:rPr>
          <w:rFonts w:ascii="Times New Roman" w:eastAsia="Times New Roman" w:hAnsi="Times New Roman" w:cs="Times New Roman"/>
          <w:b/>
          <w:sz w:val="24"/>
          <w:szCs w:val="24"/>
          <w:lang w:eastAsia="ru-RU"/>
        </w:rPr>
        <w:t>И</w:t>
      </w:r>
      <w:r w:rsidRPr="00C8051F">
        <w:rPr>
          <w:rFonts w:ascii="Times New Roman" w:eastAsia="Times New Roman" w:hAnsi="Times New Roman" w:cs="Times New Roman"/>
          <w:b/>
          <w:sz w:val="24"/>
          <w:szCs w:val="24"/>
          <w:lang w:eastAsia="ru-RU"/>
        </w:rPr>
        <w:t>.</w:t>
      </w:r>
      <w:r w:rsidRPr="00851783">
        <w:rPr>
          <w:rFonts w:ascii="Times New Roman" w:eastAsia="Times New Roman" w:hAnsi="Times New Roman" w:cs="Times New Roman"/>
          <w:b/>
          <w:sz w:val="24"/>
          <w:szCs w:val="24"/>
          <w:lang w:val="de-DE" w:eastAsia="ru-RU"/>
        </w:rPr>
        <w:t> </w:t>
      </w:r>
      <w:r w:rsidRPr="00851783">
        <w:rPr>
          <w:rFonts w:ascii="Times New Roman" w:eastAsia="Times New Roman" w:hAnsi="Times New Roman" w:cs="Times New Roman"/>
          <w:b/>
          <w:sz w:val="24"/>
          <w:szCs w:val="24"/>
          <w:lang w:eastAsia="ru-RU"/>
        </w:rPr>
        <w:t>Н</w:t>
      </w:r>
      <w:r w:rsidRPr="00C8051F">
        <w:rPr>
          <w:rFonts w:ascii="Times New Roman" w:eastAsia="Times New Roman" w:hAnsi="Times New Roman" w:cs="Times New Roman"/>
          <w:b/>
          <w:sz w:val="24"/>
          <w:szCs w:val="24"/>
          <w:lang w:eastAsia="ru-RU"/>
        </w:rPr>
        <w:t>.</w:t>
      </w:r>
      <w:r w:rsidRPr="00851783">
        <w:rPr>
          <w:rFonts w:ascii="Times New Roman" w:eastAsia="Times New Roman" w:hAnsi="Times New Roman" w:cs="Times New Roman"/>
          <w:b/>
          <w:sz w:val="24"/>
          <w:szCs w:val="24"/>
          <w:lang w:val="de-DE" w:eastAsia="ru-RU"/>
        </w:rPr>
        <w:t> </w:t>
      </w:r>
      <w:r w:rsidRPr="00851783">
        <w:rPr>
          <w:rFonts w:ascii="Times New Roman" w:eastAsia="Times New Roman" w:hAnsi="Times New Roman" w:cs="Times New Roman"/>
          <w:b/>
          <w:sz w:val="24"/>
          <w:szCs w:val="24"/>
          <w:lang w:eastAsia="ru-RU"/>
        </w:rPr>
        <w:t>НЕХАНЬ</w:t>
      </w:r>
    </w:p>
    <w:p w:rsidR="00F60750" w:rsidRPr="00C8051F" w:rsidRDefault="00F60750" w:rsidP="00E1422B">
      <w:pPr>
        <w:suppressAutoHyphens/>
        <w:spacing w:after="0" w:line="235"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w:t>
      </w:r>
      <w:r w:rsidRPr="00C8051F">
        <w:rPr>
          <w:rFonts w:ascii="Times New Roman" w:hAnsi="Times New Roman" w:cs="Times New Roman"/>
          <w:sz w:val="24"/>
          <w:szCs w:val="24"/>
        </w:rPr>
        <w:t xml:space="preserve">, </w:t>
      </w:r>
      <w:r w:rsidRPr="00851783">
        <w:rPr>
          <w:rFonts w:ascii="Times New Roman" w:hAnsi="Times New Roman" w:cs="Times New Roman"/>
          <w:sz w:val="24"/>
          <w:szCs w:val="24"/>
        </w:rPr>
        <w:t>БрГУ</w:t>
      </w:r>
      <w:r w:rsidRPr="00C8051F">
        <w:rPr>
          <w:rFonts w:ascii="Times New Roman" w:hAnsi="Times New Roman" w:cs="Times New Roman"/>
          <w:sz w:val="24"/>
          <w:szCs w:val="24"/>
        </w:rPr>
        <w:t xml:space="preserve"> </w:t>
      </w:r>
      <w:r w:rsidRPr="00851783">
        <w:rPr>
          <w:rFonts w:ascii="Times New Roman" w:hAnsi="Times New Roman" w:cs="Times New Roman"/>
          <w:sz w:val="24"/>
          <w:szCs w:val="24"/>
        </w:rPr>
        <w:t>имени</w:t>
      </w:r>
      <w:r w:rsidRPr="00C8051F">
        <w:rPr>
          <w:rFonts w:ascii="Times New Roman" w:hAnsi="Times New Roman" w:cs="Times New Roman"/>
          <w:sz w:val="24"/>
          <w:szCs w:val="24"/>
        </w:rPr>
        <w:t xml:space="preserve"> </w:t>
      </w:r>
      <w:r w:rsidRPr="00851783">
        <w:rPr>
          <w:rFonts w:ascii="Times New Roman" w:hAnsi="Times New Roman" w:cs="Times New Roman"/>
          <w:sz w:val="24"/>
          <w:szCs w:val="24"/>
        </w:rPr>
        <w:t>А</w:t>
      </w:r>
      <w:r w:rsidRPr="00C8051F">
        <w:rPr>
          <w:rFonts w:ascii="Times New Roman" w:hAnsi="Times New Roman" w:cs="Times New Roman"/>
          <w:sz w:val="24"/>
          <w:szCs w:val="24"/>
        </w:rPr>
        <w:t>.</w:t>
      </w:r>
      <w:r w:rsidRPr="00851783">
        <w:rPr>
          <w:rFonts w:ascii="Times New Roman" w:hAnsi="Times New Roman" w:cs="Times New Roman"/>
          <w:sz w:val="24"/>
          <w:szCs w:val="24"/>
          <w:lang w:val="de-DE"/>
        </w:rPr>
        <w:t> </w:t>
      </w:r>
      <w:r w:rsidRPr="00851783">
        <w:rPr>
          <w:rFonts w:ascii="Times New Roman" w:hAnsi="Times New Roman" w:cs="Times New Roman"/>
          <w:sz w:val="24"/>
          <w:szCs w:val="24"/>
        </w:rPr>
        <w:t>С</w:t>
      </w:r>
      <w:r w:rsidRPr="00C8051F">
        <w:rPr>
          <w:rFonts w:ascii="Times New Roman" w:hAnsi="Times New Roman" w:cs="Times New Roman"/>
          <w:sz w:val="24"/>
          <w:szCs w:val="24"/>
        </w:rPr>
        <w:t>.</w:t>
      </w:r>
      <w:r w:rsidRPr="00851783">
        <w:rPr>
          <w:rFonts w:ascii="Times New Roman" w:hAnsi="Times New Roman" w:cs="Times New Roman"/>
          <w:sz w:val="24"/>
          <w:szCs w:val="24"/>
          <w:lang w:val="de-DE"/>
        </w:rPr>
        <w:t> </w:t>
      </w:r>
      <w:r w:rsidRPr="00851783">
        <w:rPr>
          <w:rFonts w:ascii="Times New Roman" w:hAnsi="Times New Roman" w:cs="Times New Roman"/>
          <w:sz w:val="24"/>
          <w:szCs w:val="24"/>
        </w:rPr>
        <w:t>Пушкина</w:t>
      </w:r>
    </w:p>
    <w:p w:rsidR="00F60750" w:rsidRPr="00851783" w:rsidRDefault="00F60750" w:rsidP="00E1422B">
      <w:pPr>
        <w:suppressAutoHyphens/>
        <w:spacing w:after="0" w:line="235"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F60750" w:rsidRPr="00851783" w:rsidRDefault="00F60750" w:rsidP="00E1422B">
      <w:pPr>
        <w:suppressAutoHyphens/>
        <w:overflowPunct w:val="0"/>
        <w:autoSpaceDE w:val="0"/>
        <w:autoSpaceDN w:val="0"/>
        <w:adjustRightInd w:val="0"/>
        <w:spacing w:after="0" w:line="235" w:lineRule="auto"/>
        <w:ind w:left="454"/>
        <w:textAlignment w:val="baseline"/>
        <w:rPr>
          <w:rFonts w:ascii="Times New Roman" w:eastAsia="Times New Roman" w:hAnsi="Times New Roman" w:cs="Times New Roman"/>
          <w:sz w:val="24"/>
          <w:szCs w:val="24"/>
          <w:lang w:eastAsia="ru-RU"/>
        </w:rPr>
      </w:pPr>
    </w:p>
    <w:p w:rsidR="00F60750" w:rsidRPr="00851783" w:rsidRDefault="00F60750" w:rsidP="00E1422B">
      <w:pPr>
        <w:suppressAutoHyphens/>
        <w:overflowPunct w:val="0"/>
        <w:autoSpaceDE w:val="0"/>
        <w:autoSpaceDN w:val="0"/>
        <w:adjustRightInd w:val="0"/>
        <w:spacing w:after="0" w:line="235" w:lineRule="auto"/>
        <w:ind w:left="454"/>
        <w:textAlignment w:val="baseline"/>
        <w:rPr>
          <w:rFonts w:ascii="Times New Roman" w:eastAsia="Times New Roman" w:hAnsi="Times New Roman" w:cs="Times New Roman"/>
          <w:b/>
          <w:sz w:val="24"/>
          <w:szCs w:val="24"/>
          <w:lang w:eastAsia="ru-RU"/>
        </w:rPr>
      </w:pPr>
      <w:r w:rsidRPr="00851783">
        <w:rPr>
          <w:rFonts w:ascii="Times New Roman" w:eastAsia="Times New Roman" w:hAnsi="Times New Roman" w:cs="Times New Roman"/>
          <w:b/>
          <w:sz w:val="24"/>
          <w:szCs w:val="24"/>
          <w:lang w:eastAsia="ru-RU"/>
        </w:rPr>
        <w:t>О МУЗЕЕ КОСМОНАВТИКИ В АГ. ТОМАШОВКА БРЕСТСКОГО РАЙОНА</w:t>
      </w:r>
    </w:p>
    <w:p w:rsidR="00F60750" w:rsidRPr="00851783" w:rsidRDefault="00F60750" w:rsidP="00E1422B">
      <w:pPr>
        <w:suppressAutoHyphens/>
        <w:overflowPunct w:val="0"/>
        <w:autoSpaceDE w:val="0"/>
        <w:autoSpaceDN w:val="0"/>
        <w:adjustRightInd w:val="0"/>
        <w:spacing w:after="0" w:line="235" w:lineRule="auto"/>
        <w:ind w:left="454"/>
        <w:textAlignment w:val="baseline"/>
        <w:rPr>
          <w:rFonts w:ascii="Times New Roman" w:eastAsia="Times New Roman" w:hAnsi="Times New Roman" w:cs="Times New Roman"/>
          <w:b/>
          <w:sz w:val="24"/>
          <w:szCs w:val="24"/>
          <w:lang w:eastAsia="ru-RU"/>
        </w:rPr>
      </w:pPr>
    </w:p>
    <w:p w:rsidR="00F60750" w:rsidRPr="00851783" w:rsidRDefault="00F60750" w:rsidP="00E1422B">
      <w:pPr>
        <w:suppressAutoHyphens/>
        <w:spacing w:after="0" w:line="23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Память о первом космонавте Беларуси сохранена на его малой родине в аг</w:t>
      </w:r>
      <w:r w:rsidR="005A5C44">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Томашовка Брестского района. Макет первого искусственного спутника Земли, побывавшие в космосе амортизационное кресло и гидрокомбинезон Петра Климука, школьн</w:t>
      </w:r>
      <w:r w:rsidR="005A5C44">
        <w:rPr>
          <w:rFonts w:ascii="Times New Roman" w:eastAsia="Calibri" w:hAnsi="Times New Roman" w:cs="Times New Roman"/>
          <w:sz w:val="24"/>
          <w:szCs w:val="24"/>
        </w:rPr>
        <w:t>ая</w:t>
      </w:r>
      <w:r w:rsidRPr="00851783">
        <w:rPr>
          <w:rFonts w:ascii="Times New Roman" w:eastAsia="Calibri" w:hAnsi="Times New Roman" w:cs="Times New Roman"/>
          <w:sz w:val="24"/>
          <w:szCs w:val="24"/>
        </w:rPr>
        <w:t xml:space="preserve"> парт</w:t>
      </w:r>
      <w:r w:rsidR="005A5C44">
        <w:rPr>
          <w:rFonts w:ascii="Times New Roman" w:eastAsia="Calibri" w:hAnsi="Times New Roman" w:cs="Times New Roman"/>
          <w:sz w:val="24"/>
          <w:szCs w:val="24"/>
        </w:rPr>
        <w:t>а</w:t>
      </w:r>
      <w:r w:rsidRPr="00851783">
        <w:rPr>
          <w:rFonts w:ascii="Times New Roman" w:eastAsia="Calibri" w:hAnsi="Times New Roman" w:cs="Times New Roman"/>
          <w:sz w:val="24"/>
          <w:szCs w:val="24"/>
        </w:rPr>
        <w:t xml:space="preserve">, за которой сидел пилот, </w:t>
      </w:r>
      <w:r w:rsidR="005A5C44">
        <w:rPr>
          <w:rFonts w:ascii="Times New Roman" w:eastAsia="Calibri" w:hAnsi="Times New Roman" w:cs="Times New Roman"/>
          <w:sz w:val="24"/>
          <w:szCs w:val="24"/>
        </w:rPr>
        <w:t xml:space="preserve">– </w:t>
      </w:r>
      <w:r w:rsidRPr="00851783">
        <w:rPr>
          <w:rFonts w:ascii="Times New Roman" w:eastAsia="Calibri" w:hAnsi="Times New Roman" w:cs="Times New Roman"/>
          <w:sz w:val="24"/>
          <w:szCs w:val="24"/>
        </w:rPr>
        <w:t>все это находится в школьном музее аг</w:t>
      </w:r>
      <w:r w:rsidR="005A5C44">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Томашовка [3].</w:t>
      </w:r>
    </w:p>
    <w:p w:rsidR="00F60750" w:rsidRPr="00E1422B" w:rsidRDefault="00F60750" w:rsidP="00E1422B">
      <w:pPr>
        <w:suppressAutoHyphens/>
        <w:spacing w:after="0" w:line="235" w:lineRule="auto"/>
        <w:ind w:firstLine="454"/>
        <w:jc w:val="both"/>
        <w:rPr>
          <w:rFonts w:ascii="Times New Roman" w:eastAsia="Calibri" w:hAnsi="Times New Roman" w:cs="Times New Roman"/>
          <w:spacing w:val="-4"/>
          <w:sz w:val="24"/>
          <w:szCs w:val="24"/>
        </w:rPr>
      </w:pPr>
      <w:r w:rsidRPr="00E1422B">
        <w:rPr>
          <w:rFonts w:ascii="Times New Roman" w:eastAsia="Calibri" w:hAnsi="Times New Roman" w:cs="Times New Roman"/>
          <w:spacing w:val="-4"/>
          <w:sz w:val="24"/>
          <w:szCs w:val="24"/>
        </w:rPr>
        <w:t>Музей впервые открыл свои двери посетителям 4 ноября 1978 г.</w:t>
      </w:r>
      <w:r w:rsidRPr="00E1422B">
        <w:rPr>
          <w:rFonts w:ascii="Times New Roman" w:hAnsi="Times New Roman" w:cs="Times New Roman"/>
          <w:spacing w:val="-4"/>
          <w:sz w:val="24"/>
          <w:szCs w:val="24"/>
        </w:rPr>
        <w:t xml:space="preserve"> </w:t>
      </w:r>
      <w:r w:rsidRPr="00E1422B">
        <w:rPr>
          <w:rFonts w:ascii="Times New Roman" w:eastAsia="Calibri" w:hAnsi="Times New Roman" w:cs="Times New Roman"/>
          <w:spacing w:val="-4"/>
          <w:sz w:val="24"/>
          <w:szCs w:val="24"/>
        </w:rPr>
        <w:t>На его открытии самым почетным гостем была мать космонавта Марфа Павловна. Она передала некоторые личные вещи сына, фотографии, поделилась воспоминаниями. Музей постепенно приобретал известность, сюда стали приезжать экскурсии.</w:t>
      </w:r>
      <w:r w:rsidRPr="00E1422B">
        <w:rPr>
          <w:rFonts w:ascii="Times New Roman" w:hAnsi="Times New Roman" w:cs="Times New Roman"/>
          <w:spacing w:val="-4"/>
          <w:sz w:val="24"/>
          <w:szCs w:val="24"/>
        </w:rPr>
        <w:t xml:space="preserve"> </w:t>
      </w:r>
      <w:r w:rsidRPr="00E1422B">
        <w:rPr>
          <w:rFonts w:ascii="Times New Roman" w:eastAsia="Calibri" w:hAnsi="Times New Roman" w:cs="Times New Roman"/>
          <w:spacing w:val="-4"/>
          <w:sz w:val="24"/>
          <w:szCs w:val="24"/>
        </w:rPr>
        <w:t>В 2004 г. прошла его реконструкция. Все это время он остается единственным музеем такого рода в Беларуси. Здесь собрано более двухсот экспонатов, в основном из архива Петра Ильича [2].</w:t>
      </w:r>
    </w:p>
    <w:p w:rsidR="00F60750" w:rsidRPr="00851783" w:rsidRDefault="00CC6B2C" w:rsidP="00E1422B">
      <w:pPr>
        <w:suppressAutoHyphens/>
        <w:spacing w:after="0" w:line="235"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Петр Ильич Климук –</w:t>
      </w:r>
      <w:r w:rsidR="00F60750" w:rsidRPr="00851783">
        <w:rPr>
          <w:rFonts w:ascii="Times New Roman" w:eastAsia="Calibri" w:hAnsi="Times New Roman" w:cs="Times New Roman"/>
          <w:sz w:val="24"/>
          <w:szCs w:val="24"/>
        </w:rPr>
        <w:t xml:space="preserve"> космонавт, дважды Герой Советского союза, почетный гражданин ряда городов бывшего СССР, ученый, политический деятель.</w:t>
      </w:r>
      <w:r w:rsidR="00F60750" w:rsidRPr="00851783">
        <w:rPr>
          <w:rFonts w:ascii="Times New Roman" w:hAnsi="Times New Roman" w:cs="Times New Roman"/>
          <w:sz w:val="24"/>
          <w:szCs w:val="24"/>
        </w:rPr>
        <w:t xml:space="preserve"> </w:t>
      </w:r>
      <w:r w:rsidR="00F60750" w:rsidRPr="00851783">
        <w:rPr>
          <w:rFonts w:ascii="Times New Roman" w:eastAsia="Calibri" w:hAnsi="Times New Roman" w:cs="Times New Roman"/>
          <w:sz w:val="24"/>
          <w:szCs w:val="24"/>
        </w:rPr>
        <w:t>Родился Петр Климук в д. Комаровка Брестского района.</w:t>
      </w:r>
      <w:r w:rsidR="00F60750" w:rsidRPr="00851783">
        <w:rPr>
          <w:rFonts w:ascii="Times New Roman" w:hAnsi="Times New Roman" w:cs="Times New Roman"/>
          <w:sz w:val="24"/>
          <w:szCs w:val="24"/>
        </w:rPr>
        <w:t xml:space="preserve"> </w:t>
      </w:r>
      <w:r w:rsidR="00F60750" w:rsidRPr="00851783">
        <w:rPr>
          <w:rFonts w:ascii="Times New Roman" w:eastAsia="Calibri" w:hAnsi="Times New Roman" w:cs="Times New Roman"/>
          <w:sz w:val="24"/>
          <w:szCs w:val="24"/>
        </w:rPr>
        <w:t xml:space="preserve">В 1959 г. Петр закончил среднюю школу и поступил в школу первоначального обучения летчиков, а затем стал курсантом Черниговского высшего военного училища летчиков имени Ленинского комсомола. </w:t>
      </w:r>
      <w:r w:rsidR="005A5C44">
        <w:rPr>
          <w:rFonts w:ascii="Times New Roman" w:eastAsia="Calibri" w:hAnsi="Times New Roman" w:cs="Times New Roman"/>
          <w:sz w:val="24"/>
          <w:szCs w:val="24"/>
        </w:rPr>
        <w:br/>
      </w:r>
      <w:r w:rsidR="00F60750" w:rsidRPr="00851783">
        <w:rPr>
          <w:rFonts w:ascii="Times New Roman" w:eastAsia="Calibri" w:hAnsi="Times New Roman" w:cs="Times New Roman"/>
          <w:sz w:val="24"/>
          <w:szCs w:val="24"/>
        </w:rPr>
        <w:t xml:space="preserve">В 1964 г. окончил его с отличием. Затем служил в авиационных частях Советской </w:t>
      </w:r>
      <w:r w:rsidR="00F60750" w:rsidRPr="00851783">
        <w:rPr>
          <w:rFonts w:ascii="Times New Roman" w:eastAsia="Calibri" w:hAnsi="Times New Roman" w:cs="Times New Roman"/>
          <w:sz w:val="24"/>
          <w:szCs w:val="24"/>
        </w:rPr>
        <w:lastRenderedPageBreak/>
        <w:t>Армии. В 1965 г. был зачислен в отряд советских космонавтов (1965</w:t>
      </w:r>
      <w:r w:rsidR="005A5C44">
        <w:rPr>
          <w:rFonts w:ascii="Times New Roman" w:eastAsia="Calibri" w:hAnsi="Times New Roman" w:cs="Times New Roman"/>
          <w:sz w:val="24"/>
          <w:szCs w:val="24"/>
        </w:rPr>
        <w:t> г., г</w:t>
      </w:r>
      <w:r w:rsidR="00F60750" w:rsidRPr="00851783">
        <w:rPr>
          <w:rFonts w:ascii="Times New Roman" w:eastAsia="Calibri" w:hAnsi="Times New Roman" w:cs="Times New Roman"/>
          <w:sz w:val="24"/>
          <w:szCs w:val="24"/>
        </w:rPr>
        <w:t>руппа ВВС № 3). Прошел полный курс общекосмической подготовки и подготовки к полетам на кораблях типа «Союз» [1, с. 12].</w:t>
      </w:r>
    </w:p>
    <w:p w:rsidR="00F60750" w:rsidRPr="00851783" w:rsidRDefault="00F60750" w:rsidP="00E1422B">
      <w:pPr>
        <w:suppressAutoHyphens/>
        <w:spacing w:after="0" w:line="235"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 xml:space="preserve">Основная идея композиции музея – показ этапов изучения Вселенной, освоения космического пространства и рассказ о жизни и подвигах нашего земляка, белорусского космонавта Петра Ильича Климука. </w:t>
      </w:r>
      <w:r w:rsidR="005A5C44">
        <w:rPr>
          <w:rFonts w:ascii="Times New Roman" w:eastAsia="Calibri" w:hAnsi="Times New Roman" w:cs="Times New Roman"/>
          <w:sz w:val="24"/>
          <w:szCs w:val="24"/>
        </w:rPr>
        <w:t xml:space="preserve">С помощью </w:t>
      </w:r>
      <w:r w:rsidRPr="00851783">
        <w:rPr>
          <w:rFonts w:ascii="Times New Roman" w:eastAsia="Calibri" w:hAnsi="Times New Roman" w:cs="Times New Roman"/>
          <w:sz w:val="24"/>
          <w:szCs w:val="24"/>
        </w:rPr>
        <w:t>фотоматериал</w:t>
      </w:r>
      <w:r w:rsidR="005A5C44">
        <w:rPr>
          <w:rFonts w:ascii="Times New Roman" w:eastAsia="Calibri" w:hAnsi="Times New Roman" w:cs="Times New Roman"/>
          <w:sz w:val="24"/>
          <w:szCs w:val="24"/>
        </w:rPr>
        <w:t>ов</w:t>
      </w:r>
      <w:r w:rsidRPr="00851783">
        <w:rPr>
          <w:rFonts w:ascii="Times New Roman" w:eastAsia="Calibri" w:hAnsi="Times New Roman" w:cs="Times New Roman"/>
          <w:sz w:val="24"/>
          <w:szCs w:val="24"/>
        </w:rPr>
        <w:t>, документ</w:t>
      </w:r>
      <w:r w:rsidR="005A5C44">
        <w:rPr>
          <w:rFonts w:ascii="Times New Roman" w:eastAsia="Calibri" w:hAnsi="Times New Roman" w:cs="Times New Roman"/>
          <w:sz w:val="24"/>
          <w:szCs w:val="24"/>
        </w:rPr>
        <w:t>ов</w:t>
      </w:r>
      <w:r w:rsidRPr="00851783">
        <w:rPr>
          <w:rFonts w:ascii="Times New Roman" w:eastAsia="Calibri" w:hAnsi="Times New Roman" w:cs="Times New Roman"/>
          <w:sz w:val="24"/>
          <w:szCs w:val="24"/>
        </w:rPr>
        <w:t>, макет</w:t>
      </w:r>
      <w:r w:rsidR="005A5C44">
        <w:rPr>
          <w:rFonts w:ascii="Times New Roman" w:eastAsia="Calibri" w:hAnsi="Times New Roman" w:cs="Times New Roman"/>
          <w:sz w:val="24"/>
          <w:szCs w:val="24"/>
        </w:rPr>
        <w:t>ов,</w:t>
      </w:r>
      <w:r w:rsidRPr="00851783">
        <w:rPr>
          <w:rFonts w:ascii="Times New Roman" w:eastAsia="Calibri" w:hAnsi="Times New Roman" w:cs="Times New Roman"/>
          <w:sz w:val="24"/>
          <w:szCs w:val="24"/>
        </w:rPr>
        <w:t xml:space="preserve"> рисунк</w:t>
      </w:r>
      <w:r w:rsidR="005A5C44">
        <w:rPr>
          <w:rFonts w:ascii="Times New Roman" w:eastAsia="Calibri" w:hAnsi="Times New Roman" w:cs="Times New Roman"/>
          <w:sz w:val="24"/>
          <w:szCs w:val="24"/>
        </w:rPr>
        <w:t>ов</w:t>
      </w:r>
      <w:r w:rsidRPr="00851783">
        <w:rPr>
          <w:rFonts w:ascii="Times New Roman" w:eastAsia="Calibri" w:hAnsi="Times New Roman" w:cs="Times New Roman"/>
          <w:sz w:val="24"/>
          <w:szCs w:val="24"/>
        </w:rPr>
        <w:t xml:space="preserve"> композиция музея позволяет посетителям увидеть путь человека в космос.</w:t>
      </w:r>
    </w:p>
    <w:p w:rsidR="00F60750" w:rsidRPr="00851783" w:rsidRDefault="00F60750" w:rsidP="00E1422B">
      <w:pPr>
        <w:suppressAutoHyphens/>
        <w:spacing w:after="0" w:line="233" w:lineRule="auto"/>
        <w:ind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rPr>
        <w:t>Аг</w:t>
      </w:r>
      <w:r w:rsidR="005A5C44">
        <w:rPr>
          <w:rFonts w:ascii="Times New Roman" w:eastAsia="Calibri" w:hAnsi="Times New Roman" w:cs="Times New Roman"/>
          <w:sz w:val="24"/>
          <w:szCs w:val="24"/>
        </w:rPr>
        <w:t>.</w:t>
      </w:r>
      <w:r w:rsidRPr="00851783">
        <w:rPr>
          <w:rFonts w:ascii="Times New Roman" w:eastAsia="Calibri" w:hAnsi="Times New Roman" w:cs="Times New Roman"/>
          <w:sz w:val="24"/>
          <w:szCs w:val="24"/>
        </w:rPr>
        <w:t xml:space="preserve"> Томашовку регулярно посещают делегации из разных стран.</w:t>
      </w:r>
      <w:r w:rsidRPr="00851783">
        <w:rPr>
          <w:rFonts w:ascii="Times New Roman" w:hAnsi="Times New Roman" w:cs="Times New Roman"/>
          <w:sz w:val="24"/>
          <w:szCs w:val="24"/>
        </w:rPr>
        <w:t xml:space="preserve"> Здесь </w:t>
      </w:r>
      <w:r w:rsidRPr="00851783">
        <w:rPr>
          <w:rFonts w:ascii="Times New Roman" w:eastAsia="Calibri" w:hAnsi="Times New Roman" w:cs="Times New Roman"/>
          <w:sz w:val="24"/>
          <w:szCs w:val="24"/>
        </w:rPr>
        <w:t>были гости из Китая, Японии, Германии, Дании и других стран. Каждый год в деревню приезжают дети-спортсмены из Санкт-Петербурга.</w:t>
      </w:r>
      <w:r w:rsidRPr="00851783">
        <w:rPr>
          <w:rFonts w:ascii="Times New Roman" w:hAnsi="Times New Roman" w:cs="Times New Roman"/>
          <w:sz w:val="24"/>
          <w:szCs w:val="24"/>
        </w:rPr>
        <w:t xml:space="preserve"> </w:t>
      </w:r>
      <w:r w:rsidRPr="00851783">
        <w:rPr>
          <w:rFonts w:ascii="Times New Roman" w:eastAsia="Calibri" w:hAnsi="Times New Roman" w:cs="Times New Roman"/>
          <w:sz w:val="24"/>
          <w:szCs w:val="24"/>
        </w:rPr>
        <w:t>«Китайцы были в шоке, когда увидели школу и деревню, в себя не могли прийти. Их деревни и города сильно от наших отличаются», – поделилась хранитель музея.</w:t>
      </w:r>
    </w:p>
    <w:p w:rsidR="00F60750" w:rsidRPr="00851783" w:rsidRDefault="005A5C44" w:rsidP="00E1422B">
      <w:pPr>
        <w:suppressAutoHyphens/>
        <w:spacing w:after="0" w:line="233"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Музей состоит из 3 </w:t>
      </w:r>
      <w:r w:rsidR="00F60750" w:rsidRPr="00851783">
        <w:rPr>
          <w:rFonts w:ascii="Times New Roman" w:eastAsia="Calibri" w:hAnsi="Times New Roman" w:cs="Times New Roman"/>
          <w:sz w:val="24"/>
          <w:szCs w:val="24"/>
        </w:rPr>
        <w:t xml:space="preserve">залов. </w:t>
      </w:r>
      <w:r w:rsidR="00F60750" w:rsidRPr="00851783">
        <w:rPr>
          <w:rFonts w:ascii="Times New Roman" w:hAnsi="Times New Roman" w:cs="Times New Roman"/>
          <w:sz w:val="24"/>
          <w:szCs w:val="24"/>
        </w:rPr>
        <w:t>1-й </w:t>
      </w:r>
      <w:r w:rsidR="00F60750" w:rsidRPr="00851783">
        <w:rPr>
          <w:rFonts w:ascii="Times New Roman" w:eastAsia="Calibri" w:hAnsi="Times New Roman" w:cs="Times New Roman"/>
          <w:sz w:val="24"/>
          <w:szCs w:val="24"/>
        </w:rPr>
        <w:t>зал воссоздает вид прохода ракеты на станцию. Здесь расположены поручни</w:t>
      </w:r>
      <w:r>
        <w:rPr>
          <w:rFonts w:ascii="Times New Roman" w:eastAsia="Calibri" w:hAnsi="Times New Roman" w:cs="Times New Roman"/>
          <w:sz w:val="24"/>
          <w:szCs w:val="24"/>
        </w:rPr>
        <w:t>,</w:t>
      </w:r>
      <w:r w:rsidR="00F60750" w:rsidRPr="00851783">
        <w:rPr>
          <w:rFonts w:ascii="Times New Roman" w:eastAsia="Calibri" w:hAnsi="Times New Roman" w:cs="Times New Roman"/>
          <w:sz w:val="24"/>
          <w:szCs w:val="24"/>
        </w:rPr>
        <w:t xml:space="preserve"> по которым передвигаются космонавты. На стенах с одной стороны нанесены росписи в виде созвездий, которые подсвечиваются ультрафиолетом, с другой – история познания Вселенной в картинках и изображениях летательных аппаратов. Здесь же портреты белорусских летчиков – Героев Советского Союза. В конце зала расположен уголок</w:t>
      </w:r>
      <w:r w:rsidR="00CC6B2C">
        <w:rPr>
          <w:rFonts w:ascii="Times New Roman" w:eastAsia="Calibri" w:hAnsi="Times New Roman" w:cs="Times New Roman"/>
          <w:sz w:val="24"/>
          <w:szCs w:val="24"/>
        </w:rPr>
        <w:t>,</w:t>
      </w:r>
      <w:r w:rsidR="00F60750" w:rsidRPr="00851783">
        <w:rPr>
          <w:rFonts w:ascii="Times New Roman" w:eastAsia="Calibri" w:hAnsi="Times New Roman" w:cs="Times New Roman"/>
          <w:sz w:val="24"/>
          <w:szCs w:val="24"/>
        </w:rPr>
        <w:t xml:space="preserve"> посвященный перво</w:t>
      </w:r>
      <w:r>
        <w:rPr>
          <w:rFonts w:ascii="Times New Roman" w:eastAsia="Calibri" w:hAnsi="Times New Roman" w:cs="Times New Roman"/>
          <w:sz w:val="24"/>
          <w:szCs w:val="24"/>
        </w:rPr>
        <w:t>открывателю В</w:t>
      </w:r>
      <w:r w:rsidR="00F60750" w:rsidRPr="00851783">
        <w:rPr>
          <w:rFonts w:ascii="Times New Roman" w:eastAsia="Calibri" w:hAnsi="Times New Roman" w:cs="Times New Roman"/>
          <w:sz w:val="24"/>
          <w:szCs w:val="24"/>
        </w:rPr>
        <w:t>селенной Юрию Гагарину, который полетел в космос 12 апреля 1961 г. Полет в космос Юрия Гагарина был совершен на корабле «Восток»</w:t>
      </w:r>
      <w:r>
        <w:rPr>
          <w:rFonts w:ascii="Times New Roman" w:eastAsia="Calibri" w:hAnsi="Times New Roman" w:cs="Times New Roman"/>
          <w:sz w:val="24"/>
          <w:szCs w:val="24"/>
        </w:rPr>
        <w:t>,</w:t>
      </w:r>
      <w:r w:rsidR="00F60750" w:rsidRPr="00851783">
        <w:rPr>
          <w:rFonts w:ascii="Times New Roman" w:eastAsia="Calibri" w:hAnsi="Times New Roman" w:cs="Times New Roman"/>
          <w:sz w:val="24"/>
          <w:szCs w:val="24"/>
        </w:rPr>
        <w:t xml:space="preserve"> и он продолжался недолго, всего 108 минут. Начиная с 12 апреля 1962 г. день полета Гагарина в космос был объявлен праздником – Днем космонавтики [2</w:t>
      </w:r>
      <w:r>
        <w:rPr>
          <w:rFonts w:ascii="Times New Roman" w:eastAsia="Calibri" w:hAnsi="Times New Roman" w:cs="Times New Roman"/>
          <w:sz w:val="24"/>
          <w:szCs w:val="24"/>
        </w:rPr>
        <w:t>;</w:t>
      </w:r>
      <w:r w:rsidR="00F60750" w:rsidRPr="00851783">
        <w:rPr>
          <w:rFonts w:ascii="Times New Roman" w:eastAsia="Calibri" w:hAnsi="Times New Roman" w:cs="Times New Roman"/>
          <w:sz w:val="24"/>
          <w:szCs w:val="24"/>
        </w:rPr>
        <w:t> 3].</w:t>
      </w:r>
    </w:p>
    <w:p w:rsidR="00F60750" w:rsidRPr="00851783" w:rsidRDefault="005A5C44" w:rsidP="00E1422B">
      <w:pPr>
        <w:suppressAutoHyphens/>
        <w:spacing w:after="0" w:line="233" w:lineRule="auto"/>
        <w:ind w:firstLine="454"/>
        <w:jc w:val="both"/>
        <w:rPr>
          <w:rFonts w:ascii="Times New Roman" w:hAnsi="Times New Roman" w:cs="Times New Roman"/>
          <w:color w:val="191919"/>
          <w:sz w:val="24"/>
          <w:szCs w:val="24"/>
          <w:shd w:val="clear" w:color="auto" w:fill="FFFFFF"/>
        </w:rPr>
      </w:pPr>
      <w:r>
        <w:rPr>
          <w:rFonts w:ascii="Times New Roman" w:eastAsia="Calibri" w:hAnsi="Times New Roman" w:cs="Times New Roman"/>
          <w:sz w:val="24"/>
          <w:szCs w:val="24"/>
        </w:rPr>
        <w:t>Во 2-</w:t>
      </w:r>
      <w:r w:rsidR="00F60750" w:rsidRPr="00851783">
        <w:rPr>
          <w:rFonts w:ascii="Times New Roman" w:eastAsia="Calibri" w:hAnsi="Times New Roman" w:cs="Times New Roman"/>
          <w:sz w:val="24"/>
          <w:szCs w:val="24"/>
        </w:rPr>
        <w:t xml:space="preserve">м зале расположен </w:t>
      </w:r>
      <w:r w:rsidR="00F60750" w:rsidRPr="00851783">
        <w:rPr>
          <w:rFonts w:ascii="Times New Roman" w:hAnsi="Times New Roman" w:cs="Times New Roman"/>
          <w:color w:val="252525"/>
          <w:sz w:val="24"/>
          <w:szCs w:val="24"/>
          <w:shd w:val="clear" w:color="auto" w:fill="FFFFFF"/>
        </w:rPr>
        <w:t>макет ракетоносителя «Союз», который символизировал путь человечества к звездам.</w:t>
      </w:r>
      <w:r w:rsidR="00F60750" w:rsidRPr="00851783">
        <w:rPr>
          <w:rFonts w:ascii="Times New Roman" w:hAnsi="Times New Roman" w:cs="Times New Roman"/>
          <w:sz w:val="24"/>
          <w:szCs w:val="24"/>
        </w:rPr>
        <w:t xml:space="preserve"> </w:t>
      </w:r>
      <w:r w:rsidR="00F60750" w:rsidRPr="00851783">
        <w:rPr>
          <w:rFonts w:ascii="Times New Roman" w:hAnsi="Times New Roman" w:cs="Times New Roman"/>
          <w:color w:val="252525"/>
          <w:sz w:val="24"/>
          <w:szCs w:val="24"/>
          <w:shd w:val="clear" w:color="auto" w:fill="FFFFFF"/>
        </w:rPr>
        <w:t>Тут же на видном месте целая россыпь книг о космосе, фотографии современных ракет – все это передал музею Петр Климук.</w:t>
      </w:r>
      <w:r w:rsidR="00F60750" w:rsidRPr="00851783">
        <w:rPr>
          <w:rFonts w:ascii="Times New Roman" w:hAnsi="Times New Roman" w:cs="Times New Roman"/>
          <w:sz w:val="24"/>
          <w:szCs w:val="24"/>
        </w:rPr>
        <w:t xml:space="preserve"> </w:t>
      </w:r>
      <w:r w:rsidR="00F60750" w:rsidRPr="00851783">
        <w:rPr>
          <w:rFonts w:ascii="Times New Roman" w:hAnsi="Times New Roman" w:cs="Times New Roman"/>
          <w:color w:val="252525"/>
          <w:sz w:val="24"/>
          <w:szCs w:val="24"/>
          <w:shd w:val="clear" w:color="auto" w:fill="FFFFFF"/>
        </w:rPr>
        <w:t>Замечательной страницей истории мировой космонавтики стал выход Леонида Леонова в открытый космос – это мы можем наблюдать на витраже окна. Когда Леонов был в открытом космосе, его скафандр деформировался, т. е</w:t>
      </w:r>
      <w:r>
        <w:rPr>
          <w:rFonts w:ascii="Times New Roman" w:hAnsi="Times New Roman" w:cs="Times New Roman"/>
          <w:color w:val="252525"/>
          <w:sz w:val="24"/>
          <w:szCs w:val="24"/>
          <w:shd w:val="clear" w:color="auto" w:fill="FFFFFF"/>
        </w:rPr>
        <w:t>.</w:t>
      </w:r>
      <w:r w:rsidR="00F60750" w:rsidRPr="00851783">
        <w:rPr>
          <w:rFonts w:ascii="Times New Roman" w:hAnsi="Times New Roman" w:cs="Times New Roman"/>
          <w:color w:val="252525"/>
          <w:sz w:val="24"/>
          <w:szCs w:val="24"/>
          <w:shd w:val="clear" w:color="auto" w:fill="FFFFFF"/>
        </w:rPr>
        <w:t xml:space="preserve"> стал больше по размеру, раздулся</w:t>
      </w:r>
      <w:r>
        <w:rPr>
          <w:rFonts w:ascii="Times New Roman" w:hAnsi="Times New Roman" w:cs="Times New Roman"/>
          <w:color w:val="252525"/>
          <w:sz w:val="24"/>
          <w:szCs w:val="24"/>
          <w:shd w:val="clear" w:color="auto" w:fill="FFFFFF"/>
        </w:rPr>
        <w:t>,</w:t>
      </w:r>
      <w:r w:rsidR="00F60750" w:rsidRPr="00851783">
        <w:rPr>
          <w:rFonts w:ascii="Times New Roman" w:hAnsi="Times New Roman" w:cs="Times New Roman"/>
          <w:color w:val="252525"/>
          <w:sz w:val="24"/>
          <w:szCs w:val="24"/>
          <w:shd w:val="clear" w:color="auto" w:fill="FFFFFF"/>
        </w:rPr>
        <w:t xml:space="preserve"> и </w:t>
      </w:r>
      <w:r>
        <w:rPr>
          <w:rFonts w:ascii="Times New Roman" w:hAnsi="Times New Roman" w:cs="Times New Roman"/>
          <w:color w:val="252525"/>
          <w:sz w:val="24"/>
          <w:szCs w:val="24"/>
          <w:shd w:val="clear" w:color="auto" w:fill="FFFFFF"/>
        </w:rPr>
        <w:t xml:space="preserve">космонавт </w:t>
      </w:r>
      <w:r w:rsidR="00F60750" w:rsidRPr="00851783">
        <w:rPr>
          <w:rFonts w:ascii="Times New Roman" w:hAnsi="Times New Roman" w:cs="Times New Roman"/>
          <w:color w:val="252525"/>
          <w:sz w:val="24"/>
          <w:szCs w:val="24"/>
          <w:shd w:val="clear" w:color="auto" w:fill="FFFFFF"/>
        </w:rPr>
        <w:t xml:space="preserve">никак не мог вернуться на корабль. Буквально на последних секундах он втиснулся в ракету. Также здесь расположены стенды со всеми космонавтами. На первом стенде космонавты России, а внизу стоят подписи трех белорусских космонавтов: Петра Ильича Климука, Владимира Васильевича Коваленка и Олега Викторовича Новицкого. На втором стенде вверху фотографии космонавтов СССР, в </w:t>
      </w:r>
      <w:r>
        <w:rPr>
          <w:rFonts w:ascii="Times New Roman" w:hAnsi="Times New Roman" w:cs="Times New Roman"/>
          <w:color w:val="252525"/>
          <w:sz w:val="24"/>
          <w:szCs w:val="24"/>
          <w:shd w:val="clear" w:color="auto" w:fill="FFFFFF"/>
        </w:rPr>
        <w:t xml:space="preserve">т. ч. </w:t>
      </w:r>
      <w:r w:rsidR="00F60750" w:rsidRPr="00851783">
        <w:rPr>
          <w:rFonts w:ascii="Times New Roman" w:hAnsi="Times New Roman" w:cs="Times New Roman"/>
          <w:color w:val="252525"/>
          <w:sz w:val="24"/>
          <w:szCs w:val="24"/>
          <w:shd w:val="clear" w:color="auto" w:fill="FFFFFF"/>
        </w:rPr>
        <w:t xml:space="preserve">и Владимира Коваленка, а внизу фотографии зарубежных космонавтов. Дальше размещен </w:t>
      </w:r>
      <w:r w:rsidR="00F60750" w:rsidRPr="00851783">
        <w:rPr>
          <w:rFonts w:ascii="Times New Roman" w:hAnsi="Times New Roman" w:cs="Times New Roman"/>
          <w:color w:val="191919"/>
          <w:sz w:val="24"/>
          <w:szCs w:val="24"/>
          <w:shd w:val="clear" w:color="auto" w:fill="FFFFFF"/>
        </w:rPr>
        <w:t>макет первого спутника, форма и величина которого идентична настоящему. За макетом спутника на стене макет Земли</w:t>
      </w:r>
      <w:r>
        <w:rPr>
          <w:rFonts w:ascii="Times New Roman" w:hAnsi="Times New Roman" w:cs="Times New Roman"/>
          <w:color w:val="191919"/>
          <w:sz w:val="24"/>
          <w:szCs w:val="24"/>
          <w:shd w:val="clear" w:color="auto" w:fill="FFFFFF"/>
        </w:rPr>
        <w:t xml:space="preserve"> –</w:t>
      </w:r>
      <w:r w:rsidR="00F60750" w:rsidRPr="00851783">
        <w:rPr>
          <w:rFonts w:ascii="Times New Roman" w:hAnsi="Times New Roman" w:cs="Times New Roman"/>
          <w:color w:val="191919"/>
          <w:sz w:val="24"/>
          <w:szCs w:val="24"/>
          <w:shd w:val="clear" w:color="auto" w:fill="FFFFFF"/>
        </w:rPr>
        <w:t xml:space="preserve"> такой, какой ее видят космонавты из космоса в иллюминатор [2, 3].</w:t>
      </w:r>
    </w:p>
    <w:p w:rsidR="00F60750" w:rsidRPr="00851783" w:rsidRDefault="005A5C44" w:rsidP="00E1422B">
      <w:pPr>
        <w:suppressAutoHyphens/>
        <w:spacing w:after="0" w:line="233" w:lineRule="auto"/>
        <w:ind w:firstLine="454"/>
        <w:jc w:val="both"/>
        <w:rPr>
          <w:rFonts w:ascii="Times New Roman" w:hAnsi="Times New Roman" w:cs="Times New Roman"/>
          <w:color w:val="191919"/>
          <w:sz w:val="24"/>
          <w:szCs w:val="24"/>
          <w:shd w:val="clear" w:color="auto" w:fill="FFFFFF"/>
        </w:rPr>
      </w:pPr>
      <w:r>
        <w:rPr>
          <w:rFonts w:ascii="Times New Roman" w:hAnsi="Times New Roman" w:cs="Times New Roman"/>
          <w:color w:val="191919"/>
          <w:sz w:val="24"/>
          <w:szCs w:val="24"/>
          <w:shd w:val="clear" w:color="auto" w:fill="FFFFFF"/>
        </w:rPr>
        <w:t>В 3-</w:t>
      </w:r>
      <w:r w:rsidR="00F60750" w:rsidRPr="00851783">
        <w:rPr>
          <w:rFonts w:ascii="Times New Roman" w:hAnsi="Times New Roman" w:cs="Times New Roman"/>
          <w:color w:val="191919"/>
          <w:sz w:val="24"/>
          <w:szCs w:val="24"/>
          <w:shd w:val="clear" w:color="auto" w:fill="FFFFFF"/>
        </w:rPr>
        <w:t>м зале размещена информация о жизни и подвигах Петра Ильича Климука.</w:t>
      </w:r>
      <w:r w:rsidR="00F60750" w:rsidRPr="00851783">
        <w:rPr>
          <w:rFonts w:ascii="Times New Roman" w:hAnsi="Times New Roman" w:cs="Times New Roman"/>
          <w:sz w:val="24"/>
          <w:szCs w:val="24"/>
        </w:rPr>
        <w:t xml:space="preserve"> </w:t>
      </w:r>
      <w:r>
        <w:rPr>
          <w:rFonts w:ascii="Times New Roman" w:hAnsi="Times New Roman" w:cs="Times New Roman"/>
          <w:sz w:val="24"/>
          <w:szCs w:val="24"/>
        </w:rPr>
        <w:br/>
      </w:r>
      <w:r w:rsidR="00F60750" w:rsidRPr="00851783">
        <w:rPr>
          <w:rFonts w:ascii="Times New Roman" w:hAnsi="Times New Roman" w:cs="Times New Roman"/>
          <w:color w:val="191919"/>
          <w:sz w:val="24"/>
          <w:szCs w:val="24"/>
          <w:shd w:val="clear" w:color="auto" w:fill="FFFFFF"/>
        </w:rPr>
        <w:t>На стене прикреплен портрет</w:t>
      </w:r>
      <w:r>
        <w:rPr>
          <w:rFonts w:ascii="Times New Roman" w:hAnsi="Times New Roman" w:cs="Times New Roman"/>
          <w:color w:val="191919"/>
          <w:sz w:val="24"/>
          <w:szCs w:val="24"/>
          <w:shd w:val="clear" w:color="auto" w:fill="FFFFFF"/>
        </w:rPr>
        <w:t xml:space="preserve"> его родителей</w:t>
      </w:r>
      <w:r w:rsidR="00F60750" w:rsidRPr="00851783">
        <w:rPr>
          <w:rFonts w:ascii="Times New Roman" w:hAnsi="Times New Roman" w:cs="Times New Roman"/>
          <w:color w:val="191919"/>
          <w:sz w:val="24"/>
          <w:szCs w:val="24"/>
          <w:shd w:val="clear" w:color="auto" w:fill="FFFFFF"/>
        </w:rPr>
        <w:t xml:space="preserve"> Марфы Павловны и Ильи Федоровича. Есть даже школьная парта, за которой сидел будущий космонавт. Представлен и макет дома, в котором он родился. Там, кстати, сейчас живет его сестра Антонина. Есть и макет школы, где учился Петр. Одним из его одноклассников был Герой Беларуси Петр Прокопович. Любой из местных жителей скажет, что благодаря знаменитым землякам Томашовка стала одним из красивейших агрогородков на Брестчине. И школа, в которой находится музей, имеет чрезвычайно привлекательный вид, богатую спортивную базу [2].</w:t>
      </w:r>
    </w:p>
    <w:p w:rsidR="00F60750" w:rsidRPr="00851783" w:rsidRDefault="00F60750" w:rsidP="00E1422B">
      <w:pPr>
        <w:suppressAutoHyphens/>
        <w:spacing w:after="0" w:line="233" w:lineRule="auto"/>
        <w:ind w:firstLine="454"/>
        <w:jc w:val="both"/>
        <w:rPr>
          <w:rFonts w:ascii="Times New Roman" w:hAnsi="Times New Roman" w:cs="Times New Roman"/>
          <w:color w:val="191919"/>
          <w:sz w:val="24"/>
          <w:szCs w:val="24"/>
          <w:shd w:val="clear" w:color="auto" w:fill="FFFFFF"/>
        </w:rPr>
      </w:pPr>
    </w:p>
    <w:p w:rsidR="00DB4395" w:rsidRDefault="00DB4395" w:rsidP="00E1422B">
      <w:pPr>
        <w:suppressAutoHyphens/>
        <w:spacing w:after="0" w:line="233" w:lineRule="auto"/>
        <w:jc w:val="center"/>
        <w:rPr>
          <w:rFonts w:ascii="Times New Roman" w:hAnsi="Times New Roman" w:cs="Times New Roman"/>
          <w:color w:val="191919"/>
          <w:sz w:val="24"/>
          <w:szCs w:val="24"/>
          <w:shd w:val="clear" w:color="auto" w:fill="FFFFFF"/>
        </w:rPr>
      </w:pPr>
    </w:p>
    <w:p w:rsidR="00DB4395" w:rsidRDefault="00DB4395" w:rsidP="00E1422B">
      <w:pPr>
        <w:suppressAutoHyphens/>
        <w:spacing w:after="0" w:line="233" w:lineRule="auto"/>
        <w:jc w:val="center"/>
        <w:rPr>
          <w:rFonts w:ascii="Times New Roman" w:hAnsi="Times New Roman" w:cs="Times New Roman"/>
          <w:color w:val="191919"/>
          <w:sz w:val="24"/>
          <w:szCs w:val="24"/>
          <w:shd w:val="clear" w:color="auto" w:fill="FFFFFF"/>
        </w:rPr>
      </w:pPr>
    </w:p>
    <w:p w:rsidR="00F60750" w:rsidRPr="00851783" w:rsidRDefault="00F60750" w:rsidP="00E1422B">
      <w:pPr>
        <w:suppressAutoHyphens/>
        <w:spacing w:after="0" w:line="233" w:lineRule="auto"/>
        <w:jc w:val="center"/>
        <w:rPr>
          <w:rFonts w:ascii="Times New Roman" w:hAnsi="Times New Roman" w:cs="Times New Roman"/>
          <w:color w:val="191919"/>
          <w:sz w:val="24"/>
          <w:szCs w:val="24"/>
          <w:shd w:val="clear" w:color="auto" w:fill="FFFFFF"/>
        </w:rPr>
      </w:pPr>
      <w:r w:rsidRPr="00851783">
        <w:rPr>
          <w:rFonts w:ascii="Times New Roman" w:hAnsi="Times New Roman" w:cs="Times New Roman"/>
          <w:color w:val="191919"/>
          <w:sz w:val="24"/>
          <w:szCs w:val="24"/>
          <w:shd w:val="clear" w:color="auto" w:fill="FFFFFF"/>
        </w:rPr>
        <w:lastRenderedPageBreak/>
        <w:t>СПИСОК ИСПОЛЬЗОВАННОЙ ЛИТЕРАТУРЫ</w:t>
      </w:r>
    </w:p>
    <w:p w:rsidR="00F60750" w:rsidRPr="00851783" w:rsidRDefault="00F60750" w:rsidP="00E1422B">
      <w:pPr>
        <w:pStyle w:val="a3"/>
        <w:numPr>
          <w:ilvl w:val="0"/>
          <w:numId w:val="45"/>
        </w:numPr>
        <w:suppressAutoHyphens/>
        <w:spacing w:after="0" w:line="233" w:lineRule="auto"/>
        <w:ind w:left="0" w:firstLine="454"/>
        <w:jc w:val="both"/>
        <w:rPr>
          <w:rFonts w:ascii="Times New Roman" w:hAnsi="Times New Roman" w:cs="Times New Roman"/>
          <w:color w:val="191919"/>
          <w:sz w:val="24"/>
          <w:szCs w:val="24"/>
          <w:shd w:val="clear" w:color="auto" w:fill="FFFFFF"/>
        </w:rPr>
      </w:pPr>
      <w:r w:rsidRPr="00851783">
        <w:rPr>
          <w:rFonts w:ascii="Times New Roman" w:hAnsi="Times New Roman" w:cs="Times New Roman"/>
          <w:color w:val="191919"/>
          <w:sz w:val="24"/>
          <w:szCs w:val="24"/>
          <w:shd w:val="clear" w:color="auto" w:fill="FFFFFF"/>
        </w:rPr>
        <w:t>Беларусь и космос / К. И. Баладин. – Минск : БНТУ, 2016. – 52 с.</w:t>
      </w:r>
    </w:p>
    <w:p w:rsidR="00F60750" w:rsidRPr="00A11441" w:rsidRDefault="00F60750" w:rsidP="00E1422B">
      <w:pPr>
        <w:pStyle w:val="a3"/>
        <w:numPr>
          <w:ilvl w:val="0"/>
          <w:numId w:val="45"/>
        </w:numPr>
        <w:suppressAutoHyphens/>
        <w:spacing w:after="0" w:line="233" w:lineRule="auto"/>
        <w:ind w:left="0" w:firstLine="454"/>
        <w:jc w:val="both"/>
        <w:rPr>
          <w:rFonts w:ascii="Times New Roman" w:hAnsi="Times New Roman" w:cs="Times New Roman"/>
          <w:color w:val="191919"/>
          <w:spacing w:val="-2"/>
          <w:sz w:val="24"/>
          <w:szCs w:val="24"/>
          <w:shd w:val="clear" w:color="auto" w:fill="FFFFFF"/>
        </w:rPr>
      </w:pPr>
      <w:r w:rsidRPr="00A11441">
        <w:rPr>
          <w:rFonts w:ascii="Times New Roman" w:hAnsi="Times New Roman" w:cs="Times New Roman"/>
          <w:color w:val="191919"/>
          <w:spacing w:val="-2"/>
          <w:sz w:val="24"/>
          <w:szCs w:val="24"/>
          <w:shd w:val="clear" w:color="auto" w:fill="FFFFFF"/>
        </w:rPr>
        <w:t>В Томашовке работает единственный в стране</w:t>
      </w:r>
      <w:r w:rsidR="00A11441">
        <w:rPr>
          <w:rFonts w:ascii="Times New Roman" w:hAnsi="Times New Roman" w:cs="Times New Roman"/>
          <w:color w:val="191919"/>
          <w:spacing w:val="-2"/>
          <w:sz w:val="24"/>
          <w:szCs w:val="24"/>
          <w:shd w:val="clear" w:color="auto" w:fill="FFFFFF"/>
        </w:rPr>
        <w:t xml:space="preserve"> музей космонавтики [Электронный</w:t>
      </w:r>
      <w:r w:rsidRPr="00A11441">
        <w:rPr>
          <w:rFonts w:ascii="Times New Roman" w:hAnsi="Times New Roman" w:cs="Times New Roman"/>
          <w:color w:val="191919"/>
          <w:spacing w:val="-2"/>
          <w:sz w:val="24"/>
          <w:szCs w:val="24"/>
          <w:shd w:val="clear" w:color="auto" w:fill="FFFFFF"/>
        </w:rPr>
        <w:t xml:space="preserve"> ресурс]</w:t>
      </w:r>
      <w:r w:rsidR="00A11441">
        <w:rPr>
          <w:rFonts w:ascii="Times New Roman" w:hAnsi="Times New Roman" w:cs="Times New Roman"/>
          <w:color w:val="191919"/>
          <w:spacing w:val="-2"/>
          <w:sz w:val="24"/>
          <w:szCs w:val="24"/>
          <w:shd w:val="clear" w:color="auto" w:fill="FFFFFF"/>
        </w:rPr>
        <w:t>.</w:t>
      </w:r>
      <w:r w:rsidRPr="00A11441">
        <w:rPr>
          <w:rFonts w:ascii="Times New Roman" w:hAnsi="Times New Roman" w:cs="Times New Roman"/>
          <w:color w:val="191919"/>
          <w:spacing w:val="-2"/>
          <w:sz w:val="24"/>
          <w:szCs w:val="24"/>
          <w:shd w:val="clear" w:color="auto" w:fill="FFFFFF"/>
        </w:rPr>
        <w:t xml:space="preserve"> – Режим доступа: </w:t>
      </w:r>
      <w:r w:rsidRPr="00A11441">
        <w:rPr>
          <w:rFonts w:ascii="Times New Roman" w:hAnsi="Times New Roman" w:cs="Times New Roman"/>
          <w:spacing w:val="-2"/>
          <w:sz w:val="24"/>
          <w:szCs w:val="24"/>
          <w:shd w:val="clear" w:color="auto" w:fill="FFFFFF"/>
        </w:rPr>
        <w:t>http://www.zviazda</w:t>
      </w:r>
      <w:r w:rsidR="00E1422B">
        <w:rPr>
          <w:rFonts w:ascii="Times New Roman" w:hAnsi="Times New Roman" w:cs="Times New Roman"/>
          <w:spacing w:val="-2"/>
          <w:sz w:val="24"/>
          <w:szCs w:val="24"/>
          <w:shd w:val="clear" w:color="auto" w:fill="FFFFFF"/>
        </w:rPr>
        <w:t>.by/ru/news/20190411/1554961595</w:t>
      </w:r>
      <w:r w:rsidRPr="00A11441">
        <w:rPr>
          <w:rFonts w:ascii="Times New Roman" w:hAnsi="Times New Roman" w:cs="Times New Roman"/>
          <w:spacing w:val="-2"/>
          <w:sz w:val="24"/>
          <w:szCs w:val="24"/>
          <w:shd w:val="clear" w:color="auto" w:fill="FFFFFF"/>
        </w:rPr>
        <w:t>vtomas</w:t>
      </w:r>
      <w:r w:rsidR="00E1422B">
        <w:rPr>
          <w:rFonts w:ascii="Times New Roman" w:hAnsi="Times New Roman" w:cs="Times New Roman"/>
          <w:spacing w:val="-2"/>
          <w:sz w:val="24"/>
          <w:szCs w:val="24"/>
          <w:shd w:val="clear" w:color="auto" w:fill="FFFFFF"/>
        </w:rPr>
        <w:br/>
      </w:r>
      <w:r w:rsidRPr="00A11441">
        <w:rPr>
          <w:rFonts w:ascii="Times New Roman" w:hAnsi="Times New Roman" w:cs="Times New Roman"/>
          <w:spacing w:val="-2"/>
          <w:sz w:val="24"/>
          <w:szCs w:val="24"/>
          <w:shd w:val="clear" w:color="auto" w:fill="FFFFFF"/>
        </w:rPr>
        <w:t>hovke-rabotaet-edinstvennyy-v-strane-muzey-kosmonavtiki.</w:t>
      </w:r>
      <w:r w:rsidRPr="00A11441">
        <w:rPr>
          <w:rFonts w:ascii="Times New Roman" w:hAnsi="Times New Roman" w:cs="Times New Roman"/>
          <w:color w:val="191919"/>
          <w:spacing w:val="-2"/>
          <w:sz w:val="24"/>
          <w:szCs w:val="24"/>
          <w:shd w:val="clear" w:color="auto" w:fill="FFFFFF"/>
        </w:rPr>
        <w:t xml:space="preserve"> – Дата доступа: 25.02.2020.</w:t>
      </w:r>
    </w:p>
    <w:p w:rsidR="00F60750" w:rsidRPr="00851783" w:rsidRDefault="00F60750" w:rsidP="00E1422B">
      <w:pPr>
        <w:pStyle w:val="a3"/>
        <w:numPr>
          <w:ilvl w:val="0"/>
          <w:numId w:val="45"/>
        </w:numPr>
        <w:suppressAutoHyphens/>
        <w:spacing w:after="0" w:line="233" w:lineRule="auto"/>
        <w:ind w:left="0" w:firstLine="454"/>
        <w:jc w:val="both"/>
        <w:rPr>
          <w:rFonts w:ascii="Times New Roman" w:hAnsi="Times New Roman" w:cs="Times New Roman"/>
          <w:color w:val="191919"/>
          <w:sz w:val="24"/>
          <w:szCs w:val="24"/>
          <w:shd w:val="clear" w:color="auto" w:fill="FFFFFF"/>
        </w:rPr>
      </w:pPr>
      <w:r w:rsidRPr="00851783">
        <w:rPr>
          <w:rFonts w:ascii="Times New Roman" w:hAnsi="Times New Roman" w:cs="Times New Roman"/>
          <w:color w:val="191919"/>
          <w:sz w:val="24"/>
          <w:szCs w:val="24"/>
          <w:shd w:val="clear" w:color="auto" w:fill="FFFFFF"/>
        </w:rPr>
        <w:t>Музей космонавтики в Томашовке: кресло Климука, невесомость и ужин в тубе [Электронны</w:t>
      </w:r>
      <w:r w:rsidR="00A11441">
        <w:rPr>
          <w:rFonts w:ascii="Times New Roman" w:hAnsi="Times New Roman" w:cs="Times New Roman"/>
          <w:color w:val="191919"/>
          <w:sz w:val="24"/>
          <w:szCs w:val="24"/>
          <w:shd w:val="clear" w:color="auto" w:fill="FFFFFF"/>
        </w:rPr>
        <w:t xml:space="preserve"> ресурс</w:t>
      </w:r>
      <w:r w:rsidRPr="00851783">
        <w:rPr>
          <w:rFonts w:ascii="Times New Roman" w:hAnsi="Times New Roman" w:cs="Times New Roman"/>
          <w:color w:val="191919"/>
          <w:sz w:val="24"/>
          <w:szCs w:val="24"/>
          <w:shd w:val="clear" w:color="auto" w:fill="FFFFFF"/>
        </w:rPr>
        <w:t xml:space="preserve">]. – Режим доступа: </w:t>
      </w:r>
      <w:r w:rsidRPr="00851783">
        <w:rPr>
          <w:rFonts w:ascii="Times New Roman" w:hAnsi="Times New Roman" w:cs="Times New Roman"/>
          <w:sz w:val="24"/>
          <w:szCs w:val="24"/>
          <w:shd w:val="clear" w:color="auto" w:fill="FFFFFF"/>
        </w:rPr>
        <w:t>https://sputnik.by/live/20160412/1021683494.</w:t>
      </w:r>
      <w:r w:rsidR="00A11441">
        <w:rPr>
          <w:rFonts w:ascii="Times New Roman" w:hAnsi="Times New Roman" w:cs="Times New Roman"/>
          <w:sz w:val="24"/>
          <w:szCs w:val="24"/>
          <w:shd w:val="clear" w:color="auto" w:fill="FFFFFF"/>
        </w:rPr>
        <w:br/>
      </w:r>
      <w:r w:rsidRPr="00851783">
        <w:rPr>
          <w:rFonts w:ascii="Times New Roman" w:hAnsi="Times New Roman" w:cs="Times New Roman"/>
          <w:sz w:val="24"/>
          <w:szCs w:val="24"/>
          <w:shd w:val="clear" w:color="auto" w:fill="FFFFFF"/>
        </w:rPr>
        <w:t>html.</w:t>
      </w:r>
      <w:r w:rsidRPr="00851783">
        <w:rPr>
          <w:rFonts w:ascii="Times New Roman" w:hAnsi="Times New Roman" w:cs="Times New Roman"/>
          <w:color w:val="191919"/>
          <w:sz w:val="24"/>
          <w:szCs w:val="24"/>
          <w:shd w:val="clear" w:color="auto" w:fill="FFFFFF"/>
        </w:rPr>
        <w:t xml:space="preserve"> – Дата доступа: 25.02.2020.</w:t>
      </w:r>
    </w:p>
    <w:p w:rsidR="00F60750" w:rsidRPr="00851783" w:rsidRDefault="00F60750" w:rsidP="00E1422B">
      <w:pPr>
        <w:suppressAutoHyphens/>
        <w:spacing w:after="0" w:line="233" w:lineRule="auto"/>
        <w:ind w:firstLine="454"/>
        <w:rPr>
          <w:rFonts w:ascii="Times New Roman" w:hAnsi="Times New Roman" w:cs="Times New Roman"/>
          <w:sz w:val="24"/>
          <w:szCs w:val="24"/>
        </w:rPr>
      </w:pPr>
    </w:p>
    <w:p w:rsidR="00F60750" w:rsidRPr="001A79C3" w:rsidRDefault="00F60750" w:rsidP="00E1422B">
      <w:pPr>
        <w:spacing w:after="0" w:line="233" w:lineRule="auto"/>
        <w:ind w:firstLine="454"/>
        <w:jc w:val="both"/>
        <w:rPr>
          <w:rFonts w:ascii="Times New Roman" w:hAnsi="Times New Roman" w:cs="Times New Roman"/>
          <w:color w:val="000000" w:themeColor="text1"/>
          <w:spacing w:val="4"/>
          <w:sz w:val="24"/>
          <w:szCs w:val="24"/>
          <w:shd w:val="clear" w:color="auto" w:fill="FFFFFF"/>
        </w:rPr>
      </w:pPr>
    </w:p>
    <w:p w:rsidR="00617EBC" w:rsidRPr="00D15B4A" w:rsidRDefault="00454982" w:rsidP="00DB4395">
      <w:pPr>
        <w:tabs>
          <w:tab w:val="left" w:pos="709"/>
        </w:tabs>
        <w:spacing w:after="0" w:line="240" w:lineRule="auto"/>
        <w:ind w:left="454"/>
        <w:rPr>
          <w:rFonts w:ascii="Times New Roman" w:hAnsi="Times New Roman" w:cs="Times New Roman"/>
          <w:b/>
          <w:sz w:val="24"/>
          <w:szCs w:val="24"/>
          <w:lang w:val="be-BY"/>
        </w:rPr>
      </w:pPr>
      <w:r w:rsidRPr="00D15B4A">
        <w:rPr>
          <w:rFonts w:ascii="Times New Roman" w:hAnsi="Times New Roman" w:cs="Times New Roman"/>
          <w:b/>
          <w:sz w:val="24"/>
          <w:szCs w:val="24"/>
          <w:lang w:val="be-BY"/>
        </w:rPr>
        <w:t>В.</w:t>
      </w:r>
      <w:r w:rsidRPr="00D15B4A">
        <w:rPr>
          <w:rFonts w:ascii="Times New Roman" w:hAnsi="Times New Roman" w:cs="Times New Roman"/>
          <w:b/>
          <w:sz w:val="24"/>
          <w:szCs w:val="24"/>
          <w:lang w:val="de-DE"/>
        </w:rPr>
        <w:t> </w:t>
      </w:r>
      <w:r w:rsidR="00BE1E24" w:rsidRPr="00D15B4A">
        <w:rPr>
          <w:rFonts w:ascii="Times New Roman" w:hAnsi="Times New Roman" w:cs="Times New Roman"/>
          <w:b/>
          <w:sz w:val="24"/>
          <w:szCs w:val="24"/>
          <w:lang w:val="be-BY"/>
        </w:rPr>
        <w:t>Д</w:t>
      </w:r>
      <w:r w:rsidRPr="00D15B4A">
        <w:rPr>
          <w:rFonts w:ascii="Times New Roman" w:hAnsi="Times New Roman" w:cs="Times New Roman"/>
          <w:b/>
          <w:sz w:val="24"/>
          <w:szCs w:val="24"/>
          <w:lang w:val="be-BY"/>
        </w:rPr>
        <w:t>.</w:t>
      </w:r>
      <w:r w:rsidRPr="00D15B4A">
        <w:rPr>
          <w:rFonts w:ascii="Times New Roman" w:hAnsi="Times New Roman" w:cs="Times New Roman"/>
          <w:b/>
          <w:sz w:val="24"/>
          <w:szCs w:val="24"/>
          <w:lang w:val="de-DE"/>
        </w:rPr>
        <w:t> </w:t>
      </w:r>
      <w:r w:rsidRPr="00D15B4A">
        <w:rPr>
          <w:rFonts w:ascii="Times New Roman" w:hAnsi="Times New Roman" w:cs="Times New Roman"/>
          <w:b/>
          <w:sz w:val="24"/>
          <w:szCs w:val="24"/>
        </w:rPr>
        <w:t>НІКАЛАЮК, А.</w:t>
      </w:r>
      <w:r w:rsidRPr="00D15B4A">
        <w:rPr>
          <w:rFonts w:ascii="Times New Roman" w:hAnsi="Times New Roman" w:cs="Times New Roman"/>
          <w:b/>
          <w:sz w:val="24"/>
          <w:szCs w:val="24"/>
          <w:lang w:val="de-DE"/>
        </w:rPr>
        <w:t> </w:t>
      </w:r>
      <w:r w:rsidR="00BE1E24" w:rsidRPr="00D15B4A">
        <w:rPr>
          <w:rFonts w:ascii="Times New Roman" w:hAnsi="Times New Roman" w:cs="Times New Roman"/>
          <w:b/>
          <w:sz w:val="24"/>
          <w:szCs w:val="24"/>
          <w:lang w:val="be-BY"/>
        </w:rPr>
        <w:t>А. </w:t>
      </w:r>
      <w:r w:rsidRPr="00D15B4A">
        <w:rPr>
          <w:rFonts w:ascii="Times New Roman" w:hAnsi="Times New Roman" w:cs="Times New Roman"/>
          <w:b/>
          <w:sz w:val="24"/>
          <w:szCs w:val="24"/>
          <w:lang w:val="be-BY"/>
        </w:rPr>
        <w:t>ІЛЬЮЧЫК</w:t>
      </w:r>
    </w:p>
    <w:p w:rsidR="00617EBC" w:rsidRPr="00851783" w:rsidRDefault="00607DE7" w:rsidP="00DB4395">
      <w:pPr>
        <w:tabs>
          <w:tab w:val="left" w:pos="709"/>
        </w:tabs>
        <w:spacing w:after="0" w:line="240" w:lineRule="auto"/>
        <w:ind w:left="454"/>
        <w:rPr>
          <w:rFonts w:ascii="Times New Roman" w:hAnsi="Times New Roman" w:cs="Times New Roman"/>
          <w:sz w:val="24"/>
          <w:szCs w:val="24"/>
          <w:lang w:val="be-BY"/>
        </w:rPr>
      </w:pPr>
      <w:r w:rsidRPr="00851783">
        <w:rPr>
          <w:rFonts w:ascii="Times New Roman" w:hAnsi="Times New Roman" w:cs="Times New Roman"/>
          <w:sz w:val="24"/>
          <w:szCs w:val="24"/>
          <w:lang w:val="be-BY"/>
        </w:rPr>
        <w:t>Брэст,</w:t>
      </w:r>
      <w:r>
        <w:rPr>
          <w:rFonts w:ascii="Times New Roman" w:hAnsi="Times New Roman" w:cs="Times New Roman"/>
          <w:sz w:val="24"/>
          <w:szCs w:val="24"/>
          <w:lang w:val="be-BY"/>
        </w:rPr>
        <w:t xml:space="preserve"> </w:t>
      </w:r>
      <w:r w:rsidR="00617EBC" w:rsidRPr="00851783">
        <w:rPr>
          <w:rFonts w:ascii="Times New Roman" w:hAnsi="Times New Roman" w:cs="Times New Roman"/>
          <w:sz w:val="24"/>
          <w:szCs w:val="24"/>
          <w:lang w:val="be-BY"/>
        </w:rPr>
        <w:t>ДУА “Сярэдняя школа № </w:t>
      </w:r>
      <w:smartTag w:uri="urn:schemas-microsoft-com:office:smarttags" w:element="metricconverter">
        <w:smartTagPr>
          <w:attr w:name="ProductID" w:val="7 г"/>
        </w:smartTagPr>
        <w:r w:rsidR="00617EBC" w:rsidRPr="00851783">
          <w:rPr>
            <w:rFonts w:ascii="Times New Roman" w:hAnsi="Times New Roman" w:cs="Times New Roman"/>
            <w:sz w:val="24"/>
            <w:szCs w:val="24"/>
            <w:lang w:val="be-BY"/>
          </w:rPr>
          <w:t>7 г</w:t>
        </w:r>
      </w:smartTag>
      <w:r w:rsidR="00617EBC" w:rsidRPr="00851783">
        <w:rPr>
          <w:rFonts w:ascii="Times New Roman" w:hAnsi="Times New Roman" w:cs="Times New Roman"/>
          <w:sz w:val="24"/>
          <w:szCs w:val="24"/>
          <w:lang w:val="be-BY"/>
        </w:rPr>
        <w:t>. Брэста”</w:t>
      </w:r>
    </w:p>
    <w:p w:rsidR="00617EBC" w:rsidRPr="00851783" w:rsidRDefault="00617EBC" w:rsidP="00DB4395">
      <w:pPr>
        <w:tabs>
          <w:tab w:val="left" w:pos="709"/>
        </w:tabs>
        <w:spacing w:after="0" w:line="240" w:lineRule="auto"/>
        <w:ind w:left="454"/>
        <w:rPr>
          <w:rFonts w:ascii="Times New Roman" w:hAnsi="Times New Roman" w:cs="Times New Roman"/>
          <w:sz w:val="24"/>
          <w:szCs w:val="24"/>
          <w:lang w:val="be-BY"/>
        </w:rPr>
      </w:pPr>
      <w:r w:rsidRPr="00851783">
        <w:rPr>
          <w:rFonts w:ascii="Times New Roman" w:hAnsi="Times New Roman" w:cs="Times New Roman"/>
          <w:sz w:val="24"/>
          <w:szCs w:val="24"/>
          <w:lang w:val="be-BY"/>
        </w:rPr>
        <w:t>Навуковы кіраўнік – С. В. Салей</w:t>
      </w:r>
    </w:p>
    <w:p w:rsidR="00617EBC" w:rsidRPr="00851783" w:rsidRDefault="00617EBC" w:rsidP="00DB4395">
      <w:pPr>
        <w:tabs>
          <w:tab w:val="left" w:pos="709"/>
        </w:tabs>
        <w:spacing w:after="0" w:line="240" w:lineRule="auto"/>
        <w:ind w:left="454"/>
        <w:rPr>
          <w:rFonts w:ascii="Times New Roman" w:hAnsi="Times New Roman" w:cs="Times New Roman"/>
          <w:sz w:val="24"/>
          <w:szCs w:val="24"/>
          <w:lang w:val="be-BY"/>
        </w:rPr>
      </w:pPr>
    </w:p>
    <w:p w:rsidR="00617EBC" w:rsidRPr="00851783" w:rsidRDefault="00617EBC" w:rsidP="00DB4395">
      <w:pPr>
        <w:tabs>
          <w:tab w:val="left" w:pos="709"/>
        </w:tabs>
        <w:spacing w:after="0" w:line="240" w:lineRule="auto"/>
        <w:ind w:left="454"/>
        <w:rPr>
          <w:rFonts w:ascii="Times New Roman" w:hAnsi="Times New Roman" w:cs="Times New Roman"/>
          <w:b/>
          <w:sz w:val="24"/>
          <w:szCs w:val="24"/>
          <w:lang w:val="be-BY"/>
        </w:rPr>
      </w:pPr>
      <w:r w:rsidRPr="00851783">
        <w:rPr>
          <w:rFonts w:ascii="Times New Roman" w:hAnsi="Times New Roman" w:cs="Times New Roman"/>
          <w:b/>
          <w:caps/>
          <w:sz w:val="24"/>
          <w:szCs w:val="24"/>
          <w:lang w:val="be-BY"/>
        </w:rPr>
        <w:t>Адб</w:t>
      </w:r>
      <w:r w:rsidRPr="00851783">
        <w:rPr>
          <w:rFonts w:ascii="Times New Roman" w:hAnsi="Times New Roman" w:cs="Times New Roman"/>
          <w:b/>
          <w:caps/>
          <w:sz w:val="24"/>
          <w:szCs w:val="24"/>
          <w:lang w:val="en-US"/>
        </w:rPr>
        <w:t>i</w:t>
      </w:r>
      <w:r w:rsidRPr="00851783">
        <w:rPr>
          <w:rFonts w:ascii="Times New Roman" w:hAnsi="Times New Roman" w:cs="Times New Roman"/>
          <w:b/>
          <w:caps/>
          <w:sz w:val="24"/>
          <w:szCs w:val="24"/>
          <w:lang w:val="be-BY"/>
        </w:rPr>
        <w:t>тк</w:t>
      </w:r>
      <w:r w:rsidRPr="00851783">
        <w:rPr>
          <w:rFonts w:ascii="Times New Roman" w:hAnsi="Times New Roman" w:cs="Times New Roman"/>
          <w:b/>
          <w:caps/>
          <w:sz w:val="24"/>
          <w:szCs w:val="24"/>
          <w:lang w:val="en-US"/>
        </w:rPr>
        <w:t>i</w:t>
      </w:r>
      <w:r w:rsidRPr="00851783">
        <w:rPr>
          <w:rFonts w:ascii="Times New Roman" w:hAnsi="Times New Roman" w:cs="Times New Roman"/>
          <w:b/>
          <w:caps/>
          <w:sz w:val="24"/>
          <w:szCs w:val="24"/>
          <w:lang w:val="be-BY"/>
        </w:rPr>
        <w:t xml:space="preserve"> падзей паўстання 1863 г. </w:t>
      </w:r>
      <w:r w:rsidRPr="00851783">
        <w:rPr>
          <w:rFonts w:ascii="Times New Roman" w:hAnsi="Times New Roman" w:cs="Times New Roman"/>
          <w:b/>
          <w:caps/>
          <w:sz w:val="24"/>
          <w:szCs w:val="24"/>
          <w:lang w:val="en-US"/>
        </w:rPr>
        <w:t>i</w:t>
      </w:r>
      <w:r w:rsidRPr="00851783">
        <w:rPr>
          <w:rFonts w:ascii="Times New Roman" w:hAnsi="Times New Roman" w:cs="Times New Roman"/>
          <w:b/>
          <w:caps/>
          <w:sz w:val="24"/>
          <w:szCs w:val="24"/>
          <w:lang w:val="be-BY"/>
        </w:rPr>
        <w:t xml:space="preserve"> г</w:t>
      </w:r>
      <w:r w:rsidRPr="00851783">
        <w:rPr>
          <w:rFonts w:ascii="Times New Roman" w:hAnsi="Times New Roman" w:cs="Times New Roman"/>
          <w:b/>
          <w:caps/>
          <w:sz w:val="24"/>
          <w:szCs w:val="24"/>
          <w:lang w:val="en-US"/>
        </w:rPr>
        <w:t>i</w:t>
      </w:r>
      <w:r w:rsidRPr="00851783">
        <w:rPr>
          <w:rFonts w:ascii="Times New Roman" w:hAnsi="Times New Roman" w:cs="Times New Roman"/>
          <w:b/>
          <w:caps/>
          <w:sz w:val="24"/>
          <w:szCs w:val="24"/>
          <w:lang w:val="be-BY"/>
        </w:rPr>
        <w:t>старычныя постац</w:t>
      </w:r>
      <w:r w:rsidRPr="00851783">
        <w:rPr>
          <w:rFonts w:ascii="Times New Roman" w:hAnsi="Times New Roman" w:cs="Times New Roman"/>
          <w:b/>
          <w:caps/>
          <w:sz w:val="24"/>
          <w:szCs w:val="24"/>
          <w:lang w:val="en-US"/>
        </w:rPr>
        <w:t>i</w:t>
      </w:r>
      <w:r w:rsidRPr="00851783">
        <w:rPr>
          <w:rFonts w:ascii="Times New Roman" w:hAnsi="Times New Roman" w:cs="Times New Roman"/>
          <w:b/>
          <w:caps/>
          <w:sz w:val="24"/>
          <w:szCs w:val="24"/>
          <w:lang w:val="be-BY"/>
        </w:rPr>
        <w:t xml:space="preserve"> на</w:t>
      </w:r>
      <w:r w:rsidR="00A11441">
        <w:rPr>
          <w:rFonts w:ascii="Times New Roman" w:hAnsi="Times New Roman" w:cs="Times New Roman"/>
          <w:b/>
          <w:caps/>
          <w:sz w:val="24"/>
          <w:szCs w:val="24"/>
          <w:lang w:val="be-BY"/>
        </w:rPr>
        <w:t> </w:t>
      </w:r>
      <w:r w:rsidRPr="00851783">
        <w:rPr>
          <w:rFonts w:ascii="Times New Roman" w:hAnsi="Times New Roman" w:cs="Times New Roman"/>
          <w:b/>
          <w:caps/>
          <w:sz w:val="24"/>
          <w:szCs w:val="24"/>
          <w:lang w:val="be-BY"/>
        </w:rPr>
        <w:t xml:space="preserve">старонках апавядання Ул. Караткевіча </w:t>
      </w:r>
      <w:r w:rsidR="00A11441">
        <w:rPr>
          <w:rFonts w:ascii="Times New Roman" w:hAnsi="Times New Roman" w:cs="Times New Roman"/>
          <w:b/>
          <w:caps/>
          <w:sz w:val="24"/>
          <w:szCs w:val="24"/>
          <w:lang w:val="be-BY"/>
        </w:rPr>
        <w:br/>
      </w:r>
      <w:r w:rsidRPr="00851783">
        <w:rPr>
          <w:rFonts w:ascii="Times New Roman" w:hAnsi="Times New Roman" w:cs="Times New Roman"/>
          <w:b/>
          <w:caps/>
          <w:sz w:val="24"/>
          <w:szCs w:val="24"/>
          <w:lang w:val="be-BY"/>
        </w:rPr>
        <w:t>“Паром на бурнай рацэ”</w:t>
      </w:r>
    </w:p>
    <w:p w:rsidR="00617EBC" w:rsidRPr="00851783" w:rsidRDefault="00617EBC" w:rsidP="00DB4395">
      <w:pPr>
        <w:tabs>
          <w:tab w:val="left" w:pos="709"/>
        </w:tabs>
        <w:spacing w:after="0" w:line="240" w:lineRule="auto"/>
        <w:ind w:left="454"/>
        <w:rPr>
          <w:rFonts w:ascii="Times New Roman" w:hAnsi="Times New Roman" w:cs="Times New Roman"/>
          <w:b/>
          <w:sz w:val="24"/>
          <w:szCs w:val="24"/>
          <w:lang w:val="be-BY"/>
        </w:rPr>
      </w:pPr>
    </w:p>
    <w:p w:rsidR="00617EBC" w:rsidRPr="00B27F9D" w:rsidRDefault="00617EBC" w:rsidP="00DB4395">
      <w:pPr>
        <w:tabs>
          <w:tab w:val="left" w:pos="709"/>
        </w:tabs>
        <w:spacing w:after="0" w:line="240" w:lineRule="auto"/>
        <w:ind w:firstLine="454"/>
        <w:jc w:val="both"/>
        <w:rPr>
          <w:rFonts w:ascii="Times New Roman" w:hAnsi="Times New Roman" w:cs="Times New Roman"/>
          <w:spacing w:val="-2"/>
          <w:sz w:val="24"/>
          <w:szCs w:val="24"/>
          <w:lang w:val="be-BY"/>
        </w:rPr>
      </w:pPr>
      <w:r w:rsidRPr="00B27F9D">
        <w:rPr>
          <w:rFonts w:ascii="Times New Roman" w:hAnsi="Times New Roman" w:cs="Times New Roman"/>
          <w:spacing w:val="-2"/>
          <w:sz w:val="24"/>
          <w:szCs w:val="24"/>
          <w:lang w:val="be-BY" w:eastAsia="ru-RU"/>
        </w:rPr>
        <w:t>Народны пісьменнік  Беларусі Янка Брыль характарызаваў Караткевіча як нястомнага працаўніка, літаратара, які пастаянна і трывала працаваў над сабой,</w:t>
      </w:r>
      <w:r w:rsidR="001B39B0">
        <w:rPr>
          <w:rFonts w:ascii="Times New Roman" w:hAnsi="Times New Roman" w:cs="Times New Roman"/>
          <w:spacing w:val="-2"/>
          <w:sz w:val="24"/>
          <w:szCs w:val="24"/>
          <w:lang w:val="be-BY" w:eastAsia="ru-RU"/>
        </w:rPr>
        <w:t xml:space="preserve"> </w:t>
      </w:r>
      <w:r w:rsidRPr="00B27F9D">
        <w:rPr>
          <w:rFonts w:ascii="Times New Roman" w:hAnsi="Times New Roman" w:cs="Times New Roman"/>
          <w:spacing w:val="-2"/>
          <w:sz w:val="24"/>
          <w:szCs w:val="24"/>
          <w:lang w:val="be-BY" w:eastAsia="ru-RU"/>
        </w:rPr>
        <w:t xml:space="preserve">ён гаварыў, што многія ведалі Уладзіміра Караткевіча як чалавека невычэрпнага светлага настрою, які ўсёй душой любіў родных людзей і родную зямлю. </w:t>
      </w:r>
      <w:r w:rsidR="001B39B0">
        <w:rPr>
          <w:rFonts w:ascii="Times New Roman" w:hAnsi="Times New Roman" w:cs="Times New Roman"/>
          <w:spacing w:val="-2"/>
          <w:sz w:val="24"/>
          <w:szCs w:val="24"/>
          <w:lang w:val="be-BY" w:eastAsia="ru-RU"/>
        </w:rPr>
        <w:t>А</w:t>
      </w:r>
      <w:r w:rsidRPr="00B27F9D">
        <w:rPr>
          <w:rFonts w:ascii="Times New Roman" w:hAnsi="Times New Roman" w:cs="Times New Roman"/>
          <w:spacing w:val="-2"/>
          <w:sz w:val="24"/>
          <w:szCs w:val="24"/>
          <w:lang w:val="be-BY"/>
        </w:rPr>
        <w:t>б’ектам дасле</w:t>
      </w:r>
      <w:r w:rsidR="001B39B0">
        <w:rPr>
          <w:rFonts w:ascii="Times New Roman" w:hAnsi="Times New Roman" w:cs="Times New Roman"/>
          <w:spacing w:val="-2"/>
          <w:sz w:val="24"/>
          <w:szCs w:val="24"/>
          <w:lang w:val="be-BY"/>
        </w:rPr>
        <w:t>давання становіцца апавяданне У</w:t>
      </w:r>
      <w:r w:rsidRPr="00B27F9D">
        <w:rPr>
          <w:rFonts w:ascii="Times New Roman" w:hAnsi="Times New Roman" w:cs="Times New Roman"/>
          <w:spacing w:val="-2"/>
          <w:sz w:val="24"/>
          <w:szCs w:val="24"/>
          <w:lang w:val="be-BY"/>
        </w:rPr>
        <w:t>. Караткевіча “Паром на бурнай рацэ”, а прадметам даследавання – гісторыя роду пісьменніка, гісторыя паўстання 1863 г. на Беларусі, гістарычныя асобы, якія мелі дачыненне да вышэй названых падзей і знайшлі адлюстраванне ў апавяданні “Паром на бурнай рацэ”</w:t>
      </w:r>
      <w:r w:rsidR="00B27F9D" w:rsidRPr="00B27F9D">
        <w:rPr>
          <w:rFonts w:ascii="Times New Roman" w:hAnsi="Times New Roman" w:cs="Times New Roman"/>
          <w:spacing w:val="-2"/>
          <w:sz w:val="24"/>
          <w:szCs w:val="24"/>
          <w:lang w:val="en-US"/>
        </w:rPr>
        <w:t> </w:t>
      </w:r>
      <w:r w:rsidR="00B27F9D" w:rsidRPr="00B27F9D">
        <w:rPr>
          <w:rFonts w:ascii="Times New Roman" w:hAnsi="Times New Roman" w:cs="Times New Roman"/>
          <w:spacing w:val="-2"/>
          <w:sz w:val="24"/>
          <w:szCs w:val="24"/>
          <w:lang w:val="be-BY"/>
        </w:rPr>
        <w:t>[1]</w:t>
      </w:r>
      <w:r w:rsidRPr="00B27F9D">
        <w:rPr>
          <w:rFonts w:ascii="Times New Roman" w:hAnsi="Times New Roman" w:cs="Times New Roman"/>
          <w:spacing w:val="-2"/>
          <w:sz w:val="24"/>
          <w:szCs w:val="24"/>
          <w:lang w:val="be-BY"/>
        </w:rPr>
        <w:t>.</w:t>
      </w:r>
    </w:p>
    <w:p w:rsidR="00617EBC" w:rsidRPr="00851783" w:rsidRDefault="00617EBC" w:rsidP="00DB4395">
      <w:pPr>
        <w:tabs>
          <w:tab w:val="left" w:pos="709"/>
        </w:tabs>
        <w:spacing w:after="0" w:line="240" w:lineRule="auto"/>
        <w:ind w:firstLine="454"/>
        <w:jc w:val="both"/>
        <w:rPr>
          <w:rFonts w:ascii="Times New Roman" w:hAnsi="Times New Roman" w:cs="Times New Roman"/>
          <w:sz w:val="24"/>
          <w:szCs w:val="24"/>
          <w:lang w:val="be-BY" w:eastAsia="ru-RU"/>
        </w:rPr>
      </w:pPr>
      <w:r w:rsidRPr="00851783">
        <w:rPr>
          <w:rFonts w:ascii="Times New Roman" w:hAnsi="Times New Roman" w:cs="Times New Roman"/>
          <w:sz w:val="24"/>
          <w:szCs w:val="24"/>
          <w:lang w:val="be-BY" w:eastAsia="ru-RU"/>
        </w:rPr>
        <w:t>У</w:t>
      </w:r>
      <w:r w:rsidRPr="00851783">
        <w:rPr>
          <w:rFonts w:ascii="Times New Roman" w:hAnsi="Times New Roman" w:cs="Times New Roman"/>
          <w:sz w:val="24"/>
          <w:szCs w:val="24"/>
          <w:lang w:eastAsia="ru-RU"/>
        </w:rPr>
        <w:t xml:space="preserve"> </w:t>
      </w:r>
      <w:r w:rsidRPr="00851783">
        <w:rPr>
          <w:rFonts w:ascii="Times New Roman" w:hAnsi="Times New Roman" w:cs="Times New Roman"/>
          <w:sz w:val="24"/>
          <w:szCs w:val="24"/>
          <w:lang w:val="be-BY" w:eastAsia="ru-RU"/>
        </w:rPr>
        <w:t>шматнацыянальных заходніх губернях Расійскай імперыі амаль што самым вострым было “польскае пытанне”. З часоў падзелу Рэчы Паспалітай</w:t>
      </w:r>
      <w:r w:rsidRPr="00851783">
        <w:rPr>
          <w:rFonts w:ascii="Times New Roman" w:hAnsi="Times New Roman" w:cs="Times New Roman"/>
          <w:sz w:val="24"/>
          <w:szCs w:val="24"/>
          <w:lang w:val="be-BY"/>
        </w:rPr>
        <w:t xml:space="preserve"> прадстаўнікі</w:t>
      </w:r>
      <w:r w:rsidRPr="00851783">
        <w:rPr>
          <w:rFonts w:ascii="Times New Roman" w:hAnsi="Times New Roman" w:cs="Times New Roman"/>
          <w:sz w:val="24"/>
          <w:szCs w:val="24"/>
          <w:lang w:val="be-BY" w:eastAsia="ru-RU"/>
        </w:rPr>
        <w:t xml:space="preserve"> шляхты намагаліся </w:t>
      </w:r>
      <w:r w:rsidRPr="00851783">
        <w:rPr>
          <w:rFonts w:ascii="Times New Roman" w:hAnsi="Times New Roman" w:cs="Times New Roman"/>
          <w:sz w:val="24"/>
          <w:szCs w:val="24"/>
          <w:lang w:val="be-BY"/>
        </w:rPr>
        <w:t>адрадзіць Рэч Паспалітую ў межах 1772 г. Частка буйных памешчыкаў спадзявалася дасягнуць мэты мірным шляхам без удзелу сялянства. Прыхільнікаў такой тактыкі называлі “белымі”. Найбольш рашуча настроеная частка шляхты звязвала ажыццяўленне сваіх мэт з падрыхтоўкай і правядзеннем узброенага паўстання супраць самаўладства пры падтрымцы сялян. Прыхільнікаў такой тактыкі называлі “чырвонымі”</w:t>
      </w:r>
      <w:r w:rsidRPr="00851783">
        <w:rPr>
          <w:rFonts w:ascii="Times New Roman" w:hAnsi="Times New Roman" w:cs="Times New Roman"/>
          <w:sz w:val="24"/>
          <w:szCs w:val="24"/>
          <w:lang w:val="be-BY" w:eastAsia="ru-RU"/>
        </w:rPr>
        <w:t xml:space="preserve">. Яны разлічвалі на сялянскую рэвалюцыю, прызнавалі права на нацыянальнае самавызначэнне літоўцаў, украінцаў і беларусаў. Аграрнае пытанне планавалася вырашыць шляхам ліквідацыі памешчыцкага землеўладання. </w:t>
      </w:r>
      <w:r w:rsidRPr="00851783">
        <w:rPr>
          <w:rFonts w:ascii="Times New Roman" w:hAnsi="Times New Roman" w:cs="Times New Roman"/>
          <w:sz w:val="24"/>
          <w:szCs w:val="24"/>
          <w:lang w:val="be-BY"/>
        </w:rPr>
        <w:t>Кіраўніком “чырвонай” плыні шляхецкіх рэвалюцыянераў у Беларусі быў Канстанцін Вікенцій Каліноўскі</w:t>
      </w:r>
      <w:r w:rsidR="00B27F9D">
        <w:rPr>
          <w:rFonts w:ascii="Times New Roman" w:hAnsi="Times New Roman" w:cs="Times New Roman"/>
          <w:sz w:val="24"/>
          <w:szCs w:val="24"/>
          <w:lang w:val="en-US"/>
        </w:rPr>
        <w:t> </w:t>
      </w:r>
      <w:r w:rsidR="00B27F9D" w:rsidRPr="00B27F9D">
        <w:rPr>
          <w:rFonts w:ascii="Times New Roman" w:hAnsi="Times New Roman" w:cs="Times New Roman"/>
          <w:sz w:val="24"/>
          <w:szCs w:val="24"/>
          <w:lang w:val="be-BY"/>
        </w:rPr>
        <w:t>[2]</w:t>
      </w:r>
      <w:r w:rsidRPr="00851783">
        <w:rPr>
          <w:rFonts w:ascii="Times New Roman" w:hAnsi="Times New Roman" w:cs="Times New Roman"/>
          <w:sz w:val="24"/>
          <w:szCs w:val="24"/>
          <w:lang w:val="be-BY"/>
        </w:rPr>
        <w:t>.</w:t>
      </w:r>
      <w:r w:rsidRPr="00851783">
        <w:rPr>
          <w:rFonts w:ascii="Times New Roman" w:hAnsi="Times New Roman" w:cs="Times New Roman"/>
          <w:sz w:val="24"/>
          <w:szCs w:val="24"/>
          <w:lang w:val="be-BY" w:eastAsia="ru-RU"/>
        </w:rPr>
        <w:t xml:space="preserve"> </w:t>
      </w:r>
    </w:p>
    <w:p w:rsidR="00617EBC" w:rsidRPr="00851783" w:rsidRDefault="00617EBC" w:rsidP="00DB4395">
      <w:pPr>
        <w:tabs>
          <w:tab w:val="left" w:pos="709"/>
        </w:tabs>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eastAsia="ru-RU"/>
        </w:rPr>
        <w:t>У студзені</w:t>
      </w:r>
      <w:r w:rsidR="001B39B0">
        <w:rPr>
          <w:rFonts w:ascii="Times New Roman" w:hAnsi="Times New Roman" w:cs="Times New Roman"/>
          <w:sz w:val="24"/>
          <w:szCs w:val="24"/>
          <w:lang w:val="be-BY" w:eastAsia="ru-RU"/>
        </w:rPr>
        <w:t xml:space="preserve"> </w:t>
      </w:r>
      <w:r w:rsidRPr="00851783">
        <w:rPr>
          <w:rFonts w:ascii="Times New Roman" w:hAnsi="Times New Roman" w:cs="Times New Roman"/>
          <w:sz w:val="24"/>
          <w:szCs w:val="24"/>
          <w:lang w:val="be-BY" w:eastAsia="ru-RU"/>
        </w:rPr>
        <w:t>–</w:t>
      </w:r>
      <w:r w:rsidR="001B39B0">
        <w:rPr>
          <w:rFonts w:ascii="Times New Roman" w:hAnsi="Times New Roman" w:cs="Times New Roman"/>
          <w:sz w:val="24"/>
          <w:szCs w:val="24"/>
          <w:lang w:val="be-BY" w:eastAsia="ru-RU"/>
        </w:rPr>
        <w:t xml:space="preserve"> </w:t>
      </w:r>
      <w:r w:rsidRPr="00851783">
        <w:rPr>
          <w:rFonts w:ascii="Times New Roman" w:hAnsi="Times New Roman" w:cs="Times New Roman"/>
          <w:sz w:val="24"/>
          <w:szCs w:val="24"/>
          <w:lang w:val="be-BY" w:eastAsia="ru-RU"/>
        </w:rPr>
        <w:t xml:space="preserve">лютым </w:t>
      </w:r>
      <w:smartTag w:uri="urn:schemas-microsoft-com:office:smarttags" w:element="metricconverter">
        <w:smartTagPr>
          <w:attr w:name="ProductID" w:val="1863 г"/>
        </w:smartTagPr>
        <w:r w:rsidRPr="00851783">
          <w:rPr>
            <w:rFonts w:ascii="Times New Roman" w:hAnsi="Times New Roman" w:cs="Times New Roman"/>
            <w:sz w:val="24"/>
            <w:szCs w:val="24"/>
            <w:lang w:val="be-BY" w:eastAsia="ru-RU"/>
          </w:rPr>
          <w:t>1863</w:t>
        </w:r>
        <w:r w:rsidRPr="00851783">
          <w:rPr>
            <w:rFonts w:ascii="Times New Roman" w:hAnsi="Times New Roman" w:cs="Times New Roman"/>
            <w:sz w:val="24"/>
            <w:szCs w:val="24"/>
            <w:lang w:eastAsia="ru-RU"/>
          </w:rPr>
          <w:t> </w:t>
        </w:r>
        <w:r w:rsidRPr="00851783">
          <w:rPr>
            <w:rFonts w:ascii="Times New Roman" w:hAnsi="Times New Roman" w:cs="Times New Roman"/>
            <w:sz w:val="24"/>
            <w:szCs w:val="24"/>
            <w:lang w:val="be-BY" w:eastAsia="ru-RU"/>
          </w:rPr>
          <w:t>г</w:t>
        </w:r>
      </w:smartTag>
      <w:r w:rsidRPr="00851783">
        <w:rPr>
          <w:rFonts w:ascii="Times New Roman" w:hAnsi="Times New Roman" w:cs="Times New Roman"/>
          <w:sz w:val="24"/>
          <w:szCs w:val="24"/>
          <w:lang w:val="be-BY" w:eastAsia="ru-RU"/>
        </w:rPr>
        <w:t>. у Беларусі з’явіліся першыя паўстанцкія атрады, які прыйшлі з Польшчы. Мясцовыя атрады пачалі дзейнічаць у сакавіку</w:t>
      </w:r>
      <w:r w:rsidR="001B39B0">
        <w:rPr>
          <w:rFonts w:ascii="Times New Roman" w:hAnsi="Times New Roman" w:cs="Times New Roman"/>
          <w:sz w:val="24"/>
          <w:szCs w:val="24"/>
          <w:lang w:val="be-BY" w:eastAsia="ru-RU"/>
        </w:rPr>
        <w:t xml:space="preserve"> </w:t>
      </w:r>
      <w:r w:rsidRPr="00851783">
        <w:rPr>
          <w:rFonts w:ascii="Times New Roman" w:hAnsi="Times New Roman" w:cs="Times New Roman"/>
          <w:sz w:val="24"/>
          <w:szCs w:val="24"/>
          <w:lang w:val="be-BY" w:eastAsia="ru-RU"/>
        </w:rPr>
        <w:t>–</w:t>
      </w:r>
      <w:r w:rsidR="001B39B0">
        <w:rPr>
          <w:rFonts w:ascii="Times New Roman" w:hAnsi="Times New Roman" w:cs="Times New Roman"/>
          <w:sz w:val="24"/>
          <w:szCs w:val="24"/>
          <w:lang w:val="be-BY" w:eastAsia="ru-RU"/>
        </w:rPr>
        <w:t xml:space="preserve"> </w:t>
      </w:r>
      <w:r w:rsidRPr="00851783">
        <w:rPr>
          <w:rFonts w:ascii="Times New Roman" w:hAnsi="Times New Roman" w:cs="Times New Roman"/>
          <w:sz w:val="24"/>
          <w:szCs w:val="24"/>
          <w:lang w:val="be-BY" w:eastAsia="ru-RU"/>
        </w:rPr>
        <w:t xml:space="preserve">красавіку і былі падначалены Вільні. Адзінага плана баявых дзеянняў у паўстанцаў не было. </w:t>
      </w:r>
      <w:r w:rsidRPr="00851783">
        <w:rPr>
          <w:rFonts w:ascii="Times New Roman" w:hAnsi="Times New Roman" w:cs="Times New Roman"/>
          <w:sz w:val="24"/>
          <w:szCs w:val="24"/>
          <w:lang w:val="be-BY"/>
        </w:rPr>
        <w:t xml:space="preserve">Ужо ў маі </w:t>
      </w:r>
      <w:smartTag w:uri="urn:schemas-microsoft-com:office:smarttags" w:element="metricconverter">
        <w:smartTagPr>
          <w:attr w:name="ProductID" w:val="1863 г"/>
        </w:smartTagPr>
        <w:r w:rsidRPr="00851783">
          <w:rPr>
            <w:rFonts w:ascii="Times New Roman" w:hAnsi="Times New Roman" w:cs="Times New Roman"/>
            <w:sz w:val="24"/>
            <w:szCs w:val="24"/>
            <w:lang w:val="be-BY"/>
          </w:rPr>
          <w:t>1863</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г</w:t>
        </w:r>
      </w:smartTag>
      <w:r w:rsidRPr="00851783">
        <w:rPr>
          <w:rFonts w:ascii="Times New Roman" w:hAnsi="Times New Roman" w:cs="Times New Roman"/>
          <w:sz w:val="24"/>
          <w:szCs w:val="24"/>
          <w:lang w:val="be-BY"/>
        </w:rPr>
        <w:t>. паўстанне ў Віцебскай, Магілёўскай і Мінскай губернях было жорстка падаўлена.</w:t>
      </w:r>
    </w:p>
    <w:p w:rsidR="00617EBC" w:rsidRPr="00851783" w:rsidRDefault="00617EBC" w:rsidP="00DB4395">
      <w:pPr>
        <w:tabs>
          <w:tab w:val="left" w:pos="709"/>
        </w:tabs>
        <w:spacing w:after="0" w:line="240" w:lineRule="auto"/>
        <w:ind w:firstLine="454"/>
        <w:jc w:val="both"/>
        <w:rPr>
          <w:rFonts w:ascii="Times New Roman" w:hAnsi="Times New Roman" w:cs="Times New Roman"/>
          <w:color w:val="000000"/>
          <w:sz w:val="24"/>
          <w:szCs w:val="24"/>
          <w:lang w:val="be-BY"/>
        </w:rPr>
      </w:pPr>
      <w:r w:rsidRPr="00851783">
        <w:rPr>
          <w:rFonts w:ascii="Times New Roman" w:hAnsi="Times New Roman" w:cs="Times New Roman"/>
          <w:sz w:val="24"/>
          <w:szCs w:val="24"/>
          <w:lang w:val="be-BY"/>
        </w:rPr>
        <w:t>Вось як пра гэты час сказана У. Караткевічам у апавяданні “Паром на бурнай рацэ”</w:t>
      </w:r>
      <w:r w:rsidRPr="00851783">
        <w:rPr>
          <w:rFonts w:ascii="Times New Roman" w:hAnsi="Times New Roman" w:cs="Times New Roman"/>
          <w:color w:val="231C15"/>
          <w:sz w:val="24"/>
          <w:szCs w:val="24"/>
        </w:rPr>
        <w:t xml:space="preserve">: </w:t>
      </w:r>
      <w:r w:rsidRPr="00851783">
        <w:rPr>
          <w:rFonts w:ascii="Times New Roman" w:hAnsi="Times New Roman" w:cs="Times New Roman"/>
          <w:color w:val="231C15"/>
          <w:sz w:val="24"/>
          <w:szCs w:val="24"/>
          <w:lang w:val="be-BY"/>
        </w:rPr>
        <w:t>“</w:t>
      </w:r>
      <w:r w:rsidRPr="00851783">
        <w:rPr>
          <w:rFonts w:ascii="Times New Roman" w:hAnsi="Times New Roman" w:cs="Times New Roman"/>
          <w:color w:val="000000"/>
          <w:sz w:val="24"/>
          <w:szCs w:val="24"/>
        </w:rPr>
        <w:t xml:space="preserve">Тылу не было. У гэты трывожны жнівень 1863 года вайна была паўсюль. </w:t>
      </w:r>
      <w:r w:rsidR="001B39B0">
        <w:rPr>
          <w:rFonts w:ascii="Times New Roman" w:hAnsi="Times New Roman" w:cs="Times New Roman"/>
          <w:color w:val="000000"/>
          <w:sz w:val="24"/>
          <w:szCs w:val="24"/>
        </w:rPr>
        <w:t>«</w:t>
      </w:r>
      <w:r w:rsidRPr="00851783">
        <w:rPr>
          <w:rFonts w:ascii="Times New Roman" w:hAnsi="Times New Roman" w:cs="Times New Roman"/>
          <w:color w:val="000000"/>
          <w:sz w:val="24"/>
          <w:szCs w:val="24"/>
        </w:rPr>
        <w:t>Белыя</w:t>
      </w:r>
      <w:r w:rsidR="001B39B0">
        <w:rPr>
          <w:rFonts w:ascii="Times New Roman" w:hAnsi="Times New Roman" w:cs="Times New Roman"/>
          <w:color w:val="000000"/>
          <w:sz w:val="24"/>
          <w:szCs w:val="24"/>
        </w:rPr>
        <w:t>»</w:t>
      </w:r>
      <w:r w:rsidRPr="00851783">
        <w:rPr>
          <w:rFonts w:ascii="Times New Roman" w:hAnsi="Times New Roman" w:cs="Times New Roman"/>
          <w:color w:val="000000"/>
          <w:sz w:val="24"/>
          <w:szCs w:val="24"/>
        </w:rPr>
        <w:t xml:space="preserve"> спрачаліся з </w:t>
      </w:r>
      <w:r w:rsidR="001B39B0">
        <w:rPr>
          <w:rFonts w:ascii="Times New Roman" w:hAnsi="Times New Roman" w:cs="Times New Roman"/>
          <w:color w:val="000000"/>
          <w:sz w:val="24"/>
          <w:szCs w:val="24"/>
        </w:rPr>
        <w:t>«</w:t>
      </w:r>
      <w:r w:rsidRPr="00851783">
        <w:rPr>
          <w:rFonts w:ascii="Times New Roman" w:hAnsi="Times New Roman" w:cs="Times New Roman"/>
          <w:color w:val="000000"/>
          <w:sz w:val="24"/>
          <w:szCs w:val="24"/>
        </w:rPr>
        <w:t>чырвонымі</w:t>
      </w:r>
      <w:r w:rsidR="001B39B0">
        <w:rPr>
          <w:rFonts w:ascii="Times New Roman" w:hAnsi="Times New Roman" w:cs="Times New Roman"/>
          <w:color w:val="000000"/>
          <w:sz w:val="24"/>
          <w:szCs w:val="24"/>
        </w:rPr>
        <w:t>»</w:t>
      </w:r>
      <w:r w:rsidRPr="00851783">
        <w:rPr>
          <w:rFonts w:ascii="Times New Roman" w:hAnsi="Times New Roman" w:cs="Times New Roman"/>
          <w:color w:val="000000"/>
          <w:sz w:val="24"/>
          <w:szCs w:val="24"/>
        </w:rPr>
        <w:t xml:space="preserve">, беларусы абураліся шавінізмам </w:t>
      </w:r>
      <w:r w:rsidR="001B39B0">
        <w:rPr>
          <w:rFonts w:ascii="Times New Roman" w:hAnsi="Times New Roman" w:cs="Times New Roman"/>
          <w:color w:val="000000"/>
          <w:sz w:val="24"/>
          <w:szCs w:val="24"/>
        </w:rPr>
        <w:t>«</w:t>
      </w:r>
      <w:r w:rsidRPr="00851783">
        <w:rPr>
          <w:rFonts w:ascii="Times New Roman" w:hAnsi="Times New Roman" w:cs="Times New Roman"/>
          <w:color w:val="000000"/>
          <w:sz w:val="24"/>
          <w:szCs w:val="24"/>
        </w:rPr>
        <w:t>белага жонду</w:t>
      </w:r>
      <w:r w:rsidR="001B39B0">
        <w:rPr>
          <w:rFonts w:ascii="Times New Roman" w:hAnsi="Times New Roman" w:cs="Times New Roman"/>
          <w:color w:val="000000"/>
          <w:sz w:val="24"/>
          <w:szCs w:val="24"/>
        </w:rPr>
        <w:t>»</w:t>
      </w:r>
      <w:r w:rsidRPr="00851783">
        <w:rPr>
          <w:rFonts w:ascii="Times New Roman" w:hAnsi="Times New Roman" w:cs="Times New Roman"/>
          <w:color w:val="000000"/>
          <w:sz w:val="24"/>
          <w:szCs w:val="24"/>
        </w:rPr>
        <w:t>. Успыхвалі, затухалі і зноў выбухалі ачагі абурэння палітыкай цара.</w:t>
      </w:r>
      <w:r w:rsidRPr="00851783">
        <w:rPr>
          <w:rFonts w:ascii="Times New Roman" w:hAnsi="Times New Roman" w:cs="Times New Roman"/>
          <w:color w:val="000000"/>
          <w:sz w:val="24"/>
          <w:szCs w:val="24"/>
          <w:lang w:val="be-BY"/>
        </w:rPr>
        <w:t xml:space="preserve"> </w:t>
      </w:r>
      <w:r w:rsidRPr="00851783">
        <w:rPr>
          <w:rFonts w:ascii="Times New Roman" w:hAnsi="Times New Roman" w:cs="Times New Roman"/>
          <w:color w:val="000000"/>
          <w:sz w:val="24"/>
          <w:szCs w:val="24"/>
        </w:rPr>
        <w:t xml:space="preserve">Пераспелае жыта плакала зярнятамі, а ў жыце стаялі шыбеніцы. I не ўстаў ніхто добры, любоўны, і не </w:t>
      </w:r>
      <w:r w:rsidRPr="00851783">
        <w:rPr>
          <w:rFonts w:ascii="Times New Roman" w:hAnsi="Times New Roman" w:cs="Times New Roman"/>
          <w:color w:val="000000"/>
          <w:sz w:val="24"/>
          <w:szCs w:val="24"/>
        </w:rPr>
        <w:lastRenderedPageBreak/>
        <w:t>сказаў людзям, што нельга рэзаць адзін аднаго, што свет вялікі і на кожнага выстачыць ніў, што хлеб аднолькава смачны, на якой мове яго ні называй. Не мог сказаць.</w:t>
      </w:r>
      <w:r w:rsidR="001B39B0">
        <w:rPr>
          <w:rFonts w:ascii="Times New Roman" w:hAnsi="Times New Roman" w:cs="Times New Roman"/>
          <w:color w:val="000000"/>
          <w:sz w:val="24"/>
          <w:szCs w:val="24"/>
        </w:rPr>
        <w:t xml:space="preserve"> </w:t>
      </w:r>
      <w:r w:rsidRPr="00851783">
        <w:rPr>
          <w:rFonts w:ascii="Times New Roman" w:hAnsi="Times New Roman" w:cs="Times New Roman"/>
          <w:color w:val="000000"/>
          <w:sz w:val="24"/>
          <w:szCs w:val="24"/>
        </w:rPr>
        <w:t>Галоўным быў не хлеб. Галоўнай была свабода.</w:t>
      </w:r>
      <w:r w:rsidRPr="00851783">
        <w:rPr>
          <w:rFonts w:ascii="Times New Roman" w:hAnsi="Times New Roman" w:cs="Times New Roman"/>
          <w:color w:val="000000"/>
          <w:sz w:val="24"/>
          <w:szCs w:val="24"/>
          <w:lang w:val="be-BY"/>
        </w:rPr>
        <w:t>”</w:t>
      </w:r>
    </w:p>
    <w:p w:rsidR="00617EBC" w:rsidRPr="00851783" w:rsidRDefault="00617EBC" w:rsidP="006156DF">
      <w:pPr>
        <w:tabs>
          <w:tab w:val="left" w:pos="709"/>
        </w:tabs>
        <w:spacing w:after="0" w:line="233" w:lineRule="auto"/>
        <w:ind w:firstLine="454"/>
        <w:jc w:val="both"/>
        <w:rPr>
          <w:rFonts w:ascii="Times New Roman" w:hAnsi="Times New Roman" w:cs="Times New Roman"/>
          <w:sz w:val="24"/>
          <w:szCs w:val="24"/>
          <w:shd w:val="clear" w:color="auto" w:fill="FFFFFF"/>
          <w:lang w:val="be-BY"/>
        </w:rPr>
      </w:pPr>
      <w:r w:rsidRPr="00851783">
        <w:rPr>
          <w:rFonts w:ascii="Times New Roman" w:hAnsi="Times New Roman" w:cs="Times New Roman"/>
          <w:sz w:val="24"/>
          <w:szCs w:val="24"/>
          <w:shd w:val="clear" w:color="auto" w:fill="FFFFFF"/>
          <w:lang w:val="be-BY"/>
        </w:rPr>
        <w:t>На Магілёўшчыне (менавіта ў гэтых мясцінах адбываецца дзеянне ў ап</w:t>
      </w:r>
      <w:r w:rsidR="001B39B0">
        <w:rPr>
          <w:rFonts w:ascii="Times New Roman" w:hAnsi="Times New Roman" w:cs="Times New Roman"/>
          <w:sz w:val="24"/>
          <w:szCs w:val="24"/>
          <w:shd w:val="clear" w:color="auto" w:fill="FFFFFF"/>
          <w:lang w:val="be-BY"/>
        </w:rPr>
        <w:t>а</w:t>
      </w:r>
      <w:r w:rsidRPr="00851783">
        <w:rPr>
          <w:rFonts w:ascii="Times New Roman" w:hAnsi="Times New Roman" w:cs="Times New Roman"/>
          <w:sz w:val="24"/>
          <w:szCs w:val="24"/>
          <w:shd w:val="clear" w:color="auto" w:fill="FFFFFF"/>
          <w:lang w:val="be-BY"/>
        </w:rPr>
        <w:t>вяданні “Паром на бурнай рацэ”) паўстанне 1863</w:t>
      </w:r>
      <w:r w:rsidRPr="00851783">
        <w:rPr>
          <w:rFonts w:ascii="Times New Roman" w:hAnsi="Times New Roman" w:cs="Times New Roman"/>
          <w:sz w:val="24"/>
          <w:szCs w:val="24"/>
          <w:lang w:val="be-BY"/>
        </w:rPr>
        <w:t>–</w:t>
      </w:r>
      <w:r w:rsidRPr="00851783">
        <w:rPr>
          <w:rFonts w:ascii="Times New Roman" w:hAnsi="Times New Roman" w:cs="Times New Roman"/>
          <w:sz w:val="24"/>
          <w:szCs w:val="24"/>
          <w:shd w:val="clear" w:color="auto" w:fill="FFFFFF"/>
          <w:lang w:val="be-BY"/>
        </w:rPr>
        <w:t>1864 гг. разгаралася даволі напорыста і імкліва. У ноч 12 красавіка 1863 г. атраду пад камандаваннем Л. Звяждоўскага ўдалося авалодаць павятовым горадам Горкі. Аднак на працягу трох дзён рэгулярныя войскі разбілі паўстанцаў. Атрад (каля 100 чалавек) быў распушчаны.</w:t>
      </w:r>
      <w:r w:rsidRPr="00851783">
        <w:rPr>
          <w:rFonts w:ascii="Times New Roman" w:hAnsi="Times New Roman" w:cs="Times New Roman"/>
          <w:color w:val="222222"/>
          <w:sz w:val="24"/>
          <w:szCs w:val="24"/>
          <w:lang w:val="be-BY"/>
        </w:rPr>
        <w:t xml:space="preserve"> </w:t>
      </w:r>
      <w:r w:rsidRPr="00851783">
        <w:rPr>
          <w:rFonts w:ascii="Times New Roman" w:hAnsi="Times New Roman" w:cs="Times New Roman"/>
          <w:sz w:val="24"/>
          <w:szCs w:val="24"/>
          <w:shd w:val="clear" w:color="auto" w:fill="FFFFFF"/>
          <w:lang w:val="be-BY"/>
        </w:rPr>
        <w:t>Іншым атрадам на Магілёўшчыне (Быхаўскаму пад кіраўніцтвам І. Анцыпы, Рагачоўскаму пад кіраўніцтвам Т. Грыневіча) ўдалося пратрымацца па некалькі дзён, ў красавіку 1863 г. яны былі разбіты, іх камандзіры расстраляны. Агульная колькасць паўстанцаў на Магілёўшчыне была каля 800 чалавек</w:t>
      </w:r>
      <w:r w:rsidR="00B27F9D">
        <w:rPr>
          <w:rFonts w:ascii="Times New Roman" w:hAnsi="Times New Roman" w:cs="Times New Roman"/>
          <w:sz w:val="24"/>
          <w:szCs w:val="24"/>
          <w:shd w:val="clear" w:color="auto" w:fill="FFFFFF"/>
          <w:lang w:val="en-US"/>
        </w:rPr>
        <w:t> </w:t>
      </w:r>
      <w:r w:rsidR="00B27F9D" w:rsidRPr="00ED2C19">
        <w:rPr>
          <w:rFonts w:ascii="Times New Roman" w:hAnsi="Times New Roman" w:cs="Times New Roman"/>
          <w:sz w:val="24"/>
          <w:szCs w:val="24"/>
          <w:shd w:val="clear" w:color="auto" w:fill="FFFFFF"/>
          <w:lang w:val="be-BY"/>
        </w:rPr>
        <w:t>[2]</w:t>
      </w:r>
      <w:r w:rsidRPr="00851783">
        <w:rPr>
          <w:rFonts w:ascii="Times New Roman" w:hAnsi="Times New Roman" w:cs="Times New Roman"/>
          <w:sz w:val="24"/>
          <w:szCs w:val="24"/>
          <w:shd w:val="clear" w:color="auto" w:fill="FFFFFF"/>
          <w:lang w:val="be-BY"/>
        </w:rPr>
        <w:t xml:space="preserve">. </w:t>
      </w:r>
    </w:p>
    <w:p w:rsidR="00617EBC" w:rsidRPr="00851783" w:rsidRDefault="001B39B0" w:rsidP="006156DF">
      <w:pPr>
        <w:tabs>
          <w:tab w:val="left" w:pos="709"/>
        </w:tabs>
        <w:spacing w:after="0" w:line="233" w:lineRule="auto"/>
        <w:ind w:firstLine="454"/>
        <w:jc w:val="both"/>
        <w:rPr>
          <w:rFonts w:ascii="Times New Roman" w:hAnsi="Times New Roman" w:cs="Times New Roman"/>
          <w:noProof/>
          <w:sz w:val="24"/>
          <w:szCs w:val="24"/>
          <w:lang w:val="be-BY" w:eastAsia="ru-RU"/>
        </w:rPr>
      </w:pPr>
      <w:r>
        <w:rPr>
          <w:rFonts w:ascii="Times New Roman" w:hAnsi="Times New Roman" w:cs="Times New Roman"/>
          <w:sz w:val="24"/>
          <w:szCs w:val="24"/>
          <w:lang w:val="be-BY"/>
        </w:rPr>
        <w:t>Прататыпам героя апавядання У</w:t>
      </w:r>
      <w:r w:rsidR="00617EBC" w:rsidRPr="00851783">
        <w:rPr>
          <w:rFonts w:ascii="Times New Roman" w:hAnsi="Times New Roman" w:cs="Times New Roman"/>
          <w:sz w:val="24"/>
          <w:szCs w:val="24"/>
          <w:lang w:val="be-BY"/>
        </w:rPr>
        <w:t>. Караткевіча “Паром на бурнай рацэ” Тамаша Грынкевіча, па сямейнаму паданню, з’явіўся сваяк з матчынага боку, адзін з кіраўнікоў паўстанцаў на Магілёўшчыне Тамаш Міхайлавіч Грыневіч. Ён быў памешчык</w:t>
      </w:r>
      <w:r>
        <w:rPr>
          <w:rFonts w:ascii="Times New Roman" w:hAnsi="Times New Roman" w:cs="Times New Roman"/>
          <w:sz w:val="24"/>
          <w:szCs w:val="24"/>
          <w:lang w:val="be-BY"/>
        </w:rPr>
        <w:t>ам</w:t>
      </w:r>
      <w:r w:rsidR="00617EBC" w:rsidRPr="00851783">
        <w:rPr>
          <w:rFonts w:ascii="Times New Roman" w:hAnsi="Times New Roman" w:cs="Times New Roman"/>
          <w:sz w:val="24"/>
          <w:szCs w:val="24"/>
          <w:lang w:val="be-BY"/>
        </w:rPr>
        <w:t xml:space="preserve"> з Верхніх Тошчыц, штаб-ротмістр</w:t>
      </w:r>
      <w:r>
        <w:rPr>
          <w:rFonts w:ascii="Times New Roman" w:hAnsi="Times New Roman" w:cs="Times New Roman"/>
          <w:sz w:val="24"/>
          <w:szCs w:val="24"/>
          <w:lang w:val="be-BY"/>
        </w:rPr>
        <w:t>ам</w:t>
      </w:r>
      <w:r w:rsidR="00617EBC" w:rsidRPr="00851783">
        <w:rPr>
          <w:rFonts w:ascii="Times New Roman" w:hAnsi="Times New Roman" w:cs="Times New Roman"/>
          <w:sz w:val="24"/>
          <w:szCs w:val="24"/>
          <w:lang w:val="be-BY"/>
        </w:rPr>
        <w:t>, які ў 1844 г. выйшаў у адстаўку. У 1863–1864 г</w:t>
      </w:r>
      <w:r>
        <w:rPr>
          <w:rFonts w:ascii="Times New Roman" w:hAnsi="Times New Roman" w:cs="Times New Roman"/>
          <w:sz w:val="24"/>
          <w:szCs w:val="24"/>
          <w:lang w:val="be-BY"/>
        </w:rPr>
        <w:t>г</w:t>
      </w:r>
      <w:r w:rsidR="00617EBC" w:rsidRPr="00851783">
        <w:rPr>
          <w:rFonts w:ascii="Times New Roman" w:hAnsi="Times New Roman" w:cs="Times New Roman"/>
          <w:sz w:val="24"/>
          <w:szCs w:val="24"/>
          <w:lang w:val="be-BY"/>
        </w:rPr>
        <w:t>. на Рагачоўшчыне сфарміраваў і ўзначаліў атрад з жыхароў шляхецкіх ваколіц Антушы, Сенажаткі, Тошчыцы, Марусенькі. У час адной з аперацый частка паўстанцаў была схоплена сялянамі пад Тошчыцамі. Асноўныя сілы паўстанцаў Грыневіча пайшлі на дапамогу таварышам, але сутыкнуліся з ро</w:t>
      </w:r>
      <w:r>
        <w:rPr>
          <w:rFonts w:ascii="Times New Roman" w:hAnsi="Times New Roman" w:cs="Times New Roman"/>
          <w:sz w:val="24"/>
          <w:szCs w:val="24"/>
          <w:lang w:val="be-BY"/>
        </w:rPr>
        <w:t>тай запаснога Смаленскага палка. П</w:t>
      </w:r>
      <w:r w:rsidR="00617EBC" w:rsidRPr="00851783">
        <w:rPr>
          <w:rFonts w:ascii="Times New Roman" w:hAnsi="Times New Roman" w:cs="Times New Roman"/>
          <w:sz w:val="24"/>
          <w:szCs w:val="24"/>
          <w:lang w:val="be-BY"/>
        </w:rPr>
        <w:t xml:space="preserve">асля перастрэлкі паўстанцы адступілі, </w:t>
      </w:r>
      <w:r>
        <w:rPr>
          <w:rFonts w:ascii="Times New Roman" w:hAnsi="Times New Roman" w:cs="Times New Roman"/>
          <w:sz w:val="24"/>
          <w:szCs w:val="24"/>
          <w:lang w:val="be-BY"/>
        </w:rPr>
        <w:t>у палон папала 38 чалавек, пара</w:t>
      </w:r>
      <w:r w:rsidR="00617EBC" w:rsidRPr="00851783">
        <w:rPr>
          <w:rFonts w:ascii="Times New Roman" w:hAnsi="Times New Roman" w:cs="Times New Roman"/>
          <w:sz w:val="24"/>
          <w:szCs w:val="24"/>
          <w:lang w:val="be-BY"/>
        </w:rPr>
        <w:t>нены Тамаш Грыневіч быў дастаўлены ў турму ў Магілёве. Тамаша Міхайлавіча Грыневіча расстралялі ў Рагачове 16 ліпеня. Батальён салдат прамаршыраваў па яго магіле, каб зруйнаваць яе з зямлёй. Пазней сямейнае паданне было пацверджана матэрыяламі, якія даследчыкі знайшлі ў Віленскім архіве.</w:t>
      </w:r>
      <w:r w:rsidR="00617EBC" w:rsidRPr="00851783">
        <w:rPr>
          <w:rFonts w:ascii="Times New Roman" w:hAnsi="Times New Roman" w:cs="Times New Roman"/>
          <w:noProof/>
          <w:sz w:val="24"/>
          <w:szCs w:val="24"/>
          <w:lang w:val="be-BY" w:eastAsia="ru-RU"/>
        </w:rPr>
        <w:t xml:space="preserve"> </w:t>
      </w:r>
    </w:p>
    <w:p w:rsidR="00617EBC" w:rsidRPr="00851783" w:rsidRDefault="00617EBC" w:rsidP="006156DF">
      <w:pPr>
        <w:tabs>
          <w:tab w:val="left" w:pos="709"/>
        </w:tabs>
        <w:spacing w:after="0" w:line="233" w:lineRule="auto"/>
        <w:ind w:firstLine="454"/>
        <w:jc w:val="both"/>
        <w:rPr>
          <w:rFonts w:ascii="Times New Roman" w:hAnsi="Times New Roman" w:cs="Times New Roman"/>
          <w:sz w:val="24"/>
          <w:szCs w:val="24"/>
          <w:lang w:val="be-BY" w:eastAsia="ru-RU"/>
        </w:rPr>
      </w:pPr>
      <w:r w:rsidRPr="00851783">
        <w:rPr>
          <w:rFonts w:ascii="Times New Roman" w:hAnsi="Times New Roman" w:cs="Times New Roman"/>
          <w:color w:val="222222"/>
          <w:sz w:val="24"/>
          <w:szCs w:val="24"/>
          <w:shd w:val="clear" w:color="auto" w:fill="FFFFFF"/>
          <w:lang w:val="be-BY"/>
        </w:rPr>
        <w:t>У ап</w:t>
      </w:r>
      <w:r w:rsidR="001B39B0">
        <w:rPr>
          <w:rFonts w:ascii="Times New Roman" w:hAnsi="Times New Roman" w:cs="Times New Roman"/>
          <w:color w:val="222222"/>
          <w:sz w:val="24"/>
          <w:szCs w:val="24"/>
          <w:shd w:val="clear" w:color="auto" w:fill="FFFFFF"/>
          <w:lang w:val="be-BY"/>
        </w:rPr>
        <w:t>а</w:t>
      </w:r>
      <w:r w:rsidRPr="00851783">
        <w:rPr>
          <w:rFonts w:ascii="Times New Roman" w:hAnsi="Times New Roman" w:cs="Times New Roman"/>
          <w:color w:val="222222"/>
          <w:sz w:val="24"/>
          <w:szCs w:val="24"/>
          <w:shd w:val="clear" w:color="auto" w:fill="FFFFFF"/>
          <w:lang w:val="be-BY"/>
        </w:rPr>
        <w:t xml:space="preserve">вяданні прысутнічае і гістарычная асоба. Гэта граф </w:t>
      </w:r>
      <w:r w:rsidRPr="00851783">
        <w:rPr>
          <w:rFonts w:ascii="Times New Roman" w:hAnsi="Times New Roman" w:cs="Times New Roman"/>
          <w:sz w:val="24"/>
          <w:szCs w:val="24"/>
          <w:lang w:val="be-BY"/>
        </w:rPr>
        <w:t xml:space="preserve">генерал-губернатар </w:t>
      </w:r>
      <w:r w:rsidRPr="00851783">
        <w:rPr>
          <w:rFonts w:ascii="Times New Roman" w:hAnsi="Times New Roman" w:cs="Times New Roman"/>
          <w:sz w:val="24"/>
          <w:szCs w:val="24"/>
          <w:lang w:val="be-BY" w:eastAsia="ru-RU"/>
        </w:rPr>
        <w:t>М. М.</w:t>
      </w:r>
      <w:r w:rsidRPr="00851783">
        <w:rPr>
          <w:rFonts w:ascii="Times New Roman" w:hAnsi="Times New Roman" w:cs="Times New Roman"/>
          <w:sz w:val="24"/>
          <w:szCs w:val="24"/>
          <w:lang w:eastAsia="ru-RU"/>
        </w:rPr>
        <w:t> </w:t>
      </w:r>
      <w:r w:rsidRPr="00851783">
        <w:rPr>
          <w:rFonts w:ascii="Times New Roman" w:hAnsi="Times New Roman" w:cs="Times New Roman"/>
          <w:sz w:val="24"/>
          <w:szCs w:val="24"/>
          <w:lang w:val="be-BY" w:eastAsia="ru-RU"/>
        </w:rPr>
        <w:t xml:space="preserve">Мураўёў </w:t>
      </w:r>
      <w:r w:rsidRPr="00851783">
        <w:rPr>
          <w:rFonts w:ascii="Times New Roman" w:hAnsi="Times New Roman" w:cs="Times New Roman"/>
          <w:sz w:val="24"/>
          <w:szCs w:val="24"/>
          <w:lang w:val="be-BY"/>
        </w:rPr>
        <w:t>–</w:t>
      </w:r>
      <w:r w:rsidRPr="00851783">
        <w:rPr>
          <w:rFonts w:ascii="Times New Roman" w:hAnsi="Times New Roman" w:cs="Times New Roman"/>
          <w:sz w:val="24"/>
          <w:szCs w:val="24"/>
          <w:lang w:val="be-BY" w:eastAsia="ru-RU"/>
        </w:rPr>
        <w:t xml:space="preserve"> буйны дзяржаўны дзеяч, энергічны i рашучы, адданы служэнню ўраду.</w:t>
      </w:r>
      <w:r w:rsidR="001B39B0">
        <w:rPr>
          <w:rFonts w:ascii="Times New Roman" w:hAnsi="Times New Roman" w:cs="Times New Roman"/>
          <w:sz w:val="24"/>
          <w:szCs w:val="24"/>
          <w:lang w:val="be-BY" w:eastAsia="ru-RU"/>
        </w:rPr>
        <w:t xml:space="preserve"> </w:t>
      </w:r>
      <w:r w:rsidRPr="00851783">
        <w:rPr>
          <w:rFonts w:ascii="Times New Roman" w:hAnsi="Times New Roman" w:cs="Times New Roman"/>
          <w:sz w:val="24"/>
          <w:szCs w:val="24"/>
          <w:lang w:val="be-BY" w:eastAsia="ru-RU"/>
        </w:rPr>
        <w:t xml:space="preserve">У грамадстве былі пашыраныя дыяметральна супрацьлеглыя погляды на яго “заслугі”. Рускае дваранства славіла яго як абаронцу рускіх інтарэсаў, змагара за праваслаўную веру. У гісторыю Беларусі i Літвы Мураўёў увайшоў як прадстаўнік расійскага самадзяржаўя, прыгоннік, карнік і атрымаў мянушку “Вешальнік”. </w:t>
      </w:r>
      <w:r w:rsidRPr="00851783">
        <w:rPr>
          <w:rFonts w:ascii="Times New Roman" w:hAnsi="Times New Roman" w:cs="Times New Roman"/>
          <w:color w:val="222222"/>
          <w:sz w:val="24"/>
          <w:szCs w:val="24"/>
          <w:shd w:val="clear" w:color="auto" w:fill="FFFFFF"/>
          <w:lang w:val="be-BY"/>
        </w:rPr>
        <w:t xml:space="preserve">Вось як характарызуе У. Караткевіч асобу </w:t>
      </w:r>
      <w:r w:rsidR="001B39B0">
        <w:rPr>
          <w:rFonts w:ascii="Times New Roman" w:hAnsi="Times New Roman" w:cs="Times New Roman"/>
          <w:sz w:val="24"/>
          <w:szCs w:val="24"/>
          <w:lang w:val="be-BY"/>
        </w:rPr>
        <w:t>генерал</w:t>
      </w:r>
      <w:r w:rsidRPr="00851783">
        <w:rPr>
          <w:rFonts w:ascii="Times New Roman" w:hAnsi="Times New Roman" w:cs="Times New Roman"/>
          <w:sz w:val="24"/>
          <w:szCs w:val="24"/>
          <w:lang w:val="be-BY"/>
        </w:rPr>
        <w:t xml:space="preserve">-губернатара </w:t>
      </w:r>
      <w:r w:rsidRPr="00851783">
        <w:rPr>
          <w:rFonts w:ascii="Times New Roman" w:hAnsi="Times New Roman" w:cs="Times New Roman"/>
          <w:sz w:val="24"/>
          <w:szCs w:val="24"/>
          <w:lang w:val="be-BY" w:eastAsia="ru-RU"/>
        </w:rPr>
        <w:t>М. М.</w:t>
      </w:r>
      <w:r w:rsidRPr="00851783">
        <w:rPr>
          <w:rFonts w:ascii="Times New Roman" w:hAnsi="Times New Roman" w:cs="Times New Roman"/>
          <w:sz w:val="24"/>
          <w:szCs w:val="24"/>
          <w:lang w:eastAsia="ru-RU"/>
        </w:rPr>
        <w:t> </w:t>
      </w:r>
      <w:r w:rsidRPr="00851783">
        <w:rPr>
          <w:rFonts w:ascii="Times New Roman" w:hAnsi="Times New Roman" w:cs="Times New Roman"/>
          <w:sz w:val="24"/>
          <w:szCs w:val="24"/>
          <w:lang w:val="be-BY" w:eastAsia="ru-RU"/>
        </w:rPr>
        <w:t>Мураўёва праз рэплікі капітана Пор</w:t>
      </w:r>
      <w:r w:rsidR="001B39B0">
        <w:rPr>
          <w:rFonts w:ascii="Times New Roman" w:hAnsi="Times New Roman" w:cs="Times New Roman"/>
          <w:sz w:val="24"/>
          <w:szCs w:val="24"/>
          <w:lang w:val="be-BY" w:eastAsia="ru-RU"/>
        </w:rPr>
        <w:t>а-Леановіча ў гутарцы з Горавым:</w:t>
      </w:r>
    </w:p>
    <w:p w:rsidR="00617EBC" w:rsidRPr="00851783" w:rsidRDefault="00617EBC" w:rsidP="006156DF">
      <w:pPr>
        <w:tabs>
          <w:tab w:val="left" w:pos="709"/>
        </w:tabs>
        <w:spacing w:after="0" w:line="233" w:lineRule="auto"/>
        <w:ind w:firstLine="454"/>
        <w:jc w:val="both"/>
        <w:rPr>
          <w:rFonts w:ascii="Times New Roman" w:hAnsi="Times New Roman" w:cs="Times New Roman"/>
          <w:color w:val="231C15"/>
          <w:sz w:val="24"/>
          <w:szCs w:val="24"/>
          <w:lang w:val="be-BY"/>
        </w:rPr>
      </w:pPr>
      <w:r w:rsidRPr="00851783">
        <w:rPr>
          <w:rFonts w:ascii="Times New Roman" w:hAnsi="Times New Roman" w:cs="Times New Roman"/>
          <w:sz w:val="24"/>
          <w:szCs w:val="24"/>
          <w:lang w:val="be-BY" w:eastAsia="ru-RU"/>
        </w:rPr>
        <w:t>“</w:t>
      </w:r>
      <w:r w:rsidRPr="00851783">
        <w:rPr>
          <w:rFonts w:ascii="Times New Roman" w:hAnsi="Times New Roman" w:cs="Times New Roman"/>
          <w:sz w:val="24"/>
          <w:szCs w:val="24"/>
          <w:lang w:val="be-BY"/>
        </w:rPr>
        <w:t>–</w:t>
      </w:r>
      <w:r w:rsidR="001B39B0">
        <w:rPr>
          <w:rFonts w:ascii="Times New Roman" w:hAnsi="Times New Roman" w:cs="Times New Roman"/>
          <w:sz w:val="24"/>
          <w:szCs w:val="24"/>
          <w:lang w:val="be-BY"/>
        </w:rPr>
        <w:t xml:space="preserve"> </w:t>
      </w:r>
      <w:r w:rsidRPr="00851783">
        <w:rPr>
          <w:rFonts w:ascii="Times New Roman" w:hAnsi="Times New Roman" w:cs="Times New Roman"/>
          <w:color w:val="231C15"/>
          <w:sz w:val="24"/>
          <w:szCs w:val="24"/>
          <w:lang w:val="be-BY"/>
        </w:rPr>
        <w:t>У яе загад графа Мураўёва.</w:t>
      </w:r>
    </w:p>
    <w:p w:rsidR="00617EBC" w:rsidRPr="00851783" w:rsidRDefault="00617EBC" w:rsidP="006156DF">
      <w:pPr>
        <w:tabs>
          <w:tab w:val="left" w:pos="709"/>
        </w:tabs>
        <w:spacing w:after="0" w:line="233" w:lineRule="auto"/>
        <w:ind w:firstLine="454"/>
        <w:jc w:val="both"/>
        <w:rPr>
          <w:rFonts w:ascii="Times New Roman" w:hAnsi="Times New Roman" w:cs="Times New Roman"/>
          <w:color w:val="231C15"/>
          <w:sz w:val="24"/>
          <w:szCs w:val="24"/>
          <w:lang w:val="be-BY"/>
        </w:rPr>
      </w:pPr>
      <w:r w:rsidRPr="00851783">
        <w:rPr>
          <w:rFonts w:ascii="Times New Roman" w:hAnsi="Times New Roman" w:cs="Times New Roman"/>
          <w:sz w:val="24"/>
          <w:szCs w:val="24"/>
          <w:lang w:val="be-BY"/>
        </w:rPr>
        <w:t>–</w:t>
      </w:r>
      <w:r w:rsidRPr="00851783">
        <w:rPr>
          <w:rFonts w:ascii="Times New Roman" w:hAnsi="Times New Roman" w:cs="Times New Roman"/>
          <w:color w:val="231C15"/>
          <w:sz w:val="24"/>
          <w:szCs w:val="24"/>
        </w:rPr>
        <w:t> </w:t>
      </w:r>
      <w:r w:rsidRPr="00851783">
        <w:rPr>
          <w:rFonts w:ascii="Times New Roman" w:hAnsi="Times New Roman" w:cs="Times New Roman"/>
          <w:color w:val="231C15"/>
          <w:sz w:val="24"/>
          <w:szCs w:val="24"/>
          <w:lang w:val="be-BY"/>
        </w:rPr>
        <w:t xml:space="preserve">Святая нявіннасць... Стары хрэн проста не можа раўнадушна бачыць </w:t>
      </w:r>
      <w:r w:rsidR="00A11441">
        <w:rPr>
          <w:rFonts w:ascii="Times New Roman" w:hAnsi="Times New Roman" w:cs="Times New Roman"/>
          <w:color w:val="231C15"/>
          <w:sz w:val="24"/>
          <w:szCs w:val="24"/>
          <w:lang w:val="be-BY"/>
        </w:rPr>
        <w:br/>
      </w:r>
      <w:r w:rsidRPr="00851783">
        <w:rPr>
          <w:rFonts w:ascii="Times New Roman" w:hAnsi="Times New Roman" w:cs="Times New Roman"/>
          <w:color w:val="231C15"/>
          <w:sz w:val="24"/>
          <w:szCs w:val="24"/>
          <w:lang w:val="be-BY"/>
        </w:rPr>
        <w:t>жаночае хараство.</w:t>
      </w:r>
    </w:p>
    <w:p w:rsidR="00617EBC" w:rsidRPr="00851783" w:rsidRDefault="00617EBC" w:rsidP="006156DF">
      <w:pPr>
        <w:tabs>
          <w:tab w:val="left" w:pos="709"/>
        </w:tabs>
        <w:spacing w:after="0" w:line="233" w:lineRule="auto"/>
        <w:ind w:firstLine="454"/>
        <w:jc w:val="both"/>
        <w:rPr>
          <w:rFonts w:ascii="Times New Roman" w:hAnsi="Times New Roman" w:cs="Times New Roman"/>
          <w:color w:val="231C15"/>
          <w:sz w:val="24"/>
          <w:szCs w:val="24"/>
          <w:lang w:val="be-BY"/>
        </w:rPr>
      </w:pPr>
      <w:r w:rsidRPr="00851783">
        <w:rPr>
          <w:rFonts w:ascii="Times New Roman" w:hAnsi="Times New Roman" w:cs="Times New Roman"/>
          <w:sz w:val="24"/>
          <w:szCs w:val="24"/>
          <w:lang w:val="be-BY"/>
        </w:rPr>
        <w:t>–</w:t>
      </w:r>
      <w:r w:rsidRPr="00851783">
        <w:rPr>
          <w:rFonts w:ascii="Times New Roman" w:hAnsi="Times New Roman" w:cs="Times New Roman"/>
          <w:color w:val="231C15"/>
          <w:sz w:val="24"/>
          <w:szCs w:val="24"/>
        </w:rPr>
        <w:t> </w:t>
      </w:r>
      <w:r w:rsidRPr="00851783">
        <w:rPr>
          <w:rFonts w:ascii="Times New Roman" w:hAnsi="Times New Roman" w:cs="Times New Roman"/>
          <w:color w:val="231C15"/>
          <w:sz w:val="24"/>
          <w:szCs w:val="24"/>
          <w:lang w:val="be-BY"/>
        </w:rPr>
        <w:t xml:space="preserve">У яе загад. </w:t>
      </w:r>
      <w:r w:rsidRPr="00851783">
        <w:rPr>
          <w:rFonts w:ascii="Times New Roman" w:hAnsi="Times New Roman" w:cs="Times New Roman"/>
          <w:color w:val="231C15"/>
          <w:sz w:val="24"/>
          <w:szCs w:val="24"/>
        </w:rPr>
        <w:t>I</w:t>
      </w:r>
      <w:r w:rsidRPr="00851783">
        <w:rPr>
          <w:rFonts w:ascii="Times New Roman" w:hAnsi="Times New Roman" w:cs="Times New Roman"/>
          <w:color w:val="231C15"/>
          <w:sz w:val="24"/>
          <w:szCs w:val="24"/>
          <w:lang w:val="be-BY"/>
        </w:rPr>
        <w:t xml:space="preserve"> нельга гуляць жыццём памілаванага. </w:t>
      </w:r>
    </w:p>
    <w:p w:rsidR="00617EBC" w:rsidRPr="00851783" w:rsidRDefault="00617EBC" w:rsidP="006156DF">
      <w:pPr>
        <w:tabs>
          <w:tab w:val="left" w:pos="709"/>
        </w:tabs>
        <w:spacing w:after="0" w:line="233" w:lineRule="auto"/>
        <w:ind w:firstLine="454"/>
        <w:jc w:val="both"/>
        <w:rPr>
          <w:rFonts w:ascii="Times New Roman" w:hAnsi="Times New Roman" w:cs="Times New Roman"/>
          <w:color w:val="231C15"/>
          <w:sz w:val="24"/>
          <w:szCs w:val="24"/>
          <w:lang w:val="be-BY"/>
        </w:rPr>
      </w:pPr>
      <w:r w:rsidRPr="00851783">
        <w:rPr>
          <w:rFonts w:ascii="Times New Roman" w:hAnsi="Times New Roman" w:cs="Times New Roman"/>
          <w:color w:val="231C15"/>
          <w:sz w:val="24"/>
          <w:szCs w:val="24"/>
          <w:lang w:val="be-BY"/>
        </w:rPr>
        <w:t>На вуснах Пора-Леановіча з’явілася ўсмешка.</w:t>
      </w:r>
    </w:p>
    <w:p w:rsidR="00617EBC" w:rsidRPr="00851783" w:rsidRDefault="00617EBC" w:rsidP="006156DF">
      <w:pPr>
        <w:tabs>
          <w:tab w:val="left" w:pos="709"/>
        </w:tabs>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w:t>
      </w:r>
      <w:r w:rsidRPr="00851783">
        <w:rPr>
          <w:rFonts w:ascii="Times New Roman" w:hAnsi="Times New Roman" w:cs="Times New Roman"/>
          <w:color w:val="231C15"/>
          <w:sz w:val="24"/>
          <w:szCs w:val="24"/>
        </w:rPr>
        <w:t> </w:t>
      </w:r>
      <w:r w:rsidRPr="00851783">
        <w:rPr>
          <w:rFonts w:ascii="Times New Roman" w:hAnsi="Times New Roman" w:cs="Times New Roman"/>
          <w:color w:val="231C15"/>
          <w:sz w:val="24"/>
          <w:szCs w:val="24"/>
          <w:lang w:val="be-BY"/>
        </w:rPr>
        <w:t xml:space="preserve">Вы лічыце, што наш граф так </w:t>
      </w:r>
      <w:r w:rsidR="001B39B0">
        <w:rPr>
          <w:rFonts w:ascii="Times New Roman" w:hAnsi="Times New Roman" w:cs="Times New Roman"/>
          <w:color w:val="231C15"/>
          <w:sz w:val="24"/>
          <w:szCs w:val="24"/>
          <w:lang w:val="be-BY"/>
        </w:rPr>
        <w:t>лёгка выпускае з пятлі людзей?.</w:t>
      </w:r>
      <w:r w:rsidRPr="00851783">
        <w:rPr>
          <w:rFonts w:ascii="Times New Roman" w:hAnsi="Times New Roman" w:cs="Times New Roman"/>
          <w:color w:val="231C15"/>
          <w:sz w:val="24"/>
          <w:szCs w:val="24"/>
          <w:lang w:val="be-BY"/>
        </w:rPr>
        <w:t>.</w:t>
      </w:r>
      <w:r w:rsidR="001B39B0">
        <w:rPr>
          <w:rFonts w:ascii="Times New Roman" w:hAnsi="Times New Roman" w:cs="Times New Roman"/>
          <w:color w:val="231C15"/>
          <w:sz w:val="24"/>
          <w:szCs w:val="24"/>
          <w:lang w:val="be-BY"/>
        </w:rPr>
        <w:t xml:space="preserve"> </w:t>
      </w:r>
      <w:r w:rsidRPr="00851783">
        <w:rPr>
          <w:rFonts w:ascii="Times New Roman" w:hAnsi="Times New Roman" w:cs="Times New Roman"/>
          <w:sz w:val="24"/>
          <w:szCs w:val="24"/>
          <w:lang w:val="be-BY"/>
        </w:rPr>
        <w:t>Яму проста апрыкралі жаночыя просьбы. Яму да слёз хочацца, каб яго лічылі высакародным, каб хоць адна прыгожая жанчына лічыла вылюдкам не яго, а Фільку. Ён замяняе страту пажыццёвай катаргай і пасылае жанчыну. А за дзве гадзіны да гэтага з губернатарскай поштай пасылае фельд’егера, каб на месцы паспяшаліся.”</w:t>
      </w:r>
    </w:p>
    <w:p w:rsidR="00617EBC" w:rsidRPr="00851783" w:rsidRDefault="00617EBC" w:rsidP="006156DF">
      <w:pPr>
        <w:tabs>
          <w:tab w:val="left" w:pos="709"/>
        </w:tabs>
        <w:spacing w:after="0" w:line="233" w:lineRule="auto"/>
        <w:ind w:firstLine="454"/>
        <w:jc w:val="both"/>
        <w:rPr>
          <w:rFonts w:ascii="Times New Roman" w:hAnsi="Times New Roman" w:cs="Times New Roman"/>
          <w:color w:val="000000"/>
          <w:sz w:val="24"/>
          <w:szCs w:val="24"/>
          <w:lang w:val="be-BY"/>
        </w:rPr>
      </w:pPr>
      <w:r w:rsidRPr="00851783">
        <w:rPr>
          <w:rFonts w:ascii="Times New Roman" w:hAnsi="Times New Roman" w:cs="Times New Roman"/>
          <w:sz w:val="24"/>
          <w:szCs w:val="24"/>
          <w:lang w:val="be-BY"/>
        </w:rPr>
        <w:t>Кар’ера М. М. Мураўёва як дзяржаўнага дзеяча ў асноўным звязана з Паўночна-Заходнім краем. У 1811 г</w:t>
      </w:r>
      <w:r w:rsidR="001B39B0">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15-ігадовы Мураўёў кідае Маскоўскі ўніверсітэт </w:t>
      </w:r>
      <w:r w:rsidRPr="00851783">
        <w:rPr>
          <w:rFonts w:ascii="Times New Roman" w:hAnsi="Times New Roman" w:cs="Times New Roman"/>
          <w:sz w:val="24"/>
          <w:szCs w:val="24"/>
        </w:rPr>
        <w:t>i</w:t>
      </w:r>
      <w:r w:rsidRPr="00851783">
        <w:rPr>
          <w:rFonts w:ascii="Times New Roman" w:hAnsi="Times New Roman" w:cs="Times New Roman"/>
          <w:sz w:val="24"/>
          <w:szCs w:val="24"/>
          <w:lang w:val="be-BY"/>
        </w:rPr>
        <w:t xml:space="preserve"> паступае на ваенную службу. Быў паранены пры Барадзіно, атрымаў павышэнне па службе. </w:t>
      </w:r>
      <w:r w:rsidRPr="00851783">
        <w:rPr>
          <w:rFonts w:ascii="Times New Roman" w:hAnsi="Times New Roman" w:cs="Times New Roman"/>
          <w:sz w:val="24"/>
          <w:szCs w:val="24"/>
        </w:rPr>
        <w:t>У гэты час, верагодна,</w:t>
      </w:r>
      <w:r w:rsidRPr="00851783">
        <w:rPr>
          <w:rFonts w:ascii="Times New Roman" w:hAnsi="Times New Roman" w:cs="Times New Roman"/>
          <w:color w:val="000000"/>
          <w:sz w:val="24"/>
          <w:szCs w:val="24"/>
        </w:rPr>
        <w:t xml:space="preserve"> удзельнічае ў тайных таварыствах. Прадчув</w:t>
      </w:r>
      <w:r w:rsidRPr="00851783">
        <w:rPr>
          <w:rFonts w:ascii="Times New Roman" w:hAnsi="Times New Roman" w:cs="Times New Roman"/>
          <w:color w:val="000000"/>
          <w:sz w:val="24"/>
          <w:szCs w:val="24"/>
          <w:lang w:val="be-BY"/>
        </w:rPr>
        <w:t>аючы</w:t>
      </w:r>
      <w:r w:rsidRPr="00851783">
        <w:rPr>
          <w:rFonts w:ascii="Times New Roman" w:hAnsi="Times New Roman" w:cs="Times New Roman"/>
          <w:color w:val="000000"/>
          <w:sz w:val="24"/>
          <w:szCs w:val="24"/>
        </w:rPr>
        <w:t xml:space="preserve"> небяспек</w:t>
      </w:r>
      <w:r w:rsidRPr="00851783">
        <w:rPr>
          <w:rFonts w:ascii="Times New Roman" w:hAnsi="Times New Roman" w:cs="Times New Roman"/>
          <w:color w:val="000000"/>
          <w:sz w:val="24"/>
          <w:szCs w:val="24"/>
          <w:lang w:val="be-BY"/>
        </w:rPr>
        <w:t>у</w:t>
      </w:r>
      <w:r w:rsidR="001B39B0">
        <w:rPr>
          <w:rFonts w:ascii="Times New Roman" w:hAnsi="Times New Roman" w:cs="Times New Roman"/>
          <w:color w:val="000000"/>
          <w:sz w:val="24"/>
          <w:szCs w:val="24"/>
          <w:lang w:val="be-BY"/>
        </w:rPr>
        <w:t>, у</w:t>
      </w:r>
      <w:r w:rsidRPr="00851783">
        <w:rPr>
          <w:rFonts w:ascii="Times New Roman" w:hAnsi="Times New Roman" w:cs="Times New Roman"/>
          <w:color w:val="000000"/>
          <w:sz w:val="24"/>
          <w:szCs w:val="24"/>
        </w:rPr>
        <w:t xml:space="preserve"> 22 гады пачынае прасіцца ў адстаўку</w:t>
      </w:r>
      <w:r w:rsidR="001B39B0">
        <w:rPr>
          <w:rFonts w:ascii="Times New Roman" w:hAnsi="Times New Roman" w:cs="Times New Roman"/>
          <w:color w:val="000000"/>
          <w:sz w:val="24"/>
          <w:szCs w:val="24"/>
        </w:rPr>
        <w:t>. Б</w:t>
      </w:r>
      <w:r w:rsidRPr="00851783">
        <w:rPr>
          <w:rFonts w:ascii="Times New Roman" w:hAnsi="Times New Roman" w:cs="Times New Roman"/>
          <w:color w:val="000000"/>
          <w:sz w:val="24"/>
          <w:szCs w:val="24"/>
        </w:rPr>
        <w:t xml:space="preserve">ыў арыштаваны, але здолеў апраўдацца i зноў быў прызначаны на вайсковую службу, праўда, без </w:t>
      </w:r>
      <w:r w:rsidRPr="00851783">
        <w:rPr>
          <w:rFonts w:ascii="Times New Roman" w:hAnsi="Times New Roman" w:cs="Times New Roman"/>
          <w:color w:val="000000"/>
          <w:sz w:val="24"/>
          <w:szCs w:val="24"/>
          <w:lang w:val="be-BY"/>
        </w:rPr>
        <w:t>“</w:t>
      </w:r>
      <w:r w:rsidRPr="00851783">
        <w:rPr>
          <w:rFonts w:ascii="Times New Roman" w:hAnsi="Times New Roman" w:cs="Times New Roman"/>
          <w:color w:val="000000"/>
          <w:sz w:val="24"/>
          <w:szCs w:val="24"/>
        </w:rPr>
        <w:t>назначения в какой-либо должности</w:t>
      </w:r>
      <w:r w:rsidRPr="00851783">
        <w:rPr>
          <w:rFonts w:ascii="Times New Roman" w:hAnsi="Times New Roman" w:cs="Times New Roman"/>
          <w:color w:val="000000"/>
          <w:sz w:val="24"/>
          <w:szCs w:val="24"/>
          <w:lang w:val="be-BY"/>
        </w:rPr>
        <w:t>”</w:t>
      </w:r>
      <w:r w:rsidRPr="00851783">
        <w:rPr>
          <w:rFonts w:ascii="Times New Roman" w:hAnsi="Times New Roman" w:cs="Times New Roman"/>
          <w:color w:val="000000"/>
          <w:sz w:val="24"/>
          <w:szCs w:val="24"/>
        </w:rPr>
        <w:t xml:space="preserve">. </w:t>
      </w:r>
      <w:r w:rsidRPr="00851783">
        <w:rPr>
          <w:rFonts w:ascii="Times New Roman" w:hAnsi="Times New Roman" w:cs="Times New Roman"/>
          <w:color w:val="000000"/>
          <w:sz w:val="24"/>
          <w:szCs w:val="24"/>
          <w:lang w:val="be-BY"/>
        </w:rPr>
        <w:t>Гэты шанц палітычнай рэабілітацыі М. М. Мураў</w:t>
      </w:r>
      <w:r w:rsidR="001B39B0">
        <w:rPr>
          <w:rFonts w:ascii="Times New Roman" w:hAnsi="Times New Roman" w:cs="Times New Roman"/>
          <w:color w:val="000000"/>
          <w:sz w:val="24"/>
          <w:szCs w:val="24"/>
          <w:lang w:val="be-BY"/>
        </w:rPr>
        <w:t xml:space="preserve">ёў выкарыстоўвае ў </w:t>
      </w:r>
      <w:r w:rsidR="001B39B0">
        <w:rPr>
          <w:rFonts w:ascii="Times New Roman" w:hAnsi="Times New Roman" w:cs="Times New Roman"/>
          <w:color w:val="000000"/>
          <w:sz w:val="24"/>
          <w:szCs w:val="24"/>
          <w:lang w:val="be-BY"/>
        </w:rPr>
        <w:lastRenderedPageBreak/>
        <w:t>1827 г., дас</w:t>
      </w:r>
      <w:r w:rsidRPr="00851783">
        <w:rPr>
          <w:rFonts w:ascii="Times New Roman" w:hAnsi="Times New Roman" w:cs="Times New Roman"/>
          <w:color w:val="000000"/>
          <w:sz w:val="24"/>
          <w:szCs w:val="24"/>
          <w:lang w:val="be-BY"/>
        </w:rPr>
        <w:t xml:space="preserve">лаўшы на імя гасудара-імператара запіску пра паляпшэнне судовых </w:t>
      </w:r>
      <w:r w:rsidRPr="00851783">
        <w:rPr>
          <w:rFonts w:ascii="Times New Roman" w:hAnsi="Times New Roman" w:cs="Times New Roman"/>
          <w:color w:val="000000"/>
          <w:sz w:val="24"/>
          <w:szCs w:val="24"/>
        </w:rPr>
        <w:t>i</w:t>
      </w:r>
      <w:r w:rsidR="001B39B0">
        <w:rPr>
          <w:rFonts w:ascii="Times New Roman" w:hAnsi="Times New Roman" w:cs="Times New Roman"/>
          <w:color w:val="000000"/>
          <w:sz w:val="24"/>
          <w:szCs w:val="24"/>
          <w:lang w:val="be-BY"/>
        </w:rPr>
        <w:t xml:space="preserve"> адміністрацыйных устано</w:t>
      </w:r>
      <w:r w:rsidRPr="00851783">
        <w:rPr>
          <w:rFonts w:ascii="Times New Roman" w:hAnsi="Times New Roman" w:cs="Times New Roman"/>
          <w:color w:val="000000"/>
          <w:sz w:val="24"/>
          <w:szCs w:val="24"/>
          <w:lang w:val="be-BY"/>
        </w:rPr>
        <w:t xml:space="preserve">ў </w:t>
      </w:r>
      <w:r w:rsidRPr="00851783">
        <w:rPr>
          <w:rFonts w:ascii="Times New Roman" w:hAnsi="Times New Roman" w:cs="Times New Roman"/>
          <w:color w:val="000000"/>
          <w:sz w:val="24"/>
          <w:szCs w:val="24"/>
        </w:rPr>
        <w:t>i</w:t>
      </w:r>
      <w:r w:rsidRPr="00851783">
        <w:rPr>
          <w:rFonts w:ascii="Times New Roman" w:hAnsi="Times New Roman" w:cs="Times New Roman"/>
          <w:color w:val="000000"/>
          <w:sz w:val="24"/>
          <w:szCs w:val="24"/>
          <w:lang w:val="be-BY"/>
        </w:rPr>
        <w:t xml:space="preserve"> вынішчэнне ў </w:t>
      </w:r>
      <w:r w:rsidRPr="00851783">
        <w:rPr>
          <w:rFonts w:ascii="Times New Roman" w:hAnsi="Times New Roman" w:cs="Times New Roman"/>
          <w:color w:val="000000"/>
          <w:sz w:val="24"/>
          <w:szCs w:val="24"/>
        </w:rPr>
        <w:t>ix</w:t>
      </w:r>
      <w:r w:rsidRPr="00851783">
        <w:rPr>
          <w:rFonts w:ascii="Times New Roman" w:hAnsi="Times New Roman" w:cs="Times New Roman"/>
          <w:color w:val="000000"/>
          <w:sz w:val="24"/>
          <w:szCs w:val="24"/>
          <w:lang w:val="be-BY"/>
        </w:rPr>
        <w:t xml:space="preserve"> хабарніцтва, </w:t>
      </w:r>
      <w:r w:rsidRPr="00851783">
        <w:rPr>
          <w:rFonts w:ascii="Times New Roman" w:hAnsi="Times New Roman" w:cs="Times New Roman"/>
          <w:color w:val="000000"/>
          <w:sz w:val="24"/>
          <w:szCs w:val="24"/>
        </w:rPr>
        <w:t>i 12 чэрвеня 1827 г. М. М. Мураўёў прызначаецца віцэ-губернатарам у Віцебск</w:t>
      </w:r>
      <w:r w:rsidR="00B27F9D">
        <w:rPr>
          <w:rFonts w:ascii="Times New Roman" w:hAnsi="Times New Roman" w:cs="Times New Roman"/>
          <w:color w:val="000000"/>
          <w:sz w:val="24"/>
          <w:szCs w:val="24"/>
          <w:lang w:val="en-US"/>
        </w:rPr>
        <w:t> </w:t>
      </w:r>
      <w:r w:rsidR="00B27F9D" w:rsidRPr="00B27F9D">
        <w:rPr>
          <w:rFonts w:ascii="Times New Roman" w:hAnsi="Times New Roman" w:cs="Times New Roman"/>
          <w:color w:val="000000"/>
          <w:sz w:val="24"/>
          <w:szCs w:val="24"/>
        </w:rPr>
        <w:t>[4]</w:t>
      </w:r>
      <w:r w:rsidRPr="00851783">
        <w:rPr>
          <w:rFonts w:ascii="Times New Roman" w:hAnsi="Times New Roman" w:cs="Times New Roman"/>
          <w:color w:val="000000"/>
          <w:sz w:val="24"/>
          <w:szCs w:val="24"/>
        </w:rPr>
        <w:t>.</w:t>
      </w:r>
    </w:p>
    <w:p w:rsidR="00617EBC" w:rsidRPr="00851783" w:rsidRDefault="00617EBC" w:rsidP="006156DF">
      <w:pPr>
        <w:pStyle w:val="ad"/>
        <w:tabs>
          <w:tab w:val="left" w:pos="709"/>
        </w:tabs>
        <w:spacing w:line="233" w:lineRule="auto"/>
        <w:ind w:firstLine="454"/>
        <w:jc w:val="both"/>
        <w:rPr>
          <w:rFonts w:ascii="Times New Roman" w:hAnsi="Times New Roman" w:cs="Times New Roman"/>
          <w:color w:val="000000"/>
          <w:sz w:val="24"/>
          <w:szCs w:val="24"/>
          <w:lang w:val="be-BY"/>
        </w:rPr>
      </w:pPr>
      <w:r w:rsidRPr="00851783">
        <w:rPr>
          <w:rFonts w:ascii="Times New Roman" w:hAnsi="Times New Roman" w:cs="Times New Roman"/>
          <w:color w:val="000000"/>
          <w:sz w:val="24"/>
          <w:szCs w:val="24"/>
          <w:lang w:val="be-BY"/>
        </w:rPr>
        <w:t>У трывожнай сітуацыі 1863 г. 67-гадовы Мураўёў 15 мая ўступае на пасаду Віленскага генерал-губернатара з надзвычайнымі паўнамоцтвамі і пачынае жорсткае татальнае падаўленне мяцежнага краю</w:t>
      </w:r>
      <w:r w:rsidR="001B39B0">
        <w:rPr>
          <w:rFonts w:ascii="Times New Roman" w:hAnsi="Times New Roman" w:cs="Times New Roman"/>
          <w:color w:val="000000"/>
          <w:sz w:val="24"/>
          <w:szCs w:val="24"/>
          <w:lang w:val="be-BY"/>
        </w:rPr>
        <w:t>.</w:t>
      </w:r>
    </w:p>
    <w:p w:rsidR="00617EBC" w:rsidRPr="00851783" w:rsidRDefault="00617EBC" w:rsidP="006156DF">
      <w:pPr>
        <w:pStyle w:val="ad"/>
        <w:tabs>
          <w:tab w:val="left" w:pos="709"/>
        </w:tabs>
        <w:spacing w:line="233" w:lineRule="auto"/>
        <w:ind w:firstLine="454"/>
        <w:jc w:val="both"/>
        <w:rPr>
          <w:rFonts w:ascii="Times New Roman" w:hAnsi="Times New Roman" w:cs="Times New Roman"/>
          <w:sz w:val="24"/>
          <w:szCs w:val="24"/>
          <w:lang w:val="be-BY"/>
        </w:rPr>
      </w:pPr>
      <w:r w:rsidRPr="00851783">
        <w:rPr>
          <w:rFonts w:ascii="Times New Roman" w:hAnsi="Times New Roman" w:cs="Times New Roman"/>
          <w:color w:val="000000"/>
          <w:sz w:val="24"/>
          <w:szCs w:val="24"/>
          <w:lang w:val="be-BY"/>
        </w:rPr>
        <w:t xml:space="preserve">Ведамасць, складзеная ў канцылярыі Часовага палявога аўдытарыяту, паведамляе, што ад пачатку паўстання да 1 студзеня 1865 г. пакарана смерцю 128 чалавек, з </w:t>
      </w:r>
      <w:r w:rsidRPr="00851783">
        <w:rPr>
          <w:rFonts w:ascii="Times New Roman" w:hAnsi="Times New Roman" w:cs="Times New Roman"/>
          <w:color w:val="000000"/>
          <w:sz w:val="24"/>
          <w:szCs w:val="24"/>
        </w:rPr>
        <w:t>ix</w:t>
      </w:r>
      <w:r w:rsidRPr="00851783">
        <w:rPr>
          <w:rFonts w:ascii="Times New Roman" w:hAnsi="Times New Roman" w:cs="Times New Roman"/>
          <w:color w:val="000000"/>
          <w:sz w:val="24"/>
          <w:szCs w:val="24"/>
          <w:lang w:val="be-BY"/>
        </w:rPr>
        <w:t xml:space="preserve"> 7 ксяндзоў </w:t>
      </w:r>
      <w:r w:rsidRPr="00851783">
        <w:rPr>
          <w:rFonts w:ascii="Times New Roman" w:hAnsi="Times New Roman" w:cs="Times New Roman"/>
          <w:color w:val="000000"/>
          <w:sz w:val="24"/>
          <w:szCs w:val="24"/>
        </w:rPr>
        <w:t>i</w:t>
      </w:r>
      <w:r w:rsidRPr="00851783">
        <w:rPr>
          <w:rFonts w:ascii="Times New Roman" w:hAnsi="Times New Roman" w:cs="Times New Roman"/>
          <w:color w:val="000000"/>
          <w:sz w:val="24"/>
          <w:szCs w:val="24"/>
          <w:lang w:val="be-BY"/>
        </w:rPr>
        <w:t xml:space="preserve"> 68 асоб прывілеяванага саслоўя. Звыш </w:t>
      </w:r>
      <w:r w:rsidR="001B39B0">
        <w:rPr>
          <w:rFonts w:ascii="Times New Roman" w:hAnsi="Times New Roman" w:cs="Times New Roman"/>
          <w:color w:val="000000"/>
          <w:sz w:val="24"/>
          <w:szCs w:val="24"/>
          <w:lang w:val="be-BY"/>
        </w:rPr>
        <w:t>за 21 тысячу</w:t>
      </w:r>
      <w:r w:rsidRPr="00851783">
        <w:rPr>
          <w:rFonts w:ascii="Times New Roman" w:hAnsi="Times New Roman" w:cs="Times New Roman"/>
          <w:color w:val="000000"/>
          <w:sz w:val="24"/>
          <w:szCs w:val="24"/>
          <w:lang w:val="be-BY"/>
        </w:rPr>
        <w:t xml:space="preserve"> чалавек саслана на катаргу </w:t>
      </w:r>
      <w:r w:rsidRPr="00851783">
        <w:rPr>
          <w:rFonts w:ascii="Times New Roman" w:hAnsi="Times New Roman" w:cs="Times New Roman"/>
          <w:color w:val="000000"/>
          <w:sz w:val="24"/>
          <w:szCs w:val="24"/>
        </w:rPr>
        <w:t>i</w:t>
      </w:r>
      <w:r w:rsidRPr="00851783">
        <w:rPr>
          <w:rFonts w:ascii="Times New Roman" w:hAnsi="Times New Roman" w:cs="Times New Roman"/>
          <w:color w:val="000000"/>
          <w:sz w:val="24"/>
          <w:szCs w:val="24"/>
          <w:lang w:val="be-BY"/>
        </w:rPr>
        <w:t xml:space="preserve"> пасяленне ў Заўралле, Пячорскі </w:t>
      </w:r>
      <w:r w:rsidRPr="00851783">
        <w:rPr>
          <w:rFonts w:ascii="Times New Roman" w:hAnsi="Times New Roman" w:cs="Times New Roman"/>
          <w:color w:val="000000"/>
          <w:sz w:val="24"/>
          <w:szCs w:val="24"/>
        </w:rPr>
        <w:t>i</w:t>
      </w:r>
      <w:r w:rsidRPr="00851783">
        <w:rPr>
          <w:rFonts w:ascii="Times New Roman" w:hAnsi="Times New Roman" w:cs="Times New Roman"/>
          <w:color w:val="000000"/>
          <w:sz w:val="24"/>
          <w:szCs w:val="24"/>
          <w:lang w:val="be-BY"/>
        </w:rPr>
        <w:t xml:space="preserve"> Омскі край. Сярод </w:t>
      </w:r>
      <w:r w:rsidRPr="00851783">
        <w:rPr>
          <w:rFonts w:ascii="Times New Roman" w:hAnsi="Times New Roman" w:cs="Times New Roman"/>
          <w:color w:val="000000"/>
          <w:sz w:val="24"/>
          <w:szCs w:val="24"/>
        </w:rPr>
        <w:t>ix</w:t>
      </w:r>
      <w:r w:rsidRPr="00851783">
        <w:rPr>
          <w:rFonts w:ascii="Times New Roman" w:hAnsi="Times New Roman" w:cs="Times New Roman"/>
          <w:color w:val="000000"/>
          <w:sz w:val="24"/>
          <w:szCs w:val="24"/>
          <w:lang w:val="be-BY"/>
        </w:rPr>
        <w:t xml:space="preserve"> былі сасланыя без суда </w:t>
      </w:r>
      <w:r w:rsidRPr="00851783">
        <w:rPr>
          <w:rFonts w:ascii="Times New Roman" w:hAnsi="Times New Roman" w:cs="Times New Roman"/>
          <w:color w:val="000000"/>
          <w:sz w:val="24"/>
          <w:szCs w:val="24"/>
        </w:rPr>
        <w:t>i</w:t>
      </w:r>
      <w:r w:rsidRPr="00851783">
        <w:rPr>
          <w:rFonts w:ascii="Times New Roman" w:hAnsi="Times New Roman" w:cs="Times New Roman"/>
          <w:color w:val="000000"/>
          <w:sz w:val="24"/>
          <w:szCs w:val="24"/>
          <w:lang w:val="be-BY"/>
        </w:rPr>
        <w:t xml:space="preserve"> следства паводле загаду М. М. Мураўёва. Найбольш небяспечным мяцежнікам </w:t>
      </w:r>
      <w:r w:rsidR="001B39B0">
        <w:rPr>
          <w:rFonts w:ascii="Times New Roman" w:hAnsi="Times New Roman" w:cs="Times New Roman"/>
          <w:color w:val="000000"/>
          <w:sz w:val="24"/>
          <w:szCs w:val="24"/>
          <w:lang w:val="be-BY"/>
        </w:rPr>
        <w:br/>
      </w:r>
      <w:r w:rsidRPr="00851783">
        <w:rPr>
          <w:rFonts w:ascii="Times New Roman" w:hAnsi="Times New Roman" w:cs="Times New Roman"/>
          <w:color w:val="000000"/>
          <w:sz w:val="24"/>
          <w:szCs w:val="24"/>
          <w:lang w:val="be-BY"/>
        </w:rPr>
        <w:t xml:space="preserve">не дазвалялася на працягу 15 гадоў вяртанне дамоў. </w:t>
      </w:r>
      <w:r w:rsidRPr="00851783">
        <w:rPr>
          <w:rFonts w:ascii="Times New Roman" w:hAnsi="Times New Roman" w:cs="Times New Roman"/>
          <w:color w:val="000000"/>
          <w:sz w:val="24"/>
          <w:szCs w:val="24"/>
        </w:rPr>
        <w:t>Маёмасць сасланых канфіскоўвалася.</w:t>
      </w:r>
      <w:r w:rsidRPr="00851783">
        <w:rPr>
          <w:rFonts w:ascii="Times New Roman" w:hAnsi="Times New Roman" w:cs="Times New Roman"/>
          <w:color w:val="000000"/>
          <w:sz w:val="24"/>
          <w:szCs w:val="24"/>
          <w:lang w:val="be-BY"/>
        </w:rPr>
        <w:t xml:space="preserve"> </w:t>
      </w:r>
      <w:r w:rsidRPr="00851783">
        <w:rPr>
          <w:rFonts w:ascii="Times New Roman" w:hAnsi="Times New Roman" w:cs="Times New Roman"/>
          <w:sz w:val="24"/>
          <w:szCs w:val="24"/>
        </w:rPr>
        <w:t xml:space="preserve">Некаторыя з прынятых мераў сам Мураўёў называў </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выходящими из обыкновенного paзpядa</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 xml:space="preserve">. Так, апошнім сродкам было </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знішчыць дашчэнту панскія маёнткі i шляхецкія ваколіцы, у якіх адбыліся мяцежныя злачынствы i дзейнічалі жандары-вешальнікі</w:t>
      </w:r>
      <w:r w:rsidR="001B39B0">
        <w:rPr>
          <w:rFonts w:ascii="Times New Roman" w:hAnsi="Times New Roman" w:cs="Times New Roman"/>
          <w:sz w:val="24"/>
          <w:szCs w:val="24"/>
        </w:rPr>
        <w:t>; т</w:t>
      </w:r>
      <w:r w:rsidRPr="00851783">
        <w:rPr>
          <w:rFonts w:ascii="Times New Roman" w:hAnsi="Times New Roman" w:cs="Times New Roman"/>
          <w:sz w:val="24"/>
          <w:szCs w:val="24"/>
        </w:rPr>
        <w:t>ыя ж пасяленні, што найбольш удзельнічалі ў м</w:t>
      </w:r>
      <w:r w:rsidRPr="00851783">
        <w:rPr>
          <w:rFonts w:ascii="Times New Roman" w:hAnsi="Times New Roman" w:cs="Times New Roman"/>
          <w:sz w:val="24"/>
          <w:szCs w:val="24"/>
          <w:lang w:val="be-BY"/>
        </w:rPr>
        <w:t>я</w:t>
      </w:r>
      <w:r w:rsidRPr="00851783">
        <w:rPr>
          <w:rFonts w:ascii="Times New Roman" w:hAnsi="Times New Roman" w:cs="Times New Roman"/>
          <w:sz w:val="24"/>
          <w:szCs w:val="24"/>
        </w:rPr>
        <w:t>цяжы, правёўшы даследаванне, перасяляць у сібірскія губерні. Тых асоб, што складалі разбойніцкія шайкі, судзіць на месцы ваенным судом i тут жа расстрэльваць</w:t>
      </w:r>
      <w:r w:rsidRPr="00851783">
        <w:rPr>
          <w:rFonts w:ascii="Times New Roman" w:hAnsi="Times New Roman" w:cs="Times New Roman"/>
          <w:sz w:val="24"/>
          <w:szCs w:val="24"/>
          <w:lang w:val="be-BY"/>
        </w:rPr>
        <w:t>”</w:t>
      </w:r>
      <w:r w:rsidR="00B27F9D">
        <w:rPr>
          <w:rFonts w:ascii="Times New Roman" w:hAnsi="Times New Roman" w:cs="Times New Roman"/>
          <w:sz w:val="24"/>
          <w:szCs w:val="24"/>
          <w:lang w:val="en-US"/>
        </w:rPr>
        <w:t> </w:t>
      </w:r>
      <w:r w:rsidR="00B27F9D" w:rsidRPr="00B27F9D">
        <w:rPr>
          <w:rFonts w:ascii="Times New Roman" w:hAnsi="Times New Roman" w:cs="Times New Roman"/>
          <w:sz w:val="24"/>
          <w:szCs w:val="24"/>
        </w:rPr>
        <w:t>[5]</w:t>
      </w:r>
      <w:r w:rsidRPr="00851783">
        <w:rPr>
          <w:rFonts w:ascii="Times New Roman" w:hAnsi="Times New Roman" w:cs="Times New Roman"/>
          <w:sz w:val="24"/>
          <w:szCs w:val="24"/>
        </w:rPr>
        <w:t>.</w:t>
      </w:r>
    </w:p>
    <w:p w:rsidR="00617EBC" w:rsidRPr="00851783" w:rsidRDefault="00617EBC" w:rsidP="006156DF">
      <w:pPr>
        <w:pStyle w:val="ad"/>
        <w:tabs>
          <w:tab w:val="left" w:pos="709"/>
        </w:tabs>
        <w:spacing w:line="233" w:lineRule="auto"/>
        <w:ind w:firstLine="454"/>
        <w:jc w:val="both"/>
        <w:rPr>
          <w:rFonts w:ascii="Times New Roman" w:hAnsi="Times New Roman" w:cs="Times New Roman"/>
          <w:sz w:val="24"/>
          <w:szCs w:val="24"/>
          <w:lang w:val="be-BY"/>
        </w:rPr>
      </w:pPr>
      <w:r w:rsidRPr="00696CA5">
        <w:rPr>
          <w:rFonts w:ascii="Times New Roman" w:hAnsi="Times New Roman" w:cs="Times New Roman"/>
          <w:sz w:val="24"/>
          <w:szCs w:val="24"/>
          <w:lang w:val="be-BY"/>
        </w:rPr>
        <w:t>У даследчай рабоце “</w:t>
      </w:r>
      <w:r w:rsidRPr="001B39B0">
        <w:rPr>
          <w:rFonts w:ascii="Times New Roman" w:hAnsi="Times New Roman" w:cs="Times New Roman"/>
          <w:sz w:val="24"/>
          <w:szCs w:val="24"/>
          <w:lang w:val="be-BY"/>
        </w:rPr>
        <w:t>Адб</w:t>
      </w:r>
      <w:r w:rsidRPr="00696CA5">
        <w:rPr>
          <w:rFonts w:ascii="Times New Roman" w:hAnsi="Times New Roman" w:cs="Times New Roman"/>
          <w:sz w:val="24"/>
          <w:szCs w:val="24"/>
          <w:lang w:val="en-US"/>
        </w:rPr>
        <w:t>i</w:t>
      </w:r>
      <w:r w:rsidRPr="001B39B0">
        <w:rPr>
          <w:rFonts w:ascii="Times New Roman" w:hAnsi="Times New Roman" w:cs="Times New Roman"/>
          <w:sz w:val="24"/>
          <w:szCs w:val="24"/>
          <w:lang w:val="be-BY"/>
        </w:rPr>
        <w:t>тк</w:t>
      </w:r>
      <w:r w:rsidRPr="00696CA5">
        <w:rPr>
          <w:rFonts w:ascii="Times New Roman" w:hAnsi="Times New Roman" w:cs="Times New Roman"/>
          <w:sz w:val="24"/>
          <w:szCs w:val="24"/>
          <w:lang w:val="en-US"/>
        </w:rPr>
        <w:t>i</w:t>
      </w:r>
      <w:r w:rsidRPr="001B39B0">
        <w:rPr>
          <w:rFonts w:ascii="Times New Roman" w:hAnsi="Times New Roman" w:cs="Times New Roman"/>
          <w:sz w:val="24"/>
          <w:szCs w:val="24"/>
          <w:lang w:val="be-BY"/>
        </w:rPr>
        <w:t xml:space="preserve"> </w:t>
      </w:r>
      <w:r w:rsidRPr="00696CA5">
        <w:rPr>
          <w:rFonts w:ascii="Times New Roman" w:hAnsi="Times New Roman" w:cs="Times New Roman"/>
          <w:sz w:val="24"/>
          <w:szCs w:val="24"/>
          <w:lang w:val="be-BY"/>
        </w:rPr>
        <w:t>падзей паўстання 1863 г</w:t>
      </w:r>
      <w:r w:rsidR="001B39B0">
        <w:rPr>
          <w:rFonts w:ascii="Times New Roman" w:hAnsi="Times New Roman" w:cs="Times New Roman"/>
          <w:sz w:val="24"/>
          <w:szCs w:val="24"/>
          <w:lang w:val="be-BY"/>
        </w:rPr>
        <w:t>.</w:t>
      </w:r>
      <w:r w:rsidRPr="001B39B0">
        <w:rPr>
          <w:rFonts w:ascii="Times New Roman" w:hAnsi="Times New Roman" w:cs="Times New Roman"/>
          <w:sz w:val="24"/>
          <w:szCs w:val="24"/>
          <w:lang w:val="be-BY"/>
        </w:rPr>
        <w:t xml:space="preserve"> </w:t>
      </w:r>
      <w:r w:rsidRPr="00696CA5">
        <w:rPr>
          <w:rFonts w:ascii="Times New Roman" w:hAnsi="Times New Roman" w:cs="Times New Roman"/>
          <w:sz w:val="24"/>
          <w:szCs w:val="24"/>
          <w:lang w:val="en-US"/>
        </w:rPr>
        <w:t>i</w:t>
      </w:r>
      <w:r w:rsidRPr="001B39B0">
        <w:rPr>
          <w:rFonts w:ascii="Times New Roman" w:hAnsi="Times New Roman" w:cs="Times New Roman"/>
          <w:sz w:val="24"/>
          <w:szCs w:val="24"/>
          <w:lang w:val="be-BY"/>
        </w:rPr>
        <w:t xml:space="preserve"> г</w:t>
      </w:r>
      <w:r w:rsidRPr="00696CA5">
        <w:rPr>
          <w:rFonts w:ascii="Times New Roman" w:hAnsi="Times New Roman" w:cs="Times New Roman"/>
          <w:sz w:val="24"/>
          <w:szCs w:val="24"/>
          <w:lang w:val="en-US"/>
        </w:rPr>
        <w:t>i</w:t>
      </w:r>
      <w:r w:rsidRPr="001B39B0">
        <w:rPr>
          <w:rFonts w:ascii="Times New Roman" w:hAnsi="Times New Roman" w:cs="Times New Roman"/>
          <w:sz w:val="24"/>
          <w:szCs w:val="24"/>
          <w:lang w:val="be-BY"/>
        </w:rPr>
        <w:t>старычныя постац</w:t>
      </w:r>
      <w:r w:rsidRPr="00696CA5">
        <w:rPr>
          <w:rFonts w:ascii="Times New Roman" w:hAnsi="Times New Roman" w:cs="Times New Roman"/>
          <w:sz w:val="24"/>
          <w:szCs w:val="24"/>
          <w:lang w:val="en-US"/>
        </w:rPr>
        <w:t>i</w:t>
      </w:r>
      <w:r w:rsidRPr="001B39B0">
        <w:rPr>
          <w:rFonts w:ascii="Times New Roman" w:hAnsi="Times New Roman" w:cs="Times New Roman"/>
          <w:sz w:val="24"/>
          <w:szCs w:val="24"/>
          <w:lang w:val="be-BY"/>
        </w:rPr>
        <w:t xml:space="preserve"> на старонках апавядання</w:t>
      </w:r>
      <w:r w:rsidRPr="00696CA5">
        <w:rPr>
          <w:rFonts w:ascii="Times New Roman" w:hAnsi="Times New Roman" w:cs="Times New Roman"/>
          <w:sz w:val="24"/>
          <w:szCs w:val="24"/>
          <w:lang w:val="be-BY"/>
        </w:rPr>
        <w:t xml:space="preserve"> </w:t>
      </w:r>
      <w:r w:rsidR="001B39B0" w:rsidRPr="001B39B0">
        <w:rPr>
          <w:rFonts w:ascii="Times New Roman" w:hAnsi="Times New Roman" w:cs="Times New Roman"/>
          <w:sz w:val="24"/>
          <w:szCs w:val="24"/>
          <w:lang w:val="be-BY"/>
        </w:rPr>
        <w:t>У</w:t>
      </w:r>
      <w:r w:rsidRPr="001B39B0">
        <w:rPr>
          <w:rFonts w:ascii="Times New Roman" w:hAnsi="Times New Roman" w:cs="Times New Roman"/>
          <w:sz w:val="24"/>
          <w:szCs w:val="24"/>
          <w:lang w:val="be-BY"/>
        </w:rPr>
        <w:t>.</w:t>
      </w:r>
      <w:r w:rsidRPr="00696CA5">
        <w:rPr>
          <w:rFonts w:ascii="Times New Roman" w:hAnsi="Times New Roman" w:cs="Times New Roman"/>
          <w:sz w:val="24"/>
          <w:szCs w:val="24"/>
        </w:rPr>
        <w:t> </w:t>
      </w:r>
      <w:r w:rsidRPr="001B39B0">
        <w:rPr>
          <w:rFonts w:ascii="Times New Roman" w:hAnsi="Times New Roman" w:cs="Times New Roman"/>
          <w:sz w:val="24"/>
          <w:szCs w:val="24"/>
          <w:lang w:val="be-BY"/>
        </w:rPr>
        <w:t>Караткев</w:t>
      </w:r>
      <w:r w:rsidRPr="00696CA5">
        <w:rPr>
          <w:rFonts w:ascii="Times New Roman" w:hAnsi="Times New Roman" w:cs="Times New Roman"/>
          <w:sz w:val="24"/>
          <w:szCs w:val="24"/>
          <w:lang w:val="be-BY"/>
        </w:rPr>
        <w:t>і</w:t>
      </w:r>
      <w:r w:rsidRPr="001B39B0">
        <w:rPr>
          <w:rFonts w:ascii="Times New Roman" w:hAnsi="Times New Roman" w:cs="Times New Roman"/>
          <w:sz w:val="24"/>
          <w:szCs w:val="24"/>
          <w:lang w:val="be-BY"/>
        </w:rPr>
        <w:t xml:space="preserve">ча </w:t>
      </w:r>
      <w:r w:rsidRPr="00696CA5">
        <w:rPr>
          <w:rFonts w:ascii="Times New Roman" w:hAnsi="Times New Roman" w:cs="Times New Roman"/>
          <w:sz w:val="24"/>
          <w:szCs w:val="24"/>
          <w:lang w:val="be-BY"/>
        </w:rPr>
        <w:t>“</w:t>
      </w:r>
      <w:r w:rsidRPr="001B39B0">
        <w:rPr>
          <w:rFonts w:ascii="Times New Roman" w:hAnsi="Times New Roman" w:cs="Times New Roman"/>
          <w:sz w:val="24"/>
          <w:szCs w:val="24"/>
          <w:lang w:val="be-BY"/>
        </w:rPr>
        <w:t>Паром на бурнай рацэ</w:t>
      </w:r>
      <w:r w:rsidRPr="00696CA5">
        <w:rPr>
          <w:rFonts w:ascii="Times New Roman" w:hAnsi="Times New Roman" w:cs="Times New Roman"/>
          <w:sz w:val="24"/>
          <w:szCs w:val="24"/>
          <w:lang w:val="be-BY"/>
        </w:rPr>
        <w:t>” мы высветлілі суадносіны гістарычных падзей, дакументаў і перадачы іх у мастацкім творы, высветлілі асабістыя адносіны аўтара да падзей 1863 г. і крыніцы яго цікавасці менавіта да гэтага гістарычнага перыяду. У працэсе работы мы таксама знайшлі інфармацыю аб удзельніках паўстання і на тэрыторыі нашага роднага горада Брэста. Наша работа можа мець практычнае выкарыстанне</w:t>
      </w:r>
      <w:r w:rsidR="001B39B0">
        <w:rPr>
          <w:rFonts w:ascii="Times New Roman" w:hAnsi="Times New Roman" w:cs="Times New Roman"/>
          <w:sz w:val="24"/>
          <w:szCs w:val="24"/>
          <w:lang w:val="be-BY"/>
        </w:rPr>
        <w:t>: н</w:t>
      </w:r>
      <w:r w:rsidRPr="00696CA5">
        <w:rPr>
          <w:rFonts w:ascii="Times New Roman" w:hAnsi="Times New Roman" w:cs="Times New Roman"/>
          <w:sz w:val="24"/>
          <w:szCs w:val="24"/>
          <w:lang w:val="be-BY"/>
        </w:rPr>
        <w:t>а ўроках гісторыі пры вывучэ</w:t>
      </w:r>
      <w:r w:rsidR="001B39B0">
        <w:rPr>
          <w:rFonts w:ascii="Times New Roman" w:hAnsi="Times New Roman" w:cs="Times New Roman"/>
          <w:sz w:val="24"/>
          <w:szCs w:val="24"/>
          <w:lang w:val="be-BY"/>
        </w:rPr>
        <w:t>н</w:t>
      </w:r>
      <w:r w:rsidRPr="00696CA5">
        <w:rPr>
          <w:rFonts w:ascii="Times New Roman" w:hAnsi="Times New Roman" w:cs="Times New Roman"/>
          <w:sz w:val="24"/>
          <w:szCs w:val="24"/>
          <w:lang w:val="be-BY"/>
        </w:rPr>
        <w:t xml:space="preserve">ні тэмы “Паўстанне 1863 г.” можна разглядаць карту ачагоў паўстання, дыяграмы, дзе адлюстраваны ўдзел сялян у паўстанні, </w:t>
      </w:r>
      <w:r w:rsidR="001B39B0">
        <w:rPr>
          <w:rFonts w:ascii="Times New Roman" w:hAnsi="Times New Roman" w:cs="Times New Roman"/>
          <w:sz w:val="24"/>
          <w:szCs w:val="24"/>
          <w:lang w:val="be-BY"/>
        </w:rPr>
        <w:t>пакаранне ўдзельнікаў паўстання</w:t>
      </w:r>
      <w:r w:rsidR="00B27F9D">
        <w:rPr>
          <w:rFonts w:ascii="Times New Roman" w:hAnsi="Times New Roman" w:cs="Times New Roman"/>
          <w:sz w:val="24"/>
          <w:szCs w:val="24"/>
          <w:lang w:val="en-US"/>
        </w:rPr>
        <w:t> </w:t>
      </w:r>
      <w:r w:rsidR="00B27F9D" w:rsidRPr="001B39B0">
        <w:rPr>
          <w:rFonts w:ascii="Times New Roman" w:hAnsi="Times New Roman" w:cs="Times New Roman"/>
          <w:sz w:val="24"/>
          <w:szCs w:val="24"/>
          <w:lang w:val="be-BY"/>
        </w:rPr>
        <w:t>[6]</w:t>
      </w:r>
      <w:r w:rsidRPr="00696CA5">
        <w:rPr>
          <w:rFonts w:ascii="Times New Roman" w:hAnsi="Times New Roman" w:cs="Times New Roman"/>
          <w:sz w:val="24"/>
          <w:szCs w:val="24"/>
          <w:lang w:val="be-BY"/>
        </w:rPr>
        <w:t>.</w:t>
      </w:r>
    </w:p>
    <w:p w:rsidR="00617EBC" w:rsidRPr="00851783" w:rsidRDefault="00617EBC" w:rsidP="006156DF">
      <w:pPr>
        <w:tabs>
          <w:tab w:val="left" w:pos="709"/>
        </w:tabs>
        <w:spacing w:after="0" w:line="233" w:lineRule="auto"/>
        <w:jc w:val="both"/>
        <w:rPr>
          <w:rFonts w:ascii="Times New Roman" w:hAnsi="Times New Roman" w:cs="Times New Roman"/>
          <w:sz w:val="24"/>
          <w:szCs w:val="24"/>
          <w:lang w:val="be-BY"/>
        </w:rPr>
      </w:pPr>
    </w:p>
    <w:p w:rsidR="00617EBC" w:rsidRPr="00851783" w:rsidRDefault="00617EBC" w:rsidP="006156DF">
      <w:pPr>
        <w:tabs>
          <w:tab w:val="left" w:pos="709"/>
        </w:tabs>
        <w:spacing w:after="0" w:line="233" w:lineRule="auto"/>
        <w:jc w:val="center"/>
        <w:rPr>
          <w:rFonts w:ascii="Times New Roman" w:hAnsi="Times New Roman" w:cs="Times New Roman"/>
          <w:sz w:val="24"/>
          <w:szCs w:val="24"/>
          <w:lang w:val="be-BY"/>
        </w:rPr>
      </w:pPr>
      <w:r w:rsidRPr="001B39B0">
        <w:rPr>
          <w:rFonts w:ascii="Times New Roman" w:hAnsi="Times New Roman" w:cs="Times New Roman"/>
          <w:sz w:val="24"/>
          <w:szCs w:val="24"/>
          <w:lang w:val="be-BY"/>
        </w:rPr>
        <w:t>СПІС ВЫКАРЫСТАНАЙ ЛІТАРАТУРЫ</w:t>
      </w:r>
    </w:p>
    <w:p w:rsidR="00617EBC" w:rsidRPr="00851783" w:rsidRDefault="00617EBC" w:rsidP="006156DF">
      <w:pPr>
        <w:numPr>
          <w:ilvl w:val="0"/>
          <w:numId w:val="46"/>
        </w:numPr>
        <w:shd w:val="clear" w:color="auto" w:fill="FFFFFF"/>
        <w:tabs>
          <w:tab w:val="left" w:pos="709"/>
        </w:tabs>
        <w:spacing w:after="0" w:line="233" w:lineRule="auto"/>
        <w:ind w:left="0" w:firstLine="426"/>
        <w:contextualSpacing/>
        <w:rPr>
          <w:rFonts w:ascii="Times New Roman" w:hAnsi="Times New Roman" w:cs="Times New Roman"/>
          <w:color w:val="000000"/>
          <w:sz w:val="24"/>
          <w:szCs w:val="24"/>
          <w:shd w:val="clear" w:color="auto" w:fill="FFFFFF"/>
          <w:lang w:val="be-BY"/>
        </w:rPr>
      </w:pPr>
      <w:r w:rsidRPr="00851783">
        <w:rPr>
          <w:rFonts w:ascii="Times New Roman" w:hAnsi="Times New Roman" w:cs="Times New Roman"/>
          <w:color w:val="000000"/>
          <w:sz w:val="24"/>
          <w:szCs w:val="24"/>
          <w:shd w:val="clear" w:color="auto" w:fill="FFFFFF"/>
          <w:lang w:val="be-BY"/>
        </w:rPr>
        <w:t>Гісторыя</w:t>
      </w:r>
      <w:r w:rsidRPr="00851783">
        <w:rPr>
          <w:rFonts w:ascii="Times New Roman" w:hAnsi="Times New Roman" w:cs="Times New Roman"/>
          <w:color w:val="000000"/>
          <w:sz w:val="24"/>
          <w:szCs w:val="24"/>
          <w:lang w:eastAsia="ru-RU"/>
        </w:rPr>
        <w:t xml:space="preserve"> Беларускай ССР. </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 xml:space="preserve"> </w:t>
      </w:r>
      <w:r w:rsidRPr="00851783">
        <w:rPr>
          <w:rFonts w:ascii="Times New Roman" w:hAnsi="Times New Roman" w:cs="Times New Roman"/>
          <w:color w:val="000000"/>
          <w:sz w:val="24"/>
          <w:szCs w:val="24"/>
          <w:lang w:eastAsia="ru-RU"/>
        </w:rPr>
        <w:t>Т.</w:t>
      </w:r>
      <w:r w:rsidRPr="00851783">
        <w:rPr>
          <w:rFonts w:ascii="Times New Roman" w:hAnsi="Times New Roman" w:cs="Times New Roman"/>
          <w:color w:val="000000"/>
          <w:sz w:val="24"/>
          <w:szCs w:val="24"/>
          <w:lang w:val="be-BY" w:eastAsia="ru-RU"/>
        </w:rPr>
        <w:t> </w:t>
      </w:r>
      <w:r w:rsidRPr="00851783">
        <w:rPr>
          <w:rFonts w:ascii="Times New Roman" w:hAnsi="Times New Roman" w:cs="Times New Roman"/>
          <w:color w:val="000000"/>
          <w:sz w:val="24"/>
          <w:szCs w:val="24"/>
          <w:lang w:eastAsia="ru-RU"/>
        </w:rPr>
        <w:t xml:space="preserve">2. </w:t>
      </w:r>
      <w:r w:rsidRPr="00851783">
        <w:rPr>
          <w:rFonts w:ascii="Times New Roman" w:hAnsi="Times New Roman" w:cs="Times New Roman"/>
          <w:sz w:val="24"/>
          <w:szCs w:val="24"/>
          <w:lang w:val="be-BY"/>
        </w:rPr>
        <w:t xml:space="preserve">– </w:t>
      </w:r>
      <w:r w:rsidRPr="00851783">
        <w:rPr>
          <w:rFonts w:ascii="Times New Roman" w:hAnsi="Times New Roman" w:cs="Times New Roman"/>
          <w:color w:val="000000"/>
          <w:sz w:val="24"/>
          <w:szCs w:val="24"/>
          <w:lang w:eastAsia="ru-RU"/>
        </w:rPr>
        <w:t>С.</w:t>
      </w:r>
      <w:r w:rsidRPr="00851783">
        <w:rPr>
          <w:rFonts w:ascii="Times New Roman" w:hAnsi="Times New Roman" w:cs="Times New Roman"/>
          <w:color w:val="000000"/>
          <w:sz w:val="24"/>
          <w:szCs w:val="24"/>
          <w:lang w:val="be-BY" w:eastAsia="ru-RU"/>
        </w:rPr>
        <w:t> </w:t>
      </w:r>
      <w:r w:rsidRPr="00851783">
        <w:rPr>
          <w:rFonts w:ascii="Times New Roman" w:hAnsi="Times New Roman" w:cs="Times New Roman"/>
          <w:color w:val="000000"/>
          <w:sz w:val="24"/>
          <w:szCs w:val="24"/>
          <w:lang w:eastAsia="ru-RU"/>
        </w:rPr>
        <w:t>57</w:t>
      </w:r>
      <w:r w:rsidRPr="00851783">
        <w:rPr>
          <w:rFonts w:ascii="Times New Roman" w:hAnsi="Times New Roman" w:cs="Times New Roman"/>
          <w:sz w:val="24"/>
          <w:szCs w:val="24"/>
          <w:lang w:val="be-BY"/>
        </w:rPr>
        <w:t>–</w:t>
      </w:r>
      <w:r w:rsidRPr="00851783">
        <w:rPr>
          <w:rFonts w:ascii="Times New Roman" w:hAnsi="Times New Roman" w:cs="Times New Roman"/>
          <w:color w:val="000000"/>
          <w:sz w:val="24"/>
          <w:szCs w:val="24"/>
          <w:lang w:eastAsia="ru-RU"/>
        </w:rPr>
        <w:t>58.</w:t>
      </w:r>
    </w:p>
    <w:p w:rsidR="00617EBC" w:rsidRPr="00851783" w:rsidRDefault="00617EBC" w:rsidP="006156DF">
      <w:pPr>
        <w:numPr>
          <w:ilvl w:val="0"/>
          <w:numId w:val="46"/>
        </w:numPr>
        <w:tabs>
          <w:tab w:val="left" w:pos="709"/>
        </w:tabs>
        <w:spacing w:after="0" w:line="233" w:lineRule="auto"/>
        <w:ind w:left="0" w:firstLine="426"/>
        <w:contextualSpacing/>
        <w:outlineLvl w:val="0"/>
        <w:rPr>
          <w:rFonts w:ascii="Times New Roman" w:hAnsi="Times New Roman" w:cs="Times New Roman"/>
          <w:color w:val="000000"/>
          <w:sz w:val="24"/>
          <w:szCs w:val="24"/>
          <w:lang w:eastAsia="ru-RU"/>
        </w:rPr>
      </w:pPr>
      <w:r w:rsidRPr="00851783">
        <w:rPr>
          <w:rFonts w:ascii="Times New Roman" w:hAnsi="Times New Roman" w:cs="Times New Roman"/>
          <w:bCs/>
          <w:color w:val="000000"/>
          <w:kern w:val="36"/>
          <w:sz w:val="24"/>
          <w:szCs w:val="24"/>
          <w:lang w:eastAsia="ru-RU"/>
        </w:rPr>
        <w:t>Гулак</w:t>
      </w:r>
      <w:r w:rsidRPr="00851783">
        <w:rPr>
          <w:rFonts w:ascii="Times New Roman" w:hAnsi="Times New Roman" w:cs="Times New Roman"/>
          <w:bCs/>
          <w:color w:val="000000"/>
          <w:kern w:val="36"/>
          <w:sz w:val="24"/>
          <w:szCs w:val="24"/>
          <w:lang w:val="be-BY" w:eastAsia="ru-RU"/>
        </w:rPr>
        <w:t>, Н</w:t>
      </w:r>
      <w:r w:rsidRPr="00851783">
        <w:rPr>
          <w:rFonts w:ascii="Times New Roman" w:hAnsi="Times New Roman" w:cs="Times New Roman"/>
          <w:bCs/>
          <w:color w:val="000000"/>
          <w:kern w:val="36"/>
          <w:sz w:val="24"/>
          <w:szCs w:val="24"/>
          <w:lang w:eastAsia="ru-RU"/>
        </w:rPr>
        <w:t>. М.</w:t>
      </w:r>
      <w:r w:rsidRPr="00851783">
        <w:rPr>
          <w:rFonts w:ascii="Times New Roman" w:hAnsi="Times New Roman" w:cs="Times New Roman"/>
          <w:bCs/>
          <w:color w:val="000000"/>
          <w:kern w:val="36"/>
          <w:sz w:val="24"/>
          <w:szCs w:val="24"/>
          <w:lang w:val="be-BY" w:eastAsia="ru-RU"/>
        </w:rPr>
        <w:t> </w:t>
      </w:r>
      <w:r w:rsidRPr="00851783">
        <w:rPr>
          <w:rFonts w:ascii="Times New Roman" w:hAnsi="Times New Roman" w:cs="Times New Roman"/>
          <w:bCs/>
          <w:color w:val="000000"/>
          <w:kern w:val="36"/>
          <w:sz w:val="24"/>
          <w:szCs w:val="24"/>
          <w:lang w:eastAsia="ru-RU"/>
        </w:rPr>
        <w:t>М.</w:t>
      </w:r>
      <w:r w:rsidRPr="00851783">
        <w:rPr>
          <w:rFonts w:ascii="Times New Roman" w:hAnsi="Times New Roman" w:cs="Times New Roman"/>
          <w:bCs/>
          <w:color w:val="000000"/>
          <w:kern w:val="36"/>
          <w:sz w:val="24"/>
          <w:szCs w:val="24"/>
          <w:lang w:val="be-BY" w:eastAsia="ru-RU"/>
        </w:rPr>
        <w:t> </w:t>
      </w:r>
      <w:r w:rsidRPr="00851783">
        <w:rPr>
          <w:rFonts w:ascii="Times New Roman" w:hAnsi="Times New Roman" w:cs="Times New Roman"/>
          <w:bCs/>
          <w:color w:val="000000"/>
          <w:kern w:val="36"/>
          <w:sz w:val="24"/>
          <w:szCs w:val="24"/>
          <w:lang w:eastAsia="ru-RU"/>
        </w:rPr>
        <w:t>Мураўёў</w:t>
      </w:r>
      <w:r w:rsidRPr="00851783">
        <w:rPr>
          <w:rFonts w:ascii="Times New Roman" w:hAnsi="Times New Roman" w:cs="Times New Roman"/>
          <w:iCs/>
          <w:color w:val="000000"/>
          <w:sz w:val="24"/>
          <w:szCs w:val="24"/>
          <w:lang w:eastAsia="ru-RU"/>
        </w:rPr>
        <w:t xml:space="preserve"> </w:t>
      </w:r>
      <w:r w:rsidRPr="00851783">
        <w:rPr>
          <w:rFonts w:ascii="Times New Roman" w:hAnsi="Times New Roman" w:cs="Times New Roman"/>
          <w:iCs/>
          <w:color w:val="000000"/>
          <w:sz w:val="24"/>
          <w:szCs w:val="24"/>
          <w:lang w:val="be-BY" w:eastAsia="ru-RU"/>
        </w:rPr>
        <w:t>“</w:t>
      </w:r>
      <w:r w:rsidRPr="00851783">
        <w:rPr>
          <w:rFonts w:ascii="Times New Roman" w:hAnsi="Times New Roman" w:cs="Times New Roman"/>
          <w:iCs/>
          <w:color w:val="000000"/>
          <w:sz w:val="24"/>
          <w:szCs w:val="24"/>
          <w:lang w:eastAsia="ru-RU"/>
        </w:rPr>
        <w:t>Слуга цару...</w:t>
      </w:r>
      <w:r w:rsidRPr="00851783">
        <w:rPr>
          <w:rFonts w:ascii="Times New Roman" w:hAnsi="Times New Roman" w:cs="Times New Roman"/>
          <w:iCs/>
          <w:color w:val="000000"/>
          <w:sz w:val="24"/>
          <w:szCs w:val="24"/>
          <w:lang w:val="be-BY" w:eastAsia="ru-RU"/>
        </w:rPr>
        <w:t>”</w:t>
      </w:r>
      <w:r w:rsidR="001512D2">
        <w:rPr>
          <w:rFonts w:ascii="Times New Roman" w:hAnsi="Times New Roman" w:cs="Times New Roman"/>
          <w:iCs/>
          <w:color w:val="000000"/>
          <w:sz w:val="24"/>
          <w:szCs w:val="24"/>
          <w:lang w:val="be-BY" w:eastAsia="ru-RU"/>
        </w:rPr>
        <w:t xml:space="preserve"> / Н. Гулак //</w:t>
      </w:r>
      <w:r w:rsidR="00154F29">
        <w:rPr>
          <w:rFonts w:ascii="Times New Roman" w:hAnsi="Times New Roman" w:cs="Times New Roman"/>
          <w:iCs/>
          <w:color w:val="000000"/>
          <w:sz w:val="24"/>
          <w:szCs w:val="24"/>
          <w:lang w:val="be-BY" w:eastAsia="ru-RU"/>
        </w:rPr>
        <w:t xml:space="preserve"> у 2 т.</w:t>
      </w:r>
      <w:r w:rsidRPr="00851783">
        <w:rPr>
          <w:rFonts w:ascii="Times New Roman" w:hAnsi="Times New Roman" w:cs="Times New Roman"/>
          <w:iCs/>
          <w:color w:val="000000"/>
          <w:sz w:val="24"/>
          <w:szCs w:val="24"/>
          <w:lang w:eastAsia="ru-RU"/>
        </w:rPr>
        <w:t xml:space="preserve"> </w:t>
      </w:r>
      <w:r w:rsidRPr="00851783">
        <w:rPr>
          <w:rFonts w:ascii="Times New Roman" w:hAnsi="Times New Roman" w:cs="Times New Roman"/>
          <w:sz w:val="24"/>
          <w:szCs w:val="24"/>
          <w:lang w:val="be-BY"/>
        </w:rPr>
        <w:t>–</w:t>
      </w:r>
      <w:r w:rsidR="001512D2">
        <w:rPr>
          <w:rFonts w:ascii="Times New Roman" w:hAnsi="Times New Roman" w:cs="Times New Roman"/>
          <w:sz w:val="24"/>
          <w:szCs w:val="24"/>
          <w:lang w:val="be-BY"/>
        </w:rPr>
        <w:t xml:space="preserve"> Мінск :</w:t>
      </w:r>
      <w:r w:rsidRPr="00851783">
        <w:rPr>
          <w:rFonts w:ascii="Times New Roman" w:hAnsi="Times New Roman" w:cs="Times New Roman"/>
          <w:iCs/>
          <w:color w:val="000000"/>
          <w:sz w:val="24"/>
          <w:szCs w:val="24"/>
          <w:lang w:val="be-BY" w:eastAsia="ru-RU"/>
        </w:rPr>
        <w:t xml:space="preserve"> </w:t>
      </w:r>
      <w:r w:rsidRPr="00851783">
        <w:rPr>
          <w:rFonts w:ascii="Times New Roman" w:hAnsi="Times New Roman" w:cs="Times New Roman"/>
          <w:iCs/>
          <w:color w:val="000000"/>
          <w:sz w:val="24"/>
          <w:szCs w:val="24"/>
          <w:lang w:eastAsia="ru-RU"/>
        </w:rPr>
        <w:t xml:space="preserve">Спадчына. </w:t>
      </w:r>
      <w:r w:rsidRPr="00851783">
        <w:rPr>
          <w:rFonts w:ascii="Times New Roman" w:hAnsi="Times New Roman" w:cs="Times New Roman"/>
          <w:sz w:val="24"/>
          <w:szCs w:val="24"/>
          <w:lang w:val="be-BY"/>
        </w:rPr>
        <w:t xml:space="preserve">– </w:t>
      </w:r>
      <w:r w:rsidRPr="00851783">
        <w:rPr>
          <w:rFonts w:ascii="Times New Roman" w:hAnsi="Times New Roman" w:cs="Times New Roman"/>
          <w:iCs/>
          <w:color w:val="000000"/>
          <w:sz w:val="24"/>
          <w:szCs w:val="24"/>
          <w:lang w:eastAsia="ru-RU"/>
        </w:rPr>
        <w:t xml:space="preserve">1995. </w:t>
      </w:r>
      <w:r w:rsidR="001512D2" w:rsidRPr="00851783">
        <w:rPr>
          <w:rFonts w:ascii="Times New Roman" w:hAnsi="Times New Roman" w:cs="Times New Roman"/>
          <w:sz w:val="24"/>
          <w:szCs w:val="24"/>
          <w:lang w:val="be-BY"/>
        </w:rPr>
        <w:t>–</w:t>
      </w:r>
      <w:r w:rsidR="001512D2" w:rsidRPr="00851783">
        <w:rPr>
          <w:rFonts w:ascii="Times New Roman" w:hAnsi="Times New Roman" w:cs="Times New Roman"/>
          <w:iCs/>
          <w:color w:val="000000"/>
          <w:sz w:val="24"/>
          <w:szCs w:val="24"/>
          <w:lang w:eastAsia="ru-RU"/>
        </w:rPr>
        <w:t xml:space="preserve"> №</w:t>
      </w:r>
      <w:r w:rsidR="001512D2" w:rsidRPr="00851783">
        <w:rPr>
          <w:rFonts w:ascii="Times New Roman" w:hAnsi="Times New Roman" w:cs="Times New Roman"/>
          <w:iCs/>
          <w:color w:val="000000"/>
          <w:sz w:val="24"/>
          <w:szCs w:val="24"/>
          <w:lang w:val="be-BY" w:eastAsia="ru-RU"/>
        </w:rPr>
        <w:t> </w:t>
      </w:r>
      <w:r w:rsidR="001512D2" w:rsidRPr="00851783">
        <w:rPr>
          <w:rFonts w:ascii="Times New Roman" w:hAnsi="Times New Roman" w:cs="Times New Roman"/>
          <w:iCs/>
          <w:color w:val="000000"/>
          <w:sz w:val="24"/>
          <w:szCs w:val="24"/>
          <w:lang w:eastAsia="ru-RU"/>
        </w:rPr>
        <w:t>1</w:t>
      </w:r>
      <w:r w:rsidR="001512D2" w:rsidRPr="00851783">
        <w:rPr>
          <w:rFonts w:ascii="Times New Roman" w:hAnsi="Times New Roman" w:cs="Times New Roman"/>
          <w:iCs/>
          <w:color w:val="000000"/>
          <w:sz w:val="24"/>
          <w:szCs w:val="24"/>
          <w:lang w:val="be-BY" w:eastAsia="ru-RU"/>
        </w:rPr>
        <w:t>.</w:t>
      </w:r>
      <w:r w:rsidR="001512D2">
        <w:rPr>
          <w:rFonts w:ascii="Times New Roman" w:hAnsi="Times New Roman" w:cs="Times New Roman"/>
          <w:iCs/>
          <w:color w:val="000000"/>
          <w:sz w:val="24"/>
          <w:szCs w:val="24"/>
          <w:lang w:val="be-BY" w:eastAsia="ru-RU"/>
        </w:rPr>
        <w:t xml:space="preserve"> – 150 с</w:t>
      </w:r>
    </w:p>
    <w:p w:rsidR="00617EBC" w:rsidRPr="00851783" w:rsidRDefault="00154F29" w:rsidP="006156DF">
      <w:pPr>
        <w:numPr>
          <w:ilvl w:val="0"/>
          <w:numId w:val="46"/>
        </w:numPr>
        <w:tabs>
          <w:tab w:val="left" w:pos="709"/>
        </w:tabs>
        <w:spacing w:after="0" w:line="233" w:lineRule="auto"/>
        <w:ind w:left="0" w:firstLine="426"/>
        <w:contextualSpacing/>
        <w:jc w:val="both"/>
        <w:outlineLvl w:val="0"/>
        <w:rPr>
          <w:rFonts w:ascii="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lang w:val="be-BY"/>
        </w:rPr>
        <w:t>Караткевіч, У</w:t>
      </w:r>
      <w:r w:rsidR="00617EBC" w:rsidRPr="00851783">
        <w:rPr>
          <w:rFonts w:ascii="Times New Roman" w:hAnsi="Times New Roman" w:cs="Times New Roman"/>
          <w:color w:val="000000"/>
          <w:sz w:val="24"/>
          <w:szCs w:val="24"/>
          <w:shd w:val="clear" w:color="auto" w:fill="FFFFFF"/>
          <w:lang w:val="be-BY"/>
        </w:rPr>
        <w:t>. Збор твораў</w:t>
      </w:r>
      <w:r>
        <w:rPr>
          <w:rFonts w:ascii="Times New Roman" w:hAnsi="Times New Roman" w:cs="Times New Roman"/>
          <w:color w:val="000000"/>
          <w:sz w:val="24"/>
          <w:szCs w:val="24"/>
          <w:shd w:val="clear" w:color="auto" w:fill="FFFFFF"/>
          <w:lang w:val="be-BY"/>
        </w:rPr>
        <w:t xml:space="preserve"> : у 8 т</w:t>
      </w:r>
      <w:r w:rsidR="00617EBC" w:rsidRPr="00851783">
        <w:rPr>
          <w:rFonts w:ascii="Times New Roman" w:hAnsi="Times New Roman" w:cs="Times New Roman"/>
          <w:color w:val="000000"/>
          <w:sz w:val="24"/>
          <w:szCs w:val="24"/>
          <w:shd w:val="clear" w:color="auto" w:fill="FFFFFF"/>
          <w:lang w:val="be-BY"/>
        </w:rPr>
        <w:t>.</w:t>
      </w:r>
      <w:r w:rsidR="00124B46">
        <w:rPr>
          <w:rFonts w:ascii="Times New Roman" w:hAnsi="Times New Roman" w:cs="Times New Roman"/>
          <w:color w:val="000000"/>
          <w:sz w:val="24"/>
          <w:szCs w:val="24"/>
          <w:shd w:val="clear" w:color="auto" w:fill="FFFFFF"/>
          <w:lang w:val="be-BY"/>
        </w:rPr>
        <w:t xml:space="preserve"> / У</w:t>
      </w:r>
      <w:r>
        <w:rPr>
          <w:rFonts w:ascii="Times New Roman" w:hAnsi="Times New Roman" w:cs="Times New Roman"/>
          <w:color w:val="000000"/>
          <w:sz w:val="24"/>
          <w:szCs w:val="24"/>
          <w:shd w:val="clear" w:color="auto" w:fill="FFFFFF"/>
          <w:lang w:val="be-BY"/>
        </w:rPr>
        <w:t>. Караткевіч</w:t>
      </w:r>
      <w:r w:rsidR="00617EBC" w:rsidRPr="00851783">
        <w:rPr>
          <w:rFonts w:ascii="Times New Roman" w:hAnsi="Times New Roman" w:cs="Times New Roman"/>
          <w:color w:val="000000"/>
          <w:sz w:val="24"/>
          <w:szCs w:val="24"/>
          <w:shd w:val="clear" w:color="auto" w:fill="FFFFFF"/>
          <w:lang w:val="be-BY"/>
        </w:rPr>
        <w:t xml:space="preserve"> </w:t>
      </w:r>
      <w:r w:rsidR="00617EBC" w:rsidRPr="00851783">
        <w:rPr>
          <w:rFonts w:ascii="Times New Roman" w:hAnsi="Times New Roman" w:cs="Times New Roman"/>
          <w:sz w:val="24"/>
          <w:szCs w:val="24"/>
          <w:lang w:val="be-BY"/>
        </w:rPr>
        <w:t>–</w:t>
      </w:r>
      <w:r w:rsidR="00617EBC" w:rsidRPr="00851783">
        <w:rPr>
          <w:rFonts w:ascii="Times New Roman" w:hAnsi="Times New Roman" w:cs="Times New Roman"/>
          <w:color w:val="000000"/>
          <w:sz w:val="24"/>
          <w:szCs w:val="24"/>
          <w:shd w:val="clear" w:color="auto" w:fill="FFFFFF"/>
          <w:lang w:val="be-BY"/>
        </w:rPr>
        <w:t xml:space="preserve"> М</w:t>
      </w:r>
      <w:r w:rsidR="00124B46">
        <w:rPr>
          <w:rFonts w:ascii="Times New Roman" w:hAnsi="Times New Roman" w:cs="Times New Roman"/>
          <w:color w:val="000000"/>
          <w:sz w:val="24"/>
          <w:szCs w:val="24"/>
          <w:shd w:val="clear" w:color="auto" w:fill="FFFFFF"/>
          <w:lang w:val="be-BY"/>
        </w:rPr>
        <w:t>і</w:t>
      </w:r>
      <w:r w:rsidR="00617EBC" w:rsidRPr="00851783">
        <w:rPr>
          <w:rFonts w:ascii="Times New Roman" w:hAnsi="Times New Roman" w:cs="Times New Roman"/>
          <w:color w:val="000000"/>
          <w:sz w:val="24"/>
          <w:szCs w:val="24"/>
          <w:shd w:val="clear" w:color="auto" w:fill="FFFFFF"/>
          <w:lang w:val="be-BY"/>
        </w:rPr>
        <w:t>н</w:t>
      </w:r>
      <w:r w:rsidR="00124B46">
        <w:rPr>
          <w:rFonts w:ascii="Times New Roman" w:hAnsi="Times New Roman" w:cs="Times New Roman"/>
          <w:color w:val="000000"/>
          <w:sz w:val="24"/>
          <w:szCs w:val="24"/>
          <w:shd w:val="clear" w:color="auto" w:fill="FFFFFF"/>
          <w:lang w:val="be-BY"/>
        </w:rPr>
        <w:t>ск</w:t>
      </w:r>
      <w:r w:rsidR="00617EBC" w:rsidRPr="00851783">
        <w:rPr>
          <w:rFonts w:ascii="Times New Roman" w:hAnsi="Times New Roman" w:cs="Times New Roman"/>
          <w:color w:val="000000"/>
          <w:sz w:val="24"/>
          <w:szCs w:val="24"/>
          <w:shd w:val="clear" w:color="auto" w:fill="FFFFFF"/>
          <w:lang w:val="be-BY"/>
        </w:rPr>
        <w:t xml:space="preserve"> : Маст</w:t>
      </w:r>
      <w:r w:rsidR="00124B46">
        <w:rPr>
          <w:rFonts w:ascii="Times New Roman" w:hAnsi="Times New Roman" w:cs="Times New Roman"/>
          <w:color w:val="000000"/>
          <w:sz w:val="24"/>
          <w:szCs w:val="24"/>
          <w:shd w:val="clear" w:color="auto" w:fill="FFFFFF"/>
          <w:lang w:val="be-BY"/>
        </w:rPr>
        <w:t>. л</w:t>
      </w:r>
      <w:r w:rsidR="00617EBC" w:rsidRPr="00851783">
        <w:rPr>
          <w:rFonts w:ascii="Times New Roman" w:hAnsi="Times New Roman" w:cs="Times New Roman"/>
          <w:color w:val="000000"/>
          <w:sz w:val="24"/>
          <w:szCs w:val="24"/>
          <w:shd w:val="clear" w:color="auto" w:fill="FFFFFF"/>
          <w:lang w:val="be-BY"/>
        </w:rPr>
        <w:t>іт</w:t>
      </w:r>
      <w:r w:rsidR="00124B46">
        <w:rPr>
          <w:rFonts w:ascii="Times New Roman" w:hAnsi="Times New Roman" w:cs="Times New Roman"/>
          <w:color w:val="000000"/>
          <w:sz w:val="24"/>
          <w:szCs w:val="24"/>
          <w:shd w:val="clear" w:color="auto" w:fill="FFFFFF"/>
          <w:lang w:val="be-BY"/>
        </w:rPr>
        <w:t>.</w:t>
      </w:r>
      <w:r w:rsidR="00617EBC" w:rsidRPr="00851783">
        <w:rPr>
          <w:rFonts w:ascii="Times New Roman" w:hAnsi="Times New Roman" w:cs="Times New Roman"/>
          <w:color w:val="000000"/>
          <w:sz w:val="24"/>
          <w:szCs w:val="24"/>
          <w:shd w:val="clear" w:color="auto" w:fill="FFFFFF"/>
          <w:lang w:val="be-BY"/>
        </w:rPr>
        <w:t xml:space="preserve"> 1987</w:t>
      </w:r>
      <w:r w:rsidR="00617EBC" w:rsidRPr="00851783">
        <w:rPr>
          <w:rFonts w:ascii="Times New Roman" w:hAnsi="Times New Roman" w:cs="Times New Roman"/>
          <w:sz w:val="24"/>
          <w:szCs w:val="24"/>
          <w:lang w:val="be-BY"/>
        </w:rPr>
        <w:t> </w:t>
      </w:r>
      <w:r w:rsidR="00617EBC" w:rsidRPr="00851783">
        <w:rPr>
          <w:rFonts w:ascii="Times New Roman" w:hAnsi="Times New Roman" w:cs="Times New Roman"/>
          <w:color w:val="000000"/>
          <w:sz w:val="24"/>
          <w:szCs w:val="24"/>
          <w:shd w:val="clear" w:color="auto" w:fill="FFFFFF"/>
          <w:lang w:val="be-BY"/>
        </w:rPr>
        <w:t>г.</w:t>
      </w:r>
    </w:p>
    <w:p w:rsidR="00617EBC" w:rsidRPr="00124B46" w:rsidRDefault="00617EBC" w:rsidP="006156DF">
      <w:pPr>
        <w:numPr>
          <w:ilvl w:val="0"/>
          <w:numId w:val="46"/>
        </w:numPr>
        <w:tabs>
          <w:tab w:val="left" w:pos="709"/>
        </w:tabs>
        <w:spacing w:after="0" w:line="233" w:lineRule="auto"/>
        <w:ind w:left="0" w:firstLine="426"/>
        <w:contextualSpacing/>
        <w:jc w:val="both"/>
        <w:outlineLvl w:val="0"/>
        <w:rPr>
          <w:rFonts w:ascii="Times New Roman" w:hAnsi="Times New Roman" w:cs="Times New Roman"/>
          <w:spacing w:val="4"/>
          <w:sz w:val="24"/>
          <w:szCs w:val="24"/>
          <w:lang w:val="be-BY" w:eastAsia="ru-RU"/>
        </w:rPr>
      </w:pPr>
      <w:r w:rsidRPr="00124B46">
        <w:rPr>
          <w:rFonts w:ascii="Times New Roman" w:hAnsi="Times New Roman" w:cs="Times New Roman"/>
          <w:spacing w:val="4"/>
          <w:sz w:val="24"/>
          <w:szCs w:val="24"/>
          <w:shd w:val="clear" w:color="auto" w:fill="FFFFFF"/>
          <w:lang w:val="be-BY"/>
        </w:rPr>
        <w:t>Караткевіч, Ул. Дарога, якую прайшоў</w:t>
      </w:r>
      <w:r w:rsidR="00124B46" w:rsidRPr="00124B46">
        <w:rPr>
          <w:rFonts w:ascii="Times New Roman" w:hAnsi="Times New Roman" w:cs="Times New Roman"/>
          <w:spacing w:val="4"/>
          <w:sz w:val="24"/>
          <w:szCs w:val="24"/>
          <w:shd w:val="clear" w:color="auto" w:fill="FFFFFF"/>
          <w:lang w:val="be-BY"/>
        </w:rPr>
        <w:t xml:space="preserve"> / У. Караткевіч – </w:t>
      </w:r>
      <w:r w:rsidR="00124B46" w:rsidRPr="00124B46">
        <w:rPr>
          <w:rFonts w:ascii="Times New Roman" w:hAnsi="Times New Roman" w:cs="Times New Roman"/>
          <w:color w:val="000000"/>
          <w:spacing w:val="4"/>
          <w:sz w:val="24"/>
          <w:szCs w:val="24"/>
          <w:shd w:val="clear" w:color="auto" w:fill="FFFFFF"/>
          <w:lang w:val="be-BY"/>
        </w:rPr>
        <w:t xml:space="preserve">Мінск., </w:t>
      </w:r>
      <w:r w:rsidR="00124B46" w:rsidRPr="00851783">
        <w:rPr>
          <w:rFonts w:ascii="Times New Roman" w:hAnsi="Times New Roman" w:cs="Times New Roman"/>
          <w:iCs/>
          <w:color w:val="000000"/>
          <w:sz w:val="24"/>
          <w:szCs w:val="24"/>
          <w:lang w:eastAsia="ru-RU"/>
        </w:rPr>
        <w:t>Спадчына</w:t>
      </w:r>
      <w:r w:rsidR="00124B46" w:rsidRPr="00124B46">
        <w:rPr>
          <w:rFonts w:ascii="Times New Roman" w:hAnsi="Times New Roman" w:cs="Times New Roman"/>
          <w:color w:val="000000"/>
          <w:spacing w:val="4"/>
          <w:sz w:val="24"/>
          <w:szCs w:val="24"/>
          <w:shd w:val="clear" w:color="auto" w:fill="FFFFFF"/>
          <w:lang w:val="be-BY"/>
        </w:rPr>
        <w:t xml:space="preserve"> – 1999. – 173 с</w:t>
      </w:r>
    </w:p>
    <w:p w:rsidR="00617EBC" w:rsidRPr="00124B46" w:rsidRDefault="00617EBC" w:rsidP="006156DF">
      <w:pPr>
        <w:numPr>
          <w:ilvl w:val="0"/>
          <w:numId w:val="46"/>
        </w:numPr>
        <w:shd w:val="clear" w:color="auto" w:fill="FFFFFF"/>
        <w:tabs>
          <w:tab w:val="left" w:pos="709"/>
        </w:tabs>
        <w:spacing w:after="0" w:line="233" w:lineRule="auto"/>
        <w:ind w:left="0" w:firstLine="426"/>
        <w:contextualSpacing/>
        <w:jc w:val="both"/>
        <w:rPr>
          <w:rFonts w:ascii="Times New Roman" w:hAnsi="Times New Roman" w:cs="Times New Roman"/>
          <w:color w:val="000000"/>
          <w:spacing w:val="4"/>
          <w:sz w:val="24"/>
          <w:szCs w:val="24"/>
          <w:shd w:val="clear" w:color="auto" w:fill="FFFFFF"/>
          <w:lang w:val="be-BY"/>
        </w:rPr>
      </w:pPr>
      <w:r w:rsidRPr="00124B46">
        <w:rPr>
          <w:rFonts w:ascii="Times New Roman" w:hAnsi="Times New Roman" w:cs="Times New Roman"/>
          <w:color w:val="000000"/>
          <w:spacing w:val="4"/>
          <w:sz w:val="24"/>
          <w:szCs w:val="24"/>
          <w:shd w:val="clear" w:color="auto" w:fill="FFFFFF"/>
          <w:lang w:val="be-BY"/>
        </w:rPr>
        <w:t>Паноў, С. В. Матэрыялы па гісторыі Беларусі</w:t>
      </w:r>
      <w:r w:rsidR="00124B46" w:rsidRPr="00124B46">
        <w:rPr>
          <w:rFonts w:ascii="Times New Roman" w:hAnsi="Times New Roman" w:cs="Times New Roman"/>
          <w:color w:val="000000"/>
          <w:spacing w:val="4"/>
          <w:sz w:val="24"/>
          <w:szCs w:val="24"/>
          <w:shd w:val="clear" w:color="auto" w:fill="FFFFFF"/>
          <w:lang w:val="be-BY"/>
        </w:rPr>
        <w:t xml:space="preserve"> / С. В. Паноў</w:t>
      </w:r>
      <w:r w:rsidRPr="00124B46">
        <w:rPr>
          <w:rFonts w:ascii="Times New Roman" w:hAnsi="Times New Roman" w:cs="Times New Roman"/>
          <w:color w:val="000000"/>
          <w:spacing w:val="4"/>
          <w:sz w:val="24"/>
          <w:szCs w:val="24"/>
          <w:shd w:val="clear" w:color="auto" w:fill="FFFFFF"/>
          <w:lang w:val="be-BY"/>
        </w:rPr>
        <w:t xml:space="preserve">. </w:t>
      </w:r>
      <w:r w:rsidRPr="00124B46">
        <w:rPr>
          <w:rFonts w:ascii="Times New Roman" w:hAnsi="Times New Roman" w:cs="Times New Roman"/>
          <w:spacing w:val="4"/>
          <w:sz w:val="24"/>
          <w:szCs w:val="24"/>
          <w:lang w:val="be-BY"/>
        </w:rPr>
        <w:t xml:space="preserve">– </w:t>
      </w:r>
      <w:r w:rsidRPr="00124B46">
        <w:rPr>
          <w:rFonts w:ascii="Times New Roman" w:hAnsi="Times New Roman" w:cs="Times New Roman"/>
          <w:color w:val="000000"/>
          <w:spacing w:val="4"/>
          <w:sz w:val="24"/>
          <w:szCs w:val="24"/>
          <w:shd w:val="clear" w:color="auto" w:fill="FFFFFF"/>
          <w:lang w:val="be-BY"/>
        </w:rPr>
        <w:t>М</w:t>
      </w:r>
      <w:r w:rsidR="00124B46" w:rsidRPr="00124B46">
        <w:rPr>
          <w:rFonts w:ascii="Times New Roman" w:hAnsi="Times New Roman" w:cs="Times New Roman"/>
          <w:color w:val="000000"/>
          <w:spacing w:val="4"/>
          <w:sz w:val="24"/>
          <w:szCs w:val="24"/>
          <w:shd w:val="clear" w:color="auto" w:fill="FFFFFF"/>
          <w:lang w:val="be-BY"/>
        </w:rPr>
        <w:t>інск</w:t>
      </w:r>
      <w:r w:rsidRPr="00124B46">
        <w:rPr>
          <w:rFonts w:ascii="Times New Roman" w:hAnsi="Times New Roman" w:cs="Times New Roman"/>
          <w:color w:val="000000"/>
          <w:spacing w:val="4"/>
          <w:sz w:val="24"/>
          <w:szCs w:val="24"/>
          <w:shd w:val="clear" w:color="auto" w:fill="FFFFFF"/>
          <w:lang w:val="be-BY"/>
        </w:rPr>
        <w:t>. : Аверсэв, 2012 г.</w:t>
      </w:r>
    </w:p>
    <w:p w:rsidR="00617EBC" w:rsidRPr="00851783" w:rsidRDefault="00617EBC" w:rsidP="006156DF">
      <w:pPr>
        <w:numPr>
          <w:ilvl w:val="0"/>
          <w:numId w:val="46"/>
        </w:numPr>
        <w:shd w:val="clear" w:color="auto" w:fill="FFFFFF"/>
        <w:tabs>
          <w:tab w:val="left" w:pos="709"/>
        </w:tabs>
        <w:spacing w:after="0" w:line="233" w:lineRule="auto"/>
        <w:ind w:left="0" w:firstLine="426"/>
        <w:contextualSpacing/>
        <w:jc w:val="both"/>
        <w:rPr>
          <w:rFonts w:ascii="Times New Roman" w:hAnsi="Times New Roman" w:cs="Times New Roman"/>
          <w:color w:val="000000"/>
          <w:sz w:val="24"/>
          <w:szCs w:val="24"/>
          <w:shd w:val="clear" w:color="auto" w:fill="FFFFFF"/>
          <w:lang w:val="be-BY"/>
        </w:rPr>
      </w:pPr>
      <w:r w:rsidRPr="00851783">
        <w:rPr>
          <w:rFonts w:ascii="Times New Roman" w:hAnsi="Times New Roman" w:cs="Times New Roman"/>
          <w:color w:val="000000"/>
          <w:sz w:val="24"/>
          <w:szCs w:val="24"/>
          <w:shd w:val="clear" w:color="auto" w:fill="FFFFFF"/>
          <w:lang w:val="be-BY"/>
        </w:rPr>
        <w:t>Энцыклапедыя гісторыі Беларусі</w:t>
      </w:r>
      <w:r w:rsidR="00124B46">
        <w:rPr>
          <w:rFonts w:ascii="Times New Roman" w:hAnsi="Times New Roman" w:cs="Times New Roman"/>
          <w:color w:val="000000"/>
          <w:sz w:val="24"/>
          <w:szCs w:val="24"/>
          <w:shd w:val="clear" w:color="auto" w:fill="FFFFFF"/>
          <w:lang w:val="be-BY"/>
        </w:rPr>
        <w:t>: у</w:t>
      </w:r>
      <w:r w:rsidRPr="00851783">
        <w:rPr>
          <w:rFonts w:ascii="Times New Roman" w:hAnsi="Times New Roman" w:cs="Times New Roman"/>
          <w:color w:val="000000"/>
          <w:sz w:val="24"/>
          <w:szCs w:val="24"/>
          <w:shd w:val="clear" w:color="auto" w:fill="FFFFFF"/>
          <w:lang w:val="be-BY"/>
        </w:rPr>
        <w:t xml:space="preserve"> 6 т</w:t>
      </w:r>
      <w:r w:rsidR="00124B46">
        <w:rPr>
          <w:rFonts w:ascii="Times New Roman" w:hAnsi="Times New Roman" w:cs="Times New Roman"/>
          <w:color w:val="000000"/>
          <w:sz w:val="24"/>
          <w:szCs w:val="24"/>
          <w:shd w:val="clear" w:color="auto" w:fill="FFFFFF"/>
          <w:lang w:val="be-BY"/>
        </w:rPr>
        <w:t>.</w:t>
      </w:r>
      <w:r w:rsidRPr="00124B46">
        <w:rPr>
          <w:rFonts w:ascii="Times New Roman" w:hAnsi="Times New Roman" w:cs="Times New Roman"/>
          <w:color w:val="000000"/>
          <w:sz w:val="24"/>
          <w:szCs w:val="24"/>
          <w:shd w:val="clear" w:color="auto" w:fill="FFFFFF"/>
          <w:lang w:val="be-BY"/>
        </w:rPr>
        <w:t xml:space="preserve"> </w:t>
      </w:r>
      <w:r w:rsidRPr="00851783">
        <w:rPr>
          <w:rFonts w:ascii="Times New Roman" w:hAnsi="Times New Roman" w:cs="Times New Roman"/>
          <w:sz w:val="24"/>
          <w:szCs w:val="24"/>
          <w:lang w:val="be-BY"/>
        </w:rPr>
        <w:t>–</w:t>
      </w:r>
      <w:r w:rsidRPr="00851783">
        <w:rPr>
          <w:rFonts w:ascii="Times New Roman" w:hAnsi="Times New Roman" w:cs="Times New Roman"/>
          <w:color w:val="000000"/>
          <w:sz w:val="24"/>
          <w:szCs w:val="24"/>
          <w:shd w:val="clear" w:color="auto" w:fill="FFFFFF"/>
          <w:lang w:val="be-BY"/>
        </w:rPr>
        <w:t xml:space="preserve"> М</w:t>
      </w:r>
      <w:r w:rsidR="00124B46">
        <w:rPr>
          <w:rFonts w:ascii="Times New Roman" w:hAnsi="Times New Roman" w:cs="Times New Roman"/>
          <w:color w:val="000000"/>
          <w:sz w:val="24"/>
          <w:szCs w:val="24"/>
          <w:shd w:val="clear" w:color="auto" w:fill="FFFFFF"/>
          <w:lang w:val="be-BY"/>
        </w:rPr>
        <w:t>і</w:t>
      </w:r>
      <w:r w:rsidRPr="00851783">
        <w:rPr>
          <w:rFonts w:ascii="Times New Roman" w:hAnsi="Times New Roman" w:cs="Times New Roman"/>
          <w:color w:val="000000"/>
          <w:sz w:val="24"/>
          <w:szCs w:val="24"/>
          <w:shd w:val="clear" w:color="auto" w:fill="FFFFFF"/>
          <w:lang w:val="be-BY"/>
        </w:rPr>
        <w:t>н</w:t>
      </w:r>
      <w:r w:rsidR="00124B46">
        <w:rPr>
          <w:rFonts w:ascii="Times New Roman" w:hAnsi="Times New Roman" w:cs="Times New Roman"/>
          <w:color w:val="000000"/>
          <w:sz w:val="24"/>
          <w:szCs w:val="24"/>
          <w:shd w:val="clear" w:color="auto" w:fill="FFFFFF"/>
          <w:lang w:val="be-BY"/>
        </w:rPr>
        <w:t xml:space="preserve">ск : </w:t>
      </w:r>
      <w:r w:rsidRPr="00851783">
        <w:rPr>
          <w:rFonts w:ascii="Times New Roman" w:hAnsi="Times New Roman" w:cs="Times New Roman"/>
          <w:color w:val="000000"/>
          <w:sz w:val="24"/>
          <w:szCs w:val="24"/>
          <w:shd w:val="clear" w:color="auto" w:fill="FFFFFF"/>
          <w:lang w:val="be-BY"/>
        </w:rPr>
        <w:t>Бел.</w:t>
      </w:r>
      <w:r w:rsidR="00124B46">
        <w:rPr>
          <w:rFonts w:ascii="Times New Roman" w:hAnsi="Times New Roman" w:cs="Times New Roman"/>
          <w:color w:val="000000"/>
          <w:sz w:val="24"/>
          <w:szCs w:val="24"/>
          <w:shd w:val="clear" w:color="auto" w:fill="FFFFFF"/>
          <w:lang w:val="be-BY"/>
        </w:rPr>
        <w:t xml:space="preserve"> </w:t>
      </w:r>
      <w:r w:rsidRPr="00851783">
        <w:rPr>
          <w:rFonts w:ascii="Times New Roman" w:hAnsi="Times New Roman" w:cs="Times New Roman"/>
          <w:color w:val="000000"/>
          <w:sz w:val="24"/>
          <w:szCs w:val="24"/>
          <w:shd w:val="clear" w:color="auto" w:fill="FFFFFF"/>
          <w:lang w:val="be-BY"/>
        </w:rPr>
        <w:t>Эн</w:t>
      </w:r>
      <w:r w:rsidR="00124B46">
        <w:rPr>
          <w:rFonts w:ascii="Times New Roman" w:hAnsi="Times New Roman" w:cs="Times New Roman"/>
          <w:color w:val="000000"/>
          <w:sz w:val="24"/>
          <w:szCs w:val="24"/>
          <w:shd w:val="clear" w:color="auto" w:fill="FFFFFF"/>
          <w:lang w:val="be-BY"/>
        </w:rPr>
        <w:t>цыкл</w:t>
      </w:r>
      <w:r w:rsidRPr="00851783">
        <w:rPr>
          <w:rFonts w:ascii="Times New Roman" w:hAnsi="Times New Roman" w:cs="Times New Roman"/>
          <w:color w:val="000000"/>
          <w:sz w:val="24"/>
          <w:szCs w:val="24"/>
          <w:shd w:val="clear" w:color="auto" w:fill="FFFFFF"/>
          <w:lang w:val="be-BY"/>
        </w:rPr>
        <w:t>., 1997.</w:t>
      </w:r>
      <w:r w:rsidR="00124B46">
        <w:rPr>
          <w:rFonts w:ascii="Times New Roman" w:hAnsi="Times New Roman" w:cs="Times New Roman"/>
          <w:color w:val="000000"/>
          <w:sz w:val="24"/>
          <w:szCs w:val="24"/>
          <w:shd w:val="clear" w:color="auto" w:fill="FFFFFF"/>
          <w:lang w:val="be-BY"/>
        </w:rPr>
        <w:t xml:space="preserve"> – 6 т.</w:t>
      </w:r>
    </w:p>
    <w:p w:rsidR="00617EBC" w:rsidRDefault="00617EBC" w:rsidP="006156DF">
      <w:pPr>
        <w:spacing w:after="0" w:line="233" w:lineRule="auto"/>
        <w:jc w:val="both"/>
        <w:rPr>
          <w:rFonts w:ascii="Times New Roman" w:hAnsi="Times New Roman" w:cs="Times New Roman"/>
          <w:sz w:val="24"/>
          <w:szCs w:val="24"/>
          <w:lang w:val="be-BY"/>
        </w:rPr>
      </w:pPr>
    </w:p>
    <w:p w:rsidR="00E57E0B" w:rsidRPr="00851783" w:rsidRDefault="00E57E0B" w:rsidP="006156DF">
      <w:pPr>
        <w:spacing w:after="0" w:line="233" w:lineRule="auto"/>
        <w:jc w:val="both"/>
        <w:rPr>
          <w:rFonts w:ascii="Times New Roman" w:hAnsi="Times New Roman" w:cs="Times New Roman"/>
          <w:sz w:val="24"/>
          <w:szCs w:val="24"/>
          <w:lang w:val="be-BY"/>
        </w:rPr>
      </w:pPr>
    </w:p>
    <w:p w:rsidR="00617EBC" w:rsidRPr="00851783" w:rsidRDefault="00617EBC" w:rsidP="006156DF">
      <w:pPr>
        <w:tabs>
          <w:tab w:val="left" w:pos="11340"/>
        </w:tabs>
        <w:suppressAutoHyphens/>
        <w:spacing w:after="0" w:line="233" w:lineRule="auto"/>
        <w:ind w:left="454"/>
        <w:contextualSpacing/>
        <w:rPr>
          <w:rFonts w:ascii="Times New Roman" w:hAnsi="Times New Roman" w:cs="Times New Roman"/>
          <w:b/>
          <w:sz w:val="24"/>
          <w:szCs w:val="24"/>
        </w:rPr>
      </w:pPr>
      <w:r w:rsidRPr="00851783">
        <w:rPr>
          <w:rFonts w:ascii="Times New Roman" w:hAnsi="Times New Roman" w:cs="Times New Roman"/>
          <w:b/>
          <w:sz w:val="24"/>
          <w:szCs w:val="24"/>
        </w:rPr>
        <w:t>И. С. НОСАРЬ</w:t>
      </w:r>
    </w:p>
    <w:p w:rsidR="00617EBC" w:rsidRPr="00851783" w:rsidRDefault="00617EBC" w:rsidP="006156DF">
      <w:pPr>
        <w:suppressAutoHyphens/>
        <w:spacing w:after="0" w:line="233"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617EBC" w:rsidRPr="00851783" w:rsidRDefault="00617EBC" w:rsidP="006156DF">
      <w:pPr>
        <w:suppressAutoHyphens/>
        <w:spacing w:after="0" w:line="233"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617EBC" w:rsidRPr="00851783" w:rsidRDefault="00617EBC" w:rsidP="006156DF">
      <w:pPr>
        <w:tabs>
          <w:tab w:val="left" w:pos="11340"/>
        </w:tabs>
        <w:suppressAutoHyphens/>
        <w:spacing w:after="0" w:line="233" w:lineRule="auto"/>
        <w:ind w:left="454"/>
        <w:contextualSpacing/>
        <w:rPr>
          <w:rFonts w:ascii="Times New Roman" w:hAnsi="Times New Roman" w:cs="Times New Roman"/>
          <w:b/>
          <w:sz w:val="24"/>
          <w:szCs w:val="24"/>
        </w:rPr>
      </w:pPr>
    </w:p>
    <w:p w:rsidR="00617EBC" w:rsidRPr="00851783" w:rsidRDefault="00617EBC" w:rsidP="006156DF">
      <w:pPr>
        <w:tabs>
          <w:tab w:val="left" w:pos="11340"/>
        </w:tabs>
        <w:suppressAutoHyphens/>
        <w:spacing w:after="0" w:line="233" w:lineRule="auto"/>
        <w:ind w:left="454"/>
        <w:contextualSpacing/>
        <w:rPr>
          <w:rFonts w:ascii="Times New Roman" w:hAnsi="Times New Roman" w:cs="Times New Roman"/>
          <w:b/>
          <w:sz w:val="24"/>
          <w:szCs w:val="24"/>
        </w:rPr>
      </w:pPr>
      <w:r w:rsidRPr="00851783">
        <w:rPr>
          <w:rFonts w:ascii="Times New Roman" w:hAnsi="Times New Roman" w:cs="Times New Roman"/>
          <w:b/>
          <w:sz w:val="24"/>
          <w:szCs w:val="24"/>
        </w:rPr>
        <w:t>ДЕТСТВО, ОПАЛЕННОЕ ВОЙНОЙ</w:t>
      </w:r>
    </w:p>
    <w:p w:rsidR="00617EBC" w:rsidRPr="00851783" w:rsidRDefault="00617EBC" w:rsidP="006156DF">
      <w:pPr>
        <w:suppressAutoHyphens/>
        <w:spacing w:after="0" w:line="233" w:lineRule="auto"/>
        <w:ind w:left="454"/>
        <w:contextualSpacing/>
        <w:rPr>
          <w:rFonts w:ascii="Times New Roman" w:hAnsi="Times New Roman" w:cs="Times New Roman"/>
          <w:sz w:val="24"/>
          <w:szCs w:val="24"/>
          <w:shd w:val="clear" w:color="auto" w:fill="FFFFFF"/>
        </w:rPr>
      </w:pPr>
    </w:p>
    <w:p w:rsidR="00617EBC" w:rsidRPr="00851783" w:rsidRDefault="00617EBC" w:rsidP="006156DF">
      <w:pPr>
        <w:suppressAutoHyphens/>
        <w:spacing w:after="0" w:line="233" w:lineRule="auto"/>
        <w:ind w:firstLine="454"/>
        <w:contextualSpacing/>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 xml:space="preserve">Человек, не знающий своих корней, истории своих предков, малой родины, </w:t>
      </w:r>
      <w:r w:rsidR="00ED2C19">
        <w:rPr>
          <w:rFonts w:ascii="Times New Roman" w:hAnsi="Times New Roman" w:cs="Times New Roman"/>
          <w:sz w:val="24"/>
          <w:szCs w:val="24"/>
          <w:shd w:val="clear" w:color="auto" w:fill="FFFFFF"/>
        </w:rPr>
        <w:br/>
      </w:r>
      <w:r w:rsidRPr="00851783">
        <w:rPr>
          <w:rFonts w:ascii="Times New Roman" w:hAnsi="Times New Roman" w:cs="Times New Roman"/>
          <w:sz w:val="24"/>
          <w:szCs w:val="24"/>
          <w:shd w:val="clear" w:color="auto" w:fill="FFFFFF"/>
        </w:rPr>
        <w:t xml:space="preserve">не может по-настоящему любить свой народ, свою Родину. Надо успеть, пока не поздно, поговорить с теми, кто все видел «своими детскими глазами», кто сможет рассказать обо всем увиденном, прочувствованном. </w:t>
      </w:r>
    </w:p>
    <w:p w:rsidR="00617EBC" w:rsidRPr="00851783" w:rsidRDefault="00617EBC" w:rsidP="00851783">
      <w:pPr>
        <w:suppressAutoHyphens/>
        <w:spacing w:after="0" w:line="240" w:lineRule="auto"/>
        <w:ind w:firstLine="454"/>
        <w:contextualSpacing/>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lastRenderedPageBreak/>
        <w:t>Дети наравне со взрослыми приближали День Победы. Это не только дети-герои, а обыкновенные дети,</w:t>
      </w:r>
      <w:r w:rsidR="00ED2C19">
        <w:rPr>
          <w:rFonts w:ascii="Times New Roman" w:hAnsi="Times New Roman" w:cs="Times New Roman"/>
          <w:sz w:val="24"/>
          <w:szCs w:val="24"/>
          <w:shd w:val="clear" w:color="auto" w:fill="FFFFFF"/>
        </w:rPr>
        <w:t xml:space="preserve"> благодаря труду которых в тылу</w:t>
      </w:r>
      <w:r w:rsidRPr="00851783">
        <w:rPr>
          <w:rFonts w:ascii="Times New Roman" w:hAnsi="Times New Roman" w:cs="Times New Roman"/>
          <w:sz w:val="24"/>
          <w:szCs w:val="24"/>
          <w:shd w:val="clear" w:color="auto" w:fill="FFFFFF"/>
        </w:rPr>
        <w:t xml:space="preserve"> выживали взрослые на фронте. Линия фронта в годы войны проходила не только по полям сражений, она продолжалась в цехах и на мирных полях, где выращивался хлеб для фронта, в каждом доме, где ждали, любили, делали все возможное и невозможное для Победы. Эта линия фронта прошла по судьбам людей всех возрастов и особенно затронула детские души. </w:t>
      </w:r>
    </w:p>
    <w:p w:rsidR="00617EBC" w:rsidRPr="00851783" w:rsidRDefault="00617EBC" w:rsidP="00851783">
      <w:pPr>
        <w:suppressAutoHyphens/>
        <w:spacing w:after="0" w:line="240" w:lineRule="auto"/>
        <w:ind w:firstLine="454"/>
        <w:contextualSpacing/>
        <w:jc w:val="both"/>
        <w:rPr>
          <w:rFonts w:ascii="Times New Roman" w:hAnsi="Times New Roman" w:cs="Times New Roman"/>
          <w:sz w:val="24"/>
          <w:szCs w:val="24"/>
          <w:shd w:val="clear" w:color="auto" w:fill="FFFFFF"/>
        </w:rPr>
      </w:pPr>
      <w:r w:rsidRPr="00851783">
        <w:rPr>
          <w:rFonts w:ascii="Times New Roman" w:eastAsia="Times New Roman" w:hAnsi="Times New Roman" w:cs="Times New Roman"/>
          <w:sz w:val="24"/>
          <w:szCs w:val="24"/>
          <w:lang w:eastAsia="ru-RU"/>
        </w:rPr>
        <w:t>До войны это были самые обыкновенные мальчишки и девчонки. Учились, помогали старшим, играли, разводили голубей. И никто не ожидал, что именно эти мальчишки и девчонки способны совершить великий подвиг во славу свободы и независимос</w:t>
      </w:r>
      <w:r w:rsidR="00ED2C19">
        <w:rPr>
          <w:rFonts w:ascii="Times New Roman" w:eastAsia="Times New Roman" w:hAnsi="Times New Roman" w:cs="Times New Roman"/>
          <w:sz w:val="24"/>
          <w:szCs w:val="24"/>
          <w:lang w:eastAsia="ru-RU"/>
        </w:rPr>
        <w:t>ти своей Родины.</w:t>
      </w:r>
    </w:p>
    <w:p w:rsidR="00617EBC" w:rsidRPr="00851783" w:rsidRDefault="00617EBC" w:rsidP="00851783">
      <w:pPr>
        <w:suppressAutoHyphens/>
        <w:spacing w:after="0" w:line="240" w:lineRule="auto"/>
        <w:ind w:firstLine="454"/>
        <w:contextualSpacing/>
        <w:jc w:val="both"/>
        <w:rPr>
          <w:rFonts w:ascii="Times New Roman" w:hAnsi="Times New Roman" w:cs="Times New Roman"/>
          <w:sz w:val="24"/>
          <w:szCs w:val="24"/>
          <w:shd w:val="clear" w:color="auto" w:fill="FFFFFF"/>
        </w:rPr>
      </w:pPr>
      <w:r w:rsidRPr="00851783">
        <w:rPr>
          <w:rFonts w:ascii="Times New Roman" w:eastAsia="Times New Roman" w:hAnsi="Times New Roman" w:cs="Times New Roman"/>
          <w:sz w:val="24"/>
          <w:szCs w:val="24"/>
          <w:lang w:eastAsia="ru-RU"/>
        </w:rPr>
        <w:t>Дети, оставшиеся в разрушенных городах и селах, становились беспризорными, обреченными на голодную смерть. Страшно и трудно было остаться на оккупированной врагом территории. Детей могли отправить в концлагерь, вывезти на работы в Германию, превратив в рабов, сделать донорами для немецких солдат и т. д.</w:t>
      </w:r>
    </w:p>
    <w:p w:rsidR="00617EBC" w:rsidRPr="00851783" w:rsidRDefault="00617EBC" w:rsidP="00851783">
      <w:pPr>
        <w:shd w:val="clear" w:color="auto" w:fill="FFFFFF"/>
        <w:suppressAutoHyphens/>
        <w:spacing w:after="0" w:line="240" w:lineRule="auto"/>
        <w:ind w:firstLine="454"/>
        <w:contextualSpacing/>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Вот имена некоторых из них: Володя Казьмин, Юра Жданко, Леня Голиков, Марат Казей, Лара Михеенко, Валя Котик, Таня Морозова, Витя Коробков, Зина Портнова. Многие из них так воевали, что заслужили бо</w:t>
      </w:r>
      <w:r w:rsidR="00ED2C19">
        <w:rPr>
          <w:rFonts w:ascii="Times New Roman" w:eastAsia="Times New Roman" w:hAnsi="Times New Roman" w:cs="Times New Roman"/>
          <w:sz w:val="24"/>
          <w:szCs w:val="24"/>
          <w:lang w:eastAsia="ru-RU"/>
        </w:rPr>
        <w:t xml:space="preserve">евые ордена и медали, а четверо </w:t>
      </w:r>
      <w:r w:rsidR="00ED2C19" w:rsidRPr="00124B46">
        <w:rPr>
          <w:rFonts w:ascii="Times New Roman" w:hAnsi="Times New Roman" w:cs="Times New Roman"/>
          <w:spacing w:val="4"/>
          <w:sz w:val="24"/>
          <w:szCs w:val="24"/>
          <w:shd w:val="clear" w:color="auto" w:fill="FFFFFF"/>
          <w:lang w:val="be-BY"/>
        </w:rPr>
        <w:t>–</w:t>
      </w:r>
      <w:r w:rsidRPr="00851783">
        <w:rPr>
          <w:rFonts w:ascii="Times New Roman" w:eastAsia="Times New Roman" w:hAnsi="Times New Roman" w:cs="Times New Roman"/>
          <w:sz w:val="24"/>
          <w:szCs w:val="24"/>
          <w:lang w:eastAsia="ru-RU"/>
        </w:rPr>
        <w:t xml:space="preserve"> Марат Казей, Валя Кот</w:t>
      </w:r>
      <w:r w:rsidR="00ED2C19">
        <w:rPr>
          <w:rFonts w:ascii="Times New Roman" w:eastAsia="Times New Roman" w:hAnsi="Times New Roman" w:cs="Times New Roman"/>
          <w:sz w:val="24"/>
          <w:szCs w:val="24"/>
          <w:lang w:eastAsia="ru-RU"/>
        </w:rPr>
        <w:t xml:space="preserve">ик, Зина Портнова, Леня Голиков </w:t>
      </w:r>
      <w:r w:rsidR="00ED2C19" w:rsidRPr="00124B46">
        <w:rPr>
          <w:rFonts w:ascii="Times New Roman" w:hAnsi="Times New Roman" w:cs="Times New Roman"/>
          <w:spacing w:val="4"/>
          <w:sz w:val="24"/>
          <w:szCs w:val="24"/>
          <w:shd w:val="clear" w:color="auto" w:fill="FFFFFF"/>
          <w:lang w:val="be-BY"/>
        </w:rPr>
        <w:t>–</w:t>
      </w:r>
      <w:r w:rsidRPr="00851783">
        <w:rPr>
          <w:rFonts w:ascii="Times New Roman" w:eastAsia="Times New Roman" w:hAnsi="Times New Roman" w:cs="Times New Roman"/>
          <w:sz w:val="24"/>
          <w:szCs w:val="24"/>
          <w:lang w:eastAsia="ru-RU"/>
        </w:rPr>
        <w:t xml:space="preserve"> стали Героями Советского Союза.</w:t>
      </w:r>
    </w:p>
    <w:p w:rsidR="00617EBC" w:rsidRPr="00851783" w:rsidRDefault="00617EBC" w:rsidP="00851783">
      <w:pPr>
        <w:shd w:val="clear" w:color="auto" w:fill="FFFFFF"/>
        <w:suppressAutoHyphens/>
        <w:spacing w:after="0" w:line="240" w:lineRule="auto"/>
        <w:ind w:firstLine="454"/>
        <w:contextualSpacing/>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С первых дней оккупации мальчишки и девчонки начали действовать на свой страх и риск, который действительно был смертельным. «Ваня Козлов, 13 лет, он остался без родных и уже второй год находится в мотострелковой части. На фронте он доставляет пищу, газеты и письма бойцам в самых сложных условиях. Петя Зуб.</w:t>
      </w:r>
      <w:r w:rsidRPr="00851783">
        <w:rPr>
          <w:rFonts w:ascii="Times New Roman" w:eastAsia="Times New Roman" w:hAnsi="Times New Roman" w:cs="Times New Roman"/>
          <w:bCs/>
          <w:sz w:val="24"/>
          <w:szCs w:val="24"/>
          <w:lang w:eastAsia="ru-RU"/>
        </w:rPr>
        <w:t xml:space="preserve"> </w:t>
      </w:r>
      <w:r w:rsidRPr="00851783">
        <w:rPr>
          <w:rFonts w:ascii="Times New Roman" w:eastAsia="Times New Roman" w:hAnsi="Times New Roman" w:cs="Times New Roman"/>
          <w:sz w:val="24"/>
          <w:szCs w:val="24"/>
          <w:lang w:eastAsia="ru-RU"/>
        </w:rPr>
        <w:t>Не менее трудную специальность избрал себе Петя Зуб. Он давно решил стать разведчиком. Родители его убиты, и он знает, как можно рассчитаться с проклятым немцем. Вместе с опытными разведчиками добирается до врага, сообщает по радио его местонахождение, и артиллерия по их указке дает огонь, сокрушая фашистов» [1, с. 42].</w:t>
      </w:r>
    </w:p>
    <w:p w:rsidR="00617EBC" w:rsidRPr="00851783" w:rsidRDefault="00617EBC" w:rsidP="00851783">
      <w:pPr>
        <w:suppressAutoHyphens/>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Ребята собирали оставшиеся от боев винтовки, патроны, пулеметы, гранаты, а затем передавали все это партизанам, конечно, они серьезно рисковали. Многие школьники, опять же на свой страх и риск, вели разведку, были связными в пар</w:t>
      </w:r>
      <w:r w:rsidR="00ED2C19">
        <w:rPr>
          <w:rFonts w:ascii="Times New Roman" w:hAnsi="Times New Roman" w:cs="Times New Roman"/>
          <w:sz w:val="24"/>
          <w:szCs w:val="24"/>
        </w:rPr>
        <w:t>тизанских отрядах. Спасали ране</w:t>
      </w:r>
      <w:r w:rsidRPr="00851783">
        <w:rPr>
          <w:rFonts w:ascii="Times New Roman" w:hAnsi="Times New Roman" w:cs="Times New Roman"/>
          <w:sz w:val="24"/>
          <w:szCs w:val="24"/>
        </w:rPr>
        <w:t>ных красноармейцев, помогали устраивать подпольщикам побеги наших военнопленных из немецких концлагерей. Поджигали немецкие склады с продовольствием, техникой, обмундированием, фуражом, взрывали железнодорожные вагоны и паровозы. На «детском фронте» воевали как мальчики, так и девочки. Особенно массовым он был в Беларуси.</w:t>
      </w:r>
    </w:p>
    <w:p w:rsidR="00617EBC" w:rsidRPr="00851783" w:rsidRDefault="00617EBC" w:rsidP="00851783">
      <w:pPr>
        <w:suppressAutoHyphens/>
        <w:spacing w:after="0" w:line="240" w:lineRule="auto"/>
        <w:ind w:firstLine="454"/>
        <w:contextualSpacing/>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rPr>
        <w:t xml:space="preserve">Немцы в тылу со всей жестокостью расправлялись с детьми. «...Часто из-за развлечений группа немцев на отдыхе устраивала себе разрядку: бросали кусок хлеба, дети бежали к нему, а вслед им автоматные очереди. Сколько детей погибло из-за таких забав немцев по всей стране! Опухшие от голода дети могли что-то взять, не смысля, съестное у немца, и тут же очередь из автомата. И наелся ребенок навек!» [2, с. 26]. Поэтому проходящие по этим местам части Красной Армии чутко относились к таким ребятам и часто забирали их с собой. Сыны полков – дети военных лет воевали против немецких оккупантов наравне со взрослыми. </w:t>
      </w:r>
    </w:p>
    <w:p w:rsidR="00617EBC" w:rsidRPr="00851783" w:rsidRDefault="00617EBC" w:rsidP="00851783">
      <w:pPr>
        <w:suppressAutoHyphens/>
        <w:spacing w:after="0" w:line="240" w:lineRule="auto"/>
        <w:ind w:firstLine="454"/>
        <w:jc w:val="both"/>
        <w:rPr>
          <w:rFonts w:ascii="Times New Roman" w:hAnsi="Times New Roman" w:cs="Times New Roman"/>
          <w:sz w:val="24"/>
          <w:szCs w:val="24"/>
          <w:shd w:val="clear" w:color="auto" w:fill="F7F7F7"/>
        </w:rPr>
      </w:pPr>
      <w:r w:rsidRPr="00851783">
        <w:rPr>
          <w:rFonts w:ascii="Times New Roman" w:hAnsi="Times New Roman" w:cs="Times New Roman"/>
          <w:sz w:val="24"/>
          <w:szCs w:val="24"/>
        </w:rPr>
        <w:t>Детей во время войны погибло и пропало без вести очень много. В повести Владимира Богомолова «Иван» можно прочитать о судьбе юного разведчика. Родом Ваня был из Гомеля. В войну погибли его отец и сестренка. Мальчику пришлось пережить многое: о</w:t>
      </w:r>
      <w:r w:rsidR="00ED2C19">
        <w:rPr>
          <w:rFonts w:ascii="Times New Roman" w:hAnsi="Times New Roman" w:cs="Times New Roman"/>
          <w:sz w:val="24"/>
          <w:szCs w:val="24"/>
        </w:rPr>
        <w:t>н был и в партизанах, и в Тросте</w:t>
      </w:r>
      <w:r w:rsidRPr="00851783">
        <w:rPr>
          <w:rFonts w:ascii="Times New Roman" w:hAnsi="Times New Roman" w:cs="Times New Roman"/>
          <w:sz w:val="24"/>
          <w:szCs w:val="24"/>
        </w:rPr>
        <w:t xml:space="preserve">нце – в лагере смерти. Массовые расстрелы, жестокое обращение с населением вызывали и у детей огромное желание мстить. Попадая в гестапо, подростки проявляли удивительные мужество и стойкость. </w:t>
      </w:r>
      <w:r w:rsidRPr="00851783">
        <w:rPr>
          <w:rFonts w:ascii="Times New Roman" w:hAnsi="Times New Roman" w:cs="Times New Roman"/>
          <w:sz w:val="24"/>
          <w:szCs w:val="24"/>
        </w:rPr>
        <w:lastRenderedPageBreak/>
        <w:t>Вот как описывал автор гибель героя повести: «...21 декабря сего года в расположении 23-го армейского корпуса, в запретной зоне близ железной дороги, чином вспомогательной полиции Ефимом Титковым был замечен и после двухчасового наблюдения задержан русский, школьник 10–12 лет, лежавший в снегу и наблюдавший за движением эшелонов на участке Калинковичи – Клинск... На допросах держался вызывающе: не скрывал своего враждебного отношения к немецкой армии и Германской империи. В соответствии с директивой Верховного командования вооруженными силами от 11 ноября 1942 г. расстрелян 25.12.43 г. в 6.55» [3, с. 500].</w:t>
      </w:r>
    </w:p>
    <w:p w:rsidR="00617EBC" w:rsidRPr="00851783" w:rsidRDefault="00617EBC" w:rsidP="00851783">
      <w:pPr>
        <w:shd w:val="clear" w:color="auto" w:fill="FFFFFF"/>
        <w:suppressAutoHyphens/>
        <w:spacing w:after="0" w:line="240" w:lineRule="auto"/>
        <w:ind w:firstLine="454"/>
        <w:contextualSpacing/>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bCs/>
          <w:sz w:val="24"/>
          <w:szCs w:val="24"/>
          <w:lang w:eastAsia="ru-RU"/>
        </w:rPr>
        <w:t>Из воспоминаний о военном детстве Лидии Ивановны Костылевой</w:t>
      </w:r>
      <w:r w:rsidRPr="00ED2C19">
        <w:rPr>
          <w:rFonts w:ascii="Times New Roman" w:eastAsia="Times New Roman" w:hAnsi="Times New Roman" w:cs="Times New Roman"/>
          <w:bCs/>
          <w:sz w:val="24"/>
          <w:szCs w:val="24"/>
          <w:lang w:eastAsia="ru-RU"/>
        </w:rPr>
        <w:t>:</w:t>
      </w:r>
      <w:r w:rsidRPr="00851783">
        <w:rPr>
          <w:rFonts w:ascii="Times New Roman" w:eastAsia="Times New Roman" w:hAnsi="Times New Roman" w:cs="Times New Roman"/>
          <w:sz w:val="24"/>
          <w:szCs w:val="24"/>
          <w:lang w:eastAsia="ru-RU"/>
        </w:rPr>
        <w:t xml:space="preserve"> «После смерти бабушки меня определили в детский сад, старшая сестра в школе, мама на работе. В детский сад я ездила одна, на трамвае, это в неполных пять лет. Как-то я тяжело заболела свинкой, лежала дома одна с высокой температурой, лекарств не было, в бреду мне чудился поросенок, бегающий под столом, но все обошлось. С мамой виделись вечерами да в редкие выходные. Детей воспитывала улица, мы были дружные и вечно голодные. С ранней весны бегали на мхи, благо лес и болота рядом, собирали ягоды, грибы, разную раннюю траву. Бомбежки постепенно прекратились, в нашем городе были размещены резиденции союзников, это привносило в жизнь определенный колорит – нам, детям, иногда перепадали теплая одежда, кое-какие продукты. В основном же мы ели черные шаньги, картошку, тюленье мясо, рыб</w:t>
      </w:r>
      <w:r w:rsidR="00ED2C19">
        <w:rPr>
          <w:rFonts w:ascii="Times New Roman" w:eastAsia="Times New Roman" w:hAnsi="Times New Roman" w:cs="Times New Roman"/>
          <w:sz w:val="24"/>
          <w:szCs w:val="24"/>
          <w:lang w:eastAsia="ru-RU"/>
        </w:rPr>
        <w:t xml:space="preserve">у и рыбий жир, по праздникам – </w:t>
      </w:r>
      <w:r w:rsidR="00032C94" w:rsidRPr="00032C94">
        <w:rPr>
          <w:rFonts w:ascii="Times New Roman" w:eastAsia="Times New Roman" w:hAnsi="Times New Roman" w:cs="Times New Roman"/>
          <w:sz w:val="24"/>
          <w:szCs w:val="24"/>
          <w:lang w:val="be-BY" w:eastAsia="ru-RU"/>
        </w:rPr>
        <w:t>“</w:t>
      </w:r>
      <w:r w:rsidRPr="00032C94">
        <w:rPr>
          <w:rFonts w:ascii="Times New Roman" w:eastAsia="Times New Roman" w:hAnsi="Times New Roman" w:cs="Times New Roman"/>
          <w:sz w:val="24"/>
          <w:szCs w:val="24"/>
          <w:lang w:eastAsia="ru-RU"/>
        </w:rPr>
        <w:t>мармелад</w:t>
      </w:r>
      <w:r w:rsidR="00032C94" w:rsidRPr="00032C94">
        <w:rPr>
          <w:rFonts w:ascii="Times New Roman" w:eastAsia="Times New Roman" w:hAnsi="Times New Roman" w:cs="Times New Roman"/>
          <w:sz w:val="24"/>
          <w:szCs w:val="24"/>
          <w:lang w:val="be-BY" w:eastAsia="ru-RU"/>
        </w:rPr>
        <w:t>”</w:t>
      </w:r>
      <w:r w:rsidRPr="00851783">
        <w:rPr>
          <w:rFonts w:ascii="Times New Roman" w:eastAsia="Times New Roman" w:hAnsi="Times New Roman" w:cs="Times New Roman"/>
          <w:sz w:val="24"/>
          <w:szCs w:val="24"/>
          <w:lang w:eastAsia="ru-RU"/>
        </w:rPr>
        <w:t xml:space="preserve"> из водорослей, подкрашенный свеклой».</w:t>
      </w:r>
    </w:p>
    <w:p w:rsidR="00617EBC" w:rsidRPr="00851783" w:rsidRDefault="00617EBC" w:rsidP="00851783">
      <w:pPr>
        <w:shd w:val="clear" w:color="auto" w:fill="FFFFFF"/>
        <w:suppressAutoHyphens/>
        <w:spacing w:after="0" w:line="240" w:lineRule="auto"/>
        <w:ind w:firstLine="454"/>
        <w:contextualSpacing/>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 xml:space="preserve">Более пятисот </w:t>
      </w:r>
      <w:r w:rsidR="00ED2C19">
        <w:rPr>
          <w:rFonts w:ascii="Times New Roman" w:eastAsia="Times New Roman" w:hAnsi="Times New Roman" w:cs="Times New Roman"/>
          <w:sz w:val="24"/>
          <w:szCs w:val="24"/>
          <w:lang w:eastAsia="ru-RU"/>
        </w:rPr>
        <w:t>воспитателей и нянь осенью 1941 </w:t>
      </w:r>
      <w:r w:rsidRPr="00851783">
        <w:rPr>
          <w:rFonts w:ascii="Times New Roman" w:eastAsia="Times New Roman" w:hAnsi="Times New Roman" w:cs="Times New Roman"/>
          <w:sz w:val="24"/>
          <w:szCs w:val="24"/>
          <w:lang w:eastAsia="ru-RU"/>
        </w:rPr>
        <w:t>г</w:t>
      </w:r>
      <w:r w:rsidR="00ED2C19">
        <w:rPr>
          <w:rFonts w:ascii="Times New Roman" w:eastAsia="Times New Roman" w:hAnsi="Times New Roman" w:cs="Times New Roman"/>
          <w:sz w:val="24"/>
          <w:szCs w:val="24"/>
          <w:lang w:eastAsia="ru-RU"/>
        </w:rPr>
        <w:t>.</w:t>
      </w:r>
      <w:r w:rsidRPr="00851783">
        <w:rPr>
          <w:rFonts w:ascii="Times New Roman" w:eastAsia="Times New Roman" w:hAnsi="Times New Roman" w:cs="Times New Roman"/>
          <w:sz w:val="24"/>
          <w:szCs w:val="24"/>
          <w:lang w:eastAsia="ru-RU"/>
        </w:rPr>
        <w:t xml:space="preserve"> рыли окопы на подступах к столице. Сотни работали на лесозаготовках. </w:t>
      </w:r>
      <w:r w:rsidR="00ED2C19">
        <w:rPr>
          <w:rFonts w:ascii="Times New Roman" w:eastAsia="Times New Roman" w:hAnsi="Times New Roman" w:cs="Times New Roman"/>
          <w:sz w:val="24"/>
          <w:szCs w:val="24"/>
          <w:lang w:eastAsia="ru-RU"/>
        </w:rPr>
        <w:t>«</w:t>
      </w:r>
      <w:r w:rsidRPr="00851783">
        <w:rPr>
          <w:rFonts w:ascii="Times New Roman" w:eastAsia="Times New Roman" w:hAnsi="Times New Roman" w:cs="Times New Roman"/>
          <w:sz w:val="24"/>
          <w:szCs w:val="24"/>
          <w:lang w:eastAsia="ru-RU"/>
        </w:rPr>
        <w:t>Воспитательницы, еще вчера водившие с детьми хоровод, сражались в московском ополчении. Воспитатели, оставшиеся с детьми, не совершали подвигов. Они просто спасали малышей, у которых отцы воевали, а матери стояли у станков» [4, с. 27].</w:t>
      </w:r>
    </w:p>
    <w:p w:rsidR="00617EBC" w:rsidRPr="00851783" w:rsidRDefault="00617EBC" w:rsidP="00851783">
      <w:pPr>
        <w:shd w:val="clear" w:color="auto" w:fill="FFFFFF"/>
        <w:suppressAutoHyphens/>
        <w:spacing w:after="0" w:line="240" w:lineRule="auto"/>
        <w:ind w:firstLine="454"/>
        <w:contextualSpacing/>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У детей изменились игры, появилась «…новая игра – в госпиталь. В больницу играли и раньше, но не так. Теперь раненые для них – реальные люди. А вот в войну играют реже, потому что никто не хочет быть фашистом. Эту роль у них выполняют деревья. В них стреляют снежками. Научились оказывать помощь пострадавшим – упавшим, ушибленным».</w:t>
      </w:r>
    </w:p>
    <w:p w:rsidR="00617EBC" w:rsidRPr="00851783" w:rsidRDefault="00617EBC" w:rsidP="00851783">
      <w:pPr>
        <w:shd w:val="clear" w:color="auto" w:fill="FFFFFF"/>
        <w:suppressAutoHyphens/>
        <w:spacing w:after="0" w:line="240" w:lineRule="auto"/>
        <w:ind w:firstLine="454"/>
        <w:contextualSpacing/>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Из письма мальчика фронтовику: «Мы раньше тоже часто играли в войну, а теперь гораздо реже – надоела война, скорее бы она кончилась, чтобы мы опять хорошо жили…» [4, с. 27].</w:t>
      </w:r>
    </w:p>
    <w:p w:rsidR="00617EBC" w:rsidRPr="00851783" w:rsidRDefault="00617EBC" w:rsidP="00851783">
      <w:pPr>
        <w:suppressAutoHyphens/>
        <w:spacing w:after="0" w:line="240" w:lineRule="auto"/>
        <w:ind w:firstLine="454"/>
        <w:contextualSpacing/>
        <w:jc w:val="both"/>
        <w:rPr>
          <w:rFonts w:ascii="Times New Roman" w:eastAsia="Times New Roman" w:hAnsi="Times New Roman" w:cs="Times New Roman"/>
          <w:sz w:val="24"/>
          <w:szCs w:val="24"/>
          <w:lang w:eastAsia="ru-RU"/>
        </w:rPr>
      </w:pPr>
      <w:r w:rsidRPr="00851783">
        <w:rPr>
          <w:rFonts w:ascii="Times New Roman" w:eastAsia="Times New Roman" w:hAnsi="Times New Roman" w:cs="Times New Roman"/>
          <w:sz w:val="24"/>
          <w:szCs w:val="24"/>
          <w:lang w:eastAsia="ru-RU"/>
        </w:rPr>
        <w:t>За долгих четыре года, которые продолжалась Великая Отечественная война, дети, от малышей до старших школьников, сполна испытали все ее ужасы. Война каждый день, каждую секунду, каждый сон и так на протяжении почти четырех лет. А ведь война в сотни раз страшнее, если видеть ее детскими глазами. И никакое время не сможет вылечить раны от войны, тем более детские. В такое время проявляется вся суть человека. Каждый день стоять перед выбором – как поступить. И война нам показала примеры великого милосердия, великого героизма и великой жестокости, великой подлости. Мы должны это помнить! Ради будущего!</w:t>
      </w:r>
    </w:p>
    <w:p w:rsidR="00617EBC" w:rsidRPr="00851783" w:rsidRDefault="00617EBC" w:rsidP="00851783">
      <w:pPr>
        <w:tabs>
          <w:tab w:val="left" w:pos="11340"/>
        </w:tabs>
        <w:suppressAutoHyphens/>
        <w:spacing w:after="0" w:line="240" w:lineRule="auto"/>
        <w:ind w:firstLine="454"/>
        <w:contextualSpacing/>
        <w:jc w:val="both"/>
        <w:rPr>
          <w:rFonts w:ascii="Times New Roman" w:hAnsi="Times New Roman" w:cs="Times New Roman"/>
          <w:sz w:val="24"/>
          <w:szCs w:val="24"/>
        </w:rPr>
      </w:pPr>
    </w:p>
    <w:p w:rsidR="00617EBC" w:rsidRPr="00032C94" w:rsidRDefault="00617EBC" w:rsidP="00851783">
      <w:pPr>
        <w:tabs>
          <w:tab w:val="left" w:pos="11340"/>
        </w:tabs>
        <w:suppressAutoHyphens/>
        <w:spacing w:after="0" w:line="240" w:lineRule="auto"/>
        <w:contextualSpacing/>
        <w:jc w:val="center"/>
        <w:rPr>
          <w:rFonts w:ascii="Times New Roman" w:hAnsi="Times New Roman" w:cs="Times New Roman"/>
          <w:sz w:val="24"/>
          <w:szCs w:val="24"/>
        </w:rPr>
      </w:pPr>
      <w:r w:rsidRPr="00032C94">
        <w:rPr>
          <w:rFonts w:ascii="Times New Roman" w:hAnsi="Times New Roman" w:cs="Times New Roman"/>
          <w:sz w:val="24"/>
          <w:szCs w:val="24"/>
        </w:rPr>
        <w:t>СПИСОК ИСПОЛЬЗОВАННОЙ ЛИТЕРАТУРЫ</w:t>
      </w:r>
    </w:p>
    <w:p w:rsidR="00617EBC" w:rsidRPr="00032C94" w:rsidRDefault="00617EBC" w:rsidP="00851783">
      <w:pPr>
        <w:tabs>
          <w:tab w:val="left" w:pos="11340"/>
        </w:tabs>
        <w:suppressAutoHyphens/>
        <w:spacing w:after="0" w:line="240" w:lineRule="auto"/>
        <w:ind w:firstLine="454"/>
        <w:contextualSpacing/>
        <w:jc w:val="both"/>
        <w:rPr>
          <w:rFonts w:ascii="Times New Roman" w:hAnsi="Times New Roman" w:cs="Times New Roman"/>
          <w:color w:val="000000"/>
          <w:sz w:val="24"/>
          <w:szCs w:val="24"/>
          <w:shd w:val="clear" w:color="auto" w:fill="FFFFFF"/>
        </w:rPr>
      </w:pPr>
      <w:r w:rsidRPr="00032C94">
        <w:rPr>
          <w:rFonts w:ascii="Times New Roman" w:hAnsi="Times New Roman" w:cs="Times New Roman"/>
          <w:color w:val="000000"/>
          <w:sz w:val="24"/>
          <w:szCs w:val="24"/>
          <w:shd w:val="clear" w:color="auto" w:fill="FFFFFF"/>
        </w:rPr>
        <w:t>1. </w:t>
      </w:r>
      <w:r w:rsidR="00ED2C19" w:rsidRPr="00032C94">
        <w:rPr>
          <w:rFonts w:ascii="Times New Roman" w:eastAsia="Times New Roman" w:hAnsi="Times New Roman" w:cs="Times New Roman"/>
          <w:sz w:val="24"/>
          <w:szCs w:val="24"/>
          <w:lang w:eastAsia="ru-RU"/>
        </w:rPr>
        <w:t xml:space="preserve">Аргументы и факты. </w:t>
      </w:r>
      <w:r w:rsidR="00ED2C19" w:rsidRPr="00032C94">
        <w:rPr>
          <w:rFonts w:ascii="Times New Roman" w:hAnsi="Times New Roman" w:cs="Times New Roman"/>
          <w:spacing w:val="4"/>
          <w:sz w:val="24"/>
          <w:szCs w:val="24"/>
          <w:shd w:val="clear" w:color="auto" w:fill="FFFFFF"/>
          <w:lang w:val="be-BY"/>
        </w:rPr>
        <w:t>–2010. –</w:t>
      </w:r>
      <w:r w:rsidRPr="00032C94">
        <w:rPr>
          <w:rFonts w:ascii="Times New Roman" w:eastAsia="Times New Roman" w:hAnsi="Times New Roman" w:cs="Times New Roman"/>
          <w:sz w:val="24"/>
          <w:szCs w:val="24"/>
          <w:lang w:eastAsia="ru-RU"/>
        </w:rPr>
        <w:t xml:space="preserve"> № 25</w:t>
      </w:r>
      <w:r w:rsidRPr="00032C94">
        <w:rPr>
          <w:rFonts w:ascii="Times New Roman" w:hAnsi="Times New Roman" w:cs="Times New Roman"/>
          <w:color w:val="000000"/>
          <w:sz w:val="24"/>
          <w:szCs w:val="24"/>
          <w:shd w:val="clear" w:color="auto" w:fill="FFFFFF"/>
        </w:rPr>
        <w:t xml:space="preserve">. </w:t>
      </w:r>
    </w:p>
    <w:p w:rsidR="00617EBC" w:rsidRPr="00032C94" w:rsidRDefault="00617EBC" w:rsidP="00851783">
      <w:pPr>
        <w:tabs>
          <w:tab w:val="left" w:pos="11340"/>
        </w:tabs>
        <w:suppressAutoHyphens/>
        <w:spacing w:after="0" w:line="240" w:lineRule="auto"/>
        <w:ind w:firstLine="454"/>
        <w:contextualSpacing/>
        <w:jc w:val="both"/>
        <w:rPr>
          <w:rFonts w:ascii="Times New Roman" w:hAnsi="Times New Roman" w:cs="Times New Roman"/>
          <w:sz w:val="24"/>
          <w:szCs w:val="24"/>
        </w:rPr>
      </w:pPr>
      <w:r w:rsidRPr="00032C94">
        <w:rPr>
          <w:rFonts w:ascii="Times New Roman" w:hAnsi="Times New Roman" w:cs="Times New Roman"/>
          <w:color w:val="000000"/>
          <w:sz w:val="24"/>
          <w:szCs w:val="24"/>
          <w:shd w:val="clear" w:color="auto" w:fill="FFFFFF"/>
        </w:rPr>
        <w:t>2</w:t>
      </w:r>
      <w:r w:rsidRPr="00032C94">
        <w:rPr>
          <w:rFonts w:ascii="Times New Roman" w:hAnsi="Times New Roman" w:cs="Times New Roman"/>
          <w:color w:val="000000"/>
          <w:spacing w:val="-2"/>
          <w:sz w:val="24"/>
          <w:szCs w:val="24"/>
          <w:shd w:val="clear" w:color="auto" w:fill="FFFFFF"/>
        </w:rPr>
        <w:t>. </w:t>
      </w:r>
      <w:r w:rsidRPr="00032C94">
        <w:rPr>
          <w:rFonts w:ascii="Times New Roman" w:hAnsi="Times New Roman" w:cs="Times New Roman"/>
          <w:spacing w:val="-2"/>
          <w:sz w:val="24"/>
          <w:szCs w:val="24"/>
        </w:rPr>
        <w:t>Солохина</w:t>
      </w:r>
      <w:r w:rsidR="00ED2C19" w:rsidRPr="00032C94">
        <w:rPr>
          <w:rFonts w:ascii="Times New Roman" w:hAnsi="Times New Roman" w:cs="Times New Roman"/>
          <w:spacing w:val="-2"/>
          <w:sz w:val="24"/>
          <w:szCs w:val="24"/>
        </w:rPr>
        <w:t>, Н. Я. Мы родом не из детства / Н. Я. Солохина //</w:t>
      </w:r>
      <w:r w:rsidRPr="00032C94">
        <w:rPr>
          <w:rFonts w:ascii="Times New Roman" w:hAnsi="Times New Roman" w:cs="Times New Roman"/>
          <w:spacing w:val="-2"/>
          <w:sz w:val="24"/>
          <w:szCs w:val="24"/>
        </w:rPr>
        <w:t xml:space="preserve"> АНФ</w:t>
      </w:r>
      <w:r w:rsidR="00032C94" w:rsidRPr="00032C94">
        <w:rPr>
          <w:rFonts w:ascii="Times New Roman" w:hAnsi="Times New Roman" w:cs="Times New Roman"/>
          <w:spacing w:val="-2"/>
          <w:sz w:val="24"/>
          <w:szCs w:val="24"/>
          <w:lang w:val="be-BY"/>
        </w:rPr>
        <w:t>.</w:t>
      </w:r>
      <w:r w:rsidR="00ED2C19" w:rsidRPr="00032C94">
        <w:rPr>
          <w:rFonts w:ascii="Times New Roman" w:hAnsi="Times New Roman" w:cs="Times New Roman"/>
          <w:spacing w:val="-2"/>
          <w:sz w:val="24"/>
          <w:szCs w:val="24"/>
        </w:rPr>
        <w:t xml:space="preserve"> </w:t>
      </w:r>
      <w:r w:rsidR="00ED2C19" w:rsidRPr="00032C94">
        <w:rPr>
          <w:rFonts w:ascii="Times New Roman" w:hAnsi="Times New Roman" w:cs="Times New Roman"/>
          <w:spacing w:val="-2"/>
          <w:sz w:val="24"/>
          <w:szCs w:val="24"/>
          <w:shd w:val="clear" w:color="auto" w:fill="FFFFFF"/>
          <w:lang w:val="be-BY"/>
        </w:rPr>
        <w:t>– 2010. –</w:t>
      </w:r>
      <w:r w:rsidRPr="00032C94">
        <w:rPr>
          <w:rFonts w:ascii="Times New Roman" w:hAnsi="Times New Roman" w:cs="Times New Roman"/>
          <w:spacing w:val="-2"/>
          <w:sz w:val="24"/>
          <w:szCs w:val="24"/>
        </w:rPr>
        <w:t xml:space="preserve"> № 27</w:t>
      </w:r>
      <w:r w:rsidRPr="00032C94">
        <w:rPr>
          <w:rFonts w:ascii="Times New Roman" w:hAnsi="Times New Roman" w:cs="Times New Roman"/>
          <w:color w:val="000000"/>
          <w:spacing w:val="-2"/>
          <w:sz w:val="24"/>
          <w:szCs w:val="24"/>
          <w:shd w:val="clear" w:color="auto" w:fill="FFFFFF"/>
        </w:rPr>
        <w:t>.</w:t>
      </w:r>
      <w:r w:rsidRPr="00032C94">
        <w:rPr>
          <w:rFonts w:ascii="Times New Roman" w:hAnsi="Times New Roman" w:cs="Times New Roman"/>
          <w:color w:val="000000"/>
          <w:sz w:val="24"/>
          <w:szCs w:val="24"/>
          <w:shd w:val="clear" w:color="auto" w:fill="FFFFFF"/>
        </w:rPr>
        <w:t xml:space="preserve"> </w:t>
      </w:r>
    </w:p>
    <w:p w:rsidR="00617EBC" w:rsidRPr="00032C94" w:rsidRDefault="00617EBC" w:rsidP="00851783">
      <w:pPr>
        <w:pStyle w:val="HTML"/>
        <w:suppressAutoHyphens/>
        <w:ind w:firstLine="454"/>
        <w:jc w:val="both"/>
        <w:rPr>
          <w:rFonts w:ascii="Times New Roman" w:hAnsi="Times New Roman" w:cs="Times New Roman"/>
          <w:color w:val="000000"/>
          <w:sz w:val="24"/>
          <w:szCs w:val="24"/>
        </w:rPr>
      </w:pPr>
      <w:r w:rsidRPr="00032C94">
        <w:rPr>
          <w:rFonts w:ascii="Times New Roman" w:hAnsi="Times New Roman" w:cs="Times New Roman"/>
          <w:sz w:val="24"/>
          <w:szCs w:val="24"/>
        </w:rPr>
        <w:t>3. </w:t>
      </w:r>
      <w:r w:rsidRPr="00032C94">
        <w:rPr>
          <w:rFonts w:ascii="Times New Roman" w:hAnsi="Times New Roman" w:cs="Times New Roman"/>
          <w:color w:val="000000"/>
          <w:sz w:val="24"/>
          <w:szCs w:val="24"/>
        </w:rPr>
        <w:t>Богомолов, В. О. Момент истины. – М. : Правда,1985</w:t>
      </w:r>
      <w:r w:rsidRPr="00032C94">
        <w:rPr>
          <w:rFonts w:ascii="Times New Roman" w:hAnsi="Times New Roman" w:cs="Times New Roman"/>
          <w:color w:val="000000"/>
          <w:sz w:val="24"/>
          <w:szCs w:val="24"/>
          <w:shd w:val="clear" w:color="auto" w:fill="FFFFFF"/>
        </w:rPr>
        <w:t xml:space="preserve">. </w:t>
      </w:r>
    </w:p>
    <w:p w:rsidR="00617EBC" w:rsidRPr="00851783" w:rsidRDefault="00617EBC" w:rsidP="00851783">
      <w:pPr>
        <w:tabs>
          <w:tab w:val="left" w:pos="11340"/>
        </w:tabs>
        <w:suppressAutoHyphens/>
        <w:spacing w:after="0" w:line="240" w:lineRule="auto"/>
        <w:ind w:firstLine="454"/>
        <w:contextualSpacing/>
        <w:jc w:val="both"/>
        <w:rPr>
          <w:rFonts w:ascii="Times New Roman" w:hAnsi="Times New Roman" w:cs="Times New Roman"/>
          <w:color w:val="000000"/>
          <w:sz w:val="24"/>
          <w:szCs w:val="24"/>
          <w:shd w:val="clear" w:color="auto" w:fill="FFFFFF"/>
        </w:rPr>
      </w:pPr>
      <w:r w:rsidRPr="00032C94">
        <w:rPr>
          <w:rFonts w:ascii="Times New Roman" w:hAnsi="Times New Roman" w:cs="Times New Roman"/>
          <w:color w:val="000000"/>
          <w:sz w:val="24"/>
          <w:szCs w:val="24"/>
          <w:shd w:val="clear" w:color="auto" w:fill="FFFFFF"/>
        </w:rPr>
        <w:t>4. </w:t>
      </w:r>
      <w:r w:rsidR="00032C94" w:rsidRPr="00032C94">
        <w:rPr>
          <w:rFonts w:ascii="Times New Roman" w:eastAsia="Times New Roman" w:hAnsi="Times New Roman" w:cs="Times New Roman"/>
          <w:sz w:val="24"/>
          <w:szCs w:val="24"/>
          <w:lang w:eastAsia="ru-RU"/>
        </w:rPr>
        <w:t xml:space="preserve">Шеваров, Д. Н. </w:t>
      </w:r>
      <w:r w:rsidRPr="00032C94">
        <w:rPr>
          <w:rFonts w:ascii="Times New Roman" w:eastAsia="Times New Roman" w:hAnsi="Times New Roman" w:cs="Times New Roman"/>
          <w:sz w:val="24"/>
          <w:szCs w:val="24"/>
          <w:lang w:eastAsia="ru-RU"/>
        </w:rPr>
        <w:t>Мир новостей</w:t>
      </w:r>
      <w:r w:rsidR="00032C94" w:rsidRPr="00032C94">
        <w:rPr>
          <w:rFonts w:ascii="Times New Roman" w:eastAsia="Times New Roman" w:hAnsi="Times New Roman" w:cs="Times New Roman"/>
          <w:sz w:val="24"/>
          <w:szCs w:val="24"/>
          <w:lang w:val="be-BY" w:eastAsia="ru-RU"/>
        </w:rPr>
        <w:t xml:space="preserve"> /Д. Н. </w:t>
      </w:r>
      <w:r w:rsidR="00032C94" w:rsidRPr="00032C94">
        <w:rPr>
          <w:rFonts w:ascii="Times New Roman" w:eastAsia="Times New Roman" w:hAnsi="Times New Roman" w:cs="Times New Roman"/>
          <w:sz w:val="24"/>
          <w:szCs w:val="24"/>
          <w:lang w:eastAsia="ru-RU"/>
        </w:rPr>
        <w:t>Шеваров</w:t>
      </w:r>
      <w:r w:rsidR="00032C94" w:rsidRPr="00032C94">
        <w:rPr>
          <w:rFonts w:ascii="Times New Roman" w:eastAsia="Times New Roman" w:hAnsi="Times New Roman" w:cs="Times New Roman"/>
          <w:sz w:val="24"/>
          <w:szCs w:val="24"/>
          <w:lang w:val="be-BY" w:eastAsia="ru-RU"/>
        </w:rPr>
        <w:t xml:space="preserve"> //</w:t>
      </w:r>
      <w:r w:rsidR="00032C94" w:rsidRPr="00032C94">
        <w:rPr>
          <w:rFonts w:ascii="Times New Roman" w:eastAsia="Times New Roman" w:hAnsi="Times New Roman" w:cs="Times New Roman"/>
          <w:sz w:val="24"/>
          <w:szCs w:val="24"/>
          <w:lang w:eastAsia="ru-RU"/>
        </w:rPr>
        <w:t xml:space="preserve"> АНФ.</w:t>
      </w:r>
      <w:r w:rsidR="00032C94" w:rsidRPr="00032C94">
        <w:rPr>
          <w:rFonts w:ascii="Times New Roman" w:eastAsia="Times New Roman" w:hAnsi="Times New Roman" w:cs="Times New Roman"/>
          <w:sz w:val="24"/>
          <w:szCs w:val="24"/>
          <w:lang w:val="be-BY" w:eastAsia="ru-RU"/>
        </w:rPr>
        <w:t xml:space="preserve"> –</w:t>
      </w:r>
      <w:r w:rsidRPr="00032C94">
        <w:rPr>
          <w:rFonts w:ascii="Times New Roman" w:eastAsia="Times New Roman" w:hAnsi="Times New Roman" w:cs="Times New Roman"/>
          <w:sz w:val="24"/>
          <w:szCs w:val="24"/>
          <w:lang w:eastAsia="ru-RU"/>
        </w:rPr>
        <w:t xml:space="preserve"> </w:t>
      </w:r>
      <w:r w:rsidR="00032C94" w:rsidRPr="00032C94">
        <w:rPr>
          <w:rFonts w:ascii="Times New Roman" w:eastAsia="Times New Roman" w:hAnsi="Times New Roman" w:cs="Times New Roman"/>
          <w:sz w:val="24"/>
          <w:szCs w:val="24"/>
          <w:lang w:val="be-BY" w:eastAsia="ru-RU"/>
        </w:rPr>
        <w:t xml:space="preserve">2010. – </w:t>
      </w:r>
      <w:r w:rsidR="00032C94" w:rsidRPr="00032C94">
        <w:rPr>
          <w:rFonts w:ascii="Times New Roman" w:eastAsia="Times New Roman" w:hAnsi="Times New Roman" w:cs="Times New Roman"/>
          <w:sz w:val="24"/>
          <w:szCs w:val="24"/>
          <w:lang w:eastAsia="ru-RU"/>
        </w:rPr>
        <w:t>№ 27</w:t>
      </w:r>
      <w:r w:rsidRPr="00032C94">
        <w:rPr>
          <w:rFonts w:ascii="Times New Roman" w:hAnsi="Times New Roman" w:cs="Times New Roman"/>
          <w:color w:val="000000"/>
          <w:sz w:val="24"/>
          <w:szCs w:val="24"/>
          <w:shd w:val="clear" w:color="auto" w:fill="FFFFFF"/>
        </w:rPr>
        <w:t>.</w:t>
      </w:r>
    </w:p>
    <w:p w:rsidR="00617EBC" w:rsidRDefault="00617EBC" w:rsidP="00851783">
      <w:pPr>
        <w:spacing w:after="0" w:line="240" w:lineRule="auto"/>
        <w:jc w:val="both"/>
        <w:rPr>
          <w:rFonts w:ascii="Times New Roman" w:hAnsi="Times New Roman" w:cs="Times New Roman"/>
          <w:sz w:val="24"/>
          <w:szCs w:val="24"/>
        </w:rPr>
      </w:pPr>
    </w:p>
    <w:p w:rsidR="00617EBC" w:rsidRPr="00851783" w:rsidRDefault="00454982" w:rsidP="00851783">
      <w:pPr>
        <w:spacing w:after="0" w:line="240" w:lineRule="auto"/>
        <w:ind w:firstLine="454"/>
        <w:rPr>
          <w:rFonts w:ascii="Times New Roman" w:hAnsi="Times New Roman" w:cs="Times New Roman"/>
          <w:b/>
          <w:sz w:val="24"/>
          <w:szCs w:val="24"/>
          <w:lang w:eastAsia="ru-RU"/>
        </w:rPr>
      </w:pPr>
      <w:r w:rsidRPr="00851783">
        <w:rPr>
          <w:rFonts w:ascii="Times New Roman" w:hAnsi="Times New Roman" w:cs="Times New Roman"/>
          <w:b/>
          <w:sz w:val="24"/>
          <w:szCs w:val="24"/>
          <w:lang w:eastAsia="ru-RU"/>
        </w:rPr>
        <w:lastRenderedPageBreak/>
        <w:t>И.</w:t>
      </w:r>
      <w:r w:rsidRPr="00851783">
        <w:rPr>
          <w:rFonts w:ascii="Times New Roman" w:hAnsi="Times New Roman" w:cs="Times New Roman"/>
          <w:b/>
          <w:sz w:val="24"/>
          <w:szCs w:val="24"/>
          <w:lang w:val="en-US" w:eastAsia="ru-RU"/>
        </w:rPr>
        <w:t> </w:t>
      </w:r>
      <w:r w:rsidRPr="00851783">
        <w:rPr>
          <w:rFonts w:ascii="Times New Roman" w:hAnsi="Times New Roman" w:cs="Times New Roman"/>
          <w:b/>
          <w:sz w:val="24"/>
          <w:szCs w:val="24"/>
          <w:lang w:eastAsia="ru-RU"/>
        </w:rPr>
        <w:t>С.</w:t>
      </w:r>
      <w:r w:rsidRPr="00851783">
        <w:rPr>
          <w:rFonts w:ascii="Times New Roman" w:hAnsi="Times New Roman" w:cs="Times New Roman"/>
          <w:b/>
          <w:sz w:val="24"/>
          <w:szCs w:val="24"/>
          <w:lang w:val="en-US" w:eastAsia="ru-RU"/>
        </w:rPr>
        <w:t> </w:t>
      </w:r>
      <w:r w:rsidRPr="00851783">
        <w:rPr>
          <w:rFonts w:ascii="Times New Roman" w:hAnsi="Times New Roman" w:cs="Times New Roman"/>
          <w:b/>
          <w:sz w:val="24"/>
          <w:szCs w:val="24"/>
          <w:lang w:eastAsia="ru-RU"/>
        </w:rPr>
        <w:t>ОЛЕСИК</w:t>
      </w:r>
    </w:p>
    <w:p w:rsidR="00617EBC" w:rsidRPr="00851783" w:rsidRDefault="00617EBC"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617EBC" w:rsidRPr="00874C33" w:rsidRDefault="00617EBC" w:rsidP="00851783">
      <w:pPr>
        <w:spacing w:after="0" w:line="240" w:lineRule="auto"/>
        <w:ind w:firstLine="454"/>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874C33">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874C33">
        <w:rPr>
          <w:rFonts w:ascii="Times New Roman" w:hAnsi="Times New Roman" w:cs="Times New Roman"/>
          <w:sz w:val="24"/>
          <w:szCs w:val="24"/>
          <w:lang w:val="en-US"/>
        </w:rPr>
        <w:t xml:space="preserve"> – </w:t>
      </w:r>
      <w:r w:rsidRPr="00851783">
        <w:rPr>
          <w:rFonts w:ascii="Times New Roman" w:hAnsi="Times New Roman" w:cs="Times New Roman"/>
          <w:sz w:val="24"/>
          <w:szCs w:val="24"/>
        </w:rPr>
        <w:t>О</w:t>
      </w:r>
      <w:r w:rsidRPr="00874C33">
        <w:rPr>
          <w:rFonts w:ascii="Times New Roman" w:hAnsi="Times New Roman" w:cs="Times New Roman"/>
          <w:sz w:val="24"/>
          <w:szCs w:val="24"/>
          <w:lang w:val="en-US"/>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Н</w:t>
      </w:r>
      <w:r w:rsidRPr="00874C33">
        <w:rPr>
          <w:rFonts w:ascii="Times New Roman" w:hAnsi="Times New Roman" w:cs="Times New Roman"/>
          <w:sz w:val="24"/>
          <w:szCs w:val="24"/>
          <w:lang w:val="en-US"/>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Коваленко</w:t>
      </w:r>
    </w:p>
    <w:p w:rsidR="00617EBC" w:rsidRPr="00874C33" w:rsidRDefault="00617EBC" w:rsidP="00851783">
      <w:pPr>
        <w:spacing w:after="0" w:line="240" w:lineRule="auto"/>
        <w:ind w:firstLine="454"/>
        <w:rPr>
          <w:rFonts w:ascii="Times New Roman" w:hAnsi="Times New Roman" w:cs="Times New Roman"/>
          <w:b/>
          <w:sz w:val="24"/>
          <w:szCs w:val="24"/>
          <w:lang w:val="en-US" w:eastAsia="ru-RU"/>
        </w:rPr>
      </w:pPr>
    </w:p>
    <w:p w:rsidR="00617EBC" w:rsidRPr="00851783" w:rsidRDefault="00617EBC" w:rsidP="00851783">
      <w:pPr>
        <w:spacing w:after="0" w:line="240" w:lineRule="auto"/>
        <w:ind w:left="454"/>
        <w:rPr>
          <w:rFonts w:ascii="Times New Roman" w:hAnsi="Times New Roman" w:cs="Times New Roman"/>
          <w:b/>
          <w:sz w:val="24"/>
          <w:szCs w:val="24"/>
          <w:lang w:val="en-US" w:eastAsia="ru-RU"/>
        </w:rPr>
      </w:pPr>
      <w:r w:rsidRPr="00851783">
        <w:rPr>
          <w:rFonts w:ascii="Times New Roman" w:hAnsi="Times New Roman" w:cs="Times New Roman"/>
          <w:b/>
          <w:sz w:val="24"/>
          <w:szCs w:val="24"/>
          <w:lang w:val="en-US" w:eastAsia="ru-RU"/>
        </w:rPr>
        <w:t>FROM</w:t>
      </w:r>
      <w:r w:rsidRPr="00874C33">
        <w:rPr>
          <w:rFonts w:ascii="Times New Roman" w:hAnsi="Times New Roman" w:cs="Times New Roman"/>
          <w:b/>
          <w:sz w:val="24"/>
          <w:szCs w:val="24"/>
          <w:lang w:val="en-US" w:eastAsia="ru-RU"/>
        </w:rPr>
        <w:t xml:space="preserve"> </w:t>
      </w:r>
      <w:r w:rsidRPr="00851783">
        <w:rPr>
          <w:rFonts w:ascii="Times New Roman" w:hAnsi="Times New Roman" w:cs="Times New Roman"/>
          <w:b/>
          <w:sz w:val="24"/>
          <w:szCs w:val="24"/>
          <w:lang w:val="en-US" w:eastAsia="ru-RU"/>
        </w:rPr>
        <w:t>THE</w:t>
      </w:r>
      <w:r w:rsidRPr="00874C33">
        <w:rPr>
          <w:rFonts w:ascii="Times New Roman" w:hAnsi="Times New Roman" w:cs="Times New Roman"/>
          <w:b/>
          <w:sz w:val="24"/>
          <w:szCs w:val="24"/>
          <w:lang w:val="en-US" w:eastAsia="ru-RU"/>
        </w:rPr>
        <w:t xml:space="preserve"> </w:t>
      </w:r>
      <w:r w:rsidRPr="00851783">
        <w:rPr>
          <w:rFonts w:ascii="Times New Roman" w:hAnsi="Times New Roman" w:cs="Times New Roman"/>
          <w:b/>
          <w:sz w:val="24"/>
          <w:szCs w:val="24"/>
          <w:lang w:val="en-US" w:eastAsia="ru-RU"/>
        </w:rPr>
        <w:t>HISTORY</w:t>
      </w:r>
      <w:r w:rsidRPr="00874C33">
        <w:rPr>
          <w:rFonts w:ascii="Times New Roman" w:hAnsi="Times New Roman" w:cs="Times New Roman"/>
          <w:b/>
          <w:sz w:val="24"/>
          <w:szCs w:val="24"/>
          <w:lang w:val="en-US" w:eastAsia="ru-RU"/>
        </w:rPr>
        <w:t xml:space="preserve"> </w:t>
      </w:r>
      <w:r w:rsidRPr="00851783">
        <w:rPr>
          <w:rFonts w:ascii="Times New Roman" w:hAnsi="Times New Roman" w:cs="Times New Roman"/>
          <w:b/>
          <w:sz w:val="24"/>
          <w:szCs w:val="24"/>
          <w:lang w:val="en-US" w:eastAsia="ru-RU"/>
        </w:rPr>
        <w:t>OF</w:t>
      </w:r>
      <w:r w:rsidRPr="00874C33">
        <w:rPr>
          <w:rFonts w:ascii="Times New Roman" w:hAnsi="Times New Roman" w:cs="Times New Roman"/>
          <w:b/>
          <w:sz w:val="24"/>
          <w:szCs w:val="24"/>
          <w:lang w:val="en-US" w:eastAsia="ru-RU"/>
        </w:rPr>
        <w:t xml:space="preserve"> </w:t>
      </w:r>
      <w:r w:rsidRPr="00851783">
        <w:rPr>
          <w:rFonts w:ascii="Times New Roman" w:hAnsi="Times New Roman" w:cs="Times New Roman"/>
          <w:b/>
          <w:sz w:val="24"/>
          <w:szCs w:val="24"/>
          <w:lang w:val="en-US" w:eastAsia="ru-RU"/>
        </w:rPr>
        <w:t>INFORMATION</w:t>
      </w:r>
      <w:r w:rsidRPr="00874C33">
        <w:rPr>
          <w:rFonts w:ascii="Times New Roman" w:hAnsi="Times New Roman" w:cs="Times New Roman"/>
          <w:b/>
          <w:sz w:val="24"/>
          <w:szCs w:val="24"/>
          <w:lang w:val="en-US" w:eastAsia="ru-RU"/>
        </w:rPr>
        <w:t xml:space="preserve"> </w:t>
      </w:r>
      <w:r w:rsidRPr="00851783">
        <w:rPr>
          <w:rFonts w:ascii="Times New Roman" w:hAnsi="Times New Roman" w:cs="Times New Roman"/>
          <w:b/>
          <w:sz w:val="24"/>
          <w:szCs w:val="24"/>
          <w:lang w:val="en-US" w:eastAsia="ru-RU"/>
        </w:rPr>
        <w:t>TECHNOLOGIES IN BELARUS</w:t>
      </w:r>
    </w:p>
    <w:p w:rsidR="00617EBC" w:rsidRPr="00851783" w:rsidRDefault="00617EBC" w:rsidP="00851783">
      <w:pPr>
        <w:spacing w:after="0" w:line="240" w:lineRule="auto"/>
        <w:ind w:firstLine="454"/>
        <w:rPr>
          <w:rFonts w:ascii="Times New Roman" w:hAnsi="Times New Roman" w:cs="Times New Roman"/>
          <w:sz w:val="24"/>
          <w:szCs w:val="24"/>
          <w:bdr w:val="none" w:sz="0" w:space="0" w:color="auto" w:frame="1"/>
          <w:lang w:val="en-US" w:eastAsia="ru-RU"/>
        </w:rPr>
      </w:pPr>
    </w:p>
    <w:p w:rsidR="00617EBC" w:rsidRPr="00851783" w:rsidRDefault="00617EBC" w:rsidP="00851783">
      <w:pPr>
        <w:spacing w:after="0" w:line="240" w:lineRule="auto"/>
        <w:ind w:firstLine="454"/>
        <w:jc w:val="both"/>
        <w:rPr>
          <w:rFonts w:ascii="Times New Roman" w:hAnsi="Times New Roman" w:cs="Times New Roman"/>
          <w:sz w:val="24"/>
          <w:szCs w:val="24"/>
          <w:bdr w:val="none" w:sz="0" w:space="0" w:color="auto" w:frame="1"/>
          <w:lang w:val="en-US" w:eastAsia="ru-RU"/>
        </w:rPr>
      </w:pPr>
      <w:r w:rsidRPr="00851783">
        <w:rPr>
          <w:rFonts w:ascii="Times New Roman" w:hAnsi="Times New Roman" w:cs="Times New Roman"/>
          <w:sz w:val="24"/>
          <w:szCs w:val="24"/>
          <w:bdr w:val="none" w:sz="0" w:space="0" w:color="auto" w:frame="1"/>
          <w:lang w:val="en-US" w:eastAsia="ru-RU"/>
        </w:rPr>
        <w:t>Belarus is a country of blue lakes, beautiful women and the World of Tanks. Although these are stereotypes, it is impossible to ignore the fact that information technologies have become a part of the country’s image both inside and outside the borders.</w:t>
      </w:r>
    </w:p>
    <w:p w:rsidR="00617EBC" w:rsidRPr="00851783" w:rsidRDefault="00617EBC" w:rsidP="00851783">
      <w:pPr>
        <w:spacing w:after="0" w:line="240" w:lineRule="auto"/>
        <w:ind w:firstLine="454"/>
        <w:jc w:val="both"/>
        <w:rPr>
          <w:rFonts w:ascii="Times New Roman" w:hAnsi="Times New Roman" w:cs="Times New Roman"/>
          <w:sz w:val="24"/>
          <w:szCs w:val="24"/>
          <w:lang w:val="en-US" w:eastAsia="ru-RU"/>
        </w:rPr>
      </w:pPr>
      <w:r w:rsidRPr="00851783">
        <w:rPr>
          <w:rFonts w:ascii="Times New Roman" w:hAnsi="Times New Roman" w:cs="Times New Roman"/>
          <w:sz w:val="24"/>
          <w:szCs w:val="24"/>
          <w:bdr w:val="none" w:sz="0" w:space="0" w:color="auto" w:frame="1"/>
          <w:lang w:val="en-US" w:eastAsia="ru-RU"/>
        </w:rPr>
        <w:t xml:space="preserve">In this article we are going show how Belarus reached this position. </w:t>
      </w: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story goes back to the USSR, when Belarus was specifically known for its information technologies. Two large tech-focused universities and the Research Institutes of Electronic Computers constituted the Belarusian IT hub and grew steadily until the Soviet Union collapsed. The Soviet program for creating personal computers was closed down as well as the other programs. Many tech specialists left the field. However, those who remained changed everything – they partnered with IBM. The partnership with IBM is believed to have happened largely thanks to the Belarusian programmers.</w:t>
      </w: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same year, 1993, EPAM (stands for Effective Programming for America) was founded by two classmates who were eager to prove that Russian-speaking programmers can actually code [1].</w:t>
      </w: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One of the most influential figures in Belarusian IT history, Valery Tsepkalo, a former ambassador of Belarus in the USA, came back to Belarus and became the president’s advisor on science and technology [2]. A person with a long diplomatic career and multiple university degrees, he had the idea for creating a Belarusian Silicon Valley and lobbied this idea to the president.</w:t>
      </w: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In 2005, Hi-Tech Park was created as the result of the Presidential Decree No. 12 </w:t>
      </w:r>
      <w:r w:rsidR="00ED2C19">
        <w:rPr>
          <w:rFonts w:ascii="Times New Roman" w:hAnsi="Times New Roman" w:cs="Times New Roman"/>
          <w:sz w:val="24"/>
          <w:szCs w:val="24"/>
          <w:lang w:val="en-US"/>
        </w:rPr>
        <w:br/>
      </w:r>
      <w:r w:rsidRPr="00851783">
        <w:rPr>
          <w:rFonts w:ascii="Times New Roman" w:hAnsi="Times New Roman" w:cs="Times New Roman"/>
          <w:sz w:val="24"/>
          <w:szCs w:val="24"/>
          <w:lang w:val="en-US"/>
        </w:rPr>
        <w:t>“On the Hi-Tech Park” with Valery Tsepkalo at the head. The goal was to create something similar to Silicon Valley, to attract investment, and to increase export.</w:t>
      </w: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EPAM became one of the first residents of the HTP. Its founder supported the idea and its implementation.</w:t>
      </w: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IT wasn’t a popular field in the 1990s. High school graduates would line up to study economics and law while programmers’ income was negligible. As the demand for IT specialists grew, companies were doing everything to attract and teach new specialists. In his interview, Valery Tsepkalo told that they went from school to school, talked to children and their parents explaining why IT is a promising field. By the end of 2016, HTP alone employed 27,000 people. Now Belarusian universities offer about 70 IT specialties and every year new specializations are introduced.</w:t>
      </w:r>
    </w:p>
    <w:p w:rsidR="00617EBC" w:rsidRPr="00851783" w:rsidRDefault="00617EBC" w:rsidP="00851783">
      <w:pPr>
        <w:spacing w:after="0" w:line="240" w:lineRule="auto"/>
        <w:ind w:firstLine="454"/>
        <w:jc w:val="both"/>
        <w:rPr>
          <w:rFonts w:ascii="Times New Roman" w:hAnsi="Times New Roman" w:cs="Times New Roman"/>
          <w:spacing w:val="-1"/>
          <w:sz w:val="24"/>
          <w:szCs w:val="24"/>
          <w:lang w:val="en-US"/>
        </w:rPr>
      </w:pPr>
      <w:r w:rsidRPr="00851783">
        <w:rPr>
          <w:rFonts w:ascii="Times New Roman" w:hAnsi="Times New Roman" w:cs="Times New Roman"/>
          <w:spacing w:val="-1"/>
          <w:sz w:val="24"/>
          <w:szCs w:val="24"/>
          <w:lang w:val="en-US"/>
        </w:rPr>
        <w:t xml:space="preserve">Belarus is now the first country in the world which legalizes ICO, crypto-currencies and smart contracts [3]. It is an attractive place for businesses based on the blockchain technology. You can mine, keep, buy, exchange it for Belarusian rubles or foreign currency including electronic money officially and freely. You can freely donate or bequeath your bitcoins. </w:t>
      </w: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bdr w:val="none" w:sz="0" w:space="0" w:color="auto" w:frame="1"/>
          <w:lang w:val="en-US"/>
        </w:rPr>
        <w:t>In conclusion, we can summarize that t</w:t>
      </w:r>
      <w:r w:rsidRPr="00851783">
        <w:rPr>
          <w:rFonts w:ascii="Times New Roman" w:hAnsi="Times New Roman" w:cs="Times New Roman"/>
          <w:sz w:val="24"/>
          <w:szCs w:val="24"/>
          <w:lang w:val="en-US"/>
        </w:rPr>
        <w:t xml:space="preserve">oday thanks to HTP Belarus is among the top ten countries for IT-business friendly reforms as assessed by the World Bank. Belarus is also among the world leaders in the volume of exports of IT services per capita – $108. </w:t>
      </w:r>
      <w:r w:rsidR="00ED2C19">
        <w:rPr>
          <w:rFonts w:ascii="Times New Roman" w:hAnsi="Times New Roman" w:cs="Times New Roman"/>
          <w:sz w:val="24"/>
          <w:szCs w:val="24"/>
          <w:lang w:val="en-US"/>
        </w:rPr>
        <w:br/>
      </w:r>
      <w:r w:rsidRPr="00851783">
        <w:rPr>
          <w:rFonts w:ascii="Times New Roman" w:hAnsi="Times New Roman" w:cs="Times New Roman"/>
          <w:sz w:val="24"/>
          <w:szCs w:val="24"/>
          <w:lang w:val="en-US"/>
        </w:rPr>
        <w:t>In comparison, in the USA this indicator is $58, in India – $40, and in China – $20.</w:t>
      </w:r>
    </w:p>
    <w:p w:rsidR="00617EBC" w:rsidRPr="00851783" w:rsidRDefault="00617EBC" w:rsidP="00851783">
      <w:pPr>
        <w:spacing w:after="0" w:line="240" w:lineRule="auto"/>
        <w:ind w:firstLine="454"/>
        <w:jc w:val="both"/>
        <w:rPr>
          <w:rFonts w:ascii="Times New Roman" w:hAnsi="Times New Roman" w:cs="Times New Roman"/>
          <w:sz w:val="24"/>
          <w:szCs w:val="24"/>
          <w:shd w:val="clear" w:color="auto" w:fill="FFFFFF"/>
          <w:lang w:val="en-US"/>
        </w:rPr>
      </w:pPr>
      <w:r w:rsidRPr="00851783">
        <w:rPr>
          <w:rFonts w:ascii="Times New Roman" w:hAnsi="Times New Roman" w:cs="Times New Roman"/>
          <w:sz w:val="24"/>
          <w:szCs w:val="24"/>
          <w:lang w:val="en-US"/>
        </w:rPr>
        <w:t xml:space="preserve">Ten Belarusian IT companies are included in the Software 500 list (ranking of the world’s largest software and services providers). </w:t>
      </w:r>
      <w:r w:rsidRPr="00851783">
        <w:rPr>
          <w:rFonts w:ascii="Times New Roman" w:hAnsi="Times New Roman" w:cs="Times New Roman"/>
          <w:sz w:val="24"/>
          <w:szCs w:val="24"/>
          <w:bdr w:val="none" w:sz="0" w:space="0" w:color="auto" w:frame="1"/>
          <w:shd w:val="clear" w:color="auto" w:fill="FFFFFF"/>
          <w:lang w:val="en-US"/>
        </w:rPr>
        <w:t>Five Belarusian IT companies were among the leaders of the Global Outsourcing, f</w:t>
      </w:r>
      <w:r w:rsidRPr="00851783">
        <w:rPr>
          <w:rFonts w:ascii="Times New Roman" w:hAnsi="Times New Roman" w:cs="Times New Roman"/>
          <w:sz w:val="24"/>
          <w:szCs w:val="24"/>
          <w:shd w:val="clear" w:color="auto" w:fill="FFFFFF"/>
          <w:lang w:val="en-US"/>
        </w:rPr>
        <w:t>or example: EPAM Systems, Intetics, IBA Group.</w:t>
      </w:r>
    </w:p>
    <w:p w:rsidR="00617EBC" w:rsidRPr="00B440BC" w:rsidRDefault="00617EBC" w:rsidP="00851783">
      <w:pPr>
        <w:spacing w:after="0" w:line="240" w:lineRule="auto"/>
        <w:ind w:firstLine="454"/>
        <w:jc w:val="both"/>
        <w:rPr>
          <w:rFonts w:ascii="Times New Roman" w:hAnsi="Times New Roman" w:cs="Times New Roman"/>
          <w:spacing w:val="-2"/>
          <w:sz w:val="24"/>
          <w:szCs w:val="24"/>
          <w:lang w:val="en-US"/>
        </w:rPr>
      </w:pPr>
      <w:r w:rsidRPr="00B440BC">
        <w:rPr>
          <w:rFonts w:ascii="Times New Roman" w:hAnsi="Times New Roman" w:cs="Times New Roman"/>
          <w:spacing w:val="-2"/>
          <w:sz w:val="24"/>
          <w:szCs w:val="24"/>
          <w:lang w:val="en-US"/>
        </w:rPr>
        <w:lastRenderedPageBreak/>
        <w:t xml:space="preserve">Thus, Belarus is a country of talent. Due to the existence of HTP and the government favoring the IT, outstanding specialists continue to work and develop their products in Belarus. </w:t>
      </w:r>
    </w:p>
    <w:p w:rsidR="00617EBC" w:rsidRPr="00B440BC" w:rsidRDefault="00617EBC" w:rsidP="00862A4D">
      <w:pPr>
        <w:spacing w:after="0" w:line="233" w:lineRule="auto"/>
        <w:ind w:firstLine="454"/>
        <w:jc w:val="both"/>
        <w:rPr>
          <w:rFonts w:ascii="Times New Roman" w:hAnsi="Times New Roman" w:cs="Times New Roman"/>
          <w:spacing w:val="-2"/>
          <w:sz w:val="24"/>
          <w:szCs w:val="24"/>
          <w:lang w:val="en-US"/>
        </w:rPr>
      </w:pPr>
    </w:p>
    <w:p w:rsidR="00617EBC" w:rsidRPr="00851783" w:rsidRDefault="00617EBC" w:rsidP="00862A4D">
      <w:pPr>
        <w:spacing w:after="0" w:line="233" w:lineRule="auto"/>
        <w:jc w:val="center"/>
        <w:rPr>
          <w:rFonts w:ascii="Times New Roman" w:hAnsi="Times New Roman" w:cs="Times New Roman"/>
          <w:sz w:val="24"/>
          <w:szCs w:val="24"/>
          <w:lang w:val="en-US"/>
        </w:rPr>
      </w:pPr>
      <w:r w:rsidRPr="00851783">
        <w:rPr>
          <w:rFonts w:ascii="Times New Roman" w:hAnsi="Times New Roman" w:cs="Times New Roman"/>
          <w:sz w:val="24"/>
          <w:szCs w:val="24"/>
          <w:lang w:val="en-US"/>
        </w:rPr>
        <w:t>REFERENCES</w:t>
      </w:r>
    </w:p>
    <w:p w:rsidR="00617EBC" w:rsidRPr="00851783" w:rsidRDefault="00617EBC" w:rsidP="00862A4D">
      <w:pPr>
        <w:spacing w:after="0" w:line="233"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1. IT in Belarus: from electronic computers to cryptocurrency [Electronic resource]. – Mode of access: https://belarusfeed.com/belarus-exp</w:t>
      </w:r>
      <w:r w:rsidR="00032C94">
        <w:rPr>
          <w:rFonts w:ascii="Times New Roman" w:hAnsi="Times New Roman" w:cs="Times New Roman"/>
          <w:sz w:val="24"/>
          <w:szCs w:val="24"/>
          <w:lang w:val="en-US"/>
        </w:rPr>
        <w:t>lained-it-sphere-silicon-valley.</w:t>
      </w:r>
      <w:r w:rsidRPr="00851783">
        <w:rPr>
          <w:rFonts w:ascii="Times New Roman" w:hAnsi="Times New Roman" w:cs="Times New Roman"/>
          <w:sz w:val="24"/>
          <w:szCs w:val="24"/>
          <w:lang w:val="en-US"/>
        </w:rPr>
        <w:t xml:space="preserve"> – Date of access: 12.01.2020.</w:t>
      </w:r>
    </w:p>
    <w:p w:rsidR="00617EBC" w:rsidRPr="00851783" w:rsidRDefault="00617EBC" w:rsidP="00862A4D">
      <w:pPr>
        <w:spacing w:after="0" w:line="233"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2. Valery Tsepkalo [Electronic resource] /</w:t>
      </w:r>
      <w:r w:rsidR="00032C94">
        <w:rPr>
          <w:rFonts w:ascii="Times New Roman" w:hAnsi="Times New Roman" w:cs="Times New Roman"/>
          <w:sz w:val="24"/>
          <w:szCs w:val="24"/>
          <w:lang w:val="be-BY"/>
        </w:rPr>
        <w:t>/</w:t>
      </w:r>
      <w:r w:rsidRPr="00851783">
        <w:rPr>
          <w:rFonts w:ascii="Times New Roman" w:hAnsi="Times New Roman" w:cs="Times New Roman"/>
          <w:sz w:val="24"/>
          <w:szCs w:val="24"/>
          <w:lang w:val="en-US"/>
        </w:rPr>
        <w:t xml:space="preserve"> Wikipedia. – Mode of access: https://en.wikipedia.org/wiki/Valery_Tsepkalo. – Date of access: 12.01.2020.</w:t>
      </w:r>
    </w:p>
    <w:p w:rsidR="00617EBC" w:rsidRPr="00862A4D" w:rsidRDefault="00617EBC" w:rsidP="00862A4D">
      <w:pPr>
        <w:spacing w:after="0" w:line="233" w:lineRule="auto"/>
        <w:ind w:firstLine="454"/>
        <w:jc w:val="both"/>
        <w:rPr>
          <w:rFonts w:ascii="Times New Roman" w:hAnsi="Times New Roman" w:cs="Times New Roman"/>
          <w:spacing w:val="-4"/>
          <w:sz w:val="24"/>
          <w:szCs w:val="24"/>
          <w:lang w:val="en-US"/>
        </w:rPr>
      </w:pPr>
      <w:r w:rsidRPr="00862A4D">
        <w:rPr>
          <w:rFonts w:ascii="Times New Roman" w:hAnsi="Times New Roman" w:cs="Times New Roman"/>
          <w:spacing w:val="-4"/>
          <w:sz w:val="24"/>
          <w:szCs w:val="24"/>
          <w:lang w:val="en-US"/>
        </w:rPr>
        <w:t>3. Why IT revolution makes Belarus 1# country for foreign investors [Electronic resource]. – Mode of access: https://medium.com/@elizabeththompson_53868/why-it-revolution-makes-belarus-1-country-for-foreign-investors-44c44ac9c2c</w:t>
      </w:r>
      <w:r w:rsidR="00032C94">
        <w:rPr>
          <w:rFonts w:ascii="Times New Roman" w:hAnsi="Times New Roman" w:cs="Times New Roman"/>
          <w:spacing w:val="-4"/>
          <w:sz w:val="24"/>
          <w:szCs w:val="24"/>
          <w:lang w:val="be-BY"/>
        </w:rPr>
        <w:t>.</w:t>
      </w:r>
      <w:r w:rsidRPr="00862A4D">
        <w:rPr>
          <w:rFonts w:ascii="Times New Roman" w:hAnsi="Times New Roman" w:cs="Times New Roman"/>
          <w:spacing w:val="-4"/>
          <w:sz w:val="24"/>
          <w:szCs w:val="24"/>
          <w:lang w:val="en-US"/>
        </w:rPr>
        <w:t xml:space="preserve"> – Date of access: 12.01.2020.</w:t>
      </w:r>
    </w:p>
    <w:p w:rsidR="00617EBC" w:rsidRPr="00862A4D" w:rsidRDefault="00617EBC" w:rsidP="00851783">
      <w:pPr>
        <w:spacing w:after="0" w:line="240" w:lineRule="auto"/>
        <w:ind w:firstLine="454"/>
        <w:jc w:val="both"/>
        <w:rPr>
          <w:rFonts w:ascii="Times New Roman" w:hAnsi="Times New Roman" w:cs="Times New Roman"/>
          <w:spacing w:val="-4"/>
          <w:sz w:val="24"/>
          <w:szCs w:val="24"/>
          <w:lang w:val="en-US"/>
        </w:rPr>
      </w:pP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p>
    <w:p w:rsidR="00617EBC" w:rsidRPr="00851783" w:rsidRDefault="00454982" w:rsidP="00862A4D">
      <w:pPr>
        <w:spacing w:after="0" w:line="233" w:lineRule="auto"/>
        <w:ind w:firstLine="454"/>
        <w:rPr>
          <w:rFonts w:ascii="Times New Roman" w:hAnsi="Times New Roman" w:cs="Times New Roman"/>
          <w:b/>
          <w:color w:val="000000" w:themeColor="text1"/>
          <w:sz w:val="24"/>
          <w:szCs w:val="24"/>
        </w:rPr>
      </w:pPr>
      <w:r w:rsidRPr="00851783">
        <w:rPr>
          <w:rFonts w:ascii="Times New Roman" w:hAnsi="Times New Roman" w:cs="Times New Roman"/>
          <w:b/>
          <w:color w:val="000000" w:themeColor="text1"/>
          <w:sz w:val="24"/>
          <w:szCs w:val="24"/>
        </w:rPr>
        <w:t>М. А. ОЛЕШКО</w:t>
      </w:r>
    </w:p>
    <w:p w:rsidR="00617EBC" w:rsidRPr="00851783" w:rsidRDefault="00617EBC" w:rsidP="00862A4D">
      <w:pPr>
        <w:spacing w:after="0" w:line="233" w:lineRule="auto"/>
        <w:ind w:firstLine="454"/>
        <w:contextualSpacing/>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617EBC" w:rsidRPr="00851783" w:rsidRDefault="00617EBC" w:rsidP="00862A4D">
      <w:pPr>
        <w:spacing w:after="0" w:line="233" w:lineRule="auto"/>
        <w:ind w:firstLine="454"/>
        <w:contextualSpacing/>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Предко</w:t>
      </w:r>
    </w:p>
    <w:p w:rsidR="00617EBC" w:rsidRPr="00851783" w:rsidRDefault="00617EBC" w:rsidP="00862A4D">
      <w:pPr>
        <w:spacing w:after="0" w:line="233" w:lineRule="auto"/>
        <w:ind w:firstLine="454"/>
        <w:contextualSpacing/>
        <w:rPr>
          <w:rFonts w:ascii="Times New Roman" w:hAnsi="Times New Roman" w:cs="Times New Roman"/>
          <w:sz w:val="24"/>
          <w:szCs w:val="24"/>
          <w:lang w:val="en-US"/>
        </w:rPr>
      </w:pPr>
    </w:p>
    <w:p w:rsidR="00617EBC" w:rsidRPr="00851783" w:rsidRDefault="00617EBC" w:rsidP="00862A4D">
      <w:pPr>
        <w:pStyle w:val="a8"/>
        <w:shd w:val="clear" w:color="auto" w:fill="FFFFFF"/>
        <w:spacing w:before="0" w:beforeAutospacing="0" w:after="0" w:afterAutospacing="0" w:line="233" w:lineRule="auto"/>
        <w:ind w:firstLine="454"/>
        <w:rPr>
          <w:b/>
          <w:color w:val="000000" w:themeColor="text1"/>
          <w:shd w:val="clear" w:color="auto" w:fill="FFFFFF"/>
          <w:lang w:val="en-US"/>
        </w:rPr>
      </w:pPr>
      <w:r w:rsidRPr="00851783">
        <w:rPr>
          <w:b/>
          <w:color w:val="000000" w:themeColor="text1"/>
          <w:shd w:val="clear" w:color="auto" w:fill="FFFFFF"/>
          <w:lang w:val="en-US"/>
        </w:rPr>
        <w:t xml:space="preserve">PAGAN RITES AND TRADITIONS IN BELARUSIAN CULTURE </w:t>
      </w:r>
    </w:p>
    <w:p w:rsidR="00617EBC" w:rsidRPr="00851783" w:rsidRDefault="00617EBC" w:rsidP="00862A4D">
      <w:pPr>
        <w:pStyle w:val="a8"/>
        <w:shd w:val="clear" w:color="auto" w:fill="FFFFFF"/>
        <w:spacing w:before="0" w:beforeAutospacing="0" w:after="0" w:afterAutospacing="0" w:line="233" w:lineRule="auto"/>
        <w:ind w:firstLine="454"/>
        <w:rPr>
          <w:b/>
          <w:color w:val="000000" w:themeColor="text1"/>
          <w:shd w:val="clear" w:color="auto" w:fill="FFFFFF"/>
          <w:lang w:val="en-US"/>
        </w:rPr>
      </w:pP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 xml:space="preserve">In the modern world, we continue to believe in signs. Superstition has been common to people since ancient times. Signs are considered interpretations that are fixed in the memory of history and are based on the experience of the team. A person believes in signs in order to protect himself in some way. If a person prepares himself for a potential danger, he can easily cope with a real danger. As it turned out, belief in omens can prolong life. </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Our main goal is to identify the rituals in the culture of Belarusians that have come down to us from the ancient Slavs.</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For the existence of the ancient Slavs everything was taken from nature. They believed in phenom</w:t>
      </w:r>
      <w:r w:rsidR="00ED2C19">
        <w:rPr>
          <w:color w:val="000000" w:themeColor="text1"/>
          <w:shd w:val="clear" w:color="auto" w:fill="FFFFFF"/>
          <w:lang w:val="en-US"/>
        </w:rPr>
        <w:t>ena that could not be explained</w:t>
      </w:r>
      <w:r w:rsidR="00ED2C19" w:rsidRPr="00ED2C19">
        <w:rPr>
          <w:color w:val="000000" w:themeColor="text1"/>
          <w:shd w:val="clear" w:color="auto" w:fill="FFFFFF"/>
          <w:lang w:val="en-US"/>
        </w:rPr>
        <w:t>,</w:t>
      </w:r>
      <w:r w:rsidR="00ED2C19">
        <w:rPr>
          <w:color w:val="000000" w:themeColor="text1"/>
          <w:shd w:val="clear" w:color="auto" w:fill="FFFFFF"/>
          <w:lang w:val="en-US"/>
        </w:rPr>
        <w:t xml:space="preserve"> f</w:t>
      </w:r>
      <w:r w:rsidRPr="00851783">
        <w:rPr>
          <w:color w:val="000000" w:themeColor="text1"/>
          <w:shd w:val="clear" w:color="auto" w:fill="FFFFFF"/>
          <w:lang w:val="en-US"/>
        </w:rPr>
        <w:t>or example, in lightning and thunder, flood and drought, the length of the day and night. Paganism, which implies the worship of many gods, is the oldest religion of the Slavs. All pagan Slavonic mythology was based on three elements: a house, a field, and a forest [3, p. 11].</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As for the worship process itself, it was conducted on a small hill where a pagan idol was put. Theatrical performances, songs and dances established the unity of the culture of the ancient Slavs [3, p. 11].</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Maslenitsa is still celebrated in the Belarus. Over time, it lost its mystical meaning and has become a folk festival. This holiday is dedicated to seeing off winter. The main attributes of Maslenitsa are burning bonfires and stuffed animals, and pancakes are considered to be a symbol of the sun, harvest, healthy children and successful marriage. Holidays reflected social and family life of the ancient Slavs. Customs and traditions reflected the spiritual values of the Slavs.</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Many rites and practices are associated with trees. Oak is especially revered by the Slavs. In Belarusian folk art, this tree symbolizes power and acts as the center of the world [1].</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 xml:space="preserve">A linden tree was endowed with healing power, which protected the house from fire. Slovaks and poles called it “the tree of the Virgin” [4, c. 78]. </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We have also preserved the rite of planting a tree at the birth of a child. It is said that if the tree grew and bloomed, the child would develop and become an adult [4, p. 64].</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lastRenderedPageBreak/>
        <w:t>Another tradition preserved by the Slavs is knocking on wood. People knocked on wood, so as not to cause trouble, not to cause harm. The Slavs believed, that the spirits live inside the trees and knock people asked them for help.</w:t>
      </w:r>
    </w:p>
    <w:p w:rsidR="00617EBC" w:rsidRPr="00E1422B" w:rsidRDefault="00617EBC" w:rsidP="00E1422B">
      <w:pPr>
        <w:pStyle w:val="a8"/>
        <w:shd w:val="clear" w:color="auto" w:fill="FFFFFF"/>
        <w:spacing w:before="0" w:beforeAutospacing="0" w:after="0" w:afterAutospacing="0" w:line="235" w:lineRule="auto"/>
        <w:ind w:firstLine="454"/>
        <w:jc w:val="both"/>
        <w:rPr>
          <w:color w:val="000000" w:themeColor="text1"/>
          <w:spacing w:val="-4"/>
          <w:shd w:val="clear" w:color="auto" w:fill="FFFFFF"/>
          <w:lang w:val="en-US"/>
        </w:rPr>
      </w:pPr>
      <w:r w:rsidRPr="00E1422B">
        <w:rPr>
          <w:color w:val="000000" w:themeColor="text1"/>
          <w:spacing w:val="-4"/>
          <w:shd w:val="clear" w:color="auto" w:fill="FFFFFF"/>
          <w:lang w:val="en-US"/>
        </w:rPr>
        <w:t xml:space="preserve">Slavs believe that you cannot beat a child with a broom, because it can cause him great pain. </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The wedding ceremony belongs to the transitional rites. They believed that if the bride cried before the wedding, the marriage would be successful. The essence of the wedding ceremony was that there was a connection of two principles and the formation of a new life. Comparing wedding ceremonies then and now we would like to note that at this stage of time, the ceremony is mixed, because it combines the traditions of different cultures [2].</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Among the ancient Slavs, dishes were associated with prosperity and well-being, and broken dishes brought bad luck and misfortune. People often put candles in the house. According to Slavs a candle is a source of energy.</w:t>
      </w:r>
    </w:p>
    <w:p w:rsidR="00617EBC" w:rsidRPr="00851783" w:rsidRDefault="00617EBC" w:rsidP="00E1422B">
      <w:pPr>
        <w:pStyle w:val="a8"/>
        <w:shd w:val="clear" w:color="auto" w:fill="FFFFFF"/>
        <w:spacing w:before="0" w:beforeAutospacing="0" w:after="0" w:afterAutospacing="0" w:line="235" w:lineRule="auto"/>
        <w:ind w:firstLine="454"/>
        <w:jc w:val="both"/>
        <w:rPr>
          <w:color w:val="000000" w:themeColor="text1"/>
          <w:shd w:val="clear" w:color="auto" w:fill="FFFFFF"/>
          <w:lang w:val="en-US"/>
        </w:rPr>
      </w:pPr>
      <w:r w:rsidRPr="00851783">
        <w:rPr>
          <w:color w:val="000000" w:themeColor="text1"/>
          <w:shd w:val="clear" w:color="auto" w:fill="FFFFFF"/>
          <w:lang w:val="en-US"/>
        </w:rPr>
        <w:t>In conclusion, we would like to say that in everyday life, people resort to pagan rites and traditions. People still have a special attitude to weddings and funerals. Traditions and rituals are preserved on a subconscious level. Performing rituals, a person can feel a sense of calm and relaxation.</w:t>
      </w:r>
    </w:p>
    <w:p w:rsidR="00617EBC" w:rsidRPr="00851783" w:rsidRDefault="00617EBC" w:rsidP="00862A4D">
      <w:pPr>
        <w:spacing w:after="0" w:line="233" w:lineRule="auto"/>
        <w:ind w:firstLine="454"/>
        <w:jc w:val="center"/>
        <w:rPr>
          <w:rFonts w:ascii="Times New Roman" w:hAnsi="Times New Roman" w:cs="Times New Roman"/>
          <w:color w:val="000000" w:themeColor="text1"/>
          <w:sz w:val="24"/>
          <w:szCs w:val="24"/>
        </w:rPr>
      </w:pPr>
      <w:r w:rsidRPr="00851783">
        <w:rPr>
          <w:rFonts w:ascii="Times New Roman" w:hAnsi="Times New Roman" w:cs="Times New Roman"/>
          <w:sz w:val="24"/>
          <w:szCs w:val="24"/>
          <w:lang w:val="en-US"/>
        </w:rPr>
        <w:t>REFERENCES</w:t>
      </w:r>
    </w:p>
    <w:p w:rsidR="00617EBC" w:rsidRPr="00851783" w:rsidRDefault="00617EBC" w:rsidP="00862A4D">
      <w:pPr>
        <w:spacing w:after="0" w:line="233" w:lineRule="auto"/>
        <w:ind w:firstLine="454"/>
        <w:jc w:val="both"/>
        <w:rPr>
          <w:rFonts w:ascii="Times New Roman" w:hAnsi="Times New Roman" w:cs="Times New Roman"/>
          <w:color w:val="000000" w:themeColor="text1"/>
          <w:sz w:val="24"/>
          <w:szCs w:val="24"/>
        </w:rPr>
      </w:pPr>
      <w:r w:rsidRPr="00851783">
        <w:rPr>
          <w:rFonts w:ascii="Times New Roman" w:hAnsi="Times New Roman" w:cs="Times New Roman"/>
          <w:color w:val="000000" w:themeColor="text1"/>
          <w:sz w:val="24"/>
          <w:szCs w:val="24"/>
        </w:rPr>
        <w:t>1.</w:t>
      </w:r>
      <w:r w:rsidRPr="00851783">
        <w:rPr>
          <w:rFonts w:ascii="Times New Roman" w:hAnsi="Times New Roman" w:cs="Times New Roman"/>
          <w:color w:val="000000" w:themeColor="text1"/>
          <w:sz w:val="24"/>
          <w:szCs w:val="24"/>
          <w:shd w:val="clear" w:color="auto" w:fill="FFFFFF"/>
        </w:rPr>
        <w:t> </w:t>
      </w:r>
      <w:r w:rsidRPr="00851783">
        <w:rPr>
          <w:rFonts w:ascii="Times New Roman" w:hAnsi="Times New Roman" w:cs="Times New Roman"/>
          <w:color w:val="000000" w:themeColor="text1"/>
          <w:sz w:val="24"/>
          <w:szCs w:val="24"/>
        </w:rPr>
        <w:t xml:space="preserve">Деревья в жизни древних славян [Электронный ресурс]. – Режим доступа: </w:t>
      </w:r>
      <w:r w:rsidRPr="00880189">
        <w:rPr>
          <w:rFonts w:ascii="Times New Roman" w:hAnsi="Times New Roman" w:cs="Times New Roman"/>
          <w:sz w:val="24"/>
          <w:szCs w:val="24"/>
          <w:lang w:val="en-US"/>
        </w:rPr>
        <w:t>http</w:t>
      </w:r>
      <w:r w:rsidRPr="00880189">
        <w:rPr>
          <w:rFonts w:ascii="Times New Roman" w:hAnsi="Times New Roman" w:cs="Times New Roman"/>
          <w:sz w:val="24"/>
          <w:szCs w:val="24"/>
        </w:rPr>
        <w:t>://</w:t>
      </w:r>
      <w:r w:rsidRPr="00880189">
        <w:rPr>
          <w:rFonts w:ascii="Times New Roman" w:hAnsi="Times New Roman" w:cs="Times New Roman"/>
          <w:sz w:val="24"/>
          <w:szCs w:val="24"/>
          <w:lang w:val="en-US"/>
        </w:rPr>
        <w:t>voldemort</w:t>
      </w:r>
      <w:r w:rsidRPr="00880189">
        <w:rPr>
          <w:rFonts w:ascii="Times New Roman" w:hAnsi="Times New Roman" w:cs="Times New Roman"/>
          <w:sz w:val="24"/>
          <w:szCs w:val="24"/>
        </w:rPr>
        <w:t>.</w:t>
      </w:r>
      <w:r w:rsidRPr="00880189">
        <w:rPr>
          <w:rFonts w:ascii="Times New Roman" w:hAnsi="Times New Roman" w:cs="Times New Roman"/>
          <w:sz w:val="24"/>
          <w:szCs w:val="24"/>
          <w:lang w:val="en-US"/>
        </w:rPr>
        <w:t>ru</w:t>
      </w:r>
      <w:r w:rsidRPr="00880189">
        <w:rPr>
          <w:rFonts w:ascii="Times New Roman" w:hAnsi="Times New Roman" w:cs="Times New Roman"/>
          <w:sz w:val="24"/>
          <w:szCs w:val="24"/>
        </w:rPr>
        <w:t>/</w:t>
      </w:r>
      <w:r w:rsidRPr="00880189">
        <w:rPr>
          <w:rFonts w:ascii="Times New Roman" w:hAnsi="Times New Roman" w:cs="Times New Roman"/>
          <w:sz w:val="24"/>
          <w:szCs w:val="24"/>
          <w:lang w:val="en-US"/>
        </w:rPr>
        <w:t>diplom</w:t>
      </w:r>
      <w:r w:rsidRPr="00880189">
        <w:rPr>
          <w:rFonts w:ascii="Times New Roman" w:hAnsi="Times New Roman" w:cs="Times New Roman"/>
          <w:sz w:val="24"/>
          <w:szCs w:val="24"/>
        </w:rPr>
        <w:t>/10/</w:t>
      </w:r>
      <w:r w:rsidRPr="00880189">
        <w:rPr>
          <w:rFonts w:ascii="Times New Roman" w:hAnsi="Times New Roman" w:cs="Times New Roman"/>
          <w:sz w:val="24"/>
          <w:szCs w:val="24"/>
          <w:lang w:val="en-US"/>
        </w:rPr>
        <w:t>grifon</w:t>
      </w:r>
      <w:r w:rsidRPr="00880189">
        <w:rPr>
          <w:rFonts w:ascii="Times New Roman" w:hAnsi="Times New Roman" w:cs="Times New Roman"/>
          <w:sz w:val="24"/>
          <w:szCs w:val="24"/>
        </w:rPr>
        <w:t>/</w:t>
      </w:r>
      <w:r w:rsidRPr="00880189">
        <w:rPr>
          <w:rFonts w:ascii="Times New Roman" w:hAnsi="Times New Roman" w:cs="Times New Roman"/>
          <w:sz w:val="24"/>
          <w:szCs w:val="24"/>
          <w:lang w:val="en-US"/>
        </w:rPr>
        <w:t>glava</w:t>
      </w:r>
      <w:r w:rsidRPr="00880189">
        <w:rPr>
          <w:rFonts w:ascii="Times New Roman" w:hAnsi="Times New Roman" w:cs="Times New Roman"/>
          <w:sz w:val="24"/>
          <w:szCs w:val="24"/>
        </w:rPr>
        <w:t>5.</w:t>
      </w:r>
      <w:r w:rsidRPr="00880189">
        <w:rPr>
          <w:rFonts w:ascii="Times New Roman" w:hAnsi="Times New Roman" w:cs="Times New Roman"/>
          <w:sz w:val="24"/>
          <w:szCs w:val="24"/>
          <w:lang w:val="en-US"/>
        </w:rPr>
        <w:t>htm</w:t>
      </w:r>
      <w:r w:rsidRPr="00851783">
        <w:rPr>
          <w:rFonts w:ascii="Times New Roman" w:hAnsi="Times New Roman" w:cs="Times New Roman"/>
          <w:color w:val="000000" w:themeColor="text1"/>
          <w:sz w:val="24"/>
          <w:szCs w:val="24"/>
        </w:rPr>
        <w:t>. – Дата доступа: 21.02.2020.</w:t>
      </w:r>
    </w:p>
    <w:p w:rsidR="00617EBC" w:rsidRPr="00851783" w:rsidRDefault="00617EBC" w:rsidP="00862A4D">
      <w:pPr>
        <w:spacing w:after="0" w:line="233" w:lineRule="auto"/>
        <w:ind w:firstLine="454"/>
        <w:jc w:val="both"/>
        <w:rPr>
          <w:rFonts w:ascii="Times New Roman" w:hAnsi="Times New Roman" w:cs="Times New Roman"/>
          <w:color w:val="000000" w:themeColor="text1"/>
          <w:sz w:val="24"/>
          <w:szCs w:val="24"/>
          <w:lang w:val="be-BY"/>
        </w:rPr>
      </w:pPr>
      <w:r w:rsidRPr="00851783">
        <w:rPr>
          <w:rFonts w:ascii="Times New Roman" w:hAnsi="Times New Roman" w:cs="Times New Roman"/>
          <w:color w:val="000000" w:themeColor="text1"/>
          <w:sz w:val="24"/>
          <w:szCs w:val="24"/>
        </w:rPr>
        <w:t>2. Иванова, С. Русская свадьба – традиции и современность [Электронный ресурс]</w:t>
      </w:r>
      <w:r w:rsidR="00032C94">
        <w:rPr>
          <w:rFonts w:ascii="Times New Roman" w:hAnsi="Times New Roman" w:cs="Times New Roman"/>
          <w:color w:val="000000" w:themeColor="text1"/>
          <w:sz w:val="24"/>
          <w:szCs w:val="24"/>
          <w:lang w:val="be-BY"/>
        </w:rPr>
        <w:t xml:space="preserve"> / С. </w:t>
      </w:r>
      <w:r w:rsidR="00032C94" w:rsidRPr="00851783">
        <w:rPr>
          <w:rFonts w:ascii="Times New Roman" w:hAnsi="Times New Roman" w:cs="Times New Roman"/>
          <w:color w:val="000000" w:themeColor="text1"/>
          <w:sz w:val="24"/>
          <w:szCs w:val="24"/>
        </w:rPr>
        <w:t>Иванова</w:t>
      </w:r>
      <w:r w:rsidRPr="00851783">
        <w:rPr>
          <w:rFonts w:ascii="Times New Roman" w:hAnsi="Times New Roman" w:cs="Times New Roman"/>
          <w:color w:val="000000" w:themeColor="text1"/>
          <w:sz w:val="24"/>
          <w:szCs w:val="24"/>
        </w:rPr>
        <w:t>.</w:t>
      </w:r>
      <w:r w:rsidR="00032C94">
        <w:rPr>
          <w:rFonts w:ascii="Times New Roman" w:hAnsi="Times New Roman" w:cs="Times New Roman"/>
          <w:color w:val="000000" w:themeColor="text1"/>
          <w:sz w:val="24"/>
          <w:szCs w:val="24"/>
          <w:lang w:val="be-BY"/>
        </w:rPr>
        <w:t xml:space="preserve"> </w:t>
      </w:r>
      <w:r w:rsidRPr="00851783">
        <w:rPr>
          <w:rFonts w:ascii="Times New Roman" w:hAnsi="Times New Roman" w:cs="Times New Roman"/>
          <w:color w:val="000000" w:themeColor="text1"/>
          <w:sz w:val="24"/>
          <w:szCs w:val="24"/>
        </w:rPr>
        <w:t xml:space="preserve">– Режим доступа: </w:t>
      </w:r>
      <w:r w:rsidRPr="00851783">
        <w:rPr>
          <w:rFonts w:ascii="Times New Roman" w:hAnsi="Times New Roman" w:cs="Times New Roman"/>
          <w:color w:val="000000" w:themeColor="text1"/>
          <w:sz w:val="24"/>
          <w:szCs w:val="24"/>
          <w:lang w:val="en-US"/>
        </w:rPr>
        <w:t>http</w:t>
      </w:r>
      <w:r w:rsidRPr="00851783">
        <w:rPr>
          <w:rFonts w:ascii="Times New Roman" w:hAnsi="Times New Roman" w:cs="Times New Roman"/>
          <w:color w:val="000000" w:themeColor="text1"/>
          <w:sz w:val="24"/>
          <w:szCs w:val="24"/>
        </w:rPr>
        <w:t>://</w:t>
      </w:r>
      <w:r w:rsidRPr="00851783">
        <w:rPr>
          <w:rFonts w:ascii="Times New Roman" w:hAnsi="Times New Roman" w:cs="Times New Roman"/>
          <w:color w:val="000000" w:themeColor="text1"/>
          <w:sz w:val="24"/>
          <w:szCs w:val="24"/>
          <w:lang w:val="en-US"/>
        </w:rPr>
        <w:t>www</w:t>
      </w:r>
      <w:r w:rsidRPr="00851783">
        <w:rPr>
          <w:rFonts w:ascii="Times New Roman" w:hAnsi="Times New Roman" w:cs="Times New Roman"/>
          <w:color w:val="000000" w:themeColor="text1"/>
          <w:sz w:val="24"/>
          <w:szCs w:val="24"/>
        </w:rPr>
        <w:t>.</w:t>
      </w:r>
      <w:r w:rsidRPr="00851783">
        <w:rPr>
          <w:rFonts w:ascii="Times New Roman" w:hAnsi="Times New Roman" w:cs="Times New Roman"/>
          <w:color w:val="000000" w:themeColor="text1"/>
          <w:sz w:val="24"/>
          <w:szCs w:val="24"/>
          <w:lang w:val="en-US"/>
        </w:rPr>
        <w:t>historicus</w:t>
      </w:r>
      <w:r w:rsidRPr="00851783">
        <w:rPr>
          <w:rFonts w:ascii="Times New Roman" w:hAnsi="Times New Roman" w:cs="Times New Roman"/>
          <w:color w:val="000000" w:themeColor="text1"/>
          <w:sz w:val="24"/>
          <w:szCs w:val="24"/>
        </w:rPr>
        <w:t>.</w:t>
      </w:r>
      <w:r w:rsidRPr="00851783">
        <w:rPr>
          <w:rFonts w:ascii="Times New Roman" w:hAnsi="Times New Roman" w:cs="Times New Roman"/>
          <w:color w:val="000000" w:themeColor="text1"/>
          <w:sz w:val="24"/>
          <w:szCs w:val="24"/>
          <w:lang w:val="en-US"/>
        </w:rPr>
        <w:t>ru</w:t>
      </w:r>
      <w:r w:rsidRPr="00851783">
        <w:rPr>
          <w:rFonts w:ascii="Times New Roman" w:hAnsi="Times New Roman" w:cs="Times New Roman"/>
          <w:color w:val="000000" w:themeColor="text1"/>
          <w:sz w:val="24"/>
          <w:szCs w:val="24"/>
        </w:rPr>
        <w:t>.</w:t>
      </w:r>
      <w:r w:rsidRPr="00851783">
        <w:rPr>
          <w:rFonts w:ascii="Times New Roman" w:hAnsi="Times New Roman" w:cs="Times New Roman"/>
          <w:color w:val="000000" w:themeColor="text1"/>
          <w:sz w:val="24"/>
          <w:szCs w:val="24"/>
          <w:shd w:val="clear" w:color="auto" w:fill="FFFFFF"/>
        </w:rPr>
        <w:t xml:space="preserve"> –</w:t>
      </w:r>
      <w:r w:rsidRPr="00851783">
        <w:rPr>
          <w:rFonts w:ascii="Times New Roman" w:hAnsi="Times New Roman" w:cs="Times New Roman"/>
          <w:color w:val="000000" w:themeColor="text1"/>
          <w:sz w:val="24"/>
          <w:szCs w:val="24"/>
        </w:rPr>
        <w:t xml:space="preserve"> Дата доступа: 22.02.2020.</w:t>
      </w:r>
    </w:p>
    <w:p w:rsidR="00617EBC" w:rsidRPr="00851783" w:rsidRDefault="00617EBC" w:rsidP="00862A4D">
      <w:pPr>
        <w:spacing w:after="0" w:line="233"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themeColor="text1"/>
          <w:sz w:val="24"/>
          <w:szCs w:val="24"/>
        </w:rPr>
        <w:t>3. </w:t>
      </w:r>
      <w:r w:rsidR="00032C94" w:rsidRPr="00851783">
        <w:rPr>
          <w:rFonts w:ascii="Times New Roman" w:hAnsi="Times New Roman" w:cs="Times New Roman"/>
          <w:color w:val="000000" w:themeColor="text1"/>
          <w:sz w:val="24"/>
          <w:szCs w:val="24"/>
          <w:shd w:val="clear" w:color="auto" w:fill="FFFFFF"/>
        </w:rPr>
        <w:t>Жарков</w:t>
      </w:r>
      <w:r w:rsidR="00032C94">
        <w:rPr>
          <w:rFonts w:ascii="Times New Roman" w:hAnsi="Times New Roman" w:cs="Times New Roman"/>
          <w:color w:val="000000" w:themeColor="text1"/>
          <w:sz w:val="24"/>
          <w:szCs w:val="24"/>
          <w:shd w:val="clear" w:color="auto" w:fill="FFFFFF"/>
          <w:lang w:val="be-BY"/>
        </w:rPr>
        <w:t>, А. Д.</w:t>
      </w:r>
      <w:r w:rsidR="00032C94" w:rsidRPr="00851783">
        <w:rPr>
          <w:rFonts w:ascii="Times New Roman" w:hAnsi="Times New Roman" w:cs="Times New Roman"/>
          <w:color w:val="000000" w:themeColor="text1"/>
          <w:sz w:val="24"/>
          <w:szCs w:val="24"/>
          <w:shd w:val="clear" w:color="auto" w:fill="FFFFFF"/>
        </w:rPr>
        <w:t xml:space="preserve"> </w:t>
      </w:r>
      <w:r w:rsidRPr="00851783">
        <w:rPr>
          <w:rFonts w:ascii="Times New Roman" w:hAnsi="Times New Roman" w:cs="Times New Roman"/>
          <w:color w:val="000000" w:themeColor="text1"/>
          <w:sz w:val="24"/>
          <w:szCs w:val="24"/>
          <w:shd w:val="clear" w:color="auto" w:fill="FFFFFF"/>
        </w:rPr>
        <w:t>Культурно-досуговая деятельность</w:t>
      </w:r>
      <w:r w:rsidR="00032C94">
        <w:rPr>
          <w:rFonts w:ascii="Times New Roman" w:hAnsi="Times New Roman" w:cs="Times New Roman"/>
          <w:color w:val="000000" w:themeColor="text1"/>
          <w:sz w:val="24"/>
          <w:szCs w:val="24"/>
          <w:shd w:val="clear" w:color="auto" w:fill="FFFFFF"/>
          <w:lang w:val="be-BY"/>
        </w:rPr>
        <w:t xml:space="preserve"> </w:t>
      </w:r>
      <w:r w:rsidRPr="00851783">
        <w:rPr>
          <w:rFonts w:ascii="Times New Roman" w:hAnsi="Times New Roman" w:cs="Times New Roman"/>
          <w:color w:val="000000" w:themeColor="text1"/>
          <w:sz w:val="24"/>
          <w:szCs w:val="24"/>
          <w:shd w:val="clear" w:color="auto" w:fill="FFFFFF"/>
        </w:rPr>
        <w:t>: учебник / А. Д. Жарков</w:t>
      </w:r>
      <w:r w:rsidR="00032C94">
        <w:rPr>
          <w:rFonts w:ascii="Times New Roman" w:hAnsi="Times New Roman" w:cs="Times New Roman"/>
          <w:color w:val="000000" w:themeColor="text1"/>
          <w:sz w:val="24"/>
          <w:szCs w:val="24"/>
          <w:shd w:val="clear" w:color="auto" w:fill="FFFFFF"/>
          <w:lang w:val="be-BY"/>
        </w:rPr>
        <w:t xml:space="preserve"> </w:t>
      </w:r>
      <w:r w:rsidRPr="00851783">
        <w:rPr>
          <w:rFonts w:ascii="Times New Roman" w:hAnsi="Times New Roman" w:cs="Times New Roman"/>
          <w:color w:val="000000" w:themeColor="text1"/>
          <w:sz w:val="24"/>
          <w:szCs w:val="24"/>
          <w:shd w:val="clear" w:color="auto" w:fill="FFFFFF"/>
        </w:rPr>
        <w:t xml:space="preserve">; под науч. ред. В. М. Чижикова. – М. : МГУКИ, 1998. – С. 11. </w:t>
      </w:r>
    </w:p>
    <w:p w:rsidR="00617EBC" w:rsidRPr="00851783" w:rsidRDefault="00617EBC" w:rsidP="00862A4D">
      <w:pPr>
        <w:spacing w:after="0" w:line="233" w:lineRule="auto"/>
        <w:ind w:firstLine="454"/>
        <w:jc w:val="both"/>
        <w:rPr>
          <w:rFonts w:ascii="Times New Roman" w:hAnsi="Times New Roman" w:cs="Times New Roman"/>
          <w:color w:val="000000" w:themeColor="text1"/>
          <w:sz w:val="24"/>
          <w:szCs w:val="24"/>
        </w:rPr>
      </w:pPr>
      <w:r w:rsidRPr="00851783">
        <w:rPr>
          <w:rFonts w:ascii="Times New Roman" w:hAnsi="Times New Roman" w:cs="Times New Roman"/>
          <w:color w:val="000000" w:themeColor="text1"/>
          <w:sz w:val="24"/>
          <w:szCs w:val="24"/>
        </w:rPr>
        <w:t xml:space="preserve">4. Серяков, М. Л. Богини славянского мира / М. Л. Серяков. – М. : Вече, </w:t>
      </w:r>
      <w:r w:rsidR="00880189">
        <w:rPr>
          <w:rFonts w:ascii="Times New Roman" w:hAnsi="Times New Roman" w:cs="Times New Roman"/>
          <w:color w:val="000000" w:themeColor="text1"/>
          <w:sz w:val="24"/>
          <w:szCs w:val="24"/>
        </w:rPr>
        <w:br/>
      </w:r>
      <w:r w:rsidRPr="00851783">
        <w:rPr>
          <w:rFonts w:ascii="Times New Roman" w:hAnsi="Times New Roman" w:cs="Times New Roman"/>
          <w:color w:val="000000" w:themeColor="text1"/>
          <w:sz w:val="24"/>
          <w:szCs w:val="24"/>
        </w:rPr>
        <w:t>2014. – 416 с.</w:t>
      </w:r>
    </w:p>
    <w:p w:rsidR="00617EBC" w:rsidRPr="00851783" w:rsidRDefault="00617EBC" w:rsidP="00862A4D">
      <w:pPr>
        <w:spacing w:after="0" w:line="233" w:lineRule="auto"/>
        <w:ind w:firstLine="454"/>
        <w:jc w:val="both"/>
        <w:rPr>
          <w:rFonts w:ascii="Times New Roman" w:hAnsi="Times New Roman" w:cs="Times New Roman"/>
          <w:color w:val="000000" w:themeColor="text1"/>
          <w:sz w:val="24"/>
          <w:szCs w:val="24"/>
        </w:rPr>
      </w:pPr>
    </w:p>
    <w:p w:rsidR="00617EBC" w:rsidRPr="00851783" w:rsidRDefault="00617EBC" w:rsidP="00862A4D">
      <w:pPr>
        <w:spacing w:after="0" w:line="233" w:lineRule="auto"/>
        <w:ind w:firstLine="454"/>
        <w:jc w:val="both"/>
        <w:rPr>
          <w:rFonts w:ascii="Times New Roman" w:hAnsi="Times New Roman" w:cs="Times New Roman"/>
          <w:color w:val="000000" w:themeColor="text1"/>
          <w:sz w:val="24"/>
          <w:szCs w:val="24"/>
        </w:rPr>
      </w:pPr>
    </w:p>
    <w:p w:rsidR="00617EBC" w:rsidRPr="00851783" w:rsidRDefault="00454982" w:rsidP="00862A4D">
      <w:pPr>
        <w:spacing w:after="0" w:line="233" w:lineRule="auto"/>
        <w:ind w:left="454"/>
        <w:rPr>
          <w:rFonts w:ascii="Times New Roman" w:hAnsi="Times New Roman" w:cs="Times New Roman"/>
          <w:b/>
          <w:bCs/>
          <w:sz w:val="24"/>
          <w:szCs w:val="24"/>
          <w:lang w:val="be-BY"/>
        </w:rPr>
      </w:pPr>
      <w:r>
        <w:rPr>
          <w:rFonts w:ascii="Times New Roman" w:hAnsi="Times New Roman" w:cs="Times New Roman"/>
          <w:b/>
          <w:bCs/>
          <w:sz w:val="24"/>
          <w:szCs w:val="24"/>
          <w:lang w:val="be-BY"/>
        </w:rPr>
        <w:t>М. Г. ПАВЛЮКОВЕЦ</w:t>
      </w:r>
    </w:p>
    <w:p w:rsidR="00617EBC" w:rsidRPr="00851783" w:rsidRDefault="00617EBC" w:rsidP="00862A4D">
      <w:pPr>
        <w:tabs>
          <w:tab w:val="left" w:pos="454"/>
        </w:tabs>
        <w:spacing w:after="0" w:line="233" w:lineRule="auto"/>
        <w:ind w:left="454"/>
        <w:rPr>
          <w:rFonts w:ascii="Times New Roman" w:hAnsi="Times New Roman" w:cs="Times New Roman"/>
          <w:sz w:val="24"/>
          <w:szCs w:val="24"/>
        </w:rPr>
      </w:pPr>
      <w:r w:rsidRPr="00851783">
        <w:rPr>
          <w:rFonts w:ascii="Times New Roman" w:hAnsi="Times New Roman" w:cs="Times New Roman"/>
          <w:sz w:val="24"/>
          <w:szCs w:val="24"/>
        </w:rPr>
        <w:t xml:space="preserve">Брест, БрГУ имени А. С. Пушкина </w:t>
      </w:r>
    </w:p>
    <w:p w:rsidR="00617EBC" w:rsidRPr="00851783" w:rsidRDefault="00617EBC" w:rsidP="00862A4D">
      <w:pPr>
        <w:tabs>
          <w:tab w:val="left" w:pos="454"/>
        </w:tabs>
        <w:spacing w:after="0" w:line="233"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 М. Калилец</w:t>
      </w:r>
    </w:p>
    <w:p w:rsidR="00617EBC" w:rsidRPr="00851783" w:rsidRDefault="00617EBC" w:rsidP="00862A4D">
      <w:pPr>
        <w:spacing w:after="0" w:line="233" w:lineRule="auto"/>
        <w:ind w:left="454"/>
        <w:rPr>
          <w:rFonts w:ascii="Times New Roman" w:hAnsi="Times New Roman" w:cs="Times New Roman"/>
          <w:b/>
          <w:sz w:val="24"/>
          <w:szCs w:val="24"/>
        </w:rPr>
      </w:pPr>
    </w:p>
    <w:p w:rsidR="00617EBC" w:rsidRPr="00851783" w:rsidRDefault="00617EBC" w:rsidP="00862A4D">
      <w:pPr>
        <w:spacing w:after="0" w:line="233" w:lineRule="auto"/>
        <w:ind w:left="454"/>
        <w:rPr>
          <w:rFonts w:ascii="Times New Roman" w:hAnsi="Times New Roman" w:cs="Times New Roman"/>
          <w:b/>
          <w:sz w:val="24"/>
          <w:szCs w:val="24"/>
        </w:rPr>
      </w:pPr>
      <w:r w:rsidRPr="00851783">
        <w:rPr>
          <w:rFonts w:ascii="Times New Roman" w:hAnsi="Times New Roman" w:cs="Times New Roman"/>
          <w:b/>
          <w:sz w:val="24"/>
          <w:szCs w:val="24"/>
        </w:rPr>
        <w:t>ОСОБЕННОСТИ ПОХОРОННОГО ОБРЯДА НА ТЕРРИТОРИИ БРЕСТСКОЙ ОБЛАСТИ СОГЛАСНО СЛАВЯНСКИМ ОБЫЧАЯМ</w:t>
      </w:r>
    </w:p>
    <w:p w:rsidR="00617EBC" w:rsidRPr="00851783" w:rsidRDefault="00617EBC" w:rsidP="00862A4D">
      <w:pPr>
        <w:spacing w:after="0" w:line="233" w:lineRule="auto"/>
        <w:ind w:left="454"/>
        <w:rPr>
          <w:rFonts w:ascii="Times New Roman" w:hAnsi="Times New Roman" w:cs="Times New Roman"/>
          <w:b/>
          <w:sz w:val="24"/>
          <w:szCs w:val="24"/>
        </w:rPr>
      </w:pP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Похоронный обряд белорусов в своих основных моментах проводился и проводится одинаково во всех регионах. Но каждый этап стабильных обрядовых действий в зависимости от географического бытования характеризуется множественными дополнительными проявлениями, украшается местными традициями.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Предвестниками быстрой смерти кого-нибудь из членов семьи или односельчан на Брестском Полесье было необычное поведение животных: с</w:t>
      </w:r>
      <w:r w:rsidR="004F01B2">
        <w:rPr>
          <w:rFonts w:ascii="Times New Roman" w:hAnsi="Times New Roman" w:cs="Times New Roman"/>
          <w:sz w:val="24"/>
          <w:szCs w:val="24"/>
        </w:rPr>
        <w:t>обака воет, опустив голову вниз;</w:t>
      </w:r>
      <w:r w:rsidRPr="00851783">
        <w:rPr>
          <w:rFonts w:ascii="Times New Roman" w:hAnsi="Times New Roman" w:cs="Times New Roman"/>
          <w:sz w:val="24"/>
          <w:szCs w:val="24"/>
        </w:rPr>
        <w:t xml:space="preserve"> курица голосит</w:t>
      </w:r>
      <w:r w:rsidR="004F01B2" w:rsidRPr="004F01B2">
        <w:rPr>
          <w:rFonts w:ascii="Times New Roman" w:hAnsi="Times New Roman" w:cs="Times New Roman"/>
          <w:sz w:val="24"/>
          <w:szCs w:val="24"/>
        </w:rPr>
        <w:t>,</w:t>
      </w:r>
      <w:r w:rsidRPr="00851783">
        <w:rPr>
          <w:rFonts w:ascii="Times New Roman" w:hAnsi="Times New Roman" w:cs="Times New Roman"/>
          <w:sz w:val="24"/>
          <w:szCs w:val="24"/>
        </w:rPr>
        <w:t xml:space="preserve"> как петух</w:t>
      </w:r>
      <w:r w:rsidR="004F01B2" w:rsidRPr="004F01B2">
        <w:rPr>
          <w:rFonts w:ascii="Times New Roman" w:hAnsi="Times New Roman" w:cs="Times New Roman"/>
          <w:sz w:val="24"/>
          <w:szCs w:val="24"/>
        </w:rPr>
        <w:t>;</w:t>
      </w:r>
      <w:r w:rsidRPr="00851783">
        <w:rPr>
          <w:rFonts w:ascii="Times New Roman" w:hAnsi="Times New Roman" w:cs="Times New Roman"/>
          <w:sz w:val="24"/>
          <w:szCs w:val="24"/>
        </w:rPr>
        <w:t xml:space="preserve"> птицы стучат в окно. В некоторых случаях животное убивали, чтобы избежать беды. Предсказывали смерть наши предки и по снам, когда, например, снится церковь, свеча, белая свинья, стадо в поле</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[1,</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370]. Однако многие поверья не связаны с религией и не имеют объяснения, они существуют сами по себе как плод фантазии человека.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представлении наших предков смерть – человекоподобное существо, и потому она может ходить и ждать. Смерть может появляться в белой одежде с косой на плече, некоторые считают, что смерть представлена в виде мужчины или животного.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Хозяин, чувствуя смерть, но будучи еще при памяти, давал благословления и распоряжения детям и жене. Умереть без мучений было желанием всех людей, потому в случае тяжелой кончины приход смерти облегчали молитвами и исповедью. Тяжело умирали колдуны – говорили, что их мучает нечистая сила. В таком случае разбирали крышу дома или втыкали вилы в потолок, чтобы душа из человека могла уйти без мучений. Селяне относились к смерти с крайней осторожностью, потому место захоронений основывали за деревней на возвышенностях с естественной оградой – рекой</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[2,</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35]. Понимая, что человек умирает, старались вести себя тихо. После смерти покойник должен пробыть на месте кончины не менее 2</w:t>
      </w:r>
      <w:r w:rsidR="004F01B2">
        <w:rPr>
          <w:rFonts w:ascii="Times New Roman" w:hAnsi="Times New Roman" w:cs="Times New Roman"/>
          <w:sz w:val="24"/>
          <w:szCs w:val="24"/>
        </w:rPr>
        <w:t xml:space="preserve">-х </w:t>
      </w:r>
      <w:r w:rsidRPr="00851783">
        <w:rPr>
          <w:rFonts w:ascii="Times New Roman" w:hAnsi="Times New Roman" w:cs="Times New Roman"/>
          <w:sz w:val="24"/>
          <w:szCs w:val="24"/>
        </w:rPr>
        <w:t>часов; ему закрывали глаза, подвязывая подбородок, в руки помещали зажженную свечу, останавливали часы во всем доме и завешивали зеркала, т</w:t>
      </w:r>
      <w:r w:rsidR="004F01B2">
        <w:rPr>
          <w:rFonts w:ascii="Times New Roman" w:hAnsi="Times New Roman" w:cs="Times New Roman"/>
          <w:sz w:val="24"/>
          <w:szCs w:val="24"/>
        </w:rPr>
        <w:t>. </w:t>
      </w:r>
      <w:r w:rsidRPr="00851783">
        <w:rPr>
          <w:rFonts w:ascii="Times New Roman" w:hAnsi="Times New Roman" w:cs="Times New Roman"/>
          <w:sz w:val="24"/>
          <w:szCs w:val="24"/>
        </w:rPr>
        <w:t>к</w:t>
      </w:r>
      <w:r w:rsidR="004F01B2">
        <w:rPr>
          <w:rFonts w:ascii="Times New Roman" w:hAnsi="Times New Roman" w:cs="Times New Roman"/>
          <w:sz w:val="24"/>
          <w:szCs w:val="24"/>
        </w:rPr>
        <w:t>.</w:t>
      </w:r>
      <w:r w:rsidRPr="00851783">
        <w:rPr>
          <w:rFonts w:ascii="Times New Roman" w:hAnsi="Times New Roman" w:cs="Times New Roman"/>
          <w:sz w:val="24"/>
          <w:szCs w:val="24"/>
        </w:rPr>
        <w:t xml:space="preserve"> верили, что в это время дьявол смотрит из зеркала на происходящее в доме.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современном мире четкого соблюдения правил в проведении похоронного обряда нет, особенно в городах. Одни жители Брестчины придерживаются давних правил, другие уже не обращают на них внимания. Например, в Лунинецком р-не сохранен древний обычай, согласно которому ближайшие родственники </w:t>
      </w:r>
      <w:r w:rsidR="004F01B2">
        <w:rPr>
          <w:rFonts w:ascii="Times New Roman" w:hAnsi="Times New Roman" w:cs="Times New Roman"/>
          <w:sz w:val="24"/>
          <w:szCs w:val="24"/>
        </w:rPr>
        <w:br/>
      </w:r>
      <w:r w:rsidRPr="00851783">
        <w:rPr>
          <w:rFonts w:ascii="Times New Roman" w:hAnsi="Times New Roman" w:cs="Times New Roman"/>
          <w:sz w:val="24"/>
          <w:szCs w:val="24"/>
        </w:rPr>
        <w:t>не допускаются до омовения покойника и выноса гроба из дома, но в Березовском р-не данная традиция давно нарушается. К воде, в которой мыли покойни</w:t>
      </w:r>
      <w:r w:rsidR="004F01B2">
        <w:rPr>
          <w:rFonts w:ascii="Times New Roman" w:hAnsi="Times New Roman" w:cs="Times New Roman"/>
          <w:sz w:val="24"/>
          <w:szCs w:val="24"/>
        </w:rPr>
        <w:t>ка, отношение так</w:t>
      </w:r>
      <w:r w:rsidRPr="00851783">
        <w:rPr>
          <w:rFonts w:ascii="Times New Roman" w:hAnsi="Times New Roman" w:cs="Times New Roman"/>
          <w:sz w:val="24"/>
          <w:szCs w:val="24"/>
        </w:rPr>
        <w:t>же разное. С одной стороны</w:t>
      </w:r>
      <w:r w:rsidR="004F01B2">
        <w:rPr>
          <w:rFonts w:ascii="Times New Roman" w:hAnsi="Times New Roman" w:cs="Times New Roman"/>
          <w:sz w:val="24"/>
          <w:szCs w:val="24"/>
        </w:rPr>
        <w:t>,</w:t>
      </w:r>
      <w:r w:rsidRPr="00851783">
        <w:rPr>
          <w:rFonts w:ascii="Times New Roman" w:hAnsi="Times New Roman" w:cs="Times New Roman"/>
          <w:sz w:val="24"/>
          <w:szCs w:val="24"/>
        </w:rPr>
        <w:t xml:space="preserve"> она считается опасной: в Кобринском р-не сельчане выливают ее за нежилую часть двора в специально выкопанную яму, которую потом закапывают. В то же время в Каменецком р-не эта вода считалась лечебной.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Еще при жизни человек беспокоился, в какой одежде он встретится со своими предками после смерти. Случалось, что старых женщин одевали в их свадебные платья, потому что при венчании в этой одежде человек принимает благословление бога.</w:t>
      </w:r>
    </w:p>
    <w:p w:rsidR="00617EBC" w:rsidRPr="00B440BC" w:rsidRDefault="00617EBC" w:rsidP="00851783">
      <w:pPr>
        <w:spacing w:after="0" w:line="240" w:lineRule="auto"/>
        <w:ind w:firstLine="454"/>
        <w:jc w:val="both"/>
        <w:rPr>
          <w:rFonts w:ascii="Times New Roman" w:hAnsi="Times New Roman" w:cs="Times New Roman"/>
          <w:spacing w:val="-2"/>
          <w:sz w:val="24"/>
          <w:szCs w:val="24"/>
        </w:rPr>
      </w:pPr>
      <w:r w:rsidRPr="00B440BC">
        <w:rPr>
          <w:rFonts w:ascii="Times New Roman" w:hAnsi="Times New Roman" w:cs="Times New Roman"/>
          <w:spacing w:val="-2"/>
          <w:sz w:val="24"/>
          <w:szCs w:val="24"/>
        </w:rPr>
        <w:t xml:space="preserve">До сегодняшнего времени во всех р-нах Брестчины в гроб при захоронении принято класть некоторые личные вещи покойника (раньше это мог быть кошелек, ножи, ручники и одежда). В Столинском р-не действует традиция «выкупать» землю, потому случается, что в гроб кладут и деньги. Существует представление, что пока покойник находится в своем доме, он слышит все, что происходит вокруг его. Поэтому возле него постоянно должны были находиться родственники. Это время разговоров с покойником, слез и специальных песен. Одну ночь покойник обязательно должен был переночевать в родном доме. Ночью никто не плакал и не пел, также взрослым людям не допускалось спать, только детям и слабым старикам, которые уходили на ночь к соседям. </w:t>
      </w:r>
    </w:p>
    <w:p w:rsidR="00617EBC" w:rsidRPr="00851783" w:rsidRDefault="00617EBC" w:rsidP="00F90A24">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По православному обряду похороны и сегодня проходят на второй день после смерти. Но обстоятельства могли меняться, если к похоронам ожидали дальних родственников. В некоторых районах в похоронный день в деревнях существовал и существует запрет на работу, потому что для человеческой жизни на земле это считается последний праздник. Народный этикет требует проститься с покойником, даже если при жизни с этим человеком не ладили. Иное отношение было к самоубийцам: до </w:t>
      </w:r>
      <w:r w:rsidRPr="00851783">
        <w:rPr>
          <w:rFonts w:ascii="Times New Roman" w:hAnsi="Times New Roman" w:cs="Times New Roman"/>
          <w:sz w:val="24"/>
          <w:szCs w:val="24"/>
          <w:lang w:val="en-US"/>
        </w:rPr>
        <w:t>XX</w:t>
      </w:r>
      <w:r w:rsidRPr="00851783">
        <w:rPr>
          <w:rFonts w:ascii="Times New Roman" w:hAnsi="Times New Roman" w:cs="Times New Roman"/>
          <w:sz w:val="24"/>
          <w:szCs w:val="24"/>
        </w:rPr>
        <w:t> в</w:t>
      </w:r>
      <w:r w:rsidR="00F90A24">
        <w:rPr>
          <w:rFonts w:ascii="Times New Roman" w:hAnsi="Times New Roman" w:cs="Times New Roman"/>
          <w:sz w:val="24"/>
          <w:szCs w:val="24"/>
        </w:rPr>
        <w:t>.</w:t>
      </w:r>
      <w:r w:rsidRPr="00851783">
        <w:rPr>
          <w:rFonts w:ascii="Times New Roman" w:hAnsi="Times New Roman" w:cs="Times New Roman"/>
          <w:sz w:val="24"/>
          <w:szCs w:val="24"/>
        </w:rPr>
        <w:t xml:space="preserve"> их было не принято хоронить на общем кладбище.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Вынос тела из дома – одна из эмоциональных кульминаций ритуала. После бессонной ночи, нервное напряжение людей переходит в рыдание и просьбы к покойнику проститься с семьей и домом. До сих пор в некоторых деревнях существует обычай сыпать жито вслед гробу. В современном обряде по католической традиции на дороги бросают еловые лапки. Все селяне выходили на улицу и сопровождали основных участников похорон до конца деревни.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Плохой приметой считалось встретить на дороге чужого человека. Это означало, что в деревне скоро случится новая беда. Люди в деревнях хорошо знают свои </w:t>
      </w:r>
      <w:r w:rsidRPr="00851783">
        <w:rPr>
          <w:rFonts w:ascii="Times New Roman" w:hAnsi="Times New Roman" w:cs="Times New Roman"/>
          <w:sz w:val="24"/>
          <w:szCs w:val="24"/>
        </w:rPr>
        <w:lastRenderedPageBreak/>
        <w:t xml:space="preserve">традиции, и потому ни один пастух в день похорон не погонит стадо по дороге в то самое время, когда везли покойника.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После похорон отправлялись на поминальный обед. Бедные семьи, которые </w:t>
      </w:r>
      <w:r w:rsidR="004F01B2">
        <w:rPr>
          <w:rFonts w:ascii="Times New Roman" w:hAnsi="Times New Roman" w:cs="Times New Roman"/>
          <w:sz w:val="24"/>
          <w:szCs w:val="24"/>
        </w:rPr>
        <w:br/>
      </w:r>
      <w:r w:rsidRPr="00851783">
        <w:rPr>
          <w:rFonts w:ascii="Times New Roman" w:hAnsi="Times New Roman" w:cs="Times New Roman"/>
          <w:sz w:val="24"/>
          <w:szCs w:val="24"/>
        </w:rPr>
        <w:t>не могли позволить пригласить на поминальный стол, угощали присутствующих на могиле</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[3]. Однако большинство семей соглашалось терпеть голод, но приглашали на поминальный стол. Стол готовят близкие покойника, до готовки не допускались те, кто участвовал в омовении. В Столинском р-не главным блюдом считался хлеб в меде или с сахаром. Обязательно присутствовала фасоль и каша. Обед начинал самый старый и уважаемый человек в деревне. Принято не оставлять еду после поминок, и тем более отдавать ее домашним животным. Наиболее распространенные поминальные дни на Брестчине – 3</w:t>
      </w:r>
      <w:r w:rsidR="004F01B2">
        <w:rPr>
          <w:rFonts w:ascii="Times New Roman" w:hAnsi="Times New Roman" w:cs="Times New Roman"/>
          <w:sz w:val="24"/>
          <w:szCs w:val="24"/>
        </w:rPr>
        <w:t>-й</w:t>
      </w:r>
      <w:r w:rsidRPr="00851783">
        <w:rPr>
          <w:rFonts w:ascii="Times New Roman" w:hAnsi="Times New Roman" w:cs="Times New Roman"/>
          <w:sz w:val="24"/>
          <w:szCs w:val="24"/>
        </w:rPr>
        <w:t>, 9</w:t>
      </w:r>
      <w:r w:rsidR="004F01B2">
        <w:rPr>
          <w:rFonts w:ascii="Times New Roman" w:hAnsi="Times New Roman" w:cs="Times New Roman"/>
          <w:sz w:val="24"/>
          <w:szCs w:val="24"/>
        </w:rPr>
        <w:t>-й</w:t>
      </w:r>
      <w:r w:rsidRPr="00851783">
        <w:rPr>
          <w:rFonts w:ascii="Times New Roman" w:hAnsi="Times New Roman" w:cs="Times New Roman"/>
          <w:sz w:val="24"/>
          <w:szCs w:val="24"/>
        </w:rPr>
        <w:t xml:space="preserve"> и 40</w:t>
      </w:r>
      <w:r w:rsidR="004F01B2">
        <w:rPr>
          <w:rFonts w:ascii="Times New Roman" w:hAnsi="Times New Roman" w:cs="Times New Roman"/>
          <w:sz w:val="24"/>
          <w:szCs w:val="24"/>
        </w:rPr>
        <w:t>-й</w:t>
      </w:r>
      <w:r w:rsidRPr="00851783">
        <w:rPr>
          <w:rFonts w:ascii="Times New Roman" w:hAnsi="Times New Roman" w:cs="Times New Roman"/>
          <w:sz w:val="24"/>
          <w:szCs w:val="24"/>
        </w:rPr>
        <w:t xml:space="preserve"> после смерти. В Столинском</w:t>
      </w:r>
      <w:r w:rsidR="004F01B2">
        <w:rPr>
          <w:rFonts w:ascii="Times New Roman" w:hAnsi="Times New Roman" w:cs="Times New Roman"/>
          <w:sz w:val="24"/>
          <w:szCs w:val="24"/>
        </w:rPr>
        <w:t xml:space="preserve"> р-не поминки устраивают и на 6-й </w:t>
      </w:r>
      <w:r w:rsidRPr="00851783">
        <w:rPr>
          <w:rFonts w:ascii="Times New Roman" w:hAnsi="Times New Roman" w:cs="Times New Roman"/>
          <w:sz w:val="24"/>
          <w:szCs w:val="24"/>
        </w:rPr>
        <w:t xml:space="preserve">день. После года поминальными днями считаются Радуница и </w:t>
      </w:r>
      <w:r w:rsidR="004F01B2">
        <w:rPr>
          <w:rFonts w:ascii="Times New Roman" w:hAnsi="Times New Roman" w:cs="Times New Roman"/>
          <w:sz w:val="24"/>
          <w:szCs w:val="24"/>
        </w:rPr>
        <w:t xml:space="preserve">четыре </w:t>
      </w:r>
      <w:r w:rsidRPr="00851783">
        <w:rPr>
          <w:rFonts w:ascii="Times New Roman" w:hAnsi="Times New Roman" w:cs="Times New Roman"/>
          <w:sz w:val="24"/>
          <w:szCs w:val="24"/>
        </w:rPr>
        <w:t xml:space="preserve">«родительские» субботы (перед Троицей, в ноябре, за неделю до Великого поста и после Пасхи). </w:t>
      </w:r>
    </w:p>
    <w:p w:rsidR="00617EBC" w:rsidRPr="00851783" w:rsidRDefault="00617EBC" w:rsidP="00851783">
      <w:pPr>
        <w:spacing w:after="0" w:line="240" w:lineRule="auto"/>
        <w:ind w:firstLine="454"/>
        <w:jc w:val="both"/>
        <w:rPr>
          <w:rFonts w:ascii="Times New Roman" w:hAnsi="Times New Roman" w:cs="Times New Roman"/>
          <w:sz w:val="24"/>
          <w:szCs w:val="24"/>
        </w:rPr>
      </w:pPr>
    </w:p>
    <w:p w:rsidR="00617EBC" w:rsidRPr="00851783" w:rsidRDefault="00617EBC"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617EBC" w:rsidRPr="00851783" w:rsidRDefault="00617EBC" w:rsidP="00EC49F8">
      <w:pPr>
        <w:pStyle w:val="a3"/>
        <w:numPr>
          <w:ilvl w:val="0"/>
          <w:numId w:val="47"/>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Традыцыйная мастацкая культура беларусаў</w:t>
      </w:r>
      <w:r w:rsidR="00032C94">
        <w:rPr>
          <w:rFonts w:ascii="Times New Roman" w:hAnsi="Times New Roman" w:cs="Times New Roman"/>
          <w:sz w:val="24"/>
          <w:szCs w:val="24"/>
          <w:lang w:val="be-BY"/>
        </w:rPr>
        <w:t xml:space="preserve"> : у</w:t>
      </w:r>
      <w:r w:rsidRPr="00851783">
        <w:rPr>
          <w:rFonts w:ascii="Times New Roman" w:hAnsi="Times New Roman" w:cs="Times New Roman"/>
          <w:sz w:val="24"/>
          <w:szCs w:val="24"/>
        </w:rPr>
        <w:t xml:space="preserve"> 6 т.</w:t>
      </w:r>
      <w:r w:rsidR="00032C94">
        <w:rPr>
          <w:rFonts w:ascii="Times New Roman" w:hAnsi="Times New Roman" w:cs="Times New Roman"/>
          <w:sz w:val="24"/>
          <w:szCs w:val="24"/>
          <w:lang w:val="be-BY"/>
        </w:rPr>
        <w:t xml:space="preserve"> </w:t>
      </w:r>
      <w:r w:rsidR="00032C94">
        <w:rPr>
          <w:rFonts w:ascii="Times New Roman" w:hAnsi="Times New Roman" w:cs="Times New Roman"/>
          <w:sz w:val="24"/>
          <w:szCs w:val="24"/>
        </w:rPr>
        <w:t>/</w:t>
      </w:r>
      <w:r w:rsidR="00032C94" w:rsidRPr="00851783">
        <w:rPr>
          <w:rFonts w:ascii="Times New Roman" w:hAnsi="Times New Roman" w:cs="Times New Roman"/>
          <w:sz w:val="24"/>
          <w:szCs w:val="24"/>
        </w:rPr>
        <w:t xml:space="preserve"> В. І. Басько [і інш.]</w:t>
      </w:r>
      <w:r w:rsidR="00855BFF">
        <w:rPr>
          <w:rFonts w:ascii="Times New Roman" w:hAnsi="Times New Roman" w:cs="Times New Roman"/>
          <w:sz w:val="24"/>
          <w:szCs w:val="24"/>
        </w:rPr>
        <w:t>.</w:t>
      </w:r>
      <w:r w:rsidRPr="00851783">
        <w:rPr>
          <w:rFonts w:ascii="Times New Roman" w:hAnsi="Times New Roman" w:cs="Times New Roman"/>
          <w:sz w:val="24"/>
          <w:szCs w:val="24"/>
        </w:rPr>
        <w:t>,</w:t>
      </w:r>
      <w:r w:rsidR="00855BFF">
        <w:rPr>
          <w:rFonts w:ascii="Times New Roman" w:hAnsi="Times New Roman" w:cs="Times New Roman"/>
          <w:sz w:val="24"/>
          <w:szCs w:val="24"/>
          <w:lang w:val="be-BY"/>
        </w:rPr>
        <w:t xml:space="preserve"> Мінск : </w:t>
      </w:r>
      <w:r w:rsidR="00855BFF">
        <w:rPr>
          <w:rFonts w:ascii="Times New Roman" w:hAnsi="Times New Roman" w:cs="Times New Roman"/>
          <w:sz w:val="24"/>
          <w:szCs w:val="24"/>
        </w:rPr>
        <w:t>Вы</w:t>
      </w:r>
      <w:r w:rsidRPr="00851783">
        <w:rPr>
          <w:rFonts w:ascii="Times New Roman" w:hAnsi="Times New Roman" w:cs="Times New Roman"/>
          <w:sz w:val="24"/>
          <w:szCs w:val="24"/>
        </w:rPr>
        <w:t>ш. шк.</w:t>
      </w:r>
      <w:r w:rsidR="00855BFF">
        <w:rPr>
          <w:rFonts w:ascii="Times New Roman" w:hAnsi="Times New Roman" w:cs="Times New Roman"/>
          <w:sz w:val="24"/>
          <w:szCs w:val="24"/>
          <w:lang w:val="be-BY"/>
        </w:rPr>
        <w:t xml:space="preserve">, 2008. – </w:t>
      </w:r>
      <w:r w:rsidR="00855BFF" w:rsidRPr="00851783">
        <w:rPr>
          <w:rFonts w:ascii="Times New Roman" w:hAnsi="Times New Roman" w:cs="Times New Roman"/>
          <w:sz w:val="24"/>
          <w:szCs w:val="24"/>
        </w:rPr>
        <w:t>Т. 4. Брэсцкае Пелессе. У</w:t>
      </w:r>
      <w:r w:rsidR="00855BFF">
        <w:rPr>
          <w:rFonts w:ascii="Times New Roman" w:hAnsi="Times New Roman" w:cs="Times New Roman"/>
          <w:sz w:val="24"/>
          <w:szCs w:val="24"/>
        </w:rPr>
        <w:t> </w:t>
      </w:r>
      <w:r w:rsidR="00855BFF" w:rsidRPr="00851783">
        <w:rPr>
          <w:rFonts w:ascii="Times New Roman" w:hAnsi="Times New Roman" w:cs="Times New Roman"/>
          <w:sz w:val="24"/>
          <w:szCs w:val="24"/>
        </w:rPr>
        <w:t>2 кн. Кн. 1</w:t>
      </w:r>
      <w:r w:rsidRPr="00851783">
        <w:rPr>
          <w:rFonts w:ascii="Times New Roman" w:hAnsi="Times New Roman" w:cs="Times New Roman"/>
          <w:sz w:val="24"/>
          <w:szCs w:val="24"/>
        </w:rPr>
        <w:t xml:space="preserve"> </w:t>
      </w:r>
      <w:r w:rsidR="00880189">
        <w:rPr>
          <w:rFonts w:ascii="Times New Roman" w:hAnsi="Times New Roman" w:cs="Times New Roman"/>
          <w:sz w:val="24"/>
          <w:szCs w:val="24"/>
        </w:rPr>
        <w:t xml:space="preserve">– </w:t>
      </w:r>
      <w:r w:rsidRPr="00851783">
        <w:rPr>
          <w:rFonts w:ascii="Times New Roman" w:hAnsi="Times New Roman" w:cs="Times New Roman"/>
          <w:sz w:val="24"/>
          <w:szCs w:val="24"/>
        </w:rPr>
        <w:t>С. 369–410.</w:t>
      </w:r>
    </w:p>
    <w:p w:rsidR="00617EBC" w:rsidRPr="00851783" w:rsidRDefault="00880189" w:rsidP="00EC49F8">
      <w:pPr>
        <w:pStyle w:val="a3"/>
        <w:numPr>
          <w:ilvl w:val="0"/>
          <w:numId w:val="47"/>
        </w:numPr>
        <w:spacing w:after="0" w:line="240" w:lineRule="auto"/>
        <w:ind w:left="0" w:firstLine="454"/>
        <w:jc w:val="both"/>
        <w:rPr>
          <w:rFonts w:ascii="Times New Roman" w:hAnsi="Times New Roman" w:cs="Times New Roman"/>
          <w:sz w:val="24"/>
          <w:szCs w:val="24"/>
        </w:rPr>
      </w:pPr>
      <w:r>
        <w:rPr>
          <w:rFonts w:ascii="Times New Roman" w:hAnsi="Times New Roman" w:cs="Times New Roman"/>
          <w:sz w:val="24"/>
          <w:szCs w:val="24"/>
        </w:rPr>
        <w:t>Пахаванні. Помнікі. Галашэнні. /</w:t>
      </w:r>
      <w:r w:rsidR="00855BFF">
        <w:rPr>
          <w:rFonts w:ascii="Times New Roman" w:hAnsi="Times New Roman" w:cs="Times New Roman"/>
          <w:sz w:val="24"/>
          <w:szCs w:val="24"/>
        </w:rPr>
        <w:t xml:space="preserve"> А. С. Фядосік [і інш.]</w:t>
      </w:r>
      <w:r w:rsidR="00855BFF">
        <w:rPr>
          <w:rFonts w:ascii="Times New Roman" w:hAnsi="Times New Roman" w:cs="Times New Roman"/>
          <w:sz w:val="24"/>
          <w:szCs w:val="24"/>
          <w:lang w:val="be-BY"/>
        </w:rPr>
        <w:t>. –</w:t>
      </w:r>
      <w:r w:rsidR="00617EBC" w:rsidRPr="00851783">
        <w:rPr>
          <w:rFonts w:ascii="Times New Roman" w:hAnsi="Times New Roman" w:cs="Times New Roman"/>
          <w:sz w:val="24"/>
          <w:szCs w:val="24"/>
        </w:rPr>
        <w:t xml:space="preserve"> 1986. – С. 5–40.</w:t>
      </w:r>
    </w:p>
    <w:p w:rsidR="00617EBC" w:rsidRPr="00851783" w:rsidRDefault="00617EBC" w:rsidP="00EC49F8">
      <w:pPr>
        <w:pStyle w:val="a3"/>
        <w:numPr>
          <w:ilvl w:val="0"/>
          <w:numId w:val="47"/>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Беларусы. Т. 5. Сям’я. </w:t>
      </w:r>
      <w:r w:rsidR="00880189">
        <w:rPr>
          <w:rFonts w:ascii="Times New Roman" w:hAnsi="Times New Roman" w:cs="Times New Roman"/>
          <w:sz w:val="24"/>
          <w:szCs w:val="24"/>
        </w:rPr>
        <w:t>/</w:t>
      </w:r>
      <w:r w:rsidR="00855BFF">
        <w:rPr>
          <w:rFonts w:ascii="Times New Roman" w:hAnsi="Times New Roman" w:cs="Times New Roman"/>
          <w:sz w:val="24"/>
          <w:szCs w:val="24"/>
        </w:rPr>
        <w:t xml:space="preserve"> В. К. Бандарчык [і інш.]</w:t>
      </w:r>
      <w:r w:rsidR="00855BFF">
        <w:rPr>
          <w:rFonts w:ascii="Times New Roman" w:hAnsi="Times New Roman" w:cs="Times New Roman"/>
          <w:sz w:val="24"/>
          <w:szCs w:val="24"/>
          <w:lang w:val="be-BY"/>
        </w:rPr>
        <w:t>. –</w:t>
      </w:r>
      <w:r w:rsidRPr="00851783">
        <w:rPr>
          <w:rFonts w:ascii="Times New Roman" w:hAnsi="Times New Roman" w:cs="Times New Roman"/>
          <w:sz w:val="24"/>
          <w:szCs w:val="24"/>
        </w:rPr>
        <w:t xml:space="preserve"> 2001. – С. 351–370.</w:t>
      </w:r>
    </w:p>
    <w:p w:rsidR="00617EBC" w:rsidRPr="00851783" w:rsidRDefault="00617EBC" w:rsidP="00EC49F8">
      <w:pPr>
        <w:pStyle w:val="a3"/>
        <w:numPr>
          <w:ilvl w:val="0"/>
          <w:numId w:val="47"/>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Золотые правила нар</w:t>
      </w:r>
      <w:r w:rsidR="00880189">
        <w:rPr>
          <w:rFonts w:ascii="Times New Roman" w:hAnsi="Times New Roman" w:cs="Times New Roman"/>
          <w:sz w:val="24"/>
          <w:szCs w:val="24"/>
        </w:rPr>
        <w:t>одной культуры /</w:t>
      </w:r>
      <w:r w:rsidRPr="00851783">
        <w:rPr>
          <w:rFonts w:ascii="Times New Roman" w:hAnsi="Times New Roman" w:cs="Times New Roman"/>
          <w:sz w:val="24"/>
          <w:szCs w:val="24"/>
        </w:rPr>
        <w:t xml:space="preserve"> О</w:t>
      </w:r>
      <w:r w:rsidR="00855BFF">
        <w:rPr>
          <w:rFonts w:ascii="Times New Roman" w:hAnsi="Times New Roman" w:cs="Times New Roman"/>
          <w:sz w:val="24"/>
          <w:szCs w:val="24"/>
          <w:lang w:val="be-BY"/>
        </w:rPr>
        <w:t>.</w:t>
      </w:r>
      <w:r w:rsidRPr="00851783">
        <w:rPr>
          <w:rFonts w:ascii="Times New Roman" w:hAnsi="Times New Roman" w:cs="Times New Roman"/>
          <w:sz w:val="24"/>
          <w:szCs w:val="24"/>
        </w:rPr>
        <w:t xml:space="preserve"> Котович [и др.]</w:t>
      </w:r>
      <w:r w:rsidR="00855BFF">
        <w:rPr>
          <w:rFonts w:ascii="Times New Roman" w:hAnsi="Times New Roman" w:cs="Times New Roman"/>
          <w:sz w:val="24"/>
          <w:szCs w:val="24"/>
          <w:lang w:val="be-BY"/>
        </w:rPr>
        <w:t>. –</w:t>
      </w:r>
      <w:r w:rsidRPr="00851783">
        <w:rPr>
          <w:rFonts w:ascii="Times New Roman" w:hAnsi="Times New Roman" w:cs="Times New Roman"/>
          <w:sz w:val="24"/>
          <w:szCs w:val="24"/>
        </w:rPr>
        <w:t xml:space="preserve"> 2008.</w:t>
      </w:r>
      <w:r w:rsidR="00880189">
        <w:rPr>
          <w:rFonts w:ascii="Times New Roman" w:hAnsi="Times New Roman" w:cs="Times New Roman"/>
          <w:sz w:val="24"/>
          <w:szCs w:val="24"/>
        </w:rPr>
        <w:t xml:space="preserve"> – </w:t>
      </w:r>
      <w:r w:rsidRPr="00851783">
        <w:rPr>
          <w:rFonts w:ascii="Times New Roman" w:hAnsi="Times New Roman" w:cs="Times New Roman"/>
          <w:sz w:val="24"/>
          <w:szCs w:val="24"/>
        </w:rPr>
        <w:t xml:space="preserve">С. 457–491. </w:t>
      </w:r>
    </w:p>
    <w:p w:rsidR="00617EBC" w:rsidRPr="00851783" w:rsidRDefault="00617EBC" w:rsidP="00851783">
      <w:pPr>
        <w:spacing w:after="0" w:line="240" w:lineRule="auto"/>
        <w:ind w:firstLine="454"/>
        <w:jc w:val="both"/>
        <w:rPr>
          <w:rFonts w:ascii="Times New Roman" w:hAnsi="Times New Roman" w:cs="Times New Roman"/>
          <w:sz w:val="24"/>
          <w:szCs w:val="24"/>
        </w:rPr>
      </w:pPr>
    </w:p>
    <w:p w:rsidR="00617EBC" w:rsidRPr="00851783" w:rsidRDefault="00617EBC" w:rsidP="00851783">
      <w:pPr>
        <w:spacing w:after="0" w:line="240" w:lineRule="auto"/>
        <w:ind w:firstLine="454"/>
        <w:jc w:val="both"/>
        <w:rPr>
          <w:rFonts w:ascii="Times New Roman" w:hAnsi="Times New Roman" w:cs="Times New Roman"/>
          <w:color w:val="000000" w:themeColor="text1"/>
          <w:sz w:val="24"/>
          <w:szCs w:val="24"/>
        </w:rPr>
      </w:pPr>
    </w:p>
    <w:p w:rsidR="00617EBC" w:rsidRPr="00851783" w:rsidRDefault="00454982"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Н. Г. ПАВЛЮКОВЕЦ</w:t>
      </w:r>
    </w:p>
    <w:p w:rsidR="00617EBC" w:rsidRPr="00851783" w:rsidRDefault="00617EBC"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617EBC" w:rsidRPr="00851783" w:rsidRDefault="00617EBC"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Т. С. Троцюк</w:t>
      </w:r>
    </w:p>
    <w:p w:rsidR="00617EBC" w:rsidRPr="00851783" w:rsidRDefault="00617EBC" w:rsidP="00851783">
      <w:pPr>
        <w:spacing w:after="0" w:line="240" w:lineRule="auto"/>
        <w:ind w:firstLine="454"/>
        <w:rPr>
          <w:rFonts w:ascii="Times New Roman" w:hAnsi="Times New Roman" w:cs="Times New Roman"/>
          <w:sz w:val="24"/>
          <w:szCs w:val="24"/>
        </w:rPr>
      </w:pPr>
    </w:p>
    <w:p w:rsidR="00617EBC" w:rsidRPr="00851783" w:rsidRDefault="00617EBC"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«ПЛАЧУЩИЕ МАДОННЫ» БЕЛОРУССКОГО ПОЛЕСЬЯ</w:t>
      </w:r>
    </w:p>
    <w:p w:rsidR="00617EBC" w:rsidRPr="00851783" w:rsidRDefault="00617EBC" w:rsidP="00851783">
      <w:pPr>
        <w:spacing w:after="0" w:line="240" w:lineRule="auto"/>
        <w:ind w:firstLine="454"/>
        <w:rPr>
          <w:rFonts w:ascii="Times New Roman" w:hAnsi="Times New Roman" w:cs="Times New Roman"/>
          <w:b/>
          <w:sz w:val="24"/>
          <w:szCs w:val="24"/>
        </w:rPr>
      </w:pP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«Если на свете есть жемчужина, так это Беларусь, а в Беларуси – Полесье, а на Полесье – деревня Мохро», – эти слова принадлежат известному белорусскому художнику Кузьмичу Алексею Васильевичу [4].</w:t>
      </w:r>
    </w:p>
    <w:p w:rsidR="00617EBC" w:rsidRPr="00851783" w:rsidRDefault="00617EBC"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Его имя занесено в книгу рекордов и достижений «Диво» – нашего постсоветского аналога Книги рекордов Гиннесса. «Диво» отметило его как мастера, создавшего самую большую коллекцию полотен, воплотивших образ Мадонны. За 30 лет творческого пути художник создал 700 работ, а это – мировой рекорд. Им написано около 1000 образов мадонн, но следы многих картин не удалось найти – разошлись по музеям и зарубежным частным коллекциям. «Смысл моей жизни и творчества как художника – утверждение истинной красоты, божественного в человеке» – говорил Алексей Кузьмич, работы которого стали отражением космоса человеческой души [2].</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shd w:val="clear" w:color="auto" w:fill="FFFFFF"/>
        </w:rPr>
        <w:t>Он считал, что для художника нет ничего страшнее, чем состояние покоя. Работал как одержимый, с «термоядерной энергией и плазменным взрывом», как он любил повторять. Писал на одном дыхании, иногда одновременно несколько холстов, вкладывая в них всю душу. Своими работами хотел сделать мир добрее. Радовался, когда видел, что, глядя на его творения, оттаивают и просветляются даже самые  хмурые лица, а как художник он это всегда подмечал.</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Алексей Васильевич любил родную природу, но также увлекался суровой сибирской природой. Темные краски передают приятное, но несколько грустное настроение, которое испытывает человек в один со своих обычных серых дней.</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Родился Алексей Васильевич в 1945 г</w:t>
      </w:r>
      <w:r w:rsidR="00F90A24">
        <w:rPr>
          <w:rFonts w:ascii="Times New Roman" w:hAnsi="Times New Roman" w:cs="Times New Roman"/>
          <w:sz w:val="24"/>
          <w:szCs w:val="24"/>
        </w:rPr>
        <w:t>.</w:t>
      </w:r>
      <w:r w:rsidRPr="00851783">
        <w:rPr>
          <w:rFonts w:ascii="Times New Roman" w:hAnsi="Times New Roman" w:cs="Times New Roman"/>
          <w:sz w:val="24"/>
          <w:szCs w:val="24"/>
        </w:rPr>
        <w:t xml:space="preserve"> в д. Мохро, в большой семье. Пять сестер и мама воспитывали его с детства, отец вернулся с фронта тяжело раненный и вскоре после этого умер. Женщины его семьи окружили его лаской и добротой, а потому, наверное, такие радостные и красивые смотрят на нас его многочисленные мадонны. </w:t>
      </w:r>
      <w:r w:rsidRPr="00851783">
        <w:rPr>
          <w:rFonts w:ascii="Times New Roman" w:hAnsi="Times New Roman" w:cs="Times New Roman"/>
          <w:sz w:val="24"/>
          <w:szCs w:val="24"/>
          <w:shd w:val="clear" w:color="auto" w:fill="FFFFFF"/>
        </w:rPr>
        <w:t xml:space="preserve">Центральное место в творчестве художника всегда занимала женщина, за что в советское время он подвергался критике – ему говорили, что в своих картинах он должен изображать советского человека, труженика, рабочего и колхозника, </w:t>
      </w:r>
      <w:r w:rsidR="004F01B2">
        <w:rPr>
          <w:rFonts w:ascii="Times New Roman" w:hAnsi="Times New Roman" w:cs="Times New Roman"/>
          <w:sz w:val="24"/>
          <w:szCs w:val="24"/>
          <w:shd w:val="clear" w:color="auto" w:fill="FFFFFF"/>
        </w:rPr>
        <w:br/>
      </w:r>
      <w:r w:rsidRPr="00851783">
        <w:rPr>
          <w:rFonts w:ascii="Times New Roman" w:hAnsi="Times New Roman" w:cs="Times New Roman"/>
          <w:sz w:val="24"/>
          <w:szCs w:val="24"/>
          <w:shd w:val="clear" w:color="auto" w:fill="FFFFFF"/>
        </w:rPr>
        <w:t xml:space="preserve">а не полуобнаженные женские тела. </w:t>
      </w:r>
      <w:r w:rsidRPr="00851783">
        <w:rPr>
          <w:rFonts w:ascii="Times New Roman" w:hAnsi="Times New Roman" w:cs="Times New Roman"/>
          <w:sz w:val="24"/>
          <w:szCs w:val="24"/>
        </w:rPr>
        <w:t xml:space="preserve">После окончания Минского театрально-художественного института, факультета живописи, он был </w:t>
      </w:r>
      <w:r w:rsidRPr="00851783">
        <w:rPr>
          <w:rFonts w:ascii="Times New Roman" w:hAnsi="Times New Roman" w:cs="Times New Roman"/>
          <w:sz w:val="24"/>
          <w:szCs w:val="24"/>
          <w:shd w:val="clear" w:color="auto" w:fill="FFFFFF"/>
        </w:rPr>
        <w:t xml:space="preserve">призван в армию, где занимался художественно-оформительскими работами. </w:t>
      </w:r>
      <w:r w:rsidRPr="00851783">
        <w:rPr>
          <w:rFonts w:ascii="Times New Roman" w:hAnsi="Times New Roman" w:cs="Times New Roman"/>
          <w:sz w:val="24"/>
          <w:szCs w:val="24"/>
        </w:rPr>
        <w:t>С 1975 г</w:t>
      </w:r>
      <w:r w:rsidR="004F01B2">
        <w:rPr>
          <w:rFonts w:ascii="Times New Roman" w:hAnsi="Times New Roman" w:cs="Times New Roman"/>
          <w:sz w:val="24"/>
          <w:szCs w:val="24"/>
        </w:rPr>
        <w:t>.</w:t>
      </w:r>
      <w:r w:rsidRPr="00851783">
        <w:rPr>
          <w:rFonts w:ascii="Times New Roman" w:hAnsi="Times New Roman" w:cs="Times New Roman"/>
          <w:sz w:val="24"/>
          <w:szCs w:val="24"/>
        </w:rPr>
        <w:t xml:space="preserve"> участвует в художественных выставках. В 1981 г</w:t>
      </w:r>
      <w:r w:rsidR="00F90A24">
        <w:rPr>
          <w:rFonts w:ascii="Times New Roman" w:hAnsi="Times New Roman" w:cs="Times New Roman"/>
          <w:sz w:val="24"/>
          <w:szCs w:val="24"/>
        </w:rPr>
        <w:t>.</w:t>
      </w:r>
      <w:r w:rsidRPr="00851783">
        <w:rPr>
          <w:rFonts w:ascii="Times New Roman" w:hAnsi="Times New Roman" w:cs="Times New Roman"/>
          <w:sz w:val="24"/>
          <w:szCs w:val="24"/>
        </w:rPr>
        <w:t xml:space="preserve"> принят в Союз художников Республики Беларусь. </w:t>
      </w:r>
      <w:r w:rsidRPr="00851783">
        <w:rPr>
          <w:rFonts w:ascii="Times New Roman" w:hAnsi="Times New Roman" w:cs="Times New Roman"/>
          <w:sz w:val="24"/>
          <w:szCs w:val="24"/>
          <w:shd w:val="clear" w:color="auto" w:fill="FFFFFF"/>
        </w:rPr>
        <w:t>В 2002 г</w:t>
      </w:r>
      <w:r w:rsidR="00F90A24">
        <w:rPr>
          <w:rFonts w:ascii="Times New Roman" w:hAnsi="Times New Roman" w:cs="Times New Roman"/>
          <w:sz w:val="24"/>
          <w:szCs w:val="24"/>
          <w:shd w:val="clear" w:color="auto" w:fill="FFFFFF"/>
        </w:rPr>
        <w:t>.</w:t>
      </w:r>
      <w:r w:rsidRPr="00851783">
        <w:rPr>
          <w:rFonts w:ascii="Times New Roman" w:hAnsi="Times New Roman" w:cs="Times New Roman"/>
          <w:sz w:val="24"/>
          <w:szCs w:val="24"/>
          <w:shd w:val="clear" w:color="auto" w:fill="FFFFFF"/>
        </w:rPr>
        <w:t xml:space="preserve"> избран действительным членом Международной Кирилло-Мефодиевской Академии славянского просвещения. </w:t>
      </w:r>
      <w:r w:rsidRPr="00851783">
        <w:rPr>
          <w:rFonts w:ascii="Times New Roman" w:hAnsi="Times New Roman" w:cs="Times New Roman"/>
          <w:sz w:val="24"/>
          <w:szCs w:val="24"/>
        </w:rPr>
        <w:t>Его многочисленные мадонны, портреты известных людей выставлялись в Англии, Италии, Швеции, США, России, Норвегии, Германии и многих других странах. Главный персонаж его работ – цвет. Художник</w:t>
      </w:r>
      <w:r w:rsidR="004F01B2">
        <w:rPr>
          <w:rFonts w:ascii="Times New Roman" w:hAnsi="Times New Roman" w:cs="Times New Roman"/>
          <w:sz w:val="24"/>
          <w:szCs w:val="24"/>
        </w:rPr>
        <w:t>,</w:t>
      </w:r>
      <w:r w:rsidRPr="00851783">
        <w:rPr>
          <w:rFonts w:ascii="Times New Roman" w:hAnsi="Times New Roman" w:cs="Times New Roman"/>
          <w:sz w:val="24"/>
          <w:szCs w:val="24"/>
        </w:rPr>
        <w:t xml:space="preserve"> как и импрессионисты, не смешивает краски, а мазками, </w:t>
      </w:r>
      <w:r w:rsidR="004F01B2">
        <w:rPr>
          <w:rFonts w:ascii="Times New Roman" w:hAnsi="Times New Roman" w:cs="Times New Roman"/>
          <w:sz w:val="24"/>
          <w:szCs w:val="24"/>
        </w:rPr>
        <w:t>иногда</w:t>
      </w:r>
      <w:r w:rsidRPr="00851783">
        <w:rPr>
          <w:rFonts w:ascii="Times New Roman" w:hAnsi="Times New Roman" w:cs="Times New Roman"/>
          <w:sz w:val="24"/>
          <w:szCs w:val="24"/>
        </w:rPr>
        <w:t xml:space="preserve"> грубыми, передает увиденное им мгновение, передает его в движении. Точный прицельный мазок, и перед нами предстает белый конь, старый дом, деревенская улица и необычное по своей яркости небо в разгар лета. Теплые и холодные краски на расстоянии сливаются, и перед зрителем предстает картина деревенской жизни [1].</w:t>
      </w:r>
    </w:p>
    <w:p w:rsidR="00617EBC" w:rsidRPr="00851783" w:rsidRDefault="00617EBC" w:rsidP="00851783">
      <w:pPr>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 xml:space="preserve">На малой родине художника, в д. Мохро Ивановского района Брестской области, открыта галерея Алексея Кузьмича. В галерее представлены Мадонны различных циклов, в том числе и знаменитые «Плачущие Мадонны», полесские пейзажи, натюрморты, портреты музы и семьи художника. Экспозиция картинной галереи состоит из большого зала </w:t>
      </w:r>
      <w:r w:rsidRPr="00851783">
        <w:rPr>
          <w:rFonts w:ascii="Times New Roman" w:hAnsi="Times New Roman" w:cs="Times New Roman"/>
          <w:sz w:val="24"/>
          <w:szCs w:val="24"/>
        </w:rPr>
        <w:t>–</w:t>
      </w:r>
      <w:r w:rsidRPr="00851783">
        <w:rPr>
          <w:rFonts w:ascii="Times New Roman" w:hAnsi="Times New Roman" w:cs="Times New Roman"/>
          <w:sz w:val="24"/>
          <w:szCs w:val="24"/>
          <w:shd w:val="clear" w:color="auto" w:fill="FFFFFF"/>
        </w:rPr>
        <w:t xml:space="preserve"> посвящен творческому наследию Алексея Кузьмича, малый</w:t>
      </w:r>
      <w:r w:rsidR="00880189">
        <w:rPr>
          <w:rFonts w:ascii="Times New Roman" w:hAnsi="Times New Roman" w:cs="Times New Roman"/>
          <w:sz w:val="24"/>
          <w:szCs w:val="24"/>
          <w:shd w:val="clear" w:color="auto" w:fill="FFFFFF"/>
        </w:rPr>
        <w:t> </w:t>
      </w:r>
      <w:r w:rsidRPr="00851783">
        <w:rPr>
          <w:rFonts w:ascii="Times New Roman" w:hAnsi="Times New Roman" w:cs="Times New Roman"/>
          <w:sz w:val="24"/>
          <w:szCs w:val="24"/>
        </w:rPr>
        <w:t>–</w:t>
      </w:r>
      <w:r w:rsidRPr="00851783">
        <w:rPr>
          <w:rFonts w:ascii="Times New Roman" w:hAnsi="Times New Roman" w:cs="Times New Roman"/>
          <w:sz w:val="24"/>
          <w:szCs w:val="24"/>
          <w:shd w:val="clear" w:color="auto" w:fill="FFFFFF"/>
        </w:rPr>
        <w:t xml:space="preserve"> творчеству местных художников. Зал, посвященный Алексею Кузьмичу, разбит на несколько секторов по темам и периодам его творчества. Создан мемориальный уголок с личными вещами и предметами из мастерской художника: мольберт, этюдник, краски и кисти, рабочий инструмент, книги и журналы с дарственными надписями. Приходят школьники, студенты, туристы, подолгу рассматривают полотна и восхищаются трудами известного художника. Здесь всегда тихо, спокойно, светло</w:t>
      </w:r>
      <w:r w:rsidRPr="00851783">
        <w:rPr>
          <w:rFonts w:ascii="Times New Roman" w:hAnsi="Times New Roman" w:cs="Times New Roman"/>
          <w:sz w:val="24"/>
          <w:szCs w:val="24"/>
        </w:rPr>
        <w:t> [3].</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Работы «Полесские мадонны» и «Счастье в материнстве» – последний подарок мастера</w:t>
      </w:r>
      <w:r w:rsidR="004F01B2">
        <w:rPr>
          <w:rFonts w:ascii="Times New Roman" w:hAnsi="Times New Roman" w:cs="Times New Roman"/>
          <w:sz w:val="24"/>
          <w:szCs w:val="24"/>
        </w:rPr>
        <w:t>. О</w:t>
      </w:r>
      <w:r w:rsidRPr="00851783">
        <w:rPr>
          <w:rFonts w:ascii="Times New Roman" w:hAnsi="Times New Roman" w:cs="Times New Roman"/>
          <w:sz w:val="24"/>
          <w:szCs w:val="24"/>
        </w:rPr>
        <w:t>ни по задумке автора составили основу больших полотен, в которы</w:t>
      </w:r>
      <w:r w:rsidR="00855BFF">
        <w:rPr>
          <w:rFonts w:ascii="Times New Roman" w:hAnsi="Times New Roman" w:cs="Times New Roman"/>
          <w:sz w:val="24"/>
          <w:szCs w:val="24"/>
        </w:rPr>
        <w:t xml:space="preserve">х художник продолжил </w:t>
      </w:r>
      <w:r w:rsidRPr="00851783">
        <w:rPr>
          <w:rFonts w:ascii="Times New Roman" w:hAnsi="Times New Roman" w:cs="Times New Roman"/>
          <w:sz w:val="24"/>
          <w:szCs w:val="24"/>
        </w:rPr>
        <w:t xml:space="preserve">тему материнства. Картинная галерея – это его </w:t>
      </w:r>
      <w:r w:rsidRPr="00851783">
        <w:rPr>
          <w:rFonts w:ascii="Times New Roman" w:hAnsi="Times New Roman" w:cs="Times New Roman"/>
          <w:sz w:val="24"/>
          <w:szCs w:val="24"/>
          <w:shd w:val="clear" w:color="auto" w:fill="FFFFFF"/>
        </w:rPr>
        <w:t>творческое наследие, которое будет вдохновлять белорусов еще долгие годы.</w:t>
      </w:r>
    </w:p>
    <w:p w:rsidR="00617EBC" w:rsidRPr="00851783" w:rsidRDefault="00617EBC" w:rsidP="00851783">
      <w:pPr>
        <w:spacing w:after="0" w:line="240" w:lineRule="auto"/>
        <w:ind w:firstLine="454"/>
        <w:jc w:val="both"/>
        <w:rPr>
          <w:rFonts w:ascii="Times New Roman" w:hAnsi="Times New Roman" w:cs="Times New Roman"/>
          <w:sz w:val="24"/>
          <w:szCs w:val="24"/>
        </w:rPr>
      </w:pPr>
    </w:p>
    <w:p w:rsidR="00617EBC" w:rsidRPr="00851783" w:rsidRDefault="00617EBC"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w:t>
      </w:r>
      <w:r w:rsidR="00082822">
        <w:rPr>
          <w:rFonts w:ascii="Times New Roman" w:hAnsi="Times New Roman" w:cs="Times New Roman"/>
          <w:sz w:val="24"/>
          <w:szCs w:val="24"/>
        </w:rPr>
        <w:t>ПИСОК ИСПОЛЬЗОВАННОЙ ЛИТЕРАТУРЫ</w:t>
      </w:r>
    </w:p>
    <w:p w:rsidR="00617EBC" w:rsidRPr="00851783" w:rsidRDefault="00617EBC" w:rsidP="00851783">
      <w:pPr>
        <w:spacing w:after="0" w:line="240" w:lineRule="auto"/>
        <w:ind w:firstLine="454"/>
        <w:jc w:val="both"/>
        <w:rPr>
          <w:rFonts w:ascii="Times New Roman" w:hAnsi="Times New Roman" w:cs="Times New Roman"/>
          <w:color w:val="000000"/>
          <w:sz w:val="24"/>
          <w:szCs w:val="24"/>
        </w:rPr>
      </w:pPr>
      <w:r w:rsidRPr="00851783">
        <w:rPr>
          <w:rFonts w:ascii="Times New Roman" w:hAnsi="Times New Roman" w:cs="Times New Roman"/>
          <w:color w:val="000000"/>
          <w:sz w:val="24"/>
          <w:szCs w:val="24"/>
          <w:shd w:val="clear" w:color="auto" w:fill="FFFFFF"/>
        </w:rPr>
        <w:t xml:space="preserve">1. Любимов, Л. Л. </w:t>
      </w:r>
      <w:r w:rsidR="00880189">
        <w:rPr>
          <w:rFonts w:ascii="Times New Roman" w:hAnsi="Times New Roman" w:cs="Times New Roman"/>
          <w:color w:val="000000"/>
          <w:sz w:val="24"/>
          <w:szCs w:val="24"/>
          <w:shd w:val="clear" w:color="auto" w:fill="FFFFFF"/>
        </w:rPr>
        <w:t xml:space="preserve">Небо не слишком высоко </w:t>
      </w:r>
      <w:r w:rsidRPr="00851783">
        <w:rPr>
          <w:rFonts w:ascii="Times New Roman" w:hAnsi="Times New Roman" w:cs="Times New Roman"/>
          <w:color w:val="000000"/>
          <w:sz w:val="24"/>
          <w:szCs w:val="24"/>
          <w:shd w:val="clear" w:color="auto" w:fill="FFFFFF"/>
        </w:rPr>
        <w:t>/ Л. Л. Любимов</w:t>
      </w:r>
      <w:r w:rsidR="00082822">
        <w:rPr>
          <w:rFonts w:ascii="Times New Roman" w:hAnsi="Times New Roman" w:cs="Times New Roman"/>
          <w:color w:val="000000"/>
          <w:sz w:val="24"/>
          <w:szCs w:val="24"/>
          <w:shd w:val="clear" w:color="auto" w:fill="FFFFFF"/>
          <w:lang w:val="be-BY"/>
        </w:rPr>
        <w:t>.</w:t>
      </w:r>
      <w:r w:rsidRPr="00851783">
        <w:rPr>
          <w:rFonts w:ascii="Times New Roman" w:hAnsi="Times New Roman" w:cs="Times New Roman"/>
          <w:color w:val="000000"/>
          <w:sz w:val="24"/>
          <w:szCs w:val="24"/>
          <w:shd w:val="clear" w:color="auto" w:fill="FFFFFF"/>
        </w:rPr>
        <w:t xml:space="preserve"> – М. : Просвещение, 1989. – 241 с.</w:t>
      </w:r>
    </w:p>
    <w:p w:rsidR="00617EBC" w:rsidRPr="00851783" w:rsidRDefault="00880189" w:rsidP="00851783">
      <w:pPr>
        <w:spacing w:after="0" w:line="240" w:lineRule="auto"/>
        <w:ind w:firstLine="454"/>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2. Муранов, П. П. </w:t>
      </w:r>
      <w:r w:rsidR="00617EBC" w:rsidRPr="00851783">
        <w:rPr>
          <w:rFonts w:ascii="Times New Roman" w:hAnsi="Times New Roman" w:cs="Times New Roman"/>
          <w:color w:val="000000"/>
          <w:sz w:val="24"/>
          <w:szCs w:val="24"/>
          <w:shd w:val="clear" w:color="auto" w:fill="FFFFFF"/>
        </w:rPr>
        <w:t xml:space="preserve">Образы </w:t>
      </w:r>
      <w:r>
        <w:rPr>
          <w:rFonts w:ascii="Times New Roman" w:hAnsi="Times New Roman" w:cs="Times New Roman"/>
          <w:color w:val="000000"/>
          <w:sz w:val="24"/>
          <w:szCs w:val="24"/>
          <w:shd w:val="clear" w:color="auto" w:fill="FFFFFF"/>
        </w:rPr>
        <w:t xml:space="preserve">Италии / П. П. Муранов. – М. : </w:t>
      </w:r>
      <w:r w:rsidR="00617EBC" w:rsidRPr="00851783">
        <w:rPr>
          <w:rFonts w:ascii="Times New Roman" w:hAnsi="Times New Roman" w:cs="Times New Roman"/>
          <w:color w:val="000000"/>
          <w:sz w:val="24"/>
          <w:szCs w:val="24"/>
          <w:shd w:val="clear" w:color="auto" w:fill="FFFFFF"/>
        </w:rPr>
        <w:t>Республика, 1994. – 159 с.</w:t>
      </w:r>
    </w:p>
    <w:p w:rsidR="00617EBC" w:rsidRPr="00851783" w:rsidRDefault="00880189" w:rsidP="00851783">
      <w:pPr>
        <w:spacing w:after="0" w:line="240" w:lineRule="auto"/>
        <w:ind w:firstLine="454"/>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3. Шапиро, Ю. Г. </w:t>
      </w:r>
      <w:r w:rsidR="00617EBC" w:rsidRPr="00851783">
        <w:rPr>
          <w:rFonts w:ascii="Times New Roman" w:hAnsi="Times New Roman" w:cs="Times New Roman"/>
          <w:color w:val="000000"/>
          <w:sz w:val="24"/>
          <w:szCs w:val="24"/>
          <w:shd w:val="clear" w:color="auto" w:fill="FFFFFF"/>
        </w:rPr>
        <w:t>Эрмитаж. По выставкам и залам / Ю. Г. Шапиро</w:t>
      </w:r>
      <w:r w:rsidR="00082822">
        <w:rPr>
          <w:rFonts w:ascii="Times New Roman" w:hAnsi="Times New Roman" w:cs="Times New Roman"/>
          <w:color w:val="000000"/>
          <w:sz w:val="24"/>
          <w:szCs w:val="24"/>
          <w:shd w:val="clear" w:color="auto" w:fill="FFFFFF"/>
          <w:lang w:val="be-BY"/>
        </w:rPr>
        <w:t>.</w:t>
      </w:r>
      <w:r w:rsidR="00617EBC" w:rsidRPr="00851783">
        <w:rPr>
          <w:rFonts w:ascii="Times New Roman" w:hAnsi="Times New Roman" w:cs="Times New Roman"/>
          <w:color w:val="000000"/>
          <w:sz w:val="24"/>
          <w:szCs w:val="24"/>
          <w:shd w:val="clear" w:color="auto" w:fill="FFFFFF"/>
        </w:rPr>
        <w:t xml:space="preserve"> – Л. : Искусство, 1983. – 267 с.</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color w:val="000000"/>
          <w:sz w:val="24"/>
          <w:szCs w:val="24"/>
          <w:shd w:val="clear" w:color="auto" w:fill="FFFFFF"/>
        </w:rPr>
        <w:t>4. Долгополов, И. В. Рассказы о художниках</w:t>
      </w:r>
      <w:r w:rsidR="00880189">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color w:val="000000"/>
          <w:sz w:val="24"/>
          <w:szCs w:val="24"/>
          <w:shd w:val="clear" w:color="auto" w:fill="FFFFFF"/>
        </w:rPr>
        <w:t>/ И. В. Долгополов. – М.</w:t>
      </w:r>
      <w:r w:rsidR="00082822">
        <w:rPr>
          <w:rFonts w:ascii="Times New Roman" w:hAnsi="Times New Roman" w:cs="Times New Roman"/>
          <w:color w:val="000000"/>
          <w:sz w:val="24"/>
          <w:szCs w:val="24"/>
          <w:shd w:val="clear" w:color="auto" w:fill="FFFFFF"/>
          <w:lang w:val="be-BY"/>
        </w:rPr>
        <w:t xml:space="preserve"> :</w:t>
      </w:r>
      <w:r w:rsidRPr="00851783">
        <w:rPr>
          <w:rFonts w:ascii="Times New Roman" w:hAnsi="Times New Roman" w:cs="Times New Roman"/>
          <w:color w:val="000000"/>
          <w:sz w:val="24"/>
          <w:szCs w:val="24"/>
          <w:shd w:val="clear" w:color="auto" w:fill="FFFFFF"/>
        </w:rPr>
        <w:t xml:space="preserve"> Изобр</w:t>
      </w:r>
      <w:r w:rsidR="00082822">
        <w:rPr>
          <w:rFonts w:ascii="Times New Roman" w:hAnsi="Times New Roman" w:cs="Times New Roman"/>
          <w:color w:val="000000"/>
          <w:sz w:val="24"/>
          <w:szCs w:val="24"/>
          <w:shd w:val="clear" w:color="auto" w:fill="FFFFFF"/>
          <w:lang w:val="be-BY"/>
        </w:rPr>
        <w:t xml:space="preserve">. </w:t>
      </w:r>
      <w:r w:rsidRPr="00851783">
        <w:rPr>
          <w:rFonts w:ascii="Times New Roman" w:hAnsi="Times New Roman" w:cs="Times New Roman"/>
          <w:color w:val="000000"/>
          <w:sz w:val="24"/>
          <w:szCs w:val="24"/>
          <w:shd w:val="clear" w:color="auto" w:fill="FFFFFF"/>
        </w:rPr>
        <w:t>искусство, 1982. – 361 с.</w:t>
      </w:r>
    </w:p>
    <w:p w:rsidR="00617EBC" w:rsidRPr="00082822" w:rsidRDefault="00454982" w:rsidP="00851783">
      <w:pPr>
        <w:suppressAutoHyphens/>
        <w:spacing w:after="0" w:line="240" w:lineRule="auto"/>
        <w:ind w:firstLine="454"/>
        <w:rPr>
          <w:rFonts w:ascii="Times New Roman" w:hAnsi="Times New Roman" w:cs="Times New Roman"/>
          <w:b/>
          <w:sz w:val="24"/>
          <w:szCs w:val="24"/>
          <w:lang w:val="be-BY"/>
        </w:rPr>
      </w:pPr>
      <w:r w:rsidRPr="00082822">
        <w:rPr>
          <w:rFonts w:ascii="Times New Roman" w:hAnsi="Times New Roman" w:cs="Times New Roman"/>
          <w:b/>
          <w:sz w:val="24"/>
          <w:szCs w:val="24"/>
          <w:lang w:val="be-BY"/>
        </w:rPr>
        <w:lastRenderedPageBreak/>
        <w:t>Т.</w:t>
      </w:r>
      <w:r w:rsidRPr="00082822">
        <w:rPr>
          <w:rFonts w:ascii="Times New Roman" w:hAnsi="Times New Roman" w:cs="Times New Roman"/>
          <w:b/>
          <w:sz w:val="24"/>
          <w:szCs w:val="24"/>
          <w:lang w:val="en-US"/>
        </w:rPr>
        <w:t> </w:t>
      </w:r>
      <w:r w:rsidRPr="00082822">
        <w:rPr>
          <w:rFonts w:ascii="Times New Roman" w:hAnsi="Times New Roman" w:cs="Times New Roman"/>
          <w:b/>
          <w:sz w:val="24"/>
          <w:szCs w:val="24"/>
          <w:lang w:val="be-BY"/>
        </w:rPr>
        <w:t>С.</w:t>
      </w:r>
      <w:r w:rsidRPr="00082822">
        <w:rPr>
          <w:rFonts w:ascii="Times New Roman" w:hAnsi="Times New Roman" w:cs="Times New Roman"/>
          <w:b/>
          <w:sz w:val="24"/>
          <w:szCs w:val="24"/>
          <w:lang w:val="en-US"/>
        </w:rPr>
        <w:t> </w:t>
      </w:r>
      <w:r w:rsidRPr="00082822">
        <w:rPr>
          <w:rFonts w:ascii="Times New Roman" w:hAnsi="Times New Roman" w:cs="Times New Roman"/>
          <w:b/>
          <w:sz w:val="24"/>
          <w:szCs w:val="24"/>
          <w:lang w:val="be-BY"/>
        </w:rPr>
        <w:t>ПАНАСІК</w:t>
      </w:r>
    </w:p>
    <w:p w:rsidR="00617EBC" w:rsidRPr="00082822" w:rsidRDefault="00617EBC" w:rsidP="00851783">
      <w:pPr>
        <w:widowControl w:val="0"/>
        <w:suppressAutoHyphens/>
        <w:spacing w:after="0" w:line="240" w:lineRule="auto"/>
        <w:ind w:firstLine="454"/>
        <w:rPr>
          <w:rFonts w:ascii="Times New Roman" w:hAnsi="Times New Roman" w:cs="Times New Roman"/>
          <w:sz w:val="24"/>
          <w:szCs w:val="24"/>
          <w:lang w:val="be-BY"/>
        </w:rPr>
      </w:pPr>
      <w:r w:rsidRPr="00082822">
        <w:rPr>
          <w:rFonts w:ascii="Times New Roman" w:hAnsi="Times New Roman" w:cs="Times New Roman"/>
          <w:sz w:val="24"/>
          <w:szCs w:val="24"/>
          <w:lang w:val="be-BY"/>
        </w:rPr>
        <w:t>Брэст, БрДУ імя А.</w:t>
      </w:r>
      <w:r w:rsidRPr="00082822">
        <w:rPr>
          <w:rFonts w:ascii="Times New Roman" w:hAnsi="Times New Roman" w:cs="Times New Roman"/>
          <w:sz w:val="24"/>
          <w:szCs w:val="24"/>
          <w:lang w:val="en-US"/>
        </w:rPr>
        <w:t> </w:t>
      </w:r>
      <w:r w:rsidRPr="00082822">
        <w:rPr>
          <w:rFonts w:ascii="Times New Roman" w:hAnsi="Times New Roman" w:cs="Times New Roman"/>
          <w:sz w:val="24"/>
          <w:szCs w:val="24"/>
          <w:lang w:val="be-BY"/>
        </w:rPr>
        <w:t>С.</w:t>
      </w:r>
      <w:r w:rsidRPr="00082822">
        <w:rPr>
          <w:rFonts w:ascii="Times New Roman" w:hAnsi="Times New Roman" w:cs="Times New Roman"/>
          <w:sz w:val="24"/>
          <w:szCs w:val="24"/>
          <w:lang w:val="en-US"/>
        </w:rPr>
        <w:t> </w:t>
      </w:r>
      <w:r w:rsidRPr="00082822">
        <w:rPr>
          <w:rFonts w:ascii="Times New Roman" w:hAnsi="Times New Roman" w:cs="Times New Roman"/>
          <w:sz w:val="24"/>
          <w:szCs w:val="24"/>
          <w:lang w:val="be-BY"/>
        </w:rPr>
        <w:t>Пушкіна</w:t>
      </w:r>
    </w:p>
    <w:p w:rsidR="00617EBC" w:rsidRPr="00082822" w:rsidRDefault="00617EBC" w:rsidP="00851783">
      <w:pPr>
        <w:widowControl w:val="0"/>
        <w:suppressAutoHyphens/>
        <w:spacing w:after="0" w:line="240" w:lineRule="auto"/>
        <w:ind w:firstLine="454"/>
        <w:rPr>
          <w:rFonts w:ascii="Times New Roman" w:hAnsi="Times New Roman" w:cs="Times New Roman"/>
          <w:sz w:val="24"/>
          <w:szCs w:val="24"/>
          <w:lang w:val="be-BY"/>
        </w:rPr>
      </w:pPr>
      <w:r w:rsidRPr="00082822">
        <w:rPr>
          <w:rFonts w:ascii="Times New Roman" w:hAnsi="Times New Roman" w:cs="Times New Roman"/>
          <w:sz w:val="24"/>
          <w:szCs w:val="24"/>
          <w:lang w:val="be-BY"/>
        </w:rPr>
        <w:t>Навуковы кіраўнік – С.</w:t>
      </w:r>
      <w:r w:rsidRPr="00082822">
        <w:rPr>
          <w:rFonts w:ascii="Times New Roman" w:hAnsi="Times New Roman" w:cs="Times New Roman"/>
          <w:sz w:val="24"/>
          <w:szCs w:val="24"/>
          <w:lang w:val="en-US"/>
        </w:rPr>
        <w:t> </w:t>
      </w:r>
      <w:r w:rsidRPr="00082822">
        <w:rPr>
          <w:rFonts w:ascii="Times New Roman" w:hAnsi="Times New Roman" w:cs="Times New Roman"/>
          <w:sz w:val="24"/>
          <w:szCs w:val="24"/>
          <w:lang w:val="be-BY"/>
        </w:rPr>
        <w:t>В.</w:t>
      </w:r>
      <w:r w:rsidRPr="00082822">
        <w:rPr>
          <w:rFonts w:ascii="Times New Roman" w:hAnsi="Times New Roman" w:cs="Times New Roman"/>
          <w:sz w:val="24"/>
          <w:szCs w:val="24"/>
          <w:lang w:val="en-US"/>
        </w:rPr>
        <w:t> </w:t>
      </w:r>
      <w:r w:rsidRPr="00082822">
        <w:rPr>
          <w:rFonts w:ascii="Times New Roman" w:hAnsi="Times New Roman" w:cs="Times New Roman"/>
          <w:sz w:val="24"/>
          <w:szCs w:val="24"/>
          <w:lang w:val="be-BY"/>
        </w:rPr>
        <w:t>Мілач</w:t>
      </w:r>
    </w:p>
    <w:p w:rsidR="00617EBC" w:rsidRPr="00082822" w:rsidRDefault="00617EBC" w:rsidP="00851783">
      <w:pPr>
        <w:widowControl w:val="0"/>
        <w:suppressAutoHyphens/>
        <w:spacing w:after="0" w:line="240" w:lineRule="auto"/>
        <w:ind w:firstLine="454"/>
        <w:rPr>
          <w:rFonts w:ascii="Times New Roman" w:hAnsi="Times New Roman" w:cs="Times New Roman"/>
          <w:sz w:val="24"/>
          <w:szCs w:val="24"/>
          <w:lang w:val="be-BY"/>
        </w:rPr>
      </w:pPr>
    </w:p>
    <w:p w:rsidR="00617EBC" w:rsidRPr="00851783" w:rsidRDefault="00617EBC" w:rsidP="00851783">
      <w:pPr>
        <w:suppressAutoHyphens/>
        <w:spacing w:after="0" w:line="240" w:lineRule="auto"/>
        <w:ind w:firstLine="454"/>
        <w:rPr>
          <w:rFonts w:ascii="Times New Roman" w:hAnsi="Times New Roman" w:cs="Times New Roman"/>
          <w:b/>
          <w:caps/>
          <w:sz w:val="24"/>
          <w:szCs w:val="24"/>
          <w:lang w:val="be-BY"/>
        </w:rPr>
      </w:pPr>
      <w:r w:rsidRPr="00082822">
        <w:rPr>
          <w:rFonts w:ascii="Times New Roman" w:hAnsi="Times New Roman" w:cs="Times New Roman"/>
          <w:b/>
          <w:caps/>
          <w:sz w:val="24"/>
          <w:szCs w:val="24"/>
          <w:lang w:val="be-BY"/>
        </w:rPr>
        <w:t>Настальгічны турызм у беларусі</w:t>
      </w:r>
    </w:p>
    <w:p w:rsidR="00617EBC" w:rsidRPr="00851783" w:rsidRDefault="00617EBC" w:rsidP="00851783">
      <w:pPr>
        <w:suppressAutoHyphens/>
        <w:spacing w:after="0" w:line="240" w:lineRule="auto"/>
        <w:ind w:firstLine="454"/>
        <w:rPr>
          <w:rFonts w:ascii="Times New Roman" w:hAnsi="Times New Roman" w:cs="Times New Roman"/>
          <w:b/>
          <w:caps/>
          <w:sz w:val="24"/>
          <w:szCs w:val="24"/>
          <w:lang w:val="be-BY"/>
        </w:rPr>
      </w:pPr>
    </w:p>
    <w:p w:rsidR="00617EBC" w:rsidRPr="00851783" w:rsidRDefault="00617EBC"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Настальгічны турызм – гэта падарожжа на сваю радзіму ці на радзіму продкаў, </w:t>
      </w:r>
      <w:r w:rsidR="004F01B2">
        <w:rPr>
          <w:rFonts w:ascii="Times New Roman" w:hAnsi="Times New Roman" w:cs="Times New Roman"/>
          <w:sz w:val="24"/>
          <w:szCs w:val="24"/>
          <w:lang w:val="be-BY"/>
        </w:rPr>
        <w:br/>
      </w:r>
      <w:r w:rsidRPr="00851783">
        <w:rPr>
          <w:rFonts w:ascii="Times New Roman" w:hAnsi="Times New Roman" w:cs="Times New Roman"/>
          <w:sz w:val="24"/>
          <w:szCs w:val="24"/>
          <w:lang w:val="be-BY"/>
        </w:rPr>
        <w:t>на месца свайго гістарычнага пражывання, наведванне родзічаў, вывучэнне асаблівасцяў культуры і побыту пэўнай этнічнай групы. Гэта выдатная магчымасць знайсці інфармацыю пра гісторыю свайго роду, пазнаёміцца з далёкімі сваякамі</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[1]. Настальгічнымі турыстамі, у асноўным, з’яўляюцца пажылыя людзі, якія пражывалі ў дадзенай мясцовасці, але па некаторых прычынах былі вымушаны з’ехаць. </w:t>
      </w:r>
    </w:p>
    <w:p w:rsidR="00617EBC" w:rsidRPr="00B440BC" w:rsidRDefault="00617EBC" w:rsidP="006156DF">
      <w:pPr>
        <w:spacing w:after="0" w:line="233" w:lineRule="auto"/>
        <w:ind w:firstLine="454"/>
        <w:jc w:val="both"/>
        <w:rPr>
          <w:rFonts w:ascii="Times New Roman" w:hAnsi="Times New Roman" w:cs="Times New Roman"/>
          <w:spacing w:val="-2"/>
          <w:sz w:val="24"/>
          <w:szCs w:val="24"/>
          <w:lang w:val="be-BY"/>
        </w:rPr>
      </w:pPr>
      <w:r w:rsidRPr="00B440BC">
        <w:rPr>
          <w:rFonts w:ascii="Times New Roman" w:hAnsi="Times New Roman" w:cs="Times New Roman"/>
          <w:spacing w:val="-2"/>
          <w:sz w:val="24"/>
          <w:szCs w:val="24"/>
          <w:lang w:val="be-BY"/>
        </w:rPr>
        <w:t>Сярод турыстаў дадзенага кірунку вялікая частка прадстаўлена этнічнымі беларускімі яўрэямі – ізраільцянамі. Гэта звязана з гістарычнымі прычынамі. У канцы ХІХ</w:t>
      </w:r>
      <w:r w:rsidRPr="00B440BC">
        <w:rPr>
          <w:rFonts w:ascii="Times New Roman" w:hAnsi="Times New Roman" w:cs="Times New Roman"/>
          <w:spacing w:val="-2"/>
          <w:sz w:val="24"/>
          <w:szCs w:val="24"/>
          <w:lang w:val="en-US"/>
        </w:rPr>
        <w:t> </w:t>
      </w:r>
      <w:r w:rsidRPr="00B440BC">
        <w:rPr>
          <w:rFonts w:ascii="Times New Roman" w:hAnsi="Times New Roman" w:cs="Times New Roman"/>
          <w:spacing w:val="-2"/>
          <w:sz w:val="24"/>
          <w:szCs w:val="24"/>
          <w:lang w:val="be-BY"/>
        </w:rPr>
        <w:t>ст. на тэрыторыі Беларусі пражывала больш за 900 тыс. яўрэяў – 21,1</w:t>
      </w:r>
      <w:r w:rsidRPr="00B440BC">
        <w:rPr>
          <w:rFonts w:ascii="Times New Roman" w:hAnsi="Times New Roman" w:cs="Times New Roman"/>
          <w:spacing w:val="-2"/>
          <w:sz w:val="24"/>
          <w:szCs w:val="24"/>
          <w:lang w:val="en-US"/>
        </w:rPr>
        <w:t> </w:t>
      </w:r>
      <w:r w:rsidRPr="00B440BC">
        <w:rPr>
          <w:rFonts w:ascii="Times New Roman" w:hAnsi="Times New Roman" w:cs="Times New Roman"/>
          <w:spacing w:val="-2"/>
          <w:sz w:val="24"/>
          <w:szCs w:val="24"/>
          <w:lang w:val="be-BY"/>
        </w:rPr>
        <w:t>%. Такім чынам, яны былі другой па значнасці пасля беларусаў этнічнай групай. Але ў ходзе ваенных дзеянняў, прымусовага высялення, ліквідацыі рысы аседласці, актывізацыі міграцыйных працэсаў і Халакоста іх колькасць паменшылася ў 32,5</w:t>
      </w:r>
      <w:r w:rsidRPr="00B440BC">
        <w:rPr>
          <w:rFonts w:ascii="Times New Roman" w:hAnsi="Times New Roman" w:cs="Times New Roman"/>
          <w:spacing w:val="-2"/>
          <w:sz w:val="24"/>
          <w:szCs w:val="24"/>
          <w:lang w:val="en-US"/>
        </w:rPr>
        <w:t> </w:t>
      </w:r>
      <w:r w:rsidRPr="00B440BC">
        <w:rPr>
          <w:rFonts w:ascii="Times New Roman" w:hAnsi="Times New Roman" w:cs="Times New Roman"/>
          <w:spacing w:val="-2"/>
          <w:sz w:val="24"/>
          <w:szCs w:val="24"/>
          <w:lang w:val="be-BY"/>
        </w:rPr>
        <w:t>разы</w:t>
      </w:r>
      <w:r w:rsidRPr="00B440BC">
        <w:rPr>
          <w:rFonts w:ascii="Times New Roman" w:hAnsi="Times New Roman" w:cs="Times New Roman"/>
          <w:spacing w:val="-2"/>
          <w:sz w:val="24"/>
          <w:szCs w:val="24"/>
          <w:lang w:val="en-US"/>
        </w:rPr>
        <w:t> </w:t>
      </w:r>
      <w:r w:rsidRPr="00B440BC">
        <w:rPr>
          <w:rFonts w:ascii="Times New Roman" w:hAnsi="Times New Roman" w:cs="Times New Roman"/>
          <w:spacing w:val="-2"/>
          <w:sz w:val="24"/>
          <w:szCs w:val="24"/>
          <w:lang w:val="be-BY"/>
        </w:rPr>
        <w:t>[2]. Нягледзячы на драматычныя падзеі, звязаныя з беларускімі землямі, яўрэі памятаюць Беларусь і прыязджаюць сюды, каб сустрэцца з блізкімі і зноў убачыць родныя мясціны.</w:t>
      </w:r>
    </w:p>
    <w:p w:rsidR="00617EBC" w:rsidRPr="00851783" w:rsidRDefault="00617EBC" w:rsidP="006156DF">
      <w:pPr>
        <w:widowControl w:val="0"/>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Падарожжы ізраільцян у краіны Усходняй Еўропы сталі масавымі з пачатку </w:t>
      </w:r>
      <w:r w:rsidR="004F01B2">
        <w:rPr>
          <w:rFonts w:ascii="Times New Roman" w:hAnsi="Times New Roman" w:cs="Times New Roman"/>
          <w:sz w:val="24"/>
          <w:szCs w:val="24"/>
          <w:lang w:val="be-BY"/>
        </w:rPr>
        <w:br/>
      </w:r>
      <w:r w:rsidRPr="00851783">
        <w:rPr>
          <w:rFonts w:ascii="Times New Roman" w:hAnsi="Times New Roman" w:cs="Times New Roman"/>
          <w:sz w:val="24"/>
          <w:szCs w:val="24"/>
          <w:lang w:val="be-BY"/>
        </w:rPr>
        <w:t>90-х</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гадоў мінулага стагоддзя. У апошняе дзесяцігоддзе вырасла цікавасць да пошуку сямейных каранёў і ў Беларусі. У 2010</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 падчас сустрэчы міністра спорту і турызму Алега Качана (займаў дадзеную пасаду з 2009 па 2012</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гг.) з прадстаўнікамі Ізраільскай кампаніі “Mahash net. Ltd” у цэнтры ўвагі стаялі пытанні развіцця ў Беларусі настальгічнага турызму, звязанага з яўрэйскай культурай. Зараз турыстычны паток паміж Беларуссю і Ізраілем перавышае 20</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тыс. чалавек: кожны год Беларусь наведваюць каля 10</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тыс. ізраільскіх турыстаў, крыху менш беларусаў адпраўляюцца з турыстычнымі мэтамі ў Ізраіль. З’явіліся нават турагенцтвы, якія спецыялізуюцца выключна на настальгічных падарожжах.</w:t>
      </w:r>
      <w:r w:rsidRPr="00851783">
        <w:rPr>
          <w:rFonts w:ascii="Times New Roman" w:hAnsi="Times New Roman" w:cs="Times New Roman"/>
          <w:b/>
          <w:bCs/>
          <w:sz w:val="24"/>
          <w:szCs w:val="24"/>
          <w:lang w:val="be-BY"/>
        </w:rPr>
        <w:t xml:space="preserve"> </w:t>
      </w:r>
    </w:p>
    <w:p w:rsidR="00617EBC" w:rsidRPr="00851783" w:rsidRDefault="00617EBC" w:rsidP="006156DF">
      <w:pPr>
        <w:widowControl w:val="0"/>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Яўрэйскія турыстычныя маршруты </w:t>
      </w:r>
      <w:r w:rsidR="00082822">
        <w:rPr>
          <w:rFonts w:ascii="Times New Roman" w:hAnsi="Times New Roman" w:cs="Times New Roman"/>
          <w:sz w:val="24"/>
          <w:szCs w:val="24"/>
          <w:lang w:val="be-BY"/>
        </w:rPr>
        <w:t>існую</w:t>
      </w:r>
      <w:r w:rsidRPr="00851783">
        <w:rPr>
          <w:rFonts w:ascii="Times New Roman" w:hAnsi="Times New Roman" w:cs="Times New Roman"/>
          <w:sz w:val="24"/>
          <w:szCs w:val="24"/>
          <w:lang w:val="be-BY"/>
        </w:rPr>
        <w:t>ц</w:t>
      </w:r>
      <w:r w:rsidR="00082822">
        <w:rPr>
          <w:rFonts w:ascii="Times New Roman" w:hAnsi="Times New Roman" w:cs="Times New Roman"/>
          <w:sz w:val="24"/>
          <w:szCs w:val="24"/>
          <w:lang w:val="be-BY"/>
        </w:rPr>
        <w:t xml:space="preserve">ь </w:t>
      </w:r>
      <w:r w:rsidRPr="00851783">
        <w:rPr>
          <w:rFonts w:ascii="Times New Roman" w:hAnsi="Times New Roman" w:cs="Times New Roman"/>
          <w:sz w:val="24"/>
          <w:szCs w:val="24"/>
          <w:lang w:val="be-BY"/>
        </w:rPr>
        <w:t>ў Беларусі з 2017</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 Яны ўключаюць у сябе 20 самых знакавых штэтлаў (штэтл – яўрэйскае мястэчка). Сярод адрасоў маршруту – аграгарадок Індура, Мір, Дзятл</w:t>
      </w:r>
      <w:r w:rsidR="00082822">
        <w:rPr>
          <w:rFonts w:ascii="Times New Roman" w:hAnsi="Times New Roman" w:cs="Times New Roman"/>
          <w:sz w:val="24"/>
          <w:szCs w:val="24"/>
          <w:lang w:val="be-BY"/>
        </w:rPr>
        <w:t>ава, Кобрын, Іўе, Жалудок, Лунна</w:t>
      </w:r>
      <w:r w:rsidRPr="00851783">
        <w:rPr>
          <w:rFonts w:ascii="Times New Roman" w:hAnsi="Times New Roman" w:cs="Times New Roman"/>
          <w:sz w:val="24"/>
          <w:szCs w:val="24"/>
          <w:lang w:val="be-BY"/>
        </w:rPr>
        <w:t>, Навагрудак, Пружаны, Слонім і іншыя. Яшчэ па 20 маршрутах распрацаваны кірунак партнёрамі з Польшчы і Украіны.</w:t>
      </w:r>
    </w:p>
    <w:p w:rsidR="00617EBC" w:rsidRPr="006156DF" w:rsidRDefault="00617EBC" w:rsidP="006156DF">
      <w:pPr>
        <w:spacing w:after="0" w:line="233" w:lineRule="auto"/>
        <w:ind w:firstLine="454"/>
        <w:jc w:val="both"/>
        <w:rPr>
          <w:rFonts w:ascii="Times New Roman" w:hAnsi="Times New Roman" w:cs="Times New Roman"/>
          <w:spacing w:val="-2"/>
          <w:sz w:val="24"/>
          <w:szCs w:val="24"/>
          <w:lang w:val="be-BY"/>
        </w:rPr>
      </w:pPr>
      <w:r w:rsidRPr="006156DF">
        <w:rPr>
          <w:rFonts w:ascii="Times New Roman" w:hAnsi="Times New Roman" w:cs="Times New Roman"/>
          <w:spacing w:val="-2"/>
          <w:sz w:val="24"/>
          <w:szCs w:val="24"/>
          <w:lang w:val="be-BY"/>
        </w:rPr>
        <w:t>Асаблівы маршрут па штэтлах навукоўцы пачалі рыхтаваць з 2014</w:t>
      </w:r>
      <w:r w:rsidRPr="006156DF">
        <w:rPr>
          <w:rFonts w:ascii="Times New Roman" w:hAnsi="Times New Roman" w:cs="Times New Roman"/>
          <w:spacing w:val="-2"/>
          <w:sz w:val="24"/>
          <w:szCs w:val="24"/>
          <w:lang w:val="en-US"/>
        </w:rPr>
        <w:t> </w:t>
      </w:r>
      <w:r w:rsidRPr="006156DF">
        <w:rPr>
          <w:rFonts w:ascii="Times New Roman" w:hAnsi="Times New Roman" w:cs="Times New Roman"/>
          <w:spacing w:val="-2"/>
          <w:sz w:val="24"/>
          <w:szCs w:val="24"/>
          <w:lang w:val="be-BY"/>
        </w:rPr>
        <w:t>г. Праект маршруту з ахопам трох краін быў прапанаваны Люблінскім цэнтрам “Гарадскія вароты</w:t>
      </w:r>
      <w:r w:rsidR="00082822" w:rsidRPr="006156DF">
        <w:rPr>
          <w:rFonts w:ascii="Times New Roman" w:hAnsi="Times New Roman" w:cs="Times New Roman"/>
          <w:spacing w:val="-2"/>
          <w:sz w:val="24"/>
          <w:szCs w:val="24"/>
          <w:lang w:val="be-BY"/>
        </w:rPr>
        <w:t xml:space="preserve"> </w:t>
      </w:r>
      <w:r w:rsidRPr="006156DF">
        <w:rPr>
          <w:rFonts w:ascii="Times New Roman" w:hAnsi="Times New Roman" w:cs="Times New Roman"/>
          <w:spacing w:val="-2"/>
          <w:sz w:val="24"/>
          <w:szCs w:val="24"/>
          <w:lang w:val="be-BY"/>
        </w:rPr>
        <w:t>–</w:t>
      </w:r>
      <w:r w:rsidR="00082822" w:rsidRPr="006156DF">
        <w:rPr>
          <w:rFonts w:ascii="Times New Roman" w:hAnsi="Times New Roman" w:cs="Times New Roman"/>
          <w:spacing w:val="-2"/>
          <w:sz w:val="24"/>
          <w:szCs w:val="24"/>
          <w:lang w:val="be-BY"/>
        </w:rPr>
        <w:t xml:space="preserve"> </w:t>
      </w:r>
      <w:r w:rsidRPr="006156DF">
        <w:rPr>
          <w:rFonts w:ascii="Times New Roman" w:hAnsi="Times New Roman" w:cs="Times New Roman"/>
          <w:spacing w:val="-2"/>
          <w:sz w:val="24"/>
          <w:szCs w:val="24"/>
          <w:lang w:val="be-BY"/>
        </w:rPr>
        <w:t>ТЭАТР НН”. Дадзеная ідэя была падхоплена і рэалізавана Наваградскім краязнаўчым музеем сумесна з Гродненскім дзяржаўным універсітэтам імя Янкі Купалы. Былі арганізаваны экспедыцыі, выдадзены кнігі-даведнікі, падрыхтавны экскурсаводы, створана 15 віртуальных трохкамерным макетаў гістарычных гарадоў</w:t>
      </w:r>
      <w:r w:rsidRPr="006156DF">
        <w:rPr>
          <w:rFonts w:ascii="Times New Roman" w:hAnsi="Times New Roman" w:cs="Times New Roman"/>
          <w:spacing w:val="-2"/>
          <w:sz w:val="24"/>
          <w:szCs w:val="24"/>
          <w:lang w:val="en-US"/>
        </w:rPr>
        <w:t> </w:t>
      </w:r>
      <w:r w:rsidRPr="006156DF">
        <w:rPr>
          <w:rFonts w:ascii="Times New Roman" w:hAnsi="Times New Roman" w:cs="Times New Roman"/>
          <w:spacing w:val="-2"/>
          <w:sz w:val="24"/>
          <w:szCs w:val="24"/>
          <w:lang w:val="be-BY"/>
        </w:rPr>
        <w:t xml:space="preserve">[3]. </w:t>
      </w:r>
    </w:p>
    <w:p w:rsidR="00617EBC" w:rsidRPr="00851783" w:rsidRDefault="00617EBC" w:rsidP="006156DF">
      <w:pPr>
        <w:widowControl w:val="0"/>
        <w:spacing w:after="0" w:line="235"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Па словах Ігара Ляшчэні, пасла Беларусі ў Ізраілі з 2006 па 2012</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гг., многія прадстаўнікі ізраільскай палітычнай эліты маюць беларускія карані. Сярод іх ліку і былы прэзідэнт Ізраіля Шымон Перэс. Ён нарадзіўся на Міншчыне. Вёска Моталь Іванаўскага раёна Брэстчыны знакаміта сярод яўрэяў родным домам першага прэзідэнта Ізраіля Хаіма Вейцмана.</w:t>
      </w:r>
    </w:p>
    <w:p w:rsidR="00617EBC" w:rsidRPr="00851783" w:rsidRDefault="00617EBC" w:rsidP="006156DF">
      <w:pPr>
        <w:widowControl w:val="0"/>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Гарадскі пасёлак Радунь Воранаўскага раёна Гродненскай вобласці – адно з самых часта наведвальных месцаў у Беларусі. Дадзенае месца з’яўляецца святым для іудзеяў. Яўрэі называюць Радунь беларускім Іерусалімам. Гэты статус пацвярджаецца кожны </w:t>
      </w:r>
      <w:r w:rsidRPr="00851783">
        <w:rPr>
          <w:rFonts w:ascii="Times New Roman" w:hAnsi="Times New Roman" w:cs="Times New Roman"/>
          <w:sz w:val="24"/>
          <w:szCs w:val="24"/>
          <w:lang w:val="be-BY"/>
        </w:rPr>
        <w:lastRenderedPageBreak/>
        <w:t xml:space="preserve">год вялікай колькасцю паломнікаў. Паломніцтва ў Радунь звязана з тым, што ў гэтым пасёлку жыў духоўны лідар яўрэяў Хафец Хаіма. Аднак гэта не імя, а назва другой па значнасці пасля Торы кнігі, якую </w:t>
      </w:r>
      <w:r w:rsidR="00011DAB">
        <w:rPr>
          <w:rFonts w:ascii="Times New Roman" w:hAnsi="Times New Roman" w:cs="Times New Roman"/>
          <w:sz w:val="24"/>
          <w:szCs w:val="24"/>
          <w:lang w:val="be-BY"/>
        </w:rPr>
        <w:t>І Р</w:t>
      </w:r>
      <w:r w:rsidRPr="00851783">
        <w:rPr>
          <w:rFonts w:ascii="Times New Roman" w:hAnsi="Times New Roman" w:cs="Times New Roman"/>
          <w:sz w:val="24"/>
          <w:szCs w:val="24"/>
          <w:lang w:val="be-BY"/>
        </w:rPr>
        <w:t>абін напісаў ананімна. Яго сапраўднае імя – Ісраэль Мэір Акоэн. У Радуні Хафец заснаваў лепшую Радуньскую ешыву</w:t>
      </w:r>
      <w:r w:rsidR="00011DAB">
        <w:rPr>
          <w:rFonts w:ascii="Times New Roman" w:hAnsi="Times New Roman" w:cs="Times New Roman"/>
          <w:sz w:val="24"/>
          <w:szCs w:val="24"/>
          <w:lang w:val="be-BY"/>
        </w:rPr>
        <w:t xml:space="preserve"> (</w:t>
      </w:r>
      <w:r w:rsidR="00011DAB" w:rsidRPr="00851783">
        <w:rPr>
          <w:rFonts w:ascii="Times New Roman" w:hAnsi="Times New Roman" w:cs="Times New Roman"/>
          <w:sz w:val="24"/>
          <w:szCs w:val="24"/>
          <w:lang w:val="be-BY"/>
        </w:rPr>
        <w:t>яўрэйская рэлігійная навучальная ўстанова</w:t>
      </w:r>
      <w:r w:rsidR="00011DAB">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як с</w:t>
      </w:r>
      <w:r w:rsidR="00011DAB">
        <w:rPr>
          <w:rFonts w:ascii="Times New Roman" w:hAnsi="Times New Roman" w:cs="Times New Roman"/>
          <w:sz w:val="24"/>
          <w:szCs w:val="24"/>
          <w:lang w:val="be-BY"/>
        </w:rPr>
        <w:t>воеасаблівы рэлігійны інстытут</w:t>
      </w:r>
      <w:r w:rsidRPr="00851783">
        <w:rPr>
          <w:rFonts w:ascii="Times New Roman" w:hAnsi="Times New Roman" w:cs="Times New Roman"/>
          <w:sz w:val="24"/>
          <w:szCs w:val="24"/>
          <w:lang w:val="be-BY"/>
        </w:rPr>
        <w:t>. Са сцен дадзенай навучальнай установы выйшлі 12 галоўных рабінаў краін свету таго часу. Ешыва праіснавала больш за 60 гадоў. Зараз гэта мясцовы Дом культуры. Па словах іудзеяў, магіла Хафеца Хаіма – месца цудаў. Яны лічаць, што ў дзень сваёй смерці ён наведвае магілу і дапамагае тым, хто прыйшоў на могілкі. З гадамі колькасць паломнікаў павялічваецца, бо з 2015</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 у Беларусі дзейнічае бязвізавы рэжым.</w:t>
      </w:r>
    </w:p>
    <w:p w:rsidR="00617EBC" w:rsidRPr="00851783" w:rsidRDefault="00617EBC" w:rsidP="006156DF">
      <w:pPr>
        <w:widowControl w:val="0"/>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pacing w:val="-4"/>
          <w:sz w:val="24"/>
          <w:szCs w:val="24"/>
          <w:lang w:val="be-BY"/>
        </w:rPr>
        <w:t>Аграгарадок Індура Грод</w:t>
      </w:r>
      <w:r w:rsidR="00011DAB">
        <w:rPr>
          <w:rFonts w:ascii="Times New Roman" w:hAnsi="Times New Roman" w:cs="Times New Roman"/>
          <w:spacing w:val="-4"/>
          <w:sz w:val="24"/>
          <w:szCs w:val="24"/>
          <w:lang w:val="be-BY"/>
        </w:rPr>
        <w:t>з</w:t>
      </w:r>
      <w:r w:rsidRPr="00851783">
        <w:rPr>
          <w:rFonts w:ascii="Times New Roman" w:hAnsi="Times New Roman" w:cs="Times New Roman"/>
          <w:spacing w:val="-4"/>
          <w:sz w:val="24"/>
          <w:szCs w:val="24"/>
          <w:lang w:val="be-BY"/>
        </w:rPr>
        <w:t>енскага раёна ў XVIII</w:t>
      </w:r>
      <w:r w:rsidRPr="00851783">
        <w:rPr>
          <w:rFonts w:ascii="Times New Roman" w:hAnsi="Times New Roman" w:cs="Times New Roman"/>
          <w:spacing w:val="-4"/>
          <w:sz w:val="24"/>
          <w:szCs w:val="24"/>
          <w:lang w:val="en-US"/>
        </w:rPr>
        <w:t> </w:t>
      </w:r>
      <w:r w:rsidRPr="00851783">
        <w:rPr>
          <w:rFonts w:ascii="Times New Roman" w:hAnsi="Times New Roman" w:cs="Times New Roman"/>
          <w:spacing w:val="-4"/>
          <w:sz w:val="24"/>
          <w:szCs w:val="24"/>
          <w:lang w:val="be-BY"/>
        </w:rPr>
        <w:t>ст.</w:t>
      </w:r>
      <w:r w:rsidRPr="00851783">
        <w:rPr>
          <w:rFonts w:ascii="Times New Roman" w:hAnsi="Times New Roman" w:cs="Times New Roman"/>
          <w:sz w:val="24"/>
          <w:szCs w:val="24"/>
          <w:lang w:val="be-BY"/>
        </w:rPr>
        <w:t xml:space="preserve"> лічыўся цэнтрам хасідызму. Гэты накірунак іудаізму прапаведуе асаблівую рэлігійнасць і набожнасць. Тут захаваўся будынак сінагогі, воднага рэзервуара для ачышчэння (міквы), гістарычная забудова. </w:t>
      </w:r>
    </w:p>
    <w:p w:rsidR="00617EBC" w:rsidRPr="00011DAB" w:rsidRDefault="00617EBC" w:rsidP="006156DF">
      <w:pPr>
        <w:widowControl w:val="0"/>
        <w:spacing w:after="0" w:line="233" w:lineRule="auto"/>
        <w:ind w:firstLine="454"/>
        <w:jc w:val="both"/>
        <w:rPr>
          <w:rFonts w:ascii="Times New Roman" w:hAnsi="Times New Roman" w:cs="Times New Roman"/>
          <w:spacing w:val="-2"/>
          <w:sz w:val="24"/>
          <w:szCs w:val="24"/>
          <w:lang w:val="be-BY"/>
        </w:rPr>
      </w:pPr>
      <w:r w:rsidRPr="00011DAB">
        <w:rPr>
          <w:rFonts w:ascii="Times New Roman" w:hAnsi="Times New Roman" w:cs="Times New Roman"/>
          <w:spacing w:val="-2"/>
          <w:sz w:val="24"/>
          <w:szCs w:val="24"/>
          <w:lang w:val="be-BY"/>
        </w:rPr>
        <w:t>У гарадскім пасёлку Мір захавалася дзве сінаногі, школа, будынак кагала (органа самакіравання) і ешывы. У прыватным музеі Віктара Сакеля ў адной з залаў прадстаўлены экспанаты, прысвечаныя гісторыі яўрэйскага народа. Гэта мерныя чашы, чашы для мыцця рук, чаша для ахвяраванняў, адзенне, кнігі, запісы і мірская тора XIX</w:t>
      </w:r>
      <w:r w:rsidRPr="00011DAB">
        <w:rPr>
          <w:rFonts w:ascii="Times New Roman" w:hAnsi="Times New Roman" w:cs="Times New Roman"/>
          <w:spacing w:val="-2"/>
          <w:sz w:val="24"/>
          <w:szCs w:val="24"/>
          <w:lang w:val="en-US"/>
        </w:rPr>
        <w:t> </w:t>
      </w:r>
      <w:r w:rsidRPr="00011DAB">
        <w:rPr>
          <w:rFonts w:ascii="Times New Roman" w:hAnsi="Times New Roman" w:cs="Times New Roman"/>
          <w:spacing w:val="-2"/>
          <w:sz w:val="24"/>
          <w:szCs w:val="24"/>
          <w:lang w:val="be-BY"/>
        </w:rPr>
        <w:t>ст</w:t>
      </w:r>
      <w:r w:rsidR="00011DAB" w:rsidRPr="00011DAB">
        <w:rPr>
          <w:rFonts w:ascii="Times New Roman" w:hAnsi="Times New Roman" w:cs="Times New Roman"/>
          <w:spacing w:val="-2"/>
          <w:sz w:val="24"/>
          <w:szCs w:val="24"/>
          <w:lang w:val="be-BY"/>
        </w:rPr>
        <w:t>.</w:t>
      </w:r>
    </w:p>
    <w:p w:rsidR="00617EBC" w:rsidRPr="00851783" w:rsidRDefault="00617EBC" w:rsidP="006156DF">
      <w:pPr>
        <w:widowControl w:val="0"/>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У ходзе развіцця настальгічнага турызму Піншчыну наведаў нашчадак нашага выдатнага земляка, мастака, кампазітара і музыканта Напалеона Орды грамадзянін Францыі Юбер Дэнамардзі з жонкай Мары-Клэр. На той момант у Іванаўскім раёне на месцы былой сядзібы Н. Орды ствараўся цэлы культурна-музейны комплекс. У Пінску адрамантаваны палац Бутрымовіча, дзе прадугледжана стварэнне экспазіцыі, прысвечанай яго насельнікам, сярод якіх быў і Напалеон. </w:t>
      </w:r>
    </w:p>
    <w:p w:rsidR="00617EBC" w:rsidRPr="00851783" w:rsidRDefault="00617EBC" w:rsidP="006156DF">
      <w:pPr>
        <w:widowControl w:val="0"/>
        <w:spacing w:after="0" w:line="233"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З гэтага вынікае, што Ізраіль з’яўляецца перспектыўным для Беларусі напрамкам уязнога турызму. Улічваючы, што ў нашай краіне шмат памятных месцаў, звязаных з яўрэйскай спадчынай, такі від турызму мае вялікае значэнне.</w:t>
      </w:r>
    </w:p>
    <w:p w:rsidR="00617EBC" w:rsidRPr="00851783" w:rsidRDefault="00617EBC" w:rsidP="006156DF">
      <w:pPr>
        <w:widowControl w:val="0"/>
        <w:spacing w:after="0" w:line="233" w:lineRule="auto"/>
        <w:jc w:val="center"/>
        <w:rPr>
          <w:rFonts w:ascii="Times New Roman" w:hAnsi="Times New Roman" w:cs="Times New Roman"/>
          <w:sz w:val="24"/>
          <w:szCs w:val="24"/>
          <w:lang w:val="be-BY"/>
        </w:rPr>
      </w:pPr>
    </w:p>
    <w:p w:rsidR="00617EBC" w:rsidRPr="00851783" w:rsidRDefault="00617EBC" w:rsidP="006156DF">
      <w:pPr>
        <w:widowControl w:val="0"/>
        <w:spacing w:after="0" w:line="233" w:lineRule="auto"/>
        <w:jc w:val="center"/>
        <w:rPr>
          <w:rFonts w:ascii="Times New Roman" w:hAnsi="Times New Roman" w:cs="Times New Roman"/>
          <w:caps/>
          <w:sz w:val="24"/>
          <w:szCs w:val="24"/>
          <w:lang w:val="be-BY"/>
        </w:rPr>
      </w:pPr>
      <w:r w:rsidRPr="00851783">
        <w:rPr>
          <w:rFonts w:ascii="Times New Roman" w:hAnsi="Times New Roman" w:cs="Times New Roman"/>
          <w:caps/>
          <w:sz w:val="24"/>
          <w:szCs w:val="24"/>
          <w:lang w:val="be-BY"/>
        </w:rPr>
        <w:t>спіс выкарыстанай літаратуры</w:t>
      </w:r>
    </w:p>
    <w:p w:rsidR="00617EBC" w:rsidRPr="006156DF" w:rsidRDefault="00617EBC" w:rsidP="006156DF">
      <w:pPr>
        <w:pStyle w:val="a3"/>
        <w:numPr>
          <w:ilvl w:val="0"/>
          <w:numId w:val="48"/>
        </w:numPr>
        <w:spacing w:after="0" w:line="233" w:lineRule="auto"/>
        <w:ind w:left="0" w:firstLine="454"/>
        <w:jc w:val="both"/>
        <w:rPr>
          <w:rFonts w:ascii="Times New Roman" w:hAnsi="Times New Roman" w:cs="Times New Roman"/>
          <w:spacing w:val="-2"/>
          <w:sz w:val="24"/>
          <w:szCs w:val="24"/>
          <w:lang w:val="be-BY"/>
        </w:rPr>
      </w:pPr>
      <w:r w:rsidRPr="006156DF">
        <w:rPr>
          <w:rFonts w:ascii="Times New Roman" w:hAnsi="Times New Roman" w:cs="Times New Roman"/>
          <w:spacing w:val="-2"/>
          <w:sz w:val="24"/>
          <w:szCs w:val="24"/>
          <w:lang w:val="be-BY"/>
        </w:rPr>
        <w:t xml:space="preserve">Кольцова, А. О. Состояние и перспективы развития ностальгического туризма в </w:t>
      </w:r>
      <w:r w:rsidRPr="006156DF">
        <w:rPr>
          <w:rFonts w:ascii="Times New Roman" w:hAnsi="Times New Roman" w:cs="Times New Roman"/>
          <w:sz w:val="24"/>
          <w:szCs w:val="24"/>
          <w:lang w:val="be-BY"/>
        </w:rPr>
        <w:t>Беларуси для еврейской диаспоры [Электронный ресурс] / А. О. Кольцова. – Режим доступа: https:/</w:t>
      </w:r>
      <w:r w:rsidR="00011DAB" w:rsidRPr="006156DF">
        <w:rPr>
          <w:rFonts w:ascii="Times New Roman" w:hAnsi="Times New Roman" w:cs="Times New Roman"/>
          <w:sz w:val="24"/>
          <w:szCs w:val="24"/>
          <w:lang w:val="be-BY"/>
        </w:rPr>
        <w:t>/elib.gstu.by/bitstream/handle/</w:t>
      </w:r>
      <w:r w:rsidRPr="006156DF">
        <w:rPr>
          <w:rFonts w:ascii="Times New Roman" w:hAnsi="Times New Roman" w:cs="Times New Roman"/>
          <w:sz w:val="24"/>
          <w:szCs w:val="24"/>
          <w:lang w:val="be-BY"/>
        </w:rPr>
        <w:t>220612/10411/Кольцова%2c%20А.%20О.</w:t>
      </w:r>
      <w:r w:rsidR="006156DF">
        <w:rPr>
          <w:rFonts w:ascii="Times New Roman" w:hAnsi="Times New Roman" w:cs="Times New Roman"/>
          <w:sz w:val="24"/>
          <w:szCs w:val="24"/>
          <w:lang w:val="be-BY"/>
        </w:rPr>
        <w:br/>
      </w:r>
      <w:r w:rsidRPr="006156DF">
        <w:rPr>
          <w:rFonts w:ascii="Times New Roman" w:hAnsi="Times New Roman" w:cs="Times New Roman"/>
          <w:sz w:val="24"/>
          <w:szCs w:val="24"/>
          <w:lang w:val="be-BY"/>
        </w:rPr>
        <w:t>%20Состояние%20и%20перспективы....pdf?sequence=1&amp;isAllowed=y. – Дата доступа: 14.10.2019.</w:t>
      </w:r>
    </w:p>
    <w:p w:rsidR="00617EBC" w:rsidRPr="00851783" w:rsidRDefault="00617EBC" w:rsidP="006156DF">
      <w:pPr>
        <w:pStyle w:val="a3"/>
        <w:numPr>
          <w:ilvl w:val="0"/>
          <w:numId w:val="48"/>
        </w:numPr>
        <w:spacing w:after="0" w:line="233"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Розенблат, Е. Динамика численности и расселения белорусских евреев в XX в</w:t>
      </w:r>
      <w:r w:rsidR="001B61F8">
        <w:rPr>
          <w:rFonts w:ascii="Times New Roman" w:hAnsi="Times New Roman" w:cs="Times New Roman"/>
          <w:sz w:val="24"/>
          <w:szCs w:val="24"/>
          <w:lang w:val="be-BY"/>
        </w:rPr>
        <w:t>.</w:t>
      </w:r>
      <w:r w:rsidR="00880189">
        <w:rPr>
          <w:rFonts w:ascii="Times New Roman" w:hAnsi="Times New Roman" w:cs="Times New Roman"/>
          <w:sz w:val="24"/>
          <w:szCs w:val="24"/>
          <w:lang w:val="be-BY"/>
        </w:rPr>
        <w:t> </w:t>
      </w:r>
      <w:r w:rsidRPr="00851783">
        <w:rPr>
          <w:rFonts w:ascii="Times New Roman" w:hAnsi="Times New Roman" w:cs="Times New Roman"/>
          <w:sz w:val="24"/>
          <w:szCs w:val="24"/>
          <w:lang w:val="be-BY"/>
        </w:rPr>
        <w:t>/ Е. Розенблат, И. Еленская // Диаспоры. – 2002. – № 4. – С. 27–52.</w:t>
      </w:r>
    </w:p>
    <w:p w:rsidR="00617EBC" w:rsidRPr="00851783" w:rsidRDefault="00617EBC" w:rsidP="006156DF">
      <w:pPr>
        <w:pStyle w:val="a3"/>
        <w:numPr>
          <w:ilvl w:val="0"/>
          <w:numId w:val="48"/>
        </w:numPr>
        <w:spacing w:after="0" w:line="233"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Ушкевич, М. В Беларуси появились еврейские туристические маршруты [Электронный ресурс] / М. Ушкевич. – Режим доступа: </w:t>
      </w:r>
      <w:r w:rsidRPr="00851783">
        <w:rPr>
          <w:rFonts w:ascii="Times New Roman" w:hAnsi="Times New Roman" w:cs="Times New Roman"/>
          <w:spacing w:val="-2"/>
          <w:sz w:val="24"/>
          <w:szCs w:val="24"/>
          <w:lang w:val="be-BY"/>
        </w:rPr>
        <w:t>http://www.zviazda.by/ru/news/</w:t>
      </w:r>
      <w:r w:rsidR="00880189">
        <w:rPr>
          <w:rFonts w:ascii="Times New Roman" w:hAnsi="Times New Roman" w:cs="Times New Roman"/>
          <w:spacing w:val="-2"/>
          <w:sz w:val="24"/>
          <w:szCs w:val="24"/>
          <w:lang w:val="be-BY"/>
        </w:rPr>
        <w:br/>
      </w:r>
      <w:r w:rsidRPr="00851783">
        <w:rPr>
          <w:rFonts w:ascii="Times New Roman" w:hAnsi="Times New Roman" w:cs="Times New Roman"/>
          <w:spacing w:val="-2"/>
          <w:sz w:val="24"/>
          <w:szCs w:val="24"/>
          <w:lang w:val="be-BY"/>
        </w:rPr>
        <w:t>20170430/14935</w:t>
      </w:r>
      <w:r w:rsidR="00880189">
        <w:rPr>
          <w:rFonts w:ascii="Times New Roman" w:hAnsi="Times New Roman" w:cs="Times New Roman"/>
          <w:spacing w:val="-2"/>
          <w:sz w:val="24"/>
          <w:szCs w:val="24"/>
          <w:lang w:val="be-BY"/>
        </w:rPr>
        <w:t>47420-v-belarusi-poyavilis-evre</w:t>
      </w:r>
      <w:r w:rsidRPr="00851783">
        <w:rPr>
          <w:rFonts w:ascii="Times New Roman" w:hAnsi="Times New Roman" w:cs="Times New Roman"/>
          <w:spacing w:val="-2"/>
          <w:sz w:val="24"/>
          <w:szCs w:val="24"/>
          <w:lang w:val="be-BY"/>
        </w:rPr>
        <w:t>yskie-turisticheskie-</w:t>
      </w:r>
      <w:r w:rsidRPr="00851783">
        <w:rPr>
          <w:rFonts w:ascii="Times New Roman" w:hAnsi="Times New Roman" w:cs="Times New Roman"/>
          <w:sz w:val="24"/>
          <w:szCs w:val="24"/>
          <w:lang w:val="be-BY"/>
        </w:rPr>
        <w:t>marshruty. – Дата доступа: 16.10.2019.</w:t>
      </w:r>
    </w:p>
    <w:p w:rsidR="00617EBC" w:rsidRPr="00851783" w:rsidRDefault="00617EBC" w:rsidP="006156DF">
      <w:pPr>
        <w:spacing w:after="0" w:line="233" w:lineRule="auto"/>
        <w:ind w:firstLine="454"/>
        <w:rPr>
          <w:rFonts w:ascii="Times New Roman" w:hAnsi="Times New Roman" w:cs="Times New Roman"/>
          <w:sz w:val="24"/>
          <w:szCs w:val="24"/>
          <w:lang w:val="be-BY"/>
        </w:rPr>
      </w:pPr>
    </w:p>
    <w:p w:rsidR="00617EBC" w:rsidRPr="00851783" w:rsidRDefault="00617EBC" w:rsidP="006156DF">
      <w:pPr>
        <w:spacing w:after="0" w:line="233" w:lineRule="auto"/>
        <w:ind w:firstLine="454"/>
        <w:rPr>
          <w:rFonts w:ascii="Times New Roman" w:hAnsi="Times New Roman" w:cs="Times New Roman"/>
          <w:sz w:val="24"/>
          <w:szCs w:val="24"/>
          <w:lang w:val="be-BY"/>
        </w:rPr>
      </w:pPr>
    </w:p>
    <w:p w:rsidR="00617EBC" w:rsidRPr="00851783" w:rsidRDefault="00454982" w:rsidP="006156DF">
      <w:pPr>
        <w:spacing w:after="0" w:line="233" w:lineRule="auto"/>
        <w:ind w:firstLine="454"/>
        <w:rPr>
          <w:rFonts w:ascii="Times New Roman" w:hAnsi="Times New Roman" w:cs="Times New Roman"/>
          <w:b/>
          <w:sz w:val="24"/>
          <w:szCs w:val="24"/>
        </w:rPr>
      </w:pPr>
      <w:r w:rsidRPr="00851783">
        <w:rPr>
          <w:rFonts w:ascii="Times New Roman" w:hAnsi="Times New Roman" w:cs="Times New Roman"/>
          <w:b/>
          <w:sz w:val="24"/>
          <w:szCs w:val="24"/>
        </w:rPr>
        <w:t xml:space="preserve">А. М. ПАСКО </w:t>
      </w:r>
    </w:p>
    <w:p w:rsidR="00617EBC" w:rsidRPr="00851783" w:rsidRDefault="00617EBC" w:rsidP="006156DF">
      <w:pPr>
        <w:spacing w:after="0" w:line="233" w:lineRule="auto"/>
        <w:ind w:firstLine="454"/>
        <w:rPr>
          <w:rFonts w:ascii="Times New Roman" w:hAnsi="Times New Roman" w:cs="Times New Roman"/>
          <w:bCs/>
          <w:sz w:val="24"/>
          <w:szCs w:val="24"/>
        </w:rPr>
      </w:pPr>
      <w:r w:rsidRPr="00851783">
        <w:rPr>
          <w:rFonts w:ascii="Times New Roman" w:hAnsi="Times New Roman" w:cs="Times New Roman"/>
          <w:bCs/>
          <w:sz w:val="24"/>
          <w:szCs w:val="24"/>
        </w:rPr>
        <w:t>Брэст, БрГУ імя А. С. Пушкіна</w:t>
      </w:r>
    </w:p>
    <w:p w:rsidR="00617EBC" w:rsidRPr="00851783" w:rsidRDefault="00617EBC" w:rsidP="006156DF">
      <w:pPr>
        <w:spacing w:after="0" w:line="233" w:lineRule="auto"/>
        <w:ind w:firstLine="454"/>
        <w:rPr>
          <w:rFonts w:ascii="Times New Roman" w:hAnsi="Times New Roman" w:cs="Times New Roman"/>
          <w:bCs/>
          <w:sz w:val="24"/>
          <w:szCs w:val="24"/>
        </w:rPr>
      </w:pPr>
      <w:r w:rsidRPr="00851783">
        <w:rPr>
          <w:rFonts w:ascii="Times New Roman" w:hAnsi="Times New Roman" w:cs="Times New Roman"/>
          <w:bCs/>
          <w:sz w:val="24"/>
          <w:szCs w:val="24"/>
        </w:rPr>
        <w:t xml:space="preserve">Навуковы кіраўнік </w:t>
      </w:r>
      <w:bookmarkStart w:id="14" w:name="_Hlk34159323"/>
      <w:r w:rsidRPr="00851783">
        <w:rPr>
          <w:rFonts w:ascii="Times New Roman" w:hAnsi="Times New Roman" w:cs="Times New Roman"/>
          <w:bCs/>
          <w:sz w:val="24"/>
          <w:szCs w:val="24"/>
        </w:rPr>
        <w:t>–</w:t>
      </w:r>
      <w:bookmarkEnd w:id="14"/>
      <w:r w:rsidRPr="00851783">
        <w:rPr>
          <w:rFonts w:ascii="Times New Roman" w:hAnsi="Times New Roman" w:cs="Times New Roman"/>
          <w:bCs/>
          <w:sz w:val="24"/>
          <w:szCs w:val="24"/>
        </w:rPr>
        <w:t xml:space="preserve"> А. А. Савіч</w:t>
      </w:r>
    </w:p>
    <w:p w:rsidR="00617EBC" w:rsidRPr="00851783" w:rsidRDefault="00617EBC" w:rsidP="006156DF">
      <w:pPr>
        <w:spacing w:after="0" w:line="233" w:lineRule="auto"/>
        <w:ind w:firstLine="454"/>
        <w:rPr>
          <w:rFonts w:ascii="Times New Roman" w:hAnsi="Times New Roman" w:cs="Times New Roman"/>
          <w:bCs/>
          <w:sz w:val="24"/>
          <w:szCs w:val="24"/>
        </w:rPr>
      </w:pPr>
    </w:p>
    <w:p w:rsidR="00617EBC" w:rsidRPr="00851783" w:rsidRDefault="00617EBC" w:rsidP="006156DF">
      <w:pPr>
        <w:spacing w:after="0" w:line="233" w:lineRule="auto"/>
        <w:ind w:firstLine="454"/>
        <w:rPr>
          <w:rFonts w:ascii="Times New Roman" w:hAnsi="Times New Roman" w:cs="Times New Roman"/>
          <w:b/>
          <w:sz w:val="24"/>
          <w:szCs w:val="24"/>
        </w:rPr>
      </w:pPr>
      <w:r w:rsidRPr="00851783">
        <w:rPr>
          <w:rFonts w:ascii="Times New Roman" w:hAnsi="Times New Roman" w:cs="Times New Roman"/>
          <w:b/>
          <w:sz w:val="24"/>
          <w:szCs w:val="24"/>
        </w:rPr>
        <w:t>КАЛГАСНАЯ СІСТЭМА БРЭСТЧЫНЫ Ў 1953–1964 Г</w:t>
      </w:r>
      <w:r w:rsidR="000A6183">
        <w:rPr>
          <w:rFonts w:ascii="Times New Roman" w:hAnsi="Times New Roman" w:cs="Times New Roman"/>
          <w:b/>
          <w:sz w:val="24"/>
          <w:szCs w:val="24"/>
        </w:rPr>
        <w:t>Г.</w:t>
      </w:r>
    </w:p>
    <w:p w:rsidR="00617EBC" w:rsidRPr="00851783" w:rsidRDefault="00617EBC" w:rsidP="006156DF">
      <w:pPr>
        <w:spacing w:after="0" w:line="233" w:lineRule="auto"/>
        <w:ind w:firstLine="454"/>
        <w:rPr>
          <w:rFonts w:ascii="Times New Roman" w:hAnsi="Times New Roman" w:cs="Times New Roman"/>
          <w:sz w:val="24"/>
          <w:szCs w:val="24"/>
        </w:rPr>
      </w:pPr>
    </w:p>
    <w:p w:rsidR="00617EBC" w:rsidRPr="00851783" w:rsidRDefault="00617EBC" w:rsidP="006156DF">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У верасні 1953 г. М. С. Хрушчоў выступіў з шэрагам важных для таго часу прапаноў па развіцці сельскай гаспадаркі. Важнае значэнне мела пастанова ЦК КПСС і Савета</w:t>
      </w:r>
      <w:r w:rsidR="00011DAB">
        <w:rPr>
          <w:rFonts w:ascii="Times New Roman" w:hAnsi="Times New Roman" w:cs="Times New Roman"/>
          <w:sz w:val="24"/>
          <w:szCs w:val="24"/>
        </w:rPr>
        <w:t xml:space="preserve"> Міністраў ад 9 сакавіка 1955 г.</w:t>
      </w:r>
      <w:r w:rsidR="00011DAB">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“Об изменении практики планирования </w:t>
      </w:r>
      <w:r w:rsidRPr="00851783">
        <w:rPr>
          <w:rFonts w:ascii="Times New Roman" w:hAnsi="Times New Roman" w:cs="Times New Roman"/>
          <w:sz w:val="24"/>
          <w:szCs w:val="24"/>
        </w:rPr>
        <w:lastRenderedPageBreak/>
        <w:t xml:space="preserve">сельского хозяйства”. Калгасы атрымалі права самастойна планаваць памеры пасяўных плошчаў, ураджайнасць, пагалоўе жывёлы. </w:t>
      </w:r>
      <w:r w:rsidR="00011DAB">
        <w:rPr>
          <w:rFonts w:ascii="Times New Roman" w:hAnsi="Times New Roman" w:cs="Times New Roman"/>
          <w:sz w:val="24"/>
          <w:szCs w:val="24"/>
          <w:lang w:val="be-BY"/>
        </w:rPr>
        <w:t>Яны</w:t>
      </w:r>
      <w:r w:rsidRPr="00851783">
        <w:rPr>
          <w:rFonts w:ascii="Times New Roman" w:hAnsi="Times New Roman" w:cs="Times New Roman"/>
          <w:sz w:val="24"/>
          <w:szCs w:val="24"/>
        </w:rPr>
        <w:t xml:space="preserve"> пачалі пашыраць пасяўныя плошчы, паляпшаць іх структуру, павышаць ураджайнасць, павялічваць пасевы найбольш рэнтабельных культур [1, с. 53]. Актыўна ішла ліквідацыя хутароў і ацалелых пасля суцэльнай калектывізацыі аднаасобніцкіх гаспадарак, высокімі тэмпамі ішла меліярацыя забалочаных зямель. У 1958 г. былі рэарганізаваны МТС, сельскагаспадарчая тэхніка перададзена непасрэдна калгасам. Была ліквідавана канцэнтрацыя сельскагаспадарчай тэхнікі ў сістэме дзяржаўнай уласнасці. Такая канцэнтрацыя раней ставіла калгасы ў эканамічна і палітычна падначаленае становішча [2, с.19]. Тым часам у краіне нарастаў сельскагаспадарчы крызіс, давялося купляць зерне за мяжой. У 1963 г. СССР закупіў 9,4 млн т – 10 % ад валавога ўраджаю. На гэтыя мэты было выдзелена 372,2 т золата – каля траціны залатога запасу дзяржавы [3, с. 403].</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З лютага 1958 г. пачалася паступовая пашпартызацыя жыхароў вёскі, што паскорыла перасяленне сялян у гарады. У 1960–1964 гг. у СССР з вёскі ў горад перасялілася 7 млн чалавек [3, с. 404]. 15 ліпеня 1964 г. Вярхоўны Савет СССР прыняў Закон пра пенсіі для членаў калгасаў [3, с. 408]. Пенсіі пачалі выплочвацца з 1 студзеня 1965 г. Мінімальны памер пенсіі па старасці складаў 12 рублёў, а максімальны – 102 рублі [4, л. 41].</w:t>
      </w:r>
    </w:p>
    <w:p w:rsidR="00617EBC" w:rsidRPr="00B440BC" w:rsidRDefault="00617EBC" w:rsidP="00851783">
      <w:pPr>
        <w:spacing w:after="0" w:line="240" w:lineRule="auto"/>
        <w:ind w:firstLine="454"/>
        <w:jc w:val="both"/>
        <w:rPr>
          <w:rFonts w:ascii="Times New Roman" w:hAnsi="Times New Roman" w:cs="Times New Roman"/>
          <w:spacing w:val="-6"/>
          <w:sz w:val="24"/>
          <w:szCs w:val="24"/>
        </w:rPr>
      </w:pPr>
      <w:r w:rsidRPr="00B440BC">
        <w:rPr>
          <w:rFonts w:ascii="Times New Roman" w:hAnsi="Times New Roman" w:cs="Times New Roman"/>
          <w:spacing w:val="-6"/>
          <w:sz w:val="24"/>
          <w:szCs w:val="24"/>
        </w:rPr>
        <w:t>Матэрыяльнае забеспячэнне калгаснікаў Брэсцкай вобласці ў гэты перыяд было цяжкім</w:t>
      </w:r>
      <w:r w:rsidR="00011DAB">
        <w:rPr>
          <w:rFonts w:ascii="Times New Roman" w:hAnsi="Times New Roman" w:cs="Times New Roman"/>
          <w:spacing w:val="-6"/>
          <w:sz w:val="24"/>
          <w:szCs w:val="24"/>
          <w:lang w:val="be-BY"/>
        </w:rPr>
        <w:t xml:space="preserve"> (табліца 1, 2)</w:t>
      </w:r>
      <w:r w:rsidRPr="00B440BC">
        <w:rPr>
          <w:rFonts w:ascii="Times New Roman" w:hAnsi="Times New Roman" w:cs="Times New Roman"/>
          <w:spacing w:val="-6"/>
          <w:sz w:val="24"/>
          <w:szCs w:val="24"/>
        </w:rPr>
        <w:t>.</w:t>
      </w:r>
    </w:p>
    <w:p w:rsidR="00011DAB" w:rsidRDefault="00011DAB" w:rsidP="00851783">
      <w:pPr>
        <w:spacing w:after="0" w:line="240" w:lineRule="auto"/>
        <w:rPr>
          <w:rFonts w:ascii="Times New Roman" w:hAnsi="Times New Roman" w:cs="Times New Roman"/>
          <w:sz w:val="24"/>
          <w:szCs w:val="24"/>
        </w:rPr>
      </w:pPr>
    </w:p>
    <w:p w:rsidR="00B440BC" w:rsidRDefault="00011DAB" w:rsidP="00851783">
      <w:pPr>
        <w:spacing w:after="0" w:line="240" w:lineRule="auto"/>
        <w:rPr>
          <w:rFonts w:ascii="Times New Roman" w:hAnsi="Times New Roman" w:cs="Times New Roman"/>
          <w:sz w:val="24"/>
          <w:szCs w:val="24"/>
        </w:rPr>
      </w:pPr>
      <w:r>
        <w:rPr>
          <w:rFonts w:ascii="Times New Roman" w:hAnsi="Times New Roman" w:cs="Times New Roman"/>
          <w:sz w:val="24"/>
          <w:szCs w:val="24"/>
        </w:rPr>
        <w:t>Табліца 1</w:t>
      </w:r>
      <w:r>
        <w:rPr>
          <w:rFonts w:ascii="Times New Roman" w:hAnsi="Times New Roman" w:cs="Times New Roman"/>
          <w:sz w:val="24"/>
          <w:szCs w:val="24"/>
          <w:lang w:val="be-BY"/>
        </w:rPr>
        <w:t xml:space="preserve"> –</w:t>
      </w:r>
      <w:r w:rsidR="00617EBC" w:rsidRPr="00851783">
        <w:rPr>
          <w:rFonts w:ascii="Times New Roman" w:hAnsi="Times New Roman" w:cs="Times New Roman"/>
          <w:sz w:val="24"/>
          <w:szCs w:val="24"/>
        </w:rPr>
        <w:t xml:space="preserve"> Матэрыяльнае забеспячэнне сістэмы працадзён ў 568 калгасах Брэсцкай вобласці за 1954 год. Насельніцтва </w:t>
      </w:r>
      <w:r>
        <w:rPr>
          <w:rFonts w:ascii="Times New Roman" w:hAnsi="Times New Roman" w:cs="Times New Roman"/>
          <w:sz w:val="24"/>
          <w:szCs w:val="24"/>
        </w:rPr>
        <w:t>– 353 900 чалавек [5, л. 2, 10]</w:t>
      </w:r>
    </w:p>
    <w:p w:rsidR="00011DAB" w:rsidRPr="00851783" w:rsidRDefault="00011DAB" w:rsidP="00011DAB">
      <w:pPr>
        <w:spacing w:before="120" w:after="0" w:line="240" w:lineRule="auto"/>
        <w:rPr>
          <w:rFonts w:ascii="Times New Roman" w:hAnsi="Times New Roman" w:cs="Times New Roman"/>
          <w:sz w:val="24"/>
          <w:szCs w:val="24"/>
        </w:rPr>
      </w:pPr>
    </w:p>
    <w:tbl>
      <w:tblPr>
        <w:tblStyle w:val="21"/>
        <w:tblW w:w="0" w:type="auto"/>
        <w:jc w:val="center"/>
        <w:tblLayout w:type="fixed"/>
        <w:tblLook w:val="0000" w:firstRow="0" w:lastRow="0" w:firstColumn="0" w:lastColumn="0" w:noHBand="0" w:noVBand="0"/>
      </w:tblPr>
      <w:tblGrid>
        <w:gridCol w:w="3070"/>
        <w:gridCol w:w="3213"/>
        <w:gridCol w:w="2649"/>
      </w:tblGrid>
      <w:tr w:rsidR="00A13743" w:rsidTr="0042794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70" w:type="dxa"/>
          </w:tcPr>
          <w:p w:rsidR="00617EBC" w:rsidRPr="0042794E" w:rsidRDefault="0042794E" w:rsidP="00643FD2">
            <w:pPr>
              <w:pStyle w:val="aff8"/>
              <w:jc w:val="center"/>
              <w:rPr>
                <w:rFonts w:cs="Times New Roman"/>
                <w:lang w:val="ru-RU"/>
              </w:rPr>
            </w:pPr>
            <w:r>
              <w:rPr>
                <w:rFonts w:cs="Times New Roman"/>
                <w:lang w:val="ru-RU"/>
              </w:rPr>
              <w:t>Рэчы</w:t>
            </w:r>
          </w:p>
        </w:tc>
        <w:tc>
          <w:tcPr>
            <w:cnfStyle w:val="000001000000" w:firstRow="0" w:lastRow="0" w:firstColumn="0" w:lastColumn="0" w:oddVBand="0" w:evenVBand="1" w:oddHBand="0" w:evenHBand="0" w:firstRowFirstColumn="0" w:firstRowLastColumn="0" w:lastRowFirstColumn="0" w:lastRowLastColumn="0"/>
            <w:tcW w:w="3213" w:type="dxa"/>
          </w:tcPr>
          <w:p w:rsidR="00617EBC" w:rsidRPr="00B440BC" w:rsidRDefault="00617EBC" w:rsidP="00643FD2">
            <w:pPr>
              <w:pStyle w:val="aff8"/>
              <w:jc w:val="center"/>
              <w:rPr>
                <w:rFonts w:cs="Times New Roman"/>
              </w:rPr>
            </w:pPr>
            <w:r w:rsidRPr="00B440BC">
              <w:rPr>
                <w:rFonts w:cs="Times New Roman"/>
              </w:rPr>
              <w:t>Выдадзена калгаснікам</w:t>
            </w:r>
          </w:p>
        </w:tc>
        <w:tc>
          <w:tcPr>
            <w:cnfStyle w:val="000010000000" w:firstRow="0" w:lastRow="0" w:firstColumn="0" w:lastColumn="0" w:oddVBand="1" w:evenVBand="0" w:oddHBand="0" w:evenHBand="0" w:firstRowFirstColumn="0" w:firstRowLastColumn="0" w:lastRowFirstColumn="0" w:lastRowLastColumn="0"/>
            <w:tcW w:w="2649" w:type="dxa"/>
          </w:tcPr>
          <w:p w:rsidR="00617EBC" w:rsidRPr="00B440BC" w:rsidRDefault="00617EBC" w:rsidP="00643FD2">
            <w:pPr>
              <w:pStyle w:val="aff8"/>
              <w:jc w:val="center"/>
              <w:rPr>
                <w:rFonts w:cs="Times New Roman"/>
              </w:rPr>
            </w:pPr>
            <w:r w:rsidRPr="00B440BC">
              <w:rPr>
                <w:rFonts w:cs="Times New Roman"/>
              </w:rPr>
              <w:t>У год на калгасніка</w:t>
            </w:r>
          </w:p>
        </w:tc>
      </w:tr>
      <w:tr w:rsidR="00A13743" w:rsidTr="00011DAB">
        <w:trPr>
          <w:jc w:val="center"/>
        </w:trPr>
        <w:tc>
          <w:tcPr>
            <w:cnfStyle w:val="000010000000" w:firstRow="0" w:lastRow="0" w:firstColumn="0" w:lastColumn="0" w:oddVBand="1" w:evenVBand="0" w:oddHBand="0" w:evenHBand="0" w:firstRowFirstColumn="0" w:firstRowLastColumn="0" w:lastRowFirstColumn="0" w:lastRowLastColumn="0"/>
            <w:tcW w:w="3070" w:type="dxa"/>
          </w:tcPr>
          <w:p w:rsidR="00617EBC" w:rsidRPr="00851783" w:rsidRDefault="00617EBC" w:rsidP="00B440BC">
            <w:pPr>
              <w:pStyle w:val="aff8"/>
              <w:ind w:firstLine="454"/>
              <w:jc w:val="both"/>
              <w:rPr>
                <w:rFonts w:cs="Times New Roman"/>
              </w:rPr>
            </w:pPr>
            <w:r w:rsidRPr="00851783">
              <w:rPr>
                <w:rFonts w:cs="Times New Roman"/>
              </w:rPr>
              <w:t>зерне</w:t>
            </w:r>
          </w:p>
        </w:tc>
        <w:tc>
          <w:tcPr>
            <w:cnfStyle w:val="000001000000" w:firstRow="0" w:lastRow="0" w:firstColumn="0" w:lastColumn="0" w:oddVBand="0" w:evenVBand="1" w:oddHBand="0" w:evenHBand="0" w:firstRowFirstColumn="0" w:firstRowLastColumn="0" w:lastRowFirstColumn="0" w:lastRowLastColumn="0"/>
            <w:tcW w:w="3213" w:type="dxa"/>
          </w:tcPr>
          <w:p w:rsidR="00617EBC" w:rsidRPr="00851783" w:rsidRDefault="00617EBC" w:rsidP="00B440BC">
            <w:pPr>
              <w:pStyle w:val="aff8"/>
              <w:ind w:firstLine="454"/>
              <w:jc w:val="both"/>
              <w:rPr>
                <w:rFonts w:cs="Times New Roman"/>
              </w:rPr>
            </w:pPr>
            <w:r w:rsidRPr="00851783">
              <w:rPr>
                <w:rFonts w:cs="Times New Roman"/>
              </w:rPr>
              <w:t>571 374 цнт</w:t>
            </w:r>
          </w:p>
        </w:tc>
        <w:tc>
          <w:tcPr>
            <w:cnfStyle w:val="000010000000" w:firstRow="0" w:lastRow="0" w:firstColumn="0" w:lastColumn="0" w:oddVBand="1" w:evenVBand="0" w:oddHBand="0" w:evenHBand="0" w:firstRowFirstColumn="0" w:firstRowLastColumn="0" w:lastRowFirstColumn="0" w:lastRowLastColumn="0"/>
            <w:tcW w:w="2649" w:type="dxa"/>
          </w:tcPr>
          <w:p w:rsidR="00617EBC" w:rsidRPr="00851783" w:rsidRDefault="00617EBC" w:rsidP="00B440BC">
            <w:pPr>
              <w:pStyle w:val="aff8"/>
              <w:ind w:firstLine="454"/>
              <w:jc w:val="both"/>
              <w:rPr>
                <w:rFonts w:cs="Times New Roman"/>
              </w:rPr>
            </w:pPr>
            <w:r w:rsidRPr="00851783">
              <w:rPr>
                <w:rFonts w:cs="Times New Roman"/>
              </w:rPr>
              <w:t>161 кг</w:t>
            </w:r>
          </w:p>
        </w:tc>
      </w:tr>
      <w:tr w:rsidR="00A13743" w:rsidTr="00011D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70" w:type="dxa"/>
          </w:tcPr>
          <w:p w:rsidR="00617EBC" w:rsidRPr="00851783" w:rsidRDefault="00617EBC" w:rsidP="00B440BC">
            <w:pPr>
              <w:pStyle w:val="aff8"/>
              <w:ind w:firstLine="454"/>
              <w:jc w:val="both"/>
              <w:rPr>
                <w:rFonts w:cs="Times New Roman"/>
              </w:rPr>
            </w:pPr>
            <w:r w:rsidRPr="00851783">
              <w:rPr>
                <w:rFonts w:cs="Times New Roman"/>
              </w:rPr>
              <w:t>бульба</w:t>
            </w:r>
          </w:p>
        </w:tc>
        <w:tc>
          <w:tcPr>
            <w:cnfStyle w:val="000001000000" w:firstRow="0" w:lastRow="0" w:firstColumn="0" w:lastColumn="0" w:oddVBand="0" w:evenVBand="1" w:oddHBand="0" w:evenHBand="0" w:firstRowFirstColumn="0" w:firstRowLastColumn="0" w:lastRowFirstColumn="0" w:lastRowLastColumn="0"/>
            <w:tcW w:w="3213" w:type="dxa"/>
          </w:tcPr>
          <w:p w:rsidR="00617EBC" w:rsidRPr="00851783" w:rsidRDefault="00617EBC" w:rsidP="00B440BC">
            <w:pPr>
              <w:pStyle w:val="aff8"/>
              <w:ind w:firstLine="454"/>
              <w:jc w:val="both"/>
              <w:rPr>
                <w:rFonts w:cs="Times New Roman"/>
              </w:rPr>
            </w:pPr>
            <w:r w:rsidRPr="00851783">
              <w:rPr>
                <w:rFonts w:cs="Times New Roman"/>
              </w:rPr>
              <w:t>970 471 цнт</w:t>
            </w:r>
          </w:p>
        </w:tc>
        <w:tc>
          <w:tcPr>
            <w:cnfStyle w:val="000010000000" w:firstRow="0" w:lastRow="0" w:firstColumn="0" w:lastColumn="0" w:oddVBand="1" w:evenVBand="0" w:oddHBand="0" w:evenHBand="0" w:firstRowFirstColumn="0" w:firstRowLastColumn="0" w:lastRowFirstColumn="0" w:lastRowLastColumn="0"/>
            <w:tcW w:w="2649" w:type="dxa"/>
          </w:tcPr>
          <w:p w:rsidR="00617EBC" w:rsidRPr="00851783" w:rsidRDefault="00617EBC" w:rsidP="00B440BC">
            <w:pPr>
              <w:pStyle w:val="aff8"/>
              <w:ind w:firstLine="454"/>
              <w:jc w:val="both"/>
              <w:rPr>
                <w:rFonts w:cs="Times New Roman"/>
              </w:rPr>
            </w:pPr>
            <w:r w:rsidRPr="00851783">
              <w:rPr>
                <w:rFonts w:cs="Times New Roman"/>
              </w:rPr>
              <w:t>274 кг</w:t>
            </w:r>
          </w:p>
        </w:tc>
      </w:tr>
      <w:tr w:rsidR="00A13743" w:rsidTr="00011DAB">
        <w:trPr>
          <w:jc w:val="center"/>
        </w:trPr>
        <w:tc>
          <w:tcPr>
            <w:cnfStyle w:val="000010000000" w:firstRow="0" w:lastRow="0" w:firstColumn="0" w:lastColumn="0" w:oddVBand="1" w:evenVBand="0" w:oddHBand="0" w:evenHBand="0" w:firstRowFirstColumn="0" w:firstRowLastColumn="0" w:lastRowFirstColumn="0" w:lastRowLastColumn="0"/>
            <w:tcW w:w="3070" w:type="dxa"/>
          </w:tcPr>
          <w:p w:rsidR="00617EBC" w:rsidRPr="00851783" w:rsidRDefault="00617EBC" w:rsidP="00B440BC">
            <w:pPr>
              <w:pStyle w:val="aff8"/>
              <w:ind w:firstLine="454"/>
              <w:jc w:val="both"/>
              <w:rPr>
                <w:rFonts w:cs="Times New Roman"/>
              </w:rPr>
            </w:pPr>
            <w:r w:rsidRPr="00851783">
              <w:rPr>
                <w:rFonts w:cs="Times New Roman"/>
              </w:rPr>
              <w:t>гародніна</w:t>
            </w:r>
          </w:p>
        </w:tc>
        <w:tc>
          <w:tcPr>
            <w:cnfStyle w:val="000001000000" w:firstRow="0" w:lastRow="0" w:firstColumn="0" w:lastColumn="0" w:oddVBand="0" w:evenVBand="1" w:oddHBand="0" w:evenHBand="0" w:firstRowFirstColumn="0" w:firstRowLastColumn="0" w:lastRowFirstColumn="0" w:lastRowLastColumn="0"/>
            <w:tcW w:w="3213" w:type="dxa"/>
          </w:tcPr>
          <w:p w:rsidR="00617EBC" w:rsidRPr="00851783" w:rsidRDefault="00617EBC" w:rsidP="00B440BC">
            <w:pPr>
              <w:pStyle w:val="aff8"/>
              <w:ind w:firstLine="454"/>
              <w:jc w:val="both"/>
              <w:rPr>
                <w:rFonts w:cs="Times New Roman"/>
              </w:rPr>
            </w:pPr>
            <w:r w:rsidRPr="00851783">
              <w:rPr>
                <w:rFonts w:cs="Times New Roman"/>
              </w:rPr>
              <w:t>21 530 цнт</w:t>
            </w:r>
          </w:p>
        </w:tc>
        <w:tc>
          <w:tcPr>
            <w:cnfStyle w:val="000010000000" w:firstRow="0" w:lastRow="0" w:firstColumn="0" w:lastColumn="0" w:oddVBand="1" w:evenVBand="0" w:oddHBand="0" w:evenHBand="0" w:firstRowFirstColumn="0" w:firstRowLastColumn="0" w:lastRowFirstColumn="0" w:lastRowLastColumn="0"/>
            <w:tcW w:w="2649" w:type="dxa"/>
          </w:tcPr>
          <w:p w:rsidR="00617EBC" w:rsidRPr="00851783" w:rsidRDefault="00617EBC" w:rsidP="00B440BC">
            <w:pPr>
              <w:pStyle w:val="aff8"/>
              <w:ind w:firstLine="454"/>
              <w:jc w:val="both"/>
              <w:rPr>
                <w:rFonts w:cs="Times New Roman"/>
              </w:rPr>
            </w:pPr>
            <w:r w:rsidRPr="00851783">
              <w:rPr>
                <w:rFonts w:cs="Times New Roman"/>
              </w:rPr>
              <w:t>6 кг</w:t>
            </w:r>
          </w:p>
        </w:tc>
      </w:tr>
      <w:tr w:rsidR="00A13743" w:rsidTr="00011D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70" w:type="dxa"/>
          </w:tcPr>
          <w:p w:rsidR="00617EBC" w:rsidRPr="00851783" w:rsidRDefault="00617EBC" w:rsidP="00B440BC">
            <w:pPr>
              <w:pStyle w:val="aff8"/>
              <w:ind w:firstLine="454"/>
              <w:jc w:val="both"/>
              <w:rPr>
                <w:rFonts w:cs="Times New Roman"/>
              </w:rPr>
            </w:pPr>
            <w:r w:rsidRPr="00851783">
              <w:rPr>
                <w:rFonts w:cs="Times New Roman"/>
              </w:rPr>
              <w:t>парасяты</w:t>
            </w:r>
          </w:p>
        </w:tc>
        <w:tc>
          <w:tcPr>
            <w:cnfStyle w:val="000001000000" w:firstRow="0" w:lastRow="0" w:firstColumn="0" w:lastColumn="0" w:oddVBand="0" w:evenVBand="1" w:oddHBand="0" w:evenHBand="0" w:firstRowFirstColumn="0" w:firstRowLastColumn="0" w:lastRowFirstColumn="0" w:lastRowLastColumn="0"/>
            <w:tcW w:w="3213" w:type="dxa"/>
          </w:tcPr>
          <w:p w:rsidR="00617EBC" w:rsidRPr="00851783" w:rsidRDefault="00617EBC" w:rsidP="00B440BC">
            <w:pPr>
              <w:pStyle w:val="aff8"/>
              <w:ind w:firstLine="454"/>
              <w:jc w:val="both"/>
              <w:rPr>
                <w:rFonts w:cs="Times New Roman"/>
              </w:rPr>
            </w:pPr>
            <w:r w:rsidRPr="00851783">
              <w:rPr>
                <w:rFonts w:cs="Times New Roman"/>
              </w:rPr>
              <w:t>4990 галоў</w:t>
            </w:r>
          </w:p>
        </w:tc>
        <w:tc>
          <w:tcPr>
            <w:cnfStyle w:val="000010000000" w:firstRow="0" w:lastRow="0" w:firstColumn="0" w:lastColumn="0" w:oddVBand="1" w:evenVBand="0" w:oddHBand="0" w:evenHBand="0" w:firstRowFirstColumn="0" w:firstRowLastColumn="0" w:lastRowFirstColumn="0" w:lastRowLastColumn="0"/>
            <w:tcW w:w="2649" w:type="dxa"/>
          </w:tcPr>
          <w:p w:rsidR="00617EBC" w:rsidRPr="00851783" w:rsidRDefault="00617EBC" w:rsidP="00B440BC">
            <w:pPr>
              <w:pStyle w:val="aff8"/>
              <w:ind w:firstLine="454"/>
              <w:jc w:val="both"/>
              <w:rPr>
                <w:rFonts w:cs="Times New Roman"/>
              </w:rPr>
            </w:pPr>
            <w:r w:rsidRPr="00851783">
              <w:rPr>
                <w:rFonts w:cs="Times New Roman"/>
              </w:rPr>
              <w:t>0,01 галава</w:t>
            </w:r>
          </w:p>
        </w:tc>
      </w:tr>
      <w:tr w:rsidR="00862A4D" w:rsidTr="00011DAB">
        <w:trPr>
          <w:jc w:val="center"/>
        </w:trPr>
        <w:tc>
          <w:tcPr>
            <w:cnfStyle w:val="000010000000" w:firstRow="0" w:lastRow="0" w:firstColumn="0" w:lastColumn="0" w:oddVBand="1" w:evenVBand="0" w:oddHBand="0" w:evenHBand="0" w:firstRowFirstColumn="0" w:firstRowLastColumn="0" w:lastRowFirstColumn="0" w:lastRowLastColumn="0"/>
            <w:tcW w:w="3070" w:type="dxa"/>
          </w:tcPr>
          <w:p w:rsidR="00862A4D" w:rsidRPr="00851783" w:rsidRDefault="00862A4D" w:rsidP="00862A4D">
            <w:pPr>
              <w:pStyle w:val="aff8"/>
              <w:ind w:firstLine="454"/>
              <w:jc w:val="both"/>
              <w:rPr>
                <w:rFonts w:cs="Times New Roman"/>
              </w:rPr>
            </w:pPr>
            <w:r w:rsidRPr="00851783">
              <w:rPr>
                <w:rFonts w:cs="Times New Roman"/>
              </w:rPr>
              <w:t>ягняты</w:t>
            </w:r>
          </w:p>
        </w:tc>
        <w:tc>
          <w:tcPr>
            <w:cnfStyle w:val="000001000000" w:firstRow="0" w:lastRow="0" w:firstColumn="0" w:lastColumn="0" w:oddVBand="0" w:evenVBand="1" w:oddHBand="0" w:evenHBand="0" w:firstRowFirstColumn="0" w:firstRowLastColumn="0" w:lastRowFirstColumn="0" w:lastRowLastColumn="0"/>
            <w:tcW w:w="3213" w:type="dxa"/>
          </w:tcPr>
          <w:p w:rsidR="00862A4D" w:rsidRPr="00851783" w:rsidRDefault="00862A4D" w:rsidP="00862A4D">
            <w:pPr>
              <w:pStyle w:val="aff8"/>
              <w:ind w:firstLine="454"/>
              <w:jc w:val="both"/>
              <w:rPr>
                <w:rFonts w:cs="Times New Roman"/>
              </w:rPr>
            </w:pPr>
            <w:r w:rsidRPr="00851783">
              <w:rPr>
                <w:rFonts w:cs="Times New Roman"/>
              </w:rPr>
              <w:t>1000 галоў</w:t>
            </w:r>
          </w:p>
        </w:tc>
        <w:tc>
          <w:tcPr>
            <w:cnfStyle w:val="000010000000" w:firstRow="0" w:lastRow="0" w:firstColumn="0" w:lastColumn="0" w:oddVBand="1" w:evenVBand="0" w:oddHBand="0" w:evenHBand="0" w:firstRowFirstColumn="0" w:firstRowLastColumn="0" w:lastRowFirstColumn="0" w:lastRowLastColumn="0"/>
            <w:tcW w:w="2649" w:type="dxa"/>
          </w:tcPr>
          <w:p w:rsidR="00862A4D" w:rsidRPr="00851783" w:rsidRDefault="00862A4D" w:rsidP="00862A4D">
            <w:pPr>
              <w:pStyle w:val="aff8"/>
              <w:ind w:firstLine="454"/>
              <w:jc w:val="both"/>
              <w:rPr>
                <w:rFonts w:cs="Times New Roman"/>
              </w:rPr>
            </w:pPr>
            <w:r w:rsidRPr="00851783">
              <w:rPr>
                <w:rFonts w:cs="Times New Roman"/>
              </w:rPr>
              <w:t>0,002 галава</w:t>
            </w:r>
          </w:p>
        </w:tc>
      </w:tr>
      <w:tr w:rsidR="00862A4D" w:rsidTr="00011D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70" w:type="dxa"/>
          </w:tcPr>
          <w:p w:rsidR="00862A4D" w:rsidRPr="00851783" w:rsidRDefault="00862A4D" w:rsidP="00862A4D">
            <w:pPr>
              <w:pStyle w:val="aff8"/>
              <w:ind w:firstLine="454"/>
              <w:jc w:val="both"/>
              <w:rPr>
                <w:rFonts w:cs="Times New Roman"/>
              </w:rPr>
            </w:pPr>
            <w:r w:rsidRPr="00851783">
              <w:rPr>
                <w:rFonts w:cs="Times New Roman"/>
              </w:rPr>
              <w:t>цяляты</w:t>
            </w:r>
          </w:p>
        </w:tc>
        <w:tc>
          <w:tcPr>
            <w:cnfStyle w:val="000001000000" w:firstRow="0" w:lastRow="0" w:firstColumn="0" w:lastColumn="0" w:oddVBand="0" w:evenVBand="1" w:oddHBand="0" w:evenHBand="0" w:firstRowFirstColumn="0" w:firstRowLastColumn="0" w:lastRowFirstColumn="0" w:lastRowLastColumn="0"/>
            <w:tcW w:w="3213" w:type="dxa"/>
          </w:tcPr>
          <w:p w:rsidR="00862A4D" w:rsidRPr="00851783" w:rsidRDefault="00862A4D" w:rsidP="00862A4D">
            <w:pPr>
              <w:pStyle w:val="aff8"/>
              <w:ind w:firstLine="454"/>
              <w:jc w:val="both"/>
              <w:rPr>
                <w:rFonts w:cs="Times New Roman"/>
              </w:rPr>
            </w:pPr>
            <w:r w:rsidRPr="00851783">
              <w:rPr>
                <w:rFonts w:cs="Times New Roman"/>
              </w:rPr>
              <w:t>832 галавы</w:t>
            </w:r>
          </w:p>
        </w:tc>
        <w:tc>
          <w:tcPr>
            <w:cnfStyle w:val="000010000000" w:firstRow="0" w:lastRow="0" w:firstColumn="0" w:lastColumn="0" w:oddVBand="1" w:evenVBand="0" w:oddHBand="0" w:evenHBand="0" w:firstRowFirstColumn="0" w:firstRowLastColumn="0" w:lastRowFirstColumn="0" w:lastRowLastColumn="0"/>
            <w:tcW w:w="2649" w:type="dxa"/>
          </w:tcPr>
          <w:p w:rsidR="00862A4D" w:rsidRPr="00851783" w:rsidRDefault="00862A4D" w:rsidP="00862A4D">
            <w:pPr>
              <w:pStyle w:val="aff8"/>
              <w:ind w:firstLine="454"/>
              <w:jc w:val="both"/>
              <w:rPr>
                <w:rFonts w:cs="Times New Roman"/>
              </w:rPr>
            </w:pPr>
            <w:r w:rsidRPr="00851783">
              <w:rPr>
                <w:rFonts w:cs="Times New Roman"/>
              </w:rPr>
              <w:t>0,002 галава</w:t>
            </w:r>
          </w:p>
        </w:tc>
      </w:tr>
      <w:tr w:rsidR="00862A4D" w:rsidTr="00011DAB">
        <w:trPr>
          <w:jc w:val="center"/>
        </w:trPr>
        <w:tc>
          <w:tcPr>
            <w:cnfStyle w:val="000010000000" w:firstRow="0" w:lastRow="0" w:firstColumn="0" w:lastColumn="0" w:oddVBand="1" w:evenVBand="0" w:oddHBand="0" w:evenHBand="0" w:firstRowFirstColumn="0" w:firstRowLastColumn="0" w:lastRowFirstColumn="0" w:lastRowLastColumn="0"/>
            <w:tcW w:w="3070" w:type="dxa"/>
          </w:tcPr>
          <w:p w:rsidR="00862A4D" w:rsidRPr="00851783" w:rsidRDefault="00862A4D" w:rsidP="00862A4D">
            <w:pPr>
              <w:pStyle w:val="aff8"/>
              <w:ind w:firstLine="454"/>
              <w:jc w:val="both"/>
              <w:rPr>
                <w:rFonts w:cs="Times New Roman"/>
              </w:rPr>
            </w:pPr>
            <w:r w:rsidRPr="00851783">
              <w:rPr>
                <w:rFonts w:cs="Times New Roman"/>
              </w:rPr>
              <w:t>птушка</w:t>
            </w:r>
          </w:p>
        </w:tc>
        <w:tc>
          <w:tcPr>
            <w:cnfStyle w:val="000001000000" w:firstRow="0" w:lastRow="0" w:firstColumn="0" w:lastColumn="0" w:oddVBand="0" w:evenVBand="1" w:oddHBand="0" w:evenHBand="0" w:firstRowFirstColumn="0" w:firstRowLastColumn="0" w:lastRowFirstColumn="0" w:lastRowLastColumn="0"/>
            <w:tcW w:w="3213" w:type="dxa"/>
          </w:tcPr>
          <w:p w:rsidR="00862A4D" w:rsidRPr="00851783" w:rsidRDefault="00862A4D" w:rsidP="00862A4D">
            <w:pPr>
              <w:pStyle w:val="aff8"/>
              <w:ind w:firstLine="454"/>
              <w:jc w:val="both"/>
              <w:rPr>
                <w:rFonts w:cs="Times New Roman"/>
              </w:rPr>
            </w:pPr>
            <w:r w:rsidRPr="00851783">
              <w:rPr>
                <w:rFonts w:cs="Times New Roman"/>
              </w:rPr>
              <w:t>44 галавы</w:t>
            </w:r>
          </w:p>
        </w:tc>
        <w:tc>
          <w:tcPr>
            <w:cnfStyle w:val="000010000000" w:firstRow="0" w:lastRow="0" w:firstColumn="0" w:lastColumn="0" w:oddVBand="1" w:evenVBand="0" w:oddHBand="0" w:evenHBand="0" w:firstRowFirstColumn="0" w:firstRowLastColumn="0" w:lastRowFirstColumn="0" w:lastRowLastColumn="0"/>
            <w:tcW w:w="2649" w:type="dxa"/>
          </w:tcPr>
          <w:p w:rsidR="00862A4D" w:rsidRPr="00851783" w:rsidRDefault="00862A4D" w:rsidP="00862A4D">
            <w:pPr>
              <w:pStyle w:val="aff8"/>
              <w:ind w:firstLine="454"/>
              <w:jc w:val="both"/>
              <w:rPr>
                <w:rFonts w:cs="Times New Roman"/>
              </w:rPr>
            </w:pPr>
            <w:r w:rsidRPr="00851783">
              <w:rPr>
                <w:rFonts w:cs="Times New Roman"/>
              </w:rPr>
              <w:t>0,0001 галава</w:t>
            </w:r>
          </w:p>
        </w:tc>
      </w:tr>
      <w:tr w:rsidR="00862A4D" w:rsidTr="00011D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70" w:type="dxa"/>
          </w:tcPr>
          <w:p w:rsidR="00862A4D" w:rsidRPr="00851783" w:rsidRDefault="00862A4D" w:rsidP="00862A4D">
            <w:pPr>
              <w:pStyle w:val="aff8"/>
              <w:ind w:firstLine="454"/>
              <w:jc w:val="both"/>
              <w:rPr>
                <w:rFonts w:cs="Times New Roman"/>
              </w:rPr>
            </w:pPr>
            <w:r w:rsidRPr="00851783">
              <w:rPr>
                <w:rFonts w:cs="Times New Roman"/>
              </w:rPr>
              <w:t>грошы</w:t>
            </w:r>
          </w:p>
        </w:tc>
        <w:tc>
          <w:tcPr>
            <w:cnfStyle w:val="000001000000" w:firstRow="0" w:lastRow="0" w:firstColumn="0" w:lastColumn="0" w:oddVBand="0" w:evenVBand="1" w:oddHBand="0" w:evenHBand="0" w:firstRowFirstColumn="0" w:firstRowLastColumn="0" w:lastRowFirstColumn="0" w:lastRowLastColumn="0"/>
            <w:tcW w:w="3213" w:type="dxa"/>
          </w:tcPr>
          <w:p w:rsidR="00862A4D" w:rsidRPr="00851783" w:rsidRDefault="00862A4D" w:rsidP="00C21C94">
            <w:pPr>
              <w:pStyle w:val="aff8"/>
              <w:ind w:firstLine="454"/>
              <w:jc w:val="both"/>
              <w:rPr>
                <w:rFonts w:cs="Times New Roman"/>
              </w:rPr>
            </w:pPr>
            <w:r w:rsidRPr="00851783">
              <w:rPr>
                <w:rFonts w:cs="Times New Roman"/>
              </w:rPr>
              <w:t>9687 руб</w:t>
            </w:r>
          </w:p>
        </w:tc>
        <w:tc>
          <w:tcPr>
            <w:cnfStyle w:val="000010000000" w:firstRow="0" w:lastRow="0" w:firstColumn="0" w:lastColumn="0" w:oddVBand="1" w:evenVBand="0" w:oddHBand="0" w:evenHBand="0" w:firstRowFirstColumn="0" w:firstRowLastColumn="0" w:lastRowFirstColumn="0" w:lastRowLastColumn="0"/>
            <w:tcW w:w="2649" w:type="dxa"/>
          </w:tcPr>
          <w:p w:rsidR="00862A4D" w:rsidRPr="00851783" w:rsidRDefault="00862A4D" w:rsidP="00862A4D">
            <w:pPr>
              <w:pStyle w:val="aff8"/>
              <w:ind w:firstLine="454"/>
              <w:jc w:val="both"/>
              <w:rPr>
                <w:rFonts w:cs="Times New Roman"/>
              </w:rPr>
            </w:pPr>
            <w:r w:rsidRPr="00851783">
              <w:rPr>
                <w:rFonts w:cs="Times New Roman"/>
              </w:rPr>
              <w:t>0,027 руб</w:t>
            </w:r>
          </w:p>
        </w:tc>
      </w:tr>
    </w:tbl>
    <w:p w:rsidR="00617EBC" w:rsidRPr="00851783" w:rsidRDefault="00617EBC" w:rsidP="00B440BC">
      <w:pPr>
        <w:spacing w:after="0" w:line="240" w:lineRule="auto"/>
        <w:ind w:firstLine="454"/>
        <w:jc w:val="both"/>
        <w:rPr>
          <w:rFonts w:ascii="Times New Roman" w:hAnsi="Times New Roman" w:cs="Times New Roman"/>
          <w:sz w:val="24"/>
          <w:szCs w:val="24"/>
        </w:rPr>
      </w:pPr>
    </w:p>
    <w:p w:rsidR="00617EBC" w:rsidRPr="00851783" w:rsidRDefault="00617EBC" w:rsidP="00851783">
      <w:pPr>
        <w:spacing w:after="0" w:line="240" w:lineRule="auto"/>
        <w:rPr>
          <w:rFonts w:ascii="Times New Roman" w:hAnsi="Times New Roman" w:cs="Times New Roman"/>
          <w:sz w:val="24"/>
          <w:szCs w:val="24"/>
        </w:rPr>
      </w:pPr>
      <w:r w:rsidRPr="00851783">
        <w:rPr>
          <w:rFonts w:ascii="Times New Roman" w:hAnsi="Times New Roman" w:cs="Times New Roman"/>
          <w:sz w:val="24"/>
          <w:szCs w:val="24"/>
        </w:rPr>
        <w:t xml:space="preserve">Табліца 2. Матэрыяльнае забеспячэнне калгаснікаў Брэсцкай вобласці ў 1963 г. </w:t>
      </w:r>
      <w:r w:rsidR="00C21C94">
        <w:rPr>
          <w:rFonts w:ascii="Times New Roman" w:hAnsi="Times New Roman" w:cs="Times New Roman"/>
          <w:sz w:val="24"/>
          <w:szCs w:val="24"/>
        </w:rPr>
        <w:br/>
      </w:r>
      <w:r w:rsidRPr="00851783">
        <w:rPr>
          <w:rFonts w:ascii="Times New Roman" w:hAnsi="Times New Roman" w:cs="Times New Roman"/>
          <w:sz w:val="24"/>
          <w:szCs w:val="24"/>
        </w:rPr>
        <w:t>У калгасах працавала 255 тыс</w:t>
      </w:r>
      <w:r w:rsidR="00C21C94">
        <w:rPr>
          <w:rFonts w:ascii="Times New Roman" w:hAnsi="Times New Roman" w:cs="Times New Roman"/>
          <w:sz w:val="24"/>
          <w:szCs w:val="24"/>
          <w:lang w:val="be-BY"/>
        </w:rPr>
        <w:t>.</w:t>
      </w:r>
      <w:r w:rsidR="00C21C94">
        <w:rPr>
          <w:rFonts w:ascii="Times New Roman" w:hAnsi="Times New Roman" w:cs="Times New Roman"/>
          <w:sz w:val="24"/>
          <w:szCs w:val="24"/>
        </w:rPr>
        <w:t xml:space="preserve"> 500 чалавек [6, л. 2, 19]</w:t>
      </w:r>
    </w:p>
    <w:p w:rsidR="00617EBC" w:rsidRPr="00851783" w:rsidRDefault="00617EBC" w:rsidP="00851783">
      <w:pPr>
        <w:spacing w:after="0" w:line="240" w:lineRule="auto"/>
        <w:ind w:firstLine="454"/>
        <w:jc w:val="both"/>
        <w:rPr>
          <w:rFonts w:ascii="Times New Roman" w:hAnsi="Times New Roman" w:cs="Times New Roman"/>
          <w:sz w:val="24"/>
          <w:szCs w:val="24"/>
        </w:rPr>
      </w:pPr>
    </w:p>
    <w:tbl>
      <w:tblPr>
        <w:tblStyle w:val="21"/>
        <w:tblW w:w="0" w:type="auto"/>
        <w:jc w:val="center"/>
        <w:tblLayout w:type="fixed"/>
        <w:tblLook w:val="0000" w:firstRow="0" w:lastRow="0" w:firstColumn="0" w:lastColumn="0" w:noHBand="0" w:noVBand="0"/>
      </w:tblPr>
      <w:tblGrid>
        <w:gridCol w:w="3070"/>
        <w:gridCol w:w="3213"/>
        <w:gridCol w:w="2649"/>
      </w:tblGrid>
      <w:tr w:rsidR="00A13743" w:rsidTr="00C21C9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70" w:type="dxa"/>
          </w:tcPr>
          <w:p w:rsidR="00617EBC" w:rsidRPr="00851783" w:rsidRDefault="0042794E" w:rsidP="00643FD2">
            <w:pPr>
              <w:pStyle w:val="aff8"/>
              <w:jc w:val="center"/>
              <w:rPr>
                <w:rFonts w:cs="Times New Roman"/>
              </w:rPr>
            </w:pPr>
            <w:r>
              <w:rPr>
                <w:rFonts w:cs="Times New Roman"/>
                <w:lang w:val="ru-RU"/>
              </w:rPr>
              <w:t>Рэчы</w:t>
            </w:r>
          </w:p>
        </w:tc>
        <w:tc>
          <w:tcPr>
            <w:cnfStyle w:val="000001000000" w:firstRow="0" w:lastRow="0" w:firstColumn="0" w:lastColumn="0" w:oddVBand="0" w:evenVBand="1" w:oddHBand="0" w:evenHBand="0" w:firstRowFirstColumn="0" w:firstRowLastColumn="0" w:lastRowFirstColumn="0" w:lastRowLastColumn="0"/>
            <w:tcW w:w="3213" w:type="dxa"/>
          </w:tcPr>
          <w:p w:rsidR="00617EBC" w:rsidRPr="00851783" w:rsidRDefault="00617EBC" w:rsidP="00643FD2">
            <w:pPr>
              <w:pStyle w:val="aff8"/>
              <w:jc w:val="center"/>
              <w:rPr>
                <w:rFonts w:cs="Times New Roman"/>
              </w:rPr>
            </w:pPr>
            <w:r w:rsidRPr="00851783">
              <w:rPr>
                <w:rFonts w:cs="Times New Roman"/>
              </w:rPr>
              <w:t>Выдадзена за год</w:t>
            </w:r>
          </w:p>
        </w:tc>
        <w:tc>
          <w:tcPr>
            <w:cnfStyle w:val="000010000000" w:firstRow="0" w:lastRow="0" w:firstColumn="0" w:lastColumn="0" w:oddVBand="1" w:evenVBand="0" w:oddHBand="0" w:evenHBand="0" w:firstRowFirstColumn="0" w:firstRowLastColumn="0" w:lastRowFirstColumn="0" w:lastRowLastColumn="0"/>
            <w:tcW w:w="2649" w:type="dxa"/>
          </w:tcPr>
          <w:p w:rsidR="00617EBC" w:rsidRPr="00851783" w:rsidRDefault="00617EBC" w:rsidP="00643FD2">
            <w:pPr>
              <w:pStyle w:val="aff8"/>
              <w:jc w:val="center"/>
              <w:rPr>
                <w:rFonts w:cs="Times New Roman"/>
              </w:rPr>
            </w:pPr>
            <w:r w:rsidRPr="00851783">
              <w:rPr>
                <w:rFonts w:cs="Times New Roman"/>
              </w:rPr>
              <w:t>У год на калгасніка</w:t>
            </w:r>
          </w:p>
        </w:tc>
      </w:tr>
      <w:tr w:rsidR="00A13743" w:rsidTr="00C21C94">
        <w:trPr>
          <w:jc w:val="center"/>
        </w:trPr>
        <w:tc>
          <w:tcPr>
            <w:cnfStyle w:val="000010000000" w:firstRow="0" w:lastRow="0" w:firstColumn="0" w:lastColumn="0" w:oddVBand="1" w:evenVBand="0" w:oddHBand="0" w:evenHBand="0" w:firstRowFirstColumn="0" w:firstRowLastColumn="0" w:lastRowFirstColumn="0" w:lastRowLastColumn="0"/>
            <w:tcW w:w="3070" w:type="dxa"/>
          </w:tcPr>
          <w:p w:rsidR="00617EBC" w:rsidRPr="00851783" w:rsidRDefault="00617EBC" w:rsidP="00851783">
            <w:pPr>
              <w:pStyle w:val="aff8"/>
              <w:ind w:firstLine="454"/>
              <w:jc w:val="both"/>
              <w:rPr>
                <w:rFonts w:cs="Times New Roman"/>
              </w:rPr>
            </w:pPr>
            <w:r w:rsidRPr="00851783">
              <w:rPr>
                <w:rFonts w:cs="Times New Roman"/>
              </w:rPr>
              <w:t>грошы</w:t>
            </w:r>
          </w:p>
        </w:tc>
        <w:tc>
          <w:tcPr>
            <w:cnfStyle w:val="000001000000" w:firstRow="0" w:lastRow="0" w:firstColumn="0" w:lastColumn="0" w:oddVBand="0" w:evenVBand="1" w:oddHBand="0" w:evenHBand="0" w:firstRowFirstColumn="0" w:firstRowLastColumn="0" w:lastRowFirstColumn="0" w:lastRowLastColumn="0"/>
            <w:tcW w:w="3213" w:type="dxa"/>
          </w:tcPr>
          <w:p w:rsidR="00617EBC" w:rsidRPr="00851783" w:rsidRDefault="00617EBC" w:rsidP="00851783">
            <w:pPr>
              <w:pStyle w:val="aff8"/>
              <w:ind w:firstLine="454"/>
              <w:jc w:val="both"/>
              <w:rPr>
                <w:rFonts w:cs="Times New Roman"/>
              </w:rPr>
            </w:pPr>
            <w:r w:rsidRPr="00851783">
              <w:rPr>
                <w:rFonts w:cs="Times New Roman"/>
              </w:rPr>
              <w:t>33 923 руб</w:t>
            </w:r>
          </w:p>
        </w:tc>
        <w:tc>
          <w:tcPr>
            <w:cnfStyle w:val="000010000000" w:firstRow="0" w:lastRow="0" w:firstColumn="0" w:lastColumn="0" w:oddVBand="1" w:evenVBand="0" w:oddHBand="0" w:evenHBand="0" w:firstRowFirstColumn="0" w:firstRowLastColumn="0" w:lastRowFirstColumn="0" w:lastRowLastColumn="0"/>
            <w:tcW w:w="2649" w:type="dxa"/>
          </w:tcPr>
          <w:p w:rsidR="00617EBC" w:rsidRPr="00851783" w:rsidRDefault="00617EBC" w:rsidP="00851783">
            <w:pPr>
              <w:pStyle w:val="aff8"/>
              <w:ind w:firstLine="454"/>
              <w:jc w:val="both"/>
              <w:rPr>
                <w:rFonts w:cs="Times New Roman"/>
              </w:rPr>
            </w:pPr>
            <w:r w:rsidRPr="00851783">
              <w:rPr>
                <w:rFonts w:cs="Times New Roman"/>
              </w:rPr>
              <w:t>0,13 руб</w:t>
            </w:r>
          </w:p>
        </w:tc>
      </w:tr>
      <w:tr w:rsidR="00A13743" w:rsidTr="00C21C9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70" w:type="dxa"/>
          </w:tcPr>
          <w:p w:rsidR="00617EBC" w:rsidRPr="00851783" w:rsidRDefault="00C21C94" w:rsidP="00851783">
            <w:pPr>
              <w:pStyle w:val="aff8"/>
              <w:ind w:firstLine="454"/>
              <w:jc w:val="both"/>
              <w:rPr>
                <w:rFonts w:cs="Times New Roman"/>
              </w:rPr>
            </w:pPr>
            <w:r>
              <w:rPr>
                <w:rFonts w:cs="Times New Roman"/>
              </w:rPr>
              <w:t>п</w:t>
            </w:r>
            <w:r w:rsidR="00617EBC" w:rsidRPr="00851783">
              <w:rPr>
                <w:rFonts w:cs="Times New Roman"/>
              </w:rPr>
              <w:t>радукты на суму</w:t>
            </w:r>
          </w:p>
        </w:tc>
        <w:tc>
          <w:tcPr>
            <w:cnfStyle w:val="000001000000" w:firstRow="0" w:lastRow="0" w:firstColumn="0" w:lastColumn="0" w:oddVBand="0" w:evenVBand="1" w:oddHBand="0" w:evenHBand="0" w:firstRowFirstColumn="0" w:firstRowLastColumn="0" w:lastRowFirstColumn="0" w:lastRowLastColumn="0"/>
            <w:tcW w:w="3213" w:type="dxa"/>
          </w:tcPr>
          <w:p w:rsidR="00617EBC" w:rsidRPr="00851783" w:rsidRDefault="00617EBC" w:rsidP="00851783">
            <w:pPr>
              <w:pStyle w:val="aff8"/>
              <w:ind w:firstLine="454"/>
              <w:jc w:val="both"/>
              <w:rPr>
                <w:rFonts w:cs="Times New Roman"/>
              </w:rPr>
            </w:pPr>
            <w:r w:rsidRPr="00851783">
              <w:rPr>
                <w:rFonts w:cs="Times New Roman"/>
              </w:rPr>
              <w:t>14 427 руб</w:t>
            </w:r>
          </w:p>
        </w:tc>
        <w:tc>
          <w:tcPr>
            <w:cnfStyle w:val="000010000000" w:firstRow="0" w:lastRow="0" w:firstColumn="0" w:lastColumn="0" w:oddVBand="1" w:evenVBand="0" w:oddHBand="0" w:evenHBand="0" w:firstRowFirstColumn="0" w:firstRowLastColumn="0" w:lastRowFirstColumn="0" w:lastRowLastColumn="0"/>
            <w:tcW w:w="2649" w:type="dxa"/>
          </w:tcPr>
          <w:p w:rsidR="00617EBC" w:rsidRPr="00851783" w:rsidRDefault="00617EBC" w:rsidP="00851783">
            <w:pPr>
              <w:pStyle w:val="aff8"/>
              <w:ind w:firstLine="454"/>
              <w:jc w:val="both"/>
              <w:rPr>
                <w:rFonts w:cs="Times New Roman"/>
              </w:rPr>
            </w:pPr>
            <w:r w:rsidRPr="00851783">
              <w:rPr>
                <w:rFonts w:cs="Times New Roman"/>
              </w:rPr>
              <w:t>0,056 руб</w:t>
            </w:r>
          </w:p>
        </w:tc>
      </w:tr>
      <w:tr w:rsidR="00A13743" w:rsidTr="00C21C94">
        <w:trPr>
          <w:jc w:val="center"/>
        </w:trPr>
        <w:tc>
          <w:tcPr>
            <w:cnfStyle w:val="000010000000" w:firstRow="0" w:lastRow="0" w:firstColumn="0" w:lastColumn="0" w:oddVBand="1" w:evenVBand="0" w:oddHBand="0" w:evenHBand="0" w:firstRowFirstColumn="0" w:firstRowLastColumn="0" w:lastRowFirstColumn="0" w:lastRowLastColumn="0"/>
            <w:tcW w:w="3070" w:type="dxa"/>
          </w:tcPr>
          <w:p w:rsidR="00617EBC" w:rsidRPr="00851783" w:rsidRDefault="00617EBC" w:rsidP="00851783">
            <w:pPr>
              <w:pStyle w:val="aff8"/>
              <w:ind w:firstLine="454"/>
              <w:jc w:val="both"/>
              <w:rPr>
                <w:rFonts w:cs="Times New Roman"/>
              </w:rPr>
            </w:pPr>
            <w:r w:rsidRPr="00851783">
              <w:rPr>
                <w:rFonts w:cs="Times New Roman"/>
              </w:rPr>
              <w:t>зерне</w:t>
            </w:r>
          </w:p>
        </w:tc>
        <w:tc>
          <w:tcPr>
            <w:cnfStyle w:val="000001000000" w:firstRow="0" w:lastRow="0" w:firstColumn="0" w:lastColumn="0" w:oddVBand="0" w:evenVBand="1" w:oddHBand="0" w:evenHBand="0" w:firstRowFirstColumn="0" w:firstRowLastColumn="0" w:lastRowFirstColumn="0" w:lastRowLastColumn="0"/>
            <w:tcW w:w="3213" w:type="dxa"/>
          </w:tcPr>
          <w:p w:rsidR="00617EBC" w:rsidRPr="00851783" w:rsidRDefault="00617EBC" w:rsidP="00851783">
            <w:pPr>
              <w:pStyle w:val="aff8"/>
              <w:ind w:firstLine="454"/>
              <w:jc w:val="both"/>
              <w:rPr>
                <w:rFonts w:cs="Times New Roman"/>
              </w:rPr>
            </w:pPr>
            <w:r w:rsidRPr="00851783">
              <w:rPr>
                <w:rFonts w:cs="Times New Roman"/>
              </w:rPr>
              <w:t>75,3 цнт</w:t>
            </w:r>
          </w:p>
        </w:tc>
        <w:tc>
          <w:tcPr>
            <w:cnfStyle w:val="000010000000" w:firstRow="0" w:lastRow="0" w:firstColumn="0" w:lastColumn="0" w:oddVBand="1" w:evenVBand="0" w:oddHBand="0" w:evenHBand="0" w:firstRowFirstColumn="0" w:firstRowLastColumn="0" w:lastRowFirstColumn="0" w:lastRowLastColumn="0"/>
            <w:tcW w:w="2649" w:type="dxa"/>
          </w:tcPr>
          <w:p w:rsidR="00617EBC" w:rsidRPr="00851783" w:rsidRDefault="00617EBC" w:rsidP="00851783">
            <w:pPr>
              <w:pStyle w:val="aff8"/>
              <w:ind w:firstLine="454"/>
              <w:jc w:val="both"/>
              <w:rPr>
                <w:rFonts w:cs="Times New Roman"/>
              </w:rPr>
            </w:pPr>
            <w:r w:rsidRPr="00851783">
              <w:rPr>
                <w:rFonts w:cs="Times New Roman"/>
              </w:rPr>
              <w:t>0,294 кг</w:t>
            </w:r>
          </w:p>
        </w:tc>
      </w:tr>
    </w:tbl>
    <w:p w:rsidR="00617EBC" w:rsidRPr="00851783" w:rsidRDefault="00617EBC" w:rsidP="00851783">
      <w:pPr>
        <w:spacing w:after="0" w:line="240" w:lineRule="auto"/>
        <w:ind w:firstLine="454"/>
        <w:jc w:val="both"/>
        <w:rPr>
          <w:rFonts w:ascii="Times New Roman" w:hAnsi="Times New Roman" w:cs="Times New Roman"/>
          <w:sz w:val="24"/>
          <w:szCs w:val="24"/>
        </w:rPr>
      </w:pP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Важнай праблемай у калгасах Брэсцкай вобласці была праблема забеспячэння жывёлы харчаваннем, асабліва ў зімовы перыяд [7, л. 49].</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Зімовы сезон 1954–1955 г</w:t>
      </w:r>
      <w:r w:rsidR="00F90A24">
        <w:rPr>
          <w:rFonts w:ascii="Times New Roman" w:hAnsi="Times New Roman" w:cs="Times New Roman"/>
          <w:sz w:val="24"/>
          <w:szCs w:val="24"/>
        </w:rPr>
        <w:t>г.</w:t>
      </w:r>
      <w:r w:rsidRPr="00851783">
        <w:rPr>
          <w:rFonts w:ascii="Times New Roman" w:hAnsi="Times New Roman" w:cs="Times New Roman"/>
          <w:sz w:val="24"/>
          <w:szCs w:val="24"/>
        </w:rPr>
        <w:t xml:space="preserve"> таксама быў цяжкім [8, л. 138]. У цэлым па вобласці </w:t>
      </w:r>
      <w:r w:rsidR="00C21C94">
        <w:rPr>
          <w:rFonts w:ascii="Times New Roman" w:hAnsi="Times New Roman" w:cs="Times New Roman"/>
          <w:sz w:val="24"/>
          <w:szCs w:val="24"/>
        </w:rPr>
        <w:br/>
      </w:r>
      <w:r w:rsidRPr="00851783">
        <w:rPr>
          <w:rFonts w:ascii="Times New Roman" w:hAnsi="Times New Roman" w:cs="Times New Roman"/>
          <w:sz w:val="24"/>
          <w:szCs w:val="24"/>
        </w:rPr>
        <w:t xml:space="preserve">“в ряде колхозов скот не обеспечен кормами” [8, л. 306]. Назіраліся і такія моманты: “несмотря на острый недостаток кормов для общественного скота, в ряде колхозов </w:t>
      </w:r>
      <w:r w:rsidRPr="00851783">
        <w:rPr>
          <w:rFonts w:ascii="Times New Roman" w:hAnsi="Times New Roman" w:cs="Times New Roman"/>
          <w:sz w:val="24"/>
          <w:szCs w:val="24"/>
        </w:rPr>
        <w:lastRenderedPageBreak/>
        <w:t>области корма расходуются в неизмельч</w:t>
      </w:r>
      <w:r w:rsidR="00880189">
        <w:rPr>
          <w:rFonts w:ascii="Times New Roman" w:hAnsi="Times New Roman" w:cs="Times New Roman"/>
          <w:sz w:val="24"/>
          <w:szCs w:val="24"/>
        </w:rPr>
        <w:t>е</w:t>
      </w:r>
      <w:r w:rsidRPr="00851783">
        <w:rPr>
          <w:rFonts w:ascii="Times New Roman" w:hAnsi="Times New Roman" w:cs="Times New Roman"/>
          <w:sz w:val="24"/>
          <w:szCs w:val="24"/>
        </w:rPr>
        <w:t>нном виде и не запариваются, в результате чего большая часть грубых кормов не используется, попадает скоту под ноги в навоз” [9, л. 70].</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Часы М. С. Хрушчова ўвайшлі ў гісторыю як “кукурузная эпоха”. Нягледзячы на ўсе перагібы і недахопы “кукурузнай эпапеі”, ўкараненне кукурузы ў сельскую гаспадарку несла шмат станоўчых эфектаў. Вялікая ўвага надавалася кукурузе і ў Брэсцкай вобласці [10, л. 321; 8, л. 191].</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МТ</w:t>
      </w:r>
      <w:r w:rsidR="00C21C94">
        <w:rPr>
          <w:rFonts w:ascii="Times New Roman" w:hAnsi="Times New Roman" w:cs="Times New Roman"/>
          <w:sz w:val="24"/>
          <w:szCs w:val="24"/>
        </w:rPr>
        <w:t>С Брэсцкай вобласці шмат зрабіла</w:t>
      </w:r>
      <w:r w:rsidRPr="00851783">
        <w:rPr>
          <w:rFonts w:ascii="Times New Roman" w:hAnsi="Times New Roman" w:cs="Times New Roman"/>
          <w:sz w:val="24"/>
          <w:szCs w:val="24"/>
        </w:rPr>
        <w:t xml:space="preserve"> ў галіне забеспячэння калгасаў сельскагаспадарчай тэхнікай, але і ў іх рабоце далёка не ўсё было ідэальным, назіраліся збоі. Умовы працы пакідалі жадаць лепшага. “В некоторых мастерских МТС отсутствуют вентиляционные установки, достаточное освещение, электросварщики </w:t>
      </w:r>
      <w:r w:rsidR="00C21C94">
        <w:rPr>
          <w:rFonts w:ascii="Times New Roman" w:hAnsi="Times New Roman" w:cs="Times New Roman"/>
          <w:sz w:val="24"/>
          <w:szCs w:val="24"/>
        </w:rPr>
        <w:br/>
      </w:r>
      <w:r w:rsidRPr="00851783">
        <w:rPr>
          <w:rFonts w:ascii="Times New Roman" w:hAnsi="Times New Roman" w:cs="Times New Roman"/>
          <w:sz w:val="24"/>
          <w:szCs w:val="24"/>
        </w:rPr>
        <w:t xml:space="preserve">не обеспечены предохранительными щитками, а токари – очками. Как показала проверка, во многих МТС состояние трудовой дисциплины находится на низком уровне” [10, л. 161]. Шэраг МТС вобласці кепска выкарыстоўвалі сельскагаспадарчыя машыны [10, л. 385, 405, 424]. “Директора МТС и руководители организаций </w:t>
      </w:r>
      <w:r w:rsidR="00C21C94">
        <w:rPr>
          <w:rFonts w:ascii="Times New Roman" w:hAnsi="Times New Roman" w:cs="Times New Roman"/>
          <w:sz w:val="24"/>
          <w:szCs w:val="24"/>
        </w:rPr>
        <w:br/>
      </w:r>
      <w:r w:rsidRPr="00851783">
        <w:rPr>
          <w:rFonts w:ascii="Times New Roman" w:hAnsi="Times New Roman" w:cs="Times New Roman"/>
          <w:sz w:val="24"/>
          <w:szCs w:val="24"/>
        </w:rPr>
        <w:t>не уделяют должного внимания санитарному благоустройству усадеб МТС” [9, л. 230]. У Брэсцкай МТС у 1955 г. “из плана ремонта І</w:t>
      </w:r>
      <w:r w:rsidRPr="00851783">
        <w:rPr>
          <w:rFonts w:ascii="Times New Roman" w:hAnsi="Times New Roman" w:cs="Times New Roman"/>
          <w:sz w:val="24"/>
          <w:szCs w:val="24"/>
          <w:lang w:val="en-US"/>
        </w:rPr>
        <w:t>V</w:t>
      </w:r>
      <w:r w:rsidRPr="00851783">
        <w:rPr>
          <w:rFonts w:ascii="Times New Roman" w:hAnsi="Times New Roman" w:cs="Times New Roman"/>
          <w:sz w:val="24"/>
          <w:szCs w:val="24"/>
        </w:rPr>
        <w:t xml:space="preserve"> квартала 18 тракторов по состоянию на 20 декабря с. г. не отремонтировано ни одного трактора. Мастерская к ремонту </w:t>
      </w:r>
      <w:r w:rsidR="00C21C94">
        <w:rPr>
          <w:rFonts w:ascii="Times New Roman" w:hAnsi="Times New Roman" w:cs="Times New Roman"/>
          <w:sz w:val="24"/>
          <w:szCs w:val="24"/>
        </w:rPr>
        <w:br/>
      </w:r>
      <w:r w:rsidRPr="00851783">
        <w:rPr>
          <w:rFonts w:ascii="Times New Roman" w:hAnsi="Times New Roman" w:cs="Times New Roman"/>
          <w:sz w:val="24"/>
          <w:szCs w:val="24"/>
        </w:rPr>
        <w:t xml:space="preserve">не подготовлена. Отсутствуют стеллажи и верстаки, в мастерской грязно. Детали </w:t>
      </w:r>
      <w:r w:rsidR="00C21C94">
        <w:rPr>
          <w:rFonts w:ascii="Times New Roman" w:hAnsi="Times New Roman" w:cs="Times New Roman"/>
          <w:sz w:val="24"/>
          <w:szCs w:val="24"/>
        </w:rPr>
        <w:br/>
      </w:r>
      <w:r w:rsidRPr="00851783">
        <w:rPr>
          <w:rFonts w:ascii="Times New Roman" w:hAnsi="Times New Roman" w:cs="Times New Roman"/>
          <w:sz w:val="24"/>
          <w:szCs w:val="24"/>
        </w:rPr>
        <w:t xml:space="preserve">от 23 разобранных тракторов навалом валяются на полу... До сего времени не работает моечная установка... Трудовая дисциплина среди ремонтных рабочих низкая. До сего времени не организована работа столовой и бани” [9, л. 570]. У некаторых МТС Брэсцкай вобласці “автомашины направляются в рейс технически неисправными, допускаются к вождению лица, не имеющие прав на управление автомобилями и мотоциклами... К вождению автомашин допускались лица в нетрезвом состоянии </w:t>
      </w:r>
      <w:r w:rsidR="00C21C94">
        <w:rPr>
          <w:rFonts w:ascii="Times New Roman" w:hAnsi="Times New Roman" w:cs="Times New Roman"/>
          <w:sz w:val="24"/>
          <w:szCs w:val="24"/>
        </w:rPr>
        <w:br/>
      </w:r>
      <w:r w:rsidRPr="00851783">
        <w:rPr>
          <w:rFonts w:ascii="Times New Roman" w:hAnsi="Times New Roman" w:cs="Times New Roman"/>
          <w:sz w:val="24"/>
          <w:szCs w:val="24"/>
        </w:rPr>
        <w:t xml:space="preserve">и не имеющие прав на управление” [11, л. 349].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Вялікія намаганні рабіліся ў галіне падрыхтоўкі механізатарскіх кадраў вобласці [12, л. 14]. Дзякуючы ўмеламу кіраўніцтву</w:t>
      </w:r>
      <w:r w:rsidR="00E06D99">
        <w:rPr>
          <w:rFonts w:ascii="Times New Roman" w:hAnsi="Times New Roman" w:cs="Times New Roman"/>
          <w:sz w:val="24"/>
          <w:szCs w:val="24"/>
          <w:lang w:val="be-BY"/>
        </w:rPr>
        <w:t>,</w:t>
      </w:r>
      <w:r w:rsidRPr="00851783">
        <w:rPr>
          <w:rFonts w:ascii="Times New Roman" w:hAnsi="Times New Roman" w:cs="Times New Roman"/>
          <w:sz w:val="24"/>
          <w:szCs w:val="24"/>
        </w:rPr>
        <w:t xml:space="preserve"> асобныя калгасы дасягнулі вялікіх поспехаў, але ў 1964 г</w:t>
      </w:r>
      <w:r w:rsidR="00E06D99">
        <w:rPr>
          <w:rFonts w:ascii="Times New Roman" w:hAnsi="Times New Roman" w:cs="Times New Roman"/>
          <w:sz w:val="24"/>
          <w:szCs w:val="24"/>
          <w:lang w:val="be-BY"/>
        </w:rPr>
        <w:t>.</w:t>
      </w:r>
      <w:r w:rsidRPr="00851783">
        <w:rPr>
          <w:rFonts w:ascii="Times New Roman" w:hAnsi="Times New Roman" w:cs="Times New Roman"/>
          <w:sz w:val="24"/>
          <w:szCs w:val="24"/>
        </w:rPr>
        <w:t xml:space="preserve"> з 321 калгаса 130 былі эканамічна слабыя [13, л. 1, 2].</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Калгасная сістэма Брэстчыны ў 1953–1964 гг. развівалася складана і супярэчліва, былі як поспехі і дасягненні, так і няўдачы. Значнага прагрэсу ўдалося дасягнуць у галіне кадравага забеспячэння калгасаў Брэсцкай вобласці, у той жа час нізкім было матэрыяльнае стымуляванне калгаснікаў. У аснове дасягненняў калгаснай сістэмы ляжаў працоўны энтузіязм простых калгаснікаў.</w:t>
      </w:r>
    </w:p>
    <w:p w:rsidR="00617EBC" w:rsidRPr="00851783" w:rsidRDefault="00617EBC" w:rsidP="00851783">
      <w:pPr>
        <w:spacing w:after="0" w:line="240" w:lineRule="auto"/>
        <w:ind w:firstLine="454"/>
        <w:rPr>
          <w:rFonts w:ascii="Times New Roman" w:hAnsi="Times New Roman" w:cs="Times New Roman"/>
          <w:sz w:val="24"/>
          <w:szCs w:val="24"/>
        </w:rPr>
      </w:pPr>
    </w:p>
    <w:p w:rsidR="00617EBC" w:rsidRPr="00851783" w:rsidRDefault="00617EBC"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СПІС ВЫКАРЫСТАНАЙ ЛІТАРАТУРЫ</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Березовский, Г. В. История сельхозтехники Брестской области</w:t>
      </w:r>
      <w:r w:rsidR="00E06D99">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 Г. В. Березовский. </w:t>
      </w:r>
      <w:r w:rsidR="00E06D99">
        <w:rPr>
          <w:rFonts w:ascii="Times New Roman" w:hAnsi="Times New Roman" w:cs="Times New Roman"/>
          <w:sz w:val="24"/>
          <w:szCs w:val="24"/>
          <w:lang w:val="be-BY"/>
        </w:rPr>
        <w:t xml:space="preserve">– </w:t>
      </w:r>
      <w:r w:rsidRPr="00851783">
        <w:rPr>
          <w:rFonts w:ascii="Times New Roman" w:hAnsi="Times New Roman" w:cs="Times New Roman"/>
          <w:sz w:val="24"/>
          <w:szCs w:val="24"/>
        </w:rPr>
        <w:t>Барановичи</w:t>
      </w:r>
      <w:r w:rsidR="00E06D99">
        <w:rPr>
          <w:rFonts w:ascii="Times New Roman" w:hAnsi="Times New Roman" w:cs="Times New Roman"/>
          <w:sz w:val="24"/>
          <w:szCs w:val="24"/>
          <w:lang w:val="be-BY"/>
        </w:rPr>
        <w:t xml:space="preserve"> </w:t>
      </w:r>
      <w:r w:rsidRPr="00851783">
        <w:rPr>
          <w:rFonts w:ascii="Times New Roman" w:hAnsi="Times New Roman" w:cs="Times New Roman"/>
          <w:sz w:val="24"/>
          <w:szCs w:val="24"/>
        </w:rPr>
        <w:t>: Баранов</w:t>
      </w:r>
      <w:r w:rsidR="00E06D99">
        <w:rPr>
          <w:rFonts w:ascii="Times New Roman" w:hAnsi="Times New Roman" w:cs="Times New Roman"/>
          <w:sz w:val="24"/>
          <w:szCs w:val="24"/>
        </w:rPr>
        <w:t>ич. укрупнец. т</w:t>
      </w:r>
      <w:r w:rsidRPr="00851783">
        <w:rPr>
          <w:rFonts w:ascii="Times New Roman" w:hAnsi="Times New Roman" w:cs="Times New Roman"/>
          <w:sz w:val="24"/>
          <w:szCs w:val="24"/>
        </w:rPr>
        <w:t xml:space="preserve">ип., 2001. – 581 с.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2. Васильев, М. С. Советское</w:t>
      </w:r>
      <w:r w:rsidR="00C619CC">
        <w:rPr>
          <w:rFonts w:ascii="Times New Roman" w:hAnsi="Times New Roman" w:cs="Times New Roman"/>
          <w:sz w:val="24"/>
          <w:szCs w:val="24"/>
        </w:rPr>
        <w:t xml:space="preserve"> сельское хозяйство в годы хруще</w:t>
      </w:r>
      <w:r w:rsidRPr="00851783">
        <w:rPr>
          <w:rFonts w:ascii="Times New Roman" w:hAnsi="Times New Roman" w:cs="Times New Roman"/>
          <w:sz w:val="24"/>
          <w:szCs w:val="24"/>
        </w:rPr>
        <w:t>вского реформирования (на материалах Тамбовской области).</w:t>
      </w:r>
      <w:r w:rsidR="00E06D99">
        <w:rPr>
          <w:rFonts w:ascii="Times New Roman" w:hAnsi="Times New Roman" w:cs="Times New Roman"/>
          <w:sz w:val="24"/>
          <w:szCs w:val="24"/>
        </w:rPr>
        <w:t xml:space="preserve"> </w:t>
      </w:r>
      <w:r w:rsidRPr="00851783">
        <w:rPr>
          <w:rFonts w:ascii="Times New Roman" w:hAnsi="Times New Roman" w:cs="Times New Roman"/>
          <w:sz w:val="24"/>
          <w:szCs w:val="24"/>
        </w:rPr>
        <w:t>1953–1964 гг.</w:t>
      </w:r>
      <w:r w:rsidR="00E06D99">
        <w:rPr>
          <w:rFonts w:ascii="Times New Roman" w:hAnsi="Times New Roman" w:cs="Times New Roman"/>
          <w:sz w:val="24"/>
          <w:szCs w:val="24"/>
        </w:rPr>
        <w:t xml:space="preserve"> </w:t>
      </w:r>
      <w:r w:rsidRPr="00851783">
        <w:rPr>
          <w:rFonts w:ascii="Times New Roman" w:hAnsi="Times New Roman" w:cs="Times New Roman"/>
          <w:sz w:val="24"/>
          <w:szCs w:val="24"/>
        </w:rPr>
        <w:t>/ М. С. Васильев.</w:t>
      </w:r>
      <w:r w:rsidR="00E06D99">
        <w:rPr>
          <w:rFonts w:ascii="Times New Roman" w:hAnsi="Times New Roman" w:cs="Times New Roman"/>
          <w:sz w:val="24"/>
          <w:szCs w:val="24"/>
        </w:rPr>
        <w:t xml:space="preserve"> –</w:t>
      </w:r>
      <w:r w:rsidRPr="00851783">
        <w:rPr>
          <w:rFonts w:ascii="Times New Roman" w:hAnsi="Times New Roman" w:cs="Times New Roman"/>
          <w:sz w:val="24"/>
          <w:szCs w:val="24"/>
        </w:rPr>
        <w:t xml:space="preserve"> Саратов</w:t>
      </w:r>
      <w:r w:rsidR="00E06D99">
        <w:rPr>
          <w:rFonts w:ascii="Times New Roman" w:hAnsi="Times New Roman" w:cs="Times New Roman"/>
          <w:sz w:val="24"/>
          <w:szCs w:val="24"/>
        </w:rPr>
        <w:t xml:space="preserve"> :</w:t>
      </w:r>
      <w:r w:rsidRPr="00851783">
        <w:rPr>
          <w:rFonts w:ascii="Times New Roman" w:hAnsi="Times New Roman" w:cs="Times New Roman"/>
          <w:sz w:val="24"/>
          <w:szCs w:val="24"/>
        </w:rPr>
        <w:t xml:space="preserve"> Изд</w:t>
      </w:r>
      <w:r w:rsidR="00E06D99">
        <w:rPr>
          <w:rFonts w:ascii="Times New Roman" w:hAnsi="Times New Roman" w:cs="Times New Roman"/>
          <w:sz w:val="24"/>
          <w:szCs w:val="24"/>
        </w:rPr>
        <w:t>.</w:t>
      </w:r>
      <w:r w:rsidRPr="00851783">
        <w:rPr>
          <w:rFonts w:ascii="Times New Roman" w:hAnsi="Times New Roman" w:cs="Times New Roman"/>
          <w:sz w:val="24"/>
          <w:szCs w:val="24"/>
        </w:rPr>
        <w:t xml:space="preserve"> центр Сарат</w:t>
      </w:r>
      <w:r w:rsidR="00E06D99">
        <w:rPr>
          <w:rFonts w:ascii="Times New Roman" w:hAnsi="Times New Roman" w:cs="Times New Roman"/>
          <w:sz w:val="24"/>
          <w:szCs w:val="24"/>
        </w:rPr>
        <w:t>.</w:t>
      </w:r>
      <w:r w:rsidRPr="00851783">
        <w:rPr>
          <w:rFonts w:ascii="Times New Roman" w:hAnsi="Times New Roman" w:cs="Times New Roman"/>
          <w:sz w:val="24"/>
          <w:szCs w:val="24"/>
        </w:rPr>
        <w:t xml:space="preserve"> </w:t>
      </w:r>
      <w:r w:rsidR="00E06D99" w:rsidRPr="00851783">
        <w:rPr>
          <w:rFonts w:ascii="Times New Roman" w:hAnsi="Times New Roman" w:cs="Times New Roman"/>
          <w:sz w:val="24"/>
          <w:szCs w:val="24"/>
        </w:rPr>
        <w:t>Г</w:t>
      </w:r>
      <w:r w:rsidRPr="00851783">
        <w:rPr>
          <w:rFonts w:ascii="Times New Roman" w:hAnsi="Times New Roman" w:cs="Times New Roman"/>
          <w:sz w:val="24"/>
          <w:szCs w:val="24"/>
        </w:rPr>
        <w:t>ос</w:t>
      </w:r>
      <w:r w:rsidR="00E06D99">
        <w:rPr>
          <w:rFonts w:ascii="Times New Roman" w:hAnsi="Times New Roman" w:cs="Times New Roman"/>
          <w:sz w:val="24"/>
          <w:szCs w:val="24"/>
        </w:rPr>
        <w:t>.</w:t>
      </w:r>
      <w:r w:rsidRPr="00851783">
        <w:rPr>
          <w:rFonts w:ascii="Times New Roman" w:hAnsi="Times New Roman" w:cs="Times New Roman"/>
          <w:sz w:val="24"/>
          <w:szCs w:val="24"/>
        </w:rPr>
        <w:t xml:space="preserve"> социал</w:t>
      </w:r>
      <w:r w:rsidR="00E06D99">
        <w:rPr>
          <w:rFonts w:ascii="Times New Roman" w:hAnsi="Times New Roman" w:cs="Times New Roman"/>
          <w:sz w:val="24"/>
          <w:szCs w:val="24"/>
        </w:rPr>
        <w:t>.</w:t>
      </w:r>
      <w:r w:rsidRPr="00851783">
        <w:rPr>
          <w:rFonts w:ascii="Times New Roman" w:hAnsi="Times New Roman" w:cs="Times New Roman"/>
          <w:sz w:val="24"/>
          <w:szCs w:val="24"/>
        </w:rPr>
        <w:t>-эконом</w:t>
      </w:r>
      <w:r w:rsidR="00E06D99">
        <w:rPr>
          <w:rFonts w:ascii="Times New Roman" w:hAnsi="Times New Roman" w:cs="Times New Roman"/>
          <w:sz w:val="24"/>
          <w:szCs w:val="24"/>
        </w:rPr>
        <w:t>.</w:t>
      </w:r>
      <w:r w:rsidRPr="00851783">
        <w:rPr>
          <w:rFonts w:ascii="Times New Roman" w:hAnsi="Times New Roman" w:cs="Times New Roman"/>
          <w:sz w:val="24"/>
          <w:szCs w:val="24"/>
        </w:rPr>
        <w:t xml:space="preserve"> </w:t>
      </w:r>
      <w:r w:rsidR="00E06D99">
        <w:rPr>
          <w:rFonts w:ascii="Times New Roman" w:hAnsi="Times New Roman" w:cs="Times New Roman"/>
          <w:sz w:val="24"/>
          <w:szCs w:val="24"/>
        </w:rPr>
        <w:t>у</w:t>
      </w:r>
      <w:r w:rsidRPr="00851783">
        <w:rPr>
          <w:rFonts w:ascii="Times New Roman" w:hAnsi="Times New Roman" w:cs="Times New Roman"/>
          <w:sz w:val="24"/>
          <w:szCs w:val="24"/>
        </w:rPr>
        <w:t>н</w:t>
      </w:r>
      <w:r w:rsidR="00E06D99">
        <w:rPr>
          <w:rFonts w:ascii="Times New Roman" w:hAnsi="Times New Roman" w:cs="Times New Roman"/>
          <w:sz w:val="24"/>
          <w:szCs w:val="24"/>
        </w:rPr>
        <w:t>-</w:t>
      </w:r>
      <w:r w:rsidRPr="00851783">
        <w:rPr>
          <w:rFonts w:ascii="Times New Roman" w:hAnsi="Times New Roman" w:cs="Times New Roman"/>
          <w:sz w:val="24"/>
          <w:szCs w:val="24"/>
        </w:rPr>
        <w:t>та. – 25 л.</w:t>
      </w:r>
    </w:p>
    <w:p w:rsidR="00617EBC" w:rsidRPr="007E015A" w:rsidRDefault="00617EBC" w:rsidP="00851783">
      <w:pPr>
        <w:spacing w:after="0" w:line="240" w:lineRule="auto"/>
        <w:ind w:firstLine="454"/>
        <w:jc w:val="both"/>
        <w:rPr>
          <w:rFonts w:ascii="Times New Roman" w:hAnsi="Times New Roman" w:cs="Times New Roman"/>
          <w:spacing w:val="-4"/>
          <w:sz w:val="24"/>
          <w:szCs w:val="24"/>
        </w:rPr>
      </w:pPr>
      <w:r w:rsidRPr="00880189">
        <w:rPr>
          <w:rFonts w:ascii="Times New Roman" w:hAnsi="Times New Roman" w:cs="Times New Roman"/>
          <w:spacing w:val="-2"/>
          <w:sz w:val="24"/>
          <w:szCs w:val="24"/>
        </w:rPr>
        <w:t>3. </w:t>
      </w:r>
      <w:r w:rsidRPr="007E015A">
        <w:rPr>
          <w:rFonts w:ascii="Times New Roman" w:hAnsi="Times New Roman" w:cs="Times New Roman"/>
          <w:spacing w:val="-4"/>
          <w:sz w:val="24"/>
          <w:szCs w:val="24"/>
        </w:rPr>
        <w:t>Зеленин, И. Е. Аграрная политика Н. С. Хрущ</w:t>
      </w:r>
      <w:r w:rsidR="00880189" w:rsidRPr="007E015A">
        <w:rPr>
          <w:rFonts w:ascii="Times New Roman" w:hAnsi="Times New Roman" w:cs="Times New Roman"/>
          <w:spacing w:val="-4"/>
          <w:sz w:val="24"/>
          <w:szCs w:val="24"/>
        </w:rPr>
        <w:t>е</w:t>
      </w:r>
      <w:r w:rsidRPr="007E015A">
        <w:rPr>
          <w:rFonts w:ascii="Times New Roman" w:hAnsi="Times New Roman" w:cs="Times New Roman"/>
          <w:spacing w:val="-4"/>
          <w:sz w:val="24"/>
          <w:szCs w:val="24"/>
        </w:rPr>
        <w:t>ва и сельское хозяйство</w:t>
      </w:r>
      <w:r w:rsidR="00E06D99" w:rsidRPr="007E015A">
        <w:rPr>
          <w:rFonts w:ascii="Times New Roman" w:hAnsi="Times New Roman" w:cs="Times New Roman"/>
          <w:spacing w:val="-4"/>
          <w:sz w:val="24"/>
          <w:szCs w:val="24"/>
        </w:rPr>
        <w:t xml:space="preserve"> / И. Е. Зеленин </w:t>
      </w:r>
      <w:r w:rsidRPr="007E015A">
        <w:rPr>
          <w:rFonts w:ascii="Times New Roman" w:hAnsi="Times New Roman" w:cs="Times New Roman"/>
          <w:spacing w:val="-4"/>
          <w:sz w:val="24"/>
          <w:szCs w:val="24"/>
        </w:rPr>
        <w:t>// Труды Института российской истории РАН. 1997–1998 гг. Вып. 2 / Рос</w:t>
      </w:r>
      <w:r w:rsidR="00E06D99" w:rsidRPr="007E015A">
        <w:rPr>
          <w:rFonts w:ascii="Times New Roman" w:hAnsi="Times New Roman" w:cs="Times New Roman"/>
          <w:spacing w:val="-4"/>
          <w:sz w:val="24"/>
          <w:szCs w:val="24"/>
        </w:rPr>
        <w:t xml:space="preserve">. </w:t>
      </w:r>
      <w:r w:rsidRPr="007E015A">
        <w:rPr>
          <w:rFonts w:ascii="Times New Roman" w:hAnsi="Times New Roman" w:cs="Times New Roman"/>
          <w:spacing w:val="-4"/>
          <w:sz w:val="24"/>
          <w:szCs w:val="24"/>
        </w:rPr>
        <w:t>акад</w:t>
      </w:r>
      <w:r w:rsidR="00E06D99" w:rsidRPr="007E015A">
        <w:rPr>
          <w:rFonts w:ascii="Times New Roman" w:hAnsi="Times New Roman" w:cs="Times New Roman"/>
          <w:spacing w:val="-4"/>
          <w:sz w:val="24"/>
          <w:szCs w:val="24"/>
        </w:rPr>
        <w:t>.</w:t>
      </w:r>
      <w:r w:rsidRPr="007E015A">
        <w:rPr>
          <w:rFonts w:ascii="Times New Roman" w:hAnsi="Times New Roman" w:cs="Times New Roman"/>
          <w:spacing w:val="-4"/>
          <w:sz w:val="24"/>
          <w:szCs w:val="24"/>
        </w:rPr>
        <w:t xml:space="preserve"> наук, Ин</w:t>
      </w:r>
      <w:r w:rsidR="00E06D99" w:rsidRPr="007E015A">
        <w:rPr>
          <w:rFonts w:ascii="Times New Roman" w:hAnsi="Times New Roman" w:cs="Times New Roman"/>
          <w:spacing w:val="-4"/>
          <w:sz w:val="24"/>
          <w:szCs w:val="24"/>
        </w:rPr>
        <w:t>-</w:t>
      </w:r>
      <w:r w:rsidRPr="007E015A">
        <w:rPr>
          <w:rFonts w:ascii="Times New Roman" w:hAnsi="Times New Roman" w:cs="Times New Roman"/>
          <w:spacing w:val="-4"/>
          <w:sz w:val="24"/>
          <w:szCs w:val="24"/>
        </w:rPr>
        <w:t>т рос</w:t>
      </w:r>
      <w:r w:rsidR="00E06D99" w:rsidRPr="007E015A">
        <w:rPr>
          <w:rFonts w:ascii="Times New Roman" w:hAnsi="Times New Roman" w:cs="Times New Roman"/>
          <w:spacing w:val="-4"/>
          <w:sz w:val="24"/>
          <w:szCs w:val="24"/>
        </w:rPr>
        <w:t>.</w:t>
      </w:r>
      <w:r w:rsidRPr="007E015A">
        <w:rPr>
          <w:rFonts w:ascii="Times New Roman" w:hAnsi="Times New Roman" w:cs="Times New Roman"/>
          <w:spacing w:val="-4"/>
          <w:sz w:val="24"/>
          <w:szCs w:val="24"/>
        </w:rPr>
        <w:t xml:space="preserve"> истории</w:t>
      </w:r>
      <w:r w:rsidR="00E06D99" w:rsidRPr="007E015A">
        <w:rPr>
          <w:rFonts w:ascii="Times New Roman" w:hAnsi="Times New Roman" w:cs="Times New Roman"/>
          <w:spacing w:val="-4"/>
          <w:sz w:val="24"/>
          <w:szCs w:val="24"/>
        </w:rPr>
        <w:t xml:space="preserve"> </w:t>
      </w:r>
      <w:r w:rsidRPr="007E015A">
        <w:rPr>
          <w:rFonts w:ascii="Times New Roman" w:hAnsi="Times New Roman" w:cs="Times New Roman"/>
          <w:spacing w:val="-4"/>
          <w:sz w:val="24"/>
          <w:szCs w:val="24"/>
        </w:rPr>
        <w:t xml:space="preserve">; отв. ред. А. Н. Сахаров. </w:t>
      </w:r>
      <w:r w:rsidR="00E06D99" w:rsidRPr="007E015A">
        <w:rPr>
          <w:rFonts w:ascii="Times New Roman" w:hAnsi="Times New Roman" w:cs="Times New Roman"/>
          <w:spacing w:val="-4"/>
          <w:sz w:val="24"/>
          <w:szCs w:val="24"/>
        </w:rPr>
        <w:t xml:space="preserve">– </w:t>
      </w:r>
      <w:r w:rsidRPr="007E015A">
        <w:rPr>
          <w:rFonts w:ascii="Times New Roman" w:hAnsi="Times New Roman" w:cs="Times New Roman"/>
          <w:spacing w:val="-4"/>
          <w:sz w:val="24"/>
          <w:szCs w:val="24"/>
        </w:rPr>
        <w:t>М. : ИРИ РАН, 2000. – с. 394–425.</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4. Государственный архив Брестской области (ГАБО). </w:t>
      </w:r>
      <w:r w:rsidRPr="00696CA5">
        <w:rPr>
          <w:rFonts w:ascii="Times New Roman" w:hAnsi="Times New Roman" w:cs="Times New Roman"/>
          <w:sz w:val="24"/>
          <w:szCs w:val="24"/>
        </w:rPr>
        <w:t>– Ф</w:t>
      </w:r>
      <w:r w:rsidR="007E015A">
        <w:rPr>
          <w:rFonts w:ascii="Times New Roman" w:hAnsi="Times New Roman" w:cs="Times New Roman"/>
          <w:sz w:val="24"/>
          <w:szCs w:val="24"/>
        </w:rPr>
        <w:t>.</w:t>
      </w:r>
      <w:r w:rsidRPr="00696CA5">
        <w:rPr>
          <w:rFonts w:ascii="Times New Roman" w:hAnsi="Times New Roman" w:cs="Times New Roman"/>
          <w:sz w:val="24"/>
          <w:szCs w:val="24"/>
        </w:rPr>
        <w:t> 1016. Д</w:t>
      </w:r>
      <w:r w:rsidR="007E015A">
        <w:rPr>
          <w:rFonts w:ascii="Times New Roman" w:hAnsi="Times New Roman" w:cs="Times New Roman"/>
          <w:sz w:val="24"/>
          <w:szCs w:val="24"/>
        </w:rPr>
        <w:t>.</w:t>
      </w:r>
      <w:r w:rsidRPr="00696CA5">
        <w:rPr>
          <w:rFonts w:ascii="Times New Roman" w:hAnsi="Times New Roman" w:cs="Times New Roman"/>
          <w:sz w:val="24"/>
          <w:szCs w:val="24"/>
        </w:rPr>
        <w:t> 1487.</w:t>
      </w:r>
      <w:r w:rsidR="007E015A">
        <w:rPr>
          <w:rFonts w:ascii="Times New Roman" w:hAnsi="Times New Roman" w:cs="Times New Roman"/>
          <w:sz w:val="24"/>
          <w:szCs w:val="24"/>
        </w:rPr>
        <w:t xml:space="preserve"> Л. </w:t>
      </w:r>
      <w:r w:rsidRPr="00851783">
        <w:rPr>
          <w:rFonts w:ascii="Times New Roman" w:hAnsi="Times New Roman" w:cs="Times New Roman"/>
          <w:sz w:val="24"/>
          <w:szCs w:val="24"/>
        </w:rPr>
        <w:t>87.</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5. ГАБО</w:t>
      </w:r>
      <w:r w:rsidR="007E015A">
        <w:rPr>
          <w:rFonts w:ascii="Times New Roman" w:hAnsi="Times New Roman" w:cs="Times New Roman"/>
          <w:sz w:val="24"/>
          <w:szCs w:val="24"/>
        </w:rPr>
        <w:t>.</w:t>
      </w:r>
      <w:r w:rsidRPr="00851783">
        <w:rPr>
          <w:rFonts w:ascii="Times New Roman" w:hAnsi="Times New Roman" w:cs="Times New Roman"/>
          <w:sz w:val="24"/>
          <w:szCs w:val="24"/>
        </w:rPr>
        <w:t xml:space="preserve"> – Ф. 1016. Д. 522. </w:t>
      </w:r>
      <w:r w:rsidR="007E015A">
        <w:rPr>
          <w:rFonts w:ascii="Times New Roman" w:hAnsi="Times New Roman" w:cs="Times New Roman"/>
          <w:sz w:val="24"/>
          <w:szCs w:val="24"/>
        </w:rPr>
        <w:t>Л. 384</w:t>
      </w:r>
      <w:r w:rsidRPr="00851783">
        <w:rPr>
          <w:rFonts w:ascii="Times New Roman" w:hAnsi="Times New Roman" w:cs="Times New Roman"/>
          <w:sz w:val="24"/>
          <w:szCs w:val="24"/>
        </w:rPr>
        <w:t>.</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6. ГАБО – Ф. 1016.</w:t>
      </w:r>
      <w:r w:rsidR="007E015A">
        <w:rPr>
          <w:rFonts w:ascii="Times New Roman" w:hAnsi="Times New Roman" w:cs="Times New Roman"/>
          <w:sz w:val="24"/>
          <w:szCs w:val="24"/>
        </w:rPr>
        <w:t xml:space="preserve"> Д. 1485. Л. </w:t>
      </w:r>
      <w:r w:rsidRPr="00851783">
        <w:rPr>
          <w:rFonts w:ascii="Times New Roman" w:hAnsi="Times New Roman" w:cs="Times New Roman"/>
          <w:sz w:val="24"/>
          <w:szCs w:val="24"/>
        </w:rPr>
        <w:t>331.</w:t>
      </w:r>
    </w:p>
    <w:p w:rsidR="00617EBC" w:rsidRPr="00851783" w:rsidRDefault="007E015A"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7. ГАБО – Ф. 1016. </w:t>
      </w:r>
      <w:r w:rsidR="00617EBC" w:rsidRPr="00851783">
        <w:rPr>
          <w:rFonts w:ascii="Times New Roman" w:hAnsi="Times New Roman" w:cs="Times New Roman"/>
          <w:sz w:val="24"/>
          <w:szCs w:val="24"/>
        </w:rPr>
        <w:t>Д. 485</w:t>
      </w:r>
      <w:r>
        <w:rPr>
          <w:rFonts w:ascii="Times New Roman" w:hAnsi="Times New Roman" w:cs="Times New Roman"/>
          <w:sz w:val="24"/>
          <w:szCs w:val="24"/>
        </w:rPr>
        <w:t>. Л. </w:t>
      </w:r>
      <w:r w:rsidR="00617EBC" w:rsidRPr="00851783">
        <w:rPr>
          <w:rFonts w:ascii="Times New Roman" w:hAnsi="Times New Roman" w:cs="Times New Roman"/>
          <w:sz w:val="24"/>
          <w:szCs w:val="24"/>
        </w:rPr>
        <w:t>136.</w:t>
      </w:r>
    </w:p>
    <w:p w:rsidR="00617EBC" w:rsidRPr="00851783" w:rsidRDefault="007E015A"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xml:space="preserve">8. ГАБО – Ф. 1016. </w:t>
      </w:r>
      <w:r w:rsidR="00617EBC" w:rsidRPr="00851783">
        <w:rPr>
          <w:rFonts w:ascii="Times New Roman" w:hAnsi="Times New Roman" w:cs="Times New Roman"/>
          <w:sz w:val="24"/>
          <w:szCs w:val="24"/>
        </w:rPr>
        <w:t xml:space="preserve">Д. 495. </w:t>
      </w:r>
      <w:r>
        <w:rPr>
          <w:rFonts w:ascii="Times New Roman" w:hAnsi="Times New Roman" w:cs="Times New Roman"/>
          <w:sz w:val="24"/>
          <w:szCs w:val="24"/>
        </w:rPr>
        <w:t>Л. </w:t>
      </w:r>
      <w:r w:rsidR="00617EBC" w:rsidRPr="00851783">
        <w:rPr>
          <w:rFonts w:ascii="Times New Roman" w:hAnsi="Times New Roman" w:cs="Times New Roman"/>
          <w:sz w:val="24"/>
          <w:szCs w:val="24"/>
        </w:rPr>
        <w:t>380.</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9. ГАБО – Ф. 1016. Д. 617. </w:t>
      </w:r>
      <w:r w:rsidR="007E015A">
        <w:rPr>
          <w:rFonts w:ascii="Times New Roman" w:hAnsi="Times New Roman" w:cs="Times New Roman"/>
          <w:sz w:val="24"/>
          <w:szCs w:val="24"/>
        </w:rPr>
        <w:t>Л. 603</w:t>
      </w:r>
      <w:r w:rsidRPr="00851783">
        <w:rPr>
          <w:rFonts w:ascii="Times New Roman" w:hAnsi="Times New Roman" w:cs="Times New Roman"/>
          <w:sz w:val="24"/>
          <w:szCs w:val="24"/>
        </w:rPr>
        <w:t>.</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10. ГАБО – Ф. 1016. Д. 493.</w:t>
      </w:r>
      <w:r w:rsidR="007E015A" w:rsidRPr="007E015A">
        <w:rPr>
          <w:rFonts w:ascii="Times New Roman" w:hAnsi="Times New Roman" w:cs="Times New Roman"/>
          <w:sz w:val="24"/>
          <w:szCs w:val="24"/>
        </w:rPr>
        <w:t xml:space="preserve"> </w:t>
      </w:r>
      <w:r w:rsidR="007E015A">
        <w:rPr>
          <w:rFonts w:ascii="Times New Roman" w:hAnsi="Times New Roman" w:cs="Times New Roman"/>
          <w:sz w:val="24"/>
          <w:szCs w:val="24"/>
        </w:rPr>
        <w:t>Л. 369</w:t>
      </w:r>
      <w:r w:rsidRPr="00851783">
        <w:rPr>
          <w:rFonts w:ascii="Times New Roman" w:hAnsi="Times New Roman" w:cs="Times New Roman"/>
          <w:sz w:val="24"/>
          <w:szCs w:val="24"/>
        </w:rPr>
        <w:t>.</w:t>
      </w:r>
    </w:p>
    <w:p w:rsidR="00617EBC" w:rsidRPr="00880189" w:rsidRDefault="007E015A" w:rsidP="00851783">
      <w:pPr>
        <w:spacing w:after="0" w:line="240" w:lineRule="auto"/>
        <w:ind w:firstLine="454"/>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11. ГАБО – Ф. 1016. </w:t>
      </w:r>
      <w:r w:rsidR="00617EBC" w:rsidRPr="00880189">
        <w:rPr>
          <w:rFonts w:ascii="Times New Roman" w:hAnsi="Times New Roman" w:cs="Times New Roman"/>
          <w:spacing w:val="-2"/>
          <w:sz w:val="24"/>
          <w:szCs w:val="24"/>
        </w:rPr>
        <w:t xml:space="preserve">Д. 754. </w:t>
      </w:r>
      <w:r>
        <w:rPr>
          <w:rFonts w:ascii="Times New Roman" w:hAnsi="Times New Roman" w:cs="Times New Roman"/>
          <w:sz w:val="24"/>
          <w:szCs w:val="24"/>
        </w:rPr>
        <w:t>Л. 387.</w:t>
      </w:r>
    </w:p>
    <w:p w:rsidR="00617EBC" w:rsidRPr="00851783" w:rsidRDefault="007E015A"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12. ГАБО – Ф. 1016. </w:t>
      </w:r>
      <w:r w:rsidR="00617EBC" w:rsidRPr="00851783">
        <w:rPr>
          <w:rFonts w:ascii="Times New Roman" w:hAnsi="Times New Roman" w:cs="Times New Roman"/>
          <w:sz w:val="24"/>
          <w:szCs w:val="24"/>
        </w:rPr>
        <w:t xml:space="preserve">Д. 1476. </w:t>
      </w:r>
      <w:r>
        <w:rPr>
          <w:rFonts w:ascii="Times New Roman" w:hAnsi="Times New Roman" w:cs="Times New Roman"/>
          <w:sz w:val="24"/>
          <w:szCs w:val="24"/>
        </w:rPr>
        <w:t>Л. 22</w:t>
      </w:r>
      <w:r w:rsidR="00617EBC" w:rsidRPr="00851783">
        <w:rPr>
          <w:rFonts w:ascii="Times New Roman" w:hAnsi="Times New Roman" w:cs="Times New Roman"/>
          <w:sz w:val="24"/>
          <w:szCs w:val="24"/>
        </w:rPr>
        <w:t>.</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13. ГАБО – Ф. 1016. Д. 1554. </w:t>
      </w:r>
      <w:r w:rsidR="007E015A">
        <w:rPr>
          <w:rFonts w:ascii="Times New Roman" w:hAnsi="Times New Roman" w:cs="Times New Roman"/>
          <w:sz w:val="24"/>
          <w:szCs w:val="24"/>
        </w:rPr>
        <w:t>Л. 17</w:t>
      </w:r>
      <w:r w:rsidRPr="00851783">
        <w:rPr>
          <w:rFonts w:ascii="Times New Roman" w:hAnsi="Times New Roman" w:cs="Times New Roman"/>
          <w:sz w:val="24"/>
          <w:szCs w:val="24"/>
        </w:rPr>
        <w:t>.</w:t>
      </w:r>
    </w:p>
    <w:p w:rsidR="00617EBC" w:rsidRPr="00851783" w:rsidRDefault="00617EBC" w:rsidP="00851783">
      <w:pPr>
        <w:spacing w:after="0" w:line="240" w:lineRule="auto"/>
        <w:jc w:val="both"/>
        <w:rPr>
          <w:rFonts w:ascii="Times New Roman" w:hAnsi="Times New Roman" w:cs="Times New Roman"/>
          <w:sz w:val="24"/>
          <w:szCs w:val="24"/>
          <w:lang w:val="be-BY"/>
        </w:rPr>
      </w:pPr>
    </w:p>
    <w:p w:rsidR="00617EBC" w:rsidRPr="00851783" w:rsidRDefault="00617EBC" w:rsidP="00851783">
      <w:pPr>
        <w:spacing w:after="0" w:line="240" w:lineRule="auto"/>
        <w:jc w:val="both"/>
        <w:rPr>
          <w:rFonts w:ascii="Times New Roman" w:hAnsi="Times New Roman" w:cs="Times New Roman"/>
          <w:sz w:val="24"/>
          <w:szCs w:val="24"/>
          <w:lang w:val="be-BY"/>
        </w:rPr>
      </w:pPr>
    </w:p>
    <w:p w:rsidR="00617EBC" w:rsidRPr="00851783" w:rsidRDefault="00454982" w:rsidP="00851783">
      <w:pPr>
        <w:spacing w:after="0" w:line="240" w:lineRule="auto"/>
        <w:ind w:firstLine="454"/>
        <w:rPr>
          <w:rFonts w:ascii="Times New Roman" w:hAnsi="Times New Roman" w:cs="Times New Roman"/>
          <w:b/>
          <w:color w:val="000000" w:themeColor="text1"/>
          <w:sz w:val="24"/>
          <w:szCs w:val="24"/>
          <w:shd w:val="clear" w:color="auto" w:fill="FFFFFF"/>
        </w:rPr>
      </w:pPr>
      <w:r w:rsidRPr="00851783">
        <w:rPr>
          <w:rFonts w:ascii="Times New Roman" w:hAnsi="Times New Roman" w:cs="Times New Roman"/>
          <w:b/>
          <w:color w:val="000000" w:themeColor="text1"/>
          <w:sz w:val="24"/>
          <w:szCs w:val="24"/>
          <w:shd w:val="clear" w:color="auto" w:fill="FFFFFF"/>
        </w:rPr>
        <w:t xml:space="preserve">Я. Г. ПАТЕЙЧУК </w:t>
      </w:r>
    </w:p>
    <w:p w:rsidR="00617EBC" w:rsidRPr="00851783" w:rsidRDefault="00617EBC" w:rsidP="00851783">
      <w:pPr>
        <w:spacing w:after="0" w:line="240" w:lineRule="auto"/>
        <w:ind w:left="454"/>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themeColor="text1"/>
          <w:sz w:val="24"/>
          <w:szCs w:val="24"/>
          <w:shd w:val="clear" w:color="auto" w:fill="FFFFFF"/>
        </w:rPr>
        <w:t xml:space="preserve">Брест, БрГУ имени А. С. Пушкина </w:t>
      </w:r>
    </w:p>
    <w:p w:rsidR="00617EBC" w:rsidRPr="00C8051F" w:rsidRDefault="00617EBC" w:rsidP="00851783">
      <w:pPr>
        <w:spacing w:after="0" w:line="240" w:lineRule="auto"/>
        <w:ind w:firstLine="454"/>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rPr>
        <w:t>Научный</w:t>
      </w:r>
      <w:r w:rsidRPr="00C8051F">
        <w:rPr>
          <w:rFonts w:ascii="Times New Roman" w:hAnsi="Times New Roman" w:cs="Times New Roman"/>
          <w:color w:val="000000" w:themeColor="text1"/>
          <w:sz w:val="24"/>
          <w:szCs w:val="24"/>
          <w:shd w:val="clear" w:color="auto" w:fill="FFFFFF"/>
          <w:lang w:val="de-DE"/>
        </w:rPr>
        <w:t xml:space="preserve"> </w:t>
      </w:r>
      <w:r w:rsidRPr="00851783">
        <w:rPr>
          <w:rFonts w:ascii="Times New Roman" w:hAnsi="Times New Roman" w:cs="Times New Roman"/>
          <w:color w:val="000000" w:themeColor="text1"/>
          <w:sz w:val="24"/>
          <w:szCs w:val="24"/>
          <w:shd w:val="clear" w:color="auto" w:fill="FFFFFF"/>
        </w:rPr>
        <w:t>руководитель</w:t>
      </w:r>
      <w:r w:rsidRPr="00C8051F">
        <w:rPr>
          <w:rFonts w:ascii="Times New Roman" w:hAnsi="Times New Roman" w:cs="Times New Roman"/>
          <w:color w:val="000000" w:themeColor="text1"/>
          <w:sz w:val="24"/>
          <w:szCs w:val="24"/>
          <w:shd w:val="clear" w:color="auto" w:fill="FFFFFF"/>
          <w:lang w:val="de-DE"/>
        </w:rPr>
        <w:t xml:space="preserve"> – </w:t>
      </w:r>
      <w:r w:rsidRPr="00851783">
        <w:rPr>
          <w:rFonts w:ascii="Times New Roman" w:hAnsi="Times New Roman" w:cs="Times New Roman"/>
          <w:color w:val="000000" w:themeColor="text1"/>
          <w:sz w:val="24"/>
          <w:szCs w:val="24"/>
          <w:shd w:val="clear" w:color="auto" w:fill="FFFFFF"/>
        </w:rPr>
        <w:t>В</w:t>
      </w:r>
      <w:r w:rsidRPr="00C8051F">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В</w:t>
      </w:r>
      <w:r w:rsidRPr="00C8051F">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Авраменко</w:t>
      </w:r>
    </w:p>
    <w:p w:rsidR="00617EBC" w:rsidRPr="00C8051F" w:rsidRDefault="00617EBC" w:rsidP="00851783">
      <w:pPr>
        <w:spacing w:after="0" w:line="240" w:lineRule="auto"/>
        <w:ind w:firstLine="454"/>
        <w:rPr>
          <w:rFonts w:ascii="Times New Roman" w:hAnsi="Times New Roman" w:cs="Times New Roman"/>
          <w:color w:val="000000" w:themeColor="text1"/>
          <w:sz w:val="24"/>
          <w:szCs w:val="24"/>
          <w:shd w:val="clear" w:color="auto" w:fill="FFFFFF"/>
          <w:lang w:val="de-DE"/>
        </w:rPr>
      </w:pPr>
    </w:p>
    <w:p w:rsidR="00617EBC" w:rsidRPr="00C8051F" w:rsidRDefault="00617EBC" w:rsidP="00851783">
      <w:pPr>
        <w:spacing w:after="0" w:line="240" w:lineRule="auto"/>
        <w:ind w:left="454"/>
        <w:rPr>
          <w:rFonts w:ascii="Times New Roman" w:hAnsi="Times New Roman" w:cs="Times New Roman"/>
          <w:b/>
          <w:color w:val="000000" w:themeColor="text1"/>
          <w:sz w:val="24"/>
          <w:szCs w:val="24"/>
          <w:shd w:val="clear" w:color="auto" w:fill="FFFFFF"/>
          <w:lang w:val="de-DE"/>
        </w:rPr>
      </w:pPr>
      <w:r w:rsidRPr="00851783">
        <w:rPr>
          <w:rFonts w:ascii="Times New Roman" w:hAnsi="Times New Roman" w:cs="Times New Roman"/>
          <w:b/>
          <w:color w:val="000000" w:themeColor="text1"/>
          <w:sz w:val="24"/>
          <w:szCs w:val="24"/>
          <w:shd w:val="clear" w:color="auto" w:fill="FFFFFF"/>
          <w:lang w:val="de-DE"/>
        </w:rPr>
        <w:t xml:space="preserve">ÖKOLOGISCHES MÜLLPROBLEM IN BELARUS UND </w:t>
      </w:r>
    </w:p>
    <w:p w:rsidR="00617EBC" w:rsidRPr="00851783" w:rsidRDefault="00617EBC" w:rsidP="00851783">
      <w:pPr>
        <w:spacing w:after="0" w:line="240" w:lineRule="auto"/>
        <w:ind w:left="454"/>
        <w:rPr>
          <w:rFonts w:ascii="Times New Roman" w:hAnsi="Times New Roman" w:cs="Times New Roman"/>
          <w:b/>
          <w:color w:val="000000" w:themeColor="text1"/>
          <w:sz w:val="24"/>
          <w:szCs w:val="24"/>
          <w:shd w:val="clear" w:color="auto" w:fill="FFFFFF"/>
          <w:lang w:val="de-DE"/>
        </w:rPr>
      </w:pPr>
      <w:r w:rsidRPr="00851783">
        <w:rPr>
          <w:rFonts w:ascii="Times New Roman" w:hAnsi="Times New Roman" w:cs="Times New Roman"/>
          <w:b/>
          <w:color w:val="000000" w:themeColor="text1"/>
          <w:sz w:val="24"/>
          <w:szCs w:val="24"/>
          <w:shd w:val="clear" w:color="auto" w:fill="FFFFFF"/>
          <w:lang w:val="de-DE"/>
        </w:rPr>
        <w:t>IN DER WELT</w:t>
      </w:r>
    </w:p>
    <w:p w:rsidR="00617EBC" w:rsidRPr="00C8051F" w:rsidRDefault="00617EBC" w:rsidP="00851783">
      <w:pPr>
        <w:spacing w:after="0" w:line="240" w:lineRule="auto"/>
        <w:ind w:firstLine="454"/>
        <w:rPr>
          <w:rFonts w:ascii="Times New Roman" w:hAnsi="Times New Roman" w:cs="Times New Roman"/>
          <w:b/>
          <w:color w:val="000000" w:themeColor="text1"/>
          <w:sz w:val="24"/>
          <w:szCs w:val="24"/>
          <w:shd w:val="clear" w:color="auto" w:fill="FFFFFF"/>
          <w:lang w:val="de-DE"/>
        </w:rPr>
      </w:pPr>
    </w:p>
    <w:p w:rsidR="00617EBC" w:rsidRPr="00851783"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Eine Person konsumiert eine große Menge an Produkten, verwendet verschiedene Dinge. Wenn das Ablaufdatum abläuft und nicht verwendet werden kann, werden sie weggeworfen. Bis zu einer gewissen Zeit konnte die Natur selbst mit der Verarbeitung von Abfällen fertig werden, aber jetzt werden viele Dinge aus Rohstoffen hergestellt, die sich seit mehr als hundert Jahren zersetzen. Darüber hinaus hat sich das produzierte Müllvolumen um ein Vielfaches erhöht. Die Leute denken selten darüber nach, wie sie mit diesem Müll umgehen sollen. Sie werfen Glas, Plastik, Papier und anderen Hausmüll in eine Tüte, und fast niemand sortiert den Müll. Ein besonderes Thema ist das Abladen von Müll auf der Straße: </w:t>
      </w:r>
      <w:r w:rsidR="00D728B9">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an öffentlichen Orten, in Wäldern, in Teichen. Dies wird zu einem großen globalen Umweltproblem. Im September vergangenen Jahres warnte die Weltbank vor der drastischen Zunahme von Müll auf der Welt. Bis 2050 werde die Abfallmenge um rund 70 Prozent steigen. Derzeit sind es, laut Bericht, etwa zwei Milliarden Tonnen Müll – in 2050 dann rund 3,4 Milliarden Tonnen [1]. Ich glaube, dass die Menschen das Ausmaß der Katastrophe einfach nicht vollständig erkennen. Dies rechtfertigt jedoch nicht eine derart verantwortungslose Haltung gegenüber Umwelt, Menschen und Tieren. Beispielsweise sind Kunststoff und Polyethylen solche Materialien, die mehr als 60 % aller Abfälle ausmachen. Sie können sich bis zu 50 Jahre zersetzen und gleichzeitig den Boden und das Wasser verschmutzen. Menschen benutzen Müll oft nur auf zwei Arten: um ihn zu verbrennen oder um ihn zu begraben. Wenn eine Person solche Materialien verbrennt, werden giftige Substanzen in die Luft freigesetzt, die die Gesundheit von Menschen und Tieren schädigen und die Ozonschicht zerstören. Wenn eine Person Müll in den Boden vergräbt, zersetzt sich der Müll langsam und setzt giftige Substanzen in den Boden und das Grundwasser frei. Daher wird es notwendig, das Problem zu lösen, das mit den großen Mengen an verbrauchten Lebensmitteln und Müll verbunden ist, die nach ihnen verbleiben. Der Staat und die staatlichen Unternehmen können folgende Maßnahmen ergreifen: </w:t>
      </w:r>
    </w:p>
    <w:p w:rsidR="00D728B9"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1) alternative biologisch abbaubare Materialien verwenden, hochwertige Dinge aus solchen Materialien herstellen, die für eine lange Zeit verwendet werden können und nicht weggeworfen werden; </w:t>
      </w:r>
    </w:p>
    <w:p w:rsidR="00D728B9"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2) die Verwendung von Kunststoff verbieten; </w:t>
      </w:r>
    </w:p>
    <w:p w:rsidR="00D728B9"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3) die Bevölkerung korrekt und leicht über die Notwendigkeit einer unabhängigen Sortierung ihres Hausmülls informieren; </w:t>
      </w:r>
    </w:p>
    <w:p w:rsidR="00D728B9"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4) Organisation von Umweltkampagnen zur Lösung eines oder mehrerer globaler Probleme. </w:t>
      </w:r>
    </w:p>
    <w:p w:rsidR="00D728B9"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lastRenderedPageBreak/>
        <w:t xml:space="preserve">Zum Beispiel, wenn eine Person 20 Plastikflaschen zu einem Plastiklieferpunkt bringt, erhält sie eine Packung Tierfutter. So kann er obdachlose Tiere füttern; man kann sich nicht nur auf den Staat verlassen, die Bevölkerung sollte wiederum dazu beitragen: </w:t>
      </w:r>
    </w:p>
    <w:p w:rsidR="00D728B9"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1) reduzieren Sie den Verbrauch von Kunststoff: verwenden Sie Papiertüten, Öko-Taschen aus natürlichen Stoffen, wiederverwendbares Geschirr, Flaschen usw.; </w:t>
      </w:r>
    </w:p>
    <w:p w:rsidR="00D728B9"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2) Hausmüll zu Hause sortieren; </w:t>
      </w:r>
    </w:p>
    <w:p w:rsidR="00D728B9"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3) die jüngere Generation darüber zu informieren, dass die ordnungsgemäße Entsorgung von Abfällen sehr wichtig ist. Leider ist das Abfallproblem für viele Länder der Welt, einschließlich Weißrussland, dringend. </w:t>
      </w:r>
    </w:p>
    <w:p w:rsidR="00617EBC" w:rsidRPr="00851783"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Hier begann erst in den letzten zwei Jahren die aktive Arbeit mit dem Problem des Hausmülls: die Förderung einer getrennten Müllabfuhr, vieler Container für bestimmte Müllarten und biologisch abbaubarer Verpackungen für Produkte war erst im Sommer 2019 zu sehen. In anderen europäischen Ländern werden alle oben genannten Innovationen seit langem eingesetzt. Zum Beispiel entwickelt sich die Recyclingpolitik in Deutschland aktiv weiter. Wertstoffe, Papier, Bio und Restmüll – seit der Einführung der Verpackungsverordnung am 8. Mai 1988 sollen Deutsche ihren Müll trennen. Dabei werden bis heute lediglich 26 Prozent davon recycelt. Der Rest wird in Müllverbrennungsanlagen thermisch – zu Strom oder Fernwärme – verwertet. Oder an Zementwerke geleitet, wo er teures Erdöl und Erdgas als Brennstoff ersetzt. Dieser Artikel fordert die gesamte Menschheit auf, die Umwelt und ihre Ressourcen intelligenter und aufmerksamer anzusprechen. Das Umweltproblem wird mehr als ein Jahrhundert lang relevant sein, da die Bedürfnisse der Menschen ständig zunehmen, aber das Potenzial unseres Planeten nicht unbegrenzt ist. Wir müssen dieses Potenzial schätzen und versuchen, es zu erhöhen oder zumindest auf einem normalen Niveau zu halten. Ordnung und Harmonie in der Natur sind eines der Kriterien für ein gesundes und glückliches Leben künftiger Generationen, Nationen und der gesamten Menschheit. </w:t>
      </w:r>
    </w:p>
    <w:p w:rsidR="00617EBC" w:rsidRPr="00851783" w:rsidRDefault="00617EBC" w:rsidP="00851783">
      <w:pPr>
        <w:spacing w:after="0" w:line="240" w:lineRule="auto"/>
        <w:ind w:firstLine="709"/>
        <w:jc w:val="both"/>
        <w:rPr>
          <w:rFonts w:ascii="Times New Roman" w:hAnsi="Times New Roman" w:cs="Times New Roman"/>
          <w:color w:val="000000" w:themeColor="text1"/>
          <w:sz w:val="24"/>
          <w:szCs w:val="24"/>
          <w:shd w:val="clear" w:color="auto" w:fill="FFFFFF"/>
          <w:lang w:val="de-DE"/>
        </w:rPr>
      </w:pPr>
    </w:p>
    <w:p w:rsidR="00617EBC" w:rsidRPr="00851783" w:rsidRDefault="00617EBC" w:rsidP="00851783">
      <w:pPr>
        <w:spacing w:after="0" w:line="240" w:lineRule="auto"/>
        <w:jc w:val="center"/>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sz w:val="24"/>
          <w:szCs w:val="24"/>
          <w:lang w:val="de-DE"/>
        </w:rPr>
        <w:t>LITERATURVERZEICHNIS</w:t>
      </w:r>
    </w:p>
    <w:p w:rsidR="00617EBC" w:rsidRPr="00851783" w:rsidRDefault="00617EBC"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1. Plastikmüll – Warum unser Recycling wenig bringt [Elektronische Ressource]. – Modus für den Zugang: https://www.t-online.de/leben/plastik/id_85284858/zwei-milliarden-tonnen-abfall-muell-ein-globales-problem.html. – Datum des Zugriffs: – 17.02.2020. </w:t>
      </w:r>
    </w:p>
    <w:p w:rsidR="00617EBC" w:rsidRPr="00C8051F" w:rsidRDefault="00617EBC" w:rsidP="00851783">
      <w:pPr>
        <w:spacing w:after="0" w:line="240" w:lineRule="auto"/>
        <w:ind w:firstLine="709"/>
        <w:jc w:val="both"/>
        <w:rPr>
          <w:rFonts w:ascii="Times New Roman" w:hAnsi="Times New Roman" w:cs="Times New Roman"/>
          <w:color w:val="000000" w:themeColor="text1"/>
          <w:sz w:val="24"/>
          <w:szCs w:val="24"/>
          <w:shd w:val="clear" w:color="auto" w:fill="FFFFFF"/>
          <w:lang w:val="de-DE"/>
        </w:rPr>
      </w:pPr>
    </w:p>
    <w:p w:rsidR="00617EBC" w:rsidRPr="00C8051F" w:rsidRDefault="00617EBC" w:rsidP="00851783">
      <w:pPr>
        <w:spacing w:after="0" w:line="240" w:lineRule="auto"/>
        <w:jc w:val="both"/>
        <w:rPr>
          <w:rFonts w:ascii="Times New Roman" w:hAnsi="Times New Roman" w:cs="Times New Roman"/>
          <w:sz w:val="24"/>
          <w:szCs w:val="24"/>
          <w:lang w:val="de-DE"/>
        </w:rPr>
      </w:pPr>
    </w:p>
    <w:p w:rsidR="00617EBC" w:rsidRPr="00851783" w:rsidRDefault="00454982" w:rsidP="00851783">
      <w:pPr>
        <w:tabs>
          <w:tab w:val="left" w:pos="426"/>
        </w:tabs>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Н.</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ПИКИН</w:t>
      </w:r>
    </w:p>
    <w:p w:rsidR="00617EBC" w:rsidRPr="00851783" w:rsidRDefault="00617EBC" w:rsidP="00851783">
      <w:pPr>
        <w:tabs>
          <w:tab w:val="left" w:pos="426"/>
        </w:tab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Гродно, ГрГУ имени Я.</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Купалы</w:t>
      </w:r>
    </w:p>
    <w:p w:rsidR="00617EBC" w:rsidRPr="00851783" w:rsidRDefault="00617EBC" w:rsidP="00851783">
      <w:pPr>
        <w:tabs>
          <w:tab w:val="left" w:pos="426"/>
        </w:tab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В.</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В.</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Седельник</w:t>
      </w:r>
    </w:p>
    <w:p w:rsidR="00617EBC" w:rsidRPr="00851783" w:rsidRDefault="00617EBC" w:rsidP="00851783">
      <w:pPr>
        <w:tabs>
          <w:tab w:val="left" w:pos="426"/>
        </w:tabs>
        <w:spacing w:after="0" w:line="240" w:lineRule="auto"/>
        <w:ind w:left="454"/>
        <w:rPr>
          <w:rFonts w:ascii="Times New Roman" w:hAnsi="Times New Roman" w:cs="Times New Roman"/>
          <w:sz w:val="24"/>
          <w:szCs w:val="24"/>
        </w:rPr>
      </w:pPr>
    </w:p>
    <w:p w:rsidR="00617EBC" w:rsidRPr="00851783" w:rsidRDefault="00617EBC" w:rsidP="00851783">
      <w:pPr>
        <w:tabs>
          <w:tab w:val="left" w:pos="426"/>
        </w:tabs>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ПРАВОВОЙ РЕЖИМ ЗЕМЕЛЬНЫХ УЧАСТКОВ, ПРЕДОСТАВЛЕННЫХ ДЛЯ СТРОИТЕЛЬСТВА И ОБСЛУЖИВАНИЯ МНОГОКВАРТИРНЫХ ЖИЛЫХ ДОМОВ В РЕСПУБЛИКЕ БЕЛАРУСЬ</w:t>
      </w:r>
    </w:p>
    <w:p w:rsidR="00617EBC" w:rsidRPr="00851783" w:rsidRDefault="00617EBC" w:rsidP="00851783">
      <w:pPr>
        <w:tabs>
          <w:tab w:val="left" w:pos="426"/>
        </w:tabs>
        <w:spacing w:after="0" w:line="240" w:lineRule="auto"/>
        <w:ind w:left="454"/>
        <w:rPr>
          <w:rFonts w:ascii="Times New Roman" w:hAnsi="Times New Roman" w:cs="Times New Roman"/>
          <w:b/>
          <w:sz w:val="24"/>
          <w:szCs w:val="24"/>
        </w:rPr>
      </w:pPr>
    </w:p>
    <w:p w:rsidR="00617EBC" w:rsidRPr="00851783" w:rsidRDefault="00617EBC" w:rsidP="00851783">
      <w:pPr>
        <w:tabs>
          <w:tab w:val="left" w:pos="426"/>
          <w:tab w:val="left" w:pos="851"/>
        </w:tab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Понятие правового режима земельных участков в науке земельного права является универсальной категорией и применяется для правовой характеристики различных категорий земельных участков. Он представляет собой установленные нормами права требования по использованию отдельных категорий земельных участков [1]. Если рассматривать правовой режим земельных участков, предоставленных для строительства и обслуживания многоквартирных жилых домов, то можно </w:t>
      </w:r>
      <w:r w:rsidRPr="00851783">
        <w:rPr>
          <w:rFonts w:ascii="Times New Roman" w:hAnsi="Times New Roman" w:cs="Times New Roman"/>
          <w:sz w:val="24"/>
          <w:szCs w:val="24"/>
        </w:rPr>
        <w:lastRenderedPageBreak/>
        <w:t>констатировать тот факт, что правовой режим данных земельных участков имеет свою специфику.</w:t>
      </w:r>
    </w:p>
    <w:p w:rsidR="00617EBC" w:rsidRPr="00851783" w:rsidRDefault="00617EBC" w:rsidP="00851783">
      <w:pPr>
        <w:tabs>
          <w:tab w:val="left" w:pos="426"/>
        </w:tab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 основным отличительным элементам правового режима земел</w:t>
      </w:r>
      <w:r w:rsidR="00D728B9">
        <w:rPr>
          <w:rFonts w:ascii="Times New Roman" w:hAnsi="Times New Roman" w:cs="Times New Roman"/>
          <w:sz w:val="24"/>
          <w:szCs w:val="24"/>
        </w:rPr>
        <w:t>ь, рассматриваемого назначения относятся</w:t>
      </w:r>
      <w:r w:rsidRPr="00851783">
        <w:rPr>
          <w:rFonts w:ascii="Times New Roman" w:hAnsi="Times New Roman" w:cs="Times New Roman"/>
          <w:sz w:val="24"/>
          <w:szCs w:val="24"/>
        </w:rPr>
        <w:t>: вид прав на земельные участки и их ограничения, наличие определенного субъектного состава и видов юридической ответственности.</w:t>
      </w:r>
    </w:p>
    <w:p w:rsidR="00617EBC" w:rsidRPr="00851783" w:rsidRDefault="00617EBC" w:rsidP="00851783">
      <w:pPr>
        <w:tabs>
          <w:tab w:val="left" w:pos="426"/>
        </w:tab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Хотелось бы отметить, что при определении правого режима земельных участков, предоставленных для строительства и обслуживания многоквартирных жилых домов</w:t>
      </w:r>
      <w:r w:rsidR="00D728B9">
        <w:rPr>
          <w:rFonts w:ascii="Times New Roman" w:hAnsi="Times New Roman" w:cs="Times New Roman"/>
          <w:sz w:val="24"/>
          <w:szCs w:val="24"/>
        </w:rPr>
        <w:t>,</w:t>
      </w:r>
      <w:r w:rsidRPr="00851783">
        <w:rPr>
          <w:rFonts w:ascii="Times New Roman" w:hAnsi="Times New Roman" w:cs="Times New Roman"/>
          <w:sz w:val="24"/>
          <w:szCs w:val="24"/>
        </w:rPr>
        <w:t xml:space="preserve"> существует проблема, которая также характерна для определения правового режима иных категорий земель. В частности, правовые нормы, закрепляющие элементы правового режима, не содержатся в земельном законодательстве, как специализированной отрасли, и лишь при необходимости дополняются нормами других отраслей. При этом, Кодексом Республики Беларусь о земле от 23 июля 2008 г. № 425-З устанавливаются лишь общие нормы, регулирующие земельные отношения, что вызывает ряд проблем с определением правового режима данных земельных участков, а также его элементов [1]. </w:t>
      </w:r>
    </w:p>
    <w:p w:rsidR="00617EBC" w:rsidRPr="00851783" w:rsidRDefault="00617EBC" w:rsidP="00851783">
      <w:pPr>
        <w:tabs>
          <w:tab w:val="left" w:pos="426"/>
        </w:tab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Таким образом, отсутствие в Кодексе Республики Беларусь о земле Особенной части, в которой закреплялся бы правовой режим земельных участков, в том числе предоставляемых для строительства и обслуживания многоквартирных жилых домов</w:t>
      </w:r>
      <w:r w:rsidR="00D728B9">
        <w:rPr>
          <w:rFonts w:ascii="Times New Roman" w:hAnsi="Times New Roman" w:cs="Times New Roman"/>
          <w:sz w:val="24"/>
          <w:szCs w:val="24"/>
        </w:rPr>
        <w:t>,</w:t>
      </w:r>
      <w:r w:rsidRPr="00851783">
        <w:rPr>
          <w:rFonts w:ascii="Times New Roman" w:hAnsi="Times New Roman" w:cs="Times New Roman"/>
          <w:sz w:val="24"/>
          <w:szCs w:val="24"/>
        </w:rPr>
        <w:t xml:space="preserve"> существенно усложняет процесс установления непосредственно правового режима.</w:t>
      </w:r>
    </w:p>
    <w:p w:rsidR="00617EBC" w:rsidRPr="00851783" w:rsidRDefault="00617EBC" w:rsidP="00851783">
      <w:pPr>
        <w:tabs>
          <w:tab w:val="left" w:pos="426"/>
        </w:tab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Определение вида прав на земли данной категории является важным элементом правового режима в связи с тем, что данный элемент раскрывает объем полномочий субъектов по отношению к земельному участку.</w:t>
      </w:r>
    </w:p>
    <w:p w:rsidR="00617EBC" w:rsidRPr="00851783" w:rsidRDefault="00D728B9" w:rsidP="00851783">
      <w:pPr>
        <w:tabs>
          <w:tab w:val="left" w:pos="426"/>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Земельные участки</w:t>
      </w:r>
      <w:r w:rsidR="00617EBC" w:rsidRPr="00851783">
        <w:rPr>
          <w:rFonts w:ascii="Times New Roman" w:hAnsi="Times New Roman" w:cs="Times New Roman"/>
          <w:sz w:val="24"/>
          <w:szCs w:val="24"/>
        </w:rPr>
        <w:t xml:space="preserve"> предоставляются для строительства и обслуживания многоквартирных жилых домов на праве собственности, постоянного пользовани</w:t>
      </w:r>
      <w:r>
        <w:rPr>
          <w:rFonts w:ascii="Times New Roman" w:hAnsi="Times New Roman" w:cs="Times New Roman"/>
          <w:sz w:val="24"/>
          <w:szCs w:val="24"/>
        </w:rPr>
        <w:t>я</w:t>
      </w:r>
      <w:r w:rsidR="00617EBC" w:rsidRPr="00851783">
        <w:rPr>
          <w:rFonts w:ascii="Times New Roman" w:hAnsi="Times New Roman" w:cs="Times New Roman"/>
          <w:sz w:val="24"/>
          <w:szCs w:val="24"/>
        </w:rPr>
        <w:t xml:space="preserve"> земельными участками, аренды и временного пользования.</w:t>
      </w:r>
    </w:p>
    <w:p w:rsidR="00617EBC" w:rsidRPr="00851783" w:rsidRDefault="00D728B9" w:rsidP="00851783">
      <w:pPr>
        <w:tabs>
          <w:tab w:val="left" w:pos="426"/>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Земельные участки</w:t>
      </w:r>
      <w:r w:rsidR="00617EBC" w:rsidRPr="00851783">
        <w:rPr>
          <w:rFonts w:ascii="Times New Roman" w:hAnsi="Times New Roman" w:cs="Times New Roman"/>
          <w:sz w:val="24"/>
          <w:szCs w:val="24"/>
        </w:rPr>
        <w:t xml:space="preserve"> предоставляются для строительства и обслуживания многоквартирных жилых домов на праве государственной и частной собственности. </w:t>
      </w:r>
      <w:r>
        <w:rPr>
          <w:rFonts w:ascii="Times New Roman" w:hAnsi="Times New Roman" w:cs="Times New Roman"/>
          <w:sz w:val="24"/>
          <w:szCs w:val="24"/>
        </w:rPr>
        <w:br/>
      </w:r>
      <w:r w:rsidR="00617EBC" w:rsidRPr="00851783">
        <w:rPr>
          <w:rFonts w:ascii="Times New Roman" w:hAnsi="Times New Roman" w:cs="Times New Roman"/>
          <w:sz w:val="24"/>
          <w:szCs w:val="24"/>
        </w:rPr>
        <w:t xml:space="preserve">На праве частной собственности данные земельные участки предоставляются гражданам Республики Беларусь для обслуживания многоквартирного дома. Негосударственным юридическим лицам Республики Беларусь </w:t>
      </w:r>
      <w:r>
        <w:rPr>
          <w:rFonts w:ascii="Times New Roman" w:hAnsi="Times New Roman" w:cs="Times New Roman"/>
          <w:sz w:val="24"/>
          <w:szCs w:val="24"/>
        </w:rPr>
        <w:t xml:space="preserve">– </w:t>
      </w:r>
      <w:r w:rsidR="00617EBC" w:rsidRPr="00851783">
        <w:rPr>
          <w:rFonts w:ascii="Times New Roman" w:hAnsi="Times New Roman" w:cs="Times New Roman"/>
          <w:sz w:val="24"/>
          <w:szCs w:val="24"/>
        </w:rPr>
        <w:t>для строительства и обслуживания многоквартирного дома [2].</w:t>
      </w:r>
    </w:p>
    <w:p w:rsidR="00617EBC" w:rsidRPr="00851783" w:rsidRDefault="00617EBC" w:rsidP="00851783">
      <w:pPr>
        <w:tabs>
          <w:tab w:val="left" w:pos="426"/>
        </w:tab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 общему правилу земельные участки предоставляются по результатам аукционов, либо на праве аренды гражданам, индивидуальным предпринимателям, юридическим лицам или же в частную собственность гражданам Республики Беларусь, негосударственным юридическим лицам Республики Беларусь.</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то же время в отношении ряда субъектов предусмотрен безаукционный порядок предоставления земельных участков для строительства и обслуживания многоквартирных жилых домов. К таким субъектам относятся: 1) юридические лица; 2) коммунальные унитарные предприятия по капитальному строительству, их дочерним унитарным предприятиям; 3) коммунальные унитарные предприятия по капитальному строительству, их дочерние унитарные предприятия, иные государственные организации или организации с долей государства в уставном фонде более 50 % – при замене застройщика, при неисполнении им обязательств по созданию объекта строительства; 4) инвестор, осуществляющий строительство объектов, предусмотренных инвестиционными договорами с Республикой Беларусь, в период действия таких договоров; 5) организации крупнопанельного домостроения; 6) юридические лица – победители конкурса по</w:t>
      </w:r>
      <w:r w:rsidR="008D3050">
        <w:rPr>
          <w:rFonts w:ascii="Times New Roman" w:hAnsi="Times New Roman" w:cs="Times New Roman"/>
          <w:sz w:val="24"/>
          <w:szCs w:val="24"/>
        </w:rPr>
        <w:t xml:space="preserve"> выбору заказчика (застройщика).</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 xml:space="preserve">При этом следует учитывать, что субъектам, указанным в п. 2–6 предоставляются земельные участки для строительства многоквартирных жилых домов в г. Минске и областных центрах [3]. В связи с тем, что основной объем строительства многоквартирных жилых домов приходится именно на данные регионы, вытекает определенное неравенство в данных правоотношениях. </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Приоритет государственной застройки над частной можно усмотреть в установленных законодательством объемах строительства арендного жилья. Так, </w:t>
      </w:r>
      <w:r w:rsidR="008D3050">
        <w:rPr>
          <w:rFonts w:ascii="Times New Roman" w:hAnsi="Times New Roman" w:cs="Times New Roman"/>
          <w:sz w:val="24"/>
          <w:szCs w:val="24"/>
        </w:rPr>
        <w:br/>
      </w:r>
      <w:r w:rsidRPr="00851783">
        <w:rPr>
          <w:rFonts w:ascii="Times New Roman" w:hAnsi="Times New Roman" w:cs="Times New Roman"/>
          <w:sz w:val="24"/>
          <w:szCs w:val="24"/>
        </w:rPr>
        <w:t>с 2020–2025</w:t>
      </w:r>
      <w:r w:rsidR="00880189">
        <w:rPr>
          <w:rFonts w:ascii="Times New Roman" w:hAnsi="Times New Roman" w:cs="Times New Roman"/>
          <w:sz w:val="24"/>
          <w:szCs w:val="24"/>
        </w:rPr>
        <w:t> </w:t>
      </w:r>
      <w:r w:rsidRPr="00851783">
        <w:rPr>
          <w:rFonts w:ascii="Times New Roman" w:hAnsi="Times New Roman" w:cs="Times New Roman"/>
          <w:sz w:val="24"/>
          <w:szCs w:val="24"/>
        </w:rPr>
        <w:t xml:space="preserve">гг. ежегодный ввод в эксплуатацию такого жилья должен составлять </w:t>
      </w:r>
      <w:r w:rsidR="008D3050">
        <w:rPr>
          <w:rFonts w:ascii="Times New Roman" w:hAnsi="Times New Roman" w:cs="Times New Roman"/>
          <w:sz w:val="24"/>
          <w:szCs w:val="24"/>
        </w:rPr>
        <w:br/>
      </w:r>
      <w:r w:rsidRPr="00851783">
        <w:rPr>
          <w:rFonts w:ascii="Times New Roman" w:hAnsi="Times New Roman" w:cs="Times New Roman"/>
          <w:sz w:val="24"/>
          <w:szCs w:val="24"/>
        </w:rPr>
        <w:t>не менее 135 тыс.</w:t>
      </w:r>
      <w:r w:rsidR="00F90A24">
        <w:rPr>
          <w:rFonts w:ascii="Times New Roman" w:hAnsi="Times New Roman" w:cs="Times New Roman"/>
          <w:sz w:val="24"/>
          <w:szCs w:val="24"/>
        </w:rPr>
        <w:t xml:space="preserve"> м</w:t>
      </w:r>
      <w:r w:rsidR="00F90A24">
        <w:rPr>
          <w:rFonts w:ascii="Times New Roman" w:hAnsi="Times New Roman" w:cs="Times New Roman"/>
          <w:sz w:val="24"/>
          <w:szCs w:val="24"/>
          <w:vertAlign w:val="superscript"/>
        </w:rPr>
        <w:t>2</w:t>
      </w:r>
      <w:r w:rsidR="00F90A24">
        <w:rPr>
          <w:rFonts w:ascii="Times New Roman" w:hAnsi="Times New Roman" w:cs="Times New Roman"/>
          <w:sz w:val="24"/>
          <w:szCs w:val="24"/>
        </w:rPr>
        <w:t>,</w:t>
      </w:r>
      <w:r w:rsidRPr="00851783">
        <w:rPr>
          <w:rFonts w:ascii="Times New Roman" w:hAnsi="Times New Roman" w:cs="Times New Roman"/>
          <w:sz w:val="24"/>
          <w:szCs w:val="24"/>
        </w:rPr>
        <w:t xml:space="preserve"> из них за счет республиканского и местных бюджетов – не менее 90 тыс. </w:t>
      </w:r>
      <w:r w:rsidR="00F90A24">
        <w:rPr>
          <w:rFonts w:ascii="Times New Roman" w:hAnsi="Times New Roman" w:cs="Times New Roman"/>
          <w:sz w:val="24"/>
          <w:szCs w:val="24"/>
        </w:rPr>
        <w:t>м</w:t>
      </w:r>
      <w:r w:rsidR="00F90A24">
        <w:rPr>
          <w:rFonts w:ascii="Times New Roman" w:hAnsi="Times New Roman" w:cs="Times New Roman"/>
          <w:sz w:val="24"/>
          <w:szCs w:val="24"/>
          <w:vertAlign w:val="superscript"/>
        </w:rPr>
        <w:t>2</w:t>
      </w:r>
      <w:r w:rsidRPr="00851783">
        <w:rPr>
          <w:rFonts w:ascii="Times New Roman" w:hAnsi="Times New Roman" w:cs="Times New Roman"/>
          <w:sz w:val="24"/>
          <w:szCs w:val="24"/>
        </w:rPr>
        <w:t xml:space="preserve">, что составляет 55 % от общего объема строительства жилья [4]. </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Данное неравенство можно обусловить в первую очередь желанием государства обезопасить граждан, чьи средства привлекались юридическими лицами для строительства на долевых началах, которые впоследствии не выполняли взятые на себя обязательства. Снижение роли государства в осуществлении застройки и включение большего перечня преференций частным застройщикам в рамках предоставления земельного участка для строительства многоквартирных жилых домов позволит увеличить поток денежных средств, поступающих в бюджет за счет налогов, уплачиваемых частным застройщиком. Если же строительство осуществляется с привлечением денежных средств граждан, данные средства должны будут подлежать обязательному страхованию.</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Таким образом, существует ряд проблем относительно правового режима земельных участков, предоставленных для строительства и обслуживания многоквартирных жилых домов. </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Для решения данных проблем предлагается: дополнить содержательную часть Кодекса о земле </w:t>
      </w:r>
      <w:r w:rsidR="008D3050">
        <w:rPr>
          <w:rFonts w:ascii="Times New Roman" w:hAnsi="Times New Roman" w:cs="Times New Roman"/>
          <w:sz w:val="24"/>
          <w:szCs w:val="24"/>
        </w:rPr>
        <w:t xml:space="preserve">2008 г. </w:t>
      </w:r>
      <w:r w:rsidRPr="00851783">
        <w:rPr>
          <w:rFonts w:ascii="Times New Roman" w:hAnsi="Times New Roman" w:cs="Times New Roman"/>
          <w:sz w:val="24"/>
          <w:szCs w:val="24"/>
        </w:rPr>
        <w:t>Особенной частью на примере Кодекса о земле 1998 г.; снизить роль государства в осуществлении застройки и предусмотреть предоставление больших преференций частным застройщикам в рамках предоставления земельного участка для строительства многоквартирных жилых домов.</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p>
    <w:p w:rsidR="00617EBC" w:rsidRPr="00851783" w:rsidRDefault="00617EBC" w:rsidP="0000293E">
      <w:pPr>
        <w:tabs>
          <w:tab w:val="left" w:pos="426"/>
        </w:tabs>
        <w:spacing w:after="0" w:line="235"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Шингель, Н. А. Правовой реж</w:t>
      </w:r>
      <w:r w:rsidR="008D3050">
        <w:rPr>
          <w:rFonts w:ascii="Times New Roman" w:hAnsi="Times New Roman" w:cs="Times New Roman"/>
          <w:sz w:val="24"/>
          <w:szCs w:val="24"/>
        </w:rPr>
        <w:t>им земель в Республике Беларусь : к</w:t>
      </w:r>
      <w:r w:rsidRPr="00851783">
        <w:rPr>
          <w:rFonts w:ascii="Times New Roman" w:hAnsi="Times New Roman" w:cs="Times New Roman"/>
          <w:sz w:val="24"/>
          <w:szCs w:val="24"/>
        </w:rPr>
        <w:t>урс лекций / Н. А. Шингель. – М</w:t>
      </w:r>
      <w:r w:rsidR="008D3050">
        <w:rPr>
          <w:rFonts w:ascii="Times New Roman" w:hAnsi="Times New Roman" w:cs="Times New Roman"/>
          <w:sz w:val="24"/>
          <w:szCs w:val="24"/>
        </w:rPr>
        <w:t>и</w:t>
      </w:r>
      <w:r w:rsidRPr="00851783">
        <w:rPr>
          <w:rFonts w:ascii="Times New Roman" w:hAnsi="Times New Roman" w:cs="Times New Roman"/>
          <w:sz w:val="24"/>
          <w:szCs w:val="24"/>
        </w:rPr>
        <w:t>н</w:t>
      </w:r>
      <w:r w:rsidR="008D3050">
        <w:rPr>
          <w:rFonts w:ascii="Times New Roman" w:hAnsi="Times New Roman" w:cs="Times New Roman"/>
          <w:sz w:val="24"/>
          <w:szCs w:val="24"/>
        </w:rPr>
        <w:t xml:space="preserve">ск </w:t>
      </w:r>
      <w:r w:rsidRPr="00851783">
        <w:rPr>
          <w:rFonts w:ascii="Times New Roman" w:hAnsi="Times New Roman" w:cs="Times New Roman"/>
          <w:sz w:val="24"/>
          <w:szCs w:val="24"/>
        </w:rPr>
        <w:t>: ГИУСТ БГУ, 2006. – 135 с.</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2. </w:t>
      </w:r>
      <w:r w:rsidRPr="008D3050">
        <w:rPr>
          <w:rFonts w:ascii="Times New Roman" w:hAnsi="Times New Roman" w:cs="Times New Roman"/>
          <w:spacing w:val="-2"/>
          <w:sz w:val="24"/>
          <w:szCs w:val="24"/>
        </w:rPr>
        <w:t>Кодекс Республики Беларусь о земле</w:t>
      </w:r>
      <w:r w:rsidR="008D3050" w:rsidRPr="008D3050">
        <w:rPr>
          <w:rFonts w:ascii="Times New Roman" w:hAnsi="Times New Roman" w:cs="Times New Roman"/>
          <w:spacing w:val="-2"/>
          <w:sz w:val="24"/>
          <w:szCs w:val="24"/>
        </w:rPr>
        <w:t xml:space="preserve"> </w:t>
      </w:r>
      <w:r w:rsidRPr="008D3050">
        <w:rPr>
          <w:rFonts w:ascii="Times New Roman" w:hAnsi="Times New Roman" w:cs="Times New Roman"/>
          <w:spacing w:val="-2"/>
          <w:sz w:val="24"/>
          <w:szCs w:val="24"/>
        </w:rPr>
        <w:t>: 23 июля 2008 г.</w:t>
      </w:r>
      <w:r w:rsidR="008D3050" w:rsidRPr="008D3050">
        <w:rPr>
          <w:rFonts w:ascii="Times New Roman" w:hAnsi="Times New Roman" w:cs="Times New Roman"/>
          <w:spacing w:val="-2"/>
          <w:sz w:val="24"/>
          <w:szCs w:val="24"/>
        </w:rPr>
        <w:t>,</w:t>
      </w:r>
      <w:r w:rsidRPr="008D3050">
        <w:rPr>
          <w:rFonts w:ascii="Times New Roman" w:hAnsi="Times New Roman" w:cs="Times New Roman"/>
          <w:spacing w:val="-2"/>
          <w:sz w:val="24"/>
          <w:szCs w:val="24"/>
        </w:rPr>
        <w:t xml:space="preserve"> № 425-З</w:t>
      </w:r>
      <w:r w:rsidR="008D3050" w:rsidRPr="008D3050">
        <w:rPr>
          <w:rFonts w:ascii="Times New Roman" w:hAnsi="Times New Roman" w:cs="Times New Roman"/>
          <w:spacing w:val="-2"/>
          <w:sz w:val="24"/>
          <w:szCs w:val="24"/>
        </w:rPr>
        <w:t xml:space="preserve"> : принят Палатой представителей 17 юня 2008 г. : одобр. Советом Респ. 28 июня 2008 г. : в ред. Закона Респ. Бедарусь от 04.01.2014 г. //</w:t>
      </w:r>
      <w:r w:rsidRPr="008D3050">
        <w:rPr>
          <w:rFonts w:ascii="Times New Roman" w:hAnsi="Times New Roman" w:cs="Times New Roman"/>
          <w:spacing w:val="-2"/>
          <w:sz w:val="24"/>
          <w:szCs w:val="24"/>
        </w:rPr>
        <w:t xml:space="preserve"> Эталон</w:t>
      </w:r>
      <w:r w:rsidR="008D3050" w:rsidRPr="008D3050">
        <w:rPr>
          <w:rFonts w:ascii="Times New Roman" w:hAnsi="Times New Roman" w:cs="Times New Roman"/>
          <w:spacing w:val="-2"/>
          <w:sz w:val="24"/>
          <w:szCs w:val="24"/>
        </w:rPr>
        <w:t xml:space="preserve"> Законодательство Республики </w:t>
      </w:r>
      <w:r w:rsidRPr="008D3050">
        <w:rPr>
          <w:rFonts w:ascii="Times New Roman" w:hAnsi="Times New Roman" w:cs="Times New Roman"/>
          <w:spacing w:val="-2"/>
          <w:sz w:val="24"/>
          <w:szCs w:val="24"/>
        </w:rPr>
        <w:t>Беларусь</w:t>
      </w:r>
      <w:r w:rsidR="008D3050" w:rsidRPr="008D3050">
        <w:rPr>
          <w:rFonts w:ascii="Times New Roman" w:hAnsi="Times New Roman" w:cs="Times New Roman"/>
          <w:spacing w:val="-2"/>
          <w:sz w:val="24"/>
          <w:szCs w:val="24"/>
        </w:rPr>
        <w:t xml:space="preserve"> /</w:t>
      </w:r>
      <w:r w:rsidR="008D3050">
        <w:rPr>
          <w:rFonts w:ascii="Times New Roman" w:hAnsi="Times New Roman" w:cs="Times New Roman"/>
          <w:sz w:val="24"/>
          <w:szCs w:val="24"/>
        </w:rPr>
        <w:t xml:space="preserve"> </w:t>
      </w:r>
      <w:r w:rsidRPr="00851783">
        <w:rPr>
          <w:rFonts w:ascii="Times New Roman" w:hAnsi="Times New Roman" w:cs="Times New Roman"/>
          <w:sz w:val="24"/>
          <w:szCs w:val="24"/>
        </w:rPr>
        <w:t>[Электронный ресурс] / Нац. центр правовой инфор</w:t>
      </w:r>
      <w:r w:rsidR="008D3050">
        <w:rPr>
          <w:rFonts w:ascii="Times New Roman" w:hAnsi="Times New Roman" w:cs="Times New Roman"/>
          <w:sz w:val="24"/>
          <w:szCs w:val="24"/>
        </w:rPr>
        <w:t>м. Респ. Беларусь. – Минск, 2014</w:t>
      </w:r>
      <w:r w:rsidRPr="00851783">
        <w:rPr>
          <w:rFonts w:ascii="Times New Roman" w:hAnsi="Times New Roman" w:cs="Times New Roman"/>
          <w:sz w:val="24"/>
          <w:szCs w:val="24"/>
        </w:rPr>
        <w:t>.</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3. Об изъятии и предоставлении земельных участков</w:t>
      </w:r>
      <w:r w:rsidR="00B34EE2">
        <w:rPr>
          <w:rFonts w:ascii="Times New Roman" w:hAnsi="Times New Roman" w:cs="Times New Roman"/>
          <w:sz w:val="24"/>
          <w:szCs w:val="24"/>
        </w:rPr>
        <w:t xml:space="preserve"> </w:t>
      </w:r>
      <w:r w:rsidRPr="00851783">
        <w:rPr>
          <w:rFonts w:ascii="Times New Roman" w:hAnsi="Times New Roman" w:cs="Times New Roman"/>
          <w:sz w:val="24"/>
          <w:szCs w:val="24"/>
        </w:rPr>
        <w:t>: Указ Президента Респ. Беларусь, 27 дек. 2007 г., № 667 (с изм. и доп.) // Эталон</w:t>
      </w:r>
      <w:r w:rsidR="00B34EE2">
        <w:rPr>
          <w:rFonts w:ascii="Times New Roman" w:hAnsi="Times New Roman" w:cs="Times New Roman"/>
          <w:sz w:val="24"/>
          <w:szCs w:val="24"/>
        </w:rPr>
        <w:t xml:space="preserve">. </w:t>
      </w:r>
      <w:r w:rsidR="00B34EE2" w:rsidRPr="008D3050">
        <w:rPr>
          <w:rFonts w:ascii="Times New Roman" w:hAnsi="Times New Roman" w:cs="Times New Roman"/>
          <w:spacing w:val="-2"/>
          <w:sz w:val="24"/>
          <w:szCs w:val="24"/>
        </w:rPr>
        <w:t>Законодательство Республики Беларусь</w:t>
      </w:r>
      <w:r w:rsidRPr="00851783">
        <w:rPr>
          <w:rFonts w:ascii="Times New Roman" w:hAnsi="Times New Roman" w:cs="Times New Roman"/>
          <w:sz w:val="24"/>
          <w:szCs w:val="24"/>
        </w:rPr>
        <w:t xml:space="preserve"> [Электронный ресурс] / Нац. центр правовой информ. Респ. Беларусь. – Минск, 2019.</w:t>
      </w:r>
    </w:p>
    <w:p w:rsidR="00617EBC" w:rsidRPr="00851783" w:rsidRDefault="00617EBC" w:rsidP="0000293E">
      <w:pPr>
        <w:tabs>
          <w:tab w:val="left" w:pos="426"/>
        </w:tabs>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4. О приоритетных направлениях развития строительной отрасли</w:t>
      </w:r>
      <w:r w:rsidR="00B34EE2">
        <w:rPr>
          <w:rFonts w:ascii="Times New Roman" w:hAnsi="Times New Roman" w:cs="Times New Roman"/>
          <w:sz w:val="24"/>
          <w:szCs w:val="24"/>
        </w:rPr>
        <w:t xml:space="preserve"> </w:t>
      </w:r>
      <w:r w:rsidR="00B34EE2" w:rsidRPr="00851783">
        <w:rPr>
          <w:rFonts w:ascii="Times New Roman" w:hAnsi="Times New Roman" w:cs="Times New Roman"/>
          <w:sz w:val="24"/>
          <w:szCs w:val="24"/>
        </w:rPr>
        <w:t>[Электронный ресурс]</w:t>
      </w:r>
      <w:r w:rsidR="00B34EE2">
        <w:rPr>
          <w:rFonts w:ascii="Times New Roman" w:hAnsi="Times New Roman" w:cs="Times New Roman"/>
          <w:sz w:val="24"/>
          <w:szCs w:val="24"/>
        </w:rPr>
        <w:t xml:space="preserve"> </w:t>
      </w:r>
      <w:r w:rsidRPr="00851783">
        <w:rPr>
          <w:rFonts w:ascii="Times New Roman" w:hAnsi="Times New Roman" w:cs="Times New Roman"/>
          <w:sz w:val="24"/>
          <w:szCs w:val="24"/>
        </w:rPr>
        <w:t xml:space="preserve">: Директива Президента Респ. Беларусь, 4 марта 2019 г., № 8 (с изм. и доп.) // Эталон </w:t>
      </w:r>
      <w:r w:rsidR="00B34EE2" w:rsidRPr="008D3050">
        <w:rPr>
          <w:rFonts w:ascii="Times New Roman" w:hAnsi="Times New Roman" w:cs="Times New Roman"/>
          <w:spacing w:val="-2"/>
          <w:sz w:val="24"/>
          <w:szCs w:val="24"/>
        </w:rPr>
        <w:t>Законодательство Республики Беларусь</w:t>
      </w:r>
      <w:r w:rsidR="00B34EE2" w:rsidRPr="00851783">
        <w:rPr>
          <w:rFonts w:ascii="Times New Roman" w:hAnsi="Times New Roman" w:cs="Times New Roman"/>
          <w:sz w:val="24"/>
          <w:szCs w:val="24"/>
        </w:rPr>
        <w:t xml:space="preserve"> </w:t>
      </w:r>
      <w:r w:rsidRPr="00851783">
        <w:rPr>
          <w:rFonts w:ascii="Times New Roman" w:hAnsi="Times New Roman" w:cs="Times New Roman"/>
          <w:sz w:val="24"/>
          <w:szCs w:val="24"/>
        </w:rPr>
        <w:t>/ Нац. центр правовой информ. Респ. Беларусь. – Минск, 2019.</w:t>
      </w:r>
    </w:p>
    <w:p w:rsidR="00617EBC" w:rsidRDefault="00617EBC" w:rsidP="0000293E">
      <w:pPr>
        <w:spacing w:after="0" w:line="235" w:lineRule="auto"/>
        <w:ind w:firstLine="454"/>
        <w:rPr>
          <w:rFonts w:ascii="Times New Roman" w:hAnsi="Times New Roman" w:cs="Times New Roman"/>
          <w:sz w:val="24"/>
          <w:szCs w:val="24"/>
        </w:rPr>
      </w:pPr>
    </w:p>
    <w:p w:rsidR="00E57E0B" w:rsidRPr="00851783" w:rsidRDefault="00E57E0B" w:rsidP="0000293E">
      <w:pPr>
        <w:spacing w:after="0" w:line="235" w:lineRule="auto"/>
        <w:ind w:firstLine="454"/>
        <w:rPr>
          <w:rFonts w:ascii="Times New Roman" w:hAnsi="Times New Roman" w:cs="Times New Roman"/>
          <w:sz w:val="24"/>
          <w:szCs w:val="24"/>
        </w:rPr>
      </w:pPr>
    </w:p>
    <w:p w:rsidR="006156DF" w:rsidRDefault="006156DF" w:rsidP="0000293E">
      <w:pPr>
        <w:spacing w:after="0" w:line="235" w:lineRule="auto"/>
        <w:ind w:firstLine="454"/>
        <w:rPr>
          <w:rFonts w:ascii="Times New Roman" w:hAnsi="Times New Roman" w:cs="Times New Roman"/>
          <w:b/>
          <w:sz w:val="24"/>
          <w:szCs w:val="24"/>
        </w:rPr>
      </w:pPr>
    </w:p>
    <w:p w:rsidR="006156DF" w:rsidRDefault="006156DF" w:rsidP="0000293E">
      <w:pPr>
        <w:spacing w:after="0" w:line="235" w:lineRule="auto"/>
        <w:ind w:firstLine="454"/>
        <w:rPr>
          <w:rFonts w:ascii="Times New Roman" w:hAnsi="Times New Roman" w:cs="Times New Roman"/>
          <w:b/>
          <w:sz w:val="24"/>
          <w:szCs w:val="24"/>
        </w:rPr>
      </w:pPr>
    </w:p>
    <w:p w:rsidR="006156DF" w:rsidRDefault="006156DF" w:rsidP="0000293E">
      <w:pPr>
        <w:spacing w:after="0" w:line="235" w:lineRule="auto"/>
        <w:ind w:firstLine="454"/>
        <w:rPr>
          <w:rFonts w:ascii="Times New Roman" w:hAnsi="Times New Roman" w:cs="Times New Roman"/>
          <w:b/>
          <w:sz w:val="24"/>
          <w:szCs w:val="24"/>
        </w:rPr>
      </w:pPr>
    </w:p>
    <w:p w:rsidR="00617EBC" w:rsidRPr="00851783" w:rsidRDefault="00454982" w:rsidP="0000293E">
      <w:pPr>
        <w:spacing w:after="0" w:line="235" w:lineRule="auto"/>
        <w:ind w:firstLine="454"/>
        <w:rPr>
          <w:rFonts w:ascii="Times New Roman" w:hAnsi="Times New Roman" w:cs="Times New Roman"/>
          <w:b/>
          <w:sz w:val="24"/>
          <w:szCs w:val="24"/>
        </w:rPr>
      </w:pPr>
      <w:r w:rsidRPr="00851783">
        <w:rPr>
          <w:rFonts w:ascii="Times New Roman" w:hAnsi="Times New Roman" w:cs="Times New Roman"/>
          <w:b/>
          <w:sz w:val="24"/>
          <w:szCs w:val="24"/>
        </w:rPr>
        <w:lastRenderedPageBreak/>
        <w:t>А. Ю. ПИЛИПУК, А. Ю. ПИЩУК</w:t>
      </w:r>
    </w:p>
    <w:p w:rsidR="00617EBC" w:rsidRPr="00851783" w:rsidRDefault="00617EBC" w:rsidP="0000293E">
      <w:pPr>
        <w:spacing w:after="0" w:line="235"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617EBC" w:rsidRPr="00851783" w:rsidRDefault="00617EBC" w:rsidP="0000293E">
      <w:pPr>
        <w:spacing w:after="0" w:line="235" w:lineRule="auto"/>
        <w:ind w:firstLine="454"/>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Троцюк</w:t>
      </w:r>
    </w:p>
    <w:p w:rsidR="00617EBC" w:rsidRPr="00851783" w:rsidRDefault="00617EBC" w:rsidP="0000293E">
      <w:pPr>
        <w:spacing w:after="0" w:line="235" w:lineRule="auto"/>
        <w:ind w:firstLine="454"/>
        <w:rPr>
          <w:rFonts w:ascii="Times New Roman" w:hAnsi="Times New Roman" w:cs="Times New Roman"/>
          <w:b/>
          <w:sz w:val="24"/>
          <w:szCs w:val="24"/>
          <w:lang w:val="en-US"/>
        </w:rPr>
      </w:pPr>
    </w:p>
    <w:p w:rsidR="00617EBC" w:rsidRPr="00851783" w:rsidRDefault="00617EBC" w:rsidP="0000293E">
      <w:pPr>
        <w:spacing w:after="0" w:line="235" w:lineRule="auto"/>
        <w:ind w:firstLine="454"/>
        <w:rPr>
          <w:rFonts w:ascii="Times New Roman" w:hAnsi="Times New Roman" w:cs="Times New Roman"/>
          <w:b/>
          <w:sz w:val="24"/>
          <w:szCs w:val="24"/>
          <w:lang w:val="en-US"/>
        </w:rPr>
      </w:pPr>
      <w:r w:rsidRPr="00851783">
        <w:rPr>
          <w:rFonts w:ascii="Times New Roman" w:hAnsi="Times New Roman" w:cs="Times New Roman"/>
          <w:b/>
          <w:sz w:val="24"/>
          <w:szCs w:val="24"/>
          <w:lang w:val="en-US"/>
        </w:rPr>
        <w:t>THE MAIN PRIMEVAL FOREST IN EUROPE</w:t>
      </w:r>
    </w:p>
    <w:p w:rsidR="00617EBC" w:rsidRPr="00851783" w:rsidRDefault="00617EBC" w:rsidP="0000293E">
      <w:pPr>
        <w:spacing w:after="0" w:line="235" w:lineRule="auto"/>
        <w:ind w:firstLine="454"/>
        <w:rPr>
          <w:rFonts w:ascii="Times New Roman" w:hAnsi="Times New Roman" w:cs="Times New Roman"/>
          <w:b/>
          <w:sz w:val="24"/>
          <w:szCs w:val="24"/>
          <w:lang w:val="en-US"/>
        </w:rPr>
      </w:pPr>
    </w:p>
    <w:p w:rsidR="00617EBC" w:rsidRPr="00851783" w:rsidRDefault="00617EBC" w:rsidP="0000293E">
      <w:pPr>
        <w:spacing w:after="0" w:line="235" w:lineRule="auto"/>
        <w:ind w:firstLine="454"/>
        <w:jc w:val="both"/>
        <w:rPr>
          <w:rFonts w:ascii="Times New Roman" w:hAnsi="Times New Roman" w:cs="Times New Roman"/>
          <w:iCs/>
          <w:color w:val="222222"/>
          <w:sz w:val="24"/>
          <w:szCs w:val="24"/>
          <w:shd w:val="clear" w:color="auto" w:fill="FFFFFF"/>
          <w:lang w:val="en"/>
        </w:rPr>
      </w:pPr>
      <w:r w:rsidRPr="00851783">
        <w:rPr>
          <w:rFonts w:ascii="Times New Roman" w:hAnsi="Times New Roman" w:cs="Times New Roman"/>
          <w:sz w:val="24"/>
          <w:szCs w:val="24"/>
          <w:lang w:val="en-US"/>
        </w:rPr>
        <w:t>The territory of the Republic of Belarus is a unique European natural landscape complex. To the present day 5 large nature-conservative zones have been created in the country: the Belovezhskaya Pushcha National Park, the Braslav Lakes National Park, the Narochanski National Park, the Pripyatski National Park, the Berezinski Biosphere Reserve. Their total area amounts to almost 490 thousand hectares. One of the most ancient nature-conservative zones is the Belovezhskaya Pushcha which obtained the status of the National Park in 1991. The Belovezhskaya Pushcha is undoubtedly the main natural entity of an international scale. In 1992 UNESCO included the Pushcha into UNESCO World Heritage List, in 1993 it was granted the status of a Biosphere Reserve.</w:t>
      </w:r>
    </w:p>
    <w:p w:rsidR="00617EBC" w:rsidRPr="00851783" w:rsidRDefault="00617EBC" w:rsidP="00851783">
      <w:pPr>
        <w:spacing w:after="0" w:line="240" w:lineRule="auto"/>
        <w:ind w:firstLine="454"/>
        <w:jc w:val="both"/>
        <w:rPr>
          <w:rFonts w:ascii="Times New Roman" w:hAnsi="Times New Roman" w:cs="Times New Roman"/>
          <w:color w:val="333333"/>
          <w:sz w:val="24"/>
          <w:szCs w:val="24"/>
          <w:shd w:val="clear" w:color="auto" w:fill="FFFFFF"/>
          <w:lang w:val="en-US"/>
        </w:rPr>
      </w:pPr>
      <w:r w:rsidRPr="00851783">
        <w:rPr>
          <w:rFonts w:ascii="Times New Roman" w:hAnsi="Times New Roman" w:cs="Times New Roman"/>
          <w:sz w:val="24"/>
          <w:szCs w:val="24"/>
          <w:lang w:val="en-US"/>
        </w:rPr>
        <w:t>From ancient times the Belovezhskaya Pushcha has been one of the national symbols of Belarus, the pride of Belarusian people. Its greatness, significance and originality are reflected in songs and popular scientific literature, poems and films. Nowadays it</w:t>
      </w:r>
      <w:r w:rsidRPr="00851783">
        <w:rPr>
          <w:rFonts w:ascii="Times New Roman" w:eastAsia="Times New Roman" w:hAnsi="Times New Roman" w:cs="Times New Roman"/>
          <w:sz w:val="24"/>
          <w:szCs w:val="24"/>
          <w:lang w:val="en-US" w:eastAsia="ru-RU"/>
        </w:rPr>
        <w:t>’</w:t>
      </w:r>
      <w:r w:rsidRPr="00851783">
        <w:rPr>
          <w:rFonts w:ascii="Times New Roman" w:hAnsi="Times New Roman" w:cs="Times New Roman"/>
          <w:sz w:val="24"/>
          <w:szCs w:val="24"/>
          <w:lang w:val="en-US"/>
        </w:rPr>
        <w:t>s one of the most visited national parks of the country. This is the favourite place for the adults to have a rest and mass excursions for children, the visit to Pushcha for whom is not only a vivid recollection but also an unforgettable lesson of ecological education.</w:t>
      </w:r>
    </w:p>
    <w:p w:rsidR="00617EBC" w:rsidRPr="00851783" w:rsidRDefault="00617EBC" w:rsidP="00851783">
      <w:pPr>
        <w:spacing w:after="0" w:line="240" w:lineRule="auto"/>
        <w:ind w:firstLine="454"/>
        <w:jc w:val="both"/>
        <w:rPr>
          <w:rStyle w:val="tr-popupvalue"/>
          <w:rFonts w:ascii="Times New Roman" w:hAnsi="Times New Roman" w:cs="Times New Roman"/>
          <w:color w:val="333333"/>
          <w:sz w:val="24"/>
          <w:szCs w:val="24"/>
          <w:shd w:val="clear" w:color="auto" w:fill="FFFFFF"/>
          <w:lang w:val="en-US"/>
        </w:rPr>
      </w:pPr>
      <w:r w:rsidRPr="00851783">
        <w:rPr>
          <w:rFonts w:ascii="Times New Roman" w:hAnsi="Times New Roman" w:cs="Times New Roman"/>
          <w:sz w:val="24"/>
          <w:szCs w:val="24"/>
          <w:lang w:val="en-US"/>
        </w:rPr>
        <w:t xml:space="preserve">The Belovezhskaya Pushcha National Park is an especially secured nature territory. It was created to preserve the unique nature complex of Belovezhsky pristine forest, a biological and landscape variety of the territory, the historical restoration </w:t>
      </w:r>
      <w:r w:rsidR="00B34EE2">
        <w:rPr>
          <w:rFonts w:ascii="Times New Roman" w:hAnsi="Times New Roman" w:cs="Times New Roman"/>
          <w:sz w:val="24"/>
          <w:szCs w:val="24"/>
          <w:lang w:val="en-US"/>
        </w:rPr>
        <w:t>of which has a special ecologic</w:t>
      </w:r>
      <w:r w:rsidRPr="00851783">
        <w:rPr>
          <w:rFonts w:ascii="Times New Roman" w:hAnsi="Times New Roman" w:cs="Times New Roman"/>
          <w:sz w:val="24"/>
          <w:szCs w:val="24"/>
          <w:lang w:val="en-US"/>
        </w:rPr>
        <w:t>, cultural and aesthetic value and also for nature scientific enlightening sanitary recreating and other purposes. It represents a diversified establishment that has the cultural heritage conservation and the tourism development as its priority aim.</w:t>
      </w:r>
    </w:p>
    <w:p w:rsidR="00617EBC" w:rsidRPr="00851783" w:rsidRDefault="00617EBC" w:rsidP="00851783">
      <w:pPr>
        <w:spacing w:after="0" w:line="240" w:lineRule="auto"/>
        <w:ind w:firstLine="454"/>
        <w:jc w:val="both"/>
        <w:rPr>
          <w:rFonts w:ascii="Times New Roman" w:hAnsi="Times New Roman" w:cs="Times New Roman"/>
          <w:sz w:val="24"/>
          <w:szCs w:val="24"/>
          <w:shd w:val="clear" w:color="auto" w:fill="FFFFFF"/>
          <w:lang w:val="en-US"/>
        </w:rPr>
      </w:pPr>
      <w:r w:rsidRPr="00851783">
        <w:rPr>
          <w:rFonts w:ascii="Times New Roman" w:hAnsi="Times New Roman" w:cs="Times New Roman"/>
          <w:sz w:val="24"/>
          <w:szCs w:val="24"/>
          <w:lang w:val="en-US"/>
        </w:rPr>
        <w:t xml:space="preserve">Nowadays the Belovczhskaya Pushcha National Park is a large tourist centre of Belarus with more than 180 thousand visitors a year. The most interesting places for visitors are </w:t>
      </w:r>
      <w:r w:rsidR="00B34EE2">
        <w:rPr>
          <w:rFonts w:ascii="Times New Roman" w:hAnsi="Times New Roman" w:cs="Times New Roman"/>
          <w:sz w:val="24"/>
          <w:szCs w:val="24"/>
          <w:lang w:val="en-US"/>
        </w:rPr>
        <w:br/>
      </w:r>
      <w:r w:rsidRPr="00851783">
        <w:rPr>
          <w:rFonts w:ascii="Times New Roman" w:hAnsi="Times New Roman" w:cs="Times New Roman"/>
          <w:sz w:val="24"/>
          <w:szCs w:val="24"/>
          <w:lang w:val="en-US"/>
        </w:rPr>
        <w:t>“The Nature museum”, open-air cages with wild animals</w:t>
      </w:r>
      <w:r w:rsidRPr="00851783">
        <w:rPr>
          <w:rFonts w:ascii="Times New Roman" w:eastAsia="Times New Roman" w:hAnsi="Times New Roman" w:cs="Times New Roman"/>
          <w:sz w:val="24"/>
          <w:szCs w:val="24"/>
          <w:lang w:val="en-US" w:eastAsia="ru-RU"/>
        </w:rPr>
        <w:t>’</w:t>
      </w:r>
      <w:r w:rsidRPr="00851783">
        <w:rPr>
          <w:rFonts w:ascii="Times New Roman" w:hAnsi="Times New Roman" w:cs="Times New Roman"/>
          <w:sz w:val="24"/>
          <w:szCs w:val="24"/>
          <w:lang w:val="en-US"/>
        </w:rPr>
        <w:t xml:space="preserve"> tours at the Belovezhskaya Pushcha and the </w:t>
      </w:r>
      <w:r w:rsidR="00B34EE2" w:rsidRPr="00851783">
        <w:rPr>
          <w:rFonts w:ascii="Times New Roman" w:hAnsi="Times New Roman" w:cs="Times New Roman"/>
          <w:sz w:val="24"/>
          <w:szCs w:val="24"/>
          <w:lang w:val="en-US"/>
        </w:rPr>
        <w:t>B</w:t>
      </w:r>
      <w:r w:rsidRPr="00851783">
        <w:rPr>
          <w:rFonts w:ascii="Times New Roman" w:hAnsi="Times New Roman" w:cs="Times New Roman"/>
          <w:sz w:val="24"/>
          <w:szCs w:val="24"/>
          <w:lang w:val="en-US"/>
        </w:rPr>
        <w:t>elarusian Father Frost’s (Ded Moroz</w:t>
      </w:r>
      <w:r w:rsidRPr="00851783">
        <w:rPr>
          <w:rFonts w:ascii="Times New Roman" w:eastAsia="Times New Roman" w:hAnsi="Times New Roman" w:cs="Times New Roman"/>
          <w:sz w:val="24"/>
          <w:szCs w:val="24"/>
          <w:lang w:val="en-US" w:eastAsia="ru-RU"/>
        </w:rPr>
        <w:t>’</w:t>
      </w:r>
      <w:r w:rsidRPr="00851783">
        <w:rPr>
          <w:rFonts w:ascii="Times New Roman" w:hAnsi="Times New Roman" w:cs="Times New Roman"/>
          <w:sz w:val="24"/>
          <w:szCs w:val="24"/>
          <w:lang w:val="en-US"/>
        </w:rPr>
        <w:t>s) Residence built in 2003. The park visitors may get acquainted with historical and cultural monuments and see different nature sights.</w:t>
      </w:r>
    </w:p>
    <w:p w:rsidR="00617EBC" w:rsidRPr="00851783" w:rsidRDefault="00B34EE2" w:rsidP="00851783">
      <w:pPr>
        <w:spacing w:after="0" w:line="240" w:lineRule="auto"/>
        <w:ind w:firstLine="454"/>
        <w:jc w:val="both"/>
        <w:rPr>
          <w:rFonts w:ascii="Times New Roman" w:hAnsi="Times New Roman" w:cs="Times New Roman"/>
          <w:sz w:val="24"/>
          <w:szCs w:val="24"/>
          <w:shd w:val="clear" w:color="auto" w:fill="FFFFFF"/>
          <w:lang w:val="en-US"/>
        </w:rPr>
      </w:pPr>
      <w:r w:rsidRPr="00851783">
        <w:rPr>
          <w:rFonts w:ascii="Times New Roman" w:hAnsi="Times New Roman" w:cs="Times New Roman"/>
          <w:sz w:val="24"/>
          <w:szCs w:val="24"/>
          <w:lang w:val="en-US"/>
        </w:rPr>
        <w:t>F</w:t>
      </w:r>
      <w:r w:rsidR="00617EBC" w:rsidRPr="00851783">
        <w:rPr>
          <w:rFonts w:ascii="Times New Roman" w:hAnsi="Times New Roman" w:cs="Times New Roman"/>
          <w:sz w:val="24"/>
          <w:szCs w:val="24"/>
          <w:lang w:val="en-US"/>
        </w:rPr>
        <w:t>irst of all the National Park is a nature scientific laboratory that attracts scientists of many scientific establishments of the Republic of Belarus and other countries. The high investigation degree of ecosystems of the reserve and analysis of the soil and air permit to cover a big spectrum of a data for monitoring nature environment. The Park has its own scientific department, which members a number of important all-round researches of Pushcha’s flora and fauna. The scientific department work is held in a close cooperation with the National Academy of Sciences institutions and other scientific organizations including foreign countries.</w:t>
      </w: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Belovezhskaya Pushcha is one of the most important nature keeping units of Belarus. Its ecosystems are unique for the specific natural resources. More than 1100 species of flowering plants and high cryptogamic (59 among which are registered in “The Red Data Book” of the Republic of Belarus), 270 species of bryophytic, more than 290 species of lichen, lots of species of fungi and algae can be found there. The Belovezhskaya Pushcha is the only place in Belarus where natural populations of such rare and secured tree species as silver fir and durmast grow.</w:t>
      </w:r>
    </w:p>
    <w:p w:rsidR="00617EBC" w:rsidRPr="00851783" w:rsidRDefault="00617EBC" w:rsidP="00851783">
      <w:pPr>
        <w:spacing w:after="0" w:line="240" w:lineRule="auto"/>
        <w:ind w:firstLine="454"/>
        <w:jc w:val="both"/>
        <w:rPr>
          <w:rFonts w:ascii="Times New Roman" w:hAnsi="Times New Roman" w:cs="Times New Roman"/>
          <w:sz w:val="24"/>
          <w:szCs w:val="24"/>
          <w:shd w:val="clear" w:color="auto" w:fill="FFFFFF"/>
          <w:lang w:val="en-US"/>
        </w:rPr>
      </w:pPr>
      <w:r w:rsidRPr="00851783">
        <w:rPr>
          <w:rFonts w:ascii="Times New Roman" w:hAnsi="Times New Roman" w:cs="Times New Roman"/>
          <w:sz w:val="24"/>
          <w:szCs w:val="24"/>
          <w:lang w:val="en-US"/>
        </w:rPr>
        <w:lastRenderedPageBreak/>
        <w:t>Today, the Belovezhskaya Pushcha is the largest preserved ancient relic forest in Europe. In one day one hectare of forest absorbs 120–280 kilograms of carbon dioxide from the air and releases 180–200 kilograms of oxygen. One medium-sized tree produces as much oxygen as 3 people need to breathe. As the Pushcha covers an area of 164,482 hectares, 86 % of which is forest, it is often called “the lungs of Europe” [1].</w:t>
      </w:r>
    </w:p>
    <w:p w:rsidR="00617EBC" w:rsidRPr="00851783" w:rsidRDefault="00617EBC" w:rsidP="00851783">
      <w:pPr>
        <w:spacing w:after="0" w:line="240" w:lineRule="auto"/>
        <w:ind w:firstLine="454"/>
        <w:jc w:val="both"/>
        <w:rPr>
          <w:rFonts w:ascii="Times New Roman" w:hAnsi="Times New Roman" w:cs="Times New Roman"/>
          <w:sz w:val="24"/>
          <w:szCs w:val="24"/>
          <w:shd w:val="clear" w:color="auto" w:fill="FFFFFF"/>
          <w:lang w:val="en-US"/>
        </w:rPr>
      </w:pPr>
      <w:r w:rsidRPr="00851783">
        <w:rPr>
          <w:rFonts w:ascii="Times New Roman" w:hAnsi="Times New Roman" w:cs="Times New Roman"/>
          <w:sz w:val="24"/>
          <w:szCs w:val="24"/>
          <w:lang w:val="en-US"/>
        </w:rPr>
        <w:t xml:space="preserve">Since ancient times only the highest persons of exalted rank could hunt in the Pushcha, such as Lithuanian grand dukes, Polish kings, Russian tsars, the General secretaries of the CPSU Central Committee and the heads of states. </w:t>
      </w:r>
    </w:p>
    <w:p w:rsidR="00617EBC" w:rsidRPr="00851783" w:rsidRDefault="00617EBC"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sources attest that Vladimir Monomakh (1053–1125) gave the territory of the Belovezhskaya Pushcha to his 8-year old son Andrey as a present. During the period of the Grand Duchy of Lithuania, Gedimin hunted there in 1320 on the territory of the Belovezhskaya Pushcha, Olgerd hunted in 1348 as well as Keystut, father of Vitovt, Great prince of the Grand Duchy of Lithuania. This data proves indirectly the fact that this territory, the ownership of princes, was restricted from the point of view of the use of the natural resources and it helped to preserve the forest as a nature reserve [2].</w:t>
      </w:r>
    </w:p>
    <w:p w:rsidR="00617EBC" w:rsidRPr="00851783" w:rsidRDefault="00A829A9" w:rsidP="00851783">
      <w:pPr>
        <w:spacing w:after="0" w:line="240" w:lineRule="auto"/>
        <w:ind w:firstLine="454"/>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The inhabitancy</w:t>
      </w:r>
      <w:r w:rsidR="00617EBC" w:rsidRPr="00A829A9">
        <w:rPr>
          <w:rFonts w:ascii="Times New Roman" w:hAnsi="Times New Roman" w:cs="Times New Roman"/>
          <w:sz w:val="24"/>
          <w:szCs w:val="24"/>
          <w:lang w:val="en-US"/>
        </w:rPr>
        <w:t xml:space="preserve"> of the bison (Zubr) in the Pushcha promoted a lot to its conservation. The desire to keep this species in Europe made Lithuanian grand dukes then Polish kings and later Russian tsars to protect the Pushcha, displaying a special vigilance to these relic animals. The amount of individuals to kill was established by special laws, the scope of people with the right for hunting was determined as well. That is why the notion of the Pushcha is often connected both with a primeval forest and a place of inhabitanc</w:t>
      </w:r>
      <w:r>
        <w:rPr>
          <w:rFonts w:ascii="Times New Roman" w:hAnsi="Times New Roman" w:cs="Times New Roman"/>
          <w:sz w:val="24"/>
          <w:szCs w:val="24"/>
          <w:lang w:val="en-US"/>
        </w:rPr>
        <w:t>y</w:t>
      </w:r>
      <w:r w:rsidR="00617EBC" w:rsidRPr="00A829A9">
        <w:rPr>
          <w:rFonts w:ascii="Times New Roman" w:hAnsi="Times New Roman" w:cs="Times New Roman"/>
          <w:sz w:val="24"/>
          <w:szCs w:val="24"/>
          <w:lang w:val="en-US"/>
        </w:rPr>
        <w:t xml:space="preserve"> of a forest giant Zubr.</w:t>
      </w:r>
    </w:p>
    <w:p w:rsidR="00617EBC" w:rsidRPr="00851783" w:rsidRDefault="00617EBC" w:rsidP="00851783">
      <w:pPr>
        <w:spacing w:after="0" w:line="240" w:lineRule="auto"/>
        <w:ind w:firstLine="454"/>
        <w:rPr>
          <w:rFonts w:ascii="Times New Roman" w:hAnsi="Times New Roman" w:cs="Times New Roman"/>
          <w:sz w:val="24"/>
          <w:szCs w:val="24"/>
          <w:lang w:val="en-US"/>
        </w:rPr>
      </w:pPr>
    </w:p>
    <w:p w:rsidR="00617EBC" w:rsidRPr="00851783" w:rsidRDefault="00617EBC"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lang w:val="en-US"/>
        </w:rPr>
        <w:t>REFERENCES</w:t>
      </w:r>
    </w:p>
    <w:p w:rsidR="00617EBC" w:rsidRPr="00851783" w:rsidRDefault="00617EBC" w:rsidP="00EC49F8">
      <w:pPr>
        <w:pStyle w:val="a3"/>
        <w:numPr>
          <w:ilvl w:val="0"/>
          <w:numId w:val="49"/>
        </w:numPr>
        <w:spacing w:after="0" w:line="240" w:lineRule="auto"/>
        <w:ind w:left="0"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Bambiza, N. N. Belovezhskaya Puschcha: beginning of the Reserve / N. N. Bambiza.</w:t>
      </w:r>
      <w:r w:rsidR="00880189" w:rsidRPr="00880189">
        <w:rPr>
          <w:rFonts w:ascii="Times New Roman" w:hAnsi="Times New Roman" w:cs="Times New Roman"/>
          <w:sz w:val="24"/>
          <w:szCs w:val="24"/>
          <w:lang w:val="en-US"/>
        </w:rPr>
        <w:t> </w:t>
      </w:r>
      <w:r w:rsidRPr="00851783">
        <w:rPr>
          <w:rFonts w:ascii="Times New Roman" w:hAnsi="Times New Roman" w:cs="Times New Roman"/>
          <w:sz w:val="24"/>
          <w:szCs w:val="24"/>
          <w:lang w:val="en-US"/>
        </w:rPr>
        <w:t>– Brest</w:t>
      </w:r>
      <w:r w:rsidR="008B5D1C" w:rsidRPr="008B5D1C">
        <w:rPr>
          <w:rFonts w:ascii="Times New Roman" w:hAnsi="Times New Roman" w:cs="Times New Roman"/>
          <w:sz w:val="24"/>
          <w:szCs w:val="24"/>
          <w:lang w:val="en-US"/>
        </w:rPr>
        <w:t xml:space="preserve"> :</w:t>
      </w:r>
      <w:r w:rsidRPr="00851783">
        <w:rPr>
          <w:rFonts w:ascii="Times New Roman" w:hAnsi="Times New Roman" w:cs="Times New Roman"/>
          <w:sz w:val="24"/>
          <w:szCs w:val="24"/>
          <w:lang w:val="en-US"/>
        </w:rPr>
        <w:t xml:space="preserve"> Alternativa, 2008. – 104 p.</w:t>
      </w:r>
    </w:p>
    <w:p w:rsidR="00617EBC" w:rsidRPr="00851783" w:rsidRDefault="00617EBC" w:rsidP="00EC49F8">
      <w:pPr>
        <w:pStyle w:val="a3"/>
        <w:numPr>
          <w:ilvl w:val="0"/>
          <w:numId w:val="49"/>
        </w:numPr>
        <w:spacing w:after="0" w:line="240" w:lineRule="auto"/>
        <w:ind w:left="0" w:firstLine="454"/>
        <w:contextualSpacing w:val="0"/>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National Park Belovezhskaya Puschcha [Electronic resource]. – Mode of access: https://vetliva.com/tourism/what-to-see/natsionalnyy-park-belovezhskaya-pushcha/. – Date of access: 15.02.2020.</w:t>
      </w:r>
    </w:p>
    <w:p w:rsidR="00E57B90" w:rsidRPr="00DB4395" w:rsidRDefault="00E57B90" w:rsidP="00851783">
      <w:pPr>
        <w:spacing w:after="0" w:line="240" w:lineRule="auto"/>
        <w:ind w:firstLine="454"/>
        <w:rPr>
          <w:rFonts w:ascii="Times New Roman" w:hAnsi="Times New Roman" w:cs="Times New Roman"/>
          <w:b/>
          <w:sz w:val="24"/>
          <w:szCs w:val="24"/>
          <w:lang w:val="en-US"/>
        </w:rPr>
      </w:pPr>
    </w:p>
    <w:p w:rsidR="00E57B90" w:rsidRPr="00DB4395" w:rsidRDefault="00E57B90" w:rsidP="00851783">
      <w:pPr>
        <w:spacing w:after="0" w:line="240" w:lineRule="auto"/>
        <w:ind w:firstLine="454"/>
        <w:rPr>
          <w:rFonts w:ascii="Times New Roman" w:hAnsi="Times New Roman" w:cs="Times New Roman"/>
          <w:b/>
          <w:sz w:val="24"/>
          <w:szCs w:val="24"/>
          <w:lang w:val="en-US"/>
        </w:rPr>
      </w:pPr>
    </w:p>
    <w:p w:rsidR="00617EBC" w:rsidRPr="00851783" w:rsidRDefault="00454982"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К. Д. ПОЛЕШКО, А. Е. САФОНЮК</w:t>
      </w:r>
    </w:p>
    <w:p w:rsidR="00617EBC" w:rsidRPr="00851783" w:rsidRDefault="00617EBC" w:rsidP="00851783">
      <w:pPr>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617EBC" w:rsidRPr="00851783" w:rsidRDefault="00617EBC"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В. Иванюк</w:t>
      </w:r>
    </w:p>
    <w:p w:rsidR="00617EBC" w:rsidRPr="00851783" w:rsidRDefault="00617EBC" w:rsidP="00851783">
      <w:pPr>
        <w:spacing w:after="0" w:line="240" w:lineRule="auto"/>
        <w:ind w:firstLine="454"/>
        <w:rPr>
          <w:rFonts w:ascii="Times New Roman" w:hAnsi="Times New Roman" w:cs="Times New Roman"/>
          <w:sz w:val="24"/>
          <w:szCs w:val="24"/>
        </w:rPr>
      </w:pPr>
    </w:p>
    <w:p w:rsidR="00617EBC" w:rsidRPr="00851783" w:rsidRDefault="00617EBC"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 xml:space="preserve">ДЕЯТЕЛЬНОСТЬ МОЛОДЕЖНОГО БРАТСТВА ПРИХОДА ХРАМА ПОКРОВА ПРЕСВЯТОЙ БОГОРОДИЦЫ </w:t>
      </w:r>
    </w:p>
    <w:p w:rsidR="00617EBC" w:rsidRPr="00851783" w:rsidRDefault="00617EBC"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В Г. ЖАБИНКА</w:t>
      </w:r>
    </w:p>
    <w:p w:rsidR="00617EBC" w:rsidRPr="00851783" w:rsidRDefault="00617EBC" w:rsidP="00851783">
      <w:pPr>
        <w:spacing w:after="0" w:line="240" w:lineRule="auto"/>
        <w:rPr>
          <w:rFonts w:ascii="Times New Roman" w:hAnsi="Times New Roman" w:cs="Times New Roman"/>
          <w:sz w:val="24"/>
          <w:szCs w:val="24"/>
        </w:rPr>
      </w:pP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Современные проблем</w:t>
      </w:r>
      <w:r w:rsidR="008B5D1C">
        <w:rPr>
          <w:rFonts w:ascii="Times New Roman" w:hAnsi="Times New Roman" w:cs="Times New Roman"/>
          <w:sz w:val="24"/>
          <w:szCs w:val="24"/>
        </w:rPr>
        <w:t>ы молодежи имеют широкий спектр: п</w:t>
      </w:r>
      <w:r w:rsidRPr="00851783">
        <w:rPr>
          <w:rFonts w:ascii="Times New Roman" w:hAnsi="Times New Roman" w:cs="Times New Roman"/>
          <w:sz w:val="24"/>
          <w:szCs w:val="24"/>
        </w:rPr>
        <w:t xml:space="preserve">роблема отсутствия мотивации и целеполагания в жизни, бездуховность, оторванность от культурных </w:t>
      </w:r>
      <w:r w:rsidR="008B5D1C">
        <w:rPr>
          <w:rFonts w:ascii="Times New Roman" w:hAnsi="Times New Roman" w:cs="Times New Roman"/>
          <w:sz w:val="24"/>
          <w:szCs w:val="24"/>
        </w:rPr>
        <w:br/>
      </w:r>
      <w:r w:rsidRPr="00851783">
        <w:rPr>
          <w:rFonts w:ascii="Times New Roman" w:hAnsi="Times New Roman" w:cs="Times New Roman"/>
          <w:sz w:val="24"/>
          <w:szCs w:val="24"/>
        </w:rPr>
        <w:t>и исторических корней, неуважение к старшим поколениям, погружение в виртуальный мир социальных сетей, наркомания, молодеющий алкоголизм. Эти и другие пороки, которые нередко охватывают жизнь подростков и уже совершеннолетних юношей и девушек, отчасти порождаются неконтролируемой свободой, равнодушием и безответственностью родителей, педагогов, отсутствием доступных альтернатив и примеров времяпровождения</w:t>
      </w:r>
      <w:r w:rsidR="008B5D1C">
        <w:rPr>
          <w:rFonts w:ascii="Times New Roman" w:hAnsi="Times New Roman" w:cs="Times New Roman"/>
          <w:sz w:val="24"/>
          <w:szCs w:val="24"/>
        </w:rPr>
        <w:t>, в</w:t>
      </w:r>
      <w:r w:rsidRPr="00851783">
        <w:rPr>
          <w:rFonts w:ascii="Times New Roman" w:hAnsi="Times New Roman" w:cs="Times New Roman"/>
          <w:sz w:val="24"/>
          <w:szCs w:val="24"/>
        </w:rPr>
        <w:t xml:space="preserve"> то время как именно молодость представляет собой период активного формирования устойчивой системы ценностей, становления самосознания и социального статуса личности.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На примере деятельности молодежного братства в честь святителя Кирилла Туровского прихода храма Покрова Пресвятой Богородицы в г.</w:t>
      </w:r>
      <w:r w:rsidR="00880189">
        <w:rPr>
          <w:rFonts w:ascii="Times New Roman" w:hAnsi="Times New Roman" w:cs="Times New Roman"/>
          <w:sz w:val="24"/>
          <w:szCs w:val="24"/>
        </w:rPr>
        <w:t> </w:t>
      </w:r>
      <w:r w:rsidRPr="00851783">
        <w:rPr>
          <w:rFonts w:ascii="Times New Roman" w:hAnsi="Times New Roman" w:cs="Times New Roman"/>
          <w:sz w:val="24"/>
          <w:szCs w:val="24"/>
        </w:rPr>
        <w:t xml:space="preserve">Жабинке можно доказать, что религиозные институты, являясь вспомогательным звеном в механизме социализации молодежи (наряду с семьей и системой образования), имеют ресурсы существенного влияния на воспитание. Так, дети и молодежь православных братств, воскресных школ в Брестской епархии воспитываются в духе традиционных духовно-нравственных ценностных ориентаций, учатся ответственному, бережному отношению собственной душе, овладевают опытом деятельной любви к ближним. </w:t>
      </w:r>
    </w:p>
    <w:p w:rsidR="00617EBC" w:rsidRPr="00851783" w:rsidRDefault="00617EBC"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Молодежное братство, небесным покровителем которого является святитель Кирилл Туровский, существует уже 12 лет. С ноября 2018 г</w:t>
      </w:r>
      <w:r w:rsidR="00B86DDE">
        <w:rPr>
          <w:rFonts w:ascii="Times New Roman" w:hAnsi="Times New Roman" w:cs="Times New Roman"/>
          <w:sz w:val="24"/>
          <w:szCs w:val="24"/>
        </w:rPr>
        <w:t>.</w:t>
      </w:r>
      <w:r w:rsidRPr="00851783">
        <w:rPr>
          <w:rFonts w:ascii="Times New Roman" w:hAnsi="Times New Roman" w:cs="Times New Roman"/>
          <w:sz w:val="24"/>
          <w:szCs w:val="24"/>
        </w:rPr>
        <w:t xml:space="preserve"> его руководителем является священник Максим Волк. </w:t>
      </w:r>
    </w:p>
    <w:p w:rsidR="00617EBC" w:rsidRPr="00851783" w:rsidRDefault="00617EBC" w:rsidP="00E57B90">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Целью объединения в братство стало, как гласит девиз на сайте прихода, «активное участие в жизни Церкви», «общение и взаимопомощь в приобретении христианских добродетелей, спасения души и совместного исполнения дел любви». </w:t>
      </w:r>
    </w:p>
    <w:p w:rsidR="00617EBC" w:rsidRPr="00851783" w:rsidRDefault="00617EBC" w:rsidP="00E57B90">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Разнообразные направления деятельности молодежного братства позволяют каждому из его членов выполнить свою посильную миссию, проявить талант, найти дело по душе и интересам. </w:t>
      </w:r>
    </w:p>
    <w:p w:rsidR="00617EBC" w:rsidRPr="00851783" w:rsidRDefault="00617EBC" w:rsidP="00E57B90">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Каждую субботу на протяжении всех лет существования братства молодежь собирается </w:t>
      </w:r>
      <w:r w:rsidRPr="00851783">
        <w:rPr>
          <w:rFonts w:ascii="Times New Roman" w:hAnsi="Times New Roman" w:cs="Times New Roman"/>
          <w:sz w:val="24"/>
          <w:szCs w:val="24"/>
          <w:lang w:val="be-BY"/>
        </w:rPr>
        <w:t>в здан</w:t>
      </w:r>
      <w:r w:rsidRPr="00851783">
        <w:rPr>
          <w:rFonts w:ascii="Times New Roman" w:hAnsi="Times New Roman" w:cs="Times New Roman"/>
          <w:sz w:val="24"/>
          <w:szCs w:val="24"/>
        </w:rPr>
        <w:t>ии воскресной школы при храме Покрова Пресвятой Богородицы в г. Жабинка. В рамках этих встреч проходит общение за чаем, периодически проводятся семинары и кру</w:t>
      </w:r>
      <w:r w:rsidR="008B5D1C">
        <w:rPr>
          <w:rFonts w:ascii="Times New Roman" w:hAnsi="Times New Roman" w:cs="Times New Roman"/>
          <w:sz w:val="24"/>
          <w:szCs w:val="24"/>
        </w:rPr>
        <w:t>глые столы. Они были посвящены</w:t>
      </w:r>
      <w:r w:rsidRPr="00851783">
        <w:rPr>
          <w:rFonts w:ascii="Times New Roman" w:hAnsi="Times New Roman" w:cs="Times New Roman"/>
          <w:sz w:val="24"/>
          <w:szCs w:val="24"/>
        </w:rPr>
        <w:t xml:space="preserve"> таким темам</w:t>
      </w:r>
      <w:r w:rsidR="008B5D1C">
        <w:rPr>
          <w:rFonts w:ascii="Times New Roman" w:hAnsi="Times New Roman" w:cs="Times New Roman"/>
          <w:sz w:val="24"/>
          <w:szCs w:val="24"/>
        </w:rPr>
        <w:t>,</w:t>
      </w:r>
      <w:r w:rsidRPr="00851783">
        <w:rPr>
          <w:rFonts w:ascii="Times New Roman" w:hAnsi="Times New Roman" w:cs="Times New Roman"/>
          <w:sz w:val="24"/>
          <w:szCs w:val="24"/>
        </w:rPr>
        <w:t xml:space="preserve"> как Великий пост, белорусские святые, семья и брак, Божественная Литургия и др</w:t>
      </w:r>
      <w:r w:rsidR="008B5D1C">
        <w:rPr>
          <w:rFonts w:ascii="Times New Roman" w:hAnsi="Times New Roman" w:cs="Times New Roman"/>
          <w:sz w:val="24"/>
          <w:szCs w:val="24"/>
        </w:rPr>
        <w:t>.</w:t>
      </w:r>
      <w:r w:rsidRPr="00851783">
        <w:rPr>
          <w:rFonts w:ascii="Times New Roman" w:hAnsi="Times New Roman" w:cs="Times New Roman"/>
          <w:sz w:val="24"/>
          <w:szCs w:val="24"/>
        </w:rPr>
        <w:t xml:space="preserve"> Каждый член братства готовит до</w:t>
      </w:r>
      <w:r w:rsidR="00880189">
        <w:rPr>
          <w:rFonts w:ascii="Times New Roman" w:hAnsi="Times New Roman" w:cs="Times New Roman"/>
          <w:sz w:val="24"/>
          <w:szCs w:val="24"/>
        </w:rPr>
        <w:t xml:space="preserve">клады-сообщения, которые затем </w:t>
      </w:r>
      <w:r w:rsidRPr="00851783">
        <w:rPr>
          <w:rFonts w:ascii="Times New Roman" w:hAnsi="Times New Roman" w:cs="Times New Roman"/>
          <w:sz w:val="24"/>
          <w:szCs w:val="24"/>
        </w:rPr>
        <w:t xml:space="preserve">обсуждаются на семинарах. </w:t>
      </w:r>
    </w:p>
    <w:p w:rsidR="00617EBC" w:rsidRPr="008B5D1C" w:rsidRDefault="00617EBC" w:rsidP="00E57B90">
      <w:pPr>
        <w:spacing w:after="0" w:line="240" w:lineRule="auto"/>
        <w:ind w:firstLine="454"/>
        <w:jc w:val="both"/>
        <w:rPr>
          <w:rFonts w:ascii="Times New Roman" w:hAnsi="Times New Roman" w:cs="Times New Roman"/>
          <w:spacing w:val="-2"/>
          <w:sz w:val="24"/>
          <w:szCs w:val="24"/>
        </w:rPr>
      </w:pPr>
      <w:r w:rsidRPr="008B5D1C">
        <w:rPr>
          <w:rFonts w:ascii="Times New Roman" w:hAnsi="Times New Roman" w:cs="Times New Roman"/>
          <w:spacing w:val="-2"/>
          <w:sz w:val="24"/>
          <w:szCs w:val="24"/>
        </w:rPr>
        <w:t>Представители братства по возможности несут послушания в храме: пение на клиросе, прислуживание на богослужении пономарем, ответственность за свечи и порядок в храме а также</w:t>
      </w:r>
      <w:r w:rsidR="008B5D1C" w:rsidRPr="008B5D1C">
        <w:rPr>
          <w:rFonts w:ascii="Times New Roman" w:hAnsi="Times New Roman" w:cs="Times New Roman"/>
          <w:spacing w:val="-2"/>
          <w:sz w:val="24"/>
          <w:szCs w:val="24"/>
        </w:rPr>
        <w:t>,</w:t>
      </w:r>
      <w:r w:rsidRPr="008B5D1C">
        <w:rPr>
          <w:rFonts w:ascii="Times New Roman" w:hAnsi="Times New Roman" w:cs="Times New Roman"/>
          <w:spacing w:val="-2"/>
          <w:sz w:val="24"/>
          <w:szCs w:val="24"/>
        </w:rPr>
        <w:t xml:space="preserve"> по необходимости</w:t>
      </w:r>
      <w:r w:rsidR="008B5D1C" w:rsidRPr="008B5D1C">
        <w:rPr>
          <w:rFonts w:ascii="Times New Roman" w:hAnsi="Times New Roman" w:cs="Times New Roman"/>
          <w:spacing w:val="-2"/>
          <w:sz w:val="24"/>
          <w:szCs w:val="24"/>
        </w:rPr>
        <w:t>,</w:t>
      </w:r>
      <w:r w:rsidRPr="008B5D1C">
        <w:rPr>
          <w:rFonts w:ascii="Times New Roman" w:hAnsi="Times New Roman" w:cs="Times New Roman"/>
          <w:spacing w:val="-2"/>
          <w:sz w:val="24"/>
          <w:szCs w:val="24"/>
        </w:rPr>
        <w:t xml:space="preserve"> – участие в организации приходских мероприятий, в подготовке к праздникам Пасхи и Рождества, </w:t>
      </w:r>
      <w:r w:rsidR="008B5D1C" w:rsidRPr="008B5D1C">
        <w:rPr>
          <w:rFonts w:ascii="Times New Roman" w:hAnsi="Times New Roman" w:cs="Times New Roman"/>
          <w:spacing w:val="-2"/>
          <w:sz w:val="24"/>
          <w:szCs w:val="24"/>
        </w:rPr>
        <w:t xml:space="preserve">в </w:t>
      </w:r>
      <w:r w:rsidRPr="008B5D1C">
        <w:rPr>
          <w:rFonts w:ascii="Times New Roman" w:hAnsi="Times New Roman" w:cs="Times New Roman"/>
          <w:spacing w:val="-2"/>
          <w:sz w:val="24"/>
          <w:szCs w:val="24"/>
        </w:rPr>
        <w:t>дежурстве у мощей и т. д.</w:t>
      </w:r>
    </w:p>
    <w:p w:rsidR="00617EBC" w:rsidRPr="00851783" w:rsidRDefault="008B5D1C" w:rsidP="00E57B9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Х</w:t>
      </w:r>
      <w:r w:rsidR="00617EBC" w:rsidRPr="00851783">
        <w:rPr>
          <w:rFonts w:ascii="Times New Roman" w:hAnsi="Times New Roman" w:cs="Times New Roman"/>
          <w:sz w:val="24"/>
          <w:szCs w:val="24"/>
        </w:rPr>
        <w:t>орошей традицией</w:t>
      </w:r>
      <w:r>
        <w:rPr>
          <w:rFonts w:ascii="Times New Roman" w:hAnsi="Times New Roman" w:cs="Times New Roman"/>
          <w:sz w:val="24"/>
          <w:szCs w:val="24"/>
        </w:rPr>
        <w:t xml:space="preserve"> стало</w:t>
      </w:r>
      <w:r w:rsidR="00617EBC" w:rsidRPr="00851783">
        <w:rPr>
          <w:rFonts w:ascii="Times New Roman" w:hAnsi="Times New Roman" w:cs="Times New Roman"/>
          <w:sz w:val="24"/>
          <w:szCs w:val="24"/>
        </w:rPr>
        <w:t xml:space="preserve"> делать добрые дела накануне великих праздников и в другое время. Обычно представители братства поздравляют с Праздниками Рождества Христова и Пасхой те семьи, где воспитываются дети-инвалиды, организуют театральные представления в </w:t>
      </w:r>
      <w:r>
        <w:rPr>
          <w:rFonts w:ascii="Times New Roman" w:hAnsi="Times New Roman" w:cs="Times New Roman"/>
          <w:sz w:val="24"/>
          <w:szCs w:val="24"/>
        </w:rPr>
        <w:t>ш</w:t>
      </w:r>
      <w:r w:rsidR="00617EBC" w:rsidRPr="00851783">
        <w:rPr>
          <w:rFonts w:ascii="Times New Roman" w:hAnsi="Times New Roman" w:cs="Times New Roman"/>
          <w:sz w:val="24"/>
          <w:szCs w:val="24"/>
        </w:rPr>
        <w:t>коле-интернат</w:t>
      </w:r>
      <w:r>
        <w:rPr>
          <w:rFonts w:ascii="Times New Roman" w:hAnsi="Times New Roman" w:cs="Times New Roman"/>
          <w:sz w:val="24"/>
          <w:szCs w:val="24"/>
        </w:rPr>
        <w:t>е для детей с нарушением зрения</w:t>
      </w:r>
      <w:r w:rsidR="00617EBC" w:rsidRPr="00851783">
        <w:rPr>
          <w:rFonts w:ascii="Times New Roman" w:hAnsi="Times New Roman" w:cs="Times New Roman"/>
          <w:sz w:val="24"/>
          <w:szCs w:val="24"/>
        </w:rPr>
        <w:t xml:space="preserve">. </w:t>
      </w:r>
      <w:r>
        <w:rPr>
          <w:rFonts w:ascii="Times New Roman" w:hAnsi="Times New Roman" w:cs="Times New Roman"/>
          <w:sz w:val="24"/>
          <w:szCs w:val="24"/>
        </w:rPr>
        <w:br/>
      </w:r>
      <w:r w:rsidR="00617EBC" w:rsidRPr="00851783">
        <w:rPr>
          <w:rFonts w:ascii="Times New Roman" w:hAnsi="Times New Roman" w:cs="Times New Roman"/>
          <w:sz w:val="24"/>
          <w:szCs w:val="24"/>
        </w:rPr>
        <w:t xml:space="preserve">В ближайшее время планируется наладить сотрудничество с </w:t>
      </w:r>
      <w:r>
        <w:rPr>
          <w:rFonts w:ascii="Times New Roman" w:hAnsi="Times New Roman" w:cs="Times New Roman"/>
          <w:sz w:val="24"/>
          <w:szCs w:val="24"/>
        </w:rPr>
        <w:t xml:space="preserve">ГУО </w:t>
      </w:r>
      <w:r w:rsidR="00617EBC" w:rsidRPr="00851783">
        <w:rPr>
          <w:rFonts w:ascii="Times New Roman" w:hAnsi="Times New Roman" w:cs="Times New Roman"/>
          <w:sz w:val="24"/>
          <w:szCs w:val="24"/>
        </w:rPr>
        <w:t xml:space="preserve">«Центром </w:t>
      </w:r>
      <w:r>
        <w:rPr>
          <w:rFonts w:ascii="Times New Roman" w:hAnsi="Times New Roman" w:cs="Times New Roman"/>
          <w:sz w:val="24"/>
          <w:szCs w:val="24"/>
        </w:rPr>
        <w:t>коррекционно-развивающего обучения и р</w:t>
      </w:r>
      <w:r w:rsidR="00617EBC" w:rsidRPr="00851783">
        <w:rPr>
          <w:rFonts w:ascii="Times New Roman" w:hAnsi="Times New Roman" w:cs="Times New Roman"/>
          <w:sz w:val="24"/>
          <w:szCs w:val="24"/>
        </w:rPr>
        <w:t>е</w:t>
      </w:r>
      <w:r>
        <w:rPr>
          <w:rFonts w:ascii="Times New Roman" w:hAnsi="Times New Roman" w:cs="Times New Roman"/>
          <w:sz w:val="24"/>
          <w:szCs w:val="24"/>
        </w:rPr>
        <w:t>абилитации Жабинковского района</w:t>
      </w:r>
      <w:r w:rsidR="00617EBC" w:rsidRPr="00851783">
        <w:rPr>
          <w:rFonts w:ascii="Times New Roman" w:hAnsi="Times New Roman" w:cs="Times New Roman"/>
          <w:sz w:val="24"/>
          <w:szCs w:val="24"/>
        </w:rPr>
        <w:t xml:space="preserve">», недавно представители братства посещали ребят, находящихся в нем. Ежегодно организуется участие в благотворительной акции по сбору средств для детей, проходящих лечение в Боровлянах. Важно не только беречь детство, но и научиться уважать старость. До закрытия учреждений в 2013 г. братство сотрудничало с Социальным приютом </w:t>
      </w:r>
      <w:r>
        <w:rPr>
          <w:rFonts w:ascii="Times New Roman" w:hAnsi="Times New Roman" w:cs="Times New Roman"/>
          <w:sz w:val="24"/>
          <w:szCs w:val="24"/>
        </w:rPr>
        <w:t>аг.</w:t>
      </w:r>
      <w:r w:rsidR="00617EBC" w:rsidRPr="00851783">
        <w:rPr>
          <w:rFonts w:ascii="Times New Roman" w:hAnsi="Times New Roman" w:cs="Times New Roman"/>
          <w:sz w:val="24"/>
          <w:szCs w:val="24"/>
        </w:rPr>
        <w:t xml:space="preserve"> Ленинский, посещало </w:t>
      </w:r>
      <w:r>
        <w:rPr>
          <w:rFonts w:ascii="Times New Roman" w:hAnsi="Times New Roman" w:cs="Times New Roman"/>
          <w:sz w:val="24"/>
          <w:szCs w:val="24"/>
        </w:rPr>
        <w:t>б</w:t>
      </w:r>
      <w:r w:rsidR="00617EBC" w:rsidRPr="00851783">
        <w:rPr>
          <w:rFonts w:ascii="Times New Roman" w:hAnsi="Times New Roman" w:cs="Times New Roman"/>
          <w:sz w:val="24"/>
          <w:szCs w:val="24"/>
        </w:rPr>
        <w:t xml:space="preserve">ольницу сестринского ухода </w:t>
      </w:r>
      <w:r>
        <w:rPr>
          <w:rFonts w:ascii="Times New Roman" w:hAnsi="Times New Roman" w:cs="Times New Roman"/>
          <w:sz w:val="24"/>
          <w:szCs w:val="24"/>
        </w:rPr>
        <w:br/>
      </w:r>
      <w:r w:rsidR="00617EBC" w:rsidRPr="00851783">
        <w:rPr>
          <w:rFonts w:ascii="Times New Roman" w:hAnsi="Times New Roman" w:cs="Times New Roman"/>
          <w:sz w:val="24"/>
          <w:szCs w:val="24"/>
        </w:rPr>
        <w:t>д. Глубокое Жабинковского района.</w:t>
      </w:r>
    </w:p>
    <w:p w:rsidR="00617EBC" w:rsidRPr="00851783" w:rsidRDefault="00B86DDE" w:rsidP="00E57B9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Просветительская деятельность </w:t>
      </w:r>
      <w:r w:rsidR="00617EBC" w:rsidRPr="00851783">
        <w:rPr>
          <w:rFonts w:ascii="Times New Roman" w:hAnsi="Times New Roman" w:cs="Times New Roman"/>
          <w:sz w:val="24"/>
          <w:szCs w:val="24"/>
        </w:rPr>
        <w:t>братства также разнообразна. С 2013 г</w:t>
      </w:r>
      <w:r>
        <w:rPr>
          <w:rFonts w:ascii="Times New Roman" w:hAnsi="Times New Roman" w:cs="Times New Roman"/>
          <w:sz w:val="24"/>
          <w:szCs w:val="24"/>
        </w:rPr>
        <w:t>.</w:t>
      </w:r>
      <w:r w:rsidR="008B5D1C">
        <w:rPr>
          <w:rFonts w:ascii="Times New Roman" w:hAnsi="Times New Roman" w:cs="Times New Roman"/>
          <w:sz w:val="24"/>
          <w:szCs w:val="24"/>
        </w:rPr>
        <w:t xml:space="preserve"> </w:t>
      </w:r>
      <w:r w:rsidR="00617EBC" w:rsidRPr="00851783">
        <w:rPr>
          <w:rFonts w:ascii="Times New Roman" w:hAnsi="Times New Roman" w:cs="Times New Roman"/>
          <w:sz w:val="24"/>
          <w:szCs w:val="24"/>
        </w:rPr>
        <w:t>о</w:t>
      </w:r>
      <w:r w:rsidR="008B5D1C">
        <w:rPr>
          <w:rFonts w:ascii="Times New Roman" w:hAnsi="Times New Roman" w:cs="Times New Roman"/>
          <w:sz w:val="24"/>
          <w:szCs w:val="24"/>
        </w:rPr>
        <w:t>но</w:t>
      </w:r>
      <w:r w:rsidR="00617EBC" w:rsidRPr="00851783">
        <w:rPr>
          <w:rFonts w:ascii="Times New Roman" w:hAnsi="Times New Roman" w:cs="Times New Roman"/>
          <w:sz w:val="24"/>
          <w:szCs w:val="24"/>
        </w:rPr>
        <w:t xml:space="preserve"> традиционно является организатором проведения интеллектуальных игр: «Беларусь православная»</w:t>
      </w:r>
      <w:r w:rsidR="008B5D1C">
        <w:rPr>
          <w:rFonts w:ascii="Times New Roman" w:hAnsi="Times New Roman" w:cs="Times New Roman"/>
          <w:sz w:val="24"/>
          <w:szCs w:val="24"/>
        </w:rPr>
        <w:t xml:space="preserve"> –</w:t>
      </w:r>
      <w:r w:rsidR="00617EBC" w:rsidRPr="00851783">
        <w:rPr>
          <w:rFonts w:ascii="Times New Roman" w:hAnsi="Times New Roman" w:cs="Times New Roman"/>
          <w:sz w:val="24"/>
          <w:szCs w:val="24"/>
        </w:rPr>
        <w:t xml:space="preserve"> среди учащихся учреждений образования города, а также «Покров» </w:t>
      </w:r>
      <w:r w:rsidR="008B5D1C">
        <w:rPr>
          <w:rFonts w:ascii="Times New Roman" w:hAnsi="Times New Roman" w:cs="Times New Roman"/>
          <w:sz w:val="24"/>
          <w:szCs w:val="24"/>
        </w:rPr>
        <w:t xml:space="preserve">– </w:t>
      </w:r>
      <w:r w:rsidR="00617EBC" w:rsidRPr="00851783">
        <w:rPr>
          <w:rFonts w:ascii="Times New Roman" w:hAnsi="Times New Roman" w:cs="Times New Roman"/>
          <w:sz w:val="24"/>
          <w:szCs w:val="24"/>
        </w:rPr>
        <w:t>среди молодежных братств Брестской епархии. Представители братства дважды выступали волонтерами при проведении Афанасьевского интеллектуального турнира для учащихся воскресных школ Брестской епархии, а в мае 2018 г</w:t>
      </w:r>
      <w:r>
        <w:rPr>
          <w:rFonts w:ascii="Times New Roman" w:hAnsi="Times New Roman" w:cs="Times New Roman"/>
          <w:sz w:val="24"/>
          <w:szCs w:val="24"/>
        </w:rPr>
        <w:t>.</w:t>
      </w:r>
      <w:r w:rsidR="00617EBC" w:rsidRPr="00851783">
        <w:rPr>
          <w:rFonts w:ascii="Times New Roman" w:hAnsi="Times New Roman" w:cs="Times New Roman"/>
          <w:sz w:val="24"/>
          <w:szCs w:val="24"/>
        </w:rPr>
        <w:t xml:space="preserve"> заняли </w:t>
      </w:r>
      <w:r w:rsidR="00617EBC" w:rsidRPr="00851783">
        <w:rPr>
          <w:rFonts w:ascii="Times New Roman" w:hAnsi="Times New Roman" w:cs="Times New Roman"/>
          <w:sz w:val="24"/>
          <w:szCs w:val="24"/>
          <w:lang w:val="de-DE"/>
        </w:rPr>
        <w:t>III</w:t>
      </w:r>
      <w:r w:rsidR="00617EBC" w:rsidRPr="00851783">
        <w:rPr>
          <w:rFonts w:ascii="Times New Roman" w:hAnsi="Times New Roman" w:cs="Times New Roman"/>
          <w:sz w:val="24"/>
          <w:szCs w:val="24"/>
        </w:rPr>
        <w:t> место в турнире молодежных братств Брестской епархии в игре «Что? Где? Когда?».</w:t>
      </w:r>
    </w:p>
    <w:p w:rsidR="00617EBC" w:rsidRPr="00851783" w:rsidRDefault="00617EBC" w:rsidP="00E57B90">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rPr>
        <w:t xml:space="preserve">Также стоит отметить, что представители братства стали постоянными участниками интернет-карусели – международного </w:t>
      </w:r>
      <w:r w:rsidRPr="00851783">
        <w:rPr>
          <w:rFonts w:ascii="Times New Roman" w:hAnsi="Times New Roman" w:cs="Times New Roman"/>
          <w:sz w:val="24"/>
          <w:szCs w:val="24"/>
          <w:lang w:val="de-DE"/>
        </w:rPr>
        <w:t>on</w:t>
      </w:r>
      <w:r w:rsidRPr="00851783">
        <w:rPr>
          <w:rFonts w:ascii="Times New Roman" w:hAnsi="Times New Roman" w:cs="Times New Roman"/>
          <w:sz w:val="24"/>
          <w:szCs w:val="24"/>
        </w:rPr>
        <w:t>-</w:t>
      </w:r>
      <w:r w:rsidRPr="00851783">
        <w:rPr>
          <w:rFonts w:ascii="Times New Roman" w:hAnsi="Times New Roman" w:cs="Times New Roman"/>
          <w:sz w:val="24"/>
          <w:szCs w:val="24"/>
          <w:lang w:val="de-DE"/>
        </w:rPr>
        <w:t>line</w:t>
      </w:r>
      <w:r w:rsidRPr="00851783">
        <w:rPr>
          <w:rFonts w:ascii="Times New Roman" w:hAnsi="Times New Roman" w:cs="Times New Roman"/>
          <w:sz w:val="24"/>
          <w:szCs w:val="24"/>
        </w:rPr>
        <w:t xml:space="preserve"> соревнования среди команд </w:t>
      </w:r>
      <w:r w:rsidRPr="00851783">
        <w:rPr>
          <w:rFonts w:ascii="Times New Roman" w:hAnsi="Times New Roman" w:cs="Times New Roman"/>
          <w:sz w:val="24"/>
          <w:szCs w:val="24"/>
        </w:rPr>
        <w:lastRenderedPageBreak/>
        <w:t>учащихся воскресных школ и участников молодежного движения приходов Русской Православной Церкви, организованного Астанайской епархией Митрополичьего округа в Республике Казахстан, а также приняли участие в 13 турнирах, в 12 из которых стали победителями</w:t>
      </w:r>
      <w:r w:rsidR="008B5D1C">
        <w:rPr>
          <w:rFonts w:ascii="Times New Roman" w:hAnsi="Times New Roman" w:cs="Times New Roman"/>
          <w:sz w:val="24"/>
          <w:szCs w:val="24"/>
        </w:rPr>
        <w:t>, з</w:t>
      </w:r>
      <w:r w:rsidRPr="00851783">
        <w:rPr>
          <w:rFonts w:ascii="Times New Roman" w:hAnsi="Times New Roman" w:cs="Times New Roman"/>
          <w:sz w:val="24"/>
          <w:szCs w:val="24"/>
        </w:rPr>
        <w:t>а</w:t>
      </w:r>
      <w:r w:rsidR="008B5D1C">
        <w:rPr>
          <w:rFonts w:ascii="Times New Roman" w:hAnsi="Times New Roman" w:cs="Times New Roman"/>
          <w:sz w:val="24"/>
          <w:szCs w:val="24"/>
        </w:rPr>
        <w:t xml:space="preserve"> что были удостоены письменных архиерейских б</w:t>
      </w:r>
      <w:r w:rsidRPr="00851783">
        <w:rPr>
          <w:rFonts w:ascii="Times New Roman" w:hAnsi="Times New Roman" w:cs="Times New Roman"/>
          <w:sz w:val="24"/>
          <w:szCs w:val="24"/>
        </w:rPr>
        <w:t>лагодарностей от Архиепископа Брестского и Кобринского Иоанна.</w:t>
      </w:r>
    </w:p>
    <w:p w:rsidR="00617EBC" w:rsidRPr="00851783" w:rsidRDefault="00617EBC" w:rsidP="00E57B90">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lang w:val="be-BY"/>
        </w:rPr>
        <w:t>В 2019 г</w:t>
      </w:r>
      <w:r w:rsidR="00B86DDE">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представители брат</w:t>
      </w:r>
      <w:r w:rsidR="008B5D1C">
        <w:rPr>
          <w:rFonts w:ascii="Times New Roman" w:hAnsi="Times New Roman" w:cs="Times New Roman"/>
          <w:sz w:val="24"/>
          <w:szCs w:val="24"/>
          <w:lang w:val="be-BY"/>
        </w:rPr>
        <w:t>с</w:t>
      </w:r>
      <w:r w:rsidRPr="00851783">
        <w:rPr>
          <w:rFonts w:ascii="Times New Roman" w:hAnsi="Times New Roman" w:cs="Times New Roman"/>
          <w:sz w:val="24"/>
          <w:szCs w:val="24"/>
          <w:lang w:val="be-BY"/>
        </w:rPr>
        <w:t>тва побывал</w:t>
      </w:r>
      <w:r w:rsidRPr="00851783">
        <w:rPr>
          <w:rFonts w:ascii="Times New Roman" w:hAnsi="Times New Roman" w:cs="Times New Roman"/>
          <w:sz w:val="24"/>
          <w:szCs w:val="24"/>
        </w:rPr>
        <w:t xml:space="preserve">и на Слете молодежи Белорусской православной Церкви в г. Минске. </w:t>
      </w:r>
    </w:p>
    <w:p w:rsidR="00617EBC" w:rsidRPr="00851783" w:rsidRDefault="00617EBC" w:rsidP="00E57B90">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Большое увлечение братства – театр. Ежегодно к праздникам Пасхи и Рождества Христова готовятся спектакли, которые затем представляются на приходских концертах, в школах города, районных клубах. Только за последние 5 лет было поставлено 17 спектаклей. Чаще всего это комедии с поучительным смыслом. </w:t>
      </w:r>
    </w:p>
    <w:p w:rsidR="00617EBC" w:rsidRPr="00851783" w:rsidRDefault="00617EBC" w:rsidP="00E57B90">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Важно отметить, что также в братстве созданы музыкальная группа «</w:t>
      </w:r>
      <w:r w:rsidRPr="00851783">
        <w:rPr>
          <w:rFonts w:ascii="Times New Roman" w:hAnsi="Times New Roman" w:cs="Times New Roman"/>
          <w:sz w:val="24"/>
          <w:szCs w:val="24"/>
          <w:lang w:val="en-US"/>
        </w:rPr>
        <w:t>POKROV</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BAND</w:t>
      </w:r>
      <w:r w:rsidRPr="00851783">
        <w:rPr>
          <w:rFonts w:ascii="Times New Roman" w:hAnsi="Times New Roman" w:cs="Times New Roman"/>
          <w:sz w:val="24"/>
          <w:szCs w:val="24"/>
        </w:rPr>
        <w:t>» и танцевальная студия, которые готовят творческие номера к приходским праздникам и епархиальным слетам.</w:t>
      </w:r>
    </w:p>
    <w:p w:rsidR="00617EBC" w:rsidRPr="00851783" w:rsidRDefault="00617EBC" w:rsidP="00635169">
      <w:pPr>
        <w:spacing w:after="0" w:line="24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Можно с уверенностью утверждать, что каждый молодой человек из молодежного братства проходит достойную школу духовно-нравственного становления, испытывает радость от общения, делает первые шаги по совместному поиску и постижению истины, несет на себе посильную, но почетную долю ответственности за тех, кто нуждается в помощи.</w:t>
      </w:r>
    </w:p>
    <w:p w:rsidR="00617EBC" w:rsidRPr="00851783" w:rsidRDefault="00617EBC" w:rsidP="00635169">
      <w:pPr>
        <w:spacing w:after="0" w:line="245" w:lineRule="auto"/>
        <w:ind w:firstLine="454"/>
        <w:rPr>
          <w:rFonts w:ascii="Times New Roman" w:hAnsi="Times New Roman" w:cs="Times New Roman"/>
          <w:sz w:val="24"/>
          <w:szCs w:val="24"/>
        </w:rPr>
      </w:pPr>
    </w:p>
    <w:p w:rsidR="00617EBC" w:rsidRPr="00851783" w:rsidRDefault="00617EBC" w:rsidP="00635169">
      <w:pPr>
        <w:spacing w:after="0" w:line="245"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617EBC" w:rsidRPr="00880189" w:rsidRDefault="00617EBC" w:rsidP="00635169">
      <w:pPr>
        <w:pStyle w:val="2"/>
        <w:keepNext w:val="0"/>
        <w:keepLines w:val="0"/>
        <w:shd w:val="clear" w:color="auto" w:fill="FFFFFF"/>
        <w:spacing w:before="0" w:line="245" w:lineRule="auto"/>
        <w:ind w:firstLine="454"/>
        <w:jc w:val="both"/>
        <w:rPr>
          <w:rFonts w:ascii="Times New Roman" w:eastAsia="Times New Roman" w:hAnsi="Times New Roman" w:cs="Times New Roman"/>
          <w:bCs/>
          <w:color w:val="auto"/>
          <w:sz w:val="24"/>
          <w:szCs w:val="24"/>
          <w:lang w:eastAsia="ru-RU"/>
        </w:rPr>
      </w:pPr>
      <w:r w:rsidRPr="00880189">
        <w:rPr>
          <w:rFonts w:ascii="Times New Roman" w:eastAsia="Calibri" w:hAnsi="Times New Roman" w:cs="Times New Roman"/>
          <w:color w:val="auto"/>
          <w:sz w:val="24"/>
          <w:szCs w:val="24"/>
        </w:rPr>
        <w:t>1. </w:t>
      </w:r>
      <w:r w:rsidRPr="00880189">
        <w:rPr>
          <w:rFonts w:ascii="Times New Roman" w:eastAsia="Times New Roman" w:hAnsi="Times New Roman" w:cs="Times New Roman"/>
          <w:bCs/>
          <w:color w:val="auto"/>
          <w:sz w:val="24"/>
          <w:szCs w:val="24"/>
          <w:lang w:eastAsia="ru-RU"/>
        </w:rPr>
        <w:t>Молодежное</w:t>
      </w:r>
      <w:r w:rsidRPr="00880189">
        <w:rPr>
          <w:rFonts w:ascii="Times New Roman" w:eastAsia="Times New Roman" w:hAnsi="Times New Roman" w:cs="Times New Roman"/>
          <w:b/>
          <w:bCs/>
          <w:color w:val="auto"/>
          <w:sz w:val="24"/>
          <w:szCs w:val="24"/>
          <w:lang w:eastAsia="ru-RU"/>
        </w:rPr>
        <w:t xml:space="preserve"> </w:t>
      </w:r>
      <w:r w:rsidRPr="00880189">
        <w:rPr>
          <w:rFonts w:ascii="Times New Roman" w:eastAsia="Times New Roman" w:hAnsi="Times New Roman" w:cs="Times New Roman"/>
          <w:bCs/>
          <w:color w:val="auto"/>
          <w:sz w:val="24"/>
          <w:szCs w:val="24"/>
          <w:lang w:eastAsia="ru-RU"/>
        </w:rPr>
        <w:t>братство в честь святителя Кирилла Туровского [Электронный ресурс]. – Режим доступа: https://pokrov-church.by/index.php/molodezhnoe-sluzhenie-2 – Дата доступа: 02.10.2019.</w:t>
      </w:r>
    </w:p>
    <w:p w:rsidR="00617EBC" w:rsidRDefault="00617EBC" w:rsidP="00635169">
      <w:pPr>
        <w:spacing w:after="0" w:line="245" w:lineRule="auto"/>
        <w:rPr>
          <w:rFonts w:ascii="Times New Roman" w:hAnsi="Times New Roman" w:cs="Times New Roman"/>
          <w:sz w:val="24"/>
          <w:szCs w:val="24"/>
        </w:rPr>
      </w:pPr>
    </w:p>
    <w:p w:rsidR="00E57E0B" w:rsidRPr="00851783" w:rsidRDefault="00E57E0B" w:rsidP="00635169">
      <w:pPr>
        <w:spacing w:after="0" w:line="245" w:lineRule="auto"/>
        <w:rPr>
          <w:rFonts w:ascii="Times New Roman" w:hAnsi="Times New Roman" w:cs="Times New Roman"/>
          <w:sz w:val="24"/>
          <w:szCs w:val="24"/>
        </w:rPr>
      </w:pPr>
    </w:p>
    <w:p w:rsidR="00617EBC" w:rsidRPr="00851783" w:rsidRDefault="00454982" w:rsidP="00635169">
      <w:pPr>
        <w:spacing w:after="0" w:line="245" w:lineRule="auto"/>
        <w:ind w:left="454"/>
        <w:rPr>
          <w:rFonts w:ascii="Times New Roman" w:hAnsi="Times New Roman" w:cs="Times New Roman"/>
          <w:b/>
          <w:sz w:val="24"/>
          <w:szCs w:val="24"/>
        </w:rPr>
      </w:pPr>
      <w:r w:rsidRPr="00851783">
        <w:rPr>
          <w:rFonts w:ascii="Times New Roman" w:hAnsi="Times New Roman" w:cs="Times New Roman"/>
          <w:b/>
          <w:sz w:val="24"/>
          <w:szCs w:val="24"/>
        </w:rPr>
        <w:t>А. Н. ПОЛЮХОВИЧ</w:t>
      </w:r>
    </w:p>
    <w:p w:rsidR="00617EBC" w:rsidRPr="00851783" w:rsidRDefault="00617EBC" w:rsidP="00635169">
      <w:pPr>
        <w:tabs>
          <w:tab w:val="left" w:pos="454"/>
        </w:tabs>
        <w:spacing w:after="0" w:line="245" w:lineRule="auto"/>
        <w:ind w:left="454"/>
        <w:rPr>
          <w:rFonts w:ascii="Times New Roman" w:hAnsi="Times New Roman" w:cs="Times New Roman"/>
          <w:sz w:val="24"/>
          <w:szCs w:val="24"/>
        </w:rPr>
      </w:pPr>
      <w:r w:rsidRPr="00851783">
        <w:rPr>
          <w:rFonts w:ascii="Times New Roman" w:hAnsi="Times New Roman" w:cs="Times New Roman"/>
          <w:sz w:val="24"/>
          <w:szCs w:val="24"/>
        </w:rPr>
        <w:t xml:space="preserve">Брест, БрГУ имени А. С. Пушкина </w:t>
      </w:r>
    </w:p>
    <w:p w:rsidR="00617EBC" w:rsidRPr="00851783" w:rsidRDefault="00617EBC" w:rsidP="00635169">
      <w:pPr>
        <w:tabs>
          <w:tab w:val="left" w:pos="454"/>
        </w:tabs>
        <w:spacing w:after="0" w:line="245"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 М. Калилец</w:t>
      </w:r>
    </w:p>
    <w:p w:rsidR="00617EBC" w:rsidRPr="00851783" w:rsidRDefault="00617EBC" w:rsidP="00635169">
      <w:pPr>
        <w:spacing w:after="0" w:line="245" w:lineRule="auto"/>
        <w:ind w:left="454"/>
        <w:rPr>
          <w:rFonts w:ascii="Times New Roman" w:hAnsi="Times New Roman" w:cs="Times New Roman"/>
          <w:sz w:val="24"/>
          <w:szCs w:val="24"/>
        </w:rPr>
      </w:pPr>
    </w:p>
    <w:p w:rsidR="00617EBC" w:rsidRPr="00851783" w:rsidRDefault="00617EBC" w:rsidP="00635169">
      <w:pPr>
        <w:spacing w:after="0" w:line="245" w:lineRule="auto"/>
        <w:ind w:left="454"/>
        <w:rPr>
          <w:rFonts w:ascii="Times New Roman" w:hAnsi="Times New Roman" w:cs="Times New Roman"/>
          <w:sz w:val="24"/>
          <w:szCs w:val="24"/>
        </w:rPr>
      </w:pPr>
      <w:r w:rsidRPr="00851783">
        <w:rPr>
          <w:rFonts w:ascii="Times New Roman" w:hAnsi="Times New Roman" w:cs="Times New Roman"/>
          <w:b/>
          <w:sz w:val="24"/>
          <w:szCs w:val="24"/>
        </w:rPr>
        <w:t xml:space="preserve">СОЗДАНИЕ АТЛАСА ЗАПАДНОСЛАВЯНСКИХ ДИАЛЕКТОВ </w:t>
      </w:r>
      <w:r w:rsidR="00240F28">
        <w:rPr>
          <w:rFonts w:ascii="Times New Roman" w:hAnsi="Times New Roman" w:cs="Times New Roman"/>
          <w:b/>
          <w:sz w:val="24"/>
          <w:szCs w:val="24"/>
        </w:rPr>
        <w:br/>
      </w:r>
      <w:r w:rsidRPr="00851783">
        <w:rPr>
          <w:rFonts w:ascii="Times New Roman" w:hAnsi="Times New Roman" w:cs="Times New Roman"/>
          <w:b/>
          <w:sz w:val="24"/>
          <w:szCs w:val="24"/>
        </w:rPr>
        <w:t xml:space="preserve">В </w:t>
      </w:r>
      <w:r w:rsidRPr="00851783">
        <w:rPr>
          <w:rFonts w:ascii="Times New Roman" w:hAnsi="Times New Roman" w:cs="Times New Roman"/>
          <w:b/>
          <w:sz w:val="24"/>
          <w:szCs w:val="24"/>
          <w:lang w:val="en-US"/>
        </w:rPr>
        <w:t>STORY</w:t>
      </w:r>
      <w:r w:rsidRPr="00851783">
        <w:rPr>
          <w:rFonts w:ascii="Times New Roman" w:hAnsi="Times New Roman" w:cs="Times New Roman"/>
          <w:b/>
          <w:sz w:val="24"/>
          <w:szCs w:val="24"/>
        </w:rPr>
        <w:t xml:space="preserve"> </w:t>
      </w:r>
      <w:r w:rsidRPr="00851783">
        <w:rPr>
          <w:rFonts w:ascii="Times New Roman" w:hAnsi="Times New Roman" w:cs="Times New Roman"/>
          <w:b/>
          <w:sz w:val="24"/>
          <w:szCs w:val="24"/>
          <w:lang w:val="en-US"/>
        </w:rPr>
        <w:t>MAP</w:t>
      </w:r>
      <w:r w:rsidRPr="00851783">
        <w:rPr>
          <w:rFonts w:ascii="Times New Roman" w:hAnsi="Times New Roman" w:cs="Times New Roman"/>
          <w:b/>
          <w:sz w:val="24"/>
          <w:szCs w:val="24"/>
        </w:rPr>
        <w:t xml:space="preserve"> </w:t>
      </w:r>
      <w:r w:rsidRPr="00851783">
        <w:rPr>
          <w:rFonts w:ascii="Times New Roman" w:hAnsi="Times New Roman" w:cs="Times New Roman"/>
          <w:b/>
          <w:sz w:val="24"/>
          <w:szCs w:val="24"/>
          <w:lang w:val="en-US"/>
        </w:rPr>
        <w:t>SERIES</w:t>
      </w:r>
    </w:p>
    <w:p w:rsidR="00617EBC" w:rsidRPr="00851783" w:rsidRDefault="00617EBC" w:rsidP="00635169">
      <w:pPr>
        <w:spacing w:after="0" w:line="245" w:lineRule="auto"/>
        <w:ind w:left="454"/>
        <w:rPr>
          <w:rFonts w:ascii="Times New Roman" w:hAnsi="Times New Roman" w:cs="Times New Roman"/>
          <w:sz w:val="24"/>
          <w:szCs w:val="24"/>
        </w:rPr>
      </w:pPr>
    </w:p>
    <w:p w:rsidR="00617EBC" w:rsidRPr="00851783" w:rsidRDefault="00617EBC" w:rsidP="00635169">
      <w:pPr>
        <w:spacing w:after="0" w:line="245"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Во время современной глобализации становится </w:t>
      </w:r>
      <w:r w:rsidR="00240F28">
        <w:rPr>
          <w:rFonts w:ascii="Times New Roman" w:hAnsi="Times New Roman" w:cs="Times New Roman"/>
          <w:sz w:val="24"/>
          <w:szCs w:val="24"/>
          <w:lang w:val="be-BY"/>
        </w:rPr>
        <w:t>актуальным изучение и сохранение</w:t>
      </w:r>
      <w:r w:rsidRPr="00851783">
        <w:rPr>
          <w:rFonts w:ascii="Times New Roman" w:hAnsi="Times New Roman" w:cs="Times New Roman"/>
          <w:sz w:val="24"/>
          <w:szCs w:val="24"/>
          <w:lang w:val="be-BY"/>
        </w:rPr>
        <w:t xml:space="preserve"> индивидуальных особенностей. К таким индивидуальным особенностям относятся диалекты. Один из способов их сохранить – это создание атласов диалектов. </w:t>
      </w:r>
    </w:p>
    <w:p w:rsidR="00617EBC" w:rsidRPr="00851783" w:rsidRDefault="00617EBC" w:rsidP="00635169">
      <w:pPr>
        <w:spacing w:after="0" w:line="24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ArcGIS является геоинформационным продуктом американской компании ESRI. Esri разработали инструменты и технологии, помогающие рассказывать истории при помощи историй на картах – набора картографических приложений, поставляемых с системой ArcGIS. Esri Story Maps позволяют строить простые веб-приложения, которые включают умные веб-карты, а также текстовые, мультимедийные и интерактивные функции.</w:t>
      </w:r>
    </w:p>
    <w:p w:rsidR="00617EBC" w:rsidRPr="00851783" w:rsidRDefault="00617EBC" w:rsidP="00635169">
      <w:pPr>
        <w:spacing w:after="0" w:line="24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Целью данной работы является создание в Story Map Series атласа западнославянских диалектов. Для достижения поставленной цели необходимо было изучить диалекты польского, чешского и словацкого языков; создать интерактивные карты с делением на диалекты и составить характеристику этих диалектов.</w:t>
      </w:r>
    </w:p>
    <w:p w:rsidR="00617EBC" w:rsidRPr="00635169" w:rsidRDefault="00635169" w:rsidP="00635169">
      <w:pPr>
        <w:spacing w:after="0" w:line="245" w:lineRule="auto"/>
        <w:ind w:firstLine="454"/>
        <w:jc w:val="both"/>
        <w:rPr>
          <w:rFonts w:ascii="Times New Roman" w:hAnsi="Times New Roman" w:cs="Times New Roman"/>
          <w:spacing w:val="2"/>
          <w:sz w:val="24"/>
          <w:szCs w:val="24"/>
        </w:rPr>
      </w:pPr>
      <w:r w:rsidRPr="00635169">
        <w:rPr>
          <w:noProof/>
          <w:spacing w:val="2"/>
          <w:lang w:eastAsia="ru-RU"/>
        </w:rPr>
        <w:lastRenderedPageBreak/>
        <mc:AlternateContent>
          <mc:Choice Requires="wps">
            <w:drawing>
              <wp:anchor distT="0" distB="0" distL="114300" distR="114300" simplePos="0" relativeHeight="251664896" behindDoc="0" locked="0" layoutInCell="1" allowOverlap="1" wp14:anchorId="31BA92BE" wp14:editId="5D9C5FB5">
                <wp:simplePos x="0" y="0"/>
                <wp:positionH relativeFrom="column">
                  <wp:posOffset>408940</wp:posOffset>
                </wp:positionH>
                <wp:positionV relativeFrom="paragraph">
                  <wp:posOffset>2425852</wp:posOffset>
                </wp:positionV>
                <wp:extent cx="4939665" cy="175260"/>
                <wp:effectExtent l="0" t="0" r="0" b="0"/>
                <wp:wrapSquare wrapText="bothSides"/>
                <wp:docPr id="7" name="Надпись 7"/>
                <wp:cNvGraphicFramePr/>
                <a:graphic xmlns:a="http://schemas.openxmlformats.org/drawingml/2006/main">
                  <a:graphicData uri="http://schemas.microsoft.com/office/word/2010/wordprocessingShape">
                    <wps:wsp>
                      <wps:cNvSpPr txBox="1"/>
                      <wps:spPr>
                        <a:xfrm>
                          <a:off x="0" y="0"/>
                          <a:ext cx="4939665" cy="175260"/>
                        </a:xfrm>
                        <a:prstGeom prst="rect">
                          <a:avLst/>
                        </a:prstGeom>
                        <a:solidFill>
                          <a:prstClr val="white"/>
                        </a:solidFill>
                        <a:ln>
                          <a:noFill/>
                        </a:ln>
                        <a:effectLst/>
                      </wps:spPr>
                      <wps:txbx>
                        <w:txbxContent>
                          <w:p w:rsidR="00776B66" w:rsidRPr="00851783" w:rsidRDefault="00776B66" w:rsidP="00E57B90">
                            <w:pPr>
                              <w:spacing w:after="0" w:line="240" w:lineRule="auto"/>
                              <w:jc w:val="center"/>
                              <w:rPr>
                                <w:rFonts w:ascii="Times New Roman" w:hAnsi="Times New Roman" w:cs="Times New Roman"/>
                                <w:sz w:val="24"/>
                                <w:szCs w:val="24"/>
                                <w:lang w:val="en-US"/>
                              </w:rPr>
                            </w:pPr>
                            <w:r w:rsidRPr="00851783">
                              <w:rPr>
                                <w:rFonts w:ascii="Times New Roman" w:hAnsi="Times New Roman" w:cs="Times New Roman"/>
                                <w:sz w:val="24"/>
                                <w:szCs w:val="24"/>
                              </w:rPr>
                              <w:t>Рисунок</w:t>
                            </w:r>
                            <w:r>
                              <w:rPr>
                                <w:rFonts w:ascii="Times New Roman" w:hAnsi="Times New Roman" w:cs="Times New Roman"/>
                                <w:sz w:val="24"/>
                                <w:szCs w:val="24"/>
                                <w:lang w:val="en-US"/>
                              </w:rPr>
                              <w:t xml:space="preserve"> 2</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ГИС</w:t>
                            </w:r>
                            <w:r w:rsidRPr="00851783">
                              <w:rPr>
                                <w:rFonts w:ascii="Times New Roman" w:hAnsi="Times New Roman" w:cs="Times New Roman"/>
                                <w:sz w:val="24"/>
                                <w:szCs w:val="24"/>
                                <w:lang w:val="en-US"/>
                              </w:rPr>
                              <w:t>-</w:t>
                            </w:r>
                            <w:r w:rsidRPr="00851783">
                              <w:rPr>
                                <w:rFonts w:ascii="Times New Roman" w:hAnsi="Times New Roman" w:cs="Times New Roman"/>
                                <w:sz w:val="24"/>
                                <w:szCs w:val="24"/>
                              </w:rPr>
                              <w:t>приложение</w:t>
                            </w:r>
                            <w:r w:rsidRPr="00851783">
                              <w:rPr>
                                <w:rFonts w:ascii="Times New Roman" w:hAnsi="Times New Roman" w:cs="Times New Roman"/>
                                <w:sz w:val="24"/>
                                <w:szCs w:val="24"/>
                                <w:lang w:val="en-US"/>
                              </w:rPr>
                              <w:t xml:space="preserve"> «Atlas of West Slavic dialects» [1]</w:t>
                            </w:r>
                          </w:p>
                          <w:p w:rsidR="00776B66" w:rsidRPr="00851783" w:rsidRDefault="00776B66" w:rsidP="00E57B90">
                            <w:pPr>
                              <w:spacing w:after="0" w:line="240" w:lineRule="auto"/>
                              <w:ind w:firstLine="454"/>
                              <w:jc w:val="center"/>
                              <w:rPr>
                                <w:rFonts w:ascii="Times New Roman" w:hAnsi="Times New Roman" w:cs="Times New Roman"/>
                                <w:sz w:val="24"/>
                                <w:szCs w:val="24"/>
                                <w:lang w:val="en-US"/>
                              </w:rPr>
                            </w:pPr>
                          </w:p>
                          <w:p w:rsidR="00776B66" w:rsidRPr="00E57B90" w:rsidRDefault="00776B66" w:rsidP="00E57B90">
                            <w:pPr>
                              <w:pStyle w:val="aff6"/>
                              <w:rPr>
                                <w:rFonts w:ascii="Times New Roman" w:hAnsi="Times New Roman" w:cs="Times New Roman"/>
                                <w:noProof/>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A92BE" id="Надпись 7" o:spid="_x0000_s1027" type="#_x0000_t202" style="position:absolute;left:0;text-align:left;margin-left:32.2pt;margin-top:191pt;width:388.95pt;height:13.8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" stroked="f">
                <v:textbox inset="0,0,0,0">
                  <w:txbxContent>
                    <w:p w:rsidR="00776B66" w:rsidRPr="00851783" w:rsidRDefault="00776B66" w:rsidP="00E57B90">
                      <w:pPr>
                        <w:spacing w:after="0" w:line="240" w:lineRule="auto"/>
                        <w:jc w:val="center"/>
                        <w:rPr>
                          <w:rFonts w:ascii="Times New Roman" w:hAnsi="Times New Roman" w:cs="Times New Roman"/>
                          <w:sz w:val="24"/>
                          <w:szCs w:val="24"/>
                          <w:lang w:val="en-US"/>
                        </w:rPr>
                      </w:pPr>
                      <w:r w:rsidRPr="00851783">
                        <w:rPr>
                          <w:rFonts w:ascii="Times New Roman" w:hAnsi="Times New Roman" w:cs="Times New Roman"/>
                          <w:sz w:val="24"/>
                          <w:szCs w:val="24"/>
                        </w:rPr>
                        <w:t>Рисунок</w:t>
                      </w:r>
                      <w:r>
                        <w:rPr>
                          <w:rFonts w:ascii="Times New Roman" w:hAnsi="Times New Roman" w:cs="Times New Roman"/>
                          <w:sz w:val="24"/>
                          <w:szCs w:val="24"/>
                          <w:lang w:val="en-US"/>
                        </w:rPr>
                        <w:t xml:space="preserve"> 2</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ГИС</w:t>
                      </w:r>
                      <w:r w:rsidRPr="00851783">
                        <w:rPr>
                          <w:rFonts w:ascii="Times New Roman" w:hAnsi="Times New Roman" w:cs="Times New Roman"/>
                          <w:sz w:val="24"/>
                          <w:szCs w:val="24"/>
                          <w:lang w:val="en-US"/>
                        </w:rPr>
                        <w:t>-</w:t>
                      </w:r>
                      <w:r w:rsidRPr="00851783">
                        <w:rPr>
                          <w:rFonts w:ascii="Times New Roman" w:hAnsi="Times New Roman" w:cs="Times New Roman"/>
                          <w:sz w:val="24"/>
                          <w:szCs w:val="24"/>
                        </w:rPr>
                        <w:t>приложение</w:t>
                      </w:r>
                      <w:r w:rsidRPr="00851783">
                        <w:rPr>
                          <w:rFonts w:ascii="Times New Roman" w:hAnsi="Times New Roman" w:cs="Times New Roman"/>
                          <w:sz w:val="24"/>
                          <w:szCs w:val="24"/>
                          <w:lang w:val="en-US"/>
                        </w:rPr>
                        <w:t xml:space="preserve"> «Atlas of West Slavic dialects» [1]</w:t>
                      </w:r>
                    </w:p>
                    <w:p w:rsidR="00776B66" w:rsidRPr="00851783" w:rsidRDefault="00776B66" w:rsidP="00E57B90">
                      <w:pPr>
                        <w:spacing w:after="0" w:line="240" w:lineRule="auto"/>
                        <w:ind w:firstLine="454"/>
                        <w:jc w:val="center"/>
                        <w:rPr>
                          <w:rFonts w:ascii="Times New Roman" w:hAnsi="Times New Roman" w:cs="Times New Roman"/>
                          <w:sz w:val="24"/>
                          <w:szCs w:val="24"/>
                          <w:lang w:val="en-US"/>
                        </w:rPr>
                      </w:pPr>
                    </w:p>
                    <w:p w:rsidR="00776B66" w:rsidRPr="00E57B90" w:rsidRDefault="00776B66" w:rsidP="00E57B90">
                      <w:pPr>
                        <w:pStyle w:val="aff6"/>
                        <w:rPr>
                          <w:rFonts w:ascii="Times New Roman" w:hAnsi="Times New Roman" w:cs="Times New Roman"/>
                          <w:noProof/>
                          <w:sz w:val="24"/>
                          <w:szCs w:val="24"/>
                          <w:lang w:val="en-US"/>
                        </w:rPr>
                      </w:pPr>
                    </w:p>
                  </w:txbxContent>
                </v:textbox>
                <w10:wrap type="square"/>
              </v:shape>
            </w:pict>
          </mc:Fallback>
        </mc:AlternateContent>
      </w:r>
      <w:r w:rsidRPr="00635169">
        <w:rPr>
          <w:rFonts w:ascii="Times New Roman" w:hAnsi="Times New Roman" w:cs="Times New Roman"/>
          <w:noProof/>
          <w:spacing w:val="2"/>
          <w:sz w:val="24"/>
          <w:szCs w:val="24"/>
          <w:lang w:eastAsia="ru-RU"/>
        </w:rPr>
        <w:drawing>
          <wp:anchor distT="0" distB="0" distL="114300" distR="114300" simplePos="0" relativeHeight="251655680" behindDoc="0" locked="0" layoutInCell="1" allowOverlap="1" wp14:anchorId="462AD60D" wp14:editId="746286F6">
            <wp:simplePos x="0" y="0"/>
            <wp:positionH relativeFrom="margin">
              <wp:posOffset>409575</wp:posOffset>
            </wp:positionH>
            <wp:positionV relativeFrom="margin">
              <wp:posOffset>-1651</wp:posOffset>
            </wp:positionV>
            <wp:extent cx="4940210" cy="2311604"/>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40210" cy="2311604"/>
                    </a:xfrm>
                    <a:prstGeom prst="rect">
                      <a:avLst/>
                    </a:prstGeom>
                  </pic:spPr>
                </pic:pic>
              </a:graphicData>
            </a:graphic>
            <wp14:sizeRelV relativeFrom="margin">
              <wp14:pctHeight>0</wp14:pctHeight>
            </wp14:sizeRelV>
          </wp:anchor>
        </w:drawing>
      </w:r>
      <w:r w:rsidR="00617EBC" w:rsidRPr="00635169">
        <w:rPr>
          <w:rFonts w:ascii="Times New Roman" w:hAnsi="Times New Roman" w:cs="Times New Roman"/>
          <w:spacing w:val="2"/>
          <w:sz w:val="24"/>
          <w:szCs w:val="24"/>
        </w:rPr>
        <w:t>Для каждого языка был</w:t>
      </w:r>
      <w:r w:rsidR="00240F28" w:rsidRPr="00635169">
        <w:rPr>
          <w:rFonts w:ascii="Times New Roman" w:hAnsi="Times New Roman" w:cs="Times New Roman"/>
          <w:spacing w:val="2"/>
          <w:sz w:val="24"/>
          <w:szCs w:val="24"/>
        </w:rPr>
        <w:t>а</w:t>
      </w:r>
      <w:r w:rsidR="00617EBC" w:rsidRPr="00635169">
        <w:rPr>
          <w:rFonts w:ascii="Times New Roman" w:hAnsi="Times New Roman" w:cs="Times New Roman"/>
          <w:spacing w:val="2"/>
          <w:sz w:val="24"/>
          <w:szCs w:val="24"/>
        </w:rPr>
        <w:t xml:space="preserve"> создана отдельная вкладка с интерактивной картой, легендой к ней, информацией о диалектных особенностях языка и ссылками на дополнительные ресурсы. При нажатии на область распространения диалекта появляется всплывающее окно с названием и ссылк</w:t>
      </w:r>
      <w:r w:rsidR="00736A58" w:rsidRPr="00635169">
        <w:rPr>
          <w:rFonts w:ascii="Times New Roman" w:hAnsi="Times New Roman" w:cs="Times New Roman"/>
          <w:spacing w:val="2"/>
          <w:sz w:val="24"/>
          <w:szCs w:val="24"/>
        </w:rPr>
        <w:t>ой на Интернет-ресурс (рисунок 2</w:t>
      </w:r>
      <w:r w:rsidR="00617EBC" w:rsidRPr="00635169">
        <w:rPr>
          <w:rFonts w:ascii="Times New Roman" w:hAnsi="Times New Roman" w:cs="Times New Roman"/>
          <w:spacing w:val="2"/>
          <w:sz w:val="24"/>
          <w:szCs w:val="24"/>
        </w:rPr>
        <w:t>).</w:t>
      </w:r>
    </w:p>
    <w:p w:rsidR="00617EBC" w:rsidRPr="00851783" w:rsidRDefault="00617EBC" w:rsidP="00635169">
      <w:pPr>
        <w:spacing w:after="0" w:line="24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Польский язык отличается высокой степенью однородности. Широкое распространение стандартного языка получило на всей территории Польши, что привело к значительному размыванию существующих диалектных различий, которые сохранились в сельской местности. В настоящее время для него характерно выравнивание языковых различий [1].</w:t>
      </w:r>
    </w:p>
    <w:p w:rsidR="00617EBC" w:rsidRPr="00851783" w:rsidRDefault="00617EBC" w:rsidP="00635169">
      <w:pPr>
        <w:spacing w:after="0" w:line="24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Чешский язык из-за влияния средств массовой информации и общего чешского языка </w:t>
      </w:r>
      <w:r w:rsidR="00240F28">
        <w:rPr>
          <w:rFonts w:ascii="Times New Roman" w:hAnsi="Times New Roman" w:cs="Times New Roman"/>
          <w:sz w:val="24"/>
          <w:szCs w:val="24"/>
        </w:rPr>
        <w:t xml:space="preserve">имеет </w:t>
      </w:r>
      <w:r w:rsidRPr="00851783">
        <w:rPr>
          <w:rFonts w:ascii="Times New Roman" w:hAnsi="Times New Roman" w:cs="Times New Roman"/>
          <w:sz w:val="24"/>
          <w:szCs w:val="24"/>
        </w:rPr>
        <w:t>различия между диалектами и общим чешским языком размыты. Переход между чешскими и словацкими диалектами происходит свободно и образует языковой континуум [1].</w:t>
      </w:r>
    </w:p>
    <w:p w:rsidR="00617EBC" w:rsidRPr="00851783" w:rsidRDefault="00617EBC" w:rsidP="00635169">
      <w:pPr>
        <w:spacing w:after="0" w:line="24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Диалекты среднесловацкой группы диалектов лежат в основе литературной нормы словацкого языка. Диалекты относительно широко распространены среди словацкого населения. В последнее время каждый из диалектов в той или иной степени начинает испытывать влияние словацкого литературного языка [1]. </w:t>
      </w:r>
    </w:p>
    <w:p w:rsidR="00617EBC" w:rsidRPr="00851783" w:rsidRDefault="00617EBC" w:rsidP="00635169">
      <w:pPr>
        <w:spacing w:after="0" w:line="24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Story Map Series является подходящим программным обеспечением для создания электронных атласов диалектов, которые позволяют показать территориальное распределение диалектов и предоставить дополнительную информацию о них. А также электронные атласы, созданные на базе данного электронного приложения, являются удобными для их распространения по короткой ссылке.</w:t>
      </w:r>
    </w:p>
    <w:p w:rsidR="00617EBC" w:rsidRPr="00851783" w:rsidRDefault="00617EBC" w:rsidP="00635169">
      <w:pPr>
        <w:spacing w:after="0" w:line="245" w:lineRule="auto"/>
        <w:ind w:firstLine="454"/>
        <w:jc w:val="both"/>
        <w:rPr>
          <w:rFonts w:ascii="Times New Roman" w:hAnsi="Times New Roman" w:cs="Times New Roman"/>
          <w:sz w:val="24"/>
          <w:szCs w:val="24"/>
        </w:rPr>
      </w:pPr>
    </w:p>
    <w:p w:rsidR="00617EBC" w:rsidRPr="00851783" w:rsidRDefault="00617EBC" w:rsidP="00635169">
      <w:pPr>
        <w:spacing w:after="0" w:line="245"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617EBC" w:rsidRPr="00851783" w:rsidRDefault="00617EBC" w:rsidP="00635169">
      <w:pPr>
        <w:pStyle w:val="a3"/>
        <w:numPr>
          <w:ilvl w:val="0"/>
          <w:numId w:val="50"/>
        </w:numPr>
        <w:spacing w:after="0" w:line="245"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lang w:val="en-US"/>
        </w:rPr>
        <w:t>Atlas</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of</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West</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Slavic</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dialects</w:t>
      </w:r>
      <w:r w:rsidRPr="00851783">
        <w:rPr>
          <w:rFonts w:ascii="Times New Roman" w:hAnsi="Times New Roman" w:cs="Times New Roman"/>
          <w:sz w:val="24"/>
          <w:szCs w:val="24"/>
        </w:rPr>
        <w:t xml:space="preserve"> </w:t>
      </w:r>
      <w:r w:rsidR="00240F28" w:rsidRPr="00851783">
        <w:rPr>
          <w:rFonts w:ascii="Times New Roman" w:hAnsi="Times New Roman" w:cs="Times New Roman"/>
          <w:sz w:val="24"/>
          <w:szCs w:val="24"/>
        </w:rPr>
        <w:t>[</w:t>
      </w:r>
      <w:r w:rsidR="00240F28" w:rsidRPr="00851783">
        <w:rPr>
          <w:rFonts w:ascii="Times New Roman" w:hAnsi="Times New Roman" w:cs="Times New Roman"/>
          <w:sz w:val="24"/>
          <w:szCs w:val="24"/>
          <w:lang w:val="be-BY"/>
        </w:rPr>
        <w:t>Электронный ресурс</w:t>
      </w:r>
      <w:r w:rsidR="00240F28" w:rsidRPr="00851783">
        <w:rPr>
          <w:rFonts w:ascii="Times New Roman" w:hAnsi="Times New Roman" w:cs="Times New Roman"/>
          <w:sz w:val="24"/>
          <w:szCs w:val="24"/>
        </w:rPr>
        <w:t>]</w:t>
      </w:r>
      <w:r w:rsidR="00240F28">
        <w:rPr>
          <w:rFonts w:ascii="Times New Roman" w:hAnsi="Times New Roman" w:cs="Times New Roman"/>
          <w:sz w:val="24"/>
          <w:szCs w:val="24"/>
        </w:rPr>
        <w:t xml:space="preserve"> </w:t>
      </w:r>
      <w:r w:rsidRPr="00851783">
        <w:rPr>
          <w:rFonts w:ascii="Times New Roman" w:hAnsi="Times New Roman" w:cs="Times New Roman"/>
          <w:sz w:val="24"/>
          <w:szCs w:val="24"/>
        </w:rPr>
        <w:t>// ГИС-приложение. – Режим доступа: https://arcg.is/1fLGHz. – Дата доступа: 02.02.2020.</w:t>
      </w:r>
    </w:p>
    <w:p w:rsidR="00617EBC" w:rsidRDefault="00617EBC" w:rsidP="00635169">
      <w:pPr>
        <w:spacing w:after="0" w:line="245" w:lineRule="auto"/>
        <w:ind w:firstLine="454"/>
        <w:jc w:val="both"/>
        <w:rPr>
          <w:rFonts w:ascii="Times New Roman" w:hAnsi="Times New Roman" w:cs="Times New Roman"/>
          <w:sz w:val="24"/>
          <w:szCs w:val="24"/>
        </w:rPr>
      </w:pPr>
    </w:p>
    <w:p w:rsidR="00E57E0B" w:rsidRPr="00851783" w:rsidRDefault="00E57E0B" w:rsidP="00635169">
      <w:pPr>
        <w:spacing w:after="0" w:line="245" w:lineRule="auto"/>
        <w:ind w:firstLine="454"/>
        <w:jc w:val="both"/>
        <w:rPr>
          <w:rFonts w:ascii="Times New Roman" w:hAnsi="Times New Roman" w:cs="Times New Roman"/>
          <w:sz w:val="24"/>
          <w:szCs w:val="24"/>
        </w:rPr>
      </w:pPr>
    </w:p>
    <w:p w:rsidR="00635169" w:rsidRDefault="00635169" w:rsidP="00635169">
      <w:pPr>
        <w:spacing w:after="0" w:line="245" w:lineRule="auto"/>
        <w:ind w:left="454"/>
        <w:rPr>
          <w:rFonts w:ascii="Times New Roman" w:hAnsi="Times New Roman" w:cs="Times New Roman"/>
          <w:b/>
          <w:bCs/>
          <w:sz w:val="24"/>
          <w:szCs w:val="24"/>
        </w:rPr>
      </w:pPr>
    </w:p>
    <w:p w:rsidR="00635169" w:rsidRDefault="00635169" w:rsidP="00635169">
      <w:pPr>
        <w:spacing w:after="0" w:line="245" w:lineRule="auto"/>
        <w:ind w:left="454"/>
        <w:rPr>
          <w:rFonts w:ascii="Times New Roman" w:hAnsi="Times New Roman" w:cs="Times New Roman"/>
          <w:b/>
          <w:bCs/>
          <w:sz w:val="24"/>
          <w:szCs w:val="24"/>
        </w:rPr>
      </w:pPr>
    </w:p>
    <w:p w:rsidR="00635169" w:rsidRDefault="00635169" w:rsidP="00635169">
      <w:pPr>
        <w:spacing w:after="0" w:line="245" w:lineRule="auto"/>
        <w:ind w:left="454"/>
        <w:rPr>
          <w:rFonts w:ascii="Times New Roman" w:hAnsi="Times New Roman" w:cs="Times New Roman"/>
          <w:b/>
          <w:bCs/>
          <w:sz w:val="24"/>
          <w:szCs w:val="24"/>
        </w:rPr>
      </w:pPr>
    </w:p>
    <w:p w:rsidR="00617EBC" w:rsidRPr="00851783" w:rsidRDefault="00617EBC" w:rsidP="00635169">
      <w:pPr>
        <w:spacing w:after="0" w:line="240" w:lineRule="auto"/>
        <w:ind w:left="454"/>
        <w:rPr>
          <w:rFonts w:ascii="Times New Roman" w:hAnsi="Times New Roman" w:cs="Times New Roman"/>
          <w:b/>
          <w:bCs/>
          <w:sz w:val="24"/>
          <w:szCs w:val="24"/>
        </w:rPr>
      </w:pPr>
      <w:r w:rsidRPr="00851783">
        <w:rPr>
          <w:rFonts w:ascii="Times New Roman" w:hAnsi="Times New Roman" w:cs="Times New Roman"/>
          <w:b/>
          <w:bCs/>
          <w:sz w:val="24"/>
          <w:szCs w:val="24"/>
        </w:rPr>
        <w:lastRenderedPageBreak/>
        <w:t>Е. В. ПРИХОЖКО</w:t>
      </w:r>
    </w:p>
    <w:p w:rsidR="00617EBC" w:rsidRPr="00851783" w:rsidRDefault="00617EBC" w:rsidP="00635169">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617EBC" w:rsidRPr="00851783" w:rsidRDefault="00617EBC" w:rsidP="00635169">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617EBC" w:rsidRPr="00851783" w:rsidRDefault="00617EBC" w:rsidP="00635169">
      <w:pPr>
        <w:spacing w:after="0" w:line="240" w:lineRule="auto"/>
        <w:ind w:left="454"/>
        <w:rPr>
          <w:rFonts w:ascii="Times New Roman" w:hAnsi="Times New Roman" w:cs="Times New Roman"/>
          <w:sz w:val="24"/>
          <w:szCs w:val="24"/>
        </w:rPr>
      </w:pPr>
    </w:p>
    <w:p w:rsidR="00617EBC" w:rsidRPr="00851783" w:rsidRDefault="00617EBC" w:rsidP="00635169">
      <w:pPr>
        <w:spacing w:after="0" w:line="240" w:lineRule="auto"/>
        <w:ind w:left="454"/>
        <w:rPr>
          <w:rFonts w:ascii="Times New Roman" w:hAnsi="Times New Roman" w:cs="Times New Roman"/>
          <w:b/>
          <w:bCs/>
          <w:sz w:val="24"/>
          <w:szCs w:val="24"/>
        </w:rPr>
      </w:pPr>
      <w:r w:rsidRPr="00851783">
        <w:rPr>
          <w:rFonts w:ascii="Times New Roman" w:hAnsi="Times New Roman" w:cs="Times New Roman"/>
          <w:b/>
          <w:bCs/>
          <w:sz w:val="24"/>
          <w:szCs w:val="24"/>
        </w:rPr>
        <w:t>К ВОПРОСУ О КУЛЬТУРЕ ВОСТОЧНЫХ СЛАВЯН</w:t>
      </w:r>
    </w:p>
    <w:p w:rsidR="00617EBC" w:rsidRPr="00851783" w:rsidRDefault="00617EBC" w:rsidP="00635169">
      <w:pPr>
        <w:spacing w:after="0" w:line="240" w:lineRule="auto"/>
        <w:ind w:left="454" w:right="283"/>
        <w:rPr>
          <w:rFonts w:ascii="Times New Roman" w:hAnsi="Times New Roman" w:cs="Times New Roman"/>
          <w:sz w:val="24"/>
          <w:szCs w:val="24"/>
        </w:rPr>
      </w:pP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Восточные славяне – русские, украинцы и белорусы. Их история и в дальнейшем тесно взаимосвязана: в противостоянии формирующегося Московского государства и Великого княжества Литовского, в образовании и развитии единого русского государства и огромной Российской империи.</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Все исторические источники характеризовали древних славян как людей, имеющих волю и любовь к свободе, по темпераменту отличающихся сильным характером, выносливостью, отвагой, сплоченностью. Они гостеприимны к чужестранцам, имели языческое многобожие и продуманные обряды. Особой раздробленности у славян первоначально не было, т</w:t>
      </w:r>
      <w:r w:rsidR="00240F28">
        <w:rPr>
          <w:rFonts w:ascii="Times New Roman" w:hAnsi="Times New Roman" w:cs="Times New Roman"/>
          <w:sz w:val="24"/>
          <w:szCs w:val="24"/>
        </w:rPr>
        <w:t>. </w:t>
      </w:r>
      <w:r w:rsidRPr="00851783">
        <w:rPr>
          <w:rFonts w:ascii="Times New Roman" w:hAnsi="Times New Roman" w:cs="Times New Roman"/>
          <w:sz w:val="24"/>
          <w:szCs w:val="24"/>
        </w:rPr>
        <w:t>к</w:t>
      </w:r>
      <w:r w:rsidR="00240F28">
        <w:rPr>
          <w:rFonts w:ascii="Times New Roman" w:hAnsi="Times New Roman" w:cs="Times New Roman"/>
          <w:sz w:val="24"/>
          <w:szCs w:val="24"/>
        </w:rPr>
        <w:t>.</w:t>
      </w:r>
      <w:r w:rsidRPr="00851783">
        <w:rPr>
          <w:rFonts w:ascii="Times New Roman" w:hAnsi="Times New Roman" w:cs="Times New Roman"/>
          <w:sz w:val="24"/>
          <w:szCs w:val="24"/>
        </w:rPr>
        <w:t xml:space="preserve"> племенные союзы имели схожие язык, обычаи и законы.</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VI–VII вв. в результате великого переселения народов восточные славяне расселились на территории от Карпатских гор на западе до Средней Оки и верховьев Дона на востоке, от Невы и Ладожского озера на севере до Среднего Поднепровья на юге по берегам крупных рек и озер (на правом берегу Днепра – поляне; в верховьях Волги, Днепра и Двины – кривичи; в бассейне верхнего и среднего течения Оки и Москвы-реки – вятичи и т. д.). Названия племен происходили либо от названий местности (поляне, бужане), либо от легендарных прародителей (радимичи, вятичи).</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Славянские племена занимали преимущественно лесную и лесостепную зону со сложной системой рек, множеством озер и болот. Территории, пригодные для проживания</w:t>
      </w:r>
      <w:r w:rsidR="00240F28">
        <w:rPr>
          <w:rFonts w:ascii="Times New Roman" w:hAnsi="Times New Roman" w:cs="Times New Roman"/>
          <w:sz w:val="24"/>
          <w:szCs w:val="24"/>
        </w:rPr>
        <w:t>,</w:t>
      </w:r>
      <w:r w:rsidRPr="00851783">
        <w:rPr>
          <w:rFonts w:ascii="Times New Roman" w:hAnsi="Times New Roman" w:cs="Times New Roman"/>
          <w:sz w:val="24"/>
          <w:szCs w:val="24"/>
        </w:rPr>
        <w:t xml:space="preserve"> были небольшими, где поселялось несколько семей. Все владения общины делились на общественные и личные. Дом, приусадебная земля, скот, инвентарь составляли личную собственность каждого общинника. В общем пользовании находились земля, луга, леса, водоемы, промысловые угодья. Пахотная земля и покосы подлежали разделу между семьями. В задачу общины входило следить за правильным распределением и использованием земли, а также организовывать трудоемкие работы, которые надо было осуществлять в строго определенные сроки [1, с. 75].</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Важнейшие вопросы общественной жизни решались на вечевых сходах – народных собраниях, т. е. закреплялись традиции относительной свободы, военной демократии, которые были заложены еще в древности, когда племена, по словам В. О. Ключевского, «имели обычай собираться на совещания об общих делах». Славяне «не управляются одним человеком, но издревле живут в народоправстве…», – подтверждает Прокопий Кесарийский.</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Природные условия обусловили и основные занятия восточных славян. Развивается земледелие и скотоводство. В южных районах ведущей системой земледелия был «перелог», когда участки земли засевали в течение двух-трех и более лет. С истощением почвы переходили («перекладывались») на новое место. </w:t>
      </w:r>
      <w:r w:rsidR="00240F28">
        <w:rPr>
          <w:rFonts w:ascii="Times New Roman" w:hAnsi="Times New Roman" w:cs="Times New Roman"/>
          <w:sz w:val="24"/>
          <w:szCs w:val="24"/>
        </w:rPr>
        <w:br/>
      </w:r>
      <w:r w:rsidRPr="00851783">
        <w:rPr>
          <w:rFonts w:ascii="Times New Roman" w:hAnsi="Times New Roman" w:cs="Times New Roman"/>
          <w:sz w:val="24"/>
          <w:szCs w:val="24"/>
        </w:rPr>
        <w:t xml:space="preserve">На большей части территории была распространена подсечно-огневая система (выкорчевывали деревья, сжигали и пользовались землей до ее истощения, через </w:t>
      </w:r>
      <w:r w:rsidR="00240F28">
        <w:rPr>
          <w:rFonts w:ascii="Times New Roman" w:hAnsi="Times New Roman" w:cs="Times New Roman"/>
          <w:sz w:val="24"/>
          <w:szCs w:val="24"/>
        </w:rPr>
        <w:br/>
      </w:r>
      <w:r w:rsidRPr="00851783">
        <w:rPr>
          <w:rFonts w:ascii="Times New Roman" w:hAnsi="Times New Roman" w:cs="Times New Roman"/>
          <w:sz w:val="24"/>
          <w:szCs w:val="24"/>
        </w:rPr>
        <w:t>2–3 года осваивали новый участок). С открытием железа появились плуг и соха, начали использовать рабочий скот в качестве тягловой силы, что позволило повсеместно перейти к более прогрессивному пашенному земледелию.</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Жизненно важными стали промыслы – ловля пушных зверей, рыбы, бортничество, что, в свою очередь, обеспечило развитие торговли. Русские реки были важнейшими международными артериями. Славянские земли оказались на пересечении торговых путей: со странами Востока – Великий Волжский путь, через Хвалынское (Каспийское) море и с Византией – Днепровский путь («Путь из варяг в греки») [2, с. 131].</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городах развивалось ремесленное производство: железоделательное, кузнечное, ткацкое, кожевенное, гончарное; промыслы по обработке цветных металлов, кости. Восточные славяне изготовляли сложнейшие изделия из серебра, золота и бронзы. Ювелиры занимались художественной отделкой оружия. С распространением городской культуры развивалось деревянное зодчество. Кроме обыкновенных жилищ, плотники строили храмы, крепости, дворцы, украшенные тонкой резьбой по дереву.</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Духовная культура наших предков была чрезвычайна богат</w:t>
      </w:r>
      <w:r w:rsidR="00240F28">
        <w:rPr>
          <w:rFonts w:ascii="Times New Roman" w:hAnsi="Times New Roman" w:cs="Times New Roman"/>
          <w:sz w:val="24"/>
          <w:szCs w:val="24"/>
        </w:rPr>
        <w:t>о</w:t>
      </w:r>
      <w:r w:rsidRPr="00851783">
        <w:rPr>
          <w:rFonts w:ascii="Times New Roman" w:hAnsi="Times New Roman" w:cs="Times New Roman"/>
          <w:sz w:val="24"/>
          <w:szCs w:val="24"/>
        </w:rPr>
        <w:t xml:space="preserve">. Как и в других древних культурах, все отрасли духовного творчества славян были теснейшим образом взаимосвязаны. Они покоились на языческих представлениях об окружающем мире. Изначально люди поделили все окружающее пространство на мир видимый </w:t>
      </w:r>
      <w:r w:rsidR="00240F28">
        <w:rPr>
          <w:rFonts w:ascii="Times New Roman" w:hAnsi="Times New Roman" w:cs="Times New Roman"/>
          <w:sz w:val="24"/>
          <w:szCs w:val="24"/>
        </w:rPr>
        <w:br/>
      </w:r>
      <w:r w:rsidRPr="00851783">
        <w:rPr>
          <w:rFonts w:ascii="Times New Roman" w:hAnsi="Times New Roman" w:cs="Times New Roman"/>
          <w:sz w:val="24"/>
          <w:szCs w:val="24"/>
        </w:rPr>
        <w:t>и невидимый, реальный и ирреальный. По всей видимости, вселенная представлялась состоящей из трех частей: небо – мир богов, земля, населенная людьми, и подземный мир, обитатели которого держали на себе тяжесть земной толщи [3, с. 16].</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Славянский языческий пантеон богов возглавлял Перун – бог-громовержец. Почитались также Волос (Велес) – бог скота, богатства (слово скот имело значение денег); Мокошь – богиня влаги, плодородия;  Даждьбог – бог солнца, дающий бог, податель блага. Очень популярной у древних славян была Берегиня (Житная Баба, Роженица) – прообраз богородицы Оранты. Ее изображение до сих пор сохранилось в вышивке домотканых полотенец, в резьбе по дереву – женщина в широкой юбке колоколом, с поднятыми руками, неизменно сливается с символами жизни и плодородия, например, с деревом, цветами, солнцем и различными живыми существами. Важное место в верованиях славян занимал культ предков, которые охраняли род. Обоготворенный предок – Чур или Щур </w:t>
      </w:r>
      <w:r w:rsidR="00240F28">
        <w:rPr>
          <w:rFonts w:ascii="Times New Roman" w:hAnsi="Times New Roman" w:cs="Times New Roman"/>
          <w:sz w:val="24"/>
          <w:szCs w:val="24"/>
        </w:rPr>
        <w:t xml:space="preserve">– </w:t>
      </w:r>
      <w:r w:rsidRPr="00851783">
        <w:rPr>
          <w:rFonts w:ascii="Times New Roman" w:hAnsi="Times New Roman" w:cs="Times New Roman"/>
          <w:sz w:val="24"/>
          <w:szCs w:val="24"/>
        </w:rPr>
        <w:t>оберегал от нечистой силы или неожиданной опасности.</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недрах языческой культуры накапливались первые астрономические, медицинские, биологические, технические, географические знания. Истоки прекрасных сказок, былин, пословиц, народной музыки и драматургии, художественного творчества теряются в далеком прошлом. С незапамятных времен были распространены струнные, смычковые и другие музыкальные инструменты. </w:t>
      </w:r>
      <w:r w:rsidR="00240F28">
        <w:rPr>
          <w:rFonts w:ascii="Times New Roman" w:hAnsi="Times New Roman" w:cs="Times New Roman"/>
          <w:sz w:val="24"/>
          <w:szCs w:val="24"/>
        </w:rPr>
        <w:br/>
      </w:r>
      <w:r w:rsidRPr="00851783">
        <w:rPr>
          <w:rFonts w:ascii="Times New Roman" w:hAnsi="Times New Roman" w:cs="Times New Roman"/>
          <w:sz w:val="24"/>
          <w:szCs w:val="24"/>
        </w:rPr>
        <w:t xml:space="preserve">Без музыки, песен, театральных представлений были невозможны ни праздник, </w:t>
      </w:r>
      <w:r w:rsidR="00240F28">
        <w:rPr>
          <w:rFonts w:ascii="Times New Roman" w:hAnsi="Times New Roman" w:cs="Times New Roman"/>
          <w:sz w:val="24"/>
          <w:szCs w:val="24"/>
        </w:rPr>
        <w:br/>
      </w:r>
      <w:r w:rsidRPr="00851783">
        <w:rPr>
          <w:rFonts w:ascii="Times New Roman" w:hAnsi="Times New Roman" w:cs="Times New Roman"/>
          <w:sz w:val="24"/>
          <w:szCs w:val="24"/>
        </w:rPr>
        <w:t>ни пиршество. Древняя скульптура была объектом поклонения в языческих капищах. На фибулах, бляшках, пластинах представляются нам изображения змей, коней, петухов, лосей, козлов (отзвуки скифского звериного стиля) [4, с. 56].</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Таким образом, к моменту создания государственности восточные славяне имели достаточно высокий уровень материальной и духовной культуры. Общественное сознание строилось на традициях относительной свободы, коллективном труде в рамках общины. </w:t>
      </w:r>
    </w:p>
    <w:p w:rsidR="00617EBC" w:rsidRPr="00851783" w:rsidRDefault="00617EBC" w:rsidP="00635169">
      <w:pPr>
        <w:spacing w:after="0" w:line="240" w:lineRule="auto"/>
        <w:ind w:firstLine="454"/>
        <w:jc w:val="both"/>
        <w:rPr>
          <w:rFonts w:ascii="Times New Roman" w:hAnsi="Times New Roman" w:cs="Times New Roman"/>
          <w:sz w:val="24"/>
          <w:szCs w:val="24"/>
        </w:rPr>
      </w:pPr>
    </w:p>
    <w:p w:rsidR="00617EBC" w:rsidRPr="00851783" w:rsidRDefault="00617EBC" w:rsidP="00635169">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w:t>
      </w:r>
      <w:r w:rsidR="00240F28">
        <w:rPr>
          <w:rFonts w:ascii="Times New Roman" w:hAnsi="Times New Roman" w:cs="Times New Roman"/>
          <w:sz w:val="24"/>
          <w:szCs w:val="24"/>
        </w:rPr>
        <w:t>ОЙ</w:t>
      </w:r>
      <w:r w:rsidRPr="00851783">
        <w:rPr>
          <w:rFonts w:ascii="Times New Roman" w:hAnsi="Times New Roman" w:cs="Times New Roman"/>
          <w:sz w:val="24"/>
          <w:szCs w:val="24"/>
        </w:rPr>
        <w:t xml:space="preserve"> </w:t>
      </w:r>
      <w:r w:rsidR="00240F28">
        <w:rPr>
          <w:rFonts w:ascii="Times New Roman" w:hAnsi="Times New Roman" w:cs="Times New Roman"/>
          <w:sz w:val="24"/>
          <w:szCs w:val="24"/>
        </w:rPr>
        <w:t>ЛИТЕРАТУРЫ</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Седов, В. В. Восточные славяне в VI–XIII вв.</w:t>
      </w:r>
      <w:r w:rsidR="00240F28">
        <w:rPr>
          <w:rFonts w:ascii="Times New Roman" w:hAnsi="Times New Roman" w:cs="Times New Roman"/>
          <w:sz w:val="24"/>
          <w:szCs w:val="24"/>
        </w:rPr>
        <w:t xml:space="preserve"> / В. В. Седов.</w:t>
      </w:r>
      <w:r w:rsidRPr="00851783">
        <w:rPr>
          <w:rFonts w:ascii="Times New Roman" w:hAnsi="Times New Roman" w:cs="Times New Roman"/>
          <w:sz w:val="24"/>
          <w:szCs w:val="24"/>
        </w:rPr>
        <w:t xml:space="preserve"> – М., 1982. – 250 </w:t>
      </w:r>
      <w:r w:rsidRPr="00851783">
        <w:rPr>
          <w:rFonts w:ascii="Times New Roman" w:hAnsi="Times New Roman" w:cs="Times New Roman"/>
          <w:sz w:val="24"/>
          <w:szCs w:val="24"/>
          <w:lang w:val="en-US"/>
        </w:rPr>
        <w:t>c</w:t>
      </w:r>
      <w:r w:rsidRPr="00851783">
        <w:rPr>
          <w:rFonts w:ascii="Times New Roman" w:hAnsi="Times New Roman" w:cs="Times New Roman"/>
          <w:sz w:val="24"/>
          <w:szCs w:val="24"/>
        </w:rPr>
        <w:t>.</w:t>
      </w:r>
    </w:p>
    <w:p w:rsidR="00617EBC" w:rsidRPr="00851783" w:rsidRDefault="00240F28" w:rsidP="0063516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2. Очерки истории славян / редкол.: В. К. Волков </w:t>
      </w:r>
      <w:r w:rsidRPr="00240F28">
        <w:rPr>
          <w:rFonts w:ascii="Times New Roman" w:hAnsi="Times New Roman" w:cs="Times New Roman"/>
          <w:sz w:val="24"/>
          <w:szCs w:val="24"/>
        </w:rPr>
        <w:t>[</w:t>
      </w:r>
      <w:r>
        <w:rPr>
          <w:rFonts w:ascii="Times New Roman" w:hAnsi="Times New Roman" w:cs="Times New Roman"/>
          <w:sz w:val="24"/>
          <w:szCs w:val="24"/>
        </w:rPr>
        <w:t>и др</w:t>
      </w:r>
      <w:r w:rsidRPr="00240F28">
        <w:rPr>
          <w:rFonts w:ascii="Times New Roman" w:hAnsi="Times New Roman" w:cs="Times New Roman"/>
          <w:sz w:val="24"/>
          <w:szCs w:val="24"/>
        </w:rPr>
        <w:t>]</w:t>
      </w:r>
      <w:r>
        <w:rPr>
          <w:rFonts w:ascii="Times New Roman" w:hAnsi="Times New Roman" w:cs="Times New Roman"/>
          <w:sz w:val="24"/>
          <w:szCs w:val="24"/>
        </w:rPr>
        <w:t>.</w:t>
      </w:r>
      <w:r w:rsidRPr="00240F28">
        <w:rPr>
          <w:rFonts w:ascii="Times New Roman" w:hAnsi="Times New Roman" w:cs="Times New Roman"/>
          <w:sz w:val="24"/>
          <w:szCs w:val="24"/>
        </w:rPr>
        <w:t xml:space="preserve"> </w:t>
      </w:r>
      <w:r>
        <w:rPr>
          <w:rFonts w:ascii="Times New Roman" w:hAnsi="Times New Roman" w:cs="Times New Roman"/>
          <w:sz w:val="24"/>
          <w:szCs w:val="24"/>
        </w:rPr>
        <w:t xml:space="preserve">– </w:t>
      </w:r>
      <w:r w:rsidR="00617EBC" w:rsidRPr="00851783">
        <w:rPr>
          <w:rFonts w:ascii="Times New Roman" w:hAnsi="Times New Roman" w:cs="Times New Roman"/>
          <w:sz w:val="24"/>
          <w:szCs w:val="24"/>
        </w:rPr>
        <w:t>М.</w:t>
      </w:r>
      <w:r>
        <w:rPr>
          <w:rFonts w:ascii="Times New Roman" w:hAnsi="Times New Roman" w:cs="Times New Roman"/>
          <w:sz w:val="24"/>
          <w:szCs w:val="24"/>
        </w:rPr>
        <w:t xml:space="preserve"> : </w:t>
      </w:r>
      <w:r w:rsidR="00617EBC" w:rsidRPr="00851783">
        <w:rPr>
          <w:rFonts w:ascii="Times New Roman" w:hAnsi="Times New Roman" w:cs="Times New Roman"/>
          <w:sz w:val="24"/>
          <w:szCs w:val="24"/>
        </w:rPr>
        <w:t>Индрик, 1996. – 540 с.</w:t>
      </w:r>
    </w:p>
    <w:p w:rsidR="00617EBC" w:rsidRPr="00851783" w:rsidRDefault="00617EBC" w:rsidP="0063516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3. Вещь</w:t>
      </w:r>
      <w:r w:rsidR="00880189">
        <w:rPr>
          <w:rFonts w:ascii="Times New Roman" w:hAnsi="Times New Roman" w:cs="Times New Roman"/>
          <w:sz w:val="24"/>
          <w:szCs w:val="24"/>
        </w:rPr>
        <w:t xml:space="preserve"> </w:t>
      </w:r>
      <w:r w:rsidRPr="00851783">
        <w:rPr>
          <w:rFonts w:ascii="Times New Roman" w:hAnsi="Times New Roman" w:cs="Times New Roman"/>
          <w:sz w:val="24"/>
          <w:szCs w:val="24"/>
        </w:rPr>
        <w:t>–</w:t>
      </w:r>
      <w:r w:rsidR="00880189">
        <w:rPr>
          <w:rFonts w:ascii="Times New Roman" w:hAnsi="Times New Roman" w:cs="Times New Roman"/>
          <w:sz w:val="24"/>
          <w:szCs w:val="24"/>
        </w:rPr>
        <w:t xml:space="preserve"> </w:t>
      </w:r>
      <w:r w:rsidRPr="00851783">
        <w:rPr>
          <w:rFonts w:ascii="Times New Roman" w:hAnsi="Times New Roman" w:cs="Times New Roman"/>
          <w:sz w:val="24"/>
          <w:szCs w:val="24"/>
        </w:rPr>
        <w:t xml:space="preserve">символ – знак в славянской и еврейской культурной традиции. </w:t>
      </w:r>
      <w:r w:rsidR="004218EA">
        <w:rPr>
          <w:rFonts w:ascii="Times New Roman" w:hAnsi="Times New Roman" w:cs="Times New Roman"/>
          <w:sz w:val="24"/>
          <w:szCs w:val="24"/>
        </w:rPr>
        <w:t xml:space="preserve">/ отв. Ред. О. В. Белова. – </w:t>
      </w:r>
      <w:r w:rsidRPr="00851783">
        <w:rPr>
          <w:rFonts w:ascii="Times New Roman" w:hAnsi="Times New Roman" w:cs="Times New Roman"/>
          <w:sz w:val="24"/>
          <w:szCs w:val="24"/>
        </w:rPr>
        <w:t>М., 2019. – 352 с.</w:t>
      </w:r>
    </w:p>
    <w:p w:rsidR="00617EBC" w:rsidRPr="004218EA" w:rsidRDefault="00617EBC" w:rsidP="00635169">
      <w:pPr>
        <w:spacing w:after="0" w:line="240" w:lineRule="auto"/>
        <w:ind w:firstLine="454"/>
        <w:jc w:val="both"/>
        <w:rPr>
          <w:rFonts w:ascii="Times New Roman" w:hAnsi="Times New Roman" w:cs="Times New Roman"/>
          <w:spacing w:val="-2"/>
          <w:sz w:val="24"/>
          <w:szCs w:val="24"/>
        </w:rPr>
      </w:pPr>
      <w:r w:rsidRPr="00851783">
        <w:rPr>
          <w:rFonts w:ascii="Times New Roman" w:hAnsi="Times New Roman" w:cs="Times New Roman"/>
          <w:sz w:val="24"/>
          <w:szCs w:val="24"/>
        </w:rPr>
        <w:t>4. </w:t>
      </w:r>
      <w:r w:rsidRPr="004218EA">
        <w:rPr>
          <w:rFonts w:ascii="Times New Roman" w:hAnsi="Times New Roman" w:cs="Times New Roman"/>
          <w:spacing w:val="-2"/>
          <w:sz w:val="24"/>
          <w:szCs w:val="24"/>
        </w:rPr>
        <w:t>Славянский мир в третьем тысячелетии</w:t>
      </w:r>
      <w:r w:rsidR="004218EA" w:rsidRPr="004218EA">
        <w:rPr>
          <w:rFonts w:ascii="Times New Roman" w:hAnsi="Times New Roman" w:cs="Times New Roman"/>
          <w:spacing w:val="-2"/>
          <w:sz w:val="24"/>
          <w:szCs w:val="24"/>
        </w:rPr>
        <w:t>:</w:t>
      </w:r>
      <w:r w:rsidR="004218EA">
        <w:rPr>
          <w:rFonts w:ascii="Times New Roman" w:hAnsi="Times New Roman" w:cs="Times New Roman"/>
          <w:spacing w:val="-2"/>
          <w:sz w:val="24"/>
          <w:szCs w:val="24"/>
        </w:rPr>
        <w:t xml:space="preserve"> сб науч. тр. : в 16 т. :</w:t>
      </w:r>
      <w:r w:rsidRPr="004218EA">
        <w:rPr>
          <w:rFonts w:ascii="Times New Roman" w:hAnsi="Times New Roman" w:cs="Times New Roman"/>
          <w:spacing w:val="-2"/>
          <w:sz w:val="24"/>
          <w:szCs w:val="24"/>
        </w:rPr>
        <w:t xml:space="preserve"> </w:t>
      </w:r>
      <w:r w:rsidR="004218EA" w:rsidRPr="004218EA">
        <w:rPr>
          <w:rFonts w:ascii="Times New Roman" w:hAnsi="Times New Roman" w:cs="Times New Roman"/>
          <w:spacing w:val="-2"/>
          <w:sz w:val="24"/>
          <w:szCs w:val="24"/>
        </w:rPr>
        <w:t>М. : Ин-</w:t>
      </w:r>
      <w:r w:rsidRPr="004218EA">
        <w:rPr>
          <w:rFonts w:ascii="Times New Roman" w:hAnsi="Times New Roman" w:cs="Times New Roman"/>
          <w:spacing w:val="-2"/>
          <w:sz w:val="24"/>
          <w:szCs w:val="24"/>
        </w:rPr>
        <w:t xml:space="preserve">т славяноведения РАН. </w:t>
      </w:r>
      <w:r w:rsidR="004218EA" w:rsidRPr="004218EA">
        <w:rPr>
          <w:rFonts w:ascii="Times New Roman" w:hAnsi="Times New Roman" w:cs="Times New Roman"/>
          <w:spacing w:val="-2"/>
          <w:sz w:val="24"/>
          <w:szCs w:val="24"/>
        </w:rPr>
        <w:t xml:space="preserve">– </w:t>
      </w:r>
      <w:r w:rsidRPr="004218EA">
        <w:rPr>
          <w:rFonts w:ascii="Times New Roman" w:hAnsi="Times New Roman" w:cs="Times New Roman"/>
          <w:spacing w:val="-2"/>
          <w:sz w:val="24"/>
          <w:szCs w:val="24"/>
        </w:rPr>
        <w:t>2019. –</w:t>
      </w:r>
      <w:r w:rsidR="004218EA" w:rsidRPr="004218EA">
        <w:rPr>
          <w:rFonts w:ascii="Times New Roman" w:hAnsi="Times New Roman" w:cs="Times New Roman"/>
          <w:spacing w:val="-2"/>
          <w:sz w:val="24"/>
          <w:szCs w:val="24"/>
        </w:rPr>
        <w:t xml:space="preserve"> Т. 14, № 3. –</w:t>
      </w:r>
      <w:r w:rsidRPr="004218EA">
        <w:rPr>
          <w:rFonts w:ascii="Times New Roman" w:hAnsi="Times New Roman" w:cs="Times New Roman"/>
          <w:spacing w:val="-2"/>
          <w:sz w:val="24"/>
          <w:szCs w:val="24"/>
        </w:rPr>
        <w:t xml:space="preserve"> 316 с.</w:t>
      </w:r>
    </w:p>
    <w:p w:rsidR="00617EBC" w:rsidRPr="00851783" w:rsidRDefault="00617EBC" w:rsidP="00635169">
      <w:pPr>
        <w:spacing w:after="0" w:line="240" w:lineRule="auto"/>
        <w:jc w:val="both"/>
        <w:rPr>
          <w:rFonts w:ascii="Times New Roman" w:hAnsi="Times New Roman" w:cs="Times New Roman"/>
          <w:sz w:val="24"/>
          <w:szCs w:val="24"/>
        </w:rPr>
      </w:pPr>
    </w:p>
    <w:p w:rsidR="00617EBC" w:rsidRPr="00851783" w:rsidRDefault="00617EBC" w:rsidP="00851783">
      <w:pPr>
        <w:spacing w:after="0" w:line="240" w:lineRule="auto"/>
        <w:jc w:val="both"/>
        <w:rPr>
          <w:rFonts w:ascii="Times New Roman" w:hAnsi="Times New Roman" w:cs="Times New Roman"/>
          <w:sz w:val="24"/>
          <w:szCs w:val="24"/>
        </w:rPr>
      </w:pPr>
    </w:p>
    <w:p w:rsidR="00617EBC" w:rsidRPr="00851783" w:rsidRDefault="00454982" w:rsidP="00851783">
      <w:pPr>
        <w:spacing w:after="0" w:line="240" w:lineRule="auto"/>
        <w:ind w:left="454" w:right="142"/>
        <w:rPr>
          <w:rFonts w:ascii="Times New Roman" w:hAnsi="Times New Roman" w:cs="Times New Roman"/>
          <w:b/>
          <w:color w:val="000000"/>
          <w:sz w:val="24"/>
          <w:szCs w:val="24"/>
          <w:lang w:val="be-BY"/>
        </w:rPr>
      </w:pPr>
      <w:r w:rsidRPr="00851783">
        <w:rPr>
          <w:rFonts w:ascii="Times New Roman" w:hAnsi="Times New Roman" w:cs="Times New Roman"/>
          <w:b/>
          <w:color w:val="000000"/>
          <w:sz w:val="24"/>
          <w:szCs w:val="24"/>
          <w:lang w:val="be-BY"/>
        </w:rPr>
        <w:t>П. Н. ПРОВАЛОВА</w:t>
      </w:r>
    </w:p>
    <w:p w:rsidR="00617EBC" w:rsidRPr="00851783" w:rsidRDefault="00617EBC" w:rsidP="00851783">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617EBC" w:rsidRPr="00851783" w:rsidRDefault="00617EBC"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617EBC" w:rsidRPr="00851783" w:rsidRDefault="00617EBC" w:rsidP="00851783">
      <w:pPr>
        <w:spacing w:after="0" w:line="240" w:lineRule="auto"/>
        <w:ind w:left="454"/>
        <w:rPr>
          <w:rFonts w:ascii="Times New Roman" w:eastAsia="AndroidClock" w:hAnsi="Times New Roman" w:cs="Times New Roman"/>
          <w:color w:val="000000"/>
          <w:sz w:val="24"/>
          <w:szCs w:val="24"/>
        </w:rPr>
      </w:pPr>
    </w:p>
    <w:p w:rsidR="00617EBC" w:rsidRPr="00851783" w:rsidRDefault="00617EBC" w:rsidP="00851783">
      <w:pPr>
        <w:pStyle w:val="10"/>
        <w:spacing w:before="0" w:beforeAutospacing="0" w:after="0" w:afterAutospacing="0"/>
        <w:ind w:left="454"/>
        <w:rPr>
          <w:bCs w:val="0"/>
          <w:color w:val="000000"/>
          <w:sz w:val="24"/>
          <w:szCs w:val="24"/>
        </w:rPr>
      </w:pPr>
      <w:r w:rsidRPr="00851783">
        <w:rPr>
          <w:rFonts w:eastAsia="AndroidClock"/>
          <w:color w:val="000000"/>
          <w:sz w:val="24"/>
          <w:szCs w:val="24"/>
        </w:rPr>
        <w:t xml:space="preserve">ОСОБЕННОСТИ АРХИТЕКТУРЫ БЕЛАРУСИ СЕРЕДИНЫ </w:t>
      </w:r>
      <w:hyperlink r:id="rId67" w:tgtFrame="_blank" w:history="1">
        <w:r w:rsidRPr="00851783">
          <w:rPr>
            <w:rStyle w:val="a5"/>
            <w:color w:val="000000"/>
            <w:sz w:val="24"/>
            <w:szCs w:val="24"/>
            <w:u w:val="none"/>
            <w:shd w:val="clear" w:color="auto" w:fill="FFFFFF"/>
          </w:rPr>
          <w:t>XIX</w:t>
        </w:r>
      </w:hyperlink>
      <w:r w:rsidRPr="00851783">
        <w:rPr>
          <w:color w:val="000000"/>
          <w:sz w:val="24"/>
          <w:szCs w:val="24"/>
        </w:rPr>
        <w:t> </w:t>
      </w:r>
      <w:r w:rsidRPr="00851783">
        <w:rPr>
          <w:rFonts w:eastAsia="AndroidClock"/>
          <w:color w:val="000000"/>
          <w:sz w:val="24"/>
          <w:szCs w:val="24"/>
        </w:rPr>
        <w:t>В</w:t>
      </w:r>
      <w:r w:rsidR="0073584D">
        <w:rPr>
          <w:rFonts w:eastAsia="AndroidClock"/>
          <w:color w:val="000000"/>
          <w:sz w:val="24"/>
          <w:szCs w:val="24"/>
        </w:rPr>
        <w:t>.</w:t>
      </w:r>
      <w:r w:rsidR="004218EA">
        <w:rPr>
          <w:rFonts w:eastAsia="AndroidClock"/>
          <w:color w:val="000000"/>
          <w:sz w:val="24"/>
          <w:szCs w:val="24"/>
        </w:rPr>
        <w:t xml:space="preserve"> </w:t>
      </w:r>
      <w:r w:rsidR="004218EA">
        <w:rPr>
          <w:rFonts w:eastAsia="AndroidClock"/>
          <w:color w:val="000000"/>
          <w:sz w:val="24"/>
          <w:szCs w:val="24"/>
        </w:rPr>
        <w:br/>
        <w:t>(</w:t>
      </w:r>
      <w:r w:rsidRPr="00851783">
        <w:rPr>
          <w:rFonts w:eastAsia="AndroidClock"/>
          <w:color w:val="000000"/>
          <w:sz w:val="24"/>
          <w:szCs w:val="24"/>
        </w:rPr>
        <w:t xml:space="preserve">НА ПРИМЕРЕ </w:t>
      </w:r>
      <w:r w:rsidRPr="00851783">
        <w:rPr>
          <w:bCs w:val="0"/>
          <w:color w:val="000000"/>
          <w:sz w:val="24"/>
          <w:szCs w:val="24"/>
        </w:rPr>
        <w:t>БЫВШЕЙ УСАДЬБЫ НОВИЦКИХ В Д. СОВЕЙКИ)</w:t>
      </w:r>
    </w:p>
    <w:p w:rsidR="00617EBC" w:rsidRPr="00851783" w:rsidRDefault="00617EBC" w:rsidP="00851783">
      <w:pPr>
        <w:pStyle w:val="10"/>
        <w:spacing w:before="0" w:beforeAutospacing="0" w:after="0" w:afterAutospacing="0"/>
        <w:ind w:left="454"/>
        <w:rPr>
          <w:b w:val="0"/>
          <w:bCs w:val="0"/>
          <w:color w:val="000000"/>
          <w:sz w:val="24"/>
          <w:szCs w:val="24"/>
        </w:rPr>
      </w:pPr>
    </w:p>
    <w:p w:rsidR="00617EBC" w:rsidRPr="00851783" w:rsidRDefault="00617EBC" w:rsidP="00851783">
      <w:pPr>
        <w:spacing w:after="0" w:line="240" w:lineRule="auto"/>
        <w:ind w:right="-2" w:firstLine="426"/>
        <w:jc w:val="both"/>
        <w:rPr>
          <w:rFonts w:ascii="Times New Roman" w:hAnsi="Times New Roman" w:cs="Times New Roman"/>
          <w:color w:val="000000"/>
          <w:sz w:val="24"/>
          <w:szCs w:val="24"/>
          <w:shd w:val="clear" w:color="auto" w:fill="FFFFFF"/>
        </w:rPr>
      </w:pPr>
      <w:r w:rsidRPr="00851783">
        <w:rPr>
          <w:rFonts w:ascii="Times New Roman" w:eastAsia="Times New Roman" w:hAnsi="Times New Roman" w:cs="Times New Roman"/>
          <w:color w:val="000000"/>
          <w:sz w:val="24"/>
          <w:szCs w:val="24"/>
          <w:lang w:eastAsia="ru-RU"/>
        </w:rPr>
        <w:t xml:space="preserve">В 1800–1830 гг. классицизм в Беларуси достиг наивысшего развития и вступил в период так называемого высокого классицизма. Развитие архитектуры характеризовалось значительным ростом городского и усадебного строительства, развитием новых объемно-пространственных и планировочных схем, высоким качеством архитектурных решений, применением новых материалов и конструкций. </w:t>
      </w:r>
    </w:p>
    <w:p w:rsidR="00617EBC" w:rsidRPr="00851783" w:rsidRDefault="00617EBC" w:rsidP="00851783">
      <w:pPr>
        <w:spacing w:after="0" w:line="240" w:lineRule="auto"/>
        <w:ind w:firstLine="426"/>
        <w:jc w:val="both"/>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 xml:space="preserve">Период угасания стиля приходится на 1830–1850 гг. и примечателен распространением так называемых «образцовых проектов» в сфере государственного строительства и его полной регламентацией, развитием стилистики от ампира до рационального направления. </w:t>
      </w:r>
    </w:p>
    <w:p w:rsidR="00617EBC" w:rsidRPr="00851783" w:rsidRDefault="00617EBC" w:rsidP="00851783">
      <w:pPr>
        <w:spacing w:after="0" w:line="240" w:lineRule="auto"/>
        <w:ind w:firstLine="426"/>
        <w:jc w:val="both"/>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В строительстве дворцов и усадеб развивалась широкая типология зданий</w:t>
      </w:r>
      <w:r w:rsidR="004218EA">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color w:val="000000"/>
          <w:sz w:val="24"/>
          <w:szCs w:val="24"/>
          <w:shd w:val="clear" w:color="auto" w:fill="FFFFFF"/>
        </w:rPr>
        <w:t xml:space="preserve"> </w:t>
      </w:r>
      <w:r w:rsidR="004218EA">
        <w:rPr>
          <w:rFonts w:ascii="Times New Roman" w:hAnsi="Times New Roman" w:cs="Times New Roman"/>
          <w:color w:val="000000"/>
          <w:sz w:val="24"/>
          <w:szCs w:val="24"/>
          <w:shd w:val="clear" w:color="auto" w:fill="FFFFFF"/>
        </w:rPr>
        <w:br/>
      </w:r>
      <w:r w:rsidRPr="00851783">
        <w:rPr>
          <w:rFonts w:ascii="Times New Roman" w:hAnsi="Times New Roman" w:cs="Times New Roman"/>
          <w:color w:val="000000"/>
          <w:sz w:val="24"/>
          <w:szCs w:val="24"/>
          <w:shd w:val="clear" w:color="auto" w:fill="FFFFFF"/>
        </w:rPr>
        <w:t xml:space="preserve">от роскошных дворцовых комплексов до небольших домов с </w:t>
      </w:r>
      <w:hyperlink r:id="rId68" w:tooltip="Портик" w:history="1">
        <w:r w:rsidRPr="00851783">
          <w:rPr>
            <w:rStyle w:val="a5"/>
            <w:rFonts w:ascii="Times New Roman" w:eastAsia="Times New Roman" w:hAnsi="Times New Roman" w:cs="Times New Roman"/>
            <w:color w:val="000000"/>
            <w:sz w:val="24"/>
            <w:szCs w:val="24"/>
            <w:u w:val="none"/>
            <w:shd w:val="clear" w:color="auto" w:fill="FFFFFF"/>
          </w:rPr>
          <w:t>портиком</w:t>
        </w:r>
      </w:hyperlink>
      <w:r w:rsidRPr="00851783">
        <w:rPr>
          <w:rFonts w:ascii="Times New Roman" w:hAnsi="Times New Roman" w:cs="Times New Roman"/>
          <w:color w:val="000000"/>
          <w:sz w:val="24"/>
          <w:szCs w:val="24"/>
          <w:shd w:val="clear" w:color="auto" w:fill="FFFFFF"/>
        </w:rPr>
        <w:t xml:space="preserve"> на фасаде и разнообразная стилистика – строгий стиль, ампир, палладианство, рациональное направление, поиски местного колорита и неоренессанс. Их создатели – зодчие виленского и варшавского архитектурных школ А. Идзковский, А. Галонский, </w:t>
      </w:r>
      <w:hyperlink r:id="rId69" w:tooltip="Подчашинский, Кароль" w:history="1">
        <w:r w:rsidRPr="00851783">
          <w:rPr>
            <w:rStyle w:val="a5"/>
            <w:rFonts w:ascii="Times New Roman" w:eastAsia="Times New Roman" w:hAnsi="Times New Roman" w:cs="Times New Roman"/>
            <w:color w:val="000000"/>
            <w:sz w:val="24"/>
            <w:szCs w:val="24"/>
            <w:u w:val="none"/>
            <w:shd w:val="clear" w:color="auto" w:fill="FFFFFF"/>
          </w:rPr>
          <w:t>К. Подчашинский</w:t>
        </w:r>
      </w:hyperlink>
      <w:r w:rsidRPr="00851783">
        <w:rPr>
          <w:rFonts w:ascii="Times New Roman" w:hAnsi="Times New Roman" w:cs="Times New Roman"/>
          <w:color w:val="000000"/>
          <w:sz w:val="24"/>
          <w:szCs w:val="24"/>
          <w:shd w:val="clear" w:color="auto" w:fill="FFFFFF"/>
        </w:rPr>
        <w:t xml:space="preserve">, Ф. Ящолд и др. </w:t>
      </w:r>
      <w:hyperlink r:id="rId70" w:tooltip="Ампир" w:history="1">
        <w:r w:rsidRPr="00851783">
          <w:rPr>
            <w:rStyle w:val="a5"/>
            <w:rFonts w:ascii="Times New Roman" w:eastAsia="Times New Roman" w:hAnsi="Times New Roman" w:cs="Times New Roman"/>
            <w:color w:val="000000"/>
            <w:sz w:val="24"/>
            <w:szCs w:val="24"/>
            <w:u w:val="none"/>
            <w:shd w:val="clear" w:color="auto" w:fill="FFFFFF"/>
          </w:rPr>
          <w:t>Ампирная</w:t>
        </w:r>
      </w:hyperlink>
      <w:r w:rsidRPr="00851783">
        <w:rPr>
          <w:rFonts w:ascii="Times New Roman" w:hAnsi="Times New Roman" w:cs="Times New Roman"/>
          <w:color w:val="000000"/>
          <w:sz w:val="24"/>
          <w:szCs w:val="24"/>
          <w:shd w:val="clear" w:color="auto" w:fill="FFFFFF"/>
        </w:rPr>
        <w:t xml:space="preserve"> стилистика применялась для демонстрации амбиций и богатства родового дворянства [1].</w:t>
      </w:r>
    </w:p>
    <w:p w:rsidR="00617EBC" w:rsidRPr="00851783" w:rsidRDefault="00617EBC" w:rsidP="00851783">
      <w:pPr>
        <w:spacing w:after="0" w:line="240" w:lineRule="auto"/>
        <w:ind w:firstLine="426"/>
        <w:jc w:val="both"/>
        <w:rPr>
          <w:rFonts w:ascii="Times New Roman" w:eastAsia="AndroidClock" w:hAnsi="Times New Roman" w:cs="Times New Roman"/>
          <w:color w:val="000000"/>
          <w:sz w:val="24"/>
          <w:szCs w:val="24"/>
        </w:rPr>
      </w:pPr>
      <w:r w:rsidRPr="00851783">
        <w:rPr>
          <w:rFonts w:ascii="Times New Roman" w:eastAsia="AndroidClock" w:hAnsi="Times New Roman" w:cs="Times New Roman"/>
          <w:color w:val="000000"/>
          <w:sz w:val="24"/>
          <w:szCs w:val="24"/>
        </w:rPr>
        <w:t>Одни</w:t>
      </w:r>
      <w:r w:rsidR="004218EA">
        <w:rPr>
          <w:rFonts w:ascii="Times New Roman" w:eastAsia="AndroidClock" w:hAnsi="Times New Roman" w:cs="Times New Roman"/>
          <w:color w:val="000000"/>
          <w:sz w:val="24"/>
          <w:szCs w:val="24"/>
        </w:rPr>
        <w:t>м из примеров того времени стал сохранившийся до наших дней</w:t>
      </w:r>
      <w:r w:rsidRPr="00851783">
        <w:rPr>
          <w:rFonts w:ascii="Times New Roman" w:eastAsia="AndroidClock" w:hAnsi="Times New Roman" w:cs="Times New Roman"/>
          <w:color w:val="000000"/>
          <w:sz w:val="24"/>
          <w:szCs w:val="24"/>
        </w:rPr>
        <w:t>, комплекс бывшей усадьбы Новицких в д. Совейки</w:t>
      </w:r>
      <w:r w:rsidR="004218EA">
        <w:rPr>
          <w:rFonts w:ascii="Times New Roman" w:eastAsia="AndroidClock" w:hAnsi="Times New Roman" w:cs="Times New Roman"/>
          <w:color w:val="000000"/>
          <w:sz w:val="24"/>
          <w:szCs w:val="24"/>
        </w:rPr>
        <w:t xml:space="preserve">. На территории комплекса расположены </w:t>
      </w:r>
      <w:r w:rsidRPr="00851783">
        <w:rPr>
          <w:rFonts w:ascii="Times New Roman" w:eastAsia="AndroidClock" w:hAnsi="Times New Roman" w:cs="Times New Roman"/>
          <w:color w:val="000000"/>
          <w:sz w:val="24"/>
          <w:szCs w:val="24"/>
        </w:rPr>
        <w:t>усадебный дом, официн</w:t>
      </w:r>
      <w:r w:rsidR="004218EA">
        <w:rPr>
          <w:rFonts w:ascii="Times New Roman" w:eastAsia="AndroidClock" w:hAnsi="Times New Roman" w:cs="Times New Roman"/>
          <w:color w:val="000000"/>
          <w:sz w:val="24"/>
          <w:szCs w:val="24"/>
        </w:rPr>
        <w:t>а</w:t>
      </w:r>
      <w:r w:rsidRPr="00851783">
        <w:rPr>
          <w:rFonts w:ascii="Times New Roman" w:eastAsia="AndroidClock" w:hAnsi="Times New Roman" w:cs="Times New Roman"/>
          <w:color w:val="000000"/>
          <w:sz w:val="24"/>
          <w:szCs w:val="24"/>
        </w:rPr>
        <w:t>, бровар, амбар, флигель и парк. Усадьба имеет вытянутую композицию, на которой размещаются въездная аллея, партер, усадебный дом, парк и водоем. Въездная аллея длинной около 450 м и шириной 12 м обсажена вдоль дороги елью. За усадебным домом находится пейзажная часть парка, его композиция представляет собой небольшие поляны и группы деревьев, основу которых составляют клен, липа, лиственница, ясень и конский каштан. Юго-западная часть парка имеет самостоятельное решение, в основу которого положена водная композиция из трех прудов, связанных между собой протоками и дамбами. Пруды соединяются с водоемом у портера [2].</w:t>
      </w:r>
    </w:p>
    <w:p w:rsidR="00617EBC" w:rsidRPr="00851783" w:rsidRDefault="00617EBC" w:rsidP="00851783">
      <w:pPr>
        <w:spacing w:after="0" w:line="240" w:lineRule="auto"/>
        <w:ind w:firstLine="426"/>
        <w:jc w:val="both"/>
        <w:rPr>
          <w:rFonts w:ascii="Times New Roman" w:eastAsia="AndroidClock" w:hAnsi="Times New Roman" w:cs="Times New Roman"/>
          <w:color w:val="000000"/>
          <w:sz w:val="24"/>
          <w:szCs w:val="24"/>
        </w:rPr>
      </w:pPr>
      <w:r w:rsidRPr="00851783">
        <w:rPr>
          <w:rFonts w:ascii="Times New Roman" w:eastAsia="AndroidClock" w:hAnsi="Times New Roman" w:cs="Times New Roman"/>
          <w:color w:val="000000"/>
          <w:sz w:val="24"/>
          <w:szCs w:val="24"/>
        </w:rPr>
        <w:t>Усадебный дом, с выраженными чертами классицизма, представляет собой одноэтажное здание на высоком фундаменте. Центральная двухэтажная часть здания завершена фигурным фронтоном с круглой люкарной. Точная дата возведения дворца неизвестна. На фундаменте здания нанесен 1901 г. Вероятнее всего он был возведен одновремен</w:t>
      </w:r>
      <w:r w:rsidR="004218EA">
        <w:rPr>
          <w:rFonts w:ascii="Times New Roman" w:eastAsia="AndroidClock" w:hAnsi="Times New Roman" w:cs="Times New Roman"/>
          <w:color w:val="000000"/>
          <w:sz w:val="24"/>
          <w:szCs w:val="24"/>
        </w:rPr>
        <w:t>но с закладкой парка в 1850-е гг</w:t>
      </w:r>
      <w:r w:rsidRPr="00851783">
        <w:rPr>
          <w:rFonts w:ascii="Times New Roman" w:eastAsia="AndroidClock" w:hAnsi="Times New Roman" w:cs="Times New Roman"/>
          <w:color w:val="000000"/>
          <w:sz w:val="24"/>
          <w:szCs w:val="24"/>
        </w:rPr>
        <w:t>, а дата на фундаменте нанесена во время реконструкции.</w:t>
      </w:r>
    </w:p>
    <w:p w:rsidR="00617EBC" w:rsidRPr="00851783" w:rsidRDefault="00617EBC" w:rsidP="00851783">
      <w:pPr>
        <w:spacing w:after="0" w:line="240" w:lineRule="auto"/>
        <w:ind w:firstLine="426"/>
        <w:jc w:val="both"/>
        <w:rPr>
          <w:rFonts w:ascii="Times New Roman" w:eastAsia="AndroidClock" w:hAnsi="Times New Roman" w:cs="Times New Roman"/>
          <w:color w:val="000000"/>
          <w:sz w:val="24"/>
          <w:szCs w:val="24"/>
        </w:rPr>
      </w:pPr>
      <w:r w:rsidRPr="00851783">
        <w:rPr>
          <w:rFonts w:ascii="Times New Roman" w:eastAsia="AndroidClock" w:hAnsi="Times New Roman" w:cs="Times New Roman"/>
          <w:color w:val="000000"/>
          <w:sz w:val="24"/>
          <w:szCs w:val="24"/>
        </w:rPr>
        <w:t xml:space="preserve">Вызывает интерес конструкция и архитектура винокурного завода, разрешение на строительство которого было получено Теофилом Новицким в 1901 г. Здание завода </w:t>
      </w:r>
      <w:r w:rsidRPr="00851783">
        <w:rPr>
          <w:rFonts w:ascii="Times New Roman" w:eastAsia="AndroidClock" w:hAnsi="Times New Roman" w:cs="Times New Roman"/>
          <w:color w:val="000000"/>
          <w:sz w:val="24"/>
          <w:szCs w:val="24"/>
        </w:rPr>
        <w:lastRenderedPageBreak/>
        <w:t>состоит из четырех производственных блоков разной высоты. Материалом для строительства служил колотый камень красного и серых цветов разных оттенков, тесанный под форму прямоугольных блоков. Рядом с заводом расположено здание флигеля, построенное по той же технологии.</w:t>
      </w:r>
    </w:p>
    <w:p w:rsidR="00617EBC" w:rsidRPr="00851783" w:rsidRDefault="00617EBC" w:rsidP="00851783">
      <w:pPr>
        <w:spacing w:after="0" w:line="240" w:lineRule="auto"/>
        <w:ind w:firstLine="426"/>
        <w:jc w:val="both"/>
        <w:rPr>
          <w:rFonts w:ascii="Times New Roman" w:eastAsia="AndroidClock" w:hAnsi="Times New Roman" w:cs="Times New Roman"/>
          <w:color w:val="000000"/>
          <w:sz w:val="24"/>
          <w:szCs w:val="24"/>
        </w:rPr>
      </w:pPr>
      <w:r w:rsidRPr="00851783">
        <w:rPr>
          <w:rFonts w:ascii="Times New Roman" w:eastAsia="AndroidClock" w:hAnsi="Times New Roman" w:cs="Times New Roman"/>
          <w:color w:val="000000"/>
          <w:sz w:val="24"/>
          <w:szCs w:val="24"/>
        </w:rPr>
        <w:t xml:space="preserve">Имение Совейки принадлежало родам Беннигсенов, Чапских, Незабылтовских. </w:t>
      </w:r>
      <w:r w:rsidR="004218EA">
        <w:rPr>
          <w:rFonts w:ascii="Times New Roman" w:eastAsia="AndroidClock" w:hAnsi="Times New Roman" w:cs="Times New Roman"/>
          <w:color w:val="000000"/>
          <w:sz w:val="24"/>
          <w:szCs w:val="24"/>
        </w:rPr>
        <w:br/>
      </w:r>
      <w:r w:rsidRPr="00851783">
        <w:rPr>
          <w:rFonts w:ascii="Times New Roman" w:eastAsia="AndroidClock" w:hAnsi="Times New Roman" w:cs="Times New Roman"/>
          <w:color w:val="000000"/>
          <w:sz w:val="24"/>
          <w:szCs w:val="24"/>
        </w:rPr>
        <w:t>В 1860 г. имение с винокурным, скипидарным, смоляным и пивоваренным заводами и двумя водяными мельницами перешло в собственность Гектору Новицкому. Род Новицких оставался собственником усадьбы до 1939 г. Последними владельцами Совеек были Андрей и Теофил Новицкие [3].</w:t>
      </w:r>
    </w:p>
    <w:p w:rsidR="00617EBC" w:rsidRPr="00851783" w:rsidRDefault="00617EBC" w:rsidP="00851783">
      <w:pPr>
        <w:spacing w:after="0" w:line="240" w:lineRule="auto"/>
        <w:ind w:firstLine="426"/>
        <w:jc w:val="both"/>
        <w:rPr>
          <w:rFonts w:ascii="Times New Roman" w:eastAsia="AndroidClock" w:hAnsi="Times New Roman" w:cs="Times New Roman"/>
          <w:color w:val="000000"/>
          <w:sz w:val="24"/>
          <w:szCs w:val="24"/>
        </w:rPr>
      </w:pPr>
      <w:r w:rsidRPr="00851783">
        <w:rPr>
          <w:rFonts w:ascii="Times New Roman" w:eastAsia="AndroidClock" w:hAnsi="Times New Roman" w:cs="Times New Roman"/>
          <w:color w:val="000000"/>
          <w:sz w:val="24"/>
          <w:szCs w:val="24"/>
        </w:rPr>
        <w:t>Во время Великой Отечественной войны усадебный дом был поврежден, но уже в 1950-е г</w:t>
      </w:r>
      <w:r w:rsidR="004218EA">
        <w:rPr>
          <w:rFonts w:ascii="Times New Roman" w:eastAsia="AndroidClock" w:hAnsi="Times New Roman" w:cs="Times New Roman"/>
          <w:color w:val="000000"/>
          <w:sz w:val="24"/>
          <w:szCs w:val="24"/>
        </w:rPr>
        <w:t>г.</w:t>
      </w:r>
      <w:r w:rsidRPr="00851783">
        <w:rPr>
          <w:rFonts w:ascii="Times New Roman" w:eastAsia="AndroidClock" w:hAnsi="Times New Roman" w:cs="Times New Roman"/>
          <w:color w:val="000000"/>
          <w:sz w:val="24"/>
          <w:szCs w:val="24"/>
        </w:rPr>
        <w:t xml:space="preserve"> восстановлен и приспособлен под санаторий. После закрытия санатория в здании дворца располагалась местная амбулатория. В 2013 г. комплекс бывшей усадьбы Новицких был приобретен белорусско-английским совместным закрытым акционерным обществом «ЛадаГарант». Новый собственник планирует создание на базе бывшей усадьбы реабилитационно-оздоровительного центра. В 2014 г. кинокомпанией «Белорусьфильм» была задействована территория Совеек для снятия военного фильма </w:t>
      </w:r>
      <w:r w:rsidRPr="00851783">
        <w:rPr>
          <w:rFonts w:ascii="Times New Roman" w:hAnsi="Times New Roman" w:cs="Times New Roman"/>
          <w:b/>
          <w:color w:val="000000"/>
          <w:sz w:val="24"/>
          <w:szCs w:val="24"/>
          <w:shd w:val="clear" w:color="auto" w:fill="FFFFFF"/>
        </w:rPr>
        <w:t>«</w:t>
      </w:r>
      <w:r w:rsidRPr="00851783">
        <w:rPr>
          <w:rStyle w:val="af6"/>
          <w:rFonts w:ascii="Times New Roman" w:hAnsi="Times New Roman"/>
          <w:b w:val="0"/>
          <w:color w:val="000000"/>
          <w:sz w:val="24"/>
          <w:szCs w:val="24"/>
          <w:bdr w:val="none" w:sz="0" w:space="0" w:color="auto" w:frame="1"/>
          <w:shd w:val="clear" w:color="auto" w:fill="FFFFFF"/>
        </w:rPr>
        <w:t>Смерть шпионам. Лисья нора</w:t>
      </w:r>
      <w:r w:rsidRPr="00851783">
        <w:rPr>
          <w:rFonts w:ascii="Times New Roman" w:hAnsi="Times New Roman" w:cs="Times New Roman"/>
          <w:color w:val="000000"/>
          <w:sz w:val="24"/>
          <w:szCs w:val="24"/>
          <w:shd w:val="clear" w:color="auto" w:fill="FFFFFF"/>
        </w:rPr>
        <w:t>».</w:t>
      </w:r>
    </w:p>
    <w:p w:rsidR="00617EBC" w:rsidRPr="00851783" w:rsidRDefault="00617EBC" w:rsidP="00851783">
      <w:pPr>
        <w:spacing w:after="0" w:line="240" w:lineRule="auto"/>
        <w:ind w:firstLine="426"/>
        <w:jc w:val="both"/>
        <w:rPr>
          <w:rFonts w:ascii="Times New Roman" w:eastAsia="AndroidClock" w:hAnsi="Times New Roman" w:cs="Times New Roman"/>
          <w:color w:val="000000"/>
          <w:sz w:val="24"/>
          <w:szCs w:val="24"/>
        </w:rPr>
      </w:pPr>
      <w:r w:rsidRPr="00851783">
        <w:rPr>
          <w:rFonts w:ascii="Times New Roman" w:eastAsia="AndroidClock" w:hAnsi="Times New Roman" w:cs="Times New Roman"/>
          <w:color w:val="000000"/>
          <w:sz w:val="24"/>
          <w:szCs w:val="24"/>
        </w:rPr>
        <w:t>Трудно осознавать, что несмотря на всю историческую ценность этого места оно так и осталось заброшенным.</w:t>
      </w:r>
    </w:p>
    <w:p w:rsidR="00617EBC" w:rsidRPr="00851783" w:rsidRDefault="00617EBC" w:rsidP="00851783">
      <w:pPr>
        <w:spacing w:after="0" w:line="240" w:lineRule="auto"/>
        <w:ind w:firstLine="426"/>
        <w:jc w:val="both"/>
        <w:rPr>
          <w:rFonts w:ascii="Times New Roman" w:hAnsi="Times New Roman" w:cs="Times New Roman"/>
          <w:color w:val="000000"/>
          <w:sz w:val="24"/>
          <w:szCs w:val="24"/>
        </w:rPr>
      </w:pPr>
    </w:p>
    <w:p w:rsidR="00617EBC" w:rsidRPr="00851783" w:rsidRDefault="00617EBC" w:rsidP="00851783">
      <w:pPr>
        <w:spacing w:after="0" w:line="240" w:lineRule="auto"/>
        <w:ind w:right="84"/>
        <w:jc w:val="center"/>
        <w:rPr>
          <w:rFonts w:ascii="Times New Roman" w:hAnsi="Times New Roman" w:cs="Times New Roman"/>
          <w:color w:val="000000"/>
          <w:sz w:val="24"/>
          <w:szCs w:val="24"/>
          <w:lang w:val="be-BY"/>
        </w:rPr>
      </w:pPr>
      <w:r w:rsidRPr="00851783">
        <w:rPr>
          <w:rFonts w:ascii="Times New Roman" w:hAnsi="Times New Roman" w:cs="Times New Roman"/>
          <w:color w:val="000000"/>
          <w:sz w:val="24"/>
          <w:szCs w:val="24"/>
          <w:lang w:val="be-BY"/>
        </w:rPr>
        <w:t>СПИСОК ИСПОЛЬЗОВАНН</w:t>
      </w:r>
      <w:r w:rsidR="004218EA">
        <w:rPr>
          <w:rFonts w:ascii="Times New Roman" w:hAnsi="Times New Roman" w:cs="Times New Roman"/>
          <w:color w:val="000000"/>
          <w:sz w:val="24"/>
          <w:szCs w:val="24"/>
          <w:lang w:val="be-BY"/>
        </w:rPr>
        <w:t>ОЙ</w:t>
      </w:r>
      <w:r w:rsidRPr="00851783">
        <w:rPr>
          <w:rFonts w:ascii="Times New Roman" w:hAnsi="Times New Roman" w:cs="Times New Roman"/>
          <w:color w:val="000000"/>
          <w:sz w:val="24"/>
          <w:szCs w:val="24"/>
          <w:lang w:val="be-BY"/>
        </w:rPr>
        <w:t xml:space="preserve"> </w:t>
      </w:r>
      <w:r w:rsidR="004218EA">
        <w:rPr>
          <w:rFonts w:ascii="Times New Roman" w:hAnsi="Times New Roman" w:cs="Times New Roman"/>
          <w:color w:val="000000"/>
          <w:sz w:val="24"/>
          <w:szCs w:val="24"/>
          <w:lang w:val="be-BY"/>
        </w:rPr>
        <w:t>ЛИТЕРАТУРЫ</w:t>
      </w:r>
    </w:p>
    <w:p w:rsidR="00617EBC" w:rsidRPr="00851783" w:rsidRDefault="00617EBC" w:rsidP="00851783">
      <w:pPr>
        <w:spacing w:after="0" w:line="240" w:lineRule="auto"/>
        <w:ind w:right="-2" w:firstLine="426"/>
        <w:jc w:val="both"/>
        <w:rPr>
          <w:rFonts w:ascii="Times New Roman" w:hAnsi="Times New Roman" w:cs="Times New Roman"/>
          <w:color w:val="000000"/>
          <w:sz w:val="24"/>
          <w:szCs w:val="24"/>
          <w:lang w:val="be-BY"/>
        </w:rPr>
      </w:pPr>
      <w:r w:rsidRPr="00851783">
        <w:rPr>
          <w:rFonts w:ascii="Times New Roman" w:hAnsi="Times New Roman" w:cs="Times New Roman"/>
          <w:color w:val="000000"/>
          <w:sz w:val="24"/>
          <w:szCs w:val="24"/>
        </w:rPr>
        <w:t>1. </w:t>
      </w:r>
      <w:r w:rsidRPr="00851783">
        <w:rPr>
          <w:rStyle w:val="mw-headline"/>
          <w:rFonts w:ascii="Times New Roman" w:hAnsi="Times New Roman"/>
          <w:bCs/>
          <w:color w:val="000000"/>
          <w:sz w:val="24"/>
          <w:szCs w:val="24"/>
        </w:rPr>
        <w:t>Ар</w:t>
      </w:r>
      <w:r w:rsidR="00880189">
        <w:rPr>
          <w:rStyle w:val="mw-headline"/>
          <w:rFonts w:ascii="Times New Roman" w:hAnsi="Times New Roman"/>
          <w:bCs/>
          <w:color w:val="000000"/>
          <w:sz w:val="24"/>
          <w:szCs w:val="24"/>
        </w:rPr>
        <w:t>хитектура второй половины XVIII</w:t>
      </w:r>
      <w:r w:rsidR="004218EA">
        <w:rPr>
          <w:rStyle w:val="mw-headline"/>
          <w:rFonts w:ascii="Times New Roman" w:hAnsi="Times New Roman"/>
          <w:bCs/>
          <w:color w:val="000000"/>
          <w:sz w:val="24"/>
          <w:szCs w:val="24"/>
        </w:rPr>
        <w:t xml:space="preserve"> </w:t>
      </w:r>
      <w:r w:rsidRPr="00851783">
        <w:rPr>
          <w:rStyle w:val="mw-headline"/>
          <w:rFonts w:ascii="Times New Roman" w:hAnsi="Times New Roman"/>
          <w:bCs/>
          <w:color w:val="000000"/>
          <w:sz w:val="24"/>
          <w:szCs w:val="24"/>
        </w:rPr>
        <w:t>–</w:t>
      </w:r>
      <w:r w:rsidR="004218EA">
        <w:rPr>
          <w:rStyle w:val="mw-headline"/>
          <w:rFonts w:ascii="Times New Roman" w:hAnsi="Times New Roman"/>
          <w:bCs/>
          <w:color w:val="000000"/>
          <w:sz w:val="24"/>
          <w:szCs w:val="24"/>
        </w:rPr>
        <w:t xml:space="preserve"> </w:t>
      </w:r>
      <w:r w:rsidRPr="00851783">
        <w:rPr>
          <w:rStyle w:val="mw-headline"/>
          <w:rFonts w:ascii="Times New Roman" w:hAnsi="Times New Roman"/>
          <w:bCs/>
          <w:color w:val="000000"/>
          <w:sz w:val="24"/>
          <w:szCs w:val="24"/>
        </w:rPr>
        <w:t xml:space="preserve">середины XIX века </w:t>
      </w:r>
      <w:r w:rsidRPr="00851783">
        <w:rPr>
          <w:rFonts w:ascii="Times New Roman" w:hAnsi="Times New Roman" w:cs="Times New Roman"/>
          <w:color w:val="000000"/>
          <w:sz w:val="24"/>
          <w:szCs w:val="24"/>
          <w:lang w:val="be-BY"/>
        </w:rPr>
        <w:t>[Электронный ресурс].</w:t>
      </w:r>
      <w:r w:rsidR="00880189">
        <w:rPr>
          <w:rFonts w:ascii="Times New Roman" w:hAnsi="Times New Roman" w:cs="Times New Roman"/>
          <w:color w:val="000000"/>
          <w:sz w:val="24"/>
          <w:szCs w:val="24"/>
          <w:lang w:val="be-BY"/>
        </w:rPr>
        <w:t> </w:t>
      </w:r>
      <w:r w:rsidRPr="00851783">
        <w:rPr>
          <w:rFonts w:ascii="Times New Roman" w:hAnsi="Times New Roman" w:cs="Times New Roman"/>
          <w:color w:val="000000"/>
          <w:sz w:val="24"/>
          <w:szCs w:val="24"/>
          <w:lang w:val="be-BY"/>
        </w:rPr>
        <w:t>– Режим доступа: https://ru.wikipedia.org/wiki/Архитектура_Белоруссии. – Дата доступа: 22.02.2020.</w:t>
      </w:r>
    </w:p>
    <w:p w:rsidR="00617EBC" w:rsidRPr="00851783" w:rsidRDefault="00617EBC" w:rsidP="00851783">
      <w:pPr>
        <w:spacing w:after="0" w:line="240" w:lineRule="auto"/>
        <w:ind w:firstLine="426"/>
        <w:jc w:val="both"/>
        <w:rPr>
          <w:rFonts w:ascii="Times New Roman" w:eastAsia="AndroidClock" w:hAnsi="Times New Roman" w:cs="Times New Roman"/>
          <w:color w:val="000000"/>
          <w:sz w:val="24"/>
          <w:szCs w:val="24"/>
          <w:lang w:val="be-BY"/>
        </w:rPr>
      </w:pPr>
      <w:r w:rsidRPr="00851783">
        <w:rPr>
          <w:rFonts w:ascii="Times New Roman" w:eastAsia="AndroidClock" w:hAnsi="Times New Roman" w:cs="Times New Roman"/>
          <w:color w:val="000000"/>
          <w:sz w:val="24"/>
          <w:szCs w:val="24"/>
          <w:lang w:val="be-BY"/>
        </w:rPr>
        <w:t xml:space="preserve">2. Савейкі </w:t>
      </w:r>
      <w:r w:rsidR="004218EA" w:rsidRPr="00851783">
        <w:rPr>
          <w:rFonts w:ascii="Times New Roman" w:eastAsia="AndroidClock" w:hAnsi="Times New Roman" w:cs="Times New Roman"/>
          <w:color w:val="000000"/>
          <w:sz w:val="24"/>
          <w:szCs w:val="24"/>
          <w:lang w:val="be-BY"/>
        </w:rPr>
        <w:t>Несцярчук,</w:t>
      </w:r>
      <w:r w:rsidR="004218EA">
        <w:rPr>
          <w:rFonts w:ascii="Times New Roman" w:eastAsia="AndroidClock" w:hAnsi="Times New Roman" w:cs="Times New Roman"/>
          <w:color w:val="000000"/>
          <w:sz w:val="24"/>
          <w:szCs w:val="24"/>
          <w:lang w:val="be-BY"/>
        </w:rPr>
        <w:t> </w:t>
      </w:r>
      <w:r w:rsidR="004218EA" w:rsidRPr="00851783">
        <w:rPr>
          <w:rFonts w:ascii="Times New Roman" w:eastAsia="AndroidClock" w:hAnsi="Times New Roman" w:cs="Times New Roman"/>
          <w:color w:val="000000"/>
          <w:sz w:val="24"/>
          <w:szCs w:val="24"/>
          <w:lang w:val="be-BY"/>
        </w:rPr>
        <w:t>Л.</w:t>
      </w:r>
      <w:r w:rsidR="004218EA">
        <w:rPr>
          <w:rFonts w:ascii="Times New Roman" w:eastAsia="AndroidClock" w:hAnsi="Times New Roman" w:cs="Times New Roman"/>
          <w:color w:val="000000"/>
          <w:sz w:val="24"/>
          <w:szCs w:val="24"/>
          <w:lang w:val="be-BY"/>
        </w:rPr>
        <w:t> </w:t>
      </w:r>
      <w:r w:rsidR="004218EA" w:rsidRPr="00851783">
        <w:rPr>
          <w:rFonts w:ascii="Times New Roman" w:eastAsia="AndroidClock" w:hAnsi="Times New Roman" w:cs="Times New Roman"/>
          <w:color w:val="000000"/>
          <w:sz w:val="24"/>
          <w:szCs w:val="24"/>
          <w:lang w:val="be-BY"/>
        </w:rPr>
        <w:t>М.</w:t>
      </w:r>
      <w:r w:rsidRPr="00851783">
        <w:rPr>
          <w:rFonts w:ascii="Times New Roman" w:eastAsia="AndroidClock" w:hAnsi="Times New Roman" w:cs="Times New Roman"/>
          <w:color w:val="000000"/>
          <w:sz w:val="24"/>
          <w:szCs w:val="24"/>
          <w:lang w:val="be-BY"/>
        </w:rPr>
        <w:t xml:space="preserve">// Замкі, палацы, паркі Берасцейшчыны </w:t>
      </w:r>
      <w:r w:rsidR="00880189">
        <w:rPr>
          <w:rFonts w:ascii="Times New Roman" w:eastAsia="AndroidClock" w:hAnsi="Times New Roman" w:cs="Times New Roman"/>
          <w:color w:val="000000"/>
          <w:sz w:val="24"/>
          <w:szCs w:val="24"/>
          <w:lang w:val="be-BY"/>
        </w:rPr>
        <w:br/>
      </w:r>
      <w:r w:rsidRPr="00851783">
        <w:rPr>
          <w:rFonts w:ascii="Times New Roman" w:eastAsia="AndroidClock" w:hAnsi="Times New Roman" w:cs="Times New Roman"/>
          <w:color w:val="000000"/>
          <w:sz w:val="24"/>
          <w:szCs w:val="24"/>
          <w:lang w:val="be-BY"/>
        </w:rPr>
        <w:t>Х–ХХ стагоддзяў</w:t>
      </w:r>
      <w:r w:rsidR="004218EA">
        <w:rPr>
          <w:rFonts w:ascii="Times New Roman" w:eastAsia="AndroidClock" w:hAnsi="Times New Roman" w:cs="Times New Roman"/>
          <w:color w:val="000000"/>
          <w:sz w:val="24"/>
          <w:szCs w:val="24"/>
          <w:lang w:val="be-BY"/>
        </w:rPr>
        <w:t xml:space="preserve"> (гісторыя, стан, перспектывы) / Л. М. Несцярчук</w:t>
      </w:r>
      <w:r w:rsidRPr="00851783">
        <w:rPr>
          <w:rFonts w:ascii="Times New Roman" w:eastAsia="AndroidClock" w:hAnsi="Times New Roman" w:cs="Times New Roman"/>
          <w:color w:val="000000"/>
          <w:sz w:val="24"/>
          <w:szCs w:val="24"/>
          <w:lang w:val="be-BY"/>
        </w:rPr>
        <w:t>. – Мінск : БЕЛТА, 2002. – С. 229–230.</w:t>
      </w:r>
    </w:p>
    <w:p w:rsidR="00617EBC" w:rsidRPr="00851783" w:rsidRDefault="00617EBC" w:rsidP="00851783">
      <w:pPr>
        <w:spacing w:after="0" w:line="240" w:lineRule="auto"/>
        <w:ind w:firstLine="426"/>
        <w:jc w:val="both"/>
        <w:rPr>
          <w:rFonts w:ascii="Times New Roman" w:eastAsia="AndroidClock" w:hAnsi="Times New Roman" w:cs="Times New Roman"/>
          <w:color w:val="000000"/>
          <w:sz w:val="24"/>
          <w:szCs w:val="24"/>
        </w:rPr>
      </w:pPr>
      <w:r w:rsidRPr="00851783">
        <w:rPr>
          <w:rFonts w:ascii="Times New Roman" w:eastAsia="AndroidClock" w:hAnsi="Times New Roman" w:cs="Times New Roman"/>
          <w:color w:val="000000"/>
          <w:sz w:val="24"/>
          <w:szCs w:val="24"/>
        </w:rPr>
        <w:t>3. Совейковский дворцово-парковый ансамбль // Турист</w:t>
      </w:r>
      <w:r w:rsidR="004218EA">
        <w:rPr>
          <w:rFonts w:ascii="Times New Roman" w:eastAsia="AndroidClock" w:hAnsi="Times New Roman" w:cs="Times New Roman"/>
          <w:color w:val="000000"/>
          <w:sz w:val="24"/>
          <w:szCs w:val="24"/>
          <w:lang w:val="be-BY"/>
        </w:rPr>
        <w:t>.</w:t>
      </w:r>
      <w:r w:rsidRPr="00851783">
        <w:rPr>
          <w:rFonts w:ascii="Times New Roman" w:eastAsia="AndroidClock" w:hAnsi="Times New Roman" w:cs="Times New Roman"/>
          <w:color w:val="000000"/>
          <w:sz w:val="24"/>
          <w:szCs w:val="24"/>
        </w:rPr>
        <w:t xml:space="preserve"> </w:t>
      </w:r>
      <w:r w:rsidR="0003389C" w:rsidRPr="00851783">
        <w:rPr>
          <w:rFonts w:ascii="Times New Roman" w:eastAsia="AndroidClock" w:hAnsi="Times New Roman" w:cs="Times New Roman"/>
          <w:color w:val="000000"/>
          <w:sz w:val="24"/>
          <w:szCs w:val="24"/>
        </w:rPr>
        <w:t>Э</w:t>
      </w:r>
      <w:r w:rsidRPr="00851783">
        <w:rPr>
          <w:rFonts w:ascii="Times New Roman" w:eastAsia="AndroidClock" w:hAnsi="Times New Roman" w:cs="Times New Roman"/>
          <w:color w:val="000000"/>
          <w:sz w:val="24"/>
          <w:szCs w:val="24"/>
        </w:rPr>
        <w:t>нцикл</w:t>
      </w:r>
      <w:r w:rsidR="0003389C">
        <w:rPr>
          <w:rFonts w:ascii="Times New Roman" w:eastAsia="AndroidClock" w:hAnsi="Times New Roman" w:cs="Times New Roman"/>
          <w:color w:val="000000"/>
          <w:sz w:val="24"/>
          <w:szCs w:val="24"/>
          <w:lang w:val="be-BY"/>
        </w:rPr>
        <w:t>.</w:t>
      </w:r>
      <w:r w:rsidRPr="00851783">
        <w:rPr>
          <w:rFonts w:ascii="Times New Roman" w:eastAsia="AndroidClock" w:hAnsi="Times New Roman" w:cs="Times New Roman"/>
          <w:color w:val="000000"/>
          <w:sz w:val="24"/>
          <w:szCs w:val="24"/>
        </w:rPr>
        <w:t xml:space="preserve"> Беларуси. – Минск. – 2007. – С.</w:t>
      </w:r>
      <w:r w:rsidR="00880189">
        <w:rPr>
          <w:rFonts w:ascii="Times New Roman" w:eastAsia="AndroidClock" w:hAnsi="Times New Roman" w:cs="Times New Roman"/>
          <w:color w:val="000000"/>
          <w:sz w:val="24"/>
          <w:szCs w:val="24"/>
        </w:rPr>
        <w:t> </w:t>
      </w:r>
      <w:r w:rsidRPr="00851783">
        <w:rPr>
          <w:rFonts w:ascii="Times New Roman" w:eastAsia="AndroidClock" w:hAnsi="Times New Roman" w:cs="Times New Roman"/>
          <w:color w:val="000000"/>
          <w:sz w:val="24"/>
          <w:szCs w:val="24"/>
        </w:rPr>
        <w:t>538–539.</w:t>
      </w:r>
    </w:p>
    <w:p w:rsidR="00617EBC" w:rsidRPr="00851783" w:rsidRDefault="00617EBC" w:rsidP="00851783">
      <w:pPr>
        <w:spacing w:after="0" w:line="240" w:lineRule="auto"/>
        <w:jc w:val="both"/>
        <w:rPr>
          <w:rFonts w:ascii="Times New Roman" w:hAnsi="Times New Roman" w:cs="Times New Roman"/>
          <w:sz w:val="24"/>
          <w:szCs w:val="24"/>
        </w:rPr>
      </w:pPr>
    </w:p>
    <w:p w:rsidR="00617EBC" w:rsidRPr="00851783" w:rsidRDefault="00617EBC" w:rsidP="00851783">
      <w:pPr>
        <w:spacing w:after="0" w:line="240" w:lineRule="auto"/>
        <w:rPr>
          <w:rFonts w:ascii="Times New Roman" w:hAnsi="Times New Roman" w:cs="Times New Roman"/>
          <w:sz w:val="24"/>
          <w:szCs w:val="24"/>
        </w:rPr>
      </w:pPr>
    </w:p>
    <w:p w:rsidR="00617EBC" w:rsidRPr="00851783" w:rsidRDefault="00454982" w:rsidP="00851783">
      <w:pPr>
        <w:spacing w:after="0" w:line="240" w:lineRule="auto"/>
        <w:ind w:firstLine="454"/>
        <w:rPr>
          <w:rFonts w:ascii="Times New Roman" w:hAnsi="Times New Roman" w:cs="Times New Roman"/>
          <w:b/>
          <w:color w:val="000000"/>
          <w:sz w:val="24"/>
          <w:szCs w:val="24"/>
          <w:shd w:val="clear" w:color="auto" w:fill="FFFFFF"/>
        </w:rPr>
      </w:pPr>
      <w:r w:rsidRPr="00851783">
        <w:rPr>
          <w:rFonts w:ascii="Times New Roman" w:hAnsi="Times New Roman" w:cs="Times New Roman"/>
          <w:b/>
          <w:color w:val="000000"/>
          <w:sz w:val="24"/>
          <w:szCs w:val="24"/>
          <w:shd w:val="clear" w:color="auto" w:fill="FFFFFF"/>
        </w:rPr>
        <w:t>Я. А. ПРОКОПЮК</w:t>
      </w:r>
    </w:p>
    <w:p w:rsidR="00617EBC" w:rsidRPr="00851783" w:rsidRDefault="00617EBC" w:rsidP="00851783">
      <w:pPr>
        <w:suppressAutoHyphens/>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617EBC" w:rsidRPr="00851783" w:rsidRDefault="00617EBC" w:rsidP="00851783">
      <w:pPr>
        <w:suppressAutoHyphens/>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617EBC" w:rsidRPr="00851783" w:rsidRDefault="00617EBC" w:rsidP="00851783">
      <w:pPr>
        <w:spacing w:after="0" w:line="240" w:lineRule="auto"/>
        <w:ind w:firstLine="454"/>
        <w:rPr>
          <w:rFonts w:ascii="Times New Roman" w:hAnsi="Times New Roman" w:cs="Times New Roman"/>
          <w:b/>
          <w:color w:val="000000" w:themeColor="text1"/>
          <w:sz w:val="24"/>
          <w:szCs w:val="24"/>
          <w:shd w:val="clear" w:color="auto" w:fill="FFFFFF"/>
        </w:rPr>
      </w:pPr>
    </w:p>
    <w:p w:rsidR="00617EBC" w:rsidRPr="00851783" w:rsidRDefault="00617EBC" w:rsidP="00851783">
      <w:pPr>
        <w:spacing w:after="0" w:line="240" w:lineRule="auto"/>
        <w:ind w:firstLine="454"/>
        <w:rPr>
          <w:rFonts w:ascii="Times New Roman" w:hAnsi="Times New Roman" w:cs="Times New Roman"/>
          <w:b/>
          <w:color w:val="000000" w:themeColor="text1"/>
          <w:sz w:val="24"/>
          <w:szCs w:val="24"/>
          <w:shd w:val="clear" w:color="auto" w:fill="FFFFFF"/>
        </w:rPr>
      </w:pPr>
      <w:r w:rsidRPr="00851783">
        <w:rPr>
          <w:rFonts w:ascii="Times New Roman" w:hAnsi="Times New Roman" w:cs="Times New Roman"/>
          <w:b/>
          <w:color w:val="000000" w:themeColor="text1"/>
          <w:sz w:val="24"/>
          <w:szCs w:val="24"/>
          <w:shd w:val="clear" w:color="auto" w:fill="FFFFFF"/>
        </w:rPr>
        <w:t>ОСОБЕННОСТИ БЕЛОРУССКИХ ОБЫЧАЕВ И ТРАДИЦИЙ</w:t>
      </w:r>
    </w:p>
    <w:p w:rsidR="00617EBC" w:rsidRPr="00851783" w:rsidRDefault="00617EBC" w:rsidP="00851783">
      <w:pPr>
        <w:spacing w:after="0" w:line="240" w:lineRule="auto"/>
        <w:ind w:firstLine="454"/>
        <w:rPr>
          <w:rFonts w:ascii="Times New Roman" w:hAnsi="Times New Roman" w:cs="Times New Roman"/>
          <w:b/>
          <w:color w:val="000000" w:themeColor="text1"/>
          <w:sz w:val="24"/>
          <w:szCs w:val="24"/>
          <w:shd w:val="clear" w:color="auto" w:fill="FFFFFF"/>
        </w:rPr>
      </w:pPr>
    </w:p>
    <w:p w:rsidR="00617EBC" w:rsidRPr="00E57E0B" w:rsidRDefault="00617EBC" w:rsidP="00851783">
      <w:pPr>
        <w:pStyle w:val="10"/>
        <w:spacing w:before="0" w:beforeAutospacing="0" w:after="0" w:afterAutospacing="0"/>
        <w:ind w:firstLine="454"/>
        <w:jc w:val="both"/>
        <w:rPr>
          <w:b w:val="0"/>
          <w:color w:val="000000" w:themeColor="text1"/>
          <w:sz w:val="24"/>
          <w:szCs w:val="24"/>
          <w:shd w:val="clear" w:color="auto" w:fill="FFFFFF"/>
        </w:rPr>
      </w:pPr>
      <w:r w:rsidRPr="00E57E0B">
        <w:rPr>
          <w:b w:val="0"/>
          <w:color w:val="000000"/>
          <w:sz w:val="24"/>
          <w:szCs w:val="24"/>
          <w:shd w:val="clear" w:color="auto" w:fill="FFFFFF"/>
        </w:rPr>
        <w:t>Славянские обычаи и традиции являются важной частью большинства народных праздников и ритуалов. За каждым ритуалом и обычаем у славян стоял глубокий смысл, и каждый обряд имел важное значение в его жизни</w:t>
      </w:r>
      <w:r w:rsidRPr="00E57E0B">
        <w:rPr>
          <w:b w:val="0"/>
          <w:color w:val="333333"/>
          <w:sz w:val="24"/>
          <w:szCs w:val="24"/>
          <w:shd w:val="clear" w:color="auto" w:fill="FFFFFF"/>
        </w:rPr>
        <w:t xml:space="preserve">. </w:t>
      </w:r>
      <w:r w:rsidRPr="0003389C">
        <w:rPr>
          <w:rStyle w:val="af6"/>
          <w:color w:val="000000"/>
          <w:sz w:val="24"/>
          <w:szCs w:val="24"/>
          <w:bdr w:val="none" w:sz="0" w:space="0" w:color="auto" w:frame="1"/>
          <w:shd w:val="clear" w:color="auto" w:fill="FFFFFF"/>
        </w:rPr>
        <w:t xml:space="preserve">Обряды были разного характера: </w:t>
      </w:r>
      <w:r w:rsidRPr="0003389C">
        <w:rPr>
          <w:rStyle w:val="af6"/>
          <w:b/>
          <w:color w:val="000000"/>
          <w:sz w:val="24"/>
          <w:szCs w:val="24"/>
          <w:bdr w:val="none" w:sz="0" w:space="0" w:color="auto" w:frame="1"/>
          <w:shd w:val="clear" w:color="auto" w:fill="FFFFFF"/>
        </w:rPr>
        <w:t>бытовые</w:t>
      </w:r>
      <w:r w:rsidRPr="00E57E0B">
        <w:rPr>
          <w:b w:val="0"/>
          <w:color w:val="000000"/>
          <w:sz w:val="24"/>
          <w:szCs w:val="24"/>
          <w:shd w:val="clear" w:color="auto" w:fill="FFFFFF"/>
        </w:rPr>
        <w:t xml:space="preserve"> с просьбами помощи о хорошем урожае, здоровье скота;</w:t>
      </w:r>
      <w:r w:rsidRPr="00E57E0B">
        <w:rPr>
          <w:rStyle w:val="af6"/>
          <w:b/>
          <w:color w:val="000000"/>
          <w:sz w:val="24"/>
          <w:szCs w:val="24"/>
          <w:bdr w:val="none" w:sz="0" w:space="0" w:color="auto" w:frame="1"/>
          <w:shd w:val="clear" w:color="auto" w:fill="FFFFFF"/>
        </w:rPr>
        <w:t xml:space="preserve"> духовные</w:t>
      </w:r>
      <w:r w:rsidRPr="00E57E0B">
        <w:rPr>
          <w:b w:val="0"/>
          <w:color w:val="000000"/>
          <w:sz w:val="24"/>
          <w:szCs w:val="24"/>
          <w:shd w:val="clear" w:color="auto" w:fill="FFFFFF"/>
        </w:rPr>
        <w:t xml:space="preserve"> (высшие), в которых призывали волхвов для взаимодействия с потусторонними мирами. Основная обрядность славян-земледельцев была направлена на то, чтобы воздействовать на божества неба, земли и воды для получения хорошего урожая. Ритуальную составляющую славянского язычества можно разделить на две сферы. Первая из них – это ритуалы общинного значения, к которым относятся календарные праздники, связанные с аграрным культом, и праздники в честь богов. </w:t>
      </w:r>
      <w:r w:rsidRPr="00E57E0B">
        <w:rPr>
          <w:b w:val="0"/>
          <w:color w:val="000000"/>
          <w:sz w:val="24"/>
          <w:szCs w:val="24"/>
          <w:shd w:val="clear" w:color="auto" w:fill="FFFFFF"/>
        </w:rPr>
        <w:lastRenderedPageBreak/>
        <w:t>Вторая – это ритуалы и обряды семейного значения, такие как свадьба, «родильный» обряд, похороны [2, с. 180].</w:t>
      </w:r>
    </w:p>
    <w:p w:rsidR="00617EBC" w:rsidRPr="00851783" w:rsidRDefault="00617EBC" w:rsidP="00851783">
      <w:pPr>
        <w:pStyle w:val="a8"/>
        <w:shd w:val="clear" w:color="auto" w:fill="FFFFFF"/>
        <w:spacing w:before="0" w:beforeAutospacing="0" w:after="0" w:afterAutospacing="0"/>
        <w:ind w:firstLine="454"/>
        <w:jc w:val="both"/>
        <w:textAlignment w:val="baseline"/>
        <w:rPr>
          <w:color w:val="000000"/>
          <w:shd w:val="clear" w:color="auto" w:fill="FFFFFF"/>
        </w:rPr>
      </w:pPr>
      <w:r w:rsidRPr="00851783">
        <w:rPr>
          <w:color w:val="000000"/>
          <w:shd w:val="clear" w:color="auto" w:fill="FFFFFF"/>
        </w:rPr>
        <w:t>Обряд</w:t>
      </w:r>
      <w:r w:rsidR="0003389C">
        <w:rPr>
          <w:color w:val="000000"/>
          <w:shd w:val="clear" w:color="auto" w:fill="FFFFFF"/>
          <w:lang w:val="be-BY"/>
        </w:rPr>
        <w:t>,</w:t>
      </w:r>
      <w:r w:rsidRPr="00851783">
        <w:rPr>
          <w:color w:val="000000"/>
          <w:shd w:val="clear" w:color="auto" w:fill="FFFFFF"/>
        </w:rPr>
        <w:t xml:space="preserve"> связанный с рождением ребенка проходил следующим образом. Прежде всего, повитуха (</w:t>
      </w:r>
      <w:r w:rsidRPr="00851783">
        <w:rPr>
          <w:color w:val="222222"/>
          <w:shd w:val="clear" w:color="auto" w:fill="FFFFFF"/>
        </w:rPr>
        <w:t>женщина, чья роль заключается в том, чтобы помочь ребенку появиться на свет и стать полноправным членом сообщества)</w:t>
      </w:r>
      <w:r w:rsidRPr="00851783">
        <w:rPr>
          <w:color w:val="000000"/>
          <w:shd w:val="clear" w:color="auto" w:fill="FFFFFF"/>
        </w:rPr>
        <w:t xml:space="preserve"> подготавливала будущую мать к родам, что сопровождалось определенным набором ритуальных действий, вроде переступания через веревку. Иногда в таких ритуалах участвовал и отец ребенка. После родов, которые принимали не в доме, а в другом помещении (зачастую, в бане), производили ритуал принятия нового члена общины. Таковым обычно являлось омовение, т. е. ритуальное очищение ребенка, а также его матери и повитухи [2, </w:t>
      </w:r>
      <w:r w:rsidRPr="00851783">
        <w:rPr>
          <w:color w:val="000000"/>
          <w:shd w:val="clear" w:color="auto" w:fill="FFFFFF"/>
          <w:lang w:val="en-US"/>
        </w:rPr>
        <w:t>c</w:t>
      </w:r>
      <w:r w:rsidRPr="00851783">
        <w:rPr>
          <w:color w:val="000000"/>
          <w:shd w:val="clear" w:color="auto" w:fill="FFFFFF"/>
        </w:rPr>
        <w:t>. 183].</w:t>
      </w:r>
    </w:p>
    <w:p w:rsidR="00617EBC" w:rsidRPr="00851783" w:rsidRDefault="00617EBC" w:rsidP="00851783">
      <w:pPr>
        <w:pStyle w:val="a8"/>
        <w:shd w:val="clear" w:color="auto" w:fill="FFFFFF"/>
        <w:spacing w:before="0" w:beforeAutospacing="0" w:after="0" w:afterAutospacing="0"/>
        <w:ind w:firstLine="454"/>
        <w:jc w:val="both"/>
        <w:textAlignment w:val="baseline"/>
        <w:rPr>
          <w:color w:val="000000"/>
          <w:shd w:val="clear" w:color="auto" w:fill="FFFFFF"/>
        </w:rPr>
      </w:pPr>
      <w:r w:rsidRPr="00851783">
        <w:rPr>
          <w:color w:val="000000"/>
          <w:shd w:val="clear" w:color="auto" w:fill="FFFFFF"/>
        </w:rPr>
        <w:t>Интересным и актуальным для наших дней являлся свадебный обряд. Практически все данные, которыми располагает современная наука, основаны на этнографических материалах. Обряд происходил в три этапа, в каждом из которых повторялись одинаковые ритуальные действия, которые постепенно развивались и усложнялись. Основными этапами были: сватанье, помолвка, сама свадьба [1, с. 12].</w:t>
      </w:r>
    </w:p>
    <w:p w:rsidR="00617EBC" w:rsidRPr="00851783" w:rsidRDefault="00617EBC" w:rsidP="00851783">
      <w:pPr>
        <w:pStyle w:val="a8"/>
        <w:shd w:val="clear" w:color="auto" w:fill="FFFFFF"/>
        <w:spacing w:before="0" w:beforeAutospacing="0" w:after="0" w:afterAutospacing="0"/>
        <w:ind w:firstLine="454"/>
        <w:jc w:val="both"/>
        <w:textAlignment w:val="baseline"/>
        <w:rPr>
          <w:color w:val="000000"/>
          <w:shd w:val="clear" w:color="auto" w:fill="FFFFFF"/>
        </w:rPr>
      </w:pPr>
      <w:r w:rsidRPr="00851783">
        <w:rPr>
          <w:color w:val="000000"/>
          <w:shd w:val="clear" w:color="auto" w:fill="FFFFFF"/>
        </w:rPr>
        <w:t>Чтобы стать членом племени, ребенок должен был пройти инициацию.</w:t>
      </w:r>
      <w:r w:rsidRPr="00851783">
        <w:rPr>
          <w:color w:val="222222"/>
          <w:shd w:val="clear" w:color="auto" w:fill="FFFFFF"/>
        </w:rPr>
        <w:t xml:space="preserve"> Сущность и цель инициации всегда и повсюду одни и те же, различаются лишь способы адаптации ее к месту и времени.</w:t>
      </w:r>
      <w:r w:rsidRPr="00851783">
        <w:rPr>
          <w:color w:val="000000"/>
          <w:shd w:val="clear" w:color="auto" w:fill="FFFFFF"/>
        </w:rPr>
        <w:t xml:space="preserve"> По достижении мальчиком трех лет он проходил подстягу, </w:t>
      </w:r>
      <w:r w:rsidR="0003389C">
        <w:rPr>
          <w:color w:val="000000"/>
          <w:shd w:val="clear" w:color="auto" w:fill="FFFFFF"/>
        </w:rPr>
        <w:br/>
      </w:r>
      <w:r w:rsidRPr="00851783">
        <w:rPr>
          <w:color w:val="000000"/>
          <w:shd w:val="clear" w:color="auto" w:fill="FFFFFF"/>
        </w:rPr>
        <w:t>т.</w:t>
      </w:r>
      <w:r w:rsidR="00F51F49">
        <w:rPr>
          <w:color w:val="000000"/>
          <w:shd w:val="clear" w:color="auto" w:fill="FFFFFF"/>
        </w:rPr>
        <w:t> </w:t>
      </w:r>
      <w:r w:rsidRPr="00851783">
        <w:rPr>
          <w:color w:val="000000"/>
          <w:shd w:val="clear" w:color="auto" w:fill="FFFFFF"/>
        </w:rPr>
        <w:t>е. его сажали на коня, опоясывали мечом и три раза обвозили вокруг двора. После этого его начинали учить собственно мужским обязанностям. Девочке в три года впервые давали веретено и прялку. Юноша после посвящения получал право носить боевое оружие и вступать в брак [1, с. 12].</w:t>
      </w:r>
    </w:p>
    <w:p w:rsidR="00617EBC" w:rsidRPr="00851783" w:rsidRDefault="00617EBC" w:rsidP="00851783">
      <w:pPr>
        <w:pStyle w:val="a8"/>
        <w:shd w:val="clear" w:color="auto" w:fill="FFFFFF"/>
        <w:spacing w:before="0" w:beforeAutospacing="0" w:after="0" w:afterAutospacing="0"/>
        <w:ind w:firstLine="454"/>
        <w:jc w:val="both"/>
        <w:textAlignment w:val="baseline"/>
        <w:rPr>
          <w:color w:val="000000"/>
          <w:shd w:val="clear" w:color="auto" w:fill="FFFFFF"/>
        </w:rPr>
      </w:pPr>
      <w:r w:rsidRPr="00851783">
        <w:rPr>
          <w:color w:val="000000"/>
          <w:shd w:val="clear" w:color="auto" w:fill="FFFFFF"/>
        </w:rPr>
        <w:t xml:space="preserve">Говоря о языческом культе, нельзя не упомянуть о погребальных обрядах древних славян. Обряд трупосожжения у славян появился в XV в. до н. э. и существовал в той или иной мере 27 столетий, вплоть до эпохи Владимира Мономаха. Самая разительная перемена в погребальном обряде связана с появлением кремации, полного сожжения трупов. Идея заселения неба («ирья») душами своих предков появляется в эпоху усиления земледельческого хозяйства для содействия всем небесным операциям (дождь, туман, снег) на благо оставшимся на земле потомкам. Позднее с обычаем сжигания умерших появились и специальные погребальные сооружения – погосты, </w:t>
      </w:r>
      <w:r w:rsidR="0003389C">
        <w:rPr>
          <w:color w:val="000000"/>
          <w:shd w:val="clear" w:color="auto" w:fill="FFFFFF"/>
        </w:rPr>
        <w:br/>
      </w:r>
      <w:r w:rsidRPr="00851783">
        <w:rPr>
          <w:color w:val="000000"/>
          <w:shd w:val="clear" w:color="auto" w:fill="FFFFFF"/>
        </w:rPr>
        <w:t>в которых постепенно захоранивали останки всех предков. Такие курганы встречаются в верховьях Днепра, Волги, Оки. Похороны завершались стравой – поминками и тризной</w:t>
      </w:r>
      <w:r w:rsidR="00981370">
        <w:rPr>
          <w:color w:val="000000"/>
          <w:shd w:val="clear" w:color="auto" w:fill="FFFFFF"/>
        </w:rPr>
        <w:t> </w:t>
      </w:r>
      <w:r w:rsidRPr="00851783">
        <w:rPr>
          <w:color w:val="000000"/>
          <w:shd w:val="clear" w:color="auto" w:fill="FFFFFF"/>
        </w:rPr>
        <w:t xml:space="preserve"> – воинскими состязаниями. И то, и другое символизировало расцвет жизни, противопоставляло живых – умершим [2, с. 188].</w:t>
      </w:r>
    </w:p>
    <w:p w:rsidR="00617EBC" w:rsidRPr="00851783" w:rsidRDefault="00617EBC" w:rsidP="00851783">
      <w:pPr>
        <w:pStyle w:val="a8"/>
        <w:shd w:val="clear" w:color="auto" w:fill="FFFFFF"/>
        <w:spacing w:before="0" w:beforeAutospacing="0" w:after="0" w:afterAutospacing="0"/>
        <w:ind w:firstLine="454"/>
        <w:jc w:val="both"/>
        <w:textAlignment w:val="baseline"/>
        <w:rPr>
          <w:color w:val="000000"/>
          <w:shd w:val="clear" w:color="auto" w:fill="FFFFFF"/>
        </w:rPr>
      </w:pPr>
      <w:r w:rsidRPr="00851783">
        <w:rPr>
          <w:color w:val="000000"/>
          <w:shd w:val="clear" w:color="auto" w:fill="FFFFFF"/>
        </w:rPr>
        <w:t>Таким образом, в древние времена люди воспринимали мир совершенно иначе. Современные люди смотрят на мир через призму науки. Даже самые удивит</w:t>
      </w:r>
      <w:r w:rsidR="0003389C">
        <w:rPr>
          <w:color w:val="000000"/>
          <w:shd w:val="clear" w:color="auto" w:fill="FFFFFF"/>
        </w:rPr>
        <w:t>ельные проявления стихии, такие</w:t>
      </w:r>
      <w:r w:rsidRPr="00851783">
        <w:rPr>
          <w:color w:val="000000"/>
          <w:shd w:val="clear" w:color="auto" w:fill="FFFFFF"/>
        </w:rPr>
        <w:t xml:space="preserve"> как землетрясения, наводнения, извержения вулканов, солнечные и лунные затмения, не вызывают в нас того ужаса перед тем неведомым, что некогда владел нашими предками. Современный человек видит себя скорее властителем природы, нежели ее жертвой. </w:t>
      </w:r>
    </w:p>
    <w:p w:rsidR="00617EBC" w:rsidRPr="00851783" w:rsidRDefault="00617EBC" w:rsidP="00851783">
      <w:pPr>
        <w:pStyle w:val="a8"/>
        <w:shd w:val="clear" w:color="auto" w:fill="FFFFFF"/>
        <w:spacing w:before="0" w:beforeAutospacing="0" w:after="0" w:afterAutospacing="0"/>
        <w:ind w:firstLine="454"/>
        <w:jc w:val="both"/>
        <w:textAlignment w:val="baseline"/>
        <w:rPr>
          <w:color w:val="000000"/>
          <w:shd w:val="clear" w:color="auto" w:fill="FFFFFF"/>
        </w:rPr>
      </w:pPr>
    </w:p>
    <w:p w:rsidR="00617EBC" w:rsidRPr="00851783" w:rsidRDefault="00617EBC" w:rsidP="00851783">
      <w:pPr>
        <w:pStyle w:val="a8"/>
        <w:shd w:val="clear" w:color="auto" w:fill="FFFFFF"/>
        <w:spacing w:before="0" w:beforeAutospacing="0" w:after="0" w:afterAutospacing="0"/>
        <w:jc w:val="center"/>
        <w:textAlignment w:val="baseline"/>
        <w:rPr>
          <w:color w:val="000000"/>
          <w:shd w:val="clear" w:color="auto" w:fill="FFFFFF"/>
        </w:rPr>
      </w:pPr>
      <w:r w:rsidRPr="00851783">
        <w:t>СПИСОК ИСПОЛЬЗОВАННОЙ ЛИТЕРАТУРЫ</w:t>
      </w:r>
    </w:p>
    <w:p w:rsidR="00617EBC" w:rsidRPr="0003389C" w:rsidRDefault="0003389C" w:rsidP="0003389C">
      <w:pPr>
        <w:pStyle w:val="a8"/>
        <w:numPr>
          <w:ilvl w:val="0"/>
          <w:numId w:val="51"/>
        </w:numPr>
        <w:shd w:val="clear" w:color="auto" w:fill="FFFFFF"/>
        <w:spacing w:before="0" w:beforeAutospacing="0" w:after="0" w:afterAutospacing="0"/>
        <w:ind w:left="0" w:firstLine="454"/>
        <w:jc w:val="both"/>
        <w:textAlignment w:val="baseline"/>
        <w:rPr>
          <w:bCs/>
        </w:rPr>
      </w:pPr>
      <w:r w:rsidRPr="0003389C">
        <w:t>Лантух</w:t>
      </w:r>
      <w:r>
        <w:rPr>
          <w:lang w:val="be-BY"/>
        </w:rPr>
        <w:t> Т. В.</w:t>
      </w:r>
      <w:r w:rsidRPr="0003389C">
        <w:t xml:space="preserve"> </w:t>
      </w:r>
      <w:hyperlink r:id="rId71" w:history="1">
        <w:r w:rsidR="00617EBC" w:rsidRPr="00851783">
          <w:rPr>
            <w:bCs/>
          </w:rPr>
          <w:t>Белорусские праздники и обряды в семье / Т. В. Лантух // Планета – семья</w:t>
        </w:r>
        <w:r>
          <w:rPr>
            <w:bCs/>
            <w:lang w:val="be-BY"/>
          </w:rPr>
          <w:t xml:space="preserve"> </w:t>
        </w:r>
        <w:r w:rsidR="00617EBC" w:rsidRPr="00851783">
          <w:rPr>
            <w:bCs/>
          </w:rPr>
          <w:t>: науч</w:t>
        </w:r>
        <w:r>
          <w:rPr>
            <w:bCs/>
            <w:lang w:val="be-BY"/>
          </w:rPr>
          <w:t>.-</w:t>
        </w:r>
        <w:r w:rsidR="00617EBC" w:rsidRPr="0003389C">
          <w:rPr>
            <w:bCs/>
          </w:rPr>
          <w:t>популяр</w:t>
        </w:r>
        <w:r>
          <w:rPr>
            <w:bCs/>
            <w:lang w:val="be-BY"/>
          </w:rPr>
          <w:t>.</w:t>
        </w:r>
        <w:r w:rsidR="00617EBC" w:rsidRPr="0003389C">
          <w:rPr>
            <w:bCs/>
          </w:rPr>
          <w:t xml:space="preserve"> и лит</w:t>
        </w:r>
        <w:r>
          <w:rPr>
            <w:bCs/>
            <w:lang w:val="be-BY"/>
          </w:rPr>
          <w:t>.</w:t>
        </w:r>
        <w:r w:rsidR="00617EBC" w:rsidRPr="0003389C">
          <w:rPr>
            <w:bCs/>
          </w:rPr>
          <w:t>-худ</w:t>
        </w:r>
        <w:r>
          <w:rPr>
            <w:bCs/>
            <w:lang w:val="be-BY"/>
          </w:rPr>
          <w:t>ож.</w:t>
        </w:r>
        <w:r w:rsidR="00617EBC" w:rsidRPr="0003389C">
          <w:rPr>
            <w:bCs/>
          </w:rPr>
          <w:t xml:space="preserve"> </w:t>
        </w:r>
        <w:r w:rsidRPr="0003389C">
          <w:rPr>
            <w:bCs/>
          </w:rPr>
          <w:t>Ж</w:t>
        </w:r>
        <w:r w:rsidR="00617EBC" w:rsidRPr="0003389C">
          <w:rPr>
            <w:bCs/>
          </w:rPr>
          <w:t>урн</w:t>
        </w:r>
        <w:r>
          <w:rPr>
            <w:bCs/>
            <w:lang w:val="be-BY"/>
          </w:rPr>
          <w:t xml:space="preserve">. </w:t>
        </w:r>
        <w:r w:rsidR="00617EBC" w:rsidRPr="0003389C">
          <w:rPr>
            <w:bCs/>
          </w:rPr>
          <w:t xml:space="preserve">/ учредитель частное издательское унитарное предприятие «Планета – семья». – 2016. – № 4. </w:t>
        </w:r>
      </w:hyperlink>
      <w:r w:rsidR="004C720E">
        <w:rPr>
          <w:bCs/>
          <w:lang w:val="be-BY"/>
        </w:rPr>
        <w:t>– С 45</w:t>
      </w:r>
    </w:p>
    <w:p w:rsidR="00617EBC" w:rsidRPr="00851783" w:rsidRDefault="00617EBC" w:rsidP="00EC49F8">
      <w:pPr>
        <w:pStyle w:val="a8"/>
        <w:numPr>
          <w:ilvl w:val="0"/>
          <w:numId w:val="51"/>
        </w:numPr>
        <w:shd w:val="clear" w:color="auto" w:fill="FFFFFF"/>
        <w:spacing w:before="0" w:beforeAutospacing="0" w:after="0" w:afterAutospacing="0"/>
        <w:ind w:left="0" w:firstLine="454"/>
        <w:jc w:val="both"/>
        <w:textAlignment w:val="baseline"/>
        <w:rPr>
          <w:bCs/>
        </w:rPr>
      </w:pPr>
      <w:r w:rsidRPr="00851783">
        <w:rPr>
          <w:color w:val="000000"/>
          <w:shd w:val="clear" w:color="auto" w:fill="FFFFFF"/>
        </w:rPr>
        <w:t>Нидерле, Л. Славянские древности</w:t>
      </w:r>
      <w:r w:rsidR="004C720E">
        <w:rPr>
          <w:color w:val="000000"/>
          <w:shd w:val="clear" w:color="auto" w:fill="FFFFFF"/>
          <w:lang w:val="be-BY"/>
        </w:rPr>
        <w:t xml:space="preserve"> / Л. </w:t>
      </w:r>
      <w:r w:rsidR="004C720E" w:rsidRPr="00851783">
        <w:rPr>
          <w:color w:val="000000"/>
          <w:shd w:val="clear" w:color="auto" w:fill="FFFFFF"/>
        </w:rPr>
        <w:t>Нидерле</w:t>
      </w:r>
      <w:r w:rsidRPr="00851783">
        <w:rPr>
          <w:color w:val="000000"/>
          <w:shd w:val="clear" w:color="auto" w:fill="FFFFFF"/>
        </w:rPr>
        <w:t xml:space="preserve">. </w:t>
      </w:r>
      <w:r w:rsidR="005053F1" w:rsidRPr="00851783">
        <w:rPr>
          <w:color w:val="000000"/>
          <w:shd w:val="clear" w:color="auto" w:fill="FFFFFF"/>
        </w:rPr>
        <w:t xml:space="preserve">– </w:t>
      </w:r>
      <w:r w:rsidRPr="00851783">
        <w:t>М. : Алетейа, 2000. – 592 с</w:t>
      </w:r>
      <w:r w:rsidRPr="00851783">
        <w:rPr>
          <w:color w:val="000000"/>
          <w:shd w:val="clear" w:color="auto" w:fill="FFFFFF"/>
        </w:rPr>
        <w:t xml:space="preserve"> </w:t>
      </w:r>
    </w:p>
    <w:p w:rsidR="00617EBC" w:rsidRDefault="00617EBC" w:rsidP="00851783">
      <w:pPr>
        <w:pStyle w:val="a8"/>
        <w:shd w:val="clear" w:color="auto" w:fill="FFFFFF"/>
        <w:spacing w:before="0" w:beforeAutospacing="0" w:after="0" w:afterAutospacing="0"/>
        <w:ind w:firstLine="454"/>
        <w:jc w:val="both"/>
        <w:textAlignment w:val="baseline"/>
        <w:rPr>
          <w:color w:val="000000"/>
          <w:lang w:val="be-BY"/>
        </w:rPr>
      </w:pPr>
    </w:p>
    <w:p w:rsidR="0031583C" w:rsidRPr="00851783" w:rsidRDefault="0031583C" w:rsidP="00851783">
      <w:pPr>
        <w:pStyle w:val="a8"/>
        <w:shd w:val="clear" w:color="auto" w:fill="FFFFFF"/>
        <w:spacing w:before="0" w:beforeAutospacing="0" w:after="0" w:afterAutospacing="0"/>
        <w:ind w:firstLine="454"/>
        <w:jc w:val="both"/>
        <w:textAlignment w:val="baseline"/>
        <w:rPr>
          <w:color w:val="000000"/>
          <w:lang w:val="be-BY"/>
        </w:rPr>
      </w:pPr>
    </w:p>
    <w:p w:rsidR="005053F1" w:rsidRPr="00851783" w:rsidRDefault="00454982" w:rsidP="00851783">
      <w:pPr>
        <w:spacing w:after="0" w:line="240" w:lineRule="auto"/>
        <w:ind w:left="454"/>
        <w:rPr>
          <w:rFonts w:ascii="Times New Roman" w:hAnsi="Times New Roman" w:cs="Times New Roman"/>
          <w:sz w:val="24"/>
          <w:szCs w:val="24"/>
        </w:rPr>
      </w:pPr>
      <w:r w:rsidRPr="00851783">
        <w:rPr>
          <w:rFonts w:ascii="Times New Roman" w:hAnsi="Times New Roman" w:cs="Times New Roman"/>
          <w:b/>
          <w:sz w:val="24"/>
          <w:szCs w:val="24"/>
        </w:rPr>
        <w:lastRenderedPageBreak/>
        <w:t>Я.</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В.</w:t>
      </w:r>
      <w:r w:rsidRPr="00851783">
        <w:rPr>
          <w:rFonts w:ascii="Times New Roman" w:hAnsi="Times New Roman" w:cs="Times New Roman"/>
          <w:b/>
          <w:sz w:val="24"/>
          <w:szCs w:val="24"/>
          <w:lang w:val="be-BY"/>
        </w:rPr>
        <w:t> </w:t>
      </w:r>
      <w:r w:rsidRPr="00851783">
        <w:rPr>
          <w:rFonts w:ascii="Times New Roman" w:hAnsi="Times New Roman" w:cs="Times New Roman"/>
          <w:b/>
          <w:sz w:val="24"/>
          <w:szCs w:val="24"/>
        </w:rPr>
        <w:t xml:space="preserve">ПРОЦЕНКО </w:t>
      </w:r>
    </w:p>
    <w:p w:rsidR="005053F1" w:rsidRPr="00851783" w:rsidRDefault="005053F1" w:rsidP="00851783">
      <w:pPr>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fr-FR"/>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fr-FR"/>
        </w:rPr>
        <w:t> </w:t>
      </w:r>
      <w:r w:rsidRPr="00851783">
        <w:rPr>
          <w:rFonts w:ascii="Times New Roman" w:hAnsi="Times New Roman" w:cs="Times New Roman"/>
          <w:sz w:val="24"/>
          <w:szCs w:val="24"/>
        </w:rPr>
        <w:t>Пушкина</w:t>
      </w:r>
    </w:p>
    <w:p w:rsidR="005053F1" w:rsidRPr="00851783" w:rsidRDefault="005053F1" w:rsidP="00851783">
      <w:pPr>
        <w:spacing w:after="0" w:line="240" w:lineRule="auto"/>
        <w:ind w:left="454"/>
        <w:rPr>
          <w:rFonts w:ascii="Times New Roman" w:hAnsi="Times New Roman" w:cs="Times New Roman"/>
          <w:bCs/>
          <w:sz w:val="24"/>
          <w:szCs w:val="24"/>
        </w:rPr>
      </w:pPr>
      <w:r w:rsidRPr="00851783">
        <w:rPr>
          <w:rFonts w:ascii="Times New Roman" w:hAnsi="Times New Roman" w:cs="Times New Roman"/>
          <w:bCs/>
          <w:sz w:val="24"/>
          <w:szCs w:val="24"/>
        </w:rPr>
        <w:t xml:space="preserve">Научный руководитель – </w:t>
      </w:r>
      <w:r w:rsidRPr="00851783">
        <w:rPr>
          <w:rFonts w:ascii="Times New Roman" w:hAnsi="Times New Roman" w:cs="Times New Roman"/>
          <w:bCs/>
          <w:sz w:val="24"/>
          <w:szCs w:val="24"/>
          <w:lang w:val="be-BY"/>
        </w:rPr>
        <w:t>И</w:t>
      </w:r>
      <w:r w:rsidRPr="00851783">
        <w:rPr>
          <w:rFonts w:ascii="Times New Roman" w:hAnsi="Times New Roman" w:cs="Times New Roman"/>
          <w:bCs/>
          <w:sz w:val="24"/>
          <w:szCs w:val="24"/>
        </w:rPr>
        <w:t>. А. Полева</w:t>
      </w:r>
    </w:p>
    <w:p w:rsidR="005053F1" w:rsidRPr="00851783" w:rsidRDefault="005053F1" w:rsidP="00851783">
      <w:pPr>
        <w:spacing w:after="0" w:line="240" w:lineRule="auto"/>
        <w:ind w:left="454"/>
        <w:rPr>
          <w:rFonts w:ascii="Times New Roman" w:hAnsi="Times New Roman" w:cs="Times New Roman"/>
          <w:b/>
          <w:sz w:val="24"/>
          <w:szCs w:val="24"/>
        </w:rPr>
      </w:pPr>
    </w:p>
    <w:p w:rsidR="005053F1" w:rsidRPr="00851783" w:rsidRDefault="005053F1"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КОСТЕЛЫ БРЕСТА И БРЕСТСКОЙ ОБЛАСТИ</w:t>
      </w:r>
    </w:p>
    <w:p w:rsidR="005053F1" w:rsidRPr="00851783" w:rsidRDefault="005053F1" w:rsidP="00851783">
      <w:pPr>
        <w:pStyle w:val="18"/>
        <w:shd w:val="clear" w:color="auto" w:fill="auto"/>
        <w:spacing w:line="240" w:lineRule="auto"/>
        <w:ind w:firstLine="454"/>
        <w:jc w:val="left"/>
        <w:rPr>
          <w:sz w:val="24"/>
          <w:szCs w:val="24"/>
        </w:rPr>
      </w:pPr>
    </w:p>
    <w:p w:rsidR="005053F1" w:rsidRPr="00851783" w:rsidRDefault="005053F1" w:rsidP="00851783">
      <w:pPr>
        <w:pStyle w:val="18"/>
        <w:shd w:val="clear" w:color="auto" w:fill="auto"/>
        <w:spacing w:line="240" w:lineRule="auto"/>
        <w:ind w:firstLine="454"/>
        <w:rPr>
          <w:sz w:val="24"/>
          <w:szCs w:val="24"/>
        </w:rPr>
      </w:pPr>
      <w:r w:rsidRPr="00851783">
        <w:rPr>
          <w:sz w:val="24"/>
          <w:szCs w:val="24"/>
        </w:rPr>
        <w:t>На территории Беларуси</w:t>
      </w:r>
      <w:r w:rsidR="004C720E">
        <w:rPr>
          <w:sz w:val="24"/>
          <w:szCs w:val="24"/>
          <w:lang w:val="be-BY"/>
        </w:rPr>
        <w:t>, в</w:t>
      </w:r>
      <w:r w:rsidRPr="00851783">
        <w:rPr>
          <w:sz w:val="24"/>
          <w:szCs w:val="24"/>
        </w:rPr>
        <w:t xml:space="preserve"> Брестской области в частности</w:t>
      </w:r>
      <w:r w:rsidR="004C720E">
        <w:rPr>
          <w:sz w:val="24"/>
          <w:szCs w:val="24"/>
          <w:lang w:val="be-BY"/>
        </w:rPr>
        <w:t>,</w:t>
      </w:r>
      <w:r w:rsidRPr="00851783">
        <w:rPr>
          <w:sz w:val="24"/>
          <w:szCs w:val="24"/>
        </w:rPr>
        <w:t xml:space="preserve"> сохранилось множество памятников архитектуры. Сюда можно отнести костелы. В Брестской области сохранилось большое количество костелов, построенных в разное время </w:t>
      </w:r>
      <w:r w:rsidR="004C720E">
        <w:rPr>
          <w:sz w:val="24"/>
          <w:szCs w:val="24"/>
        </w:rPr>
        <w:br/>
      </w:r>
      <w:r w:rsidRPr="00851783">
        <w:rPr>
          <w:sz w:val="24"/>
          <w:szCs w:val="24"/>
        </w:rPr>
        <w:t>и в разных стилях.</w:t>
      </w:r>
    </w:p>
    <w:p w:rsidR="005053F1" w:rsidRPr="00851783" w:rsidRDefault="005053F1" w:rsidP="00851783">
      <w:pPr>
        <w:pStyle w:val="18"/>
        <w:shd w:val="clear" w:color="auto" w:fill="auto"/>
        <w:spacing w:line="240" w:lineRule="auto"/>
        <w:ind w:firstLine="454"/>
        <w:rPr>
          <w:sz w:val="24"/>
          <w:szCs w:val="24"/>
        </w:rPr>
      </w:pPr>
      <w:r w:rsidRPr="00851783">
        <w:rPr>
          <w:sz w:val="24"/>
          <w:szCs w:val="24"/>
        </w:rPr>
        <w:t>Наиболее известные из них: Костел Троицкий (д.</w:t>
      </w:r>
      <w:r w:rsidRPr="00851783">
        <w:rPr>
          <w:sz w:val="24"/>
          <w:szCs w:val="24"/>
          <w:lang w:val="fr-FR"/>
        </w:rPr>
        <w:t> </w:t>
      </w:r>
      <w:r w:rsidRPr="00851783">
        <w:rPr>
          <w:sz w:val="24"/>
          <w:szCs w:val="24"/>
        </w:rPr>
        <w:t>Ишкольдь, Баранов</w:t>
      </w:r>
      <w:r w:rsidR="004C720E">
        <w:rPr>
          <w:sz w:val="24"/>
          <w:szCs w:val="24"/>
        </w:rPr>
        <w:t>ич</w:t>
      </w:r>
      <w:r w:rsidRPr="00851783">
        <w:rPr>
          <w:sz w:val="24"/>
          <w:szCs w:val="24"/>
        </w:rPr>
        <w:t>ский район)</w:t>
      </w:r>
      <w:r w:rsidR="00981370">
        <w:rPr>
          <w:sz w:val="24"/>
          <w:szCs w:val="24"/>
        </w:rPr>
        <w:t> </w:t>
      </w:r>
      <w:r w:rsidRPr="00851783">
        <w:rPr>
          <w:sz w:val="24"/>
          <w:szCs w:val="24"/>
        </w:rPr>
        <w:t>– самый старый не перестроенный костел на территории Беларуси, Костел Вознесения Девы Марии (г.</w:t>
      </w:r>
      <w:r w:rsidRPr="00851783">
        <w:rPr>
          <w:sz w:val="24"/>
          <w:szCs w:val="24"/>
          <w:lang w:val="fr-FR"/>
        </w:rPr>
        <w:t> </w:t>
      </w:r>
      <w:r w:rsidRPr="00851783">
        <w:rPr>
          <w:sz w:val="24"/>
          <w:szCs w:val="24"/>
        </w:rPr>
        <w:t xml:space="preserve">Пинск, нач. </w:t>
      </w:r>
      <w:r w:rsidR="004C720E">
        <w:rPr>
          <w:sz w:val="24"/>
          <w:szCs w:val="24"/>
          <w:lang w:val="en-US"/>
        </w:rPr>
        <w:t>XV</w:t>
      </w:r>
      <w:r w:rsidRPr="00851783">
        <w:rPr>
          <w:sz w:val="24"/>
          <w:szCs w:val="24"/>
          <w:lang w:val="fr-FR"/>
        </w:rPr>
        <w:t> </w:t>
      </w:r>
      <w:r w:rsidRPr="00851783">
        <w:rPr>
          <w:sz w:val="24"/>
          <w:szCs w:val="24"/>
        </w:rPr>
        <w:t>в</w:t>
      </w:r>
      <w:r w:rsidR="008C3D2E">
        <w:rPr>
          <w:sz w:val="24"/>
          <w:szCs w:val="24"/>
        </w:rPr>
        <w:t>.</w:t>
      </w:r>
      <w:r w:rsidRPr="00851783">
        <w:rPr>
          <w:sz w:val="24"/>
          <w:szCs w:val="24"/>
        </w:rPr>
        <w:t>); Костел святого Юрия (д.</w:t>
      </w:r>
      <w:r w:rsidRPr="00851783">
        <w:rPr>
          <w:sz w:val="24"/>
          <w:szCs w:val="24"/>
          <w:lang w:val="fr-FR"/>
        </w:rPr>
        <w:t> </w:t>
      </w:r>
      <w:r w:rsidRPr="00851783">
        <w:rPr>
          <w:sz w:val="24"/>
          <w:szCs w:val="24"/>
        </w:rPr>
        <w:t>Полонечка, Барановичский район) – костел знаменит верхней литургической одеждой ксендза, сшитой из знаменитого Слуцкого пояса. Костел Троицкий (д.</w:t>
      </w:r>
      <w:r w:rsidRPr="00851783">
        <w:rPr>
          <w:sz w:val="24"/>
          <w:szCs w:val="24"/>
          <w:lang w:val="fr-FR"/>
        </w:rPr>
        <w:t> </w:t>
      </w:r>
      <w:r w:rsidRPr="00851783">
        <w:rPr>
          <w:sz w:val="24"/>
          <w:szCs w:val="24"/>
        </w:rPr>
        <w:t>Чернавчицы, Брестский район, 1583</w:t>
      </w:r>
      <w:r w:rsidRPr="00851783">
        <w:rPr>
          <w:sz w:val="24"/>
          <w:szCs w:val="24"/>
          <w:lang w:val="fr-FR"/>
        </w:rPr>
        <w:t> </w:t>
      </w:r>
      <w:r w:rsidR="004C720E">
        <w:rPr>
          <w:sz w:val="24"/>
          <w:szCs w:val="24"/>
        </w:rPr>
        <w:t>г.)</w:t>
      </w:r>
      <w:r w:rsidR="004C720E" w:rsidRPr="004C720E">
        <w:rPr>
          <w:sz w:val="24"/>
          <w:szCs w:val="24"/>
        </w:rPr>
        <w:t xml:space="preserve"> </w:t>
      </w:r>
      <w:r w:rsidR="004C720E">
        <w:rPr>
          <w:sz w:val="24"/>
          <w:szCs w:val="24"/>
        </w:rPr>
        <w:t>и</w:t>
      </w:r>
      <w:r w:rsidRPr="00851783">
        <w:rPr>
          <w:sz w:val="24"/>
          <w:szCs w:val="24"/>
        </w:rPr>
        <w:t xml:space="preserve"> Костел Троицкий (д.</w:t>
      </w:r>
      <w:r w:rsidRPr="00851783">
        <w:rPr>
          <w:sz w:val="24"/>
          <w:szCs w:val="24"/>
          <w:lang w:val="fr-FR"/>
        </w:rPr>
        <w:t> </w:t>
      </w:r>
      <w:r w:rsidRPr="00851783">
        <w:rPr>
          <w:sz w:val="24"/>
          <w:szCs w:val="24"/>
        </w:rPr>
        <w:t>Волчин, Каменецкий район) – одни из самых красивых костелов Беларуси.</w:t>
      </w:r>
    </w:p>
    <w:p w:rsidR="005053F1" w:rsidRPr="00851783" w:rsidRDefault="005053F1" w:rsidP="00851783">
      <w:pPr>
        <w:pStyle w:val="18"/>
        <w:shd w:val="clear" w:color="auto" w:fill="auto"/>
        <w:spacing w:line="240" w:lineRule="auto"/>
        <w:ind w:firstLine="454"/>
        <w:rPr>
          <w:sz w:val="24"/>
          <w:szCs w:val="24"/>
        </w:rPr>
      </w:pPr>
      <w:r w:rsidRPr="00851783">
        <w:rPr>
          <w:sz w:val="24"/>
          <w:szCs w:val="24"/>
        </w:rPr>
        <w:t>К сожалению</w:t>
      </w:r>
      <w:r w:rsidR="004C720E">
        <w:rPr>
          <w:sz w:val="24"/>
          <w:szCs w:val="24"/>
        </w:rPr>
        <w:t>,</w:t>
      </w:r>
      <w:r w:rsidRPr="00851783">
        <w:rPr>
          <w:sz w:val="24"/>
          <w:szCs w:val="24"/>
        </w:rPr>
        <w:t xml:space="preserve"> многие из этих памятников архитектуры утратили свое значение и находятся в аварийном состоянии. Причиной является нехватка средств на восстановление</w:t>
      </w:r>
      <w:r w:rsidR="004C720E">
        <w:rPr>
          <w:sz w:val="24"/>
          <w:szCs w:val="24"/>
        </w:rPr>
        <w:t>. Н</w:t>
      </w:r>
      <w:r w:rsidRPr="00851783">
        <w:rPr>
          <w:sz w:val="24"/>
          <w:szCs w:val="24"/>
        </w:rPr>
        <w:t>а территории нашей страны есть ряд организаций, которые занимаются восстановлением архитектурных и культурных памятников.</w:t>
      </w:r>
    </w:p>
    <w:p w:rsidR="005053F1" w:rsidRPr="00851783" w:rsidRDefault="005053F1" w:rsidP="00851783">
      <w:pPr>
        <w:pStyle w:val="18"/>
        <w:shd w:val="clear" w:color="auto" w:fill="auto"/>
        <w:spacing w:line="240" w:lineRule="auto"/>
        <w:ind w:firstLine="454"/>
        <w:rPr>
          <w:sz w:val="24"/>
          <w:szCs w:val="24"/>
        </w:rPr>
      </w:pPr>
      <w:r w:rsidRPr="00851783">
        <w:rPr>
          <w:b/>
          <w:sz w:val="24"/>
          <w:szCs w:val="24"/>
        </w:rPr>
        <w:t>Брестский Римско-католический костел Воздвижения Святого Креста</w:t>
      </w:r>
      <w:r w:rsidRPr="00851783">
        <w:rPr>
          <w:sz w:val="24"/>
          <w:szCs w:val="24"/>
        </w:rPr>
        <w:t xml:space="preserve"> является одним из старейших и красивейших костелов Брестчины. Он относится к Брестскому деканату Пинского диоцеза (епархии). Костел включен в Государственный список историко-культурных ценностей Республики Беларусь.</w:t>
      </w:r>
    </w:p>
    <w:p w:rsidR="005053F1" w:rsidRPr="00851783" w:rsidRDefault="005053F1" w:rsidP="00851783">
      <w:pPr>
        <w:pStyle w:val="18"/>
        <w:shd w:val="clear" w:color="auto" w:fill="auto"/>
        <w:spacing w:line="240" w:lineRule="auto"/>
        <w:ind w:firstLine="454"/>
        <w:rPr>
          <w:sz w:val="24"/>
          <w:szCs w:val="24"/>
        </w:rPr>
      </w:pPr>
      <w:r w:rsidRPr="00851783">
        <w:rPr>
          <w:sz w:val="24"/>
          <w:szCs w:val="24"/>
        </w:rPr>
        <w:t>Этот костел был создан при велико</w:t>
      </w:r>
      <w:r w:rsidR="008C3D2E">
        <w:rPr>
          <w:sz w:val="24"/>
          <w:szCs w:val="24"/>
        </w:rPr>
        <w:t>м князе Вито</w:t>
      </w:r>
      <w:r w:rsidRPr="00851783">
        <w:rPr>
          <w:sz w:val="24"/>
          <w:szCs w:val="24"/>
        </w:rPr>
        <w:t>вте в 1412 г</w:t>
      </w:r>
      <w:r w:rsidR="00B86DDE">
        <w:rPr>
          <w:sz w:val="24"/>
          <w:szCs w:val="24"/>
        </w:rPr>
        <w:t>.</w:t>
      </w:r>
      <w:r w:rsidRPr="00851783">
        <w:rPr>
          <w:sz w:val="24"/>
          <w:szCs w:val="24"/>
        </w:rPr>
        <w:t>, а в 1849 г</w:t>
      </w:r>
      <w:r w:rsidR="00B86DDE">
        <w:rPr>
          <w:sz w:val="24"/>
          <w:szCs w:val="24"/>
        </w:rPr>
        <w:t>.</w:t>
      </w:r>
      <w:r w:rsidRPr="00851783">
        <w:rPr>
          <w:sz w:val="24"/>
          <w:szCs w:val="24"/>
        </w:rPr>
        <w:t xml:space="preserve"> был утвержден новый проект Якова Фардона.</w:t>
      </w:r>
    </w:p>
    <w:p w:rsidR="005053F1" w:rsidRPr="00851783" w:rsidRDefault="005053F1" w:rsidP="00851783">
      <w:pPr>
        <w:pStyle w:val="18"/>
        <w:shd w:val="clear" w:color="auto" w:fill="auto"/>
        <w:spacing w:line="240" w:lineRule="auto"/>
        <w:ind w:firstLine="454"/>
        <w:rPr>
          <w:sz w:val="24"/>
          <w:szCs w:val="24"/>
        </w:rPr>
      </w:pPr>
      <w:r w:rsidRPr="00851783">
        <w:rPr>
          <w:sz w:val="24"/>
          <w:szCs w:val="24"/>
        </w:rPr>
        <w:t>О состоянии костела и его деятельности свидетельствовали исторические  документы. К сожалению, большая часть этих документов была уничтожена во время советской власти.</w:t>
      </w:r>
    </w:p>
    <w:p w:rsidR="005053F1" w:rsidRPr="00851783" w:rsidRDefault="005053F1" w:rsidP="00851783">
      <w:pPr>
        <w:pStyle w:val="18"/>
        <w:shd w:val="clear" w:color="auto" w:fill="auto"/>
        <w:spacing w:line="240" w:lineRule="auto"/>
        <w:ind w:firstLine="454"/>
        <w:rPr>
          <w:sz w:val="24"/>
          <w:szCs w:val="24"/>
        </w:rPr>
      </w:pPr>
      <w:r w:rsidRPr="00851783">
        <w:rPr>
          <w:sz w:val="24"/>
          <w:szCs w:val="24"/>
        </w:rPr>
        <w:t>В настоящее время костел является действующим. В нем ежедневно проводятся мессы. Икона</w:t>
      </w:r>
      <w:r w:rsidRPr="00851783">
        <w:rPr>
          <w:rFonts w:eastAsia="Courier New"/>
          <w:color w:val="000000"/>
          <w:spacing w:val="0"/>
          <w:sz w:val="24"/>
          <w:szCs w:val="24"/>
          <w:lang w:eastAsia="ru-RU"/>
        </w:rPr>
        <w:t xml:space="preserve"> </w:t>
      </w:r>
      <w:r w:rsidRPr="00851783">
        <w:rPr>
          <w:sz w:val="24"/>
          <w:szCs w:val="24"/>
        </w:rPr>
        <w:t>Божьей Матери является копией римского образа и, возможно, была перевезена Ипатием Потеем из Рима. Во времена набегов татар, икона была похищена, а затем возвращена подольским генералом Николаем Потоцким, который поместил ее в своей домашней каплице в Бресте [2].</w:t>
      </w:r>
    </w:p>
    <w:p w:rsidR="005053F1" w:rsidRPr="00851783" w:rsidRDefault="005053F1" w:rsidP="00851783">
      <w:pPr>
        <w:pStyle w:val="18"/>
        <w:shd w:val="clear" w:color="auto" w:fill="auto"/>
        <w:spacing w:line="240" w:lineRule="auto"/>
        <w:ind w:firstLine="454"/>
        <w:rPr>
          <w:sz w:val="24"/>
          <w:szCs w:val="24"/>
        </w:rPr>
      </w:pPr>
      <w:r w:rsidRPr="00851783">
        <w:rPr>
          <w:sz w:val="24"/>
          <w:szCs w:val="24"/>
        </w:rPr>
        <w:t xml:space="preserve">Именно с именем Потоцкого связывают чудотворства образа: его жена София, </w:t>
      </w:r>
      <w:r w:rsidR="004C720E">
        <w:rPr>
          <w:sz w:val="24"/>
          <w:szCs w:val="24"/>
        </w:rPr>
        <w:br/>
      </w:r>
      <w:r w:rsidRPr="00851783">
        <w:rPr>
          <w:sz w:val="24"/>
          <w:szCs w:val="24"/>
        </w:rPr>
        <w:t xml:space="preserve">во время неизлечимой болезни мужа перед иконой просила о его выздоровлении, </w:t>
      </w:r>
      <w:r w:rsidR="004C720E">
        <w:rPr>
          <w:sz w:val="24"/>
          <w:szCs w:val="24"/>
        </w:rPr>
        <w:br/>
      </w:r>
      <w:r w:rsidRPr="00851783">
        <w:rPr>
          <w:sz w:val="24"/>
          <w:szCs w:val="24"/>
        </w:rPr>
        <w:t>а после</w:t>
      </w:r>
      <w:r w:rsidR="004C720E">
        <w:rPr>
          <w:sz w:val="24"/>
          <w:szCs w:val="24"/>
        </w:rPr>
        <w:t xml:space="preserve"> его</w:t>
      </w:r>
      <w:r w:rsidRPr="00851783">
        <w:rPr>
          <w:sz w:val="24"/>
          <w:szCs w:val="24"/>
        </w:rPr>
        <w:t xml:space="preserve"> выздоровления образ Божьей Матери при финансовой поддержке Софии был украшен золотом и драгоценностями. Эта икона считалась чудотворной, долгие годы верующие совершали к ней паломничества.</w:t>
      </w:r>
    </w:p>
    <w:p w:rsidR="005053F1" w:rsidRPr="00851783" w:rsidRDefault="005053F1" w:rsidP="00851783">
      <w:pPr>
        <w:pStyle w:val="18"/>
        <w:shd w:val="clear" w:color="auto" w:fill="auto"/>
        <w:spacing w:line="240" w:lineRule="auto"/>
        <w:ind w:firstLine="454"/>
        <w:rPr>
          <w:sz w:val="24"/>
          <w:szCs w:val="24"/>
        </w:rPr>
      </w:pPr>
      <w:r w:rsidRPr="00851783">
        <w:rPr>
          <w:sz w:val="24"/>
          <w:szCs w:val="24"/>
        </w:rPr>
        <w:t>На территории, где н</w:t>
      </w:r>
      <w:r w:rsidR="004C720E">
        <w:rPr>
          <w:sz w:val="24"/>
          <w:szCs w:val="24"/>
        </w:rPr>
        <w:t>аходился</w:t>
      </w:r>
      <w:r w:rsidRPr="00851783">
        <w:rPr>
          <w:sz w:val="24"/>
          <w:szCs w:val="24"/>
        </w:rPr>
        <w:t xml:space="preserve"> костел</w:t>
      </w:r>
      <w:r w:rsidR="004C720E">
        <w:rPr>
          <w:sz w:val="24"/>
          <w:szCs w:val="24"/>
        </w:rPr>
        <w:t>,</w:t>
      </w:r>
      <w:r w:rsidRPr="00851783">
        <w:rPr>
          <w:sz w:val="24"/>
          <w:szCs w:val="24"/>
        </w:rPr>
        <w:t xml:space="preserve"> располагалось польское кладбище. Рядом действовала каплица, деревянная звонница с колоколом. В первые дни войны часть кладбища была уничтожена, а после войны вновь восстановлена. Но позже на территории Беларуси начали закрывать все храмы и костелы, в том числе и в Бресте. Был закрыт костел Воздвижение Святого Креста вместе с кладбищем и каплицей, а также костел на Граевке. Начались массовые </w:t>
      </w:r>
      <w:r w:rsidRPr="00981370">
        <w:rPr>
          <w:sz w:val="24"/>
          <w:szCs w:val="24"/>
        </w:rPr>
        <w:t xml:space="preserve">репрессии: большое количество польского населения было вывезено за пределы страны, а часть была арестована. Был арестован также ксендз </w:t>
      </w:r>
      <w:r w:rsidRPr="00981370">
        <w:rPr>
          <w:sz w:val="24"/>
          <w:szCs w:val="24"/>
          <w:lang w:val="be-BY"/>
        </w:rPr>
        <w:t>–</w:t>
      </w:r>
      <w:r w:rsidRPr="00981370">
        <w:rPr>
          <w:sz w:val="24"/>
          <w:szCs w:val="24"/>
        </w:rPr>
        <w:t xml:space="preserve"> настоятель костела на ул. Ленина и связанные с ним лица. </w:t>
      </w:r>
      <w:r w:rsidRPr="00981370">
        <w:rPr>
          <w:sz w:val="24"/>
          <w:szCs w:val="24"/>
        </w:rPr>
        <w:lastRenderedPageBreak/>
        <w:t>Со временем исчезло и польское кладбище.</w:t>
      </w:r>
      <w:r w:rsidRPr="00851783">
        <w:rPr>
          <w:sz w:val="24"/>
          <w:szCs w:val="24"/>
        </w:rPr>
        <w:t xml:space="preserve"> Костел Воздвижения Святого Креста в 1948 г</w:t>
      </w:r>
      <w:r w:rsidR="00B86DDE">
        <w:rPr>
          <w:sz w:val="24"/>
          <w:szCs w:val="24"/>
        </w:rPr>
        <w:t>.</w:t>
      </w:r>
      <w:r w:rsidRPr="00851783">
        <w:rPr>
          <w:sz w:val="24"/>
          <w:szCs w:val="24"/>
        </w:rPr>
        <w:t xml:space="preserve"> отдали под музей. В 1950 г</w:t>
      </w:r>
      <w:r w:rsidR="001B61F8">
        <w:rPr>
          <w:sz w:val="24"/>
          <w:szCs w:val="24"/>
          <w:lang w:val="be-BY"/>
        </w:rPr>
        <w:t>.</w:t>
      </w:r>
      <w:r w:rsidRPr="00851783">
        <w:rPr>
          <w:sz w:val="24"/>
          <w:szCs w:val="24"/>
        </w:rPr>
        <w:t xml:space="preserve"> был сформирован штат работников, а в 1957 г</w:t>
      </w:r>
      <w:r w:rsidR="00B86DDE">
        <w:rPr>
          <w:sz w:val="24"/>
          <w:szCs w:val="24"/>
        </w:rPr>
        <w:t>.</w:t>
      </w:r>
      <w:r w:rsidRPr="00851783">
        <w:rPr>
          <w:sz w:val="24"/>
          <w:szCs w:val="24"/>
        </w:rPr>
        <w:t xml:space="preserve"> впервые были открыты все эксп</w:t>
      </w:r>
      <w:r w:rsidR="001B61F8">
        <w:rPr>
          <w:sz w:val="24"/>
          <w:szCs w:val="24"/>
        </w:rPr>
        <w:t>озиционные залы музея. В 1990 г</w:t>
      </w:r>
      <w:r w:rsidR="001B61F8">
        <w:rPr>
          <w:sz w:val="24"/>
          <w:szCs w:val="24"/>
          <w:lang w:val="be-BY"/>
        </w:rPr>
        <w:t>.</w:t>
      </w:r>
      <w:r w:rsidRPr="00851783">
        <w:rPr>
          <w:sz w:val="24"/>
          <w:szCs w:val="24"/>
        </w:rPr>
        <w:t xml:space="preserve"> костел вернули прихожанам, но кладбище, к сожалению, было уничтожено вандалами. Сейчас на территории польского кладбища размещены жилые дома.</w:t>
      </w:r>
    </w:p>
    <w:p w:rsidR="005053F1" w:rsidRPr="00851783" w:rsidRDefault="005053F1" w:rsidP="00851783">
      <w:pPr>
        <w:pStyle w:val="18"/>
        <w:shd w:val="clear" w:color="auto" w:fill="auto"/>
        <w:spacing w:line="240" w:lineRule="auto"/>
        <w:ind w:firstLine="454"/>
        <w:rPr>
          <w:sz w:val="24"/>
          <w:szCs w:val="24"/>
        </w:rPr>
      </w:pPr>
      <w:r w:rsidRPr="00851783">
        <w:rPr>
          <w:b/>
          <w:sz w:val="24"/>
          <w:szCs w:val="24"/>
        </w:rPr>
        <w:t>Костел Сердца Иисуса</w:t>
      </w:r>
      <w:r w:rsidRPr="00851783">
        <w:rPr>
          <w:sz w:val="24"/>
          <w:szCs w:val="24"/>
        </w:rPr>
        <w:t xml:space="preserve"> находится на окраине деревни Пелище, Каменецкого района. Костел был возведен благодаря просьбе местного населения. Он был построен  из кирпича в 1934 г</w:t>
      </w:r>
      <w:r w:rsidR="00B86DDE">
        <w:rPr>
          <w:sz w:val="24"/>
          <w:szCs w:val="24"/>
        </w:rPr>
        <w:t>.</w:t>
      </w:r>
      <w:r w:rsidRPr="00851783">
        <w:rPr>
          <w:sz w:val="24"/>
          <w:szCs w:val="24"/>
        </w:rPr>
        <w:t xml:space="preserve"> Изготовлением проекта занялся брестский архитектор Бронислав Нелюбович. Готовый проект был представлен властям, но</w:t>
      </w:r>
      <w:r w:rsidRPr="00851783">
        <w:rPr>
          <w:rFonts w:eastAsia="Courier New"/>
          <w:color w:val="000000"/>
          <w:spacing w:val="0"/>
          <w:sz w:val="24"/>
          <w:szCs w:val="24"/>
          <w:lang w:eastAsia="ru-RU"/>
        </w:rPr>
        <w:t xml:space="preserve"> </w:t>
      </w:r>
      <w:r w:rsidRPr="00851783">
        <w:rPr>
          <w:sz w:val="24"/>
          <w:szCs w:val="24"/>
        </w:rPr>
        <w:t>постройку отложили. Только во время пастырского визита епископа Зигмунда Лозинского было получено разрешение на строительство этого костела. В архитектуре костела Сердца Иисуса сохранились традиции каменных однобашенных храмов предыдущих веков.</w:t>
      </w:r>
    </w:p>
    <w:p w:rsidR="005053F1" w:rsidRPr="00851783" w:rsidRDefault="005053F1" w:rsidP="002D3FA1">
      <w:pPr>
        <w:pStyle w:val="18"/>
        <w:shd w:val="clear" w:color="auto" w:fill="auto"/>
        <w:spacing w:line="245" w:lineRule="auto"/>
        <w:ind w:firstLine="454"/>
        <w:rPr>
          <w:sz w:val="24"/>
          <w:szCs w:val="24"/>
        </w:rPr>
      </w:pPr>
      <w:r w:rsidRPr="00851783">
        <w:rPr>
          <w:sz w:val="24"/>
          <w:szCs w:val="24"/>
        </w:rPr>
        <w:t xml:space="preserve">Мысль о строительстве костела в д. Пелище возникла впервые во время заготовки стройматериалов для строительства каплицы в Каменце-Литовском </w:t>
      </w:r>
      <w:r w:rsidR="004C720E">
        <w:rPr>
          <w:sz w:val="24"/>
          <w:szCs w:val="24"/>
        </w:rPr>
        <w:br/>
      </w:r>
      <w:r w:rsidRPr="00851783">
        <w:rPr>
          <w:sz w:val="24"/>
          <w:szCs w:val="24"/>
        </w:rPr>
        <w:t>в 1924 г</w:t>
      </w:r>
      <w:r w:rsidR="00B86DDE">
        <w:rPr>
          <w:sz w:val="24"/>
          <w:szCs w:val="24"/>
        </w:rPr>
        <w:t>.</w:t>
      </w:r>
      <w:r w:rsidRPr="00851783">
        <w:rPr>
          <w:sz w:val="24"/>
          <w:szCs w:val="24"/>
        </w:rPr>
        <w:t xml:space="preserve"> После долгих консультаций с жителями соседних деревень было решено начать строительство нового костела. В мае 1929 г</w:t>
      </w:r>
      <w:r w:rsidR="00B86DDE">
        <w:rPr>
          <w:sz w:val="24"/>
          <w:szCs w:val="24"/>
        </w:rPr>
        <w:t>.</w:t>
      </w:r>
      <w:r w:rsidRPr="00851783">
        <w:rPr>
          <w:sz w:val="24"/>
          <w:szCs w:val="24"/>
        </w:rPr>
        <w:t xml:space="preserve"> архитектор Бронислав Нелюбович предоставил утвержденный проект строительства.</w:t>
      </w:r>
    </w:p>
    <w:p w:rsidR="005053F1" w:rsidRPr="00851783" w:rsidRDefault="004C720E" w:rsidP="002D3FA1">
      <w:pPr>
        <w:pStyle w:val="18"/>
        <w:shd w:val="clear" w:color="auto" w:fill="auto"/>
        <w:spacing w:line="245" w:lineRule="auto"/>
        <w:ind w:firstLine="454"/>
        <w:rPr>
          <w:sz w:val="24"/>
          <w:szCs w:val="24"/>
        </w:rPr>
      </w:pPr>
      <w:r>
        <w:rPr>
          <w:sz w:val="24"/>
          <w:szCs w:val="24"/>
        </w:rPr>
        <w:t>Около 5 </w:t>
      </w:r>
      <w:r w:rsidR="005053F1" w:rsidRPr="00851783">
        <w:rPr>
          <w:sz w:val="24"/>
          <w:szCs w:val="24"/>
        </w:rPr>
        <w:t>км от д. Пелище находится д. Лясоты. Жители Лясот сохранили культуру и польский язык в своей среде. На то время в Лясотах жила 41 семья римско-католического вероисповедания. И вся деревня включилась в подготовку и строительство костела в д. Пелище. На территории деревни находился огромный камень. Камень использовали на фундамент костела. С приходом осени 1934 г</w:t>
      </w:r>
      <w:r w:rsidR="00B86DDE">
        <w:rPr>
          <w:sz w:val="24"/>
          <w:szCs w:val="24"/>
        </w:rPr>
        <w:t xml:space="preserve">. </w:t>
      </w:r>
      <w:r w:rsidR="005053F1" w:rsidRPr="00851783">
        <w:rPr>
          <w:sz w:val="24"/>
          <w:szCs w:val="24"/>
        </w:rPr>
        <w:t>начались приготовления ко дню первой службы. До сих пор день 18 ноября является Днем освящения костела, парафиальным праздником.</w:t>
      </w:r>
    </w:p>
    <w:p w:rsidR="005053F1" w:rsidRPr="00851783" w:rsidRDefault="005053F1" w:rsidP="002D3FA1">
      <w:pPr>
        <w:pStyle w:val="18"/>
        <w:spacing w:line="245" w:lineRule="auto"/>
        <w:ind w:firstLine="454"/>
        <w:rPr>
          <w:sz w:val="24"/>
          <w:szCs w:val="24"/>
        </w:rPr>
      </w:pPr>
      <w:r w:rsidRPr="00851783">
        <w:rPr>
          <w:sz w:val="24"/>
          <w:szCs w:val="24"/>
        </w:rPr>
        <w:t xml:space="preserve">Во время приготовлений к торжествам 18 ноября в д. Пелище образовался костельный хор. Организатором и дирижером был учитель Вячеслав Стефанович. </w:t>
      </w:r>
      <w:r w:rsidR="004C720E">
        <w:rPr>
          <w:sz w:val="24"/>
          <w:szCs w:val="24"/>
        </w:rPr>
        <w:br/>
      </w:r>
      <w:r w:rsidRPr="00851783">
        <w:rPr>
          <w:sz w:val="24"/>
          <w:szCs w:val="24"/>
        </w:rPr>
        <w:t xml:space="preserve">В конце 30-х </w:t>
      </w:r>
      <w:r w:rsidR="00B86DDE">
        <w:rPr>
          <w:sz w:val="24"/>
          <w:szCs w:val="24"/>
        </w:rPr>
        <w:t>г</w:t>
      </w:r>
      <w:r w:rsidRPr="00851783">
        <w:rPr>
          <w:sz w:val="24"/>
          <w:szCs w:val="24"/>
        </w:rPr>
        <w:t>г</w:t>
      </w:r>
      <w:r w:rsidR="00B86DDE">
        <w:rPr>
          <w:sz w:val="24"/>
          <w:szCs w:val="24"/>
        </w:rPr>
        <w:t>.</w:t>
      </w:r>
      <w:r w:rsidRPr="00851783">
        <w:rPr>
          <w:sz w:val="24"/>
          <w:szCs w:val="24"/>
        </w:rPr>
        <w:t xml:space="preserve"> хор достиг огромных успехов и</w:t>
      </w:r>
      <w:r w:rsidR="004C720E">
        <w:rPr>
          <w:sz w:val="24"/>
          <w:szCs w:val="24"/>
        </w:rPr>
        <w:t xml:space="preserve"> приобрёл</w:t>
      </w:r>
      <w:r w:rsidRPr="00851783">
        <w:rPr>
          <w:sz w:val="24"/>
          <w:szCs w:val="24"/>
        </w:rPr>
        <w:t xml:space="preserve"> известност</w:t>
      </w:r>
      <w:r w:rsidR="004C720E">
        <w:rPr>
          <w:sz w:val="24"/>
          <w:szCs w:val="24"/>
        </w:rPr>
        <w:t>ь</w:t>
      </w:r>
      <w:r w:rsidRPr="00851783">
        <w:rPr>
          <w:sz w:val="24"/>
          <w:szCs w:val="24"/>
        </w:rPr>
        <w:t>. Костелу дали имя Сердца Иисуса. И по сей день поток верующих, желающих посетить этот костел, не уменьшается.</w:t>
      </w:r>
    </w:p>
    <w:p w:rsidR="005053F1" w:rsidRPr="00851783" w:rsidRDefault="005053F1" w:rsidP="002D3FA1">
      <w:pPr>
        <w:pStyle w:val="18"/>
        <w:shd w:val="clear" w:color="auto" w:fill="auto"/>
        <w:spacing w:line="245" w:lineRule="auto"/>
        <w:ind w:firstLine="454"/>
        <w:rPr>
          <w:sz w:val="24"/>
          <w:szCs w:val="24"/>
        </w:rPr>
      </w:pPr>
      <w:r w:rsidRPr="00851783">
        <w:rPr>
          <w:b/>
          <w:sz w:val="24"/>
          <w:szCs w:val="24"/>
        </w:rPr>
        <w:t>Костел Пресвятой Троицы в д. Чернавчицы</w:t>
      </w:r>
      <w:r w:rsidRPr="00851783">
        <w:rPr>
          <w:sz w:val="24"/>
          <w:szCs w:val="24"/>
        </w:rPr>
        <w:t xml:space="preserve"> </w:t>
      </w:r>
      <w:r w:rsidRPr="00851783">
        <w:rPr>
          <w:sz w:val="24"/>
          <w:szCs w:val="24"/>
          <w:lang w:val="be-BY"/>
        </w:rPr>
        <w:t>–</w:t>
      </w:r>
      <w:r w:rsidRPr="00851783">
        <w:rPr>
          <w:sz w:val="24"/>
          <w:szCs w:val="24"/>
        </w:rPr>
        <w:t xml:space="preserve"> уникальный памятник белорусской архитектуры поздней готики и ренессанса, с выразительными чертами оборонного зодчества средневековья. Первоначальный храм был заложен  еще в XV в</w:t>
      </w:r>
      <w:r w:rsidR="00B86DDE">
        <w:rPr>
          <w:sz w:val="24"/>
          <w:szCs w:val="24"/>
        </w:rPr>
        <w:t>.</w:t>
      </w:r>
      <w:r w:rsidRPr="00851783">
        <w:rPr>
          <w:sz w:val="24"/>
          <w:szCs w:val="24"/>
        </w:rPr>
        <w:t xml:space="preserve"> Согласно «Каталога Брестской епархии» 1925 г</w:t>
      </w:r>
      <w:r w:rsidR="00B86DDE">
        <w:rPr>
          <w:sz w:val="24"/>
          <w:szCs w:val="24"/>
        </w:rPr>
        <w:t>.</w:t>
      </w:r>
      <w:r w:rsidR="004C720E">
        <w:rPr>
          <w:sz w:val="24"/>
          <w:szCs w:val="24"/>
        </w:rPr>
        <w:t>,</w:t>
      </w:r>
      <w:r w:rsidRPr="00851783">
        <w:rPr>
          <w:sz w:val="24"/>
          <w:szCs w:val="24"/>
        </w:rPr>
        <w:t xml:space="preserve"> существующее здание датируется 1583 г</w:t>
      </w:r>
      <w:r w:rsidR="001B61F8">
        <w:rPr>
          <w:sz w:val="24"/>
          <w:szCs w:val="24"/>
          <w:lang w:val="be-BY"/>
        </w:rPr>
        <w:t>.</w:t>
      </w:r>
      <w:r w:rsidRPr="00851783">
        <w:rPr>
          <w:sz w:val="24"/>
          <w:szCs w:val="24"/>
        </w:rPr>
        <w:t xml:space="preserve"> и было построено при Радзивиле Сиротке. В 1661 г</w:t>
      </w:r>
      <w:r w:rsidR="00B86DDE">
        <w:rPr>
          <w:sz w:val="24"/>
          <w:szCs w:val="24"/>
        </w:rPr>
        <w:t xml:space="preserve">. </w:t>
      </w:r>
      <w:r w:rsidRPr="00851783">
        <w:rPr>
          <w:sz w:val="24"/>
          <w:szCs w:val="24"/>
        </w:rPr>
        <w:t xml:space="preserve">смоленский епископ Ежи Белазор провел реставрацию Чернавчицкого костела и дал </w:t>
      </w:r>
      <w:r w:rsidRPr="00981370">
        <w:rPr>
          <w:sz w:val="24"/>
          <w:szCs w:val="24"/>
        </w:rPr>
        <w:t>ему наименование Свято-Троицкого. После восстания 1863</w:t>
      </w:r>
      <w:r w:rsidRPr="00981370">
        <w:rPr>
          <w:sz w:val="24"/>
          <w:szCs w:val="24"/>
          <w:lang w:val="be-BY"/>
        </w:rPr>
        <w:t>–</w:t>
      </w:r>
      <w:r w:rsidR="004C720E">
        <w:rPr>
          <w:sz w:val="24"/>
          <w:szCs w:val="24"/>
          <w:lang w:val="be-BY"/>
        </w:rPr>
        <w:t>18</w:t>
      </w:r>
      <w:r w:rsidRPr="00981370">
        <w:rPr>
          <w:sz w:val="24"/>
          <w:szCs w:val="24"/>
        </w:rPr>
        <w:t xml:space="preserve">64 гг., царские власти закрыли костел и передали его православной </w:t>
      </w:r>
      <w:r w:rsidR="00981370" w:rsidRPr="00981370">
        <w:rPr>
          <w:sz w:val="24"/>
          <w:szCs w:val="24"/>
        </w:rPr>
        <w:t>церкви. В 1918 г</w:t>
      </w:r>
      <w:r w:rsidR="00B86DDE">
        <w:rPr>
          <w:sz w:val="24"/>
          <w:szCs w:val="24"/>
        </w:rPr>
        <w:t>.</w:t>
      </w:r>
      <w:r w:rsidR="00981370" w:rsidRPr="00981370">
        <w:rPr>
          <w:sz w:val="24"/>
          <w:szCs w:val="24"/>
        </w:rPr>
        <w:t xml:space="preserve"> костел был</w:t>
      </w:r>
      <w:r w:rsidR="00981370">
        <w:rPr>
          <w:sz w:val="24"/>
          <w:szCs w:val="24"/>
        </w:rPr>
        <w:t xml:space="preserve"> </w:t>
      </w:r>
      <w:r w:rsidRPr="00851783">
        <w:rPr>
          <w:sz w:val="24"/>
          <w:szCs w:val="24"/>
        </w:rPr>
        <w:t>возвращен католикам (на 1935 г</w:t>
      </w:r>
      <w:r w:rsidR="00B86DDE">
        <w:rPr>
          <w:sz w:val="24"/>
          <w:szCs w:val="24"/>
        </w:rPr>
        <w:t xml:space="preserve">. </w:t>
      </w:r>
      <w:r w:rsidRPr="00851783">
        <w:rPr>
          <w:sz w:val="24"/>
          <w:szCs w:val="24"/>
        </w:rPr>
        <w:t>приходилось около 1900 прихожан).</w:t>
      </w:r>
    </w:p>
    <w:p w:rsidR="005053F1" w:rsidRPr="00851783" w:rsidRDefault="005053F1" w:rsidP="002D3FA1">
      <w:pPr>
        <w:pStyle w:val="18"/>
        <w:spacing w:line="245" w:lineRule="auto"/>
        <w:ind w:firstLine="454"/>
        <w:rPr>
          <w:sz w:val="24"/>
          <w:szCs w:val="24"/>
        </w:rPr>
      </w:pPr>
      <w:r w:rsidRPr="00851783">
        <w:rPr>
          <w:sz w:val="24"/>
          <w:szCs w:val="24"/>
        </w:rPr>
        <w:t>Художественная выразительность костела достигается значительным объемом здания, крупномасштабными формами с малым использованием архитектурных деталей. Северо-западнее костела на высоком цоколе отдельно стоит четырехъярусная звонница под шатровой крышей с угловыми контрфорсами. Композиция звонницы напоминает композицию оборонной замковой башни Несвижа [1].</w:t>
      </w:r>
    </w:p>
    <w:p w:rsidR="005053F1" w:rsidRPr="00851783" w:rsidRDefault="005053F1" w:rsidP="002D3FA1">
      <w:pPr>
        <w:pStyle w:val="18"/>
        <w:shd w:val="clear" w:color="auto" w:fill="auto"/>
        <w:spacing w:line="245" w:lineRule="auto"/>
        <w:ind w:firstLine="454"/>
        <w:rPr>
          <w:sz w:val="24"/>
          <w:szCs w:val="24"/>
        </w:rPr>
      </w:pPr>
      <w:r w:rsidRPr="00851783">
        <w:rPr>
          <w:sz w:val="24"/>
          <w:szCs w:val="24"/>
        </w:rPr>
        <w:t>Весь костельный ансамбль имеет особое значение</w:t>
      </w:r>
      <w:r w:rsidR="004C720E">
        <w:rPr>
          <w:sz w:val="24"/>
          <w:szCs w:val="24"/>
        </w:rPr>
        <w:t>, т. к. является</w:t>
      </w:r>
      <w:r w:rsidRPr="00851783">
        <w:rPr>
          <w:sz w:val="24"/>
          <w:szCs w:val="24"/>
        </w:rPr>
        <w:t xml:space="preserve"> свидетел</w:t>
      </w:r>
      <w:r w:rsidR="004C720E">
        <w:rPr>
          <w:sz w:val="24"/>
          <w:szCs w:val="24"/>
        </w:rPr>
        <w:t>ем</w:t>
      </w:r>
      <w:r w:rsidRPr="00851783">
        <w:rPr>
          <w:sz w:val="24"/>
          <w:szCs w:val="24"/>
        </w:rPr>
        <w:t xml:space="preserve"> древности, и </w:t>
      </w:r>
      <w:r w:rsidR="004C720E">
        <w:rPr>
          <w:sz w:val="24"/>
          <w:szCs w:val="24"/>
        </w:rPr>
        <w:t>необычайно редким сохраненным</w:t>
      </w:r>
      <w:r w:rsidRPr="00851783">
        <w:rPr>
          <w:sz w:val="24"/>
          <w:szCs w:val="24"/>
        </w:rPr>
        <w:t xml:space="preserve"> раритет</w:t>
      </w:r>
      <w:r w:rsidR="004C720E">
        <w:rPr>
          <w:sz w:val="24"/>
          <w:szCs w:val="24"/>
        </w:rPr>
        <w:t>ом Возрождения, наделенным</w:t>
      </w:r>
      <w:r w:rsidRPr="00851783">
        <w:rPr>
          <w:sz w:val="24"/>
          <w:szCs w:val="24"/>
        </w:rPr>
        <w:t xml:space="preserve"> национальными архитектурно-стилевыми чертами.</w:t>
      </w:r>
    </w:p>
    <w:p w:rsidR="005053F1" w:rsidRPr="00851783" w:rsidRDefault="005053F1" w:rsidP="002D3FA1">
      <w:pPr>
        <w:pStyle w:val="18"/>
        <w:shd w:val="clear" w:color="auto" w:fill="auto"/>
        <w:spacing w:line="245" w:lineRule="auto"/>
        <w:ind w:firstLine="454"/>
        <w:rPr>
          <w:sz w:val="24"/>
          <w:szCs w:val="24"/>
        </w:rPr>
      </w:pPr>
      <w:r w:rsidRPr="00851783">
        <w:rPr>
          <w:sz w:val="24"/>
          <w:szCs w:val="24"/>
        </w:rPr>
        <w:lastRenderedPageBreak/>
        <w:t>В настоящее время строительство костелов на территории Беларуси продолжается, но в небольшом объеме. Это связано с тем, что на территории Белоруссии проживает всего 3,1 % католиков. Многие костелы находятся на реставрации. Они являются историко-культурным наследием нашей страны.</w:t>
      </w:r>
    </w:p>
    <w:p w:rsidR="005053F1" w:rsidRPr="00851783" w:rsidRDefault="005053F1" w:rsidP="002D3FA1">
      <w:pPr>
        <w:pStyle w:val="18"/>
        <w:shd w:val="clear" w:color="auto" w:fill="auto"/>
        <w:spacing w:line="245" w:lineRule="auto"/>
        <w:ind w:firstLine="454"/>
        <w:rPr>
          <w:sz w:val="24"/>
          <w:szCs w:val="24"/>
        </w:rPr>
      </w:pPr>
    </w:p>
    <w:p w:rsidR="005053F1" w:rsidRPr="00851783" w:rsidRDefault="005053F1" w:rsidP="002D3FA1">
      <w:pPr>
        <w:pStyle w:val="18"/>
        <w:shd w:val="clear" w:color="auto" w:fill="auto"/>
        <w:spacing w:line="245" w:lineRule="auto"/>
        <w:jc w:val="center"/>
        <w:rPr>
          <w:b/>
          <w:sz w:val="24"/>
          <w:szCs w:val="24"/>
        </w:rPr>
      </w:pPr>
      <w:r w:rsidRPr="00851783">
        <w:rPr>
          <w:sz w:val="24"/>
          <w:szCs w:val="24"/>
        </w:rPr>
        <w:t>СПИСОК ИСПОЛЬЗОВАННОЙ ЛИТЕРАТУРЫ</w:t>
      </w:r>
    </w:p>
    <w:p w:rsidR="005053F1" w:rsidRPr="00851783" w:rsidRDefault="005053F1" w:rsidP="002D3FA1">
      <w:pPr>
        <w:pStyle w:val="18"/>
        <w:shd w:val="clear" w:color="auto" w:fill="auto"/>
        <w:spacing w:line="245" w:lineRule="auto"/>
        <w:ind w:firstLine="454"/>
        <w:rPr>
          <w:sz w:val="24"/>
          <w:szCs w:val="24"/>
          <w:lang w:val="be-BY"/>
        </w:rPr>
      </w:pPr>
      <w:r w:rsidRPr="00851783">
        <w:rPr>
          <w:sz w:val="24"/>
          <w:szCs w:val="24"/>
        </w:rPr>
        <w:t>1. </w:t>
      </w:r>
      <w:r w:rsidRPr="00851783">
        <w:rPr>
          <w:sz w:val="24"/>
          <w:szCs w:val="24"/>
          <w:lang w:val="be-BY"/>
        </w:rPr>
        <w:t>Кулагін, А. М. Каталіцкія храмы Беларусі</w:t>
      </w:r>
      <w:r w:rsidR="004C720E">
        <w:rPr>
          <w:sz w:val="24"/>
          <w:szCs w:val="24"/>
          <w:lang w:val="be-BY"/>
        </w:rPr>
        <w:t xml:space="preserve"> </w:t>
      </w:r>
      <w:r w:rsidRPr="00851783">
        <w:rPr>
          <w:sz w:val="24"/>
          <w:szCs w:val="24"/>
          <w:lang w:val="be-BY"/>
        </w:rPr>
        <w:t>: энцыкл</w:t>
      </w:r>
      <w:r w:rsidR="004C720E">
        <w:rPr>
          <w:sz w:val="24"/>
          <w:szCs w:val="24"/>
          <w:lang w:val="be-BY"/>
        </w:rPr>
        <w:t>.</w:t>
      </w:r>
      <w:r w:rsidRPr="00851783">
        <w:rPr>
          <w:sz w:val="24"/>
          <w:szCs w:val="24"/>
          <w:lang w:val="be-BY"/>
        </w:rPr>
        <w:t xml:space="preserve"> давед</w:t>
      </w:r>
      <w:r w:rsidR="004C720E">
        <w:rPr>
          <w:sz w:val="24"/>
          <w:szCs w:val="24"/>
          <w:lang w:val="be-BY"/>
        </w:rPr>
        <w:t>.</w:t>
      </w:r>
      <w:r w:rsidRPr="00851783">
        <w:rPr>
          <w:sz w:val="24"/>
          <w:szCs w:val="24"/>
          <w:lang w:val="be-BY"/>
        </w:rPr>
        <w:t xml:space="preserve"> / А. М. Кулагін</w:t>
      </w:r>
      <w:r w:rsidR="004C720E">
        <w:rPr>
          <w:sz w:val="24"/>
          <w:szCs w:val="24"/>
          <w:lang w:val="be-BY"/>
        </w:rPr>
        <w:t>.</w:t>
      </w:r>
      <w:r w:rsidRPr="00851783">
        <w:rPr>
          <w:sz w:val="24"/>
          <w:szCs w:val="24"/>
          <w:lang w:val="be-BY"/>
        </w:rPr>
        <w:t xml:space="preserve"> – Мінск : Беларус</w:t>
      </w:r>
      <w:r w:rsidR="004C720E">
        <w:rPr>
          <w:sz w:val="24"/>
          <w:szCs w:val="24"/>
          <w:lang w:val="be-BY"/>
        </w:rPr>
        <w:t>.</w:t>
      </w:r>
      <w:r w:rsidRPr="00851783">
        <w:rPr>
          <w:sz w:val="24"/>
          <w:szCs w:val="24"/>
          <w:lang w:val="be-BY"/>
        </w:rPr>
        <w:t xml:space="preserve"> энцыкл</w:t>
      </w:r>
      <w:r w:rsidR="004C720E">
        <w:rPr>
          <w:sz w:val="24"/>
          <w:szCs w:val="24"/>
          <w:lang w:val="be-BY"/>
        </w:rPr>
        <w:t>.</w:t>
      </w:r>
      <w:r w:rsidRPr="00851783">
        <w:rPr>
          <w:sz w:val="24"/>
          <w:szCs w:val="24"/>
          <w:lang w:val="be-BY"/>
        </w:rPr>
        <w:t xml:space="preserve"> імя П. Броўкі, 2008</w:t>
      </w:r>
      <w:r w:rsidR="004C720E">
        <w:rPr>
          <w:sz w:val="24"/>
          <w:szCs w:val="24"/>
          <w:lang w:val="be-BY"/>
        </w:rPr>
        <w:t>.</w:t>
      </w:r>
      <w:r w:rsidRPr="00851783">
        <w:rPr>
          <w:sz w:val="24"/>
          <w:szCs w:val="24"/>
          <w:lang w:val="be-BY"/>
        </w:rPr>
        <w:t xml:space="preserve"> – 488 с.</w:t>
      </w:r>
    </w:p>
    <w:p w:rsidR="005053F1" w:rsidRPr="00851783" w:rsidRDefault="005053F1" w:rsidP="002D3FA1">
      <w:pPr>
        <w:pStyle w:val="18"/>
        <w:shd w:val="clear" w:color="auto" w:fill="auto"/>
        <w:spacing w:line="245" w:lineRule="auto"/>
        <w:ind w:firstLine="454"/>
        <w:rPr>
          <w:sz w:val="24"/>
          <w:szCs w:val="24"/>
          <w:lang w:val="be-BY"/>
        </w:rPr>
      </w:pPr>
      <w:r w:rsidRPr="00851783">
        <w:rPr>
          <w:sz w:val="24"/>
          <w:szCs w:val="24"/>
          <w:lang w:val="be-BY"/>
        </w:rPr>
        <w:t>2. Свод памятников истории и культуры Белоруссии</w:t>
      </w:r>
      <w:r w:rsidR="004C720E">
        <w:rPr>
          <w:sz w:val="24"/>
          <w:szCs w:val="24"/>
          <w:lang w:val="be-BY"/>
        </w:rPr>
        <w:t xml:space="preserve"> :</w:t>
      </w:r>
      <w:r w:rsidRPr="00851783">
        <w:rPr>
          <w:sz w:val="24"/>
          <w:szCs w:val="24"/>
          <w:lang w:val="be-BY"/>
        </w:rPr>
        <w:t xml:space="preserve"> энцикл</w:t>
      </w:r>
      <w:r w:rsidR="004C720E">
        <w:rPr>
          <w:sz w:val="24"/>
          <w:szCs w:val="24"/>
          <w:lang w:val="be-BY"/>
        </w:rPr>
        <w:t>. /</w:t>
      </w:r>
      <w:r w:rsidRPr="00851783">
        <w:rPr>
          <w:sz w:val="24"/>
          <w:szCs w:val="24"/>
          <w:lang w:val="be-BY"/>
        </w:rPr>
        <w:t xml:space="preserve"> под общ. ред. </w:t>
      </w:r>
      <w:r w:rsidR="004C720E">
        <w:rPr>
          <w:sz w:val="24"/>
          <w:szCs w:val="24"/>
          <w:lang w:val="be-BY"/>
        </w:rPr>
        <w:t>С. В. Марцелаева. – Минск : Бел</w:t>
      </w:r>
      <w:r w:rsidRPr="00851783">
        <w:rPr>
          <w:sz w:val="24"/>
          <w:szCs w:val="24"/>
          <w:lang w:val="be-BY"/>
        </w:rPr>
        <w:t>арус</w:t>
      </w:r>
      <w:r w:rsidR="004C720E">
        <w:rPr>
          <w:sz w:val="24"/>
          <w:szCs w:val="24"/>
          <w:lang w:val="be-BY"/>
        </w:rPr>
        <w:t>.</w:t>
      </w:r>
      <w:r w:rsidRPr="00851783">
        <w:rPr>
          <w:sz w:val="24"/>
          <w:szCs w:val="24"/>
          <w:lang w:val="be-BY"/>
        </w:rPr>
        <w:t xml:space="preserve"> энцыкл</w:t>
      </w:r>
      <w:r w:rsidR="004C720E">
        <w:rPr>
          <w:sz w:val="24"/>
          <w:szCs w:val="24"/>
          <w:lang w:val="be-BY"/>
        </w:rPr>
        <w:t>.</w:t>
      </w:r>
      <w:r w:rsidRPr="00851783">
        <w:rPr>
          <w:sz w:val="24"/>
          <w:szCs w:val="24"/>
          <w:lang w:val="be-BY"/>
        </w:rPr>
        <w:t xml:space="preserve"> і</w:t>
      </w:r>
      <w:r w:rsidRPr="00851783">
        <w:rPr>
          <w:sz w:val="24"/>
          <w:szCs w:val="24"/>
        </w:rPr>
        <w:t>мя П. Бро</w:t>
      </w:r>
      <w:r w:rsidRPr="00851783">
        <w:rPr>
          <w:sz w:val="24"/>
          <w:szCs w:val="24"/>
          <w:lang w:val="be-BY"/>
        </w:rPr>
        <w:t>ўкі, 1990 – 424 с.</w:t>
      </w:r>
    </w:p>
    <w:p w:rsidR="005053F1" w:rsidRDefault="005053F1" w:rsidP="002D3FA1">
      <w:pPr>
        <w:spacing w:after="0" w:line="245" w:lineRule="auto"/>
        <w:rPr>
          <w:rFonts w:ascii="Times New Roman" w:hAnsi="Times New Roman" w:cs="Times New Roman"/>
          <w:sz w:val="24"/>
          <w:szCs w:val="24"/>
        </w:rPr>
      </w:pPr>
    </w:p>
    <w:p w:rsidR="00E57E0B" w:rsidRPr="00851783" w:rsidRDefault="00E57E0B" w:rsidP="002D3FA1">
      <w:pPr>
        <w:spacing w:after="0" w:line="245" w:lineRule="auto"/>
        <w:rPr>
          <w:rFonts w:ascii="Times New Roman" w:hAnsi="Times New Roman" w:cs="Times New Roman"/>
          <w:sz w:val="24"/>
          <w:szCs w:val="24"/>
        </w:rPr>
      </w:pPr>
    </w:p>
    <w:p w:rsidR="005053F1" w:rsidRPr="00851783" w:rsidRDefault="00454982" w:rsidP="00851783">
      <w:pPr>
        <w:pStyle w:val="affa"/>
        <w:ind w:firstLine="454"/>
        <w:jc w:val="left"/>
        <w:rPr>
          <w:rFonts w:ascii="Times New Roman" w:hAnsi="Times New Roman" w:cs="Times New Roman"/>
          <w:bCs w:val="0"/>
          <w:snapToGrid w:val="0"/>
          <w:sz w:val="24"/>
          <w:szCs w:val="24"/>
        </w:rPr>
      </w:pPr>
      <w:r w:rsidRPr="00851783">
        <w:rPr>
          <w:rFonts w:ascii="Times New Roman" w:hAnsi="Times New Roman" w:cs="Times New Roman"/>
          <w:bCs w:val="0"/>
          <w:snapToGrid w:val="0"/>
          <w:sz w:val="24"/>
          <w:szCs w:val="24"/>
        </w:rPr>
        <w:t>И. И. ПШКИТ</w:t>
      </w:r>
    </w:p>
    <w:p w:rsidR="005053F1" w:rsidRPr="00851783" w:rsidRDefault="005053F1" w:rsidP="00851783">
      <w:pPr>
        <w:pStyle w:val="affa"/>
        <w:ind w:firstLine="454"/>
        <w:jc w:val="left"/>
        <w:rPr>
          <w:rFonts w:ascii="Times New Roman" w:hAnsi="Times New Roman" w:cs="Times New Roman"/>
          <w:b w:val="0"/>
          <w:bCs w:val="0"/>
          <w:snapToGrid w:val="0"/>
          <w:sz w:val="24"/>
          <w:szCs w:val="24"/>
        </w:rPr>
      </w:pPr>
      <w:r w:rsidRPr="00851783">
        <w:rPr>
          <w:rFonts w:ascii="Times New Roman" w:hAnsi="Times New Roman" w:cs="Times New Roman"/>
          <w:b w:val="0"/>
          <w:bCs w:val="0"/>
          <w:snapToGrid w:val="0"/>
          <w:sz w:val="24"/>
          <w:szCs w:val="24"/>
        </w:rPr>
        <w:t>Брест, БрГУ имени А.</w:t>
      </w:r>
      <w:r w:rsidRPr="00851783">
        <w:rPr>
          <w:rFonts w:ascii="Times New Roman" w:hAnsi="Times New Roman" w:cs="Times New Roman"/>
          <w:b w:val="0"/>
          <w:bCs w:val="0"/>
          <w:snapToGrid w:val="0"/>
          <w:sz w:val="24"/>
          <w:szCs w:val="24"/>
          <w:lang w:val="en-US"/>
        </w:rPr>
        <w:t> </w:t>
      </w:r>
      <w:r w:rsidRPr="00851783">
        <w:rPr>
          <w:rFonts w:ascii="Times New Roman" w:hAnsi="Times New Roman" w:cs="Times New Roman"/>
          <w:b w:val="0"/>
          <w:bCs w:val="0"/>
          <w:snapToGrid w:val="0"/>
          <w:sz w:val="24"/>
          <w:szCs w:val="24"/>
        </w:rPr>
        <w:t xml:space="preserve">С. Пушкина </w:t>
      </w:r>
    </w:p>
    <w:p w:rsidR="005053F1" w:rsidRPr="00851783" w:rsidRDefault="005053F1" w:rsidP="00851783">
      <w:pPr>
        <w:pStyle w:val="affa"/>
        <w:ind w:firstLine="454"/>
        <w:jc w:val="left"/>
        <w:rPr>
          <w:rFonts w:ascii="Times New Roman" w:hAnsi="Times New Roman" w:cs="Times New Roman"/>
          <w:b w:val="0"/>
          <w:bCs w:val="0"/>
          <w:snapToGrid w:val="0"/>
          <w:sz w:val="24"/>
          <w:szCs w:val="24"/>
        </w:rPr>
      </w:pPr>
      <w:r w:rsidRPr="00851783">
        <w:rPr>
          <w:rFonts w:ascii="Times New Roman" w:hAnsi="Times New Roman" w:cs="Times New Roman"/>
          <w:b w:val="0"/>
          <w:bCs w:val="0"/>
          <w:snapToGrid w:val="0"/>
          <w:sz w:val="24"/>
          <w:szCs w:val="24"/>
        </w:rPr>
        <w:t>Научный руководитель – Н.</w:t>
      </w:r>
      <w:r w:rsidRPr="00851783">
        <w:rPr>
          <w:rFonts w:ascii="Times New Roman" w:hAnsi="Times New Roman" w:cs="Times New Roman"/>
          <w:b w:val="0"/>
          <w:bCs w:val="0"/>
          <w:snapToGrid w:val="0"/>
          <w:sz w:val="24"/>
          <w:szCs w:val="24"/>
          <w:lang w:val="en-US"/>
        </w:rPr>
        <w:t> </w:t>
      </w:r>
      <w:r w:rsidRPr="00851783">
        <w:rPr>
          <w:rFonts w:ascii="Times New Roman" w:hAnsi="Times New Roman" w:cs="Times New Roman"/>
          <w:b w:val="0"/>
          <w:bCs w:val="0"/>
          <w:snapToGrid w:val="0"/>
          <w:sz w:val="24"/>
          <w:szCs w:val="24"/>
        </w:rPr>
        <w:t>В. Иванюк</w:t>
      </w:r>
    </w:p>
    <w:p w:rsidR="005053F1" w:rsidRPr="00851783" w:rsidRDefault="005053F1" w:rsidP="00851783">
      <w:pPr>
        <w:pStyle w:val="affa"/>
        <w:ind w:firstLine="454"/>
        <w:jc w:val="left"/>
        <w:rPr>
          <w:rFonts w:ascii="Times New Roman" w:hAnsi="Times New Roman" w:cs="Times New Roman"/>
          <w:b w:val="0"/>
          <w:bCs w:val="0"/>
          <w:snapToGrid w:val="0"/>
          <w:sz w:val="24"/>
          <w:szCs w:val="24"/>
        </w:rPr>
      </w:pPr>
    </w:p>
    <w:p w:rsidR="005053F1" w:rsidRPr="00851783" w:rsidRDefault="005053F1" w:rsidP="00851783">
      <w:pPr>
        <w:pStyle w:val="affa"/>
        <w:ind w:firstLine="454"/>
        <w:jc w:val="left"/>
        <w:rPr>
          <w:rFonts w:ascii="Times New Roman" w:hAnsi="Times New Roman" w:cs="Times New Roman"/>
          <w:bCs w:val="0"/>
          <w:snapToGrid w:val="0"/>
          <w:sz w:val="24"/>
          <w:szCs w:val="24"/>
        </w:rPr>
      </w:pPr>
      <w:r w:rsidRPr="00851783">
        <w:rPr>
          <w:rFonts w:ascii="Times New Roman" w:hAnsi="Times New Roman" w:cs="Times New Roman"/>
          <w:bCs w:val="0"/>
          <w:snapToGrid w:val="0"/>
          <w:sz w:val="24"/>
          <w:szCs w:val="24"/>
        </w:rPr>
        <w:t>ПАМЯТНИК АРХИТЕКТУРЫ ПЕРВОЙ ПОЛОВИНЫ XX В</w:t>
      </w:r>
      <w:r w:rsidR="000A6183">
        <w:rPr>
          <w:rFonts w:ascii="Times New Roman" w:hAnsi="Times New Roman" w:cs="Times New Roman"/>
          <w:bCs w:val="0"/>
          <w:snapToGrid w:val="0"/>
          <w:sz w:val="24"/>
          <w:szCs w:val="24"/>
        </w:rPr>
        <w:t>.</w:t>
      </w:r>
      <w:r w:rsidRPr="00851783">
        <w:rPr>
          <w:rFonts w:ascii="Times New Roman" w:hAnsi="Times New Roman" w:cs="Times New Roman"/>
          <w:bCs w:val="0"/>
          <w:snapToGrid w:val="0"/>
          <w:sz w:val="24"/>
          <w:szCs w:val="24"/>
        </w:rPr>
        <w:t xml:space="preserve">: </w:t>
      </w:r>
    </w:p>
    <w:p w:rsidR="005053F1" w:rsidRPr="00851783" w:rsidRDefault="005053F1" w:rsidP="00851783">
      <w:pPr>
        <w:pStyle w:val="affa"/>
        <w:ind w:firstLine="454"/>
        <w:jc w:val="left"/>
        <w:rPr>
          <w:rFonts w:ascii="Times New Roman" w:hAnsi="Times New Roman" w:cs="Times New Roman"/>
          <w:bCs w:val="0"/>
          <w:snapToGrid w:val="0"/>
          <w:sz w:val="24"/>
          <w:szCs w:val="24"/>
        </w:rPr>
      </w:pPr>
      <w:r w:rsidRPr="00851783">
        <w:rPr>
          <w:rFonts w:ascii="Times New Roman" w:hAnsi="Times New Roman" w:cs="Times New Roman"/>
          <w:bCs w:val="0"/>
          <w:snapToGrid w:val="0"/>
          <w:sz w:val="24"/>
          <w:szCs w:val="24"/>
        </w:rPr>
        <w:t>ПЕТРОПАВЛОВСКИЙ КОСТЕЛ</w:t>
      </w:r>
    </w:p>
    <w:p w:rsidR="005053F1" w:rsidRPr="00851783" w:rsidRDefault="005053F1" w:rsidP="00851783">
      <w:pPr>
        <w:pStyle w:val="affa"/>
        <w:ind w:firstLine="454"/>
        <w:jc w:val="left"/>
        <w:rPr>
          <w:rFonts w:ascii="Times New Roman" w:hAnsi="Times New Roman" w:cs="Times New Roman"/>
          <w:b w:val="0"/>
          <w:bCs w:val="0"/>
          <w:snapToGrid w:val="0"/>
          <w:sz w:val="24"/>
          <w:szCs w:val="24"/>
        </w:rPr>
      </w:pPr>
    </w:p>
    <w:p w:rsidR="005053F1" w:rsidRPr="00851783" w:rsidRDefault="005053F1" w:rsidP="00851783">
      <w:pPr>
        <w:pStyle w:val="affa"/>
        <w:ind w:firstLine="454"/>
        <w:jc w:val="both"/>
        <w:rPr>
          <w:rFonts w:ascii="Times New Roman" w:hAnsi="Times New Roman" w:cs="Times New Roman"/>
          <w:b w:val="0"/>
          <w:bCs w:val="0"/>
          <w:snapToGrid w:val="0"/>
          <w:sz w:val="24"/>
          <w:szCs w:val="24"/>
        </w:rPr>
      </w:pPr>
      <w:r w:rsidRPr="00851783">
        <w:rPr>
          <w:rFonts w:ascii="Times New Roman" w:hAnsi="Times New Roman" w:cs="Times New Roman"/>
          <w:b w:val="0"/>
          <w:bCs w:val="0"/>
          <w:snapToGrid w:val="0"/>
          <w:sz w:val="24"/>
          <w:szCs w:val="24"/>
        </w:rPr>
        <w:t xml:space="preserve">Отношение к католической церкви в Беларуси не всегда было одинаковым. </w:t>
      </w:r>
      <w:r w:rsidR="004C720E">
        <w:rPr>
          <w:rFonts w:ascii="Times New Roman" w:hAnsi="Times New Roman" w:cs="Times New Roman"/>
          <w:b w:val="0"/>
          <w:bCs w:val="0"/>
          <w:snapToGrid w:val="0"/>
          <w:sz w:val="24"/>
          <w:szCs w:val="24"/>
        </w:rPr>
        <w:br/>
        <w:t>Оно</w:t>
      </w:r>
      <w:r w:rsidR="004C720E" w:rsidRPr="004C720E">
        <w:rPr>
          <w:rFonts w:ascii="Times New Roman" w:hAnsi="Times New Roman" w:cs="Times New Roman"/>
          <w:b w:val="0"/>
          <w:bCs w:val="0"/>
          <w:snapToGrid w:val="0"/>
          <w:sz w:val="24"/>
          <w:szCs w:val="24"/>
        </w:rPr>
        <w:t xml:space="preserve"> </w:t>
      </w:r>
      <w:r w:rsidR="004C720E" w:rsidRPr="00851783">
        <w:rPr>
          <w:rFonts w:ascii="Times New Roman" w:hAnsi="Times New Roman" w:cs="Times New Roman"/>
          <w:b w:val="0"/>
          <w:bCs w:val="0"/>
          <w:snapToGrid w:val="0"/>
          <w:sz w:val="24"/>
          <w:szCs w:val="24"/>
        </w:rPr>
        <w:t>во многом</w:t>
      </w:r>
      <w:r w:rsidRPr="00851783">
        <w:rPr>
          <w:rFonts w:ascii="Times New Roman" w:hAnsi="Times New Roman" w:cs="Times New Roman"/>
          <w:b w:val="0"/>
          <w:bCs w:val="0"/>
          <w:snapToGrid w:val="0"/>
          <w:sz w:val="24"/>
          <w:szCs w:val="24"/>
        </w:rPr>
        <w:t xml:space="preserve"> зависело от того, в состав какого государства входили белорусские земли, от государственно-конфессиональной политики в стране.</w:t>
      </w:r>
    </w:p>
    <w:p w:rsidR="005053F1" w:rsidRPr="00851783" w:rsidRDefault="005053F1" w:rsidP="00851783">
      <w:pPr>
        <w:pStyle w:val="affa"/>
        <w:ind w:firstLine="454"/>
        <w:jc w:val="both"/>
        <w:rPr>
          <w:rFonts w:ascii="Times New Roman" w:hAnsi="Times New Roman" w:cs="Times New Roman"/>
          <w:b w:val="0"/>
          <w:bCs w:val="0"/>
          <w:snapToGrid w:val="0"/>
          <w:sz w:val="24"/>
          <w:szCs w:val="24"/>
        </w:rPr>
      </w:pPr>
      <w:r w:rsidRPr="00851783">
        <w:rPr>
          <w:rFonts w:ascii="Times New Roman" w:hAnsi="Times New Roman" w:cs="Times New Roman"/>
          <w:b w:val="0"/>
          <w:bCs w:val="0"/>
          <w:snapToGrid w:val="0"/>
          <w:sz w:val="24"/>
          <w:szCs w:val="24"/>
        </w:rPr>
        <w:t xml:space="preserve">Слово «католицизм» означает всеобщий, вселенский. Это самое многочисленное направление в христианстве. По данным статистического еженедельника Ватикана – международного центра Римско-католической церкви, – в настоящее время число последователей этой религии достигает 1 млрд. Католическое вероисповедание широко распространено среди населения Испании, Португалии, Италии, Франции, Австрии, Польши, Словакии, Венгрии, Бельгии, Литвы, США, стран Латинской Америки. </w:t>
      </w:r>
      <w:r w:rsidR="004C720E">
        <w:rPr>
          <w:rFonts w:ascii="Times New Roman" w:hAnsi="Times New Roman" w:cs="Times New Roman"/>
          <w:b w:val="0"/>
          <w:bCs w:val="0"/>
          <w:snapToGrid w:val="0"/>
          <w:sz w:val="24"/>
          <w:szCs w:val="24"/>
        </w:rPr>
        <w:br/>
      </w:r>
      <w:r w:rsidRPr="00851783">
        <w:rPr>
          <w:rFonts w:ascii="Times New Roman" w:hAnsi="Times New Roman" w:cs="Times New Roman"/>
          <w:b w:val="0"/>
          <w:bCs w:val="0"/>
          <w:snapToGrid w:val="0"/>
          <w:sz w:val="24"/>
          <w:szCs w:val="24"/>
        </w:rPr>
        <w:t>На территории СНГ последователи католицизма проживают в основном в западных областях Украины и Беларуси. Имеются католические приходы и в России. Немало обращенных в католичество миссионерами в Африке, Азии, Океании.</w:t>
      </w:r>
    </w:p>
    <w:p w:rsidR="005053F1" w:rsidRPr="00851783" w:rsidRDefault="005053F1" w:rsidP="00851783">
      <w:pPr>
        <w:spacing w:after="0" w:line="240"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 xml:space="preserve">Среди небольших поселков в Республике Беларусь есть множество с очень богатой историей. И, соответственно, в них находятся памятники архитектуры, достойные того, чтобы на них посмотреть. Один из таких населенных пунктов расположился в 25 км от г. Пинск. Это городской поселок Логишин, где находятся </w:t>
      </w:r>
      <w:r w:rsidR="008A14F4">
        <w:rPr>
          <w:rFonts w:ascii="Times New Roman" w:hAnsi="Times New Roman" w:cs="Times New Roman"/>
          <w:bCs/>
          <w:sz w:val="24"/>
          <w:szCs w:val="24"/>
        </w:rPr>
        <w:t>5 </w:t>
      </w:r>
      <w:r w:rsidRPr="00851783">
        <w:rPr>
          <w:rFonts w:ascii="Times New Roman" w:hAnsi="Times New Roman" w:cs="Times New Roman"/>
          <w:bCs/>
          <w:sz w:val="24"/>
          <w:szCs w:val="24"/>
        </w:rPr>
        <w:t xml:space="preserve">памятников архитектуры. Часть из них разрушены, а некоторые являются действующими, </w:t>
      </w:r>
      <w:r w:rsidR="008A14F4">
        <w:rPr>
          <w:rFonts w:ascii="Times New Roman" w:hAnsi="Times New Roman" w:cs="Times New Roman"/>
          <w:bCs/>
          <w:sz w:val="24"/>
          <w:szCs w:val="24"/>
        </w:rPr>
        <w:t>например</w:t>
      </w:r>
      <w:r w:rsidRPr="00851783">
        <w:rPr>
          <w:rFonts w:ascii="Times New Roman" w:hAnsi="Times New Roman" w:cs="Times New Roman"/>
          <w:bCs/>
          <w:sz w:val="24"/>
          <w:szCs w:val="24"/>
        </w:rPr>
        <w:t xml:space="preserve">, костел святых Петра и Павла. </w:t>
      </w:r>
    </w:p>
    <w:p w:rsidR="005053F1" w:rsidRPr="00851783" w:rsidRDefault="005053F1" w:rsidP="00851783">
      <w:pPr>
        <w:spacing w:after="0" w:line="240"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Исторические события, которые разворачивались на территории современной Беларуси в XVIII–XIX в</w:t>
      </w:r>
      <w:r w:rsidR="00B86DDE">
        <w:rPr>
          <w:rFonts w:ascii="Times New Roman" w:hAnsi="Times New Roman" w:cs="Times New Roman"/>
          <w:bCs/>
          <w:sz w:val="24"/>
          <w:szCs w:val="24"/>
        </w:rPr>
        <w:t>в.</w:t>
      </w:r>
      <w:r w:rsidRPr="00851783">
        <w:rPr>
          <w:rFonts w:ascii="Times New Roman" w:hAnsi="Times New Roman" w:cs="Times New Roman"/>
          <w:bCs/>
          <w:sz w:val="24"/>
          <w:szCs w:val="24"/>
        </w:rPr>
        <w:t>, не обошли стороной и Логишин, который в 1795 г</w:t>
      </w:r>
      <w:r w:rsidR="00B86DDE">
        <w:rPr>
          <w:rFonts w:ascii="Times New Roman" w:hAnsi="Times New Roman" w:cs="Times New Roman"/>
          <w:bCs/>
          <w:sz w:val="24"/>
          <w:szCs w:val="24"/>
        </w:rPr>
        <w:t>.</w:t>
      </w:r>
      <w:r w:rsidRPr="00851783">
        <w:rPr>
          <w:rFonts w:ascii="Times New Roman" w:hAnsi="Times New Roman" w:cs="Times New Roman"/>
          <w:bCs/>
          <w:sz w:val="24"/>
          <w:szCs w:val="24"/>
        </w:rPr>
        <w:t xml:space="preserve"> вошел в состав Российской империи. Затронули они и католический приход, поскольку в 1869 г</w:t>
      </w:r>
      <w:r w:rsidR="00B86DDE">
        <w:rPr>
          <w:rFonts w:ascii="Times New Roman" w:hAnsi="Times New Roman" w:cs="Times New Roman"/>
          <w:bCs/>
          <w:sz w:val="24"/>
          <w:szCs w:val="24"/>
        </w:rPr>
        <w:t>.</w:t>
      </w:r>
      <w:r w:rsidRPr="00851783">
        <w:rPr>
          <w:rFonts w:ascii="Times New Roman" w:hAnsi="Times New Roman" w:cs="Times New Roman"/>
          <w:bCs/>
          <w:sz w:val="24"/>
          <w:szCs w:val="24"/>
        </w:rPr>
        <w:t xml:space="preserve"> храм был передан православной церкви. Случилось так, что церковь эта была перенесена на кладбище в 1893 г</w:t>
      </w:r>
      <w:r w:rsidR="00B86DDE">
        <w:rPr>
          <w:rFonts w:ascii="Times New Roman" w:hAnsi="Times New Roman" w:cs="Times New Roman"/>
          <w:bCs/>
          <w:sz w:val="24"/>
          <w:szCs w:val="24"/>
        </w:rPr>
        <w:t>.</w:t>
      </w:r>
      <w:r w:rsidRPr="00851783">
        <w:rPr>
          <w:rFonts w:ascii="Times New Roman" w:hAnsi="Times New Roman" w:cs="Times New Roman"/>
          <w:bCs/>
          <w:sz w:val="24"/>
          <w:szCs w:val="24"/>
        </w:rPr>
        <w:t>, на территории которого она сгорела через четыре года. В 1905 </w:t>
      </w:r>
      <w:r w:rsidR="001B61F8">
        <w:rPr>
          <w:rFonts w:ascii="Times New Roman" w:hAnsi="Times New Roman" w:cs="Times New Roman"/>
          <w:bCs/>
          <w:sz w:val="24"/>
          <w:szCs w:val="24"/>
          <w:lang w:val="be-BY"/>
        </w:rPr>
        <w:t>г.</w:t>
      </w:r>
      <w:r w:rsidR="008A14F4">
        <w:rPr>
          <w:rFonts w:ascii="Times New Roman" w:hAnsi="Times New Roman" w:cs="Times New Roman"/>
          <w:bCs/>
          <w:sz w:val="24"/>
          <w:szCs w:val="24"/>
        </w:rPr>
        <w:t xml:space="preserve"> вышел и</w:t>
      </w:r>
      <w:r w:rsidRPr="00851783">
        <w:rPr>
          <w:rFonts w:ascii="Times New Roman" w:hAnsi="Times New Roman" w:cs="Times New Roman"/>
          <w:bCs/>
          <w:sz w:val="24"/>
          <w:szCs w:val="24"/>
        </w:rPr>
        <w:t xml:space="preserve">мператорский указ «Об укреплении начал веротерпимости», который позволил католической вере вернуть в свои ряды тех, кто был обращен в православие, но хотел быть католиком. Также этот указ позволил возродить многие католические приходы. Среди них был и католический приход в Логишине. </w:t>
      </w:r>
    </w:p>
    <w:p w:rsidR="005053F1" w:rsidRPr="00851783" w:rsidRDefault="005053F1" w:rsidP="002D3FA1">
      <w:pPr>
        <w:spacing w:after="0" w:line="233"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На протяжении 1907–1909 г</w:t>
      </w:r>
      <w:r w:rsidR="00B86DDE">
        <w:rPr>
          <w:rFonts w:ascii="Times New Roman" w:hAnsi="Times New Roman" w:cs="Times New Roman"/>
          <w:bCs/>
          <w:sz w:val="24"/>
          <w:szCs w:val="24"/>
        </w:rPr>
        <w:t>г.</w:t>
      </w:r>
      <w:r w:rsidRPr="00851783">
        <w:rPr>
          <w:rFonts w:ascii="Times New Roman" w:hAnsi="Times New Roman" w:cs="Times New Roman"/>
          <w:bCs/>
          <w:sz w:val="24"/>
          <w:szCs w:val="24"/>
        </w:rPr>
        <w:t xml:space="preserve"> проходило строительство костела, который впоследствии, </w:t>
      </w:r>
      <w:r w:rsidR="00B86DDE">
        <w:rPr>
          <w:rFonts w:ascii="Times New Roman" w:hAnsi="Times New Roman" w:cs="Times New Roman"/>
          <w:bCs/>
          <w:sz w:val="24"/>
          <w:szCs w:val="24"/>
        </w:rPr>
        <w:t>в 1913 г.</w:t>
      </w:r>
      <w:r w:rsidRPr="00851783">
        <w:rPr>
          <w:rFonts w:ascii="Times New Roman" w:hAnsi="Times New Roman" w:cs="Times New Roman"/>
          <w:bCs/>
          <w:sz w:val="24"/>
          <w:szCs w:val="24"/>
        </w:rPr>
        <w:t>, был освящен в церковь святых апостолов Петра и Павла.</w:t>
      </w:r>
    </w:p>
    <w:p w:rsidR="005053F1" w:rsidRPr="00851783" w:rsidRDefault="005053F1" w:rsidP="002D3FA1">
      <w:pPr>
        <w:spacing w:after="0" w:line="233"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lastRenderedPageBreak/>
        <w:t>Храм выстроен из красного кирпича в стиле, который называется неоготика. Костел представляет собой прямоугольное строение с контрфорсами и высокими стрельчатыми окнами. Главный фасад также украшен высокими стрельчатыми окнами, а над ним возвышается четырехъярусная шатровая колокольня. В интерьере выделяется главный алтарь с позолоченными скульптурами ангелов.</w:t>
      </w:r>
    </w:p>
    <w:p w:rsidR="005053F1" w:rsidRPr="00851783" w:rsidRDefault="005053F1" w:rsidP="002D3FA1">
      <w:pPr>
        <w:spacing w:after="0" w:line="233"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Наибольший интерес вызывает тот факт, что в этом костеле находится одна из самых почитаемых святынь белорусских католиков – чудотворная икона Матери Божией Логишинской. Интересна ее история. Во время шведских наездов один из военных отделов задержался в Логишине. Офицер отдела Голобурда, который хотел вывезти икону, задержался на постой у секретаря города Малишевского. Он завернул икону в полотно и поставил возле двери в сенях. Когда поступил приказ выступать в поход, икона осталась за распахнутыми дверями. Через заступничество Богоматери святыня уцелела от большого пожара, во время которого сгорели все окрестные дома.</w:t>
      </w:r>
    </w:p>
    <w:p w:rsidR="005053F1" w:rsidRPr="00851783" w:rsidRDefault="005053F1" w:rsidP="002D3FA1">
      <w:pPr>
        <w:spacing w:after="0" w:line="233"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Долгое время икона находилась в православной церкви. Но католики не забывали о ней и приходили молиться к своей Королеве Полесья, а между собой называли ее «наш образ». Осознание это было настолько сильное, что в 1938 г</w:t>
      </w:r>
      <w:r w:rsidR="00B86DDE">
        <w:rPr>
          <w:rFonts w:ascii="Times New Roman" w:hAnsi="Times New Roman" w:cs="Times New Roman"/>
          <w:bCs/>
          <w:sz w:val="24"/>
          <w:szCs w:val="24"/>
        </w:rPr>
        <w:t>.</w:t>
      </w:r>
      <w:r w:rsidRPr="00851783">
        <w:rPr>
          <w:rFonts w:ascii="Times New Roman" w:hAnsi="Times New Roman" w:cs="Times New Roman"/>
          <w:bCs/>
          <w:sz w:val="24"/>
          <w:szCs w:val="24"/>
        </w:rPr>
        <w:t xml:space="preserve"> молодые прихожане-католики тайно вынесли икону Матери Божьей из церкви и перенесли ее к своему костелу. Икона была восстановлена, и епископ Казимир Букраба торжественно поместил ее в главном алтаре Логишинского костела.</w:t>
      </w:r>
    </w:p>
    <w:p w:rsidR="005053F1" w:rsidRPr="00851783" w:rsidRDefault="005053F1" w:rsidP="002D3FA1">
      <w:pPr>
        <w:spacing w:after="0" w:line="233"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Благодаря усилиям архиепископа Минско-Могилевской архиепархии кардинала Казимира Свентка, икона была восстановлена и 1 января 1997 г. вновь торжественно передана Логишинскому костелу. 10 мая состоялось большое торжество, посвященное ее коронации. В торжественной Святой Мессе</w:t>
      </w:r>
      <w:r w:rsidR="00C619CC">
        <w:rPr>
          <w:rFonts w:ascii="Times New Roman" w:hAnsi="Times New Roman" w:cs="Times New Roman"/>
          <w:bCs/>
          <w:sz w:val="24"/>
          <w:szCs w:val="24"/>
        </w:rPr>
        <w:t xml:space="preserve"> участвовал кардинал Казимир Све</w:t>
      </w:r>
      <w:r w:rsidRPr="00851783">
        <w:rPr>
          <w:rFonts w:ascii="Times New Roman" w:hAnsi="Times New Roman" w:cs="Times New Roman"/>
          <w:bCs/>
          <w:sz w:val="24"/>
          <w:szCs w:val="24"/>
        </w:rPr>
        <w:t>нтэк, нунций Святого Престола архиепископ Доминик Грушовский, епископ Эдвард Самсэль из Элка (Польша), генерал отцов-хрыстусовцев, провинциальный директор отцов-арианистов Тадеуш Шешко, префект клириков Гродненской духовной семинарии о. Роман Катлимовский, многочисленные священники со всех епархий Беларуси.</w:t>
      </w:r>
    </w:p>
    <w:p w:rsidR="005053F1" w:rsidRPr="00851783" w:rsidRDefault="005053F1" w:rsidP="002D3FA1">
      <w:pPr>
        <w:spacing w:after="0" w:line="233"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10 мая, в день приходского праздника, который ежегодно отмечается в Логишине, на торжественной Святой Мессе ег</w:t>
      </w:r>
      <w:r w:rsidR="00C619CC">
        <w:rPr>
          <w:rFonts w:ascii="Times New Roman" w:hAnsi="Times New Roman" w:cs="Times New Roman"/>
          <w:bCs/>
          <w:sz w:val="24"/>
          <w:szCs w:val="24"/>
        </w:rPr>
        <w:t>о Эминенция кардинал Казимир Све</w:t>
      </w:r>
      <w:r w:rsidRPr="00851783">
        <w:rPr>
          <w:rFonts w:ascii="Times New Roman" w:hAnsi="Times New Roman" w:cs="Times New Roman"/>
          <w:bCs/>
          <w:sz w:val="24"/>
          <w:szCs w:val="24"/>
        </w:rPr>
        <w:t>нтэк, апостольский администратор Пинской епархии объявил декрет «Об установлении в Логишине епархиального Санктуария Богоматери». «Принимая во внимание духовное благо Божьего Люда, опираясь на канон 1230 Кодекса канонического права, а также на устав 726 §</w:t>
      </w:r>
      <w:r w:rsidR="008A14F4">
        <w:rPr>
          <w:rFonts w:ascii="Times New Roman" w:hAnsi="Times New Roman" w:cs="Times New Roman"/>
          <w:bCs/>
          <w:sz w:val="24"/>
          <w:szCs w:val="24"/>
        </w:rPr>
        <w:t xml:space="preserve"> </w:t>
      </w:r>
      <w:r w:rsidRPr="00851783">
        <w:rPr>
          <w:rFonts w:ascii="Times New Roman" w:hAnsi="Times New Roman" w:cs="Times New Roman"/>
          <w:bCs/>
          <w:sz w:val="24"/>
          <w:szCs w:val="24"/>
        </w:rPr>
        <w:t xml:space="preserve">3 Синодального права, святыню в Логишине, в которой находится чудодейственная икона Богоматери Логишинской, укорененная папскими коронами, возвожу в ранг Санктуария Пинской епархии», </w:t>
      </w:r>
      <w:r w:rsidRPr="00851783">
        <w:rPr>
          <w:rFonts w:ascii="Times New Roman" w:hAnsi="Times New Roman" w:cs="Times New Roman"/>
          <w:color w:val="000000"/>
          <w:sz w:val="24"/>
          <w:szCs w:val="24"/>
        </w:rPr>
        <w:t xml:space="preserve">– </w:t>
      </w:r>
      <w:r w:rsidRPr="00851783">
        <w:rPr>
          <w:rFonts w:ascii="Times New Roman" w:hAnsi="Times New Roman" w:cs="Times New Roman"/>
          <w:bCs/>
          <w:sz w:val="24"/>
          <w:szCs w:val="24"/>
        </w:rPr>
        <w:t>говорится в декрете пастыря епархии. В этом документе также подчеркивается, что опекаемым Марийным Санктуарием поручается сообществу малого дела Божьего Провидения</w:t>
      </w:r>
      <w:r w:rsidRPr="00851783">
        <w:rPr>
          <w:rFonts w:ascii="Times New Roman" w:hAnsi="Times New Roman" w:cs="Times New Roman"/>
          <w:color w:val="000000"/>
          <w:sz w:val="24"/>
          <w:szCs w:val="24"/>
        </w:rPr>
        <w:t xml:space="preserve"> – </w:t>
      </w:r>
      <w:r w:rsidRPr="00851783">
        <w:rPr>
          <w:rFonts w:ascii="Times New Roman" w:hAnsi="Times New Roman" w:cs="Times New Roman"/>
          <w:bCs/>
          <w:sz w:val="24"/>
          <w:szCs w:val="24"/>
        </w:rPr>
        <w:t xml:space="preserve">отцам-арианистам, которые на протяжении многих лет жертвенно работают в Беларуси и известны в стране </w:t>
      </w:r>
      <w:r w:rsidR="008A14F4">
        <w:rPr>
          <w:rFonts w:ascii="Times New Roman" w:hAnsi="Times New Roman" w:cs="Times New Roman"/>
          <w:bCs/>
          <w:sz w:val="24"/>
          <w:szCs w:val="24"/>
        </w:rPr>
        <w:br/>
      </w:r>
      <w:r w:rsidRPr="00851783">
        <w:rPr>
          <w:rFonts w:ascii="Times New Roman" w:hAnsi="Times New Roman" w:cs="Times New Roman"/>
          <w:bCs/>
          <w:sz w:val="24"/>
          <w:szCs w:val="24"/>
        </w:rPr>
        <w:t>не только как рачительные пастыри, но также как те, кто действенно помогает всем нуждающимся.</w:t>
      </w:r>
    </w:p>
    <w:p w:rsidR="005053F1" w:rsidRPr="00851783" w:rsidRDefault="005053F1" w:rsidP="002D3FA1">
      <w:pPr>
        <w:spacing w:after="0" w:line="233" w:lineRule="auto"/>
        <w:ind w:firstLine="454"/>
        <w:jc w:val="both"/>
        <w:rPr>
          <w:rFonts w:ascii="Times New Roman" w:hAnsi="Times New Roman" w:cs="Times New Roman"/>
          <w:bCs/>
          <w:sz w:val="24"/>
          <w:szCs w:val="24"/>
        </w:rPr>
      </w:pPr>
    </w:p>
    <w:p w:rsidR="005053F1" w:rsidRPr="00851783" w:rsidRDefault="005053F1" w:rsidP="002D3FA1">
      <w:pPr>
        <w:spacing w:after="0" w:line="233" w:lineRule="auto"/>
        <w:jc w:val="center"/>
        <w:rPr>
          <w:rFonts w:ascii="Times New Roman" w:hAnsi="Times New Roman" w:cs="Times New Roman"/>
          <w:bCs/>
          <w:sz w:val="24"/>
          <w:szCs w:val="24"/>
        </w:rPr>
      </w:pPr>
      <w:r w:rsidRPr="00851783">
        <w:rPr>
          <w:rFonts w:ascii="Times New Roman" w:hAnsi="Times New Roman" w:cs="Times New Roman"/>
          <w:bCs/>
          <w:sz w:val="24"/>
          <w:szCs w:val="24"/>
        </w:rPr>
        <w:t>СПИСОК ИСПОЛЬЗОВАННОЙ ЛИТЕРАТУРЫ</w:t>
      </w:r>
    </w:p>
    <w:p w:rsidR="005053F1" w:rsidRPr="00851783" w:rsidRDefault="005053F1" w:rsidP="002D3FA1">
      <w:pPr>
        <w:spacing w:after="0" w:line="233"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1. Кулагін,</w:t>
      </w:r>
      <w:r w:rsidR="00981370">
        <w:rPr>
          <w:rFonts w:ascii="Times New Roman" w:hAnsi="Times New Roman" w:cs="Times New Roman"/>
          <w:bCs/>
          <w:sz w:val="24"/>
          <w:szCs w:val="24"/>
        </w:rPr>
        <w:t> </w:t>
      </w:r>
      <w:r w:rsidRPr="00851783">
        <w:rPr>
          <w:rFonts w:ascii="Times New Roman" w:hAnsi="Times New Roman" w:cs="Times New Roman"/>
          <w:bCs/>
          <w:sz w:val="24"/>
          <w:szCs w:val="24"/>
        </w:rPr>
        <w:t xml:space="preserve">А. М. Каталіцкія храмы Беларусi / А. М. Кулагін. – Мiнск : Беларусь, 2008. – </w:t>
      </w:r>
      <w:r w:rsidR="008A14F4">
        <w:rPr>
          <w:rFonts w:ascii="Times New Roman" w:hAnsi="Times New Roman" w:cs="Times New Roman"/>
          <w:bCs/>
          <w:sz w:val="24"/>
          <w:szCs w:val="24"/>
        </w:rPr>
        <w:t>с. 189–190</w:t>
      </w:r>
      <w:r w:rsidRPr="00851783">
        <w:rPr>
          <w:rFonts w:ascii="Times New Roman" w:hAnsi="Times New Roman" w:cs="Times New Roman"/>
          <w:bCs/>
          <w:sz w:val="24"/>
          <w:szCs w:val="24"/>
        </w:rPr>
        <w:t>.</w:t>
      </w:r>
    </w:p>
    <w:p w:rsidR="005053F1" w:rsidRPr="00851783" w:rsidRDefault="005053F1" w:rsidP="002D3FA1">
      <w:pPr>
        <w:spacing w:after="0" w:line="233"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2.</w:t>
      </w:r>
      <w:r w:rsidRPr="00851783">
        <w:rPr>
          <w:rFonts w:ascii="Times New Roman" w:hAnsi="Times New Roman" w:cs="Times New Roman"/>
          <w:bCs/>
          <w:color w:val="111111"/>
          <w:kern w:val="36"/>
          <w:sz w:val="24"/>
          <w:szCs w:val="24"/>
        </w:rPr>
        <w:t> </w:t>
      </w:r>
      <w:r w:rsidRPr="00851783">
        <w:rPr>
          <w:rFonts w:ascii="Times New Roman" w:hAnsi="Times New Roman" w:cs="Times New Roman"/>
          <w:sz w:val="24"/>
          <w:szCs w:val="24"/>
        </w:rPr>
        <w:t>Костел Святых Петра и Павла в Логишине</w:t>
      </w:r>
      <w:r w:rsidRPr="00851783">
        <w:rPr>
          <w:rFonts w:ascii="Times New Roman" w:hAnsi="Times New Roman" w:cs="Times New Roman"/>
          <w:bCs/>
          <w:sz w:val="24"/>
          <w:szCs w:val="24"/>
        </w:rPr>
        <w:t xml:space="preserve"> [Электронный ресурс]. – Минск, 2012. – Режим доступа:</w:t>
      </w:r>
      <w:r w:rsidRPr="00851783">
        <w:rPr>
          <w:rFonts w:ascii="Times New Roman" w:hAnsi="Times New Roman" w:cs="Times New Roman"/>
          <w:bCs/>
          <w:color w:val="111111"/>
          <w:kern w:val="36"/>
          <w:sz w:val="24"/>
          <w:szCs w:val="24"/>
        </w:rPr>
        <w:t xml:space="preserve"> </w:t>
      </w:r>
      <w:hyperlink r:id="rId72" w:history="1">
        <w:r w:rsidRPr="00851783">
          <w:rPr>
            <w:rFonts w:ascii="Times New Roman" w:hAnsi="Times New Roman" w:cs="Times New Roman"/>
            <w:color w:val="000000"/>
            <w:sz w:val="24"/>
            <w:szCs w:val="24"/>
          </w:rPr>
          <w:t>https://vetliva.ru/tourism/what-to-see/kostel-svyatykh-petra-i-pavla-v-logishine/</w:t>
        </w:r>
      </w:hyperlink>
      <w:r w:rsidRPr="00851783">
        <w:rPr>
          <w:rFonts w:ascii="Times New Roman" w:hAnsi="Times New Roman" w:cs="Times New Roman"/>
          <w:bCs/>
          <w:color w:val="000000"/>
          <w:sz w:val="24"/>
          <w:szCs w:val="24"/>
        </w:rPr>
        <w:t>.</w:t>
      </w:r>
      <w:r w:rsidRPr="00851783">
        <w:rPr>
          <w:rFonts w:ascii="Times New Roman" w:hAnsi="Times New Roman" w:cs="Times New Roman"/>
          <w:bCs/>
          <w:sz w:val="24"/>
          <w:szCs w:val="24"/>
        </w:rPr>
        <w:t xml:space="preserve"> – Дата доступа: 25.01.2020.</w:t>
      </w:r>
    </w:p>
    <w:p w:rsidR="005053F1" w:rsidRPr="00851783" w:rsidRDefault="005053F1" w:rsidP="002D3FA1">
      <w:pPr>
        <w:spacing w:after="0" w:line="233" w:lineRule="auto"/>
        <w:ind w:firstLine="454"/>
        <w:jc w:val="both"/>
        <w:rPr>
          <w:rFonts w:ascii="Times New Roman" w:hAnsi="Times New Roman" w:cs="Times New Roman"/>
          <w:bCs/>
          <w:sz w:val="24"/>
          <w:szCs w:val="24"/>
        </w:rPr>
      </w:pPr>
      <w:r w:rsidRPr="00851783">
        <w:rPr>
          <w:rFonts w:ascii="Times New Roman" w:hAnsi="Times New Roman" w:cs="Times New Roman"/>
          <w:bCs/>
          <w:sz w:val="24"/>
          <w:szCs w:val="24"/>
        </w:rPr>
        <w:t>3.</w:t>
      </w:r>
      <w:r w:rsidRPr="00851783">
        <w:rPr>
          <w:rFonts w:ascii="Times New Roman" w:hAnsi="Times New Roman" w:cs="Times New Roman"/>
          <w:b/>
          <w:bCs/>
          <w:sz w:val="24"/>
          <w:szCs w:val="24"/>
        </w:rPr>
        <w:t> </w:t>
      </w:r>
      <w:r w:rsidRPr="00851783">
        <w:rPr>
          <w:rFonts w:ascii="Times New Roman" w:hAnsi="Times New Roman" w:cs="Times New Roman"/>
          <w:bCs/>
          <w:sz w:val="24"/>
          <w:szCs w:val="24"/>
        </w:rPr>
        <w:t>Петропавловский костел Логишин [Электронный ресурс]. – Минск, 2015. – Режим доступа: https://poshyk.info/petropavlovskiy-kostel/?user=1. – Дата доступа: 25.01.2020.</w:t>
      </w:r>
    </w:p>
    <w:p w:rsidR="005053F1" w:rsidRPr="00851783" w:rsidRDefault="005053F1" w:rsidP="002D3FA1">
      <w:pPr>
        <w:spacing w:after="0" w:line="233" w:lineRule="auto"/>
        <w:ind w:left="454"/>
        <w:rPr>
          <w:rFonts w:ascii="Times New Roman" w:hAnsi="Times New Roman" w:cs="Times New Roman"/>
          <w:b/>
          <w:bCs/>
          <w:sz w:val="24"/>
          <w:szCs w:val="24"/>
        </w:rPr>
      </w:pPr>
      <w:r w:rsidRPr="00851783">
        <w:rPr>
          <w:rFonts w:ascii="Times New Roman" w:hAnsi="Times New Roman" w:cs="Times New Roman"/>
          <w:b/>
          <w:bCs/>
          <w:sz w:val="24"/>
          <w:szCs w:val="24"/>
        </w:rPr>
        <w:lastRenderedPageBreak/>
        <w:t>В. В. РИЧКО</w:t>
      </w:r>
    </w:p>
    <w:p w:rsidR="005053F1" w:rsidRPr="00851783" w:rsidRDefault="005053F1" w:rsidP="002D3FA1">
      <w:pPr>
        <w:suppressAutoHyphens/>
        <w:spacing w:after="0" w:line="233"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5053F1" w:rsidRPr="00851783" w:rsidRDefault="005053F1" w:rsidP="002D3FA1">
      <w:pPr>
        <w:suppressAutoHyphens/>
        <w:spacing w:after="0" w:line="233"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5053F1" w:rsidRPr="00851783" w:rsidRDefault="005053F1" w:rsidP="002D3FA1">
      <w:pPr>
        <w:tabs>
          <w:tab w:val="left" w:pos="2868"/>
        </w:tabs>
        <w:spacing w:after="0" w:line="233" w:lineRule="auto"/>
        <w:ind w:left="454"/>
        <w:rPr>
          <w:rFonts w:ascii="Times New Roman" w:hAnsi="Times New Roman" w:cs="Times New Roman"/>
          <w:b/>
          <w:bCs/>
          <w:color w:val="000000"/>
          <w:sz w:val="24"/>
          <w:szCs w:val="24"/>
          <w:shd w:val="clear" w:color="auto" w:fill="FFFFFF"/>
        </w:rPr>
      </w:pPr>
    </w:p>
    <w:p w:rsidR="005053F1" w:rsidRPr="00851783" w:rsidRDefault="005053F1" w:rsidP="002D3FA1">
      <w:pPr>
        <w:tabs>
          <w:tab w:val="left" w:pos="2868"/>
        </w:tabs>
        <w:spacing w:after="0" w:line="233" w:lineRule="auto"/>
        <w:ind w:left="454"/>
        <w:rPr>
          <w:rFonts w:ascii="Times New Roman" w:hAnsi="Times New Roman" w:cs="Times New Roman"/>
          <w:b/>
          <w:bCs/>
          <w:color w:val="000000"/>
          <w:sz w:val="24"/>
          <w:szCs w:val="24"/>
          <w:shd w:val="clear" w:color="auto" w:fill="FFFFFF"/>
        </w:rPr>
      </w:pPr>
      <w:r w:rsidRPr="00851783">
        <w:rPr>
          <w:rFonts w:ascii="Times New Roman" w:hAnsi="Times New Roman" w:cs="Times New Roman"/>
          <w:b/>
          <w:bCs/>
          <w:color w:val="000000"/>
          <w:sz w:val="24"/>
          <w:szCs w:val="24"/>
          <w:shd w:val="clear" w:color="auto" w:fill="FFFFFF"/>
        </w:rPr>
        <w:t xml:space="preserve">СТОЛИНСКИЙ РАЙОН ВО ВРЕМЯ </w:t>
      </w:r>
      <w:r w:rsidR="008A14F4">
        <w:rPr>
          <w:rFonts w:ascii="Times New Roman" w:hAnsi="Times New Roman" w:cs="Times New Roman"/>
          <w:b/>
          <w:bCs/>
          <w:color w:val="000000"/>
          <w:sz w:val="24"/>
          <w:szCs w:val="24"/>
          <w:shd w:val="clear" w:color="auto" w:fill="FFFFFF"/>
        </w:rPr>
        <w:br/>
      </w:r>
      <w:r w:rsidRPr="00851783">
        <w:rPr>
          <w:rFonts w:ascii="Times New Roman" w:hAnsi="Times New Roman" w:cs="Times New Roman"/>
          <w:b/>
          <w:bCs/>
          <w:color w:val="000000"/>
          <w:sz w:val="24"/>
          <w:szCs w:val="24"/>
          <w:shd w:val="clear" w:color="auto" w:fill="FFFFFF"/>
        </w:rPr>
        <w:t>ВЕЛИКОЙ ОТЕЧЕСТВЕННОЙ ВОЙНЫ</w:t>
      </w:r>
    </w:p>
    <w:p w:rsidR="005053F1" w:rsidRPr="00851783" w:rsidRDefault="005053F1" w:rsidP="002D3FA1">
      <w:pPr>
        <w:tabs>
          <w:tab w:val="left" w:pos="2868"/>
        </w:tabs>
        <w:spacing w:after="0" w:line="233" w:lineRule="auto"/>
        <w:ind w:left="454"/>
        <w:rPr>
          <w:rFonts w:ascii="Times New Roman" w:hAnsi="Times New Roman" w:cs="Times New Roman"/>
          <w:b/>
          <w:bCs/>
          <w:color w:val="000000"/>
          <w:sz w:val="24"/>
          <w:szCs w:val="24"/>
          <w:shd w:val="clear" w:color="auto" w:fill="FFFFFF"/>
        </w:rPr>
      </w:pPr>
    </w:p>
    <w:p w:rsidR="005053F1" w:rsidRPr="00851783" w:rsidRDefault="005053F1" w:rsidP="002D3FA1">
      <w:pPr>
        <w:tabs>
          <w:tab w:val="left" w:pos="2868"/>
        </w:tabs>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Великая Отечественная война 1941–1945 гг. – это страшное испытание, которое сплотило огромное количество людей, но в то</w:t>
      </w:r>
      <w:r w:rsidR="008A14F4">
        <w:rPr>
          <w:rFonts w:ascii="Times New Roman" w:hAnsi="Times New Roman" w:cs="Times New Roman"/>
          <w:sz w:val="24"/>
          <w:szCs w:val="24"/>
        </w:rPr>
        <w:t xml:space="preserve"> </w:t>
      </w:r>
      <w:r w:rsidRPr="00851783">
        <w:rPr>
          <w:rFonts w:ascii="Times New Roman" w:hAnsi="Times New Roman" w:cs="Times New Roman"/>
          <w:sz w:val="24"/>
          <w:szCs w:val="24"/>
        </w:rPr>
        <w:t>же время унесло миллионы жизней.</w:t>
      </w:r>
    </w:p>
    <w:p w:rsidR="005053F1" w:rsidRPr="00851783" w:rsidRDefault="005053F1" w:rsidP="002D3FA1">
      <w:pPr>
        <w:tabs>
          <w:tab w:val="left" w:pos="2868"/>
        </w:tabs>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При упоминании о войне люди вздрагивают, потому что это коснулось каждого. Кто-то сам, своими собственными глазами, видел все эти ужасы тирании и бесчеловечности, а кто-то по рассказам родных и близких ощутил эти страшные минуты борьбы за собственную жизнь.</w:t>
      </w:r>
    </w:p>
    <w:p w:rsidR="005053F1" w:rsidRPr="00851783" w:rsidRDefault="005053F1" w:rsidP="00851783">
      <w:pPr>
        <w:tabs>
          <w:tab w:val="left" w:pos="2868"/>
        </w:tab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Война не щадила никого, вошла в каждый город, деревню, семью. Так она </w:t>
      </w:r>
      <w:r w:rsidR="008A14F4">
        <w:rPr>
          <w:rFonts w:ascii="Times New Roman" w:hAnsi="Times New Roman" w:cs="Times New Roman"/>
          <w:sz w:val="24"/>
          <w:szCs w:val="24"/>
        </w:rPr>
        <w:br/>
      </w:r>
      <w:r w:rsidRPr="00851783">
        <w:rPr>
          <w:rFonts w:ascii="Times New Roman" w:hAnsi="Times New Roman" w:cs="Times New Roman"/>
          <w:sz w:val="24"/>
          <w:szCs w:val="24"/>
        </w:rPr>
        <w:t>не смогла и обойти Столинский ра</w:t>
      </w:r>
      <w:r w:rsidR="00C619CC">
        <w:rPr>
          <w:rFonts w:ascii="Times New Roman" w:hAnsi="Times New Roman" w:cs="Times New Roman"/>
          <w:sz w:val="24"/>
          <w:szCs w:val="24"/>
        </w:rPr>
        <w:t>йон. 2 ноября 1939 г. район воше</w:t>
      </w:r>
      <w:r w:rsidRPr="00851783">
        <w:rPr>
          <w:rFonts w:ascii="Times New Roman" w:hAnsi="Times New Roman" w:cs="Times New Roman"/>
          <w:sz w:val="24"/>
          <w:szCs w:val="24"/>
        </w:rPr>
        <w:t xml:space="preserve">л в состав БССР </w:t>
      </w:r>
      <w:r w:rsidR="008A14F4">
        <w:rPr>
          <w:rFonts w:ascii="Times New Roman" w:hAnsi="Times New Roman" w:cs="Times New Roman"/>
          <w:sz w:val="24"/>
          <w:szCs w:val="24"/>
        </w:rPr>
        <w:br/>
      </w:r>
      <w:r w:rsidRPr="00851783">
        <w:rPr>
          <w:rFonts w:ascii="Times New Roman" w:hAnsi="Times New Roman" w:cs="Times New Roman"/>
          <w:sz w:val="24"/>
          <w:szCs w:val="24"/>
        </w:rPr>
        <w:t>(</w:t>
      </w:r>
      <w:r w:rsidR="008A14F4">
        <w:rPr>
          <w:rFonts w:ascii="Times New Roman" w:hAnsi="Times New Roman" w:cs="Times New Roman"/>
          <w:sz w:val="24"/>
          <w:szCs w:val="24"/>
        </w:rPr>
        <w:t>в</w:t>
      </w:r>
      <w:r w:rsidRPr="00851783">
        <w:rPr>
          <w:rFonts w:ascii="Times New Roman" w:hAnsi="Times New Roman" w:cs="Times New Roman"/>
          <w:sz w:val="24"/>
          <w:szCs w:val="24"/>
        </w:rPr>
        <w:t xml:space="preserve"> результате включения Западной Белоруссии в состав Союза Советских Социалистическ</w:t>
      </w:r>
      <w:r w:rsidR="00C619CC">
        <w:rPr>
          <w:rFonts w:ascii="Times New Roman" w:hAnsi="Times New Roman" w:cs="Times New Roman"/>
          <w:sz w:val="24"/>
          <w:szCs w:val="24"/>
        </w:rPr>
        <w:t>их Республик с воссоединением ее</w:t>
      </w:r>
      <w:r w:rsidRPr="00851783">
        <w:rPr>
          <w:rFonts w:ascii="Times New Roman" w:hAnsi="Times New Roman" w:cs="Times New Roman"/>
          <w:sz w:val="24"/>
          <w:szCs w:val="24"/>
        </w:rPr>
        <w:t xml:space="preserve"> с Белорусской Советской Социалистической Республикой). В районе было 4 лесозавода, 2 кирпичных завода, действовала мебельная фабрика. С 4 декабря 1939 г. в Пинской области</w:t>
      </w:r>
      <w:r w:rsidR="008A14F4">
        <w:rPr>
          <w:rFonts w:ascii="Times New Roman" w:hAnsi="Times New Roman" w:cs="Times New Roman"/>
          <w:sz w:val="24"/>
          <w:szCs w:val="24"/>
        </w:rPr>
        <w:t xml:space="preserve"> с</w:t>
      </w:r>
      <w:r w:rsidRPr="00851783">
        <w:rPr>
          <w:rFonts w:ascii="Times New Roman" w:hAnsi="Times New Roman" w:cs="Times New Roman"/>
          <w:sz w:val="24"/>
          <w:szCs w:val="24"/>
        </w:rPr>
        <w:t>разу же было образовано 10 колхозов и 2 МТС. 1</w:t>
      </w:r>
      <w:r w:rsidR="008A14F4">
        <w:rPr>
          <w:rFonts w:ascii="Times New Roman" w:hAnsi="Times New Roman" w:cs="Times New Roman"/>
          <w:sz w:val="24"/>
          <w:szCs w:val="24"/>
        </w:rPr>
        <w:t>5 января 1940 г.</w:t>
      </w:r>
      <w:r w:rsidRPr="00851783">
        <w:rPr>
          <w:rFonts w:ascii="Times New Roman" w:hAnsi="Times New Roman" w:cs="Times New Roman"/>
          <w:sz w:val="24"/>
          <w:szCs w:val="24"/>
        </w:rPr>
        <w:t xml:space="preserve"> на территории Столинского повета созданы Столинский и Давид-Городокский районы. 12 октября 1940 г.</w:t>
      </w:r>
      <w:r w:rsidR="008A14F4">
        <w:rPr>
          <w:rFonts w:ascii="Times New Roman" w:hAnsi="Times New Roman" w:cs="Times New Roman"/>
          <w:sz w:val="24"/>
          <w:szCs w:val="24"/>
        </w:rPr>
        <w:t xml:space="preserve"> Столинский</w:t>
      </w:r>
      <w:r w:rsidRPr="00851783">
        <w:rPr>
          <w:rFonts w:ascii="Times New Roman" w:hAnsi="Times New Roman" w:cs="Times New Roman"/>
          <w:sz w:val="24"/>
          <w:szCs w:val="24"/>
        </w:rPr>
        <w:t xml:space="preserve"> разделен на 17 сельсоветов.</w:t>
      </w:r>
    </w:p>
    <w:p w:rsidR="005053F1" w:rsidRPr="00851783" w:rsidRDefault="005053F1" w:rsidP="00851783">
      <w:pPr>
        <w:pStyle w:val="text"/>
        <w:spacing w:before="0" w:beforeAutospacing="0" w:after="0" w:afterAutospacing="0"/>
        <w:ind w:firstLine="454"/>
        <w:jc w:val="both"/>
        <w:rPr>
          <w:color w:val="000000"/>
        </w:rPr>
      </w:pPr>
      <w:r w:rsidRPr="00851783">
        <w:rPr>
          <w:color w:val="000000"/>
        </w:rPr>
        <w:t>Мирная жизнь в районе была прервана в июне 1941 г. Фашистская оккупация длилась с 6 июля 1941 г. по 9 июля 1944 г., когда район был освобожден от оккупантов.</w:t>
      </w:r>
    </w:p>
    <w:p w:rsidR="005053F1" w:rsidRPr="00851783" w:rsidRDefault="005053F1" w:rsidP="00851783">
      <w:pPr>
        <w:pStyle w:val="text"/>
        <w:spacing w:before="0" w:beforeAutospacing="0" w:after="0" w:afterAutospacing="0"/>
        <w:ind w:firstLine="454"/>
        <w:jc w:val="both"/>
        <w:rPr>
          <w:color w:val="000000"/>
        </w:rPr>
      </w:pPr>
      <w:r w:rsidRPr="00851783">
        <w:rPr>
          <w:color w:val="000000"/>
        </w:rPr>
        <w:t xml:space="preserve">Немецко-фашистские захватчики уничтожили в г. Столине и районе 9309 человек, сожгли 24 деревни (все возродились после войны). На территории района действовали подпольные райкомы КП(б)Б и ЛКСМБ, партизанские бригады имени Молотова, «Советская Белоруссия», </w:t>
      </w:r>
      <w:r w:rsidR="008A14F4">
        <w:rPr>
          <w:color w:val="000000"/>
        </w:rPr>
        <w:t xml:space="preserve">210-й </w:t>
      </w:r>
      <w:r w:rsidRPr="00851783">
        <w:rPr>
          <w:color w:val="000000"/>
        </w:rPr>
        <w:t>отдельный партизанский отряд</w:t>
      </w:r>
      <w:r w:rsidR="008A14F4">
        <w:rPr>
          <w:color w:val="000000"/>
        </w:rPr>
        <w:t xml:space="preserve"> им. И. В. </w:t>
      </w:r>
      <w:r w:rsidRPr="00851783">
        <w:rPr>
          <w:color w:val="000000"/>
        </w:rPr>
        <w:t>Сталинский, подпольные группы в Столине и деревнях района</w:t>
      </w:r>
      <w:r w:rsidRPr="00851783">
        <w:rPr>
          <w:color w:val="000000"/>
          <w:lang w:val="be-BY"/>
        </w:rPr>
        <w:t> </w:t>
      </w:r>
      <w:r w:rsidRPr="00851783">
        <w:rPr>
          <w:color w:val="000000"/>
        </w:rPr>
        <w:t>[1, </w:t>
      </w:r>
      <w:r w:rsidRPr="00851783">
        <w:rPr>
          <w:color w:val="000000"/>
          <w:lang w:val="en-US"/>
        </w:rPr>
        <w:t>c</w:t>
      </w:r>
      <w:r w:rsidRPr="00851783">
        <w:rPr>
          <w:color w:val="000000"/>
        </w:rPr>
        <w:t>. 3].</w:t>
      </w:r>
    </w:p>
    <w:p w:rsidR="005053F1" w:rsidRPr="00851783" w:rsidRDefault="005053F1" w:rsidP="00851783">
      <w:pPr>
        <w:pStyle w:val="text"/>
        <w:spacing w:before="0" w:beforeAutospacing="0" w:after="0" w:afterAutospacing="0"/>
        <w:ind w:firstLine="454"/>
        <w:jc w:val="both"/>
        <w:rPr>
          <w:color w:val="000000"/>
        </w:rPr>
      </w:pPr>
      <w:r w:rsidRPr="00851783">
        <w:rPr>
          <w:color w:val="000000"/>
        </w:rPr>
        <w:t xml:space="preserve">Во время Великой Отечественной войны в </w:t>
      </w:r>
      <w:r w:rsidRPr="00851783">
        <w:rPr>
          <w:color w:val="000000"/>
          <w:lang w:val="be-BY"/>
        </w:rPr>
        <w:t>Стол</w:t>
      </w:r>
      <w:r w:rsidRPr="00851783">
        <w:rPr>
          <w:color w:val="000000"/>
        </w:rPr>
        <w:t>и</w:t>
      </w:r>
      <w:r w:rsidRPr="00851783">
        <w:rPr>
          <w:color w:val="000000"/>
          <w:lang w:val="be-BY"/>
        </w:rPr>
        <w:t>нском районе</w:t>
      </w:r>
      <w:r w:rsidRPr="00851783">
        <w:rPr>
          <w:color w:val="000000"/>
        </w:rPr>
        <w:t xml:space="preserve"> располагался немецкий военный гарнизон, а в 1943–1944 гг. в д</w:t>
      </w:r>
      <w:r w:rsidR="008A14F4">
        <w:rPr>
          <w:color w:val="000000"/>
        </w:rPr>
        <w:t>.</w:t>
      </w:r>
      <w:r w:rsidRPr="00851783">
        <w:rPr>
          <w:color w:val="000000"/>
        </w:rPr>
        <w:t xml:space="preserve"> Городная проходила линия фронта наступавшей Красной армии. С южной стороны деревни по возвышенным местам до сих пор можно найти остатки немецких окопов. А чуть дальше, в лесу, напротив и вдоль линии обороны немцев, можно при желании отыскать следы окопов и землянок Красной армии [2, с. 6–7].</w:t>
      </w:r>
    </w:p>
    <w:p w:rsidR="005053F1" w:rsidRPr="00851783" w:rsidRDefault="005053F1" w:rsidP="00851783">
      <w:pPr>
        <w:pStyle w:val="text"/>
        <w:spacing w:before="0" w:beforeAutospacing="0" w:after="0" w:afterAutospacing="0"/>
        <w:ind w:firstLine="454"/>
        <w:jc w:val="both"/>
        <w:rPr>
          <w:color w:val="000000"/>
        </w:rPr>
      </w:pPr>
      <w:r w:rsidRPr="00851783">
        <w:rPr>
          <w:color w:val="000000"/>
        </w:rPr>
        <w:t xml:space="preserve">Особенно досталось во время войны тем, кто жил на лесных хуторах, вдоль границы с Украиной и кто вольно или невольно имел контакты с «лесными братьями». Многое могли бы рассказать жители тогдашней оккупированной немцами </w:t>
      </w:r>
      <w:r w:rsidRPr="008A14F4">
        <w:rPr>
          <w:color w:val="000000"/>
          <w:spacing w:val="-4"/>
        </w:rPr>
        <w:t>Столинщины, но кто-то из них погиб, кто-то ушел с отступавшими гитлеровцами, кого-то,</w:t>
      </w:r>
      <w:r w:rsidRPr="00851783">
        <w:rPr>
          <w:color w:val="000000"/>
        </w:rPr>
        <w:t xml:space="preserve"> по принципу «кто не с нами, тот против нас», отправили отбывать срок в сталинских лагерях.</w:t>
      </w:r>
    </w:p>
    <w:p w:rsidR="005053F1" w:rsidRPr="00851783" w:rsidRDefault="005053F1" w:rsidP="00851783">
      <w:pPr>
        <w:pStyle w:val="text"/>
        <w:spacing w:before="0" w:beforeAutospacing="0" w:after="0" w:afterAutospacing="0"/>
        <w:ind w:firstLine="454"/>
        <w:jc w:val="both"/>
        <w:rPr>
          <w:color w:val="000000"/>
        </w:rPr>
      </w:pPr>
      <w:r w:rsidRPr="00851783">
        <w:rPr>
          <w:color w:val="000000"/>
        </w:rPr>
        <w:t>В июле 1944 г. немцы ушли из-за угрозы остаться в тылу стремительно наступавшей 61-й общевойсковой армии под командованием генерал-полковника П. А. Белова, перед которой стояла задача при содействии Днепровской флотилии очистить от врага южный берег Припяти на участке от Давид-Городка до Пинска. Одновременно южнее в том же направлении на запад наступала 13-я армия под командованием генерал-полковника Н. П. Пухова. Говорят, что «уйти» оккупантам из Городной помогли и партизаны, подоспевшие из ближайших лесов Ровенской области [3, л. 94].</w:t>
      </w:r>
    </w:p>
    <w:p w:rsidR="005053F1" w:rsidRPr="00851783" w:rsidRDefault="005053F1" w:rsidP="00851783">
      <w:pPr>
        <w:pStyle w:val="text"/>
        <w:spacing w:before="0" w:beforeAutospacing="0" w:after="0" w:afterAutospacing="0"/>
        <w:ind w:firstLine="454"/>
        <w:jc w:val="both"/>
        <w:rPr>
          <w:color w:val="000000"/>
        </w:rPr>
      </w:pPr>
      <w:r w:rsidRPr="00851783">
        <w:rPr>
          <w:color w:val="000000"/>
        </w:rPr>
        <w:lastRenderedPageBreak/>
        <w:t>Исследователям-историкам предстоит еще изучить период Великой Отечественной войны на Полесье. Наверняка еще живы некоторые свидетели и участники тех событий, которые находились по разные стороны линии противостояния [4, с. 109].</w:t>
      </w:r>
    </w:p>
    <w:p w:rsidR="005053F1" w:rsidRPr="00851783" w:rsidRDefault="005053F1" w:rsidP="00851783">
      <w:pPr>
        <w:pStyle w:val="text"/>
        <w:spacing w:before="0" w:beforeAutospacing="0" w:after="0" w:afterAutospacing="0"/>
        <w:ind w:firstLine="454"/>
        <w:jc w:val="both"/>
        <w:rPr>
          <w:color w:val="000000"/>
        </w:rPr>
      </w:pPr>
      <w:r w:rsidRPr="00851783">
        <w:rPr>
          <w:color w:val="000000"/>
        </w:rPr>
        <w:t xml:space="preserve">18 марта 1944 г. 37-й гвардейский стрелковый полк и 2-й батальон </w:t>
      </w:r>
      <w:r w:rsidR="008A14F4">
        <w:rPr>
          <w:color w:val="000000"/>
        </w:rPr>
        <w:br/>
      </w:r>
      <w:r w:rsidRPr="00851783">
        <w:rPr>
          <w:color w:val="000000"/>
        </w:rPr>
        <w:t xml:space="preserve">29-го гвардейского стрелкового полка перешли в наступление на деревню Городная. </w:t>
      </w:r>
      <w:r w:rsidR="008A14F4">
        <w:rPr>
          <w:color w:val="000000"/>
        </w:rPr>
        <w:br/>
      </w:r>
      <w:r w:rsidRPr="00851783">
        <w:rPr>
          <w:color w:val="000000"/>
        </w:rPr>
        <w:t>Не сумев взять опорный пункт врага в лоб, гвардейцы решили его обойти. На следующий день они были уже в 3</w:t>
      </w:r>
      <w:r w:rsidR="008A14F4">
        <w:rPr>
          <w:color w:val="000000"/>
        </w:rPr>
        <w:t>-х</w:t>
      </w:r>
      <w:r w:rsidRPr="00851783">
        <w:rPr>
          <w:color w:val="000000"/>
        </w:rPr>
        <w:t xml:space="preserve"> км севернее, где захватили шоссе Пинск – Столин и перехватили два обоза ничего не подозревавших гитлеровцев, при этом рота Черновского уничтожила 14 гитлеровцев. Но остальные полки так и не смогли подойти с юга, и гитлеровцы ополчились против советского отряда, зашедшего им в тыл </w:t>
      </w:r>
      <w:r w:rsidR="008A14F4">
        <w:rPr>
          <w:color w:val="000000"/>
        </w:rPr>
        <w:br/>
      </w:r>
      <w:r w:rsidRPr="00851783">
        <w:rPr>
          <w:color w:val="000000"/>
        </w:rPr>
        <w:t>и оказавшегося в окружении.</w:t>
      </w:r>
    </w:p>
    <w:p w:rsidR="005053F1" w:rsidRPr="00851783" w:rsidRDefault="005053F1" w:rsidP="00851783">
      <w:pPr>
        <w:pStyle w:val="text"/>
        <w:spacing w:before="0" w:beforeAutospacing="0" w:after="0" w:afterAutospacing="0"/>
        <w:ind w:firstLine="454"/>
        <w:jc w:val="both"/>
        <w:rPr>
          <w:color w:val="000000"/>
          <w:lang w:val="be-BY"/>
        </w:rPr>
      </w:pPr>
      <w:r w:rsidRPr="00851783">
        <w:rPr>
          <w:color w:val="000000"/>
        </w:rPr>
        <w:t>Освобожден Столинский район в июле 1944 г. частями 1-го Белорусского фронта в ходе наступления на Брестском направлении [5, с. 95].</w:t>
      </w:r>
    </w:p>
    <w:p w:rsidR="005053F1" w:rsidRPr="00851783" w:rsidRDefault="005053F1" w:rsidP="00851783">
      <w:pPr>
        <w:pStyle w:val="text"/>
        <w:spacing w:before="0" w:beforeAutospacing="0" w:after="0" w:afterAutospacing="0"/>
        <w:ind w:firstLine="454"/>
        <w:jc w:val="both"/>
        <w:rPr>
          <w:color w:val="000000"/>
        </w:rPr>
      </w:pPr>
      <w:r w:rsidRPr="00851783">
        <w:rPr>
          <w:color w:val="000000"/>
        </w:rPr>
        <w:t>Таким образом, мы увидели, как повлияла Великая Отечественная война на Столинский район в целом и на отдельные ее города. Узнали о событиях, произошедших в период с 1941 г. по 1945 г. Это помогло изучить Столинщину, почувствовать «боль» от потерявших ею жизней.</w:t>
      </w:r>
    </w:p>
    <w:p w:rsidR="005053F1" w:rsidRPr="00851783" w:rsidRDefault="005053F1" w:rsidP="00851783">
      <w:pPr>
        <w:pStyle w:val="text"/>
        <w:spacing w:before="0" w:beforeAutospacing="0" w:after="0" w:afterAutospacing="0"/>
        <w:ind w:firstLine="454"/>
        <w:jc w:val="both"/>
        <w:rPr>
          <w:color w:val="000000"/>
        </w:rPr>
      </w:pPr>
      <w:r w:rsidRPr="00851783">
        <w:rPr>
          <w:color w:val="000000"/>
        </w:rPr>
        <w:t xml:space="preserve">Из этого можно сделать вывод, что даже небольшие районы нашей страны помогли победить в этой кровавой войне. </w:t>
      </w:r>
    </w:p>
    <w:p w:rsidR="005053F1" w:rsidRPr="00851783" w:rsidRDefault="005053F1" w:rsidP="00851783">
      <w:pPr>
        <w:pStyle w:val="text"/>
        <w:spacing w:before="0" w:beforeAutospacing="0" w:after="0" w:afterAutospacing="0"/>
        <w:ind w:firstLine="454"/>
        <w:jc w:val="both"/>
        <w:rPr>
          <w:color w:val="000000"/>
        </w:rPr>
      </w:pPr>
    </w:p>
    <w:p w:rsidR="005053F1" w:rsidRPr="008A14F4" w:rsidRDefault="005053F1" w:rsidP="00851783">
      <w:pPr>
        <w:pStyle w:val="text"/>
        <w:spacing w:before="0" w:beforeAutospacing="0" w:after="0" w:afterAutospacing="0"/>
        <w:jc w:val="center"/>
        <w:rPr>
          <w:color w:val="000000"/>
          <w:spacing w:val="-2"/>
          <w:kern w:val="24"/>
        </w:rPr>
      </w:pPr>
      <w:r w:rsidRPr="008A14F4">
        <w:rPr>
          <w:spacing w:val="-2"/>
          <w:kern w:val="24"/>
        </w:rPr>
        <w:t>СПИСОК ИСПОЛЬЗОВАННОЙ ЛИТЕРАТУРЫ</w:t>
      </w:r>
    </w:p>
    <w:p w:rsidR="005053F1" w:rsidRPr="00851783" w:rsidRDefault="005053F1" w:rsidP="00EC49F8">
      <w:pPr>
        <w:pStyle w:val="text"/>
        <w:numPr>
          <w:ilvl w:val="0"/>
          <w:numId w:val="52"/>
        </w:numPr>
        <w:spacing w:before="0" w:beforeAutospacing="0" w:after="0" w:afterAutospacing="0"/>
        <w:ind w:left="0" w:firstLine="454"/>
        <w:jc w:val="both"/>
        <w:rPr>
          <w:color w:val="000000"/>
        </w:rPr>
      </w:pPr>
      <w:r w:rsidRPr="008A14F4">
        <w:rPr>
          <w:color w:val="000000"/>
          <w:spacing w:val="-2"/>
          <w:kern w:val="24"/>
        </w:rPr>
        <w:t>Вечорко, Ф. И. Записки западнобелорусского полешука / Ф. И. Вечорко.</w:t>
      </w:r>
      <w:r w:rsidRPr="008A14F4">
        <w:rPr>
          <w:color w:val="000000"/>
          <w:spacing w:val="-2"/>
          <w:kern w:val="24"/>
          <w:lang w:val="be-BY"/>
        </w:rPr>
        <w:t xml:space="preserve"> </w:t>
      </w:r>
      <w:r w:rsidRPr="008A14F4">
        <w:rPr>
          <w:color w:val="000000"/>
          <w:spacing w:val="-2"/>
          <w:kern w:val="24"/>
        </w:rPr>
        <w:t>–</w:t>
      </w:r>
      <w:r w:rsidRPr="008A14F4">
        <w:rPr>
          <w:color w:val="000000"/>
          <w:spacing w:val="-2"/>
          <w:kern w:val="24"/>
          <w:lang w:val="be-BY"/>
        </w:rPr>
        <w:t xml:space="preserve"> </w:t>
      </w:r>
      <w:r w:rsidR="008A14F4" w:rsidRPr="008A14F4">
        <w:rPr>
          <w:color w:val="000000"/>
          <w:spacing w:val="-2"/>
          <w:kern w:val="24"/>
        </w:rPr>
        <w:t>Пинск :</w:t>
      </w:r>
      <w:r w:rsidRPr="00851783">
        <w:rPr>
          <w:color w:val="000000"/>
        </w:rPr>
        <w:t xml:space="preserve"> ПолесГУ, 2012</w:t>
      </w:r>
      <w:r w:rsidR="008A14F4">
        <w:rPr>
          <w:color w:val="000000"/>
        </w:rPr>
        <w:t>.</w:t>
      </w:r>
      <w:r w:rsidRPr="00851783">
        <w:rPr>
          <w:color w:val="000000"/>
        </w:rPr>
        <w:t xml:space="preserve"> – 196 с.</w:t>
      </w:r>
    </w:p>
    <w:p w:rsidR="005053F1" w:rsidRPr="00851783" w:rsidRDefault="005053F1" w:rsidP="00EC49F8">
      <w:pPr>
        <w:pStyle w:val="text"/>
        <w:numPr>
          <w:ilvl w:val="0"/>
          <w:numId w:val="52"/>
        </w:numPr>
        <w:spacing w:before="0" w:beforeAutospacing="0" w:after="0" w:afterAutospacing="0"/>
        <w:ind w:left="0" w:firstLine="454"/>
        <w:jc w:val="both"/>
        <w:rPr>
          <w:color w:val="000000"/>
        </w:rPr>
      </w:pPr>
      <w:r w:rsidRPr="00851783">
        <w:rPr>
          <w:color w:val="000000"/>
        </w:rPr>
        <w:t>Зональный государственный архив в г. Пинске</w:t>
      </w:r>
      <w:r w:rsidR="00981370">
        <w:rPr>
          <w:color w:val="000000"/>
        </w:rPr>
        <w:t>.</w:t>
      </w:r>
      <w:r w:rsidRPr="00851783">
        <w:rPr>
          <w:color w:val="000000"/>
          <w:lang w:val="be-BY"/>
        </w:rPr>
        <w:t xml:space="preserve"> </w:t>
      </w:r>
      <w:r w:rsidRPr="00851783">
        <w:rPr>
          <w:color w:val="000000"/>
        </w:rPr>
        <w:t>–</w:t>
      </w:r>
      <w:r w:rsidRPr="00851783">
        <w:rPr>
          <w:color w:val="000000"/>
          <w:lang w:val="be-BY"/>
        </w:rPr>
        <w:t xml:space="preserve"> </w:t>
      </w:r>
      <w:r w:rsidRPr="00851783">
        <w:rPr>
          <w:color w:val="000000"/>
        </w:rPr>
        <w:t>Ф</w:t>
      </w:r>
      <w:r w:rsidR="008A14F4">
        <w:rPr>
          <w:color w:val="000000"/>
        </w:rPr>
        <w:t>.</w:t>
      </w:r>
      <w:r w:rsidRPr="00851783">
        <w:rPr>
          <w:color w:val="000000"/>
        </w:rPr>
        <w:t xml:space="preserve"> 118.</w:t>
      </w:r>
      <w:r w:rsidR="00335408">
        <w:rPr>
          <w:color w:val="000000"/>
          <w:lang w:val="be-BY"/>
        </w:rPr>
        <w:t xml:space="preserve"> </w:t>
      </w:r>
      <w:r w:rsidRPr="00851783">
        <w:rPr>
          <w:color w:val="000000"/>
        </w:rPr>
        <w:t>Оп. 1.</w:t>
      </w:r>
      <w:r w:rsidR="00335408">
        <w:rPr>
          <w:color w:val="000000"/>
          <w:lang w:val="be-BY"/>
        </w:rPr>
        <w:t xml:space="preserve"> </w:t>
      </w:r>
      <w:r w:rsidRPr="00851783">
        <w:rPr>
          <w:color w:val="000000"/>
        </w:rPr>
        <w:t>Д. 125.</w:t>
      </w:r>
    </w:p>
    <w:p w:rsidR="005053F1" w:rsidRPr="00851783" w:rsidRDefault="005053F1" w:rsidP="00EC49F8">
      <w:pPr>
        <w:pStyle w:val="text"/>
        <w:numPr>
          <w:ilvl w:val="0"/>
          <w:numId w:val="52"/>
        </w:numPr>
        <w:spacing w:before="0" w:beforeAutospacing="0" w:after="0" w:afterAutospacing="0"/>
        <w:ind w:left="0" w:firstLine="454"/>
        <w:jc w:val="both"/>
        <w:rPr>
          <w:color w:val="000000"/>
        </w:rPr>
      </w:pPr>
      <w:r w:rsidRPr="00851783">
        <w:rPr>
          <w:color w:val="000000"/>
        </w:rPr>
        <w:t>Кондрат, Ф. Ми стали волі на сторожі / Ф. Кондрат.</w:t>
      </w:r>
      <w:r w:rsidRPr="00851783">
        <w:rPr>
          <w:color w:val="000000"/>
          <w:lang w:val="be-BY"/>
        </w:rPr>
        <w:t> </w:t>
      </w:r>
      <w:r w:rsidRPr="00851783">
        <w:rPr>
          <w:color w:val="000000"/>
        </w:rPr>
        <w:t>–</w:t>
      </w:r>
      <w:r w:rsidRPr="00851783">
        <w:rPr>
          <w:lang w:val="be-BY"/>
        </w:rPr>
        <w:t> </w:t>
      </w:r>
      <w:r w:rsidRPr="00851783">
        <w:rPr>
          <w:color w:val="000000"/>
        </w:rPr>
        <w:t>Івано-Франківськ : Лилея-НВ, 2002. – 112 с.</w:t>
      </w:r>
    </w:p>
    <w:p w:rsidR="005053F1" w:rsidRPr="00851783" w:rsidRDefault="005053F1" w:rsidP="00EC49F8">
      <w:pPr>
        <w:pStyle w:val="text"/>
        <w:numPr>
          <w:ilvl w:val="0"/>
          <w:numId w:val="52"/>
        </w:numPr>
        <w:spacing w:before="0" w:beforeAutospacing="0" w:after="0" w:afterAutospacing="0"/>
        <w:ind w:left="0" w:firstLine="454"/>
        <w:jc w:val="both"/>
        <w:rPr>
          <w:color w:val="000000"/>
        </w:rPr>
      </w:pPr>
      <w:r w:rsidRPr="00851783">
        <w:rPr>
          <w:color w:val="000000"/>
        </w:rPr>
        <w:t>Макарова, Л. Л. Нацистская концепция человека и методы ее реализаци / Л. Л. Макарова // Человек. –</w:t>
      </w:r>
      <w:r w:rsidR="00335408">
        <w:rPr>
          <w:color w:val="000000"/>
        </w:rPr>
        <w:t xml:space="preserve"> </w:t>
      </w:r>
      <w:r w:rsidRPr="00851783">
        <w:rPr>
          <w:color w:val="000000"/>
        </w:rPr>
        <w:t>2003.</w:t>
      </w:r>
      <w:r w:rsidRPr="00851783">
        <w:rPr>
          <w:lang w:val="be-BY"/>
        </w:rPr>
        <w:t> </w:t>
      </w:r>
      <w:r w:rsidRPr="00851783">
        <w:rPr>
          <w:color w:val="000000"/>
        </w:rPr>
        <w:t>–</w:t>
      </w:r>
      <w:r w:rsidRPr="00851783">
        <w:rPr>
          <w:color w:val="000000"/>
          <w:lang w:val="be-BY"/>
        </w:rPr>
        <w:t> </w:t>
      </w:r>
      <w:r w:rsidRPr="00851783">
        <w:rPr>
          <w:color w:val="000000"/>
        </w:rPr>
        <w:t>№ 3.</w:t>
      </w:r>
      <w:r w:rsidRPr="00851783">
        <w:rPr>
          <w:lang w:val="be-BY"/>
        </w:rPr>
        <w:t> </w:t>
      </w:r>
      <w:r w:rsidRPr="00851783">
        <w:rPr>
          <w:color w:val="000000"/>
        </w:rPr>
        <w:t>–</w:t>
      </w:r>
      <w:r w:rsidRPr="00851783">
        <w:rPr>
          <w:color w:val="000000"/>
          <w:lang w:val="be-BY"/>
        </w:rPr>
        <w:t> </w:t>
      </w:r>
      <w:r w:rsidRPr="00851783">
        <w:rPr>
          <w:color w:val="000000"/>
        </w:rPr>
        <w:t>С. 93–98.</w:t>
      </w:r>
    </w:p>
    <w:p w:rsidR="005053F1" w:rsidRPr="00E57AC4" w:rsidRDefault="005053F1" w:rsidP="00EC49F8">
      <w:pPr>
        <w:pStyle w:val="text"/>
        <w:numPr>
          <w:ilvl w:val="0"/>
          <w:numId w:val="52"/>
        </w:numPr>
        <w:spacing w:before="0" w:beforeAutospacing="0" w:after="0" w:afterAutospacing="0"/>
        <w:ind w:left="0" w:firstLine="454"/>
        <w:jc w:val="both"/>
        <w:rPr>
          <w:color w:val="000000"/>
          <w:spacing w:val="-6"/>
        </w:rPr>
      </w:pPr>
      <w:r w:rsidRPr="00E57AC4">
        <w:rPr>
          <w:color w:val="000000"/>
          <w:spacing w:val="-6"/>
        </w:rPr>
        <w:t>Столинский районный исполнительный комитет [Электронный ресурс]</w:t>
      </w:r>
      <w:r w:rsidRPr="00E57AC4">
        <w:rPr>
          <w:color w:val="000000"/>
          <w:spacing w:val="-6"/>
          <w:lang w:val="be-BY"/>
        </w:rPr>
        <w:t xml:space="preserve">. </w:t>
      </w:r>
      <w:r w:rsidRPr="00E57AC4">
        <w:rPr>
          <w:color w:val="000000"/>
          <w:spacing w:val="-6"/>
        </w:rPr>
        <w:t>–</w:t>
      </w:r>
      <w:r w:rsidRPr="00E57AC4">
        <w:rPr>
          <w:color w:val="000000"/>
          <w:spacing w:val="-6"/>
          <w:lang w:val="be-BY"/>
        </w:rPr>
        <w:t xml:space="preserve"> </w:t>
      </w:r>
      <w:r w:rsidRPr="00E57AC4">
        <w:rPr>
          <w:color w:val="000000"/>
          <w:spacing w:val="-6"/>
        </w:rPr>
        <w:t>Режим доступа: http://stolin.brest-region.gov.by/index.php?option=com_content&amp;view=article&amp;id=10233</w:t>
      </w:r>
      <w:r w:rsidR="00E57AC4" w:rsidRPr="00E57AC4">
        <w:rPr>
          <w:color w:val="000000"/>
          <w:spacing w:val="-6"/>
        </w:rPr>
        <w:br/>
      </w:r>
      <w:r w:rsidRPr="00E57AC4">
        <w:rPr>
          <w:color w:val="000000"/>
          <w:spacing w:val="-6"/>
        </w:rPr>
        <w:t>&amp;Itemid=3217&amp;lang=ru/</w:t>
      </w:r>
      <w:r w:rsidRPr="00E57AC4">
        <w:rPr>
          <w:color w:val="000000"/>
          <w:spacing w:val="-6"/>
          <w:lang w:val="be-BY"/>
        </w:rPr>
        <w:t xml:space="preserve">. </w:t>
      </w:r>
      <w:r w:rsidRPr="00E57AC4">
        <w:rPr>
          <w:color w:val="000000"/>
          <w:spacing w:val="-6"/>
        </w:rPr>
        <w:t>–</w:t>
      </w:r>
      <w:r w:rsidRPr="00E57AC4">
        <w:rPr>
          <w:color w:val="000000"/>
          <w:spacing w:val="-6"/>
          <w:lang w:val="be-BY"/>
        </w:rPr>
        <w:t xml:space="preserve"> Дата доступа: 23.02.2020.</w:t>
      </w:r>
    </w:p>
    <w:p w:rsidR="00617EBC" w:rsidRDefault="00617EBC" w:rsidP="00851783">
      <w:pPr>
        <w:spacing w:after="0" w:line="240" w:lineRule="auto"/>
        <w:jc w:val="both"/>
        <w:rPr>
          <w:rFonts w:ascii="Times New Roman" w:hAnsi="Times New Roman" w:cs="Times New Roman"/>
          <w:sz w:val="24"/>
          <w:szCs w:val="24"/>
        </w:rPr>
      </w:pPr>
    </w:p>
    <w:p w:rsidR="00E57E0B" w:rsidRPr="00851783" w:rsidRDefault="00E57E0B" w:rsidP="00851783">
      <w:pPr>
        <w:spacing w:after="0" w:line="240" w:lineRule="auto"/>
        <w:jc w:val="both"/>
        <w:rPr>
          <w:rFonts w:ascii="Times New Roman" w:hAnsi="Times New Roman" w:cs="Times New Roman"/>
          <w:sz w:val="24"/>
          <w:szCs w:val="24"/>
        </w:rPr>
      </w:pPr>
    </w:p>
    <w:p w:rsidR="005053F1" w:rsidRPr="00851783" w:rsidRDefault="00454982" w:rsidP="00851783">
      <w:pPr>
        <w:suppressAutoHyphens/>
        <w:spacing w:after="0" w:line="240" w:lineRule="auto"/>
        <w:ind w:left="454"/>
        <w:jc w:val="both"/>
        <w:rPr>
          <w:rFonts w:ascii="Times New Roman" w:hAnsi="Times New Roman" w:cs="Times New Roman"/>
          <w:b/>
          <w:sz w:val="24"/>
          <w:szCs w:val="24"/>
        </w:rPr>
      </w:pPr>
      <w:r w:rsidRPr="00851783">
        <w:rPr>
          <w:rFonts w:ascii="Times New Roman" w:hAnsi="Times New Roman" w:cs="Times New Roman"/>
          <w:b/>
          <w:sz w:val="24"/>
          <w:szCs w:val="24"/>
        </w:rPr>
        <w:t xml:space="preserve">Е. И. РОМАНЮК </w:t>
      </w:r>
    </w:p>
    <w:p w:rsidR="005053F1" w:rsidRPr="00851783" w:rsidRDefault="005053F1" w:rsidP="00851783">
      <w:pPr>
        <w:suppressAutoHyphens/>
        <w:spacing w:after="0" w:line="240"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5053F1" w:rsidRPr="00851783" w:rsidRDefault="005053F1"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5053F1" w:rsidRPr="00851783" w:rsidRDefault="005053F1" w:rsidP="00851783">
      <w:pPr>
        <w:suppressAutoHyphens/>
        <w:spacing w:after="0" w:line="240" w:lineRule="auto"/>
        <w:ind w:left="454"/>
        <w:rPr>
          <w:rFonts w:ascii="Times New Roman" w:hAnsi="Times New Roman" w:cs="Times New Roman"/>
          <w:sz w:val="24"/>
          <w:szCs w:val="24"/>
        </w:rPr>
      </w:pPr>
    </w:p>
    <w:p w:rsidR="005053F1" w:rsidRPr="00851783" w:rsidRDefault="005053F1" w:rsidP="00851783">
      <w:pPr>
        <w:suppressAutoHyphens/>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ПРЕДПОСЫЛКИ ФОРМИРОВАНИЯ ТЕАТРА У СЛАВЯН</w:t>
      </w:r>
    </w:p>
    <w:p w:rsidR="005053F1" w:rsidRPr="00851783" w:rsidRDefault="005053F1" w:rsidP="00851783">
      <w:pPr>
        <w:suppressAutoHyphens/>
        <w:spacing w:after="0" w:line="240" w:lineRule="auto"/>
        <w:ind w:left="454"/>
        <w:rPr>
          <w:rFonts w:ascii="Times New Roman" w:hAnsi="Times New Roman" w:cs="Times New Roman"/>
          <w:b/>
          <w:sz w:val="24"/>
          <w:szCs w:val="24"/>
        </w:rPr>
      </w:pP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Известное нам сегодня театральное искусство, как и другие виды искусств, появилось не одномоментно. Ему предшествовала долгая история формирования, характерны свои этапы развития и особенности.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Как и у других народов, у славян с течением времени начала формироваться своя культура. Развитию театра служили такие элементы культуры, как игры, обряды, различные празднования и др. Вот что говорит по этому поводу А. Архангельский – российский писатель, литературовед и педагог, профессор Казанского университета </w:t>
      </w:r>
      <w:r w:rsidR="00335408">
        <w:rPr>
          <w:rFonts w:ascii="Times New Roman" w:hAnsi="Times New Roman" w:cs="Times New Roman"/>
          <w:sz w:val="24"/>
          <w:szCs w:val="24"/>
        </w:rPr>
        <w:t>– в книге «Театр до-петровской Р</w:t>
      </w:r>
      <w:r w:rsidRPr="00851783">
        <w:rPr>
          <w:rFonts w:ascii="Times New Roman" w:hAnsi="Times New Roman" w:cs="Times New Roman"/>
          <w:sz w:val="24"/>
          <w:szCs w:val="24"/>
        </w:rPr>
        <w:t xml:space="preserve">уси»: «В древнерусских народных играх, обрядах, празднествах, в разного рода древнерусских забавах и увеселениях… лежали богатые </w:t>
      </w:r>
      <w:r w:rsidRPr="00851783">
        <w:rPr>
          <w:rFonts w:ascii="Times New Roman" w:hAnsi="Times New Roman" w:cs="Times New Roman"/>
          <w:sz w:val="24"/>
          <w:szCs w:val="24"/>
        </w:rPr>
        <w:lastRenderedPageBreak/>
        <w:t xml:space="preserve">зачатки безыскусственного народного театра. Мы можем судить об этом даже по тем обломкам, которые уцелели и от всего этого до нашего времени. Таковы, идущие от мифической старины современные обряды изгнания зимы, встречи зимы, проводы лета» [1, с. 3].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Многие праздники и обряды возникали на основе недостатка знаний о природе и других аспектах жизни. От чего возникала склонность объяснять все происходящее потусторонними силами. Славяне приписывали хороший урожай, удачную охоту и прочие позитивные проявления определенным божествам, которых они очень боялись и стремились задобрить своими ритуалами, песнями, танцами, т.</w:t>
      </w:r>
      <w:r w:rsidR="00335408">
        <w:rPr>
          <w:rFonts w:ascii="Times New Roman" w:hAnsi="Times New Roman" w:cs="Times New Roman"/>
          <w:sz w:val="24"/>
          <w:szCs w:val="24"/>
        </w:rPr>
        <w:t> </w:t>
      </w:r>
      <w:r w:rsidRPr="00851783">
        <w:rPr>
          <w:rFonts w:ascii="Times New Roman" w:hAnsi="Times New Roman" w:cs="Times New Roman"/>
          <w:sz w:val="24"/>
          <w:szCs w:val="24"/>
        </w:rPr>
        <w:t>к. шутки</w:t>
      </w:r>
      <w:r w:rsidR="00335408">
        <w:rPr>
          <w:rFonts w:ascii="Times New Roman" w:hAnsi="Times New Roman" w:cs="Times New Roman"/>
          <w:sz w:val="24"/>
          <w:szCs w:val="24"/>
        </w:rPr>
        <w:t>,</w:t>
      </w:r>
      <w:r w:rsidRPr="00851783">
        <w:rPr>
          <w:rFonts w:ascii="Times New Roman" w:hAnsi="Times New Roman" w:cs="Times New Roman"/>
          <w:sz w:val="24"/>
          <w:szCs w:val="24"/>
        </w:rPr>
        <w:t xml:space="preserve"> веселье и смех – лучший способ это сделать.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Примерами танцев могут служить ритуальные танцы, совершаемые перед охотой, где несколько участников изображают зверей, а остальные – охотников.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Особое место в развитии театра занимали скоморохи. В книге театроведа, доктора искусствоведения, профессора В. Всеволодского-Гернгросса </w:t>
      </w:r>
      <w:hyperlink r:id="rId73" w:history="1">
        <w:r w:rsidRPr="00851783">
          <w:rPr>
            <w:rFonts w:ascii="Times New Roman" w:hAnsi="Times New Roman" w:cs="Times New Roman"/>
            <w:sz w:val="24"/>
            <w:szCs w:val="24"/>
          </w:rPr>
          <w:t>«Краткий курс истории русского театра»</w:t>
        </w:r>
      </w:hyperlink>
      <w:r w:rsidRPr="00851783">
        <w:rPr>
          <w:rFonts w:ascii="Times New Roman" w:hAnsi="Times New Roman" w:cs="Times New Roman"/>
          <w:sz w:val="24"/>
          <w:szCs w:val="24"/>
        </w:rPr>
        <w:t xml:space="preserve"> о них говорится следующее: «Еще до развития в Росси</w:t>
      </w:r>
      <w:r w:rsidR="00335408">
        <w:rPr>
          <w:rFonts w:ascii="Times New Roman" w:hAnsi="Times New Roman" w:cs="Times New Roman"/>
          <w:sz w:val="24"/>
          <w:szCs w:val="24"/>
        </w:rPr>
        <w:t xml:space="preserve">и театра носителями </w:t>
      </w:r>
      <w:r w:rsidR="00335408">
        <w:rPr>
          <w:rFonts w:ascii="Times New Roman" w:hAnsi="Times New Roman" w:cs="Times New Roman"/>
          <w:sz w:val="24"/>
          <w:szCs w:val="24"/>
          <w:lang w:val="be-BY"/>
        </w:rPr>
        <w:t>“</w:t>
      </w:r>
      <w:r w:rsidR="00335408">
        <w:rPr>
          <w:rFonts w:ascii="Times New Roman" w:hAnsi="Times New Roman" w:cs="Times New Roman"/>
          <w:sz w:val="24"/>
          <w:szCs w:val="24"/>
        </w:rPr>
        <w:t>актерског</w:t>
      </w:r>
      <w:r w:rsidR="00335408">
        <w:rPr>
          <w:rFonts w:ascii="Times New Roman" w:hAnsi="Times New Roman" w:cs="Times New Roman"/>
          <w:sz w:val="24"/>
          <w:szCs w:val="24"/>
          <w:lang w:val="be-BY"/>
        </w:rPr>
        <w:t>о”</w:t>
      </w:r>
      <w:r w:rsidRPr="00851783">
        <w:rPr>
          <w:rFonts w:ascii="Times New Roman" w:hAnsi="Times New Roman" w:cs="Times New Roman"/>
          <w:sz w:val="24"/>
          <w:szCs w:val="24"/>
        </w:rPr>
        <w:t xml:space="preserve"> искусства в старой Руси были так называемые скоморохи – балагуры-весельчаки, в одно и то же время игравшие на музыкальных инструментах, сказывавшие исторические песни и сказки, плясавшие, водившие кукол и ученых медведей и т. д. Они были душою всех праздничных собраний, особенно святок, масленицы, свадеб. В скоморошьем репертуаре видное место занимали примитивные диалогические сценки увеселительно-сатирического характера, являвшиеся непосредственным родоначальником игр-комед</w:t>
      </w:r>
      <w:r w:rsidR="00335408">
        <w:rPr>
          <w:rFonts w:ascii="Times New Roman" w:hAnsi="Times New Roman" w:cs="Times New Roman"/>
          <w:sz w:val="24"/>
          <w:szCs w:val="24"/>
        </w:rPr>
        <w:t xml:space="preserve">ий и так называемой </w:t>
      </w:r>
      <w:r w:rsidR="00335408">
        <w:rPr>
          <w:rFonts w:ascii="Times New Roman" w:hAnsi="Times New Roman" w:cs="Times New Roman"/>
          <w:sz w:val="24"/>
          <w:szCs w:val="24"/>
          <w:lang w:val="be-BY"/>
        </w:rPr>
        <w:t>“</w:t>
      </w:r>
      <w:r w:rsidR="00335408">
        <w:rPr>
          <w:rFonts w:ascii="Times New Roman" w:hAnsi="Times New Roman" w:cs="Times New Roman"/>
          <w:sz w:val="24"/>
          <w:szCs w:val="24"/>
        </w:rPr>
        <w:t>народной драмы</w:t>
      </w:r>
      <w:r w:rsidR="00335408">
        <w:rPr>
          <w:rFonts w:ascii="Times New Roman" w:hAnsi="Times New Roman" w:cs="Times New Roman"/>
          <w:sz w:val="24"/>
          <w:szCs w:val="24"/>
          <w:lang w:val="be-BY"/>
        </w:rPr>
        <w:t>”</w:t>
      </w:r>
      <w:r w:rsidRPr="00851783">
        <w:rPr>
          <w:rFonts w:ascii="Times New Roman" w:hAnsi="Times New Roman" w:cs="Times New Roman"/>
          <w:sz w:val="24"/>
          <w:szCs w:val="24"/>
        </w:rPr>
        <w:t> [2, с. 3].</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Драматический элемент был характерен многим хороводным играм и песням славян и, более того, являлся господствующим. Хороводная игра и песня в совокупности служили своего рода представлением, тема которого в основном касалась любви и семейной жизни. Это можно назвать народными драматическими играми.</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Также под предпосылкой появления театра можно рассматривать игрища. Однозначное определение этого понятия пока не сформировано. Однако в научной литературе ему часто приписывают значение вечорки. Вечорка – праздничные посиделки молодежи, которые, как правило, сопровождались песнями, танцами, гаданиями и др. Не соотнося игрище ни с обрядом, ни с отдельной игрой, ни с праздником, выделяли два его вида: карнавальный и хороводный.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Первый представлял собой сложное игровое действо, отличительной чертой которого являлось присутствие символической фигуры, в роли которой выступали кукла или живое существо. Она же являлась центральным персонажем действа. Например, Коляда, Масленица, Купала и др. Для карнавального вида характерна пестрота нарядов, наличие инструментальной музыки. Участвовали все поло-возрастные группы, исполнялись карнавальные игрища открыто и публично.</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Хороводные игрища представляли собой комплекс хороводных игр, которые сходны по тематике и представляют собой одно композиционное целое. </w:t>
      </w:r>
      <w:r w:rsidR="00B41685">
        <w:rPr>
          <w:rFonts w:ascii="Times New Roman" w:hAnsi="Times New Roman" w:cs="Times New Roman"/>
          <w:sz w:val="24"/>
          <w:szCs w:val="24"/>
        </w:rPr>
        <w:br/>
      </w:r>
      <w:r w:rsidRPr="00851783">
        <w:rPr>
          <w:rFonts w:ascii="Times New Roman" w:hAnsi="Times New Roman" w:cs="Times New Roman"/>
          <w:sz w:val="24"/>
          <w:szCs w:val="24"/>
        </w:rPr>
        <w:t>Для хороводных игрищ характерно наличие праздничной, но в то же время бытовой одежды. Участие там принимали преимущественно девушки (юноши допускались лишь на святочные игрища). Хороводные игрища проводились не так открыто, как карнавальные: событие могло происходить в святочной избе, на лесной поляне, в каком либо другом укромном месте.</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Много драматических элементов было характерно для некоторых обрядов, сопровождающих важные события в жизни славян. Например, свадебный обряд. До сих </w:t>
      </w:r>
      <w:r w:rsidRPr="00851783">
        <w:rPr>
          <w:rFonts w:ascii="Times New Roman" w:hAnsi="Times New Roman" w:cs="Times New Roman"/>
          <w:sz w:val="24"/>
          <w:szCs w:val="24"/>
        </w:rPr>
        <w:lastRenderedPageBreak/>
        <w:t xml:space="preserve">пор в современном мире он сопровождается различными условностями, характерными для обрядов, а в народе существует выражение «играть свадьбу». И это действительно игра или представление, состоящее из огромного количества драматических сцен.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Во времена же славян, как, в принципе, и сейчас, свадьба была очень важным событием, которое состояло из нескольких этапов и имело свои особенности. Например, девичник и вечер молодцов, где жених и невеста вместе с самыми близкими друзьями проживали посл</w:t>
      </w:r>
      <w:r w:rsidR="00B41685">
        <w:rPr>
          <w:rFonts w:ascii="Times New Roman" w:hAnsi="Times New Roman" w:cs="Times New Roman"/>
          <w:sz w:val="24"/>
          <w:szCs w:val="24"/>
        </w:rPr>
        <w:t>едний день своей холостой жизни –</w:t>
      </w:r>
      <w:r w:rsidRPr="00851783">
        <w:rPr>
          <w:rFonts w:ascii="Times New Roman" w:hAnsi="Times New Roman" w:cs="Times New Roman"/>
          <w:sz w:val="24"/>
          <w:szCs w:val="24"/>
        </w:rPr>
        <w:t xml:space="preserve"> своего рода прощание с прошлой жизн</w:t>
      </w:r>
      <w:r w:rsidR="00C63B3E">
        <w:rPr>
          <w:rFonts w:ascii="Times New Roman" w:hAnsi="Times New Roman" w:cs="Times New Roman"/>
          <w:sz w:val="24"/>
          <w:szCs w:val="24"/>
        </w:rPr>
        <w:t>ью и свидетельство начала новой.</w:t>
      </w:r>
      <w:r w:rsidR="00C63B3E">
        <w:rPr>
          <w:rFonts w:ascii="Times New Roman" w:hAnsi="Times New Roman" w:cs="Times New Roman"/>
          <w:sz w:val="24"/>
          <w:szCs w:val="24"/>
          <w:lang w:val="be-BY"/>
        </w:rPr>
        <w:t xml:space="preserve"> Н</w:t>
      </w:r>
      <w:r w:rsidRPr="00851783">
        <w:rPr>
          <w:rFonts w:ascii="Times New Roman" w:hAnsi="Times New Roman" w:cs="Times New Roman"/>
          <w:sz w:val="24"/>
          <w:szCs w:val="24"/>
        </w:rPr>
        <w:t>акануне свадьбы родители жениха «прогоняли» своего сына, чтобы он вернулся домой с невестой; когда жених приходил со своей семьей в дом невесты, то последние усаживали их за стол и далее они обменивались подарками. Это называлось «посад».</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Из всего вышесказанного можно сделать вывод, что театр и театральное искусство зародилось очень давно. Значительную роль в развитии данного направления сыграли славяне. Предпосылками формирования театра у славян можно считать драматические игры, карнавальные и хороводные игрища, а также ритуалы, обряды и празднования. </w:t>
      </w:r>
    </w:p>
    <w:p w:rsidR="005053F1" w:rsidRDefault="005053F1" w:rsidP="00851783">
      <w:pPr>
        <w:suppressAutoHyphens/>
        <w:spacing w:after="0" w:line="240" w:lineRule="auto"/>
        <w:ind w:firstLine="454"/>
        <w:rPr>
          <w:rFonts w:ascii="Times New Roman" w:hAnsi="Times New Roman" w:cs="Times New Roman"/>
          <w:sz w:val="24"/>
          <w:szCs w:val="24"/>
        </w:rPr>
      </w:pPr>
    </w:p>
    <w:p w:rsidR="005053F1" w:rsidRPr="00851783" w:rsidRDefault="005053F1" w:rsidP="00851783">
      <w:pPr>
        <w:suppressAutoHyphens/>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ИСПОЛЬЗУЕМОЙ ЛИТЕРАТУРЫ</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1. Архангельский, А. С. Театр до-петровской </w:t>
      </w:r>
      <w:r w:rsidR="00C63B3E">
        <w:rPr>
          <w:rFonts w:ascii="Times New Roman" w:hAnsi="Times New Roman" w:cs="Times New Roman"/>
          <w:vanish/>
          <w:sz w:val="24"/>
          <w:szCs w:val="24"/>
          <w:lang w:val="be-BY"/>
        </w:rPr>
        <w:t>Р</w:t>
      </w:r>
      <w:r w:rsidRPr="00851783">
        <w:rPr>
          <w:rFonts w:ascii="Times New Roman" w:hAnsi="Times New Roman" w:cs="Times New Roman"/>
          <w:sz w:val="24"/>
          <w:szCs w:val="24"/>
        </w:rPr>
        <w:t>уси</w:t>
      </w:r>
      <w:r w:rsidR="00C63B3E">
        <w:rPr>
          <w:rFonts w:ascii="Times New Roman" w:hAnsi="Times New Roman" w:cs="Times New Roman"/>
          <w:sz w:val="24"/>
          <w:szCs w:val="24"/>
          <w:lang w:val="be-BY"/>
        </w:rPr>
        <w:t xml:space="preserve"> </w:t>
      </w:r>
      <w:r w:rsidR="00C63B3E">
        <w:rPr>
          <w:rFonts w:ascii="Times New Roman" w:hAnsi="Times New Roman" w:cs="Times New Roman"/>
          <w:sz w:val="24"/>
          <w:szCs w:val="24"/>
        </w:rPr>
        <w:t>: публи</w:t>
      </w:r>
      <w:r w:rsidR="00C63B3E">
        <w:rPr>
          <w:rFonts w:ascii="Times New Roman" w:hAnsi="Times New Roman" w:cs="Times New Roman"/>
          <w:sz w:val="24"/>
          <w:szCs w:val="24"/>
          <w:lang w:val="be-BY"/>
        </w:rPr>
        <w:t>ч.</w:t>
      </w:r>
      <w:r w:rsidRPr="00851783">
        <w:rPr>
          <w:rFonts w:ascii="Times New Roman" w:hAnsi="Times New Roman" w:cs="Times New Roman"/>
          <w:sz w:val="24"/>
          <w:szCs w:val="24"/>
        </w:rPr>
        <w:t xml:space="preserve"> лекция / А. С. Архангельский</w:t>
      </w:r>
      <w:r w:rsidR="00C63B3E">
        <w:rPr>
          <w:rFonts w:ascii="Times New Roman" w:hAnsi="Times New Roman" w:cs="Times New Roman"/>
          <w:sz w:val="24"/>
          <w:szCs w:val="24"/>
          <w:lang w:val="be-BY"/>
        </w:rPr>
        <w:t xml:space="preserve">. – </w:t>
      </w:r>
      <w:r w:rsidRPr="00851783">
        <w:rPr>
          <w:rFonts w:ascii="Times New Roman" w:hAnsi="Times New Roman" w:cs="Times New Roman"/>
          <w:sz w:val="24"/>
          <w:szCs w:val="24"/>
        </w:rPr>
        <w:t>Казань</w:t>
      </w:r>
      <w:r w:rsidR="00C63B3E">
        <w:rPr>
          <w:rFonts w:ascii="Times New Roman" w:hAnsi="Times New Roman" w:cs="Times New Roman"/>
          <w:sz w:val="24"/>
          <w:szCs w:val="24"/>
          <w:lang w:val="be-BY"/>
        </w:rPr>
        <w:t xml:space="preserve"> : Тип. губерн</w:t>
      </w:r>
      <w:r w:rsidRPr="00851783">
        <w:rPr>
          <w:rFonts w:ascii="Times New Roman" w:hAnsi="Times New Roman" w:cs="Times New Roman"/>
          <w:sz w:val="24"/>
          <w:szCs w:val="24"/>
        </w:rPr>
        <w:t>.</w:t>
      </w:r>
      <w:r w:rsidR="00C63B3E">
        <w:rPr>
          <w:rFonts w:ascii="Times New Roman" w:hAnsi="Times New Roman" w:cs="Times New Roman"/>
          <w:sz w:val="24"/>
          <w:szCs w:val="24"/>
          <w:lang w:val="be-BY"/>
        </w:rPr>
        <w:t xml:space="preserve"> правлен</w:t>
      </w:r>
      <w:r w:rsidR="00C63B3E">
        <w:rPr>
          <w:rFonts w:ascii="Times New Roman" w:hAnsi="Times New Roman" w:cs="Times New Roman"/>
          <w:sz w:val="24"/>
          <w:szCs w:val="24"/>
        </w:rPr>
        <w:t>ия</w:t>
      </w:r>
      <w:r w:rsidRPr="00851783">
        <w:rPr>
          <w:rFonts w:ascii="Times New Roman" w:hAnsi="Times New Roman" w:cs="Times New Roman"/>
          <w:sz w:val="24"/>
          <w:szCs w:val="24"/>
        </w:rPr>
        <w:t xml:space="preserve"> – 42 с.</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2. Всеволодский-Гернгросс В. Н. Краткий курс истории русского театра</w:t>
      </w:r>
      <w:r w:rsidR="00C63B3E">
        <w:rPr>
          <w:rFonts w:ascii="Times New Roman" w:hAnsi="Times New Roman" w:cs="Times New Roman"/>
          <w:sz w:val="24"/>
          <w:szCs w:val="24"/>
        </w:rPr>
        <w:t xml:space="preserve"> / В. Н. Всеволодский-Гернгросс. – 2-е изд., испр. – СПб. :</w:t>
      </w:r>
      <w:r w:rsidRPr="00851783">
        <w:rPr>
          <w:rFonts w:ascii="Times New Roman" w:hAnsi="Times New Roman" w:cs="Times New Roman"/>
          <w:sz w:val="24"/>
          <w:szCs w:val="24"/>
        </w:rPr>
        <w:t xml:space="preserve"> «ПЛАНЕТА МУЗЫКИ»</w:t>
      </w:r>
      <w:r w:rsidR="00C63B3E">
        <w:rPr>
          <w:rFonts w:ascii="Times New Roman" w:hAnsi="Times New Roman" w:cs="Times New Roman"/>
          <w:sz w:val="24"/>
          <w:szCs w:val="24"/>
        </w:rPr>
        <w:t xml:space="preserve"> :</w:t>
      </w:r>
      <w:r w:rsidRPr="00851783">
        <w:rPr>
          <w:rFonts w:ascii="Times New Roman" w:hAnsi="Times New Roman" w:cs="Times New Roman"/>
          <w:sz w:val="24"/>
          <w:szCs w:val="24"/>
        </w:rPr>
        <w:t xml:space="preserve"> </w:t>
      </w:r>
      <w:r w:rsidR="00C63B3E">
        <w:rPr>
          <w:rFonts w:ascii="Times New Roman" w:hAnsi="Times New Roman" w:cs="Times New Roman"/>
          <w:sz w:val="24"/>
          <w:szCs w:val="24"/>
        </w:rPr>
        <w:t xml:space="preserve">«Лань». – </w:t>
      </w:r>
      <w:r w:rsidRPr="00851783">
        <w:rPr>
          <w:rFonts w:ascii="Times New Roman" w:hAnsi="Times New Roman" w:cs="Times New Roman"/>
          <w:sz w:val="24"/>
          <w:szCs w:val="24"/>
        </w:rPr>
        <w:t>2011. – 256 с.</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3. Щепеткова, О. С. Истоки русског</w:t>
      </w:r>
      <w:r w:rsidR="00C63B3E">
        <w:rPr>
          <w:rFonts w:ascii="Times New Roman" w:hAnsi="Times New Roman" w:cs="Times New Roman"/>
          <w:sz w:val="24"/>
          <w:szCs w:val="24"/>
        </w:rPr>
        <w:t>о фольклорного театра : автореферат. / О. С. </w:t>
      </w:r>
      <w:r w:rsidR="00C63B3E" w:rsidRPr="00851783">
        <w:rPr>
          <w:rFonts w:ascii="Times New Roman" w:hAnsi="Times New Roman" w:cs="Times New Roman"/>
          <w:sz w:val="24"/>
          <w:szCs w:val="24"/>
        </w:rPr>
        <w:t>Щепеткова</w:t>
      </w:r>
      <w:r w:rsidR="00C63B3E">
        <w:rPr>
          <w:rFonts w:ascii="Times New Roman" w:hAnsi="Times New Roman" w:cs="Times New Roman"/>
          <w:sz w:val="24"/>
          <w:szCs w:val="24"/>
        </w:rPr>
        <w:t xml:space="preserve"> – </w:t>
      </w:r>
      <w:r w:rsidRPr="00851783">
        <w:rPr>
          <w:rFonts w:ascii="Times New Roman" w:hAnsi="Times New Roman" w:cs="Times New Roman"/>
          <w:sz w:val="24"/>
          <w:szCs w:val="24"/>
        </w:rPr>
        <w:t>Саратов, 2016.</w:t>
      </w:r>
    </w:p>
    <w:p w:rsidR="005053F1" w:rsidRDefault="005053F1" w:rsidP="00851783">
      <w:pPr>
        <w:suppressAutoHyphens/>
        <w:spacing w:after="0" w:line="240" w:lineRule="auto"/>
        <w:ind w:firstLine="454"/>
        <w:jc w:val="both"/>
        <w:rPr>
          <w:rFonts w:ascii="Times New Roman" w:hAnsi="Times New Roman" w:cs="Times New Roman"/>
          <w:sz w:val="24"/>
          <w:szCs w:val="24"/>
        </w:rPr>
      </w:pPr>
    </w:p>
    <w:p w:rsidR="00E57AC4" w:rsidRPr="00851783" w:rsidRDefault="00E57AC4" w:rsidP="00851783">
      <w:pPr>
        <w:suppressAutoHyphens/>
        <w:spacing w:after="0" w:line="240" w:lineRule="auto"/>
        <w:ind w:firstLine="454"/>
        <w:jc w:val="both"/>
        <w:rPr>
          <w:rFonts w:ascii="Times New Roman" w:hAnsi="Times New Roman" w:cs="Times New Roman"/>
          <w:sz w:val="24"/>
          <w:szCs w:val="24"/>
        </w:rPr>
      </w:pPr>
    </w:p>
    <w:p w:rsidR="005053F1" w:rsidRPr="00851783" w:rsidRDefault="00454982" w:rsidP="00851783">
      <w:pPr>
        <w:spacing w:after="0" w:line="240" w:lineRule="auto"/>
        <w:ind w:left="454"/>
        <w:rPr>
          <w:rFonts w:ascii="Times New Roman" w:hAnsi="Times New Roman" w:cs="Times New Roman"/>
          <w:b/>
          <w:sz w:val="24"/>
          <w:szCs w:val="24"/>
          <w:lang w:val="be-BY"/>
        </w:rPr>
      </w:pPr>
      <w:r w:rsidRPr="00851783">
        <w:rPr>
          <w:rFonts w:ascii="Times New Roman" w:hAnsi="Times New Roman" w:cs="Times New Roman"/>
          <w:b/>
          <w:sz w:val="24"/>
          <w:szCs w:val="24"/>
          <w:lang w:val="be-BY"/>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Ю.</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lang w:val="be-BY"/>
        </w:rPr>
        <w:t>САВУЛЬЧЫК</w:t>
      </w:r>
    </w:p>
    <w:p w:rsidR="005053F1" w:rsidRPr="00851783" w:rsidRDefault="005053F1" w:rsidP="00851783">
      <w:pPr>
        <w:spacing w:after="0" w:line="240"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Брэст, БрДУ імя А.</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Пушкіна</w:t>
      </w:r>
    </w:p>
    <w:p w:rsidR="005053F1" w:rsidRPr="00851783" w:rsidRDefault="005053F1" w:rsidP="00851783">
      <w:pPr>
        <w:spacing w:after="0" w:line="240" w:lineRule="auto"/>
        <w:ind w:firstLine="454"/>
        <w:rPr>
          <w:rFonts w:ascii="Times New Roman" w:hAnsi="Times New Roman" w:cs="Times New Roman"/>
          <w:sz w:val="24"/>
          <w:szCs w:val="24"/>
          <w:lang w:val="be-BY"/>
        </w:rPr>
      </w:pPr>
      <w:r w:rsidRPr="00851783">
        <w:rPr>
          <w:rFonts w:ascii="Times New Roman" w:hAnsi="Times New Roman" w:cs="Times New Roman"/>
          <w:sz w:val="24"/>
          <w:szCs w:val="24"/>
          <w:lang w:val="be-BY"/>
        </w:rPr>
        <w:t>Навуковы кіраўнік – С.</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В.</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Мілач</w:t>
      </w:r>
    </w:p>
    <w:p w:rsidR="005053F1" w:rsidRPr="00851783" w:rsidRDefault="005053F1" w:rsidP="00851783">
      <w:pPr>
        <w:spacing w:after="0" w:line="240" w:lineRule="auto"/>
        <w:ind w:firstLine="454"/>
        <w:rPr>
          <w:rFonts w:ascii="Times New Roman" w:hAnsi="Times New Roman" w:cs="Times New Roman"/>
          <w:sz w:val="24"/>
          <w:szCs w:val="24"/>
          <w:lang w:val="be-BY"/>
        </w:rPr>
      </w:pPr>
    </w:p>
    <w:p w:rsidR="005053F1" w:rsidRPr="00851783" w:rsidRDefault="005053F1" w:rsidP="00851783">
      <w:pPr>
        <w:spacing w:after="0" w:line="240" w:lineRule="auto"/>
        <w:ind w:left="454"/>
        <w:rPr>
          <w:rFonts w:ascii="Times New Roman" w:hAnsi="Times New Roman" w:cs="Times New Roman"/>
          <w:b/>
          <w:bCs/>
          <w:sz w:val="24"/>
          <w:szCs w:val="24"/>
          <w:lang w:val="be-BY"/>
        </w:rPr>
      </w:pPr>
      <w:r w:rsidRPr="00851783">
        <w:rPr>
          <w:rFonts w:ascii="Times New Roman" w:hAnsi="Times New Roman" w:cs="Times New Roman"/>
          <w:b/>
          <w:bCs/>
          <w:sz w:val="24"/>
          <w:szCs w:val="24"/>
          <w:lang w:val="be-BY"/>
        </w:rPr>
        <w:t xml:space="preserve">МОБІНГ У ШКОЛЕ: ПАНЯЦЦЕ, ВІДЫ, ПРЫЧЫНЫ, ПРАФІЛАКТЫКА </w:t>
      </w:r>
    </w:p>
    <w:p w:rsidR="005053F1" w:rsidRPr="00851783" w:rsidRDefault="005053F1" w:rsidP="00851783">
      <w:pPr>
        <w:spacing w:after="0" w:line="240" w:lineRule="auto"/>
        <w:ind w:firstLine="454"/>
        <w:rPr>
          <w:rFonts w:ascii="Times New Roman" w:hAnsi="Times New Roman" w:cs="Times New Roman"/>
          <w:sz w:val="24"/>
          <w:szCs w:val="24"/>
          <w:lang w:val="be-BY"/>
        </w:rPr>
      </w:pP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rPr>
        <w:t>Ц</w:t>
      </w:r>
      <w:r w:rsidRPr="00851783">
        <w:rPr>
          <w:rFonts w:ascii="Times New Roman" w:hAnsi="Times New Roman" w:cs="Times New Roman"/>
          <w:sz w:val="24"/>
          <w:szCs w:val="24"/>
          <w:lang w:val="be-BY"/>
        </w:rPr>
        <w:t>элых 11</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гадоў мы праводзім за школьнай партай</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 xml:space="preserve">Але многія нават </w:t>
      </w:r>
      <w:r w:rsidR="00C63B3E">
        <w:rPr>
          <w:rFonts w:ascii="Times New Roman" w:hAnsi="Times New Roman" w:cs="Times New Roman"/>
          <w:sz w:val="24"/>
          <w:szCs w:val="24"/>
          <w:lang w:val="be-BY"/>
        </w:rPr>
        <w:br/>
      </w:r>
      <w:r w:rsidRPr="00851783">
        <w:rPr>
          <w:rFonts w:ascii="Times New Roman" w:hAnsi="Times New Roman" w:cs="Times New Roman"/>
          <w:sz w:val="24"/>
          <w:szCs w:val="24"/>
          <w:lang w:val="be-BY"/>
        </w:rPr>
        <w:t>не задумваюцца пра тое, якую вялікую ролю ў іх жыцці адыгрываюць школьныя гады, наколькі яны важныя для далейшага светаўспрымання</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w:t>
      </w:r>
      <w:r w:rsidR="00C63B3E">
        <w:rPr>
          <w:rFonts w:ascii="Times New Roman" w:hAnsi="Times New Roman" w:cs="Times New Roman"/>
          <w:sz w:val="24"/>
          <w:szCs w:val="24"/>
          <w:lang w:val="be-BY"/>
        </w:rPr>
        <w:t>М</w:t>
      </w:r>
      <w:r w:rsidRPr="00851783">
        <w:rPr>
          <w:rFonts w:ascii="Times New Roman" w:hAnsi="Times New Roman" w:cs="Times New Roman"/>
          <w:sz w:val="24"/>
          <w:szCs w:val="24"/>
          <w:lang w:val="be-BY"/>
        </w:rPr>
        <w:t xml:space="preserve">енавіта ў школе ў дзіцяці фарміруюцца погляды на жыццё, узнікае  ўсвядомленае стаўленне да ўсяго таго, што адбываецца вакол, тут чалавек вучыцца мець стасункі з людзьмі, </w:t>
      </w:r>
      <w:r w:rsidR="00C63B3E">
        <w:rPr>
          <w:rFonts w:ascii="Times New Roman" w:hAnsi="Times New Roman" w:cs="Times New Roman"/>
          <w:sz w:val="24"/>
          <w:szCs w:val="24"/>
          <w:lang w:val="be-BY"/>
        </w:rPr>
        <w:t>робіць</w:t>
      </w:r>
      <w:r w:rsidRPr="00851783">
        <w:rPr>
          <w:rFonts w:ascii="Times New Roman" w:hAnsi="Times New Roman" w:cs="Times New Roman"/>
          <w:sz w:val="24"/>
          <w:szCs w:val="24"/>
          <w:lang w:val="be-BY"/>
        </w:rPr>
        <w:t xml:space="preserve"> памылкі і</w:t>
      </w:r>
      <w:r w:rsidR="00C63B3E">
        <w:rPr>
          <w:rFonts w:ascii="Times New Roman" w:hAnsi="Times New Roman" w:cs="Times New Roman"/>
          <w:sz w:val="24"/>
          <w:szCs w:val="24"/>
          <w:lang w:val="be-BY"/>
        </w:rPr>
        <w:t>спрабуе іх выправіць</w:t>
      </w:r>
      <w:r w:rsidRPr="00851783">
        <w:rPr>
          <w:rFonts w:ascii="Times New Roman" w:hAnsi="Times New Roman" w:cs="Times New Roman"/>
          <w:sz w:val="24"/>
          <w:szCs w:val="24"/>
          <w:lang w:val="be-BY"/>
        </w:rPr>
        <w:t xml:space="preserve">. </w:t>
      </w:r>
    </w:p>
    <w:p w:rsidR="005053F1" w:rsidRPr="00282DD6" w:rsidRDefault="005053F1" w:rsidP="00851783">
      <w:pPr>
        <w:spacing w:after="0" w:line="240" w:lineRule="auto"/>
        <w:ind w:firstLine="454"/>
        <w:jc w:val="both"/>
        <w:rPr>
          <w:rFonts w:ascii="Times New Roman" w:hAnsi="Times New Roman" w:cs="Times New Roman"/>
          <w:sz w:val="24"/>
          <w:szCs w:val="24"/>
          <w:lang w:val="be-BY"/>
        </w:rPr>
      </w:pPr>
      <w:r w:rsidRPr="00282DD6">
        <w:rPr>
          <w:rFonts w:ascii="Times New Roman" w:hAnsi="Times New Roman" w:cs="Times New Roman"/>
          <w:spacing w:val="-2"/>
          <w:sz w:val="24"/>
          <w:szCs w:val="24"/>
          <w:lang w:val="be-BY"/>
        </w:rPr>
        <w:t xml:space="preserve">Важнай умовай спрыяльнага развіцця асобы школьніка з’яўляецца наяўнасць у школе і класе добрага сацыяльна-псіхалагічнага клімату. Аднак, адукацыйнае асяроддзе не заўсёды камфортнае для навучэнцаў. У ім  часцей за ўсё прысутнічаюць фактары, якія негатыўна ўплываюць на псіхічнае развіццё. Адным з такіх фактараў з’яўляецца мобінг. </w:t>
      </w:r>
      <w:r w:rsidRPr="00282DD6">
        <w:rPr>
          <w:rFonts w:ascii="Times New Roman" w:hAnsi="Times New Roman" w:cs="Times New Roman"/>
          <w:sz w:val="24"/>
          <w:szCs w:val="24"/>
          <w:lang w:val="be-BY"/>
        </w:rPr>
        <w:t xml:space="preserve">Мобінг – гэта праблема недахопу маральнай і псіхалагічнай культуры грамадства. </w:t>
      </w:r>
      <w:r w:rsidR="00C63B3E">
        <w:rPr>
          <w:rFonts w:ascii="Times New Roman" w:hAnsi="Times New Roman" w:cs="Times New Roman"/>
          <w:sz w:val="24"/>
          <w:szCs w:val="24"/>
          <w:lang w:val="be-BY"/>
        </w:rPr>
        <w:br/>
      </w:r>
      <w:r w:rsidRPr="00282DD6">
        <w:rPr>
          <w:rFonts w:ascii="Times New Roman" w:hAnsi="Times New Roman" w:cs="Times New Roman"/>
          <w:sz w:val="24"/>
          <w:szCs w:val="24"/>
          <w:lang w:val="be-BY"/>
        </w:rPr>
        <w:t>І ў апошнія гады яна значна вырасла. У дадзенай працы разглядаецца сутнасць мобінгу і магчымыя спосабы барацьбы з гэтай негатыўнай з’явай.</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lang w:val="be-BY"/>
        </w:rPr>
        <w:t>Тэрмін мобінг атрымаў шырокую вядомасць у 60-я г</w:t>
      </w:r>
      <w:r w:rsidR="00B86DDE">
        <w:rPr>
          <w:rFonts w:ascii="Times New Roman" w:hAnsi="Times New Roman" w:cs="Times New Roman"/>
          <w:sz w:val="24"/>
          <w:szCs w:val="24"/>
          <w:lang w:val="be-BY"/>
        </w:rPr>
        <w:t>г.</w:t>
      </w:r>
      <w:r w:rsidRPr="00851783">
        <w:rPr>
          <w:rFonts w:ascii="Times New Roman" w:hAnsi="Times New Roman" w:cs="Times New Roman"/>
          <w:sz w:val="24"/>
          <w:szCs w:val="24"/>
          <w:lang w:val="be-BY"/>
        </w:rPr>
        <w:t xml:space="preserve"> мінулага стагоддзя пасля публікацыі працы шведскага ўрача Гайнемана, які параўнаў жорсткія паводзіны дзяцей у адносінах да іншых дзяцей з агрэсіўнымі паводзінамі жывёл і назваў гэта мобінгам </w:t>
      </w:r>
      <w:r w:rsidRPr="00851783">
        <w:rPr>
          <w:rFonts w:ascii="Times New Roman" w:hAnsi="Times New Roman" w:cs="Times New Roman"/>
          <w:sz w:val="24"/>
          <w:szCs w:val="24"/>
          <w:lang w:val="be-BY"/>
        </w:rPr>
        <w:lastRenderedPageBreak/>
        <w:t xml:space="preserve">(ад англ. </w:t>
      </w:r>
      <w:r w:rsidRPr="00851783">
        <w:rPr>
          <w:rFonts w:ascii="Times New Roman" w:hAnsi="Times New Roman" w:cs="Times New Roman"/>
          <w:sz w:val="24"/>
          <w:szCs w:val="24"/>
          <w:lang w:val="en-US"/>
        </w:rPr>
        <w:t>mob</w:t>
      </w:r>
      <w:r w:rsidRPr="00851783">
        <w:rPr>
          <w:rFonts w:ascii="Times New Roman" w:hAnsi="Times New Roman" w:cs="Times New Roman"/>
          <w:sz w:val="24"/>
          <w:szCs w:val="24"/>
          <w:lang w:val="be-BY"/>
        </w:rPr>
        <w:t xml:space="preserve"> – натоўп) – “псіхалагічным тэрорам”. Вывучаючы адносіны паміж службоўцамі ў Швецыі ў пачатку 1980-х</w:t>
      </w:r>
      <w:r w:rsidR="00C63B3E">
        <w:rPr>
          <w:rFonts w:ascii="Times New Roman" w:hAnsi="Times New Roman" w:cs="Times New Roman"/>
          <w:sz w:val="24"/>
          <w:szCs w:val="24"/>
          <w:lang w:val="be-BY"/>
        </w:rPr>
        <w:t xml:space="preserve"> гг.</w:t>
      </w:r>
      <w:r w:rsidRPr="00851783">
        <w:rPr>
          <w:rFonts w:ascii="Times New Roman" w:hAnsi="Times New Roman" w:cs="Times New Roman"/>
          <w:sz w:val="24"/>
          <w:szCs w:val="24"/>
          <w:lang w:val="be-BY"/>
        </w:rPr>
        <w:t>, доктар Ханц Лейман даў наступнае вызначэнне мобінгу: “сістэматычна паўтаральнае варожае і неэтычнае стаўленне аднаго або некалькіх людзей, накіраванае супраць іншага чалавека, часцей аднаго”. Такім чынам, пра мобінг як негатыўную сацыяльна-псіхалагічную з’яву загаварылі адносна нядаўна. Між тым, колькасць людзей, якія падвяргаюцца мобінгу, расце з кожным днём. Гаворка ідзе як пра ганенне дзяцей у дзіцячых садках, так і пра мобінг у працоўных калектывах. Па дадзеных розных даследаванняў, штодня падвяргаюцца мобінгу ад 2,5</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да 16,2</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 людзей. </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адукацыйнай сферы мобінг – гэта псіхалагічны або фізічны гвалт з мэтай прымусіць падпарадкоўвацца лідзіруючай групоўцы (лідэру) і яе законам у класе. Статыстыка паказвае, што ганенню падвяргаліся каля 44 % вучняў сярэдніх класаў і 27</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старшакласнікаў</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[2]. </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любой школе, у любым класе, з аднаго боку, ёсць дзеці, якія любяць крыўдзіць, задзіраць, біць, абзываць іншых, адбіраць грошы і рэчы, з другога – дзеці, якія часцей за ўсё становяцца іх ахвярамі. Як правіла, аб’ектам мобінгу ў школе з’яўляецца дзіця, на думку сваіх жа аднакласнікаў, не падобнае на іншых, дзіўнае, з дэфектамі знешнасці, здароўя, занадта дарослае або малое, занадта поўнае або худое, больш эмацыйнае або меланхалічнае, чым астатнія, г. зн. якое адрозніваецца сваімі паводзінамі, фізічнымі асаблівасцямі, адзеннем, акцэнтам, здольнасцямі да вучобы і</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інш.</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Спецыялісты, якія працуюць над праблемай мобінгу (псіхолагі,  сацыёлагі, юрысты і інш.), вылучаюць наступныя прычыны яго ўзнікнення і распаўсюджвання ў школах: </w:t>
      </w:r>
    </w:p>
    <w:p w:rsidR="005053F1" w:rsidRPr="00851783" w:rsidRDefault="005053F1" w:rsidP="00EC49F8">
      <w:pPr>
        <w:pStyle w:val="a3"/>
        <w:numPr>
          <w:ilvl w:val="0"/>
          <w:numId w:val="53"/>
        </w:numPr>
        <w:shd w:val="clear" w:color="auto" w:fill="FFFFFF"/>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b/>
          <w:bCs/>
          <w:sz w:val="24"/>
          <w:szCs w:val="24"/>
          <w:lang w:val="be-BY"/>
        </w:rPr>
        <w:t>Недахоп выхавання</w:t>
      </w:r>
      <w:r w:rsidRPr="00851783">
        <w:rPr>
          <w:rFonts w:ascii="Times New Roman" w:hAnsi="Times New Roman" w:cs="Times New Roman"/>
          <w:sz w:val="24"/>
          <w:szCs w:val="24"/>
          <w:lang w:val="be-BY"/>
        </w:rPr>
        <w:t>. Прычына – парушэнне эмацыйнага кантакту з бацькамі (атмасфера нелюбові ў сям’і), недахоп спачування з боку бацькоў і выхавальнікаў, якія не навучылі талерантнасці, кіраванню эмоцыямі. Гэта таксама перайманне агрэсіі дарослых у адносінах адзін да аднаго ці да сябе, прымяненне бацькамі фізічнага ці іншых формаў пакарання ў адносінах да дзіцяці.</w:t>
      </w:r>
    </w:p>
    <w:p w:rsidR="005053F1" w:rsidRPr="00851783" w:rsidRDefault="005053F1" w:rsidP="00EC49F8">
      <w:pPr>
        <w:pStyle w:val="a3"/>
        <w:numPr>
          <w:ilvl w:val="0"/>
          <w:numId w:val="53"/>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b/>
          <w:bCs/>
          <w:sz w:val="24"/>
          <w:szCs w:val="24"/>
          <w:lang w:val="be-BY"/>
        </w:rPr>
        <w:t xml:space="preserve">Недахопы арганізацыі школьнага жыцця </w:t>
      </w:r>
      <w:bookmarkStart w:id="15" w:name="_Hlk36325446"/>
      <w:r w:rsidRPr="00851783">
        <w:rPr>
          <w:rFonts w:ascii="Times New Roman" w:hAnsi="Times New Roman" w:cs="Times New Roman"/>
          <w:sz w:val="24"/>
          <w:szCs w:val="24"/>
          <w:lang w:val="be-BY"/>
        </w:rPr>
        <w:t>–</w:t>
      </w:r>
      <w:bookmarkEnd w:id="15"/>
      <w:r w:rsidRPr="00851783">
        <w:rPr>
          <w:rFonts w:ascii="Times New Roman" w:hAnsi="Times New Roman" w:cs="Times New Roman"/>
          <w:sz w:val="24"/>
          <w:szCs w:val="24"/>
          <w:lang w:val="be-BY"/>
        </w:rPr>
        <w:t xml:space="preserve"> вялікая колькасць дзяцей у класе, частая змена класных кіраўнікоў, “вокны” паміж урокамі і г. д. Прычынамі таксама з’яўляюцца абыякавае стаўленне настаўнікаў да разгортвання ганення, іх агрэсія (вербальная, фізічная) да непаспяховых вучняў, выбар “любімчыкаў”.</w:t>
      </w:r>
    </w:p>
    <w:p w:rsidR="005053F1" w:rsidRPr="00851783" w:rsidRDefault="005053F1" w:rsidP="00EC49F8">
      <w:pPr>
        <w:pStyle w:val="a3"/>
        <w:numPr>
          <w:ilvl w:val="0"/>
          <w:numId w:val="53"/>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b/>
          <w:bCs/>
          <w:sz w:val="24"/>
          <w:szCs w:val="24"/>
          <w:lang w:val="be-BY"/>
        </w:rPr>
        <w:t>Негатыўны вопыт агрэсараў</w:t>
      </w:r>
      <w:r w:rsidRPr="00851783">
        <w:rPr>
          <w:rFonts w:ascii="Times New Roman" w:hAnsi="Times New Roman" w:cs="Times New Roman"/>
          <w:sz w:val="24"/>
          <w:szCs w:val="24"/>
          <w:lang w:val="be-BY"/>
        </w:rPr>
        <w:t>. Прыніжэнне чалавека групай бывае заснавана на заніжанай самаацэнцы актывістаў і лідэра, іх няўменні вырашаць канфлікты. Таксама мае значэнне вопыт у ролі ахвяры мобінгу з боку іншых дзяцей.</w:t>
      </w:r>
    </w:p>
    <w:p w:rsidR="005053F1" w:rsidRPr="00851783" w:rsidRDefault="005053F1" w:rsidP="00EC49F8">
      <w:pPr>
        <w:pStyle w:val="a3"/>
        <w:numPr>
          <w:ilvl w:val="0"/>
          <w:numId w:val="53"/>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b/>
          <w:bCs/>
          <w:sz w:val="24"/>
          <w:szCs w:val="24"/>
          <w:lang w:val="be-BY"/>
        </w:rPr>
        <w:t>Развіццё інтэрнэт-тэхналогій</w:t>
      </w:r>
      <w:r w:rsidRPr="00851783">
        <w:rPr>
          <w:rFonts w:ascii="Times New Roman" w:hAnsi="Times New Roman" w:cs="Times New Roman"/>
          <w:sz w:val="24"/>
          <w:szCs w:val="24"/>
          <w:lang w:val="be-BY"/>
        </w:rPr>
        <w:t>. Пераследаванне ў лічбавай прасторы  атрымала назву кібермобінгу. Ён уключае ў сябе розныя віды прыніжэння праз смс, чаты, каментары, публікацыю фота, відэа. Інтэрнэт-траўля адрозніваецца ад іншых відаў гвалту тым, што дазваляе крыўдніку захаваць ананімнасць і верагоднасць таго, што яго не пакараюць.</w:t>
      </w:r>
    </w:p>
    <w:p w:rsidR="005053F1" w:rsidRPr="00851783" w:rsidRDefault="005053F1" w:rsidP="00EC49F8">
      <w:pPr>
        <w:pStyle w:val="a3"/>
        <w:numPr>
          <w:ilvl w:val="0"/>
          <w:numId w:val="53"/>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b/>
          <w:bCs/>
          <w:sz w:val="24"/>
          <w:szCs w:val="24"/>
          <w:lang w:val="be-BY"/>
        </w:rPr>
        <w:t>Папулярызацыя гвалту</w:t>
      </w:r>
      <w:r w:rsidRPr="00851783">
        <w:rPr>
          <w:rFonts w:ascii="Times New Roman" w:hAnsi="Times New Roman" w:cs="Times New Roman"/>
          <w:sz w:val="24"/>
          <w:szCs w:val="24"/>
          <w:lang w:val="be-BY"/>
        </w:rPr>
        <w:t>. Кінафільмы, рэаліці-шоў культывуюць ідэю саперніцтва, адноснай дазволенасці і беспакаранасці адкрытай праявы агрэсіі. Сцэны прыгнёту ахвяр падсілкоўваюць негатыўныя эмоцыі падлеткаў, якія рэалізуюцца ў адносінах з аднагодкамі</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[1]. </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Небывалы ўсплёск мобінгу па ўсім свеце тлумачаць і цэлым шэрагам вострасацыяльных фактараў: беспрацоўе, беднасць, высокі ўзровень злачыннасці, бескарыснасць і слабасць законаў, талерантнае стаўленне да гвалту, жорсткасці, невуцтва, ваенныя дзеянні, адсутнасць якой-небудзь практычна дзеючай сістэмы абароны правоў дзіцяці</w:t>
      </w:r>
      <w:bookmarkStart w:id="16" w:name="_Hlk36326144"/>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[3]</w:t>
      </w:r>
      <w:bookmarkEnd w:id="16"/>
      <w:r w:rsidRPr="00851783">
        <w:rPr>
          <w:rFonts w:ascii="Times New Roman" w:hAnsi="Times New Roman" w:cs="Times New Roman"/>
          <w:sz w:val="24"/>
          <w:szCs w:val="24"/>
          <w:lang w:val="be-BY"/>
        </w:rPr>
        <w:t xml:space="preserve">. </w:t>
      </w:r>
    </w:p>
    <w:p w:rsidR="005053F1" w:rsidRPr="00851783" w:rsidRDefault="005053F1" w:rsidP="00A638EF">
      <w:pPr>
        <w:spacing w:after="0" w:line="235"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lastRenderedPageBreak/>
        <w:t>Нарвежскі педагог Э.</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Рулан вылучае некалькі тыпаў мобінгу:</w:t>
      </w:r>
    </w:p>
    <w:p w:rsidR="005053F1" w:rsidRPr="00851783" w:rsidRDefault="005053F1" w:rsidP="00A638EF">
      <w:pPr>
        <w:pStyle w:val="a3"/>
        <w:numPr>
          <w:ilvl w:val="0"/>
          <w:numId w:val="54"/>
        </w:numPr>
        <w:spacing w:after="0" w:line="235" w:lineRule="auto"/>
        <w:ind w:left="0" w:firstLine="454"/>
        <w:jc w:val="both"/>
        <w:rPr>
          <w:rFonts w:ascii="Times New Roman" w:hAnsi="Times New Roman" w:cs="Times New Roman"/>
          <w:sz w:val="24"/>
          <w:szCs w:val="24"/>
          <w:lang w:val="be-BY"/>
        </w:rPr>
      </w:pPr>
      <w:r w:rsidRPr="00851783">
        <w:rPr>
          <w:rFonts w:ascii="Times New Roman" w:hAnsi="Times New Roman" w:cs="Times New Roman"/>
          <w:b/>
          <w:bCs/>
          <w:sz w:val="24"/>
          <w:szCs w:val="24"/>
          <w:lang w:val="be-BY"/>
        </w:rPr>
        <w:t>Фізічныя праявы ганення</w:t>
      </w:r>
      <w:r w:rsidRPr="00851783">
        <w:rPr>
          <w:rFonts w:ascii="Times New Roman" w:hAnsi="Times New Roman" w:cs="Times New Roman"/>
          <w:sz w:val="24"/>
          <w:szCs w:val="24"/>
          <w:lang w:val="be-BY"/>
        </w:rPr>
        <w:t>: штуршкі, выспяткі, удары, падножкі. Гэтая форма не самая пакутлівая, але мае гендэрныя адрозненні – хлопчыкі часцей, чым дзяўчынкі</w:t>
      </w:r>
      <w:r w:rsidR="00C63B3E">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звяртаюцца да сродкаў фізічнага ўздзеяння.</w:t>
      </w:r>
    </w:p>
    <w:p w:rsidR="005053F1" w:rsidRPr="00851783" w:rsidRDefault="005053F1" w:rsidP="00A638EF">
      <w:pPr>
        <w:pStyle w:val="a3"/>
        <w:numPr>
          <w:ilvl w:val="0"/>
          <w:numId w:val="54"/>
        </w:numPr>
        <w:spacing w:after="0" w:line="235" w:lineRule="auto"/>
        <w:ind w:left="0" w:firstLine="454"/>
        <w:jc w:val="both"/>
        <w:rPr>
          <w:rFonts w:ascii="Times New Roman" w:hAnsi="Times New Roman" w:cs="Times New Roman"/>
          <w:sz w:val="24"/>
          <w:szCs w:val="24"/>
          <w:lang w:val="be-BY"/>
        </w:rPr>
      </w:pPr>
      <w:r w:rsidRPr="00851783">
        <w:rPr>
          <w:rFonts w:ascii="Times New Roman" w:hAnsi="Times New Roman" w:cs="Times New Roman"/>
          <w:b/>
          <w:bCs/>
          <w:sz w:val="24"/>
          <w:szCs w:val="24"/>
          <w:lang w:val="be-BY"/>
        </w:rPr>
        <w:t>Вербальнае ўздзеянне</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здзека, насмешкі, абраза</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паклёп. Выкарыстоўваецца як хлопчыкамі, так і дзяўчынкамі.</w:t>
      </w:r>
    </w:p>
    <w:p w:rsidR="005053F1" w:rsidRPr="00851783" w:rsidRDefault="005053F1" w:rsidP="00A638EF">
      <w:pPr>
        <w:pStyle w:val="a3"/>
        <w:numPr>
          <w:ilvl w:val="0"/>
          <w:numId w:val="54"/>
        </w:numPr>
        <w:spacing w:after="0" w:line="235" w:lineRule="auto"/>
        <w:ind w:left="0" w:firstLine="454"/>
        <w:jc w:val="both"/>
        <w:rPr>
          <w:rFonts w:ascii="Times New Roman" w:hAnsi="Times New Roman" w:cs="Times New Roman"/>
          <w:sz w:val="24"/>
          <w:szCs w:val="24"/>
          <w:lang w:val="be-BY"/>
        </w:rPr>
      </w:pPr>
      <w:r w:rsidRPr="00851783">
        <w:rPr>
          <w:rFonts w:ascii="Times New Roman" w:hAnsi="Times New Roman" w:cs="Times New Roman"/>
          <w:b/>
          <w:bCs/>
          <w:sz w:val="24"/>
          <w:szCs w:val="24"/>
          <w:lang w:val="be-BY"/>
        </w:rPr>
        <w:t xml:space="preserve">Ізаляцыя </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адна з самых распаўсюджаных формаў сярод дзяўчынак. Ахвяра ўваходзіць у кампанію, ёй даюць падставу думаць, што яна свая, а пасля выбіваюць глебу з-пад ног, выкарыстоўваючы касыя позіркі, усмешкі, байкот. Такім чынам, чалавека супраць яго волі выцясняюць з групы і выракаюць на адзіноту</w:t>
      </w:r>
      <w:bookmarkStart w:id="17" w:name="_Hlk35298969"/>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 xml:space="preserve">[2]. </w:t>
      </w:r>
      <w:bookmarkEnd w:id="17"/>
    </w:p>
    <w:p w:rsidR="005053F1" w:rsidRPr="00851783" w:rsidRDefault="005053F1" w:rsidP="00A638EF">
      <w:pPr>
        <w:spacing w:after="0" w:line="235"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Прадухіліць мобінг і абараніць дзіця ад яго можна сумеснымі дзеяннямі як з боку настаўнікаў у школе, так і намаганнямі бацькоў дома, удзелам сацыяльных работнікаў і псіхолагаў. Асноўная мэта прафілактычных мерапрыемстваў павінна быць накіравана на тое, каб дапамагчы дзіцяці ўстаяць перад стрэсавай сітуацыяй і агрэсіяй. У ідэале дапамога пры мобінгу ўяўляе сабой сістэму і прадугледжвае агульныя і прыватныя аспекты. Агульныя аспекты звязаныя з такімі паняццямі</w:t>
      </w:r>
      <w:r w:rsidR="00C63B3E">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як: адкрытасць установы праблеме мобінгу; гатоўнасць узяць на сябе адказнасць, партнёрства на ўсіх этапах працы, сістэмнасць; смеласць ахвяр мобінгу працаваць над сваёй праблемай. </w:t>
      </w:r>
      <w:r w:rsidR="00C63B3E">
        <w:rPr>
          <w:rFonts w:ascii="Times New Roman" w:hAnsi="Times New Roman" w:cs="Times New Roman"/>
          <w:sz w:val="24"/>
          <w:szCs w:val="24"/>
          <w:lang w:val="be-BY"/>
        </w:rPr>
        <w:br/>
      </w:r>
      <w:r w:rsidRPr="00851783">
        <w:rPr>
          <w:rFonts w:ascii="Times New Roman" w:hAnsi="Times New Roman" w:cs="Times New Roman"/>
          <w:sz w:val="24"/>
          <w:szCs w:val="24"/>
          <w:lang w:val="be-BY"/>
        </w:rPr>
        <w:t>Да прыватных аспектаў дапамогі адносяцца псіхалагічны, педыятрычны, педагагічны, сацыяльны і прававы аспекты</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[3]. Пры сумесных намаганнях педагогаў-псіхолагаў, школьных настаўнікаў, бацькоў мобінг у школе паспяхова ліквідуецца, адбываецца пераарыентацыя інтарэсаў групы, аднаўляецца сацыяльны статус ахвяры.</w:t>
      </w:r>
    </w:p>
    <w:p w:rsidR="005053F1" w:rsidRPr="00A638EF" w:rsidRDefault="005053F1" w:rsidP="00A638EF">
      <w:pPr>
        <w:spacing w:after="0" w:line="235" w:lineRule="auto"/>
        <w:ind w:firstLine="454"/>
        <w:jc w:val="both"/>
        <w:rPr>
          <w:rFonts w:ascii="Times New Roman" w:hAnsi="Times New Roman" w:cs="Times New Roman"/>
          <w:spacing w:val="-4"/>
          <w:sz w:val="24"/>
          <w:szCs w:val="24"/>
          <w:lang w:val="be-BY"/>
        </w:rPr>
      </w:pPr>
      <w:r w:rsidRPr="00A638EF">
        <w:rPr>
          <w:rFonts w:ascii="Times New Roman" w:hAnsi="Times New Roman" w:cs="Times New Roman"/>
          <w:spacing w:val="-4"/>
          <w:sz w:val="24"/>
          <w:szCs w:val="24"/>
          <w:lang w:val="be-BY"/>
        </w:rPr>
        <w:t xml:space="preserve">Мобінг </w:t>
      </w:r>
      <w:r w:rsidRPr="00A638EF">
        <w:rPr>
          <w:rFonts w:ascii="Times New Roman" w:hAnsi="Times New Roman" w:cs="Times New Roman"/>
          <w:spacing w:val="-4"/>
          <w:sz w:val="24"/>
          <w:szCs w:val="24"/>
        </w:rPr>
        <w:t>–</w:t>
      </w:r>
      <w:r w:rsidRPr="00A638EF">
        <w:rPr>
          <w:rFonts w:ascii="Times New Roman" w:hAnsi="Times New Roman" w:cs="Times New Roman"/>
          <w:spacing w:val="-4"/>
          <w:sz w:val="24"/>
          <w:szCs w:val="24"/>
          <w:lang w:val="be-BY"/>
        </w:rPr>
        <w:t xml:space="preserve"> </w:t>
      </w:r>
      <w:r w:rsidR="00C63B3E" w:rsidRPr="00A638EF">
        <w:rPr>
          <w:rFonts w:ascii="Times New Roman" w:hAnsi="Times New Roman" w:cs="Times New Roman"/>
          <w:spacing w:val="-4"/>
          <w:sz w:val="24"/>
          <w:szCs w:val="24"/>
          <w:lang w:val="be-BY"/>
        </w:rPr>
        <w:t>псіхалагічная траўля</w:t>
      </w:r>
      <w:r w:rsidRPr="00A638EF">
        <w:rPr>
          <w:rFonts w:ascii="Times New Roman" w:hAnsi="Times New Roman" w:cs="Times New Roman"/>
          <w:spacing w:val="-4"/>
          <w:sz w:val="24"/>
          <w:szCs w:val="24"/>
          <w:lang w:val="be-BY"/>
        </w:rPr>
        <w:t>, асабліва для дзяцей. Моцныя эмацыйныя траўмы ў няўстойлівым падлеткавым узросце могуць прывесці да сур’ёзных хвароб, нервовых зрываў і нават да суіцыду. Без падтрымкі сям’і</w:t>
      </w:r>
      <w:r w:rsidR="00C63B3E" w:rsidRPr="00A638EF">
        <w:rPr>
          <w:rFonts w:ascii="Times New Roman" w:hAnsi="Times New Roman" w:cs="Times New Roman"/>
          <w:spacing w:val="-4"/>
          <w:sz w:val="24"/>
          <w:szCs w:val="24"/>
          <w:lang w:val="be-BY"/>
        </w:rPr>
        <w:t xml:space="preserve">, настаўнікаў псіхолагаў </w:t>
      </w:r>
      <w:r w:rsidRPr="00A638EF">
        <w:rPr>
          <w:rFonts w:ascii="Times New Roman" w:hAnsi="Times New Roman" w:cs="Times New Roman"/>
          <w:spacing w:val="-4"/>
          <w:sz w:val="24"/>
          <w:szCs w:val="24"/>
          <w:lang w:val="be-BY"/>
        </w:rPr>
        <w:t>падлетак можа атрымаць негатыўны вопыт, які фарміруе яго адносіны да сябе і іншых людзей у будучым.</w:t>
      </w:r>
    </w:p>
    <w:p w:rsidR="005053F1" w:rsidRPr="00851783" w:rsidRDefault="005053F1" w:rsidP="00A638EF">
      <w:pPr>
        <w:spacing w:after="0" w:line="235" w:lineRule="auto"/>
        <w:jc w:val="center"/>
        <w:rPr>
          <w:rFonts w:ascii="Times New Roman" w:hAnsi="Times New Roman" w:cs="Times New Roman"/>
          <w:sz w:val="24"/>
          <w:szCs w:val="24"/>
          <w:lang w:val="be-BY"/>
        </w:rPr>
      </w:pPr>
    </w:p>
    <w:p w:rsidR="005053F1" w:rsidRPr="00851783" w:rsidRDefault="005053F1" w:rsidP="00A638EF">
      <w:pPr>
        <w:spacing w:after="0" w:line="235" w:lineRule="auto"/>
        <w:jc w:val="center"/>
        <w:rPr>
          <w:rFonts w:ascii="Times New Roman" w:hAnsi="Times New Roman" w:cs="Times New Roman"/>
          <w:sz w:val="24"/>
          <w:szCs w:val="24"/>
          <w:lang w:val="be-BY"/>
        </w:rPr>
      </w:pPr>
      <w:r w:rsidRPr="00851783">
        <w:rPr>
          <w:rFonts w:ascii="Times New Roman" w:hAnsi="Times New Roman" w:cs="Times New Roman"/>
          <w:sz w:val="24"/>
          <w:szCs w:val="24"/>
          <w:lang w:val="be-BY"/>
        </w:rPr>
        <w:t>СПІС ВЫКАРЫСТАНАЙ ЛІТАРАТУРЫ</w:t>
      </w:r>
    </w:p>
    <w:p w:rsidR="005053F1" w:rsidRPr="00282DD6" w:rsidRDefault="005053F1" w:rsidP="00A638EF">
      <w:pPr>
        <w:pStyle w:val="a3"/>
        <w:numPr>
          <w:ilvl w:val="0"/>
          <w:numId w:val="55"/>
        </w:numPr>
        <w:spacing w:after="0" w:line="235" w:lineRule="auto"/>
        <w:ind w:left="0" w:firstLine="454"/>
        <w:jc w:val="both"/>
        <w:rPr>
          <w:rFonts w:ascii="Times New Roman" w:hAnsi="Times New Roman" w:cs="Times New Roman"/>
          <w:sz w:val="24"/>
          <w:szCs w:val="24"/>
          <w:lang w:val="be-BY"/>
        </w:rPr>
      </w:pPr>
      <w:r w:rsidRPr="00282DD6">
        <w:rPr>
          <w:rStyle w:val="a5"/>
          <w:rFonts w:ascii="Times New Roman" w:hAnsi="Times New Roman" w:cs="Times New Roman"/>
          <w:color w:val="auto"/>
          <w:sz w:val="24"/>
          <w:szCs w:val="24"/>
          <w:u w:val="none"/>
          <w:lang w:val="be-BY"/>
        </w:rPr>
        <w:t>Детский моббинг – болезнь современной школы</w:t>
      </w:r>
      <w:r w:rsidRPr="00282DD6">
        <w:rPr>
          <w:rFonts w:ascii="Times New Roman" w:hAnsi="Times New Roman" w:cs="Times New Roman"/>
          <w:sz w:val="24"/>
          <w:szCs w:val="24"/>
        </w:rPr>
        <w:t xml:space="preserve"> </w:t>
      </w:r>
      <w:r w:rsidRPr="00282DD6">
        <w:rPr>
          <w:rFonts w:ascii="Times New Roman" w:hAnsi="Times New Roman" w:cs="Times New Roman"/>
          <w:sz w:val="24"/>
          <w:szCs w:val="24"/>
          <w:lang w:val="be-BY"/>
        </w:rPr>
        <w:t xml:space="preserve">[Электронный ресурс]. – Режим доступа: </w:t>
      </w:r>
      <w:r w:rsidRPr="00282DD6">
        <w:rPr>
          <w:rFonts w:ascii="Times New Roman" w:hAnsi="Times New Roman" w:cs="Times New Roman"/>
          <w:sz w:val="24"/>
          <w:szCs w:val="24"/>
        </w:rPr>
        <w:t>http</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www</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sibmedport</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ru</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article</w:t>
      </w:r>
      <w:r w:rsidRPr="00282DD6">
        <w:rPr>
          <w:rFonts w:ascii="Times New Roman" w:hAnsi="Times New Roman" w:cs="Times New Roman"/>
          <w:sz w:val="24"/>
          <w:szCs w:val="24"/>
          <w:lang w:val="be-BY"/>
        </w:rPr>
        <w:t>/8557-</w:t>
      </w:r>
      <w:r w:rsidRPr="00282DD6">
        <w:rPr>
          <w:rFonts w:ascii="Times New Roman" w:hAnsi="Times New Roman" w:cs="Times New Roman"/>
          <w:sz w:val="24"/>
          <w:szCs w:val="24"/>
        </w:rPr>
        <w:t>detskiy</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mobbing</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bolezn</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sovremennoy</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shkoli</w:t>
      </w:r>
      <w:r w:rsidRPr="00282DD6">
        <w:rPr>
          <w:rFonts w:ascii="Times New Roman" w:hAnsi="Times New Roman" w:cs="Times New Roman"/>
          <w:sz w:val="24"/>
          <w:szCs w:val="24"/>
          <w:lang w:val="be-BY"/>
        </w:rPr>
        <w:t>/</w:t>
      </w:r>
      <w:r w:rsidRPr="00282DD6">
        <w:rPr>
          <w:rStyle w:val="a5"/>
          <w:rFonts w:ascii="Times New Roman" w:hAnsi="Times New Roman" w:cs="Times New Roman"/>
          <w:color w:val="auto"/>
          <w:sz w:val="24"/>
          <w:szCs w:val="24"/>
          <w:u w:val="none"/>
          <w:lang w:val="be-BY"/>
        </w:rPr>
        <w:t>.</w:t>
      </w:r>
      <w:r w:rsidRPr="00282DD6">
        <w:rPr>
          <w:rFonts w:ascii="Times New Roman" w:hAnsi="Times New Roman" w:cs="Times New Roman"/>
          <w:sz w:val="24"/>
          <w:szCs w:val="24"/>
          <w:lang w:val="be-BY"/>
        </w:rPr>
        <w:t xml:space="preserve"> </w:t>
      </w:r>
      <w:r w:rsidRPr="00282DD6">
        <w:rPr>
          <w:rFonts w:ascii="Times New Roman" w:eastAsia="Times New Roman" w:hAnsi="Times New Roman" w:cs="Times New Roman"/>
          <w:sz w:val="24"/>
          <w:szCs w:val="24"/>
        </w:rPr>
        <w:t xml:space="preserve">– </w:t>
      </w:r>
      <w:r w:rsidRPr="00282DD6">
        <w:rPr>
          <w:rFonts w:ascii="Times New Roman" w:hAnsi="Times New Roman" w:cs="Times New Roman"/>
          <w:sz w:val="24"/>
          <w:szCs w:val="24"/>
          <w:lang w:val="be-BY"/>
        </w:rPr>
        <w:t>Дата доступа</w:t>
      </w:r>
      <w:r w:rsidRPr="00282DD6">
        <w:rPr>
          <w:rFonts w:ascii="Times New Roman" w:eastAsia="Times New Roman" w:hAnsi="Times New Roman" w:cs="Times New Roman"/>
          <w:sz w:val="24"/>
          <w:szCs w:val="24"/>
        </w:rPr>
        <w:t>: 19.02.2020.</w:t>
      </w:r>
    </w:p>
    <w:p w:rsidR="005053F1" w:rsidRPr="00282DD6" w:rsidRDefault="005053F1" w:rsidP="00A638EF">
      <w:pPr>
        <w:pStyle w:val="a3"/>
        <w:numPr>
          <w:ilvl w:val="0"/>
          <w:numId w:val="55"/>
        </w:numPr>
        <w:spacing w:after="0" w:line="235" w:lineRule="auto"/>
        <w:ind w:left="0" w:firstLine="454"/>
        <w:jc w:val="both"/>
        <w:rPr>
          <w:rFonts w:ascii="Times New Roman" w:hAnsi="Times New Roman" w:cs="Times New Roman"/>
          <w:spacing w:val="-4"/>
          <w:sz w:val="24"/>
          <w:szCs w:val="24"/>
          <w:lang w:val="be-BY"/>
        </w:rPr>
      </w:pPr>
      <w:r w:rsidRPr="00282DD6">
        <w:rPr>
          <w:rStyle w:val="a5"/>
          <w:rFonts w:ascii="Times New Roman" w:hAnsi="Times New Roman" w:cs="Times New Roman"/>
          <w:color w:val="auto"/>
          <w:spacing w:val="-4"/>
          <w:sz w:val="24"/>
          <w:szCs w:val="24"/>
          <w:u w:val="none"/>
          <w:lang w:val="be-BY"/>
        </w:rPr>
        <w:t xml:space="preserve">Моббинг в школе </w:t>
      </w:r>
      <w:r w:rsidRPr="00282DD6">
        <w:rPr>
          <w:rFonts w:ascii="Times New Roman" w:hAnsi="Times New Roman" w:cs="Times New Roman"/>
          <w:spacing w:val="-4"/>
          <w:sz w:val="24"/>
          <w:szCs w:val="24"/>
          <w:lang w:val="be-BY"/>
        </w:rPr>
        <w:t xml:space="preserve">[Электронный ресурс]. – Режим доступа: </w:t>
      </w:r>
      <w:r w:rsidRPr="00282DD6">
        <w:rPr>
          <w:rFonts w:ascii="Times New Roman" w:hAnsi="Times New Roman" w:cs="Times New Roman"/>
          <w:spacing w:val="-4"/>
          <w:sz w:val="24"/>
          <w:szCs w:val="24"/>
        </w:rPr>
        <w:t>https</w:t>
      </w:r>
      <w:r w:rsidRPr="00282DD6">
        <w:rPr>
          <w:rFonts w:ascii="Times New Roman" w:hAnsi="Times New Roman" w:cs="Times New Roman"/>
          <w:spacing w:val="-4"/>
          <w:sz w:val="24"/>
          <w:szCs w:val="24"/>
          <w:lang w:val="be-BY"/>
        </w:rPr>
        <w:t>://</w:t>
      </w:r>
      <w:r w:rsidRPr="00282DD6">
        <w:rPr>
          <w:rFonts w:ascii="Times New Roman" w:hAnsi="Times New Roman" w:cs="Times New Roman"/>
          <w:spacing w:val="-4"/>
          <w:sz w:val="24"/>
          <w:szCs w:val="24"/>
        </w:rPr>
        <w:t>www</w:t>
      </w:r>
      <w:r w:rsidRPr="00282DD6">
        <w:rPr>
          <w:rFonts w:ascii="Times New Roman" w:hAnsi="Times New Roman" w:cs="Times New Roman"/>
          <w:spacing w:val="-4"/>
          <w:sz w:val="24"/>
          <w:szCs w:val="24"/>
          <w:lang w:val="be-BY"/>
        </w:rPr>
        <w:t>.</w:t>
      </w:r>
      <w:r w:rsidR="00282DD6">
        <w:rPr>
          <w:rFonts w:ascii="Times New Roman" w:hAnsi="Times New Roman" w:cs="Times New Roman"/>
          <w:spacing w:val="-4"/>
          <w:sz w:val="24"/>
          <w:szCs w:val="24"/>
          <w:lang w:val="be-BY"/>
        </w:rPr>
        <w:br/>
      </w:r>
      <w:r w:rsidRPr="00282DD6">
        <w:rPr>
          <w:rFonts w:ascii="Times New Roman" w:hAnsi="Times New Roman" w:cs="Times New Roman"/>
          <w:spacing w:val="-4"/>
          <w:sz w:val="24"/>
          <w:szCs w:val="24"/>
        </w:rPr>
        <w:t>krasotaimedicina</w:t>
      </w:r>
      <w:r w:rsidRPr="00282DD6">
        <w:rPr>
          <w:rFonts w:ascii="Times New Roman" w:hAnsi="Times New Roman" w:cs="Times New Roman"/>
          <w:spacing w:val="-4"/>
          <w:sz w:val="24"/>
          <w:szCs w:val="24"/>
          <w:lang w:val="be-BY"/>
        </w:rPr>
        <w:t>.</w:t>
      </w:r>
      <w:r w:rsidRPr="00282DD6">
        <w:rPr>
          <w:rFonts w:ascii="Times New Roman" w:hAnsi="Times New Roman" w:cs="Times New Roman"/>
          <w:spacing w:val="-4"/>
          <w:sz w:val="24"/>
          <w:szCs w:val="24"/>
        </w:rPr>
        <w:t>ru</w:t>
      </w:r>
      <w:r w:rsidRPr="00282DD6">
        <w:rPr>
          <w:rFonts w:ascii="Times New Roman" w:hAnsi="Times New Roman" w:cs="Times New Roman"/>
          <w:spacing w:val="-4"/>
          <w:sz w:val="24"/>
          <w:szCs w:val="24"/>
          <w:lang w:val="be-BY"/>
        </w:rPr>
        <w:t>/</w:t>
      </w:r>
      <w:r w:rsidRPr="00282DD6">
        <w:rPr>
          <w:rFonts w:ascii="Times New Roman" w:hAnsi="Times New Roman" w:cs="Times New Roman"/>
          <w:spacing w:val="-4"/>
          <w:sz w:val="24"/>
          <w:szCs w:val="24"/>
        </w:rPr>
        <w:t>diseases</w:t>
      </w:r>
      <w:r w:rsidRPr="00282DD6">
        <w:rPr>
          <w:rFonts w:ascii="Times New Roman" w:hAnsi="Times New Roman" w:cs="Times New Roman"/>
          <w:spacing w:val="-4"/>
          <w:sz w:val="24"/>
          <w:szCs w:val="24"/>
          <w:lang w:val="be-BY"/>
        </w:rPr>
        <w:t>/</w:t>
      </w:r>
      <w:r w:rsidRPr="00282DD6">
        <w:rPr>
          <w:rFonts w:ascii="Times New Roman" w:hAnsi="Times New Roman" w:cs="Times New Roman"/>
          <w:spacing w:val="-4"/>
          <w:sz w:val="24"/>
          <w:szCs w:val="24"/>
        </w:rPr>
        <w:t>children</w:t>
      </w:r>
      <w:r w:rsidRPr="00282DD6">
        <w:rPr>
          <w:rFonts w:ascii="Times New Roman" w:hAnsi="Times New Roman" w:cs="Times New Roman"/>
          <w:spacing w:val="-4"/>
          <w:sz w:val="24"/>
          <w:szCs w:val="24"/>
          <w:lang w:val="be-BY"/>
        </w:rPr>
        <w:t>/</w:t>
      </w:r>
      <w:r w:rsidRPr="00282DD6">
        <w:rPr>
          <w:rFonts w:ascii="Times New Roman" w:hAnsi="Times New Roman" w:cs="Times New Roman"/>
          <w:spacing w:val="-4"/>
          <w:sz w:val="24"/>
          <w:szCs w:val="24"/>
        </w:rPr>
        <w:t>school</w:t>
      </w:r>
      <w:r w:rsidRPr="00282DD6">
        <w:rPr>
          <w:rFonts w:ascii="Times New Roman" w:hAnsi="Times New Roman" w:cs="Times New Roman"/>
          <w:spacing w:val="-4"/>
          <w:sz w:val="24"/>
          <w:szCs w:val="24"/>
          <w:lang w:val="be-BY"/>
        </w:rPr>
        <w:t>-</w:t>
      </w:r>
      <w:r w:rsidRPr="00282DD6">
        <w:rPr>
          <w:rFonts w:ascii="Times New Roman" w:hAnsi="Times New Roman" w:cs="Times New Roman"/>
          <w:spacing w:val="-4"/>
          <w:sz w:val="24"/>
          <w:szCs w:val="24"/>
        </w:rPr>
        <w:t>mobbing</w:t>
      </w:r>
      <w:r w:rsidRPr="00282DD6">
        <w:rPr>
          <w:rStyle w:val="a5"/>
          <w:rFonts w:ascii="Times New Roman" w:hAnsi="Times New Roman" w:cs="Times New Roman"/>
          <w:color w:val="auto"/>
          <w:spacing w:val="-4"/>
          <w:sz w:val="24"/>
          <w:szCs w:val="24"/>
          <w:u w:val="none"/>
          <w:lang w:val="be-BY"/>
        </w:rPr>
        <w:t>.</w:t>
      </w:r>
      <w:r w:rsidRPr="00282DD6">
        <w:rPr>
          <w:rFonts w:ascii="Times New Roman" w:hAnsi="Times New Roman" w:cs="Times New Roman"/>
          <w:spacing w:val="-4"/>
          <w:sz w:val="24"/>
          <w:szCs w:val="24"/>
          <w:lang w:val="be-BY"/>
        </w:rPr>
        <w:t xml:space="preserve"> </w:t>
      </w:r>
      <w:r w:rsidRPr="00282DD6">
        <w:rPr>
          <w:rFonts w:ascii="Times New Roman" w:eastAsia="Times New Roman" w:hAnsi="Times New Roman" w:cs="Times New Roman"/>
          <w:spacing w:val="-4"/>
          <w:sz w:val="24"/>
          <w:szCs w:val="24"/>
        </w:rPr>
        <w:t xml:space="preserve">– </w:t>
      </w:r>
      <w:r w:rsidRPr="00282DD6">
        <w:rPr>
          <w:rFonts w:ascii="Times New Roman" w:hAnsi="Times New Roman" w:cs="Times New Roman"/>
          <w:spacing w:val="-4"/>
          <w:sz w:val="24"/>
          <w:szCs w:val="24"/>
          <w:lang w:val="be-BY"/>
        </w:rPr>
        <w:t>Дата доступа</w:t>
      </w:r>
      <w:r w:rsidRPr="00282DD6">
        <w:rPr>
          <w:rFonts w:ascii="Times New Roman" w:eastAsia="Times New Roman" w:hAnsi="Times New Roman" w:cs="Times New Roman"/>
          <w:spacing w:val="-4"/>
          <w:sz w:val="24"/>
          <w:szCs w:val="24"/>
        </w:rPr>
        <w:t>: 19.02.2020.</w:t>
      </w:r>
    </w:p>
    <w:p w:rsidR="005053F1" w:rsidRPr="00282DD6" w:rsidRDefault="005053F1" w:rsidP="00A638EF">
      <w:pPr>
        <w:pStyle w:val="a3"/>
        <w:numPr>
          <w:ilvl w:val="0"/>
          <w:numId w:val="55"/>
        </w:numPr>
        <w:spacing w:after="0" w:line="235" w:lineRule="auto"/>
        <w:ind w:left="0" w:firstLine="454"/>
        <w:jc w:val="both"/>
        <w:rPr>
          <w:rFonts w:ascii="Times New Roman" w:hAnsi="Times New Roman" w:cs="Times New Roman"/>
          <w:sz w:val="24"/>
          <w:szCs w:val="24"/>
          <w:lang w:val="be-BY"/>
        </w:rPr>
      </w:pPr>
      <w:r w:rsidRPr="00282DD6">
        <w:rPr>
          <w:rStyle w:val="a5"/>
          <w:rFonts w:ascii="Times New Roman" w:hAnsi="Times New Roman" w:cs="Times New Roman"/>
          <w:color w:val="auto"/>
          <w:sz w:val="24"/>
          <w:szCs w:val="24"/>
          <w:u w:val="none"/>
          <w:lang w:val="be-BY"/>
        </w:rPr>
        <w:t xml:space="preserve">Профилактика моббинга и буллинга в детских общеобразовательных учреждениях </w:t>
      </w:r>
      <w:r w:rsidR="00282DD6" w:rsidRPr="00282DD6">
        <w:rPr>
          <w:rFonts w:ascii="Times New Roman" w:hAnsi="Times New Roman" w:cs="Times New Roman"/>
          <w:sz w:val="24"/>
          <w:szCs w:val="24"/>
          <w:lang w:val="be-BY"/>
        </w:rPr>
        <w:t>[</w:t>
      </w:r>
      <w:r w:rsidRPr="00282DD6">
        <w:rPr>
          <w:rFonts w:ascii="Times New Roman" w:hAnsi="Times New Roman" w:cs="Times New Roman"/>
          <w:sz w:val="24"/>
          <w:szCs w:val="24"/>
          <w:lang w:val="be-BY"/>
        </w:rPr>
        <w:t xml:space="preserve">Электронный ресурс]. – Режим доступа: </w:t>
      </w:r>
      <w:r w:rsidRPr="00282DD6">
        <w:rPr>
          <w:rFonts w:ascii="Times New Roman" w:hAnsi="Times New Roman" w:cs="Times New Roman"/>
          <w:sz w:val="24"/>
          <w:szCs w:val="24"/>
        </w:rPr>
        <w:t>https</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nsportal</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ru</w:t>
      </w:r>
      <w:r w:rsidRPr="00282DD6">
        <w:rPr>
          <w:rFonts w:ascii="Times New Roman" w:hAnsi="Times New Roman" w:cs="Times New Roman"/>
          <w:sz w:val="24"/>
          <w:szCs w:val="24"/>
          <w:lang w:val="be-BY"/>
        </w:rPr>
        <w:t xml:space="preserve">/ </w:t>
      </w:r>
      <w:r w:rsidRPr="00282DD6">
        <w:rPr>
          <w:rFonts w:ascii="Times New Roman" w:hAnsi="Times New Roman" w:cs="Times New Roman"/>
          <w:sz w:val="24"/>
          <w:szCs w:val="24"/>
        </w:rPr>
        <w:t>shkola</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sotsialnaya</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pedagogika</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library</w:t>
      </w:r>
      <w:r w:rsidRPr="00282DD6">
        <w:rPr>
          <w:rFonts w:ascii="Times New Roman" w:hAnsi="Times New Roman" w:cs="Times New Roman"/>
          <w:sz w:val="24"/>
          <w:szCs w:val="24"/>
          <w:lang w:val="be-BY"/>
        </w:rPr>
        <w:t>/2017/05/04/</w:t>
      </w:r>
      <w:r w:rsidRPr="00282DD6">
        <w:rPr>
          <w:rFonts w:ascii="Times New Roman" w:hAnsi="Times New Roman" w:cs="Times New Roman"/>
          <w:sz w:val="24"/>
          <w:szCs w:val="24"/>
        </w:rPr>
        <w:t>metodicheskaya</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razrabotka</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profilaktikamo</w:t>
      </w:r>
      <w:r w:rsidR="00C63B3E" w:rsidRPr="00C63B3E">
        <w:rPr>
          <w:rFonts w:ascii="Times New Roman" w:hAnsi="Times New Roman" w:cs="Times New Roman"/>
          <w:sz w:val="24"/>
          <w:szCs w:val="24"/>
          <w:lang w:val="be-BY"/>
        </w:rPr>
        <w:br/>
      </w:r>
      <w:r w:rsidRPr="00282DD6">
        <w:rPr>
          <w:rFonts w:ascii="Times New Roman" w:hAnsi="Times New Roman" w:cs="Times New Roman"/>
          <w:sz w:val="24"/>
          <w:szCs w:val="24"/>
        </w:rPr>
        <w:t>bbinga</w:t>
      </w:r>
      <w:r w:rsidRPr="00282DD6">
        <w:rPr>
          <w:rFonts w:ascii="Times New Roman" w:hAnsi="Times New Roman" w:cs="Times New Roman"/>
          <w:sz w:val="24"/>
          <w:szCs w:val="24"/>
          <w:lang w:val="be-BY"/>
        </w:rPr>
        <w:t>-</w:t>
      </w:r>
      <w:r w:rsidRPr="00282DD6">
        <w:rPr>
          <w:rFonts w:ascii="Times New Roman" w:hAnsi="Times New Roman" w:cs="Times New Roman"/>
          <w:sz w:val="24"/>
          <w:szCs w:val="24"/>
        </w:rPr>
        <w:t>i</w:t>
      </w:r>
      <w:r w:rsidRPr="00282DD6">
        <w:rPr>
          <w:rFonts w:ascii="Times New Roman" w:hAnsi="Times New Roman" w:cs="Times New Roman"/>
          <w:sz w:val="24"/>
          <w:szCs w:val="24"/>
          <w:lang w:val="be-BY"/>
        </w:rPr>
        <w:t xml:space="preserve">. </w:t>
      </w:r>
      <w:r w:rsidRPr="00282DD6">
        <w:rPr>
          <w:rFonts w:ascii="Times New Roman" w:eastAsia="Times New Roman" w:hAnsi="Times New Roman" w:cs="Times New Roman"/>
          <w:sz w:val="24"/>
          <w:szCs w:val="24"/>
          <w:lang w:val="be-BY"/>
        </w:rPr>
        <w:t xml:space="preserve">– </w:t>
      </w:r>
      <w:r w:rsidRPr="00282DD6">
        <w:rPr>
          <w:rFonts w:ascii="Times New Roman" w:hAnsi="Times New Roman" w:cs="Times New Roman"/>
          <w:sz w:val="24"/>
          <w:szCs w:val="24"/>
          <w:lang w:val="be-BY"/>
        </w:rPr>
        <w:t>Дата доступа</w:t>
      </w:r>
      <w:r w:rsidRPr="00282DD6">
        <w:rPr>
          <w:rFonts w:ascii="Times New Roman" w:eastAsia="Times New Roman" w:hAnsi="Times New Roman" w:cs="Times New Roman"/>
          <w:sz w:val="24"/>
          <w:szCs w:val="24"/>
          <w:lang w:val="be-BY"/>
        </w:rPr>
        <w:t>: 19.02.2020.</w:t>
      </w:r>
    </w:p>
    <w:p w:rsidR="005053F1" w:rsidRDefault="005053F1" w:rsidP="00A638EF">
      <w:pPr>
        <w:spacing w:after="0" w:line="235" w:lineRule="auto"/>
        <w:jc w:val="both"/>
        <w:rPr>
          <w:rFonts w:ascii="Times New Roman" w:hAnsi="Times New Roman" w:cs="Times New Roman"/>
          <w:sz w:val="24"/>
          <w:szCs w:val="24"/>
          <w:lang w:val="be-BY"/>
        </w:rPr>
      </w:pPr>
    </w:p>
    <w:p w:rsidR="00E57AC4" w:rsidRPr="00851783" w:rsidRDefault="00E57AC4" w:rsidP="00A638EF">
      <w:pPr>
        <w:spacing w:after="0" w:line="235" w:lineRule="auto"/>
        <w:jc w:val="both"/>
        <w:rPr>
          <w:rFonts w:ascii="Times New Roman" w:hAnsi="Times New Roman" w:cs="Times New Roman"/>
          <w:sz w:val="24"/>
          <w:szCs w:val="24"/>
          <w:lang w:val="be-BY"/>
        </w:rPr>
      </w:pPr>
    </w:p>
    <w:p w:rsidR="005053F1" w:rsidRPr="00851783" w:rsidRDefault="00D04557" w:rsidP="00A638EF">
      <w:pPr>
        <w:spacing w:after="0" w:line="235" w:lineRule="auto"/>
        <w:ind w:left="454" w:right="-2"/>
        <w:rPr>
          <w:rFonts w:ascii="Times New Roman" w:hAnsi="Times New Roman" w:cs="Times New Roman"/>
          <w:b/>
          <w:sz w:val="24"/>
          <w:szCs w:val="24"/>
        </w:rPr>
      </w:pPr>
      <w:r w:rsidRPr="00851783">
        <w:rPr>
          <w:rFonts w:ascii="Times New Roman" w:hAnsi="Times New Roman" w:cs="Times New Roman"/>
          <w:b/>
          <w:sz w:val="24"/>
          <w:szCs w:val="24"/>
        </w:rPr>
        <w:t>А. Н. САВЧУК</w:t>
      </w:r>
    </w:p>
    <w:p w:rsidR="005053F1" w:rsidRPr="00851783" w:rsidRDefault="005053F1" w:rsidP="00A638EF">
      <w:pPr>
        <w:spacing w:after="0" w:line="235" w:lineRule="auto"/>
        <w:ind w:left="454" w:right="-2"/>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5053F1" w:rsidRPr="00851783" w:rsidRDefault="005053F1" w:rsidP="00A638EF">
      <w:pPr>
        <w:spacing w:after="0" w:line="235" w:lineRule="auto"/>
        <w:ind w:left="454" w:right="-2"/>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А. А. Башков</w:t>
      </w:r>
    </w:p>
    <w:p w:rsidR="005053F1" w:rsidRPr="00851783" w:rsidRDefault="005053F1" w:rsidP="00A638EF">
      <w:pPr>
        <w:spacing w:after="0" w:line="235" w:lineRule="auto"/>
        <w:ind w:left="454" w:right="-2"/>
        <w:rPr>
          <w:rFonts w:ascii="Times New Roman" w:hAnsi="Times New Roman" w:cs="Times New Roman"/>
          <w:sz w:val="24"/>
          <w:szCs w:val="24"/>
        </w:rPr>
      </w:pPr>
    </w:p>
    <w:p w:rsidR="005053F1" w:rsidRPr="00851783" w:rsidRDefault="005053F1" w:rsidP="00A638EF">
      <w:pPr>
        <w:spacing w:after="0" w:line="235" w:lineRule="auto"/>
        <w:ind w:left="454" w:right="-2"/>
        <w:rPr>
          <w:rFonts w:ascii="Times New Roman" w:hAnsi="Times New Roman" w:cs="Times New Roman"/>
          <w:b/>
          <w:sz w:val="24"/>
          <w:szCs w:val="24"/>
        </w:rPr>
      </w:pPr>
      <w:r w:rsidRPr="00851783">
        <w:rPr>
          <w:rFonts w:ascii="Times New Roman" w:hAnsi="Times New Roman" w:cs="Times New Roman"/>
          <w:b/>
          <w:sz w:val="24"/>
          <w:szCs w:val="24"/>
        </w:rPr>
        <w:t>ДУЧИЦ ЛЮДМИЛА ВЛАДИМИРОВНА – ИССЛЕДОВАТЕЛЬНИЦА БЕЛОРУССКИХ ДРЕВНОСТЕЙ</w:t>
      </w:r>
    </w:p>
    <w:p w:rsidR="005053F1" w:rsidRPr="00851783" w:rsidRDefault="005053F1" w:rsidP="00A638EF">
      <w:pPr>
        <w:spacing w:after="0" w:line="235" w:lineRule="auto"/>
        <w:ind w:left="454" w:right="-2"/>
        <w:rPr>
          <w:rFonts w:ascii="Times New Roman" w:hAnsi="Times New Roman" w:cs="Times New Roman"/>
          <w:sz w:val="24"/>
          <w:szCs w:val="24"/>
        </w:rPr>
      </w:pPr>
    </w:p>
    <w:p w:rsidR="005053F1" w:rsidRPr="00851783" w:rsidRDefault="005053F1" w:rsidP="00A638EF">
      <w:pPr>
        <w:spacing w:after="0" w:line="235"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Белорусская археологическая наука прошла сложный период становления и сегодня достигла значительных успехов. Благодаря самоотверженным, </w:t>
      </w:r>
      <w:r w:rsidR="00C63B3E">
        <w:rPr>
          <w:rFonts w:ascii="Times New Roman" w:hAnsi="Times New Roman" w:cs="Times New Roman"/>
          <w:sz w:val="24"/>
          <w:szCs w:val="24"/>
        </w:rPr>
        <w:t>преданн</w:t>
      </w:r>
      <w:r w:rsidRPr="00851783">
        <w:rPr>
          <w:rFonts w:ascii="Times New Roman" w:hAnsi="Times New Roman" w:cs="Times New Roman"/>
          <w:sz w:val="24"/>
          <w:szCs w:val="24"/>
        </w:rPr>
        <w:t xml:space="preserve">ым своему делу археологам, исследуются древнейшие памятники на территории нашей </w:t>
      </w:r>
      <w:r w:rsidRPr="00851783">
        <w:rPr>
          <w:rFonts w:ascii="Times New Roman" w:hAnsi="Times New Roman" w:cs="Times New Roman"/>
          <w:sz w:val="24"/>
          <w:szCs w:val="24"/>
        </w:rPr>
        <w:lastRenderedPageBreak/>
        <w:t>республики, что позволяет нам узнавать правду далекого прошлого и историю наших предков. В ряду белорусских археологов видное место занимают женщины. В данной работе освещена</w:t>
      </w:r>
      <w:r w:rsidR="00C63B3E">
        <w:rPr>
          <w:rFonts w:ascii="Times New Roman" w:hAnsi="Times New Roman" w:cs="Times New Roman"/>
          <w:sz w:val="24"/>
          <w:szCs w:val="24"/>
        </w:rPr>
        <w:t xml:space="preserve"> деятельность женщины-археолога</w:t>
      </w:r>
      <w:r w:rsidRPr="00851783">
        <w:rPr>
          <w:rFonts w:ascii="Times New Roman" w:hAnsi="Times New Roman" w:cs="Times New Roman"/>
          <w:sz w:val="24"/>
          <w:szCs w:val="24"/>
        </w:rPr>
        <w:t xml:space="preserve"> Дучиц Людмилы Владимировны. Дана характеристика ее профессиональной деятельности и акцентируется внимание на ее достижениях и открытиях на ниве белорусской археологии</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 xml:space="preserve"> </w:t>
      </w:r>
    </w:p>
    <w:p w:rsidR="005053F1" w:rsidRPr="00851783" w:rsidRDefault="005053F1" w:rsidP="00E57AC4">
      <w:pPr>
        <w:spacing w:after="0" w:line="240" w:lineRule="auto"/>
        <w:ind w:right="-2" w:firstLine="454"/>
        <w:jc w:val="both"/>
        <w:rPr>
          <w:rFonts w:ascii="Times New Roman" w:hAnsi="Times New Roman" w:cs="Times New Roman"/>
          <w:sz w:val="24"/>
          <w:szCs w:val="24"/>
        </w:rPr>
      </w:pPr>
      <w:r w:rsidRPr="00851783">
        <w:rPr>
          <w:rFonts w:ascii="Times New Roman" w:hAnsi="Times New Roman" w:cs="Times New Roman"/>
          <w:sz w:val="24"/>
          <w:szCs w:val="24"/>
        </w:rPr>
        <w:t>Дучиц Людмила Владимировна родилась 12 декабря 1950 г. в г. Минске. В 1975 г. закончила исторический факультет БГУ. В 1982 г. она стала кандидатом исторических наук. В 1974</w:t>
      </w:r>
      <w:r w:rsidR="00C63B3E">
        <w:rPr>
          <w:rFonts w:ascii="Times New Roman" w:hAnsi="Times New Roman" w:cs="Times New Roman"/>
          <w:sz w:val="24"/>
          <w:szCs w:val="24"/>
        </w:rPr>
        <w:t>–</w:t>
      </w:r>
      <w:r w:rsidRPr="00851783">
        <w:rPr>
          <w:rFonts w:ascii="Times New Roman" w:hAnsi="Times New Roman" w:cs="Times New Roman"/>
          <w:sz w:val="24"/>
          <w:szCs w:val="24"/>
        </w:rPr>
        <w:t>2006 гг. работала</w:t>
      </w:r>
      <w:r w:rsidRPr="00851783">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в Институте Истории НАН Беларуси [1]. </w:t>
      </w:r>
    </w:p>
    <w:p w:rsidR="005053F1" w:rsidRPr="00851783" w:rsidRDefault="005053F1" w:rsidP="00E57AC4">
      <w:pPr>
        <w:spacing w:after="0" w:line="240" w:lineRule="auto"/>
        <w:ind w:right="-2"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Первая археологическая экспедиция </w:t>
      </w:r>
      <w:r w:rsidR="00C63B3E">
        <w:rPr>
          <w:rFonts w:ascii="Times New Roman" w:hAnsi="Times New Roman" w:cs="Times New Roman"/>
          <w:sz w:val="24"/>
          <w:szCs w:val="24"/>
        </w:rPr>
        <w:t>В. Л. Дучиц</w:t>
      </w:r>
      <w:r w:rsidRPr="00851783">
        <w:rPr>
          <w:rFonts w:ascii="Times New Roman" w:hAnsi="Times New Roman" w:cs="Times New Roman"/>
          <w:sz w:val="24"/>
          <w:szCs w:val="24"/>
        </w:rPr>
        <w:t xml:space="preserve"> </w:t>
      </w:r>
      <w:r w:rsidR="00B2668C">
        <w:rPr>
          <w:rFonts w:ascii="Times New Roman" w:hAnsi="Times New Roman" w:cs="Times New Roman"/>
          <w:sz w:val="24"/>
          <w:szCs w:val="24"/>
        </w:rPr>
        <w:t xml:space="preserve">состоялась </w:t>
      </w:r>
      <w:r w:rsidRPr="00851783">
        <w:rPr>
          <w:rFonts w:ascii="Times New Roman" w:hAnsi="Times New Roman" w:cs="Times New Roman"/>
          <w:sz w:val="24"/>
          <w:szCs w:val="24"/>
        </w:rPr>
        <w:t>в 1970 г., работала под руководством археологов Г. В. Штыхова, Я. Г. </w:t>
      </w:r>
      <w:r w:rsidRPr="00851783">
        <w:rPr>
          <w:rFonts w:ascii="Times New Roman" w:hAnsi="Times New Roman" w:cs="Times New Roman"/>
          <w:sz w:val="24"/>
          <w:szCs w:val="24"/>
          <w:lang w:val="be-BY"/>
        </w:rPr>
        <w:t>З</w:t>
      </w:r>
      <w:r w:rsidRPr="00851783">
        <w:rPr>
          <w:rFonts w:ascii="Times New Roman" w:hAnsi="Times New Roman" w:cs="Times New Roman"/>
          <w:sz w:val="24"/>
          <w:szCs w:val="24"/>
        </w:rPr>
        <w:t xml:space="preserve">веруги, М. А. Ткачева, Л. Д. Поболя. На территории Подвинья </w:t>
      </w:r>
      <w:r w:rsidR="00B2668C" w:rsidRPr="00851783">
        <w:rPr>
          <w:rFonts w:ascii="Times New Roman" w:hAnsi="Times New Roman" w:cs="Times New Roman"/>
          <w:sz w:val="24"/>
          <w:szCs w:val="24"/>
        </w:rPr>
        <w:t>Л. В.</w:t>
      </w:r>
      <w:r w:rsidR="00B2668C">
        <w:rPr>
          <w:rFonts w:ascii="Times New Roman" w:hAnsi="Times New Roman" w:cs="Times New Roman"/>
          <w:sz w:val="24"/>
          <w:szCs w:val="24"/>
        </w:rPr>
        <w:t> </w:t>
      </w:r>
      <w:r w:rsidRPr="00851783">
        <w:rPr>
          <w:rFonts w:ascii="Times New Roman" w:hAnsi="Times New Roman" w:cs="Times New Roman"/>
          <w:sz w:val="24"/>
          <w:szCs w:val="24"/>
        </w:rPr>
        <w:t xml:space="preserve">Дучиц было поручено исследовать памятники железного века и средневековья от Полоцка до реки Друи [3]. Это был первый полевой опыт для молодой исследовательницы. </w:t>
      </w:r>
    </w:p>
    <w:p w:rsidR="005053F1" w:rsidRPr="00851783" w:rsidRDefault="00B2668C" w:rsidP="00E57AC4">
      <w:pPr>
        <w:spacing w:after="0" w:line="240" w:lineRule="auto"/>
        <w:ind w:right="-2" w:firstLine="454"/>
        <w:jc w:val="both"/>
        <w:rPr>
          <w:rFonts w:ascii="Times New Roman" w:hAnsi="Times New Roman" w:cs="Times New Roman"/>
          <w:sz w:val="24"/>
          <w:szCs w:val="24"/>
        </w:rPr>
      </w:pPr>
      <w:r>
        <w:rPr>
          <w:rFonts w:ascii="Times New Roman" w:hAnsi="Times New Roman" w:cs="Times New Roman"/>
          <w:sz w:val="24"/>
          <w:szCs w:val="24"/>
        </w:rPr>
        <w:t xml:space="preserve">После 1976 г. </w:t>
      </w:r>
      <w:r w:rsidRPr="00851783">
        <w:rPr>
          <w:rFonts w:ascii="Times New Roman" w:hAnsi="Times New Roman" w:cs="Times New Roman"/>
          <w:sz w:val="24"/>
          <w:szCs w:val="24"/>
        </w:rPr>
        <w:t>Л. В.</w:t>
      </w:r>
      <w:r>
        <w:rPr>
          <w:rFonts w:ascii="Times New Roman" w:hAnsi="Times New Roman" w:cs="Times New Roman"/>
          <w:sz w:val="24"/>
          <w:szCs w:val="24"/>
        </w:rPr>
        <w:t> Дучиц</w:t>
      </w:r>
      <w:r w:rsidR="005053F1" w:rsidRPr="00851783">
        <w:rPr>
          <w:rFonts w:ascii="Times New Roman" w:hAnsi="Times New Roman" w:cs="Times New Roman"/>
          <w:sz w:val="24"/>
          <w:szCs w:val="24"/>
        </w:rPr>
        <w:t xml:space="preserve"> проводила самостоятельные исследования на обширной территории северо-восточной Беларуси. Она занималась исследованиями культовых камней, каменных крестов, изучала археологическую топонимику, этническую ситуацию на те</w:t>
      </w:r>
      <w:r>
        <w:rPr>
          <w:rFonts w:ascii="Times New Roman" w:hAnsi="Times New Roman" w:cs="Times New Roman"/>
          <w:sz w:val="24"/>
          <w:szCs w:val="24"/>
        </w:rPr>
        <w:t>рритории Беларуси в конце 1-го –</w:t>
      </w:r>
      <w:r w:rsidR="005053F1" w:rsidRPr="00851783">
        <w:rPr>
          <w:rFonts w:ascii="Times New Roman" w:hAnsi="Times New Roman" w:cs="Times New Roman"/>
          <w:sz w:val="24"/>
          <w:szCs w:val="24"/>
        </w:rPr>
        <w:t xml:space="preserve"> начала 2-го тыс. н. э., зарождение белорусского этноса, древний костюм, вопросы этнопсихологии, а также исследовала литературно-этнологические зарисовки про цыган. </w:t>
      </w:r>
      <w:r>
        <w:rPr>
          <w:rFonts w:ascii="Times New Roman" w:hAnsi="Times New Roman" w:cs="Times New Roman"/>
          <w:sz w:val="24"/>
          <w:szCs w:val="24"/>
        </w:rPr>
        <w:t>О</w:t>
      </w:r>
      <w:r w:rsidR="005053F1" w:rsidRPr="00851783">
        <w:rPr>
          <w:rFonts w:ascii="Times New Roman" w:hAnsi="Times New Roman" w:cs="Times New Roman"/>
          <w:sz w:val="24"/>
          <w:szCs w:val="24"/>
        </w:rPr>
        <w:t xml:space="preserve">на занималась </w:t>
      </w:r>
      <w:r>
        <w:rPr>
          <w:rFonts w:ascii="Times New Roman" w:hAnsi="Times New Roman" w:cs="Times New Roman"/>
          <w:sz w:val="24"/>
          <w:szCs w:val="24"/>
        </w:rPr>
        <w:t xml:space="preserve">и </w:t>
      </w:r>
      <w:r w:rsidR="005053F1" w:rsidRPr="00851783">
        <w:rPr>
          <w:rFonts w:ascii="Times New Roman" w:hAnsi="Times New Roman" w:cs="Times New Roman"/>
          <w:sz w:val="24"/>
          <w:szCs w:val="24"/>
        </w:rPr>
        <w:t>собиранием этнографического материала: встречалась со старыми людьми в деревнях, записывала данные об археологических памятниках, легенды, предания, воспоминания [3].</w:t>
      </w:r>
    </w:p>
    <w:p w:rsidR="005053F1" w:rsidRPr="00851783" w:rsidRDefault="00B2668C" w:rsidP="00E57AC4">
      <w:pPr>
        <w:spacing w:after="0" w:line="240" w:lineRule="auto"/>
        <w:ind w:right="-2"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Л. В. </w:t>
      </w:r>
      <w:r>
        <w:rPr>
          <w:rFonts w:ascii="Times New Roman" w:hAnsi="Times New Roman" w:cs="Times New Roman"/>
          <w:sz w:val="24"/>
          <w:szCs w:val="24"/>
        </w:rPr>
        <w:t>Дучиц</w:t>
      </w:r>
      <w:r w:rsidR="005053F1" w:rsidRPr="00851783">
        <w:rPr>
          <w:rFonts w:ascii="Times New Roman" w:hAnsi="Times New Roman" w:cs="Times New Roman"/>
          <w:sz w:val="24"/>
          <w:szCs w:val="24"/>
        </w:rPr>
        <w:t xml:space="preserve"> провела большие археологические раскопки городищ Московичи и Ротюнки на Браславщине. За ее плечами одни из первых гидроархеологических исследований в Подвинье [3]. Также археолог участвовала в раскопках Прудников Миорского района под руководством археолога В. И. Шадыро. Он отзывался о </w:t>
      </w:r>
      <w:r>
        <w:rPr>
          <w:rFonts w:ascii="Times New Roman" w:hAnsi="Times New Roman" w:cs="Times New Roman"/>
          <w:sz w:val="24"/>
          <w:szCs w:val="24"/>
        </w:rPr>
        <w:t>Л. В. Дучиц</w:t>
      </w:r>
      <w:r w:rsidR="005053F1" w:rsidRPr="00851783">
        <w:rPr>
          <w:rFonts w:ascii="Times New Roman" w:hAnsi="Times New Roman" w:cs="Times New Roman"/>
          <w:sz w:val="24"/>
          <w:szCs w:val="24"/>
        </w:rPr>
        <w:t xml:space="preserve"> как о трудолюбивом исследователе, который на раскопках отдавал все силы. В общем </w:t>
      </w:r>
      <w:r w:rsidRPr="00851783">
        <w:rPr>
          <w:rFonts w:ascii="Times New Roman" w:hAnsi="Times New Roman" w:cs="Times New Roman"/>
          <w:sz w:val="24"/>
          <w:szCs w:val="24"/>
        </w:rPr>
        <w:t>Л. В</w:t>
      </w:r>
      <w:r>
        <w:rPr>
          <w:rFonts w:ascii="Times New Roman" w:hAnsi="Times New Roman" w:cs="Times New Roman"/>
          <w:sz w:val="24"/>
          <w:szCs w:val="24"/>
        </w:rPr>
        <w:t>. Дучиц</w:t>
      </w:r>
      <w:r w:rsidR="005053F1" w:rsidRPr="00851783">
        <w:rPr>
          <w:rFonts w:ascii="Times New Roman" w:hAnsi="Times New Roman" w:cs="Times New Roman"/>
          <w:sz w:val="24"/>
          <w:szCs w:val="24"/>
        </w:rPr>
        <w:t xml:space="preserve"> раскопала 300 курганов. Под ее руководством были проведены гидроархеологические исследования «Борисовых камней», культовых камней Западной Двины возле г. Десна Могилевского района, г. п. Друя Браславского района Витебской области [3]. </w:t>
      </w:r>
    </w:p>
    <w:p w:rsidR="005053F1" w:rsidRPr="00851783" w:rsidRDefault="005053F1" w:rsidP="00E57AC4">
      <w:pPr>
        <w:spacing w:after="0" w:line="240" w:lineRule="auto"/>
        <w:ind w:right="-2" w:firstLine="454"/>
        <w:jc w:val="both"/>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rPr>
        <w:t>О</w:t>
      </w:r>
      <w:r w:rsidR="00B2668C">
        <w:rPr>
          <w:rFonts w:ascii="Times New Roman" w:hAnsi="Times New Roman" w:cs="Times New Roman"/>
          <w:color w:val="000000"/>
          <w:sz w:val="24"/>
          <w:szCs w:val="24"/>
        </w:rPr>
        <w:t>бъект Масковичи (Браславский р-</w:t>
      </w:r>
      <w:r w:rsidRPr="00851783">
        <w:rPr>
          <w:rFonts w:ascii="Times New Roman" w:hAnsi="Times New Roman" w:cs="Times New Roman"/>
          <w:color w:val="000000"/>
          <w:sz w:val="24"/>
          <w:szCs w:val="24"/>
        </w:rPr>
        <w:t>н, Витебская область) получил название «Городище викингов». Раскопки шли с 1976 по 1988 гг. Отметим, что возле этого городища, по инициативе</w:t>
      </w:r>
      <w:r w:rsidR="00B2668C">
        <w:rPr>
          <w:rFonts w:ascii="Times New Roman" w:hAnsi="Times New Roman" w:cs="Times New Roman"/>
          <w:color w:val="000000"/>
          <w:sz w:val="24"/>
          <w:szCs w:val="24"/>
        </w:rPr>
        <w:t xml:space="preserve"> </w:t>
      </w:r>
      <w:r w:rsidR="00B2668C" w:rsidRPr="00851783">
        <w:rPr>
          <w:rFonts w:ascii="Times New Roman" w:hAnsi="Times New Roman" w:cs="Times New Roman"/>
          <w:sz w:val="24"/>
          <w:szCs w:val="24"/>
        </w:rPr>
        <w:t>Л. В</w:t>
      </w:r>
      <w:r w:rsidR="00B2668C">
        <w:rPr>
          <w:rFonts w:ascii="Times New Roman" w:hAnsi="Times New Roman" w:cs="Times New Roman"/>
          <w:sz w:val="24"/>
          <w:szCs w:val="24"/>
        </w:rPr>
        <w:t>. Дучиц,</w:t>
      </w:r>
      <w:r w:rsidRPr="00851783">
        <w:rPr>
          <w:rFonts w:ascii="Times New Roman" w:hAnsi="Times New Roman" w:cs="Times New Roman"/>
          <w:color w:val="000000"/>
          <w:sz w:val="24"/>
          <w:szCs w:val="24"/>
        </w:rPr>
        <w:t xml:space="preserve"> проводились гидроархеологические исследования оз</w:t>
      </w:r>
      <w:r w:rsidR="00B2668C">
        <w:rPr>
          <w:rFonts w:ascii="Times New Roman" w:hAnsi="Times New Roman" w:cs="Times New Roman"/>
          <w:color w:val="000000"/>
          <w:sz w:val="24"/>
          <w:szCs w:val="24"/>
        </w:rPr>
        <w:t>.</w:t>
      </w:r>
      <w:r w:rsidRPr="00851783">
        <w:rPr>
          <w:rFonts w:ascii="Times New Roman" w:hAnsi="Times New Roman" w:cs="Times New Roman"/>
          <w:color w:val="000000"/>
          <w:sz w:val="24"/>
          <w:szCs w:val="24"/>
        </w:rPr>
        <w:t xml:space="preserve"> Дерба. В результате раскопок были найдены материалы городского типа и ряд скандинавских артефактов. </w:t>
      </w:r>
      <w:r w:rsidRPr="00851783">
        <w:rPr>
          <w:rFonts w:ascii="Times New Roman" w:hAnsi="Times New Roman" w:cs="Times New Roman"/>
          <w:color w:val="000000"/>
          <w:sz w:val="24"/>
          <w:szCs w:val="24"/>
          <w:shd w:val="clear" w:color="auto" w:fill="FFFFFF"/>
        </w:rPr>
        <w:t>Среди них выделялись руноподобные надписи и рисунки, возраст которых около 900 лет, редкая в Восточной Европе фибула скандинавского типа. Все эти материалы подтверждали торгово-культурные контакты населения Беларуси и народов Скандинавии</w:t>
      </w:r>
      <w:r w:rsidR="00B2668C">
        <w:rPr>
          <w:rFonts w:ascii="Times New Roman" w:hAnsi="Times New Roman" w:cs="Times New Roman"/>
          <w:color w:val="000000"/>
          <w:sz w:val="24"/>
          <w:szCs w:val="24"/>
          <w:shd w:val="clear" w:color="auto" w:fill="FFFFFF"/>
          <w:lang w:val="be-BY"/>
        </w:rPr>
        <w:t xml:space="preserve"> в ХІ–</w:t>
      </w:r>
      <w:r w:rsidRPr="00851783">
        <w:rPr>
          <w:rFonts w:ascii="Times New Roman" w:hAnsi="Times New Roman" w:cs="Times New Roman"/>
          <w:color w:val="000000"/>
          <w:sz w:val="24"/>
          <w:szCs w:val="24"/>
          <w:shd w:val="clear" w:color="auto" w:fill="FFFFFF"/>
          <w:lang w:val="be-BY"/>
        </w:rPr>
        <w:t>ХІІ вв.</w:t>
      </w:r>
      <w:r w:rsidRPr="00851783">
        <w:rPr>
          <w:rFonts w:ascii="Times New Roman" w:hAnsi="Times New Roman" w:cs="Times New Roman"/>
          <w:color w:val="000000"/>
          <w:sz w:val="24"/>
          <w:szCs w:val="24"/>
          <w:shd w:val="clear" w:color="auto" w:fill="FFFFFF"/>
        </w:rPr>
        <w:t xml:space="preserve">, что стало ключевым открытием исследовательницы. </w:t>
      </w:r>
      <w:r w:rsidRPr="00851783">
        <w:rPr>
          <w:rFonts w:ascii="Times New Roman" w:hAnsi="Times New Roman" w:cs="Times New Roman"/>
          <w:color w:val="000000"/>
          <w:sz w:val="24"/>
          <w:szCs w:val="24"/>
          <w:shd w:val="clear" w:color="auto" w:fill="FFFFFF"/>
          <w:lang w:val="be-BY"/>
        </w:rPr>
        <w:t>Б</w:t>
      </w:r>
      <w:r w:rsidRPr="00851783">
        <w:rPr>
          <w:rFonts w:ascii="Times New Roman" w:hAnsi="Times New Roman" w:cs="Times New Roman"/>
          <w:color w:val="000000"/>
          <w:sz w:val="24"/>
          <w:szCs w:val="24"/>
          <w:shd w:val="clear" w:color="auto" w:fill="FFFFFF"/>
        </w:rPr>
        <w:t xml:space="preserve">ольшое количество женских украшений из бронзы, кости, стекла, </w:t>
      </w:r>
      <w:r w:rsidRPr="00851783">
        <w:rPr>
          <w:rFonts w:ascii="Times New Roman" w:hAnsi="Times New Roman" w:cs="Times New Roman"/>
          <w:color w:val="000000"/>
          <w:sz w:val="24"/>
          <w:szCs w:val="24"/>
        </w:rPr>
        <w:t>гребешки, пряселка, днище сосуда с клеймом, ключи, орудия труда</w:t>
      </w:r>
      <w:r w:rsidRPr="00851783">
        <w:rPr>
          <w:rFonts w:ascii="Times New Roman" w:hAnsi="Times New Roman" w:cs="Times New Roman"/>
          <w:color w:val="000000"/>
          <w:sz w:val="24"/>
          <w:szCs w:val="24"/>
          <w:lang w:val="be-BY"/>
        </w:rPr>
        <w:t xml:space="preserve">, </w:t>
      </w:r>
      <w:r w:rsidRPr="00851783">
        <w:rPr>
          <w:rFonts w:ascii="Times New Roman" w:hAnsi="Times New Roman" w:cs="Times New Roman"/>
          <w:color w:val="000000"/>
          <w:sz w:val="24"/>
          <w:szCs w:val="24"/>
          <w:shd w:val="clear" w:color="auto" w:fill="FFFFFF"/>
        </w:rPr>
        <w:t>наконечники булав, наконечники стрел</w:t>
      </w:r>
      <w:r w:rsidRPr="00851783">
        <w:rPr>
          <w:rFonts w:ascii="Times New Roman" w:hAnsi="Times New Roman" w:cs="Times New Roman"/>
          <w:color w:val="000000"/>
          <w:sz w:val="24"/>
          <w:szCs w:val="24"/>
          <w:shd w:val="clear" w:color="auto" w:fill="FFFFFF"/>
          <w:lang w:val="be-BY"/>
        </w:rPr>
        <w:t>,</w:t>
      </w:r>
      <w:r w:rsidRPr="00851783">
        <w:rPr>
          <w:rFonts w:ascii="Times New Roman" w:hAnsi="Times New Roman" w:cs="Times New Roman"/>
          <w:color w:val="000000"/>
          <w:sz w:val="24"/>
          <w:szCs w:val="24"/>
          <w:shd w:val="clear" w:color="auto" w:fill="FFFFFF"/>
        </w:rPr>
        <w:t xml:space="preserve"> шпоры, пряжки</w:t>
      </w:r>
      <w:r w:rsidRPr="00851783">
        <w:rPr>
          <w:rFonts w:ascii="Times New Roman" w:hAnsi="Times New Roman" w:cs="Times New Roman"/>
          <w:color w:val="000000"/>
          <w:sz w:val="24"/>
          <w:szCs w:val="24"/>
          <w:shd w:val="clear" w:color="auto" w:fill="FFFFFF"/>
          <w:lang w:val="be-BY"/>
        </w:rPr>
        <w:t>,</w:t>
      </w:r>
      <w:r w:rsidRPr="00851783">
        <w:rPr>
          <w:rFonts w:ascii="Times New Roman" w:hAnsi="Times New Roman" w:cs="Times New Roman"/>
          <w:color w:val="000000"/>
          <w:sz w:val="24"/>
          <w:szCs w:val="24"/>
          <w:shd w:val="clear" w:color="auto" w:fill="FFFFFF"/>
        </w:rPr>
        <w:t xml:space="preserve"> предметы религиозного характера, которые </w:t>
      </w:r>
      <w:r w:rsidRPr="00851783">
        <w:rPr>
          <w:rFonts w:ascii="Times New Roman" w:hAnsi="Times New Roman" w:cs="Times New Roman"/>
          <w:color w:val="000000"/>
          <w:sz w:val="24"/>
          <w:szCs w:val="24"/>
          <w:shd w:val="clear" w:color="auto" w:fill="FFFFFF"/>
          <w:lang w:val="be-BY"/>
        </w:rPr>
        <w:t xml:space="preserve">сегодня </w:t>
      </w:r>
      <w:r w:rsidRPr="00851783">
        <w:rPr>
          <w:rFonts w:ascii="Times New Roman" w:hAnsi="Times New Roman" w:cs="Times New Roman"/>
          <w:color w:val="000000"/>
          <w:sz w:val="24"/>
          <w:szCs w:val="24"/>
          <w:shd w:val="clear" w:color="auto" w:fill="FFFFFF"/>
        </w:rPr>
        <w:t>хранятся в историко-краеведческом музее</w:t>
      </w:r>
      <w:r w:rsidRPr="00851783">
        <w:rPr>
          <w:rFonts w:ascii="Times New Roman" w:hAnsi="Times New Roman" w:cs="Times New Roman"/>
          <w:color w:val="000000"/>
          <w:sz w:val="24"/>
          <w:szCs w:val="24"/>
          <w:shd w:val="clear" w:color="auto" w:fill="FFFFFF"/>
          <w:lang w:val="be-BY"/>
        </w:rPr>
        <w:t>,</w:t>
      </w:r>
      <w:r w:rsidRPr="00851783">
        <w:rPr>
          <w:rFonts w:ascii="Times New Roman" w:hAnsi="Times New Roman" w:cs="Times New Roman"/>
          <w:color w:val="000000"/>
          <w:sz w:val="24"/>
          <w:szCs w:val="24"/>
          <w:shd w:val="clear" w:color="auto" w:fill="FFFFFF"/>
        </w:rPr>
        <w:t xml:space="preserve"> свидетельствуют о высоком уровне материальной культуры</w:t>
      </w:r>
      <w:r w:rsidRPr="00851783">
        <w:rPr>
          <w:rFonts w:ascii="Times New Roman" w:hAnsi="Times New Roman" w:cs="Times New Roman"/>
          <w:color w:val="000000"/>
          <w:sz w:val="24"/>
          <w:szCs w:val="24"/>
          <w:shd w:val="clear" w:color="auto" w:fill="FFFFFF"/>
          <w:lang w:val="be-BY"/>
        </w:rPr>
        <w:t xml:space="preserve"> населен</w:t>
      </w:r>
      <w:r w:rsidRPr="00851783">
        <w:rPr>
          <w:rFonts w:ascii="Times New Roman" w:hAnsi="Times New Roman" w:cs="Times New Roman"/>
          <w:color w:val="000000"/>
          <w:sz w:val="24"/>
          <w:szCs w:val="24"/>
          <w:shd w:val="clear" w:color="auto" w:fill="FFFFFF"/>
        </w:rPr>
        <w:t>ия северо-восточной Беларуси в период раннего средневековья [4].</w:t>
      </w:r>
    </w:p>
    <w:p w:rsidR="005053F1" w:rsidRPr="00851783" w:rsidRDefault="00B2668C" w:rsidP="00E57AC4">
      <w:pPr>
        <w:spacing w:after="0" w:line="240" w:lineRule="auto"/>
        <w:ind w:right="-2" w:firstLine="454"/>
        <w:jc w:val="both"/>
        <w:rPr>
          <w:rFonts w:ascii="Times New Roman" w:hAnsi="Times New Roman" w:cs="Times New Roman"/>
          <w:sz w:val="24"/>
          <w:szCs w:val="24"/>
        </w:rPr>
      </w:pPr>
      <w:r w:rsidRPr="00851783">
        <w:rPr>
          <w:rFonts w:ascii="Times New Roman" w:hAnsi="Times New Roman" w:cs="Times New Roman"/>
          <w:color w:val="000000"/>
          <w:sz w:val="24"/>
          <w:szCs w:val="24"/>
          <w:shd w:val="clear" w:color="auto" w:fill="FFFFFF"/>
        </w:rPr>
        <w:t>Л. В</w:t>
      </w:r>
      <w:r>
        <w:rPr>
          <w:rFonts w:ascii="Times New Roman" w:hAnsi="Times New Roman" w:cs="Times New Roman"/>
          <w:color w:val="000000"/>
          <w:sz w:val="24"/>
          <w:szCs w:val="24"/>
          <w:shd w:val="clear" w:color="auto" w:fill="FFFFFF"/>
        </w:rPr>
        <w:t>. Дучиц</w:t>
      </w:r>
      <w:r w:rsidR="005053F1" w:rsidRPr="00851783">
        <w:rPr>
          <w:rFonts w:ascii="Times New Roman" w:hAnsi="Times New Roman" w:cs="Times New Roman"/>
          <w:color w:val="000000"/>
          <w:sz w:val="24"/>
          <w:szCs w:val="24"/>
          <w:shd w:val="clear" w:color="auto" w:fill="FFFFFF"/>
        </w:rPr>
        <w:t xml:space="preserve"> привнесла много нового для развития и усовершенствования белорусской археологии. </w:t>
      </w:r>
      <w:r w:rsidR="005053F1" w:rsidRPr="00851783">
        <w:rPr>
          <w:rFonts w:ascii="Times New Roman" w:hAnsi="Times New Roman" w:cs="Times New Roman"/>
          <w:sz w:val="24"/>
          <w:szCs w:val="24"/>
        </w:rPr>
        <w:t>Ее отмечают как «новатора специфических методов исследования». Еще в середине 80-х гг. ХХ в. она принимала участие в зарождении подводных исследований в Беларуси. Благодаря ее усилиям и энтузиастам-</w:t>
      </w:r>
      <w:r w:rsidR="005053F1" w:rsidRPr="00851783">
        <w:rPr>
          <w:rFonts w:ascii="Times New Roman" w:hAnsi="Times New Roman" w:cs="Times New Roman"/>
          <w:sz w:val="24"/>
          <w:szCs w:val="24"/>
        </w:rPr>
        <w:lastRenderedPageBreak/>
        <w:t>подводникам, удалось создать клуб подводников при Государственном музее БССР. Однако это было новым направлением в археологии Беларуси и не было положительно воспринято в мире белорусской науки. В газете «Советская Белоруссия» был опубликован фельетон «Шабашники в аквалангах», где новый клуб подводной археологии обвинялся в растрачивании государственного бюджета. Было много проверок. Но в скором времени в газете была написана статья в опровер</w:t>
      </w:r>
      <w:r>
        <w:rPr>
          <w:rFonts w:ascii="Times New Roman" w:hAnsi="Times New Roman" w:cs="Times New Roman"/>
          <w:sz w:val="24"/>
          <w:szCs w:val="24"/>
        </w:rPr>
        <w:t>жение этому фельетону [3, c. 11–12]. Кроме того, Л. В. Дучиц</w:t>
      </w:r>
      <w:r w:rsidR="005053F1" w:rsidRPr="00851783">
        <w:rPr>
          <w:rFonts w:ascii="Times New Roman" w:hAnsi="Times New Roman" w:cs="Times New Roman"/>
          <w:sz w:val="24"/>
          <w:szCs w:val="24"/>
        </w:rPr>
        <w:t xml:space="preserve"> является родоначальником воздушной археологии. Она первая решилась заняться аэрофотосъемкой. Снимая ландшафт с высоты, </w:t>
      </w:r>
      <w:r>
        <w:rPr>
          <w:rFonts w:ascii="Times New Roman" w:hAnsi="Times New Roman" w:cs="Times New Roman"/>
          <w:sz w:val="24"/>
          <w:szCs w:val="24"/>
        </w:rPr>
        <w:t xml:space="preserve">Людмила Владимировна </w:t>
      </w:r>
      <w:r w:rsidR="005053F1" w:rsidRPr="00851783">
        <w:rPr>
          <w:rFonts w:ascii="Times New Roman" w:hAnsi="Times New Roman" w:cs="Times New Roman"/>
          <w:sz w:val="24"/>
          <w:szCs w:val="24"/>
        </w:rPr>
        <w:t xml:space="preserve">анализировала территорию на предмет обнаружения новых археологических памятников. </w:t>
      </w:r>
    </w:p>
    <w:p w:rsidR="005053F1" w:rsidRPr="00851783" w:rsidRDefault="00B2668C" w:rsidP="00E57AC4">
      <w:pPr>
        <w:spacing w:after="0" w:line="240" w:lineRule="auto"/>
        <w:ind w:right="-2" w:firstLine="454"/>
        <w:jc w:val="both"/>
        <w:rPr>
          <w:rFonts w:ascii="Times New Roman" w:hAnsi="Times New Roman" w:cs="Times New Roman"/>
          <w:color w:val="000000"/>
          <w:sz w:val="24"/>
          <w:szCs w:val="24"/>
          <w:shd w:val="clear" w:color="auto" w:fill="FFFFFF"/>
        </w:rPr>
      </w:pPr>
      <w:r>
        <w:rPr>
          <w:rFonts w:ascii="Times New Roman" w:eastAsia="Calibri" w:hAnsi="Times New Roman" w:cs="Times New Roman"/>
          <w:sz w:val="24"/>
          <w:szCs w:val="24"/>
        </w:rPr>
        <w:t>За время своей детельности женщина-археолог Л. В. Дучиц</w:t>
      </w:r>
      <w:r w:rsidR="005053F1" w:rsidRPr="00851783">
        <w:rPr>
          <w:rFonts w:ascii="Times New Roman" w:eastAsia="Calibri" w:hAnsi="Times New Roman" w:cs="Times New Roman"/>
          <w:sz w:val="24"/>
          <w:szCs w:val="24"/>
        </w:rPr>
        <w:t xml:space="preserve"> издала 7 книг, более </w:t>
      </w:r>
      <w:r w:rsidR="005053F1" w:rsidRPr="00851783">
        <w:rPr>
          <w:rFonts w:ascii="Times New Roman" w:eastAsia="Calibri" w:hAnsi="Times New Roman" w:cs="Times New Roman"/>
          <w:sz w:val="24"/>
          <w:szCs w:val="24"/>
          <w:lang w:val="be-BY"/>
        </w:rPr>
        <w:t>чем 2</w:t>
      </w:r>
      <w:r w:rsidR="005053F1" w:rsidRPr="00851783">
        <w:rPr>
          <w:rFonts w:ascii="Times New Roman" w:eastAsia="Calibri" w:hAnsi="Times New Roman" w:cs="Times New Roman"/>
          <w:sz w:val="24"/>
          <w:szCs w:val="24"/>
        </w:rPr>
        <w:t>30</w:t>
      </w:r>
      <w:r w:rsidR="005053F1" w:rsidRPr="00851783">
        <w:rPr>
          <w:rFonts w:ascii="Times New Roman" w:eastAsia="Calibri" w:hAnsi="Times New Roman" w:cs="Times New Roman"/>
          <w:sz w:val="24"/>
          <w:szCs w:val="24"/>
          <w:lang w:val="be-BY"/>
        </w:rPr>
        <w:t> </w:t>
      </w:r>
      <w:r w:rsidR="005053F1" w:rsidRPr="00851783">
        <w:rPr>
          <w:rFonts w:ascii="Times New Roman" w:eastAsia="Calibri" w:hAnsi="Times New Roman" w:cs="Times New Roman"/>
          <w:sz w:val="24"/>
          <w:szCs w:val="24"/>
        </w:rPr>
        <w:t>научных и научно-популярных статей</w:t>
      </w:r>
      <w:r w:rsidR="005053F1" w:rsidRPr="00851783">
        <w:rPr>
          <w:rFonts w:ascii="Times New Roman" w:eastAsia="Calibri" w:hAnsi="Times New Roman" w:cs="Times New Roman"/>
          <w:sz w:val="24"/>
          <w:szCs w:val="24"/>
          <w:lang w:val="be-BY"/>
        </w:rPr>
        <w:t>.</w:t>
      </w:r>
      <w:r w:rsidR="005053F1" w:rsidRPr="00851783">
        <w:rPr>
          <w:rFonts w:ascii="Times New Roman" w:eastAsia="Calibri" w:hAnsi="Times New Roman" w:cs="Times New Roman"/>
          <w:sz w:val="24"/>
          <w:szCs w:val="24"/>
        </w:rPr>
        <w:t xml:space="preserve"> </w:t>
      </w:r>
      <w:r w:rsidR="005053F1" w:rsidRPr="00851783">
        <w:rPr>
          <w:rFonts w:ascii="Times New Roman" w:hAnsi="Times New Roman" w:cs="Times New Roman"/>
          <w:color w:val="000000"/>
          <w:sz w:val="24"/>
          <w:szCs w:val="24"/>
          <w:shd w:val="clear" w:color="auto" w:fill="FFFFFF"/>
        </w:rPr>
        <w:t>В 1991</w:t>
      </w:r>
      <w:r w:rsidR="005053F1" w:rsidRPr="00851783">
        <w:rPr>
          <w:rFonts w:ascii="Times New Roman" w:hAnsi="Times New Roman" w:cs="Times New Roman"/>
          <w:sz w:val="24"/>
          <w:szCs w:val="24"/>
        </w:rPr>
        <w:t xml:space="preserve"> г. </w:t>
      </w:r>
      <w:r w:rsidR="005053F1" w:rsidRPr="00851783">
        <w:rPr>
          <w:rFonts w:ascii="Times New Roman" w:hAnsi="Times New Roman" w:cs="Times New Roman"/>
          <w:color w:val="000000"/>
          <w:sz w:val="24"/>
          <w:szCs w:val="24"/>
          <w:shd w:val="clear" w:color="auto" w:fill="FFFFFF"/>
        </w:rPr>
        <w:t>вышла ее монография «Браслаўскае Паазёр’е ў ІХ–ХІV стст.: Гісторыка-археалагічны нарыс». В ней представлен анализ обширного материала археологических памятников, находившихся на белорусско-латышско-литовской границе. В результате исследовательница описала исторические процессы развития населения северо-западной части Полоцкого княжества до периода ВКЛ [3].</w:t>
      </w:r>
    </w:p>
    <w:p w:rsidR="005053F1" w:rsidRPr="00851783" w:rsidRDefault="005053F1" w:rsidP="00E57AC4">
      <w:pPr>
        <w:spacing w:after="0" w:line="240" w:lineRule="auto"/>
        <w:ind w:right="-2" w:firstLine="454"/>
        <w:jc w:val="both"/>
        <w:rPr>
          <w:rFonts w:ascii="Times New Roman" w:eastAsia="Arial"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С 2001</w:t>
      </w:r>
      <w:r w:rsidRPr="00851783">
        <w:rPr>
          <w:rFonts w:ascii="Times New Roman" w:hAnsi="Times New Roman" w:cs="Times New Roman"/>
          <w:sz w:val="24"/>
          <w:szCs w:val="24"/>
        </w:rPr>
        <w:t xml:space="preserve"> г. </w:t>
      </w:r>
      <w:r w:rsidR="00B2668C" w:rsidRPr="00851783">
        <w:rPr>
          <w:rFonts w:ascii="Times New Roman" w:hAnsi="Times New Roman" w:cs="Times New Roman"/>
          <w:color w:val="000000"/>
          <w:sz w:val="24"/>
          <w:szCs w:val="24"/>
          <w:shd w:val="clear" w:color="auto" w:fill="FFFFFF"/>
        </w:rPr>
        <w:t>Л. В</w:t>
      </w:r>
      <w:r w:rsidR="00B2668C">
        <w:rPr>
          <w:rFonts w:ascii="Times New Roman" w:hAnsi="Times New Roman" w:cs="Times New Roman"/>
          <w:color w:val="000000"/>
          <w:sz w:val="24"/>
          <w:szCs w:val="24"/>
          <w:shd w:val="clear" w:color="auto" w:fill="FFFFFF"/>
        </w:rPr>
        <w:t>. Дучиц</w:t>
      </w:r>
      <w:r w:rsidRPr="00851783">
        <w:rPr>
          <w:rFonts w:ascii="Times New Roman" w:hAnsi="Times New Roman" w:cs="Times New Roman"/>
          <w:color w:val="000000"/>
          <w:sz w:val="24"/>
          <w:szCs w:val="24"/>
          <w:shd w:val="clear" w:color="auto" w:fill="FFFFFF"/>
        </w:rPr>
        <w:t xml:space="preserve"> на основе археологии активно занималась исследованием и реконструкцией белорусского костюма эпохи железа и раннего средневековья [3]. </w:t>
      </w:r>
      <w:r w:rsidR="00B2668C">
        <w:rPr>
          <w:rFonts w:ascii="Times New Roman" w:hAnsi="Times New Roman" w:cs="Times New Roman"/>
          <w:color w:val="000000"/>
          <w:sz w:val="24"/>
          <w:szCs w:val="24"/>
          <w:shd w:val="clear" w:color="auto" w:fill="FFFFFF"/>
        </w:rPr>
        <w:br/>
      </w:r>
      <w:r w:rsidRPr="00851783">
        <w:rPr>
          <w:rFonts w:ascii="Times New Roman" w:eastAsia="Arial" w:hAnsi="Times New Roman" w:cs="Times New Roman"/>
          <w:color w:val="000000"/>
          <w:sz w:val="24"/>
          <w:szCs w:val="24"/>
          <w:shd w:val="clear" w:color="auto" w:fill="FFFFFF"/>
        </w:rPr>
        <w:t>О мифологии белорусского культурного ландшафта</w:t>
      </w:r>
      <w:r w:rsidRPr="00851783">
        <w:rPr>
          <w:rFonts w:ascii="Times New Roman" w:eastAsia="Calibri" w:hAnsi="Times New Roman" w:cs="Times New Roman"/>
          <w:sz w:val="24"/>
          <w:szCs w:val="24"/>
        </w:rPr>
        <w:t xml:space="preserve"> рассказывает книга «</w:t>
      </w:r>
      <w:r w:rsidRPr="00851783">
        <w:rPr>
          <w:rFonts w:ascii="Times New Roman" w:eastAsia="Calibri" w:hAnsi="Times New Roman" w:cs="Times New Roman"/>
          <w:sz w:val="24"/>
          <w:szCs w:val="24"/>
          <w:lang w:val="be-BY"/>
        </w:rPr>
        <w:t>Сакральная геаграфія Беларусі</w:t>
      </w:r>
      <w:r w:rsidRPr="00851783">
        <w:rPr>
          <w:rFonts w:ascii="Times New Roman" w:eastAsia="Calibri" w:hAnsi="Times New Roman" w:cs="Times New Roman"/>
          <w:sz w:val="24"/>
          <w:szCs w:val="24"/>
        </w:rPr>
        <w:t>»</w:t>
      </w:r>
      <w:r w:rsidRPr="00851783">
        <w:rPr>
          <w:rFonts w:ascii="Times New Roman" w:eastAsia="Arial" w:hAnsi="Times New Roman" w:cs="Times New Roman"/>
          <w:color w:val="000000"/>
          <w:sz w:val="24"/>
          <w:szCs w:val="24"/>
          <w:shd w:val="clear" w:color="auto" w:fill="FFFFFF"/>
        </w:rPr>
        <w:t xml:space="preserve">. В ней автор акцентирует внимание на мифологии белорусской древности, которая нашла свое отражение в старинных преданиях и легендах, связанных с происхождением названий гор, рек, озер, валунов и других объектов Беларуси. На презентации этой книги </w:t>
      </w:r>
      <w:r w:rsidR="00B2668C" w:rsidRPr="00851783">
        <w:rPr>
          <w:rFonts w:ascii="Times New Roman" w:eastAsia="Arial" w:hAnsi="Times New Roman" w:cs="Times New Roman"/>
          <w:color w:val="000000"/>
          <w:sz w:val="24"/>
          <w:szCs w:val="24"/>
          <w:shd w:val="clear" w:color="auto" w:fill="FFFFFF"/>
        </w:rPr>
        <w:t>Л. В</w:t>
      </w:r>
      <w:r w:rsidR="00B2668C">
        <w:rPr>
          <w:rFonts w:ascii="Times New Roman" w:eastAsia="Arial" w:hAnsi="Times New Roman" w:cs="Times New Roman"/>
          <w:color w:val="000000"/>
          <w:sz w:val="24"/>
          <w:szCs w:val="24"/>
          <w:shd w:val="clear" w:color="auto" w:fill="FFFFFF"/>
        </w:rPr>
        <w:t>. </w:t>
      </w:r>
      <w:r w:rsidRPr="00851783">
        <w:rPr>
          <w:rFonts w:ascii="Times New Roman" w:eastAsia="Arial" w:hAnsi="Times New Roman" w:cs="Times New Roman"/>
          <w:color w:val="000000"/>
          <w:sz w:val="24"/>
          <w:szCs w:val="24"/>
          <w:shd w:val="clear" w:color="auto" w:fill="FFFFFF"/>
        </w:rPr>
        <w:t>Дучиц отмечала, что для науки фольклор имеет очень важное практическое значение, а анализ легенд и преданий о валунах и озерах помогает археологам в их работе: «Для археолога предания часто бывают ключом для поисков. По ним можно определить, к какой эпохе относится тот или иной памятник. Но тут нужно анализировать очень многое: местность, эпоху, исторические документы и т</w:t>
      </w:r>
      <w:r w:rsidR="00B2668C">
        <w:rPr>
          <w:rFonts w:ascii="Times New Roman" w:eastAsia="Arial" w:hAnsi="Times New Roman" w:cs="Times New Roman"/>
          <w:color w:val="000000"/>
          <w:sz w:val="24"/>
          <w:szCs w:val="24"/>
          <w:shd w:val="clear" w:color="auto" w:fill="FFFFFF"/>
        </w:rPr>
        <w:t>. </w:t>
      </w:r>
      <w:r w:rsidRPr="00851783">
        <w:rPr>
          <w:rFonts w:ascii="Times New Roman" w:eastAsia="Arial" w:hAnsi="Times New Roman" w:cs="Times New Roman"/>
          <w:color w:val="000000"/>
          <w:sz w:val="24"/>
          <w:szCs w:val="24"/>
          <w:shd w:val="clear" w:color="auto" w:fill="FFFFFF"/>
        </w:rPr>
        <w:t>д</w:t>
      </w:r>
      <w:r w:rsidR="00B2668C">
        <w:rPr>
          <w:rFonts w:ascii="Times New Roman" w:eastAsia="Arial" w:hAnsi="Times New Roman" w:cs="Times New Roman"/>
          <w:color w:val="000000"/>
          <w:sz w:val="24"/>
          <w:szCs w:val="24"/>
          <w:shd w:val="clear" w:color="auto" w:fill="FFFFFF"/>
        </w:rPr>
        <w:t>.</w:t>
      </w:r>
      <w:r w:rsidRPr="00851783">
        <w:rPr>
          <w:rFonts w:ascii="Times New Roman" w:eastAsia="Arial" w:hAnsi="Times New Roman" w:cs="Times New Roman"/>
          <w:color w:val="000000"/>
          <w:sz w:val="24"/>
          <w:szCs w:val="24"/>
          <w:shd w:val="clear" w:color="auto" w:fill="FFFFFF"/>
        </w:rPr>
        <w:t>» [2].</w:t>
      </w:r>
    </w:p>
    <w:p w:rsidR="005053F1" w:rsidRPr="00851783" w:rsidRDefault="005053F1" w:rsidP="00E57AC4">
      <w:pPr>
        <w:spacing w:after="0" w:line="240" w:lineRule="auto"/>
        <w:ind w:right="-2" w:firstLine="454"/>
        <w:jc w:val="both"/>
        <w:rPr>
          <w:rFonts w:ascii="Times New Roman" w:eastAsia="Arial"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t xml:space="preserve">В заключении отметим, что многоплановая исследовательская деятельность </w:t>
      </w:r>
      <w:r w:rsidR="00B2668C">
        <w:rPr>
          <w:rFonts w:ascii="Times New Roman" w:hAnsi="Times New Roman" w:cs="Times New Roman"/>
          <w:color w:val="000000"/>
          <w:sz w:val="24"/>
          <w:szCs w:val="24"/>
          <w:shd w:val="clear" w:color="auto" w:fill="FFFFFF"/>
        </w:rPr>
        <w:t>Л. В. Дучиц</w:t>
      </w:r>
      <w:r w:rsidRPr="00851783">
        <w:rPr>
          <w:rFonts w:ascii="Times New Roman" w:eastAsia="Arial" w:hAnsi="Times New Roman" w:cs="Times New Roman"/>
          <w:color w:val="000000"/>
          <w:sz w:val="24"/>
          <w:szCs w:val="24"/>
          <w:shd w:val="clear" w:color="auto" w:fill="FFFFFF"/>
        </w:rPr>
        <w:t xml:space="preserve"> расширил</w:t>
      </w:r>
      <w:r w:rsidR="00B2668C">
        <w:rPr>
          <w:rFonts w:ascii="Times New Roman" w:eastAsia="Arial" w:hAnsi="Times New Roman" w:cs="Times New Roman"/>
          <w:color w:val="000000"/>
          <w:sz w:val="24"/>
          <w:szCs w:val="24"/>
          <w:shd w:val="clear" w:color="auto" w:fill="FFFFFF"/>
        </w:rPr>
        <w:t>а</w:t>
      </w:r>
      <w:r w:rsidRPr="00851783">
        <w:rPr>
          <w:rFonts w:ascii="Times New Roman" w:eastAsia="Arial" w:hAnsi="Times New Roman" w:cs="Times New Roman"/>
          <w:color w:val="000000"/>
          <w:sz w:val="24"/>
          <w:szCs w:val="24"/>
          <w:shd w:val="clear" w:color="auto" w:fill="FFFFFF"/>
        </w:rPr>
        <w:t xml:space="preserve"> границы нашего представления об истории, этнографии, мифологии и археологии Беларуси. Она стала одним из первых исследователей, внедривших новые междисциплинарные методы в археологические исследования ряда памятников северо-восточной Беларуси. Завоевав авторитет в кругу белорусских и зарубежных коллег, она стала примером усердия и целеустремленности белорусской женщины-археолога.</w:t>
      </w:r>
    </w:p>
    <w:p w:rsidR="005053F1" w:rsidRPr="00851783" w:rsidRDefault="005053F1" w:rsidP="00E57AC4">
      <w:pPr>
        <w:spacing w:after="0" w:line="240" w:lineRule="auto"/>
        <w:ind w:right="-2" w:firstLine="454"/>
        <w:jc w:val="both"/>
        <w:rPr>
          <w:rFonts w:ascii="Times New Roman" w:eastAsia="Arial" w:hAnsi="Times New Roman" w:cs="Times New Roman"/>
          <w:color w:val="000000"/>
          <w:sz w:val="24"/>
          <w:szCs w:val="24"/>
          <w:shd w:val="clear" w:color="auto" w:fill="FFFFFF"/>
        </w:rPr>
      </w:pPr>
    </w:p>
    <w:p w:rsidR="005053F1" w:rsidRPr="00851783" w:rsidRDefault="005053F1" w:rsidP="00E57AC4">
      <w:pPr>
        <w:spacing w:after="0" w:line="240" w:lineRule="auto"/>
        <w:ind w:right="-2"/>
        <w:jc w:val="center"/>
        <w:rPr>
          <w:rFonts w:ascii="Times New Roman" w:eastAsia="Calibri" w:hAnsi="Times New Roman" w:cs="Times New Roman"/>
          <w:sz w:val="24"/>
          <w:szCs w:val="24"/>
        </w:rPr>
      </w:pPr>
      <w:r w:rsidRPr="00851783">
        <w:rPr>
          <w:rFonts w:ascii="Times New Roman" w:eastAsia="Calibri" w:hAnsi="Times New Roman" w:cs="Times New Roman"/>
          <w:sz w:val="24"/>
          <w:szCs w:val="24"/>
        </w:rPr>
        <w:t>СПИСОК ИСПОЛЬЗОВАННОЙ ЛИТЕРАТУРЫ</w:t>
      </w:r>
    </w:p>
    <w:p w:rsidR="005053F1" w:rsidRPr="00851783" w:rsidRDefault="005053F1" w:rsidP="00E57AC4">
      <w:pPr>
        <w:pStyle w:val="a3"/>
        <w:spacing w:after="0" w:line="240" w:lineRule="auto"/>
        <w:ind w:left="0" w:firstLine="454"/>
        <w:jc w:val="both"/>
        <w:rPr>
          <w:rFonts w:ascii="Times New Roman" w:eastAsia="Calibri" w:hAnsi="Times New Roman" w:cs="Times New Roman"/>
          <w:sz w:val="24"/>
          <w:szCs w:val="24"/>
        </w:rPr>
      </w:pPr>
      <w:r w:rsidRPr="00851783">
        <w:rPr>
          <w:rFonts w:ascii="Times New Roman" w:eastAsia="Calibri" w:hAnsi="Times New Roman" w:cs="Times New Roman"/>
          <w:sz w:val="24"/>
          <w:szCs w:val="24"/>
          <w:lang w:val="be-BY"/>
        </w:rPr>
        <w:t>1. Археалогія і нумізматыка Беларусі</w:t>
      </w:r>
      <w:r w:rsidR="00B2668C">
        <w:rPr>
          <w:rFonts w:ascii="Times New Roman" w:eastAsia="Calibri" w:hAnsi="Times New Roman" w:cs="Times New Roman"/>
          <w:sz w:val="24"/>
          <w:szCs w:val="24"/>
          <w:lang w:val="be-BY"/>
        </w:rPr>
        <w:t xml:space="preserve"> : энцыклапедыя / р</w:t>
      </w:r>
      <w:r w:rsidRPr="00851783">
        <w:rPr>
          <w:rFonts w:ascii="Times New Roman" w:eastAsia="Calibri" w:hAnsi="Times New Roman" w:cs="Times New Roman"/>
          <w:sz w:val="24"/>
          <w:szCs w:val="24"/>
          <w:lang w:val="be-BY"/>
        </w:rPr>
        <w:t xml:space="preserve">едкол.: В. В. Гетов </w:t>
      </w:r>
      <w:r w:rsidR="00B2668C" w:rsidRPr="00B2668C">
        <w:rPr>
          <w:rFonts w:ascii="Times New Roman" w:eastAsia="Calibri" w:hAnsi="Times New Roman" w:cs="Times New Roman"/>
          <w:sz w:val="24"/>
          <w:szCs w:val="24"/>
        </w:rPr>
        <w:t>[</w:t>
      </w:r>
      <w:r w:rsidRPr="00851783">
        <w:rPr>
          <w:rFonts w:ascii="Times New Roman" w:eastAsia="Calibri" w:hAnsi="Times New Roman" w:cs="Times New Roman"/>
          <w:sz w:val="24"/>
          <w:szCs w:val="24"/>
          <w:lang w:val="be-BY"/>
        </w:rPr>
        <w:t>и др</w:t>
      </w:r>
      <w:r w:rsidR="00B2668C" w:rsidRPr="00B2668C">
        <w:rPr>
          <w:rFonts w:ascii="Times New Roman" w:eastAsia="Calibri" w:hAnsi="Times New Roman" w:cs="Times New Roman"/>
          <w:sz w:val="24"/>
          <w:szCs w:val="24"/>
        </w:rPr>
        <w:t>]</w:t>
      </w:r>
      <w:r w:rsidRPr="00851783">
        <w:rPr>
          <w:rFonts w:ascii="Times New Roman" w:eastAsia="Calibri" w:hAnsi="Times New Roman" w:cs="Times New Roman"/>
          <w:sz w:val="24"/>
          <w:szCs w:val="24"/>
          <w:lang w:val="be-BY"/>
        </w:rPr>
        <w:t xml:space="preserve">. – Мінск, 1993. – </w:t>
      </w:r>
      <w:r w:rsidR="00B2668C">
        <w:rPr>
          <w:rFonts w:ascii="Times New Roman" w:eastAsia="Calibri" w:hAnsi="Times New Roman" w:cs="Times New Roman"/>
          <w:sz w:val="24"/>
          <w:szCs w:val="24"/>
          <w:lang w:val="be-BY"/>
        </w:rPr>
        <w:t>С</w:t>
      </w:r>
      <w:r w:rsidRPr="00851783">
        <w:rPr>
          <w:rFonts w:ascii="Times New Roman" w:eastAsia="Calibri" w:hAnsi="Times New Roman" w:cs="Times New Roman"/>
          <w:sz w:val="24"/>
          <w:szCs w:val="24"/>
          <w:lang w:val="be-BY"/>
        </w:rPr>
        <w:t>. 245.</w:t>
      </w:r>
    </w:p>
    <w:p w:rsidR="005053F1" w:rsidRPr="00851783" w:rsidRDefault="005053F1" w:rsidP="00E57AC4">
      <w:pPr>
        <w:pStyle w:val="a3"/>
        <w:spacing w:after="0" w:line="240" w:lineRule="auto"/>
        <w:ind w:left="0" w:firstLine="454"/>
        <w:jc w:val="both"/>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rPr>
        <w:t>2. В Беларуси появился путеводитель по языческим местам [Электронный ресурс].</w:t>
      </w:r>
      <w:r w:rsidR="00E57AC4">
        <w:rPr>
          <w:rFonts w:ascii="Times New Roman" w:eastAsia="Calibri" w:hAnsi="Times New Roman" w:cs="Times New Roman"/>
          <w:sz w:val="24"/>
          <w:szCs w:val="24"/>
        </w:rPr>
        <w:t> </w:t>
      </w:r>
      <w:r w:rsidRPr="00851783">
        <w:rPr>
          <w:rFonts w:ascii="Times New Roman" w:eastAsia="Calibri" w:hAnsi="Times New Roman" w:cs="Times New Roman"/>
          <w:sz w:val="24"/>
          <w:szCs w:val="24"/>
          <w:lang w:val="be-BY"/>
        </w:rPr>
        <w:t>–</w:t>
      </w:r>
      <w:r w:rsidRPr="00851783">
        <w:rPr>
          <w:rFonts w:ascii="Times New Roman" w:eastAsia="Calibri" w:hAnsi="Times New Roman" w:cs="Times New Roman"/>
          <w:sz w:val="24"/>
          <w:szCs w:val="24"/>
        </w:rPr>
        <w:t xml:space="preserve"> Режим доступа: https://news.tut.by/culture/234517.html. – Дата доступа: 28.02.2020.</w:t>
      </w:r>
    </w:p>
    <w:p w:rsidR="005053F1" w:rsidRPr="00851783" w:rsidRDefault="005053F1" w:rsidP="00E57AC4">
      <w:pPr>
        <w:pStyle w:val="a3"/>
        <w:spacing w:after="0" w:line="240" w:lineRule="auto"/>
        <w:ind w:left="0" w:firstLine="454"/>
        <w:jc w:val="both"/>
        <w:rPr>
          <w:rFonts w:ascii="Times New Roman" w:eastAsia="Calibri" w:hAnsi="Times New Roman" w:cs="Times New Roman"/>
          <w:sz w:val="24"/>
          <w:szCs w:val="24"/>
          <w:lang w:val="be-BY"/>
        </w:rPr>
      </w:pPr>
      <w:r w:rsidRPr="00851783">
        <w:rPr>
          <w:rFonts w:ascii="Times New Roman" w:eastAsia="Calibri" w:hAnsi="Times New Roman" w:cs="Times New Roman"/>
          <w:sz w:val="24"/>
          <w:szCs w:val="24"/>
          <w:lang w:val="be-BY"/>
        </w:rPr>
        <w:t>3</w:t>
      </w:r>
      <w:r w:rsidRPr="00B2668C">
        <w:rPr>
          <w:rFonts w:ascii="Times New Roman" w:eastAsia="Calibri" w:hAnsi="Times New Roman" w:cs="Times New Roman"/>
          <w:spacing w:val="-2"/>
          <w:sz w:val="24"/>
          <w:szCs w:val="24"/>
          <w:lang w:val="be-BY"/>
        </w:rPr>
        <w:t xml:space="preserve">. Гісторыя і археалогія гарадзішча Маскавічы : зб. </w:t>
      </w:r>
      <w:r w:rsidR="00B2668C" w:rsidRPr="00B2668C">
        <w:rPr>
          <w:rFonts w:ascii="Times New Roman" w:eastAsia="Calibri" w:hAnsi="Times New Roman" w:cs="Times New Roman"/>
          <w:spacing w:val="-2"/>
          <w:sz w:val="24"/>
          <w:szCs w:val="24"/>
          <w:lang w:val="be-BY"/>
        </w:rPr>
        <w:t>н</w:t>
      </w:r>
      <w:r w:rsidRPr="00B2668C">
        <w:rPr>
          <w:rFonts w:ascii="Times New Roman" w:eastAsia="Calibri" w:hAnsi="Times New Roman" w:cs="Times New Roman"/>
          <w:spacing w:val="-2"/>
          <w:sz w:val="24"/>
          <w:szCs w:val="24"/>
          <w:lang w:val="be-BY"/>
        </w:rPr>
        <w:t>ав</w:t>
      </w:r>
      <w:r w:rsidR="00B2668C" w:rsidRPr="00B2668C">
        <w:rPr>
          <w:rFonts w:ascii="Times New Roman" w:eastAsia="Calibri" w:hAnsi="Times New Roman" w:cs="Times New Roman"/>
          <w:spacing w:val="-2"/>
          <w:sz w:val="24"/>
          <w:szCs w:val="24"/>
          <w:lang w:val="be-BY"/>
        </w:rPr>
        <w:t>.</w:t>
      </w:r>
      <w:r w:rsidRPr="00B2668C">
        <w:rPr>
          <w:rFonts w:ascii="Times New Roman" w:eastAsia="Calibri" w:hAnsi="Times New Roman" w:cs="Times New Roman"/>
          <w:spacing w:val="-2"/>
          <w:sz w:val="24"/>
          <w:szCs w:val="24"/>
          <w:lang w:val="be-BY"/>
        </w:rPr>
        <w:t xml:space="preserve"> </w:t>
      </w:r>
      <w:r w:rsidR="00B2668C" w:rsidRPr="00B2668C">
        <w:rPr>
          <w:rFonts w:ascii="Times New Roman" w:eastAsia="Calibri" w:hAnsi="Times New Roman" w:cs="Times New Roman"/>
          <w:spacing w:val="-2"/>
          <w:sz w:val="24"/>
          <w:szCs w:val="24"/>
          <w:lang w:val="be-BY"/>
        </w:rPr>
        <w:t>а</w:t>
      </w:r>
      <w:r w:rsidRPr="00B2668C">
        <w:rPr>
          <w:rFonts w:ascii="Times New Roman" w:eastAsia="Calibri" w:hAnsi="Times New Roman" w:cs="Times New Roman"/>
          <w:spacing w:val="-2"/>
          <w:sz w:val="24"/>
          <w:szCs w:val="24"/>
          <w:lang w:val="be-BY"/>
        </w:rPr>
        <w:t>рт</w:t>
      </w:r>
      <w:r w:rsidR="00B2668C" w:rsidRPr="00B2668C">
        <w:rPr>
          <w:rFonts w:ascii="Times New Roman" w:eastAsia="Calibri" w:hAnsi="Times New Roman" w:cs="Times New Roman"/>
          <w:spacing w:val="-2"/>
          <w:sz w:val="24"/>
          <w:szCs w:val="24"/>
          <w:lang w:val="be-BY"/>
        </w:rPr>
        <w:t>.</w:t>
      </w:r>
      <w:r w:rsidRPr="00B2668C">
        <w:rPr>
          <w:rFonts w:ascii="Times New Roman" w:eastAsia="Calibri" w:hAnsi="Times New Roman" w:cs="Times New Roman"/>
          <w:spacing w:val="-2"/>
          <w:sz w:val="24"/>
          <w:szCs w:val="24"/>
          <w:lang w:val="be-BY"/>
        </w:rPr>
        <w:t xml:space="preserve"> </w:t>
      </w:r>
      <w:r w:rsidR="00B2668C" w:rsidRPr="00B2668C">
        <w:rPr>
          <w:rFonts w:ascii="Times New Roman" w:eastAsia="Calibri" w:hAnsi="Times New Roman" w:cs="Times New Roman"/>
          <w:spacing w:val="-2"/>
          <w:sz w:val="24"/>
          <w:szCs w:val="24"/>
          <w:lang w:val="be-BY"/>
        </w:rPr>
        <w:t>/ п</w:t>
      </w:r>
      <w:r w:rsidRPr="00B2668C">
        <w:rPr>
          <w:rFonts w:ascii="Times New Roman" w:eastAsia="Calibri" w:hAnsi="Times New Roman" w:cs="Times New Roman"/>
          <w:spacing w:val="-2"/>
          <w:sz w:val="24"/>
          <w:szCs w:val="24"/>
          <w:lang w:val="be-BY"/>
        </w:rPr>
        <w:t>ад рэд</w:t>
      </w:r>
      <w:r w:rsidR="00B2668C" w:rsidRPr="00B2668C">
        <w:rPr>
          <w:rFonts w:ascii="Times New Roman" w:eastAsia="Calibri" w:hAnsi="Times New Roman" w:cs="Times New Roman"/>
          <w:spacing w:val="-2"/>
          <w:sz w:val="24"/>
          <w:szCs w:val="24"/>
          <w:lang w:val="be-BY"/>
        </w:rPr>
        <w:t>.</w:t>
      </w:r>
      <w:r w:rsidRPr="00B2668C">
        <w:rPr>
          <w:rFonts w:ascii="Times New Roman" w:eastAsia="Calibri" w:hAnsi="Times New Roman" w:cs="Times New Roman"/>
          <w:spacing w:val="-2"/>
          <w:sz w:val="24"/>
          <w:szCs w:val="24"/>
          <w:lang w:val="be-BY"/>
        </w:rPr>
        <w:t xml:space="preserve"> А. Я. Тараса. – </w:t>
      </w:r>
      <w:r w:rsidRPr="00851783">
        <w:rPr>
          <w:rFonts w:ascii="Times New Roman" w:eastAsia="Calibri" w:hAnsi="Times New Roman" w:cs="Times New Roman"/>
          <w:sz w:val="24"/>
          <w:szCs w:val="24"/>
          <w:lang w:val="be-BY"/>
        </w:rPr>
        <w:t>Рыга</w:t>
      </w:r>
      <w:r w:rsidR="00B2668C">
        <w:rPr>
          <w:rFonts w:ascii="Times New Roman" w:eastAsia="Calibri" w:hAnsi="Times New Roman" w:cs="Times New Roman"/>
          <w:sz w:val="24"/>
          <w:szCs w:val="24"/>
          <w:lang w:val="be-BY"/>
        </w:rPr>
        <w:t xml:space="preserve"> : В</w:t>
      </w:r>
      <w:r w:rsidRPr="00851783">
        <w:rPr>
          <w:rFonts w:ascii="Times New Roman" w:eastAsia="Calibri" w:hAnsi="Times New Roman" w:cs="Times New Roman"/>
          <w:sz w:val="24"/>
          <w:szCs w:val="24"/>
          <w:lang w:val="be-BY"/>
        </w:rPr>
        <w:t>ыд</w:t>
      </w:r>
      <w:r w:rsidR="00C25F2B">
        <w:rPr>
          <w:rFonts w:ascii="Times New Roman" w:eastAsia="Calibri" w:hAnsi="Times New Roman" w:cs="Times New Roman"/>
          <w:sz w:val="24"/>
          <w:szCs w:val="24"/>
          <w:lang w:val="be-BY"/>
        </w:rPr>
        <w:t>.</w:t>
      </w:r>
      <w:r w:rsidRPr="00851783">
        <w:rPr>
          <w:rFonts w:ascii="Times New Roman" w:eastAsia="Calibri" w:hAnsi="Times New Roman" w:cs="Times New Roman"/>
          <w:sz w:val="24"/>
          <w:szCs w:val="24"/>
          <w:lang w:val="be-BY"/>
        </w:rPr>
        <w:t xml:space="preserve"> Ін</w:t>
      </w:r>
      <w:r w:rsidR="00C25F2B">
        <w:rPr>
          <w:rFonts w:ascii="Times New Roman" w:eastAsia="Calibri" w:hAnsi="Times New Roman" w:cs="Times New Roman"/>
          <w:sz w:val="24"/>
          <w:szCs w:val="24"/>
          <w:lang w:val="be-BY"/>
        </w:rPr>
        <w:t>-</w:t>
      </w:r>
      <w:r w:rsidRPr="00851783">
        <w:rPr>
          <w:rFonts w:ascii="Times New Roman" w:eastAsia="Calibri" w:hAnsi="Times New Roman" w:cs="Times New Roman"/>
          <w:sz w:val="24"/>
          <w:szCs w:val="24"/>
          <w:lang w:val="be-BY"/>
        </w:rPr>
        <w:t>та беларус</w:t>
      </w:r>
      <w:r w:rsidR="00C25F2B">
        <w:rPr>
          <w:rFonts w:ascii="Times New Roman" w:eastAsia="Calibri" w:hAnsi="Times New Roman" w:cs="Times New Roman"/>
          <w:sz w:val="24"/>
          <w:szCs w:val="24"/>
          <w:lang w:val="be-BY"/>
        </w:rPr>
        <w:t>.г</w:t>
      </w:r>
      <w:r w:rsidRPr="00851783">
        <w:rPr>
          <w:rFonts w:ascii="Times New Roman" w:eastAsia="Calibri" w:hAnsi="Times New Roman" w:cs="Times New Roman"/>
          <w:sz w:val="24"/>
          <w:szCs w:val="24"/>
          <w:lang w:val="be-BY"/>
        </w:rPr>
        <w:t xml:space="preserve">історыі і культуры, 2013. – </w:t>
      </w:r>
      <w:r w:rsidR="00282DD6">
        <w:rPr>
          <w:rFonts w:ascii="Times New Roman" w:eastAsia="Calibri" w:hAnsi="Times New Roman" w:cs="Times New Roman"/>
          <w:sz w:val="24"/>
          <w:szCs w:val="24"/>
          <w:lang w:val="be-BY"/>
        </w:rPr>
        <w:t>С</w:t>
      </w:r>
      <w:r w:rsidRPr="00851783">
        <w:rPr>
          <w:rFonts w:ascii="Times New Roman" w:eastAsia="Calibri" w:hAnsi="Times New Roman" w:cs="Times New Roman"/>
          <w:sz w:val="24"/>
          <w:szCs w:val="24"/>
          <w:lang w:val="be-BY"/>
        </w:rPr>
        <w:t>. 3–14.</w:t>
      </w:r>
    </w:p>
    <w:p w:rsidR="005053F1" w:rsidRPr="00851783" w:rsidRDefault="005053F1" w:rsidP="00E57AC4">
      <w:pPr>
        <w:pStyle w:val="a3"/>
        <w:spacing w:after="0" w:line="240" w:lineRule="auto"/>
        <w:ind w:left="0" w:firstLine="454"/>
        <w:jc w:val="both"/>
        <w:rPr>
          <w:rFonts w:ascii="Times New Roman" w:eastAsia="Arial" w:hAnsi="Times New Roman" w:cs="Times New Roman"/>
          <w:color w:val="000000"/>
          <w:sz w:val="24"/>
          <w:szCs w:val="24"/>
          <w:shd w:val="clear" w:color="auto" w:fill="FFFFFF"/>
        </w:rPr>
      </w:pPr>
      <w:r w:rsidRPr="00851783">
        <w:rPr>
          <w:rFonts w:ascii="Times New Roman" w:eastAsia="Arial" w:hAnsi="Times New Roman" w:cs="Times New Roman"/>
          <w:color w:val="000000"/>
          <w:sz w:val="24"/>
          <w:szCs w:val="24"/>
          <w:shd w:val="clear" w:color="auto" w:fill="FFFFFF"/>
        </w:rPr>
        <w:t xml:space="preserve">4. Городище викингов в деревне Масковичи [Электронный ресурс]. </w:t>
      </w:r>
      <w:r w:rsidRPr="00851783">
        <w:rPr>
          <w:rFonts w:ascii="Times New Roman" w:eastAsia="Calibri" w:hAnsi="Times New Roman" w:cs="Times New Roman"/>
          <w:sz w:val="24"/>
          <w:szCs w:val="24"/>
          <w:lang w:val="be-BY"/>
        </w:rPr>
        <w:t>–</w:t>
      </w:r>
      <w:r w:rsidRPr="00851783">
        <w:rPr>
          <w:rFonts w:ascii="Times New Roman" w:eastAsia="Arial" w:hAnsi="Times New Roman" w:cs="Times New Roman"/>
          <w:color w:val="000000"/>
          <w:sz w:val="24"/>
          <w:szCs w:val="24"/>
          <w:shd w:val="clear" w:color="auto" w:fill="FFFFFF"/>
        </w:rPr>
        <w:t xml:space="preserve"> Режим доступа: </w:t>
      </w:r>
      <w:r w:rsidRPr="00282DD6">
        <w:rPr>
          <w:rFonts w:ascii="Times New Roman" w:hAnsi="Times New Roman" w:cs="Times New Roman"/>
          <w:sz w:val="24"/>
          <w:szCs w:val="24"/>
        </w:rPr>
        <w:t>https://www.holiday.by/by/skarb/531-gorodishhe-vikingov-v-derevne-maskovichi</w:t>
      </w:r>
      <w:r w:rsidRPr="00851783">
        <w:rPr>
          <w:rFonts w:ascii="Times New Roman" w:hAnsi="Times New Roman" w:cs="Times New Roman"/>
          <w:sz w:val="24"/>
          <w:szCs w:val="24"/>
        </w:rPr>
        <w:t>. –</w:t>
      </w:r>
      <w:r w:rsidRPr="00851783">
        <w:rPr>
          <w:rFonts w:ascii="Times New Roman" w:hAnsi="Times New Roman" w:cs="Times New Roman"/>
          <w:color w:val="000000"/>
          <w:sz w:val="24"/>
          <w:szCs w:val="24"/>
        </w:rPr>
        <w:t xml:space="preserve"> Дата доступа: 28.02.2020.</w:t>
      </w:r>
    </w:p>
    <w:p w:rsidR="005053F1" w:rsidRPr="00851783" w:rsidRDefault="009F5523" w:rsidP="00851783">
      <w:pPr>
        <w:suppressAutoHyphens/>
        <w:spacing w:after="0" w:line="240" w:lineRule="auto"/>
        <w:ind w:left="454"/>
        <w:rPr>
          <w:rFonts w:ascii="Times New Roman" w:hAnsi="Times New Roman" w:cs="Times New Roman"/>
          <w:b/>
          <w:sz w:val="24"/>
          <w:szCs w:val="24"/>
          <w:shd w:val="clear" w:color="auto" w:fill="FFFFFF"/>
        </w:rPr>
      </w:pPr>
      <w:r w:rsidRPr="00851783">
        <w:rPr>
          <w:rFonts w:ascii="Times New Roman" w:hAnsi="Times New Roman" w:cs="Times New Roman"/>
          <w:b/>
          <w:sz w:val="24"/>
          <w:szCs w:val="24"/>
          <w:shd w:val="clear" w:color="auto" w:fill="FFFFFF"/>
        </w:rPr>
        <w:lastRenderedPageBreak/>
        <w:t>В. И. САМОТУГА</w:t>
      </w:r>
    </w:p>
    <w:p w:rsidR="005053F1" w:rsidRPr="00851783" w:rsidRDefault="005053F1" w:rsidP="00851783">
      <w:pPr>
        <w:suppressAutoHyphens/>
        <w:spacing w:after="0" w:line="240" w:lineRule="auto"/>
        <w:ind w:left="454"/>
        <w:rPr>
          <w:rFonts w:ascii="Times New Roman" w:hAnsi="Times New Roman" w:cs="Times New Roman"/>
          <w:b/>
          <w:sz w:val="24"/>
          <w:szCs w:val="24"/>
          <w:shd w:val="clear" w:color="auto" w:fill="FFFFFF"/>
        </w:rPr>
      </w:pPr>
      <w:r w:rsidRPr="00851783">
        <w:rPr>
          <w:rFonts w:ascii="Times New Roman" w:hAnsi="Times New Roman" w:cs="Times New Roman"/>
          <w:sz w:val="24"/>
          <w:szCs w:val="24"/>
          <w:shd w:val="clear" w:color="auto" w:fill="FFFFFF"/>
        </w:rPr>
        <w:t>Брест, БрГУ имени А. С. Пушкина</w:t>
      </w:r>
    </w:p>
    <w:p w:rsidR="005053F1" w:rsidRPr="00851783" w:rsidRDefault="005053F1" w:rsidP="00851783">
      <w:pPr>
        <w:suppressAutoHyphens/>
        <w:spacing w:after="0" w:line="240" w:lineRule="auto"/>
        <w:ind w:left="454"/>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Научный руководитель – Н. П. Галимова</w:t>
      </w:r>
    </w:p>
    <w:p w:rsidR="005053F1" w:rsidRPr="00851783" w:rsidRDefault="005053F1" w:rsidP="00851783">
      <w:pPr>
        <w:suppressAutoHyphens/>
        <w:spacing w:after="0" w:line="240" w:lineRule="auto"/>
        <w:ind w:left="454"/>
        <w:rPr>
          <w:rFonts w:ascii="Times New Roman" w:hAnsi="Times New Roman" w:cs="Times New Roman"/>
          <w:sz w:val="24"/>
          <w:szCs w:val="24"/>
          <w:shd w:val="clear" w:color="auto" w:fill="FFFFFF"/>
        </w:rPr>
      </w:pPr>
    </w:p>
    <w:p w:rsidR="005053F1" w:rsidRPr="00851783" w:rsidRDefault="005053F1" w:rsidP="00851783">
      <w:pPr>
        <w:suppressAutoHyphens/>
        <w:spacing w:after="0" w:line="240" w:lineRule="auto"/>
        <w:ind w:left="454"/>
        <w:rPr>
          <w:rFonts w:ascii="Times New Roman" w:hAnsi="Times New Roman" w:cs="Times New Roman"/>
          <w:b/>
          <w:sz w:val="24"/>
          <w:szCs w:val="24"/>
          <w:shd w:val="clear" w:color="auto" w:fill="FFFFFF"/>
        </w:rPr>
      </w:pPr>
      <w:r w:rsidRPr="00851783">
        <w:rPr>
          <w:rFonts w:ascii="Times New Roman" w:hAnsi="Times New Roman" w:cs="Times New Roman"/>
          <w:b/>
          <w:sz w:val="24"/>
          <w:szCs w:val="24"/>
          <w:shd w:val="clear" w:color="auto" w:fill="FFFFFF"/>
        </w:rPr>
        <w:t>К ВОПРОСУ ОБ ОБОРОНЕ БРЕСТСКОЙ КРЕПОСТИ В ИЮНЕ 1941 Г</w:t>
      </w:r>
      <w:r w:rsidR="000A6183">
        <w:rPr>
          <w:rFonts w:ascii="Times New Roman" w:hAnsi="Times New Roman" w:cs="Times New Roman"/>
          <w:b/>
          <w:sz w:val="24"/>
          <w:szCs w:val="24"/>
          <w:shd w:val="clear" w:color="auto" w:fill="FFFFFF"/>
        </w:rPr>
        <w:t>.</w:t>
      </w:r>
    </w:p>
    <w:p w:rsidR="005053F1" w:rsidRPr="00851783" w:rsidRDefault="005053F1" w:rsidP="00851783">
      <w:pPr>
        <w:suppressAutoHyphens/>
        <w:spacing w:after="0" w:line="240" w:lineRule="auto"/>
        <w:ind w:left="454"/>
        <w:rPr>
          <w:rFonts w:ascii="Times New Roman" w:hAnsi="Times New Roman" w:cs="Times New Roman"/>
          <w:b/>
          <w:sz w:val="24"/>
          <w:szCs w:val="24"/>
        </w:rPr>
      </w:pP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Практически сразу после захвата Бреста, оккупанты начали устанавливать в городе свою власть. Одним из первых институтов новой власти стало появление городской комендатуры, которая по некоторым данным была образована уже 23 июня.</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Одними из первых сражались за Родину защитники Брестской крепости. </w:t>
      </w:r>
      <w:r w:rsidR="00C25F2B">
        <w:rPr>
          <w:rFonts w:ascii="Times New Roman" w:hAnsi="Times New Roman" w:cs="Times New Roman"/>
          <w:sz w:val="24"/>
          <w:szCs w:val="24"/>
        </w:rPr>
        <w:br/>
      </w:r>
      <w:r w:rsidRPr="00851783">
        <w:rPr>
          <w:rFonts w:ascii="Times New Roman" w:hAnsi="Times New Roman" w:cs="Times New Roman"/>
          <w:sz w:val="24"/>
          <w:szCs w:val="24"/>
        </w:rPr>
        <w:t xml:space="preserve">В Брестской крепости утром 22 июня было около 9 тыс. бойцов и командиров. </w:t>
      </w:r>
      <w:r w:rsidRPr="00851783">
        <w:rPr>
          <w:rFonts w:ascii="Times New Roman" w:hAnsi="Times New Roman" w:cs="Times New Roman"/>
          <w:sz w:val="24"/>
          <w:szCs w:val="24"/>
          <w:shd w:val="clear" w:color="auto" w:fill="FFFFFF"/>
        </w:rPr>
        <w:t xml:space="preserve">Штурм города Бреста поручили </w:t>
      </w:r>
      <w:r w:rsidRPr="00282DD6">
        <w:rPr>
          <w:rFonts w:ascii="Times New Roman" w:hAnsi="Times New Roman" w:cs="Times New Roman"/>
          <w:sz w:val="24"/>
          <w:szCs w:val="24"/>
          <w:shd w:val="clear" w:color="auto" w:fill="FFFFFF"/>
        </w:rPr>
        <w:t>45-й пехотной дивизии</w:t>
      </w:r>
      <w:r w:rsidRPr="00851783">
        <w:rPr>
          <w:rFonts w:ascii="Times New Roman" w:hAnsi="Times New Roman" w:cs="Times New Roman"/>
          <w:sz w:val="24"/>
          <w:szCs w:val="24"/>
          <w:shd w:val="clear" w:color="auto" w:fill="FFFFFF"/>
        </w:rPr>
        <w:t xml:space="preserve"> генерал-майора </w:t>
      </w:r>
      <w:r w:rsidRPr="00282DD6">
        <w:rPr>
          <w:rFonts w:ascii="Times New Roman" w:hAnsi="Times New Roman" w:cs="Times New Roman"/>
          <w:sz w:val="24"/>
          <w:szCs w:val="24"/>
          <w:shd w:val="clear" w:color="auto" w:fill="FFFFFF"/>
        </w:rPr>
        <w:t>Фрица Шлипера</w:t>
      </w:r>
      <w:r w:rsidRPr="00851783">
        <w:rPr>
          <w:rFonts w:ascii="Times New Roman" w:hAnsi="Times New Roman" w:cs="Times New Roman"/>
          <w:sz w:val="24"/>
          <w:szCs w:val="24"/>
          <w:shd w:val="clear" w:color="auto" w:fill="FFFFFF"/>
        </w:rPr>
        <w:t xml:space="preserve"> (около 15 тыс. человек). </w:t>
      </w:r>
      <w:r w:rsidRPr="00851783">
        <w:rPr>
          <w:rFonts w:ascii="Times New Roman" w:hAnsi="Times New Roman" w:cs="Times New Roman"/>
          <w:sz w:val="24"/>
          <w:szCs w:val="24"/>
        </w:rPr>
        <w:t>По плану немецкого командования, Брестская крепость должна была сдаться максимум за восемь часов.</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Атака началась 22 июня 1941 г. в 4:15 по советскому времени ударом артиллерии и реактивных минометов. Ураганный огонь застал гарнизон крепости врасплох. </w:t>
      </w:r>
      <w:r w:rsidR="00C25F2B">
        <w:rPr>
          <w:rFonts w:ascii="Times New Roman" w:hAnsi="Times New Roman" w:cs="Times New Roman"/>
          <w:sz w:val="24"/>
          <w:szCs w:val="24"/>
        </w:rPr>
        <w:br/>
      </w:r>
      <w:r w:rsidRPr="00851783">
        <w:rPr>
          <w:rFonts w:ascii="Times New Roman" w:hAnsi="Times New Roman" w:cs="Times New Roman"/>
          <w:sz w:val="24"/>
          <w:szCs w:val="24"/>
        </w:rPr>
        <w:t>В результате обстрела уничтожили склады и нанесли значительный урон гарнизону. Чуть позже</w:t>
      </w:r>
      <w:r w:rsidRPr="00851783">
        <w:rPr>
          <w:rFonts w:ascii="Times New Roman" w:hAnsi="Times New Roman" w:cs="Times New Roman"/>
          <w:sz w:val="24"/>
          <w:szCs w:val="24"/>
          <w:shd w:val="clear" w:color="auto" w:fill="FAFAFA"/>
        </w:rPr>
        <w:t xml:space="preserve"> </w:t>
      </w:r>
      <w:r w:rsidRPr="00851783">
        <w:rPr>
          <w:rFonts w:ascii="Times New Roman" w:hAnsi="Times New Roman" w:cs="Times New Roman"/>
          <w:sz w:val="24"/>
          <w:szCs w:val="24"/>
        </w:rPr>
        <w:t xml:space="preserve">начался штурм укреплений. Из-за неожиданной атаки гарнизон крепости </w:t>
      </w:r>
      <w:r w:rsidR="00C25F2B">
        <w:rPr>
          <w:rFonts w:ascii="Times New Roman" w:hAnsi="Times New Roman" w:cs="Times New Roman"/>
          <w:sz w:val="24"/>
          <w:szCs w:val="24"/>
        </w:rPr>
        <w:br/>
      </w:r>
      <w:r w:rsidRPr="00851783">
        <w:rPr>
          <w:rFonts w:ascii="Times New Roman" w:hAnsi="Times New Roman" w:cs="Times New Roman"/>
          <w:sz w:val="24"/>
          <w:szCs w:val="24"/>
        </w:rPr>
        <w:t>не оказал должного сопротивления.</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shd w:val="clear" w:color="auto" w:fill="FFFFFF"/>
        </w:rPr>
        <w:t>26 июня предприняли еще несколько попыток прорваться в крепость, но удалось это лишь малочисленным группам.</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Окончательно крепость была окружена к </w:t>
      </w:r>
      <w:r w:rsidR="00C25F2B">
        <w:rPr>
          <w:rFonts w:ascii="Times New Roman" w:hAnsi="Times New Roman" w:cs="Times New Roman"/>
          <w:sz w:val="24"/>
          <w:szCs w:val="24"/>
        </w:rPr>
        <w:t>9:00</w:t>
      </w:r>
      <w:r w:rsidRPr="00851783">
        <w:rPr>
          <w:rFonts w:ascii="Times New Roman" w:hAnsi="Times New Roman" w:cs="Times New Roman"/>
          <w:sz w:val="24"/>
          <w:szCs w:val="24"/>
        </w:rPr>
        <w:t xml:space="preserve"> часам утра. В боях в течение первого дня штурма 45-я пехотная дивизия понесла небывалые ранее потери – убиты 21 офицер и 290 солдат и унтер-офицеров.</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shd w:val="clear" w:color="auto" w:fill="FFFFFF"/>
        </w:rPr>
        <w:t>29 июня был совершен новый штурм, который сочетался с артобстрелами и бомбардировками. Основные группы оборонявшихся были захвачены или уничтожены, в результате чего оборона потеряла централизованность и распалась на несколько отдельных очагов, что в итоге и сыграло свою роль в сдаче крепости [1, </w:t>
      </w:r>
      <w:r w:rsidRPr="00851783">
        <w:rPr>
          <w:rFonts w:ascii="Times New Roman" w:hAnsi="Times New Roman" w:cs="Times New Roman"/>
          <w:sz w:val="24"/>
          <w:szCs w:val="24"/>
          <w:shd w:val="clear" w:color="auto" w:fill="FFFFFF"/>
          <w:lang w:val="en-US"/>
        </w:rPr>
        <w:t>c</w:t>
      </w:r>
      <w:r w:rsidRPr="00851783">
        <w:rPr>
          <w:rFonts w:ascii="Times New Roman" w:hAnsi="Times New Roman" w:cs="Times New Roman"/>
          <w:sz w:val="24"/>
          <w:szCs w:val="24"/>
          <w:shd w:val="clear" w:color="auto" w:fill="FFFFFF"/>
        </w:rPr>
        <w:t>. 527].</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AFAFA"/>
        </w:rPr>
      </w:pPr>
      <w:r w:rsidRPr="00851783">
        <w:rPr>
          <w:rFonts w:ascii="Times New Roman" w:hAnsi="Times New Roman" w:cs="Times New Roman"/>
          <w:sz w:val="24"/>
          <w:szCs w:val="24"/>
        </w:rPr>
        <w:t>Немцы призывали гарнизон сдаться. Сдалось около 1,9 тыс. человек. 24 июня</w:t>
      </w:r>
      <w:r w:rsidRPr="00851783">
        <w:rPr>
          <w:rFonts w:ascii="Times New Roman" w:hAnsi="Times New Roman" w:cs="Times New Roman"/>
          <w:sz w:val="24"/>
          <w:szCs w:val="24"/>
          <w:shd w:val="clear" w:color="auto" w:fill="FAFAFA"/>
        </w:rPr>
        <w:t xml:space="preserve"> </w:t>
      </w:r>
      <w:r w:rsidRPr="00851783">
        <w:rPr>
          <w:rFonts w:ascii="Times New Roman" w:hAnsi="Times New Roman" w:cs="Times New Roman"/>
          <w:sz w:val="24"/>
          <w:szCs w:val="24"/>
        </w:rPr>
        <w:t>в</w:t>
      </w:r>
      <w:r w:rsidR="00C25F2B">
        <w:rPr>
          <w:rFonts w:ascii="Times New Roman" w:hAnsi="Times New Roman" w:cs="Times New Roman"/>
          <w:sz w:val="24"/>
          <w:szCs w:val="24"/>
        </w:rPr>
        <w:t xml:space="preserve"> 21:</w:t>
      </w:r>
      <w:r w:rsidRPr="00851783">
        <w:rPr>
          <w:rFonts w:ascii="Times New Roman" w:hAnsi="Times New Roman" w:cs="Times New Roman"/>
          <w:sz w:val="24"/>
          <w:szCs w:val="24"/>
        </w:rPr>
        <w:t>40 в штаб корпуса было доложено о взятии Брестской крепости.</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AFAFA"/>
        </w:rPr>
      </w:pPr>
      <w:r w:rsidRPr="00851783">
        <w:rPr>
          <w:rFonts w:ascii="Times New Roman" w:hAnsi="Times New Roman" w:cs="Times New Roman"/>
          <w:sz w:val="24"/>
          <w:szCs w:val="24"/>
        </w:rPr>
        <w:t>Советские бойцы, пользуясь внезапностью, проводили вылазки и уничтожали захватчиков. Также продолжились попытки вырваться из</w:t>
      </w:r>
      <w:r w:rsidRPr="00851783">
        <w:rPr>
          <w:rFonts w:ascii="Times New Roman" w:hAnsi="Times New Roman" w:cs="Times New Roman"/>
          <w:sz w:val="24"/>
          <w:szCs w:val="24"/>
          <w:shd w:val="clear" w:color="auto" w:fill="FAFAFA"/>
        </w:rPr>
        <w:t xml:space="preserve"> </w:t>
      </w:r>
      <w:r w:rsidRPr="00851783">
        <w:rPr>
          <w:rFonts w:ascii="Times New Roman" w:hAnsi="Times New Roman" w:cs="Times New Roman"/>
          <w:sz w:val="24"/>
          <w:szCs w:val="24"/>
        </w:rPr>
        <w:t xml:space="preserve">окружения к партизанам, </w:t>
      </w:r>
      <w:r w:rsidR="00C25F2B">
        <w:rPr>
          <w:rFonts w:ascii="Times New Roman" w:hAnsi="Times New Roman" w:cs="Times New Roman"/>
          <w:sz w:val="24"/>
          <w:szCs w:val="24"/>
        </w:rPr>
        <w:br/>
      </w:r>
      <w:r w:rsidRPr="00851783">
        <w:rPr>
          <w:rFonts w:ascii="Times New Roman" w:hAnsi="Times New Roman" w:cs="Times New Roman"/>
          <w:sz w:val="24"/>
          <w:szCs w:val="24"/>
        </w:rPr>
        <w:t>но сил для прорыва у защитников почти не оставалось.</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AFAFA"/>
        </w:rPr>
      </w:pPr>
      <w:r w:rsidRPr="00851783">
        <w:rPr>
          <w:rFonts w:ascii="Times New Roman" w:hAnsi="Times New Roman" w:cs="Times New Roman"/>
          <w:sz w:val="24"/>
          <w:szCs w:val="24"/>
        </w:rPr>
        <w:t>На 30 июня 1941 г. потери 45-й немецкой пехотной дивизии составили 482 убитых, в том числе 48 офицеров, и более 1 тыс. раненых.</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Большинство уцелевших защитников гарнизона попали в немецкий плен, куда еще до прекращения организованной обороны были отправлены женщины и дети. Комиссар Фомин был расстрелян немцами, капитан Зубачев умер в плену, майор Гаврилов пережил плен и был уволен в запас в ходе послевоенного сокращения армии.</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 свидетельству врача, осматривающего майора Гаврилова, тот находился в крайней</w:t>
      </w:r>
      <w:r w:rsidRPr="00851783">
        <w:rPr>
          <w:rFonts w:ascii="Times New Roman" w:hAnsi="Times New Roman" w:cs="Times New Roman"/>
          <w:sz w:val="24"/>
          <w:szCs w:val="24"/>
          <w:shd w:val="clear" w:color="auto" w:fill="FAFAFA"/>
        </w:rPr>
        <w:t xml:space="preserve"> </w:t>
      </w:r>
      <w:r w:rsidRPr="00851783">
        <w:rPr>
          <w:rFonts w:ascii="Times New Roman" w:hAnsi="Times New Roman" w:cs="Times New Roman"/>
          <w:sz w:val="24"/>
          <w:szCs w:val="24"/>
        </w:rPr>
        <w:t>степени истощения:</w:t>
      </w:r>
    </w:p>
    <w:p w:rsidR="005053F1" w:rsidRPr="00282DD6" w:rsidRDefault="005053F1" w:rsidP="00851783">
      <w:pPr>
        <w:suppressAutoHyphens/>
        <w:spacing w:after="0" w:line="240" w:lineRule="auto"/>
        <w:ind w:firstLine="454"/>
        <w:jc w:val="both"/>
        <w:rPr>
          <w:rFonts w:ascii="Times New Roman" w:hAnsi="Times New Roman" w:cs="Times New Roman"/>
          <w:i/>
          <w:iCs/>
          <w:spacing w:val="-2"/>
          <w:sz w:val="24"/>
          <w:szCs w:val="24"/>
          <w:bdr w:val="none" w:sz="0" w:space="0" w:color="auto" w:frame="1"/>
        </w:rPr>
      </w:pPr>
      <w:r w:rsidRPr="00282DD6">
        <w:rPr>
          <w:rFonts w:ascii="Times New Roman" w:hAnsi="Times New Roman" w:cs="Times New Roman"/>
          <w:i/>
          <w:iCs/>
          <w:spacing w:val="-2"/>
          <w:sz w:val="24"/>
          <w:szCs w:val="24"/>
          <w:bdr w:val="none" w:sz="0" w:space="0" w:color="auto" w:frame="1"/>
        </w:rPr>
        <w:t>«...пленный майор был в полной командирской форме, но вся одежда его</w:t>
      </w:r>
      <w:r w:rsidRPr="00282DD6">
        <w:rPr>
          <w:rFonts w:ascii="Times New Roman" w:hAnsi="Times New Roman" w:cs="Times New Roman"/>
          <w:i/>
          <w:iCs/>
          <w:spacing w:val="-2"/>
          <w:sz w:val="24"/>
          <w:szCs w:val="24"/>
          <w:bdr w:val="none" w:sz="0" w:space="0" w:color="auto" w:frame="1"/>
          <w:shd w:val="clear" w:color="auto" w:fill="FAFAFA"/>
        </w:rPr>
        <w:t xml:space="preserve"> </w:t>
      </w:r>
      <w:r w:rsidRPr="00282DD6">
        <w:rPr>
          <w:rFonts w:ascii="Times New Roman" w:hAnsi="Times New Roman" w:cs="Times New Roman"/>
          <w:i/>
          <w:iCs/>
          <w:spacing w:val="-2"/>
          <w:sz w:val="24"/>
          <w:szCs w:val="24"/>
          <w:bdr w:val="none" w:sz="0" w:space="0" w:color="auto" w:frame="1"/>
        </w:rPr>
        <w:t>превратилась в лохмотья, лицо было покрыто пороховой копотью и пылью</w:t>
      </w:r>
      <w:r w:rsidRPr="00282DD6">
        <w:rPr>
          <w:rFonts w:ascii="Times New Roman" w:hAnsi="Times New Roman" w:cs="Times New Roman"/>
          <w:i/>
          <w:iCs/>
          <w:spacing w:val="-2"/>
          <w:sz w:val="24"/>
          <w:szCs w:val="24"/>
          <w:bdr w:val="none" w:sz="0" w:space="0" w:color="auto" w:frame="1"/>
          <w:shd w:val="clear" w:color="auto" w:fill="FAFAFA"/>
        </w:rPr>
        <w:t xml:space="preserve"> и </w:t>
      </w:r>
      <w:r w:rsidRPr="00282DD6">
        <w:rPr>
          <w:rFonts w:ascii="Times New Roman" w:hAnsi="Times New Roman" w:cs="Times New Roman"/>
          <w:i/>
          <w:iCs/>
          <w:spacing w:val="-2"/>
          <w:sz w:val="24"/>
          <w:szCs w:val="24"/>
          <w:bdr w:val="none" w:sz="0" w:space="0" w:color="auto" w:frame="1"/>
        </w:rPr>
        <w:t>обросло бородой. Он был ранен, находился в бессознательном состоянии и выглядел истощенным до крайности. Это был в полном смысле слова скелет, обтянутый кожей</w:t>
      </w:r>
      <w:r w:rsidR="00C25F2B">
        <w:rPr>
          <w:rFonts w:ascii="Times New Roman" w:hAnsi="Times New Roman" w:cs="Times New Roman"/>
          <w:i/>
          <w:iCs/>
          <w:spacing w:val="-2"/>
          <w:sz w:val="24"/>
          <w:szCs w:val="24"/>
          <w:bdr w:val="none" w:sz="0" w:space="0" w:color="auto" w:frame="1"/>
        </w:rPr>
        <w:t>»</w:t>
      </w:r>
      <w:r w:rsidRPr="00282DD6">
        <w:rPr>
          <w:rFonts w:ascii="Times New Roman" w:hAnsi="Times New Roman" w:cs="Times New Roman"/>
          <w:i/>
          <w:iCs/>
          <w:spacing w:val="-2"/>
          <w:sz w:val="24"/>
          <w:szCs w:val="24"/>
          <w:bdr w:val="none" w:sz="0" w:space="0" w:color="auto" w:frame="1"/>
        </w:rPr>
        <w:t>.</w:t>
      </w:r>
    </w:p>
    <w:p w:rsidR="005053F1" w:rsidRPr="00851783" w:rsidRDefault="005053F1" w:rsidP="00851783">
      <w:pPr>
        <w:suppressAutoHyphens/>
        <w:spacing w:after="0" w:line="240" w:lineRule="auto"/>
        <w:ind w:firstLine="454"/>
        <w:jc w:val="both"/>
        <w:rPr>
          <w:rFonts w:ascii="Times New Roman" w:hAnsi="Times New Roman" w:cs="Times New Roman"/>
          <w:iCs/>
          <w:sz w:val="24"/>
          <w:szCs w:val="24"/>
          <w:bdr w:val="none" w:sz="0" w:space="0" w:color="auto" w:frame="1"/>
        </w:rPr>
      </w:pPr>
      <w:r w:rsidRPr="00851783">
        <w:rPr>
          <w:rFonts w:ascii="Times New Roman" w:hAnsi="Times New Roman" w:cs="Times New Roman"/>
          <w:iCs/>
          <w:sz w:val="24"/>
          <w:szCs w:val="24"/>
          <w:bdr w:val="none" w:sz="0" w:space="0" w:color="auto" w:frame="1"/>
        </w:rPr>
        <w:t xml:space="preserve">Истощение дошло до такой степени, что пленный не мог сделать глотательного движения: у него не хватало на это сил, и врачам пришлось применить искусственное питание, чтобы спасти ему жизнь [2].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AFAFA"/>
        </w:rPr>
      </w:pPr>
      <w:r w:rsidRPr="00851783">
        <w:rPr>
          <w:rFonts w:ascii="Times New Roman" w:hAnsi="Times New Roman" w:cs="Times New Roman"/>
          <w:sz w:val="24"/>
          <w:szCs w:val="24"/>
        </w:rPr>
        <w:lastRenderedPageBreak/>
        <w:t>Сопротивление отдельных групп солдат продолжалось вплоть до осени, пока эти группы не были уничтожены немцами и не погиб последний защитник Брестской крепости. В ходе обороны Брестской крепости советские</w:t>
      </w:r>
      <w:r w:rsidRPr="00851783">
        <w:rPr>
          <w:rFonts w:ascii="Times New Roman" w:hAnsi="Times New Roman" w:cs="Times New Roman"/>
          <w:sz w:val="24"/>
          <w:szCs w:val="24"/>
          <w:shd w:val="clear" w:color="auto" w:fill="F1F3F6"/>
        </w:rPr>
        <w:t xml:space="preserve"> </w:t>
      </w:r>
      <w:r w:rsidRPr="00851783">
        <w:rPr>
          <w:rFonts w:ascii="Times New Roman" w:hAnsi="Times New Roman" w:cs="Times New Roman"/>
          <w:sz w:val="24"/>
          <w:szCs w:val="24"/>
        </w:rPr>
        <w:t>войска понесли колоссальные потери, однако в то же самое время армия проявила неподдельное мужество, тем самым показав, что война для немцев</w:t>
      </w:r>
      <w:r w:rsidRPr="00851783">
        <w:rPr>
          <w:rFonts w:ascii="Times New Roman" w:hAnsi="Times New Roman" w:cs="Times New Roman"/>
          <w:sz w:val="24"/>
          <w:szCs w:val="24"/>
          <w:shd w:val="clear" w:color="auto" w:fill="F1F3F6"/>
        </w:rPr>
        <w:t xml:space="preserve"> </w:t>
      </w:r>
      <w:r w:rsidRPr="00851783">
        <w:rPr>
          <w:rFonts w:ascii="Times New Roman" w:hAnsi="Times New Roman" w:cs="Times New Roman"/>
          <w:sz w:val="24"/>
          <w:szCs w:val="24"/>
        </w:rPr>
        <w:t>не будет такой легкой, как рассчитывал Гитлер. Обороняющиеся были признаны героями войны [3, </w:t>
      </w:r>
      <w:r w:rsidRPr="00851783">
        <w:rPr>
          <w:rFonts w:ascii="Times New Roman" w:hAnsi="Times New Roman" w:cs="Times New Roman"/>
          <w:sz w:val="24"/>
          <w:szCs w:val="24"/>
          <w:lang w:val="be-BY"/>
        </w:rPr>
        <w:t>с. 74</w:t>
      </w:r>
      <w:r w:rsidRPr="00851783">
        <w:rPr>
          <w:rFonts w:ascii="Times New Roman" w:hAnsi="Times New Roman" w:cs="Times New Roman"/>
          <w:sz w:val="24"/>
          <w:szCs w:val="24"/>
        </w:rPr>
        <w:t>].</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На расплавленных кирпичах одного из казематов Брестской Крепости была найдена знаменитая надпись ее последнего защитника: «Умираю, но не сдаюсь! Прощай, Родина». Подписи под этими словами не оказалось, но внизу стояла ясно различимая дата – «20 июля 1941 г</w:t>
      </w:r>
      <w:r w:rsidR="00B86DDE">
        <w:rPr>
          <w:rFonts w:ascii="Times New Roman" w:hAnsi="Times New Roman" w:cs="Times New Roman"/>
          <w:sz w:val="24"/>
          <w:szCs w:val="24"/>
          <w:shd w:val="clear" w:color="auto" w:fill="FFFFFF"/>
        </w:rPr>
        <w:t>.</w:t>
      </w:r>
      <w:r w:rsidRPr="00851783">
        <w:rPr>
          <w:rFonts w:ascii="Times New Roman" w:hAnsi="Times New Roman" w:cs="Times New Roman"/>
          <w:sz w:val="24"/>
          <w:szCs w:val="24"/>
          <w:shd w:val="clear" w:color="auto" w:fill="FFFFFF"/>
        </w:rPr>
        <w:t xml:space="preserve">». Так удалось найти прямое доказательство того, что крепость продолжала сопротивление еще на 29-й день войны, хотя очевидцы уверяли, что бои шли больше месяца.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Уже на следующий день в газете «В бой за Родину» была напечатана статья «Брест</w:t>
      </w:r>
      <w:r w:rsidR="00282DD6">
        <w:rPr>
          <w:rFonts w:ascii="Times New Roman" w:hAnsi="Times New Roman" w:cs="Times New Roman"/>
          <w:sz w:val="24"/>
          <w:szCs w:val="24"/>
          <w:shd w:val="clear" w:color="auto" w:fill="FFFFFF"/>
        </w:rPr>
        <w:t> </w:t>
      </w:r>
      <w:r w:rsidRPr="00851783">
        <w:rPr>
          <w:rFonts w:ascii="Times New Roman" w:hAnsi="Times New Roman" w:cs="Times New Roman"/>
          <w:sz w:val="24"/>
          <w:szCs w:val="24"/>
          <w:shd w:val="clear" w:color="auto" w:fill="FFFFFF"/>
        </w:rPr>
        <w:t>– город нашей славы», в которой упоминалось о героической обороне крепости в первые дни войны.</w:t>
      </w:r>
    </w:p>
    <w:p w:rsidR="005053F1" w:rsidRPr="00736A58" w:rsidRDefault="005053F1" w:rsidP="00851783">
      <w:pPr>
        <w:suppressAutoHyphens/>
        <w:spacing w:after="0" w:line="240" w:lineRule="auto"/>
        <w:ind w:firstLine="454"/>
        <w:jc w:val="both"/>
        <w:rPr>
          <w:rFonts w:ascii="Times New Roman" w:hAnsi="Times New Roman" w:cs="Times New Roman"/>
          <w:spacing w:val="-2"/>
          <w:sz w:val="24"/>
          <w:szCs w:val="24"/>
          <w:shd w:val="clear" w:color="auto" w:fill="FFFFFF"/>
        </w:rPr>
      </w:pPr>
      <w:r w:rsidRPr="00736A58">
        <w:rPr>
          <w:rFonts w:ascii="Times New Roman" w:hAnsi="Times New Roman" w:cs="Times New Roman"/>
          <w:spacing w:val="-2"/>
          <w:sz w:val="24"/>
          <w:szCs w:val="24"/>
          <w:shd w:val="clear" w:color="auto" w:fill="FFFFFF"/>
        </w:rPr>
        <w:t xml:space="preserve">После войны в крепости производили частичную разборку развалин, при этом под камнями часто находили останки героев, обнаруживали их личные документы и оружие.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Заслуга восстановления памяти героев крепости принадлежит историку и писателю С. С. Смирнову, а также поддержавшему его инициативу К. М. Симонову. Подвиг героев Брестской крепости был популяризован С. С. Смирновым в кн</w:t>
      </w:r>
      <w:r w:rsidR="00C905E4">
        <w:rPr>
          <w:rFonts w:ascii="Times New Roman" w:hAnsi="Times New Roman" w:cs="Times New Roman"/>
          <w:sz w:val="24"/>
          <w:szCs w:val="24"/>
          <w:shd w:val="clear" w:color="auto" w:fill="FFFFFF"/>
        </w:rPr>
        <w:t>иге «Брестская крепость» (1957</w:t>
      </w:r>
      <w:r w:rsidRPr="00851783">
        <w:rPr>
          <w:rFonts w:ascii="Times New Roman" w:hAnsi="Times New Roman" w:cs="Times New Roman"/>
          <w:sz w:val="24"/>
          <w:szCs w:val="24"/>
          <w:shd w:val="clear" w:color="auto" w:fill="FFFFFF"/>
        </w:rPr>
        <w:t xml:space="preserve">). После этого тема обороны Брестской крепости стала важным символом Победы.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 xml:space="preserve">8 мая 1965 г. Брестской крепости присвоили звание </w:t>
      </w:r>
      <w:hyperlink r:id="rId74" w:tooltip="Города-герои" w:history="1">
        <w:r w:rsidRPr="00851783">
          <w:rPr>
            <w:rFonts w:ascii="Times New Roman" w:hAnsi="Times New Roman" w:cs="Times New Roman"/>
            <w:sz w:val="24"/>
            <w:szCs w:val="24"/>
            <w:shd w:val="clear" w:color="auto" w:fill="FFFFFF"/>
          </w:rPr>
          <w:t>крепость-герой</w:t>
        </w:r>
      </w:hyperlink>
      <w:r w:rsidRPr="00851783">
        <w:rPr>
          <w:rFonts w:ascii="Times New Roman" w:hAnsi="Times New Roman" w:cs="Times New Roman"/>
          <w:sz w:val="24"/>
          <w:szCs w:val="24"/>
          <w:shd w:val="clear" w:color="auto" w:fill="FFFFFF"/>
        </w:rPr>
        <w:t xml:space="preserve"> с вручением </w:t>
      </w:r>
      <w:hyperlink r:id="rId75" w:tooltip="Орден Ленина" w:history="1">
        <w:r w:rsidRPr="00851783">
          <w:rPr>
            <w:rFonts w:ascii="Times New Roman" w:hAnsi="Times New Roman" w:cs="Times New Roman"/>
            <w:sz w:val="24"/>
            <w:szCs w:val="24"/>
            <w:shd w:val="clear" w:color="auto" w:fill="FFFFFF"/>
          </w:rPr>
          <w:t>ордена Ленина</w:t>
        </w:r>
      </w:hyperlink>
      <w:r w:rsidRPr="00851783">
        <w:rPr>
          <w:rFonts w:ascii="Times New Roman" w:hAnsi="Times New Roman" w:cs="Times New Roman"/>
          <w:sz w:val="24"/>
          <w:szCs w:val="24"/>
          <w:shd w:val="clear" w:color="auto" w:fill="FFFFFF"/>
        </w:rPr>
        <w:t xml:space="preserve"> и медали «</w:t>
      </w:r>
      <w:hyperlink r:id="rId76" w:tooltip="Медаль " w:history="1">
        <w:r w:rsidRPr="00851783">
          <w:rPr>
            <w:rFonts w:ascii="Times New Roman" w:hAnsi="Times New Roman" w:cs="Times New Roman"/>
            <w:sz w:val="24"/>
            <w:szCs w:val="24"/>
            <w:shd w:val="clear" w:color="auto" w:fill="FFFFFF"/>
          </w:rPr>
          <w:t>Золотая Звезда</w:t>
        </w:r>
      </w:hyperlink>
      <w:r w:rsidRPr="00851783">
        <w:rPr>
          <w:rFonts w:ascii="Times New Roman" w:hAnsi="Times New Roman" w:cs="Times New Roman"/>
          <w:sz w:val="24"/>
          <w:szCs w:val="24"/>
          <w:shd w:val="clear" w:color="auto" w:fill="FFFFFF"/>
        </w:rPr>
        <w:t xml:space="preserve">». С 1971 г. крепость стала </w:t>
      </w:r>
      <w:hyperlink r:id="rId77" w:tooltip="Мемориальный комплекс" w:history="1">
        <w:r w:rsidRPr="00851783">
          <w:rPr>
            <w:rFonts w:ascii="Times New Roman" w:hAnsi="Times New Roman" w:cs="Times New Roman"/>
            <w:sz w:val="24"/>
            <w:szCs w:val="24"/>
            <w:shd w:val="clear" w:color="auto" w:fill="FFFFFF"/>
          </w:rPr>
          <w:t>мемориальным комплексом</w:t>
        </w:r>
      </w:hyperlink>
      <w:r w:rsidRPr="00851783">
        <w:rPr>
          <w:rFonts w:ascii="Times New Roman" w:hAnsi="Times New Roman" w:cs="Times New Roman"/>
          <w:sz w:val="24"/>
          <w:szCs w:val="24"/>
          <w:shd w:val="clear" w:color="auto" w:fill="FFFFFF"/>
        </w:rPr>
        <w:t>. На ее территории выстроили ряд монументов в память героям, работал музей обороны Брестской крепости.</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shd w:val="clear" w:color="auto" w:fill="FFFFFF"/>
        </w:rPr>
      </w:pPr>
    </w:p>
    <w:p w:rsidR="005053F1" w:rsidRPr="00282DD6" w:rsidRDefault="005053F1" w:rsidP="00851783">
      <w:pPr>
        <w:suppressAutoHyphens/>
        <w:spacing w:after="0" w:line="240" w:lineRule="auto"/>
        <w:jc w:val="center"/>
        <w:rPr>
          <w:rFonts w:ascii="Times New Roman" w:hAnsi="Times New Roman" w:cs="Times New Roman"/>
          <w:sz w:val="24"/>
          <w:szCs w:val="24"/>
          <w:shd w:val="clear" w:color="auto" w:fill="FFFFFF"/>
        </w:rPr>
      </w:pPr>
      <w:r w:rsidRPr="00282DD6">
        <w:rPr>
          <w:rFonts w:ascii="Times New Roman" w:hAnsi="Times New Roman" w:cs="Times New Roman"/>
          <w:sz w:val="24"/>
          <w:szCs w:val="24"/>
        </w:rPr>
        <w:t>СПИСОК ИСПОЛЬЗОВАННОЙ ЛИТЕРАТУРЫ</w:t>
      </w:r>
    </w:p>
    <w:p w:rsidR="005053F1" w:rsidRPr="00282DD6" w:rsidRDefault="005053F1" w:rsidP="00851783">
      <w:pPr>
        <w:suppressAutoHyphens/>
        <w:spacing w:after="0" w:line="240" w:lineRule="auto"/>
        <w:ind w:firstLine="454"/>
        <w:jc w:val="both"/>
        <w:rPr>
          <w:rFonts w:ascii="Times New Roman" w:eastAsia="Times New Roman" w:hAnsi="Times New Roman" w:cs="Times New Roman"/>
          <w:bCs/>
          <w:sz w:val="24"/>
          <w:szCs w:val="24"/>
          <w:lang w:eastAsia="ru-RU"/>
        </w:rPr>
      </w:pPr>
      <w:r w:rsidRPr="00282DD6">
        <w:rPr>
          <w:rFonts w:ascii="Times New Roman" w:hAnsi="Times New Roman" w:cs="Times New Roman"/>
          <w:sz w:val="24"/>
          <w:szCs w:val="24"/>
        </w:rPr>
        <w:t>1.</w:t>
      </w:r>
      <w:r w:rsidRPr="00282DD6">
        <w:rPr>
          <w:rFonts w:ascii="Times New Roman" w:hAnsi="Times New Roman" w:cs="Times New Roman"/>
          <w:color w:val="000000"/>
          <w:sz w:val="24"/>
          <w:szCs w:val="24"/>
        </w:rPr>
        <w:t> </w:t>
      </w:r>
      <w:r w:rsidRPr="00C905E4">
        <w:rPr>
          <w:rFonts w:ascii="Times New Roman" w:hAnsi="Times New Roman" w:cs="Times New Roman"/>
          <w:color w:val="000000"/>
          <w:spacing w:val="-2"/>
          <w:sz w:val="24"/>
          <w:szCs w:val="24"/>
        </w:rPr>
        <w:t xml:space="preserve">Энцыклапедыя гісторыі Беларусі: </w:t>
      </w:r>
      <w:r w:rsidR="00C905E4" w:rsidRPr="00C905E4">
        <w:rPr>
          <w:rFonts w:ascii="Times New Roman" w:hAnsi="Times New Roman" w:cs="Times New Roman"/>
          <w:color w:val="000000"/>
          <w:spacing w:val="-2"/>
          <w:sz w:val="24"/>
          <w:szCs w:val="24"/>
        </w:rPr>
        <w:t>у</w:t>
      </w:r>
      <w:r w:rsidRPr="00C905E4">
        <w:rPr>
          <w:rFonts w:ascii="Times New Roman" w:hAnsi="Times New Roman" w:cs="Times New Roman"/>
          <w:color w:val="000000"/>
          <w:spacing w:val="-2"/>
          <w:sz w:val="24"/>
          <w:szCs w:val="24"/>
        </w:rPr>
        <w:t xml:space="preserve"> 6 т. </w:t>
      </w:r>
      <w:r w:rsidR="00C905E4" w:rsidRPr="00C905E4">
        <w:rPr>
          <w:rFonts w:ascii="Times New Roman" w:hAnsi="Times New Roman" w:cs="Times New Roman"/>
          <w:color w:val="000000"/>
          <w:spacing w:val="-2"/>
          <w:sz w:val="24"/>
          <w:szCs w:val="24"/>
        </w:rPr>
        <w:t>/ р</w:t>
      </w:r>
      <w:r w:rsidRPr="00C905E4">
        <w:rPr>
          <w:rFonts w:ascii="Times New Roman" w:hAnsi="Times New Roman" w:cs="Times New Roman"/>
          <w:color w:val="000000"/>
          <w:spacing w:val="-2"/>
          <w:sz w:val="24"/>
          <w:szCs w:val="24"/>
        </w:rPr>
        <w:t>эдкал.: Г. П. Пашкоў [і інш.]. – М</w:t>
      </w:r>
      <w:r w:rsidR="00C905E4" w:rsidRPr="00C905E4">
        <w:rPr>
          <w:rFonts w:ascii="Times New Roman" w:hAnsi="Times New Roman" w:cs="Times New Roman"/>
          <w:color w:val="000000"/>
          <w:spacing w:val="-2"/>
          <w:sz w:val="24"/>
          <w:szCs w:val="24"/>
          <w:lang w:val="be-BY"/>
        </w:rPr>
        <w:t>інск</w:t>
      </w:r>
      <w:r w:rsidRPr="00C905E4">
        <w:rPr>
          <w:rFonts w:ascii="Times New Roman" w:hAnsi="Times New Roman" w:cs="Times New Roman"/>
          <w:color w:val="000000"/>
          <w:spacing w:val="-2"/>
          <w:sz w:val="24"/>
          <w:szCs w:val="24"/>
        </w:rPr>
        <w:t>. :</w:t>
      </w:r>
      <w:r w:rsidRPr="00282DD6">
        <w:rPr>
          <w:rFonts w:ascii="Times New Roman" w:hAnsi="Times New Roman" w:cs="Times New Roman"/>
          <w:color w:val="000000"/>
          <w:sz w:val="24"/>
          <w:szCs w:val="24"/>
        </w:rPr>
        <w:t xml:space="preserve"> БелЭн, 1996. –</w:t>
      </w:r>
      <w:r w:rsidR="00C905E4">
        <w:rPr>
          <w:rFonts w:ascii="Times New Roman" w:hAnsi="Times New Roman" w:cs="Times New Roman"/>
          <w:color w:val="000000"/>
          <w:sz w:val="24"/>
          <w:szCs w:val="24"/>
        </w:rPr>
        <w:t xml:space="preserve"> </w:t>
      </w:r>
      <w:r w:rsidR="00C905E4" w:rsidRPr="00282DD6">
        <w:rPr>
          <w:rFonts w:ascii="Times New Roman" w:hAnsi="Times New Roman" w:cs="Times New Roman"/>
          <w:color w:val="000000"/>
          <w:sz w:val="24"/>
          <w:szCs w:val="24"/>
        </w:rPr>
        <w:t>Т. 3. Гімназіі – Кадэнцыя</w:t>
      </w:r>
      <w:r w:rsidR="00C905E4">
        <w:rPr>
          <w:rFonts w:ascii="Times New Roman" w:hAnsi="Times New Roman" w:cs="Times New Roman"/>
          <w:color w:val="000000"/>
          <w:sz w:val="24"/>
          <w:szCs w:val="24"/>
        </w:rPr>
        <w:t xml:space="preserve"> 527 л</w:t>
      </w:r>
      <w:r w:rsidRPr="00282DD6">
        <w:rPr>
          <w:rFonts w:ascii="Times New Roman" w:hAnsi="Times New Roman" w:cs="Times New Roman"/>
          <w:color w:val="000000"/>
          <w:sz w:val="24"/>
          <w:szCs w:val="24"/>
        </w:rPr>
        <w:t>.</w:t>
      </w:r>
    </w:p>
    <w:p w:rsidR="005053F1" w:rsidRPr="00851783" w:rsidRDefault="005053F1" w:rsidP="00851783">
      <w:pPr>
        <w:suppressAutoHyphens/>
        <w:spacing w:after="0" w:line="240" w:lineRule="auto"/>
        <w:ind w:firstLine="454"/>
        <w:jc w:val="both"/>
        <w:rPr>
          <w:rFonts w:ascii="Times New Roman" w:eastAsia="Times New Roman" w:hAnsi="Times New Roman" w:cs="Times New Roman"/>
          <w:bCs/>
          <w:sz w:val="24"/>
          <w:szCs w:val="24"/>
          <w:lang w:eastAsia="ru-RU"/>
        </w:rPr>
      </w:pPr>
      <w:r w:rsidRPr="00851783">
        <w:rPr>
          <w:rFonts w:ascii="Times New Roman" w:hAnsi="Times New Roman" w:cs="Times New Roman"/>
          <w:sz w:val="24"/>
          <w:szCs w:val="24"/>
        </w:rPr>
        <w:t>2. </w:t>
      </w:r>
      <w:r w:rsidRPr="00282DD6">
        <w:rPr>
          <w:rFonts w:ascii="Times New Roman" w:hAnsi="Times New Roman" w:cs="Times New Roman"/>
          <w:sz w:val="24"/>
          <w:szCs w:val="24"/>
          <w:bdr w:val="none" w:sz="0" w:space="0" w:color="auto" w:frame="1"/>
        </w:rPr>
        <w:t>Авдеев</w:t>
      </w:r>
      <w:r w:rsidRPr="00851783">
        <w:rPr>
          <w:rFonts w:ascii="Times New Roman" w:hAnsi="Times New Roman" w:cs="Times New Roman"/>
          <w:sz w:val="24"/>
          <w:szCs w:val="24"/>
        </w:rPr>
        <w:t xml:space="preserve">, В. А. Я умираю, но не сдаюсь </w:t>
      </w:r>
      <w:r w:rsidR="00351CC9" w:rsidRPr="00851783">
        <w:rPr>
          <w:rFonts w:ascii="Times New Roman" w:eastAsia="Times New Roman" w:hAnsi="Times New Roman" w:cs="Times New Roman"/>
          <w:bCs/>
          <w:sz w:val="24"/>
          <w:szCs w:val="24"/>
          <w:lang w:eastAsia="ru-RU"/>
        </w:rPr>
        <w:t>[Электронный ресурс]</w:t>
      </w:r>
      <w:r w:rsidR="00351CC9">
        <w:rPr>
          <w:rFonts w:ascii="Times New Roman" w:eastAsia="Times New Roman" w:hAnsi="Times New Roman" w:cs="Times New Roman"/>
          <w:bCs/>
          <w:sz w:val="24"/>
          <w:szCs w:val="24"/>
          <w:lang w:eastAsia="ru-RU"/>
        </w:rPr>
        <w:t xml:space="preserve"> </w:t>
      </w:r>
      <w:r w:rsidRPr="00851783">
        <w:rPr>
          <w:rFonts w:ascii="Times New Roman" w:hAnsi="Times New Roman" w:cs="Times New Roman"/>
          <w:sz w:val="24"/>
          <w:szCs w:val="24"/>
        </w:rPr>
        <w:t xml:space="preserve">/ В. А. Авдеев </w:t>
      </w:r>
      <w:r w:rsidRPr="00851783">
        <w:rPr>
          <w:rFonts w:ascii="Times New Roman" w:eastAsia="Times New Roman" w:hAnsi="Times New Roman" w:cs="Times New Roman"/>
          <w:bCs/>
          <w:sz w:val="24"/>
          <w:szCs w:val="24"/>
          <w:lang w:eastAsia="ru-RU"/>
        </w:rPr>
        <w:t xml:space="preserve"> // </w:t>
      </w:r>
      <w:r w:rsidRPr="00851783">
        <w:rPr>
          <w:rFonts w:ascii="Times New Roman" w:eastAsia="Times New Roman" w:hAnsi="Times New Roman" w:cs="Times New Roman"/>
          <w:bCs/>
          <w:sz w:val="24"/>
          <w:szCs w:val="24"/>
          <w:lang w:val="en-US" w:eastAsia="ru-RU"/>
        </w:rPr>
        <w:t>gazeta</w:t>
      </w:r>
      <w:r w:rsidRPr="00851783">
        <w:rPr>
          <w:rFonts w:ascii="Times New Roman" w:eastAsia="Times New Roman" w:hAnsi="Times New Roman" w:cs="Times New Roman"/>
          <w:bCs/>
          <w:sz w:val="24"/>
          <w:szCs w:val="24"/>
          <w:lang w:eastAsia="ru-RU"/>
        </w:rPr>
        <w:t>.</w:t>
      </w:r>
      <w:r w:rsidRPr="00851783">
        <w:rPr>
          <w:rFonts w:ascii="Times New Roman" w:eastAsia="Times New Roman" w:hAnsi="Times New Roman" w:cs="Times New Roman"/>
          <w:bCs/>
          <w:sz w:val="24"/>
          <w:szCs w:val="24"/>
          <w:lang w:val="en-US" w:eastAsia="ru-RU"/>
        </w:rPr>
        <w:t>ru</w:t>
      </w:r>
      <w:r w:rsidRPr="00851783">
        <w:rPr>
          <w:rFonts w:ascii="Times New Roman" w:eastAsia="Times New Roman" w:hAnsi="Times New Roman" w:cs="Times New Roman"/>
          <w:bCs/>
          <w:sz w:val="24"/>
          <w:szCs w:val="24"/>
          <w:lang w:eastAsia="ru-RU"/>
        </w:rPr>
        <w:t xml:space="preserve">. – Режим доступа: </w:t>
      </w:r>
      <w:r w:rsidRPr="00851783">
        <w:rPr>
          <w:rFonts w:ascii="Times New Roman" w:hAnsi="Times New Roman" w:cs="Times New Roman"/>
          <w:sz w:val="24"/>
          <w:szCs w:val="24"/>
        </w:rPr>
        <w:t xml:space="preserve">https://www.gazeta.ru/science/2016/07/20_a_9695741.shtml. </w:t>
      </w:r>
      <w:r w:rsidRPr="00851783">
        <w:rPr>
          <w:rFonts w:ascii="Times New Roman" w:eastAsia="Times New Roman" w:hAnsi="Times New Roman" w:cs="Times New Roman"/>
          <w:bCs/>
          <w:sz w:val="24"/>
          <w:szCs w:val="24"/>
          <w:lang w:eastAsia="ru-RU"/>
        </w:rPr>
        <w:t>– Дата доступа: 22.02.2020.</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3. </w:t>
      </w:r>
      <w:r w:rsidRPr="00851783">
        <w:rPr>
          <w:rFonts w:ascii="Times New Roman" w:hAnsi="Times New Roman" w:cs="Times New Roman"/>
          <w:iCs/>
          <w:sz w:val="24"/>
          <w:szCs w:val="24"/>
          <w:shd w:val="clear" w:color="auto" w:fill="FFFFFF"/>
        </w:rPr>
        <w:t>Алиев, Р. В</w:t>
      </w:r>
      <w:r w:rsidRPr="00851783">
        <w:rPr>
          <w:rFonts w:ascii="Times New Roman" w:hAnsi="Times New Roman" w:cs="Times New Roman"/>
          <w:i/>
          <w:iCs/>
          <w:sz w:val="24"/>
          <w:szCs w:val="24"/>
          <w:shd w:val="clear" w:color="auto" w:fill="FFFFFF"/>
        </w:rPr>
        <w:t>.</w:t>
      </w:r>
      <w:r w:rsidRPr="00851783">
        <w:rPr>
          <w:rFonts w:ascii="Times New Roman" w:hAnsi="Times New Roman" w:cs="Times New Roman"/>
          <w:sz w:val="24"/>
          <w:szCs w:val="24"/>
          <w:shd w:val="clear" w:color="auto" w:fill="FFFFFF"/>
        </w:rPr>
        <w:t xml:space="preserve"> Брестская крепость. Взгляд с немецкой стороны // Фронтовая иллюстрация. – </w:t>
      </w:r>
      <w:r w:rsidRPr="00851783">
        <w:rPr>
          <w:rFonts w:ascii="Times New Roman" w:hAnsi="Times New Roman" w:cs="Times New Roman"/>
          <w:sz w:val="24"/>
          <w:szCs w:val="24"/>
        </w:rPr>
        <w:t xml:space="preserve">М. </w:t>
      </w:r>
      <w:r w:rsidRPr="00851783">
        <w:rPr>
          <w:rFonts w:ascii="Times New Roman" w:hAnsi="Times New Roman" w:cs="Times New Roman"/>
          <w:sz w:val="24"/>
          <w:szCs w:val="24"/>
          <w:shd w:val="clear" w:color="auto" w:fill="FFFFFF"/>
        </w:rPr>
        <w:t>: Стратегия КМ, 2008. – 74 с.</w:t>
      </w:r>
    </w:p>
    <w:p w:rsidR="005053F1" w:rsidRDefault="005053F1" w:rsidP="00851783">
      <w:pPr>
        <w:spacing w:after="0" w:line="240" w:lineRule="auto"/>
        <w:jc w:val="both"/>
        <w:rPr>
          <w:rFonts w:ascii="Times New Roman" w:hAnsi="Times New Roman" w:cs="Times New Roman"/>
          <w:sz w:val="24"/>
          <w:szCs w:val="24"/>
        </w:rPr>
      </w:pPr>
    </w:p>
    <w:p w:rsidR="00E57AC4" w:rsidRPr="00851783" w:rsidRDefault="00E57AC4" w:rsidP="00851783">
      <w:pPr>
        <w:spacing w:after="0" w:line="240" w:lineRule="auto"/>
        <w:jc w:val="both"/>
        <w:rPr>
          <w:rFonts w:ascii="Times New Roman" w:hAnsi="Times New Roman" w:cs="Times New Roman"/>
          <w:sz w:val="24"/>
          <w:szCs w:val="24"/>
        </w:rPr>
      </w:pPr>
    </w:p>
    <w:p w:rsidR="005053F1" w:rsidRPr="00851783" w:rsidRDefault="009F5523" w:rsidP="00851783">
      <w:pPr>
        <w:pStyle w:val="a8"/>
        <w:spacing w:before="0" w:beforeAutospacing="0" w:after="0" w:afterAutospacing="0"/>
        <w:ind w:firstLine="454"/>
        <w:rPr>
          <w:b/>
          <w:color w:val="000000"/>
        </w:rPr>
      </w:pPr>
      <w:r w:rsidRPr="00851783">
        <w:rPr>
          <w:b/>
          <w:color w:val="000000"/>
        </w:rPr>
        <w:t>Ю. П. САНДРИГАЙЛО</w:t>
      </w:r>
    </w:p>
    <w:p w:rsidR="005053F1" w:rsidRPr="00851783" w:rsidRDefault="005053F1" w:rsidP="00851783">
      <w:pPr>
        <w:pStyle w:val="a8"/>
        <w:spacing w:before="0" w:beforeAutospacing="0" w:after="0" w:afterAutospacing="0"/>
        <w:ind w:left="454"/>
        <w:rPr>
          <w:color w:val="000000"/>
        </w:rPr>
      </w:pPr>
      <w:r w:rsidRPr="00851783">
        <w:rPr>
          <w:color w:val="000000"/>
        </w:rPr>
        <w:t>Брест, БрГУ имени А. С. Пушкина</w:t>
      </w:r>
    </w:p>
    <w:p w:rsidR="005053F1" w:rsidRPr="00851783" w:rsidRDefault="005053F1" w:rsidP="00851783">
      <w:pPr>
        <w:pStyle w:val="a8"/>
        <w:spacing w:before="0" w:beforeAutospacing="0" w:after="0" w:afterAutospacing="0"/>
        <w:ind w:firstLine="454"/>
        <w:rPr>
          <w:color w:val="000000"/>
        </w:rPr>
      </w:pPr>
      <w:r w:rsidRPr="00851783">
        <w:rPr>
          <w:color w:val="000000"/>
        </w:rPr>
        <w:t>Научный руководитель – Л. Е. Левонюк</w:t>
      </w:r>
    </w:p>
    <w:p w:rsidR="005053F1" w:rsidRPr="00851783" w:rsidRDefault="005053F1" w:rsidP="00851783">
      <w:pPr>
        <w:spacing w:after="0" w:line="240" w:lineRule="auto"/>
        <w:ind w:firstLine="454"/>
        <w:rPr>
          <w:rFonts w:ascii="Times New Roman" w:hAnsi="Times New Roman" w:cs="Times New Roman"/>
          <w:sz w:val="24"/>
          <w:szCs w:val="24"/>
        </w:rPr>
      </w:pPr>
    </w:p>
    <w:p w:rsidR="005053F1" w:rsidRPr="00851783" w:rsidRDefault="005053F1"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ДУХОВНОЕ НАСЛЕДИЕ КИРИЛЛА ТУРОВСКОГО</w:t>
      </w:r>
    </w:p>
    <w:p w:rsidR="005053F1" w:rsidRPr="00851783" w:rsidRDefault="005053F1" w:rsidP="00851783">
      <w:pPr>
        <w:spacing w:after="0" w:line="240" w:lineRule="auto"/>
        <w:ind w:firstLine="454"/>
        <w:rPr>
          <w:rFonts w:ascii="Times New Roman" w:hAnsi="Times New Roman" w:cs="Times New Roman"/>
          <w:b/>
          <w:sz w:val="24"/>
          <w:szCs w:val="24"/>
        </w:rPr>
      </w:pP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Кирилл Туровский – один из видных церковных деятелей XII</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в</w:t>
      </w:r>
      <w:r w:rsidR="00B86DDE">
        <w:rPr>
          <w:rFonts w:ascii="Times New Roman" w:hAnsi="Times New Roman" w:cs="Times New Roman"/>
          <w:sz w:val="24"/>
          <w:szCs w:val="24"/>
        </w:rPr>
        <w:t>.</w:t>
      </w:r>
      <w:r w:rsidRPr="00851783">
        <w:rPr>
          <w:rFonts w:ascii="Times New Roman" w:hAnsi="Times New Roman" w:cs="Times New Roman"/>
          <w:sz w:val="24"/>
          <w:szCs w:val="24"/>
        </w:rPr>
        <w:t>, писатель и священник. Будучи известной персоной, являлся епископом Турова.</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 детстве Кирилла Туровского известно достаточно мало. Основной информацией, которая проливает свет на этот период его жизни, является церковная каноническая биография. В ней даются сведения о том, что Кирилл родился в 1130</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w:t>
      </w:r>
      <w:r w:rsidR="0059471D">
        <w:rPr>
          <w:rFonts w:ascii="Times New Roman" w:hAnsi="Times New Roman" w:cs="Times New Roman"/>
          <w:sz w:val="24"/>
          <w:szCs w:val="24"/>
        </w:rPr>
        <w:t xml:space="preserve">. </w:t>
      </w:r>
      <w:r w:rsidRPr="00851783">
        <w:rPr>
          <w:rFonts w:ascii="Times New Roman" w:hAnsi="Times New Roman" w:cs="Times New Roman"/>
          <w:sz w:val="24"/>
          <w:szCs w:val="24"/>
        </w:rPr>
        <w:t>в г.</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Турове, </w:t>
      </w:r>
      <w:r w:rsidR="00351CC9">
        <w:rPr>
          <w:rFonts w:ascii="Times New Roman" w:hAnsi="Times New Roman" w:cs="Times New Roman"/>
          <w:sz w:val="24"/>
          <w:szCs w:val="24"/>
        </w:rPr>
        <w:br/>
      </w:r>
      <w:r w:rsidRPr="00851783">
        <w:rPr>
          <w:rFonts w:ascii="Times New Roman" w:hAnsi="Times New Roman" w:cs="Times New Roman"/>
          <w:sz w:val="24"/>
          <w:szCs w:val="24"/>
        </w:rPr>
        <w:lastRenderedPageBreak/>
        <w:t>в зажиточной многодетной семье. Его родители были далеки от служения церкви и надеялись воспитать сына не по каноническим законам. Несмотря на это с самого детства маленький Кирилл увлекался святыми писаниями и часто ходил в церковь, чтобы наблюдать волшебные моменты во время молитвы.</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Хотя его родители были достаточно богаты и владели множеством связей, Кирилл Туровский не признавал этого, стараясь всего добиваться сам. Каноническая биография рассказывает о нем как о ребенке, который добровольно отказался от богатства и роскоши, предпочтя им обычную жизнь с лишениями и проблемами. Обучение Кирилла проходило только в стенах родного дома. Поскольку средних школ на тот момент еще не было, а в церковную отец не хотел его отдавать, мальчика обучали нанятые семьей учителя, которые подрабатывали репетиторством. Именно они привили ребенку любовь не только к церкви и Богу, но и к более приземленным предметам, таким как искусство, музыка и греческий язык. Кроме всего прочего, Кирилл обучался игре на пианино и танцам, но, к сожалению, особой привязанности к ним не проявлял, называя их пустой тратой времени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[1].</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В 30-летнем возрасте Кирилл Туровский покидает родной дом и уходит в Туровский Борисоглебский монастырь. Как известно из канонической биографии, мужчина становится не только послушником, но и надолго уходит в затвор</w:t>
      </w:r>
      <w:r w:rsidR="00351CC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на столп (его закрывают в небольшой келье, куда в течение всего периода времени не входит ни один монах, там столпник может отдаваться молитвам, писать и размышлять о смысле жизни)</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[2]</w:t>
      </w:r>
      <w:r w:rsidRPr="00851783">
        <w:rPr>
          <w:rFonts w:ascii="Times New Roman" w:hAnsi="Times New Roman" w:cs="Times New Roman"/>
          <w:sz w:val="24"/>
          <w:szCs w:val="24"/>
          <w:lang w:val="be-BY"/>
        </w:rPr>
        <w:t>.</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Спустя время, Кирилл Туровский становится первым столпником того времени. </w:t>
      </w:r>
      <w:r w:rsidR="00351CC9">
        <w:rPr>
          <w:rFonts w:ascii="Times New Roman" w:hAnsi="Times New Roman" w:cs="Times New Roman"/>
          <w:sz w:val="24"/>
          <w:szCs w:val="24"/>
          <w:lang w:val="be-BY"/>
        </w:rPr>
        <w:br/>
      </w:r>
      <w:r w:rsidRPr="00851783">
        <w:rPr>
          <w:rFonts w:ascii="Times New Roman" w:hAnsi="Times New Roman" w:cs="Times New Roman"/>
          <w:sz w:val="24"/>
          <w:szCs w:val="24"/>
          <w:lang w:val="be-BY"/>
        </w:rPr>
        <w:t>Он не только уходит в отшельническую, полную лишений жизнь, но и находит в ней время для создания «Писаний божественных». Благодаря тому, что он собирает в келье достаточно богатую по тем временам библиотеку, он получает возможность самостоятельно создать и обдумать не одно, а сразу несколько произведений.</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Через некоторое время произведения Кирилла Туровского стали известны широкой общественности. В период XII</w:t>
      </w:r>
      <w:r w:rsidRPr="00851783">
        <w:rPr>
          <w:rFonts w:ascii="Times New Roman" w:hAnsi="Times New Roman" w:cs="Times New Roman"/>
          <w:spacing w:val="-2"/>
          <w:sz w:val="24"/>
          <w:szCs w:val="24"/>
        </w:rPr>
        <w:t>–</w:t>
      </w:r>
      <w:r w:rsidRPr="00851783">
        <w:rPr>
          <w:rFonts w:ascii="Times New Roman" w:hAnsi="Times New Roman" w:cs="Times New Roman"/>
          <w:sz w:val="24"/>
          <w:szCs w:val="24"/>
          <w:lang w:val="be-BY"/>
        </w:rPr>
        <w:t>XVII</w:t>
      </w:r>
      <w:r w:rsidRPr="00851783">
        <w:rPr>
          <w:rFonts w:ascii="Times New Roman" w:hAnsi="Times New Roman" w:cs="Times New Roman"/>
          <w:sz w:val="24"/>
          <w:szCs w:val="24"/>
          <w:lang w:val="en-US"/>
        </w:rPr>
        <w:t> </w:t>
      </w:r>
      <w:r w:rsidR="0059471D">
        <w:rPr>
          <w:rFonts w:ascii="Times New Roman" w:hAnsi="Times New Roman" w:cs="Times New Roman"/>
          <w:sz w:val="24"/>
          <w:szCs w:val="24"/>
        </w:rPr>
        <w:t>в</w:t>
      </w:r>
      <w:r w:rsidRPr="00851783">
        <w:rPr>
          <w:rFonts w:ascii="Times New Roman" w:hAnsi="Times New Roman" w:cs="Times New Roman"/>
          <w:sz w:val="24"/>
          <w:szCs w:val="24"/>
          <w:lang w:val="be-BY"/>
        </w:rPr>
        <w:t>в</w:t>
      </w:r>
      <w:r w:rsidR="0059471D">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его «Слово </w:t>
      </w:r>
      <w:r w:rsidR="00351CC9">
        <w:rPr>
          <w:rFonts w:ascii="Times New Roman" w:hAnsi="Times New Roman" w:cs="Times New Roman"/>
          <w:sz w:val="24"/>
          <w:szCs w:val="24"/>
          <w:lang w:val="be-BY"/>
        </w:rPr>
        <w:t>на Вознесение Господне» печатало</w:t>
      </w:r>
      <w:r w:rsidRPr="00851783">
        <w:rPr>
          <w:rFonts w:ascii="Times New Roman" w:hAnsi="Times New Roman" w:cs="Times New Roman"/>
          <w:sz w:val="24"/>
          <w:szCs w:val="24"/>
          <w:lang w:val="be-BY"/>
        </w:rPr>
        <w:t>сь по всей Руси и Беларуси</w:t>
      </w:r>
      <w:r w:rsidRPr="00851783">
        <w:rPr>
          <w:rFonts w:ascii="Times New Roman" w:hAnsi="Times New Roman" w:cs="Times New Roman"/>
          <w:sz w:val="24"/>
          <w:szCs w:val="24"/>
        </w:rPr>
        <w:t> [3]</w:t>
      </w:r>
      <w:r w:rsidRPr="00851783">
        <w:rPr>
          <w:rFonts w:ascii="Times New Roman" w:hAnsi="Times New Roman" w:cs="Times New Roman"/>
          <w:sz w:val="24"/>
          <w:szCs w:val="24"/>
          <w:lang w:val="be-BY"/>
        </w:rPr>
        <w:t>.</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Желая посвятить себя написанию богословских произведений, святитель Кирилл оставил Туровскую кафедру и стал вести уединенный образ жизни. В этот период им были написаны «Слова» на весь годовой круг Господних праздников, часть из которых сохранилась до нашего времени.</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По мнению исследователей, </w:t>
      </w:r>
      <w:r w:rsidR="00351CC9">
        <w:rPr>
          <w:rFonts w:ascii="Times New Roman" w:hAnsi="Times New Roman" w:cs="Times New Roman"/>
          <w:sz w:val="24"/>
          <w:szCs w:val="24"/>
          <w:lang w:val="be-BY"/>
        </w:rPr>
        <w:t xml:space="preserve">к </w:t>
      </w:r>
      <w:r w:rsidRPr="00851783">
        <w:rPr>
          <w:rFonts w:ascii="Times New Roman" w:hAnsi="Times New Roman" w:cs="Times New Roman"/>
          <w:sz w:val="24"/>
          <w:szCs w:val="24"/>
          <w:lang w:val="be-BY"/>
        </w:rPr>
        <w:t>литературно</w:t>
      </w:r>
      <w:r w:rsidR="00351CC9">
        <w:rPr>
          <w:rFonts w:ascii="Times New Roman" w:hAnsi="Times New Roman" w:cs="Times New Roman"/>
          <w:sz w:val="24"/>
          <w:szCs w:val="24"/>
          <w:lang w:val="be-BY"/>
        </w:rPr>
        <w:t>му</w:t>
      </w:r>
      <w:r w:rsidRPr="00851783">
        <w:rPr>
          <w:rFonts w:ascii="Times New Roman" w:hAnsi="Times New Roman" w:cs="Times New Roman"/>
          <w:sz w:val="24"/>
          <w:szCs w:val="24"/>
          <w:lang w:val="be-BY"/>
        </w:rPr>
        <w:t xml:space="preserve"> нас</w:t>
      </w:r>
      <w:r w:rsidR="00351CC9">
        <w:rPr>
          <w:rFonts w:ascii="Times New Roman" w:hAnsi="Times New Roman" w:cs="Times New Roman"/>
          <w:sz w:val="24"/>
          <w:szCs w:val="24"/>
          <w:lang w:val="be-BY"/>
        </w:rPr>
        <w:t>ледию Кирилла</w:t>
      </w:r>
      <w:r w:rsidRPr="00851783">
        <w:rPr>
          <w:rFonts w:ascii="Times New Roman" w:hAnsi="Times New Roman" w:cs="Times New Roman"/>
          <w:sz w:val="24"/>
          <w:szCs w:val="24"/>
          <w:lang w:val="be-BY"/>
        </w:rPr>
        <w:t xml:space="preserve"> Туровско</w:t>
      </w:r>
      <w:r w:rsidR="00351CC9">
        <w:rPr>
          <w:rFonts w:ascii="Times New Roman" w:hAnsi="Times New Roman" w:cs="Times New Roman"/>
          <w:sz w:val="24"/>
          <w:szCs w:val="24"/>
          <w:lang w:val="be-BY"/>
        </w:rPr>
        <w:t>го</w:t>
      </w:r>
      <w:r w:rsidRPr="00851783">
        <w:rPr>
          <w:rFonts w:ascii="Times New Roman" w:hAnsi="Times New Roman" w:cs="Times New Roman"/>
          <w:sz w:val="24"/>
          <w:szCs w:val="24"/>
          <w:lang w:val="be-BY"/>
        </w:rPr>
        <w:t xml:space="preserve"> </w:t>
      </w:r>
      <w:r w:rsidR="00351CC9">
        <w:rPr>
          <w:rFonts w:ascii="Times New Roman" w:hAnsi="Times New Roman" w:cs="Times New Roman"/>
          <w:sz w:val="24"/>
          <w:szCs w:val="24"/>
          <w:lang w:val="be-BY"/>
        </w:rPr>
        <w:t>относятся около</w:t>
      </w:r>
      <w:r w:rsidRPr="00851783">
        <w:rPr>
          <w:rFonts w:ascii="Times New Roman" w:hAnsi="Times New Roman" w:cs="Times New Roman"/>
          <w:sz w:val="24"/>
          <w:szCs w:val="24"/>
          <w:lang w:val="be-BY"/>
        </w:rPr>
        <w:t xml:space="preserve"> 8 слов-проповедей, 2 притчи о душе и теле, либо о слепом и хромом (короткая и полная редакция), 2 проповеди о монашеском чине и ангельском образе, 2 </w:t>
      </w:r>
      <w:r w:rsidR="00C619CC">
        <w:rPr>
          <w:rFonts w:ascii="Times New Roman" w:hAnsi="Times New Roman" w:cs="Times New Roman"/>
          <w:sz w:val="24"/>
          <w:szCs w:val="24"/>
          <w:lang w:val="be-BY"/>
        </w:rPr>
        <w:t>послания к Василию, игумену Пече</w:t>
      </w:r>
      <w:r w:rsidRPr="00851783">
        <w:rPr>
          <w:rFonts w:ascii="Times New Roman" w:hAnsi="Times New Roman" w:cs="Times New Roman"/>
          <w:sz w:val="24"/>
          <w:szCs w:val="24"/>
          <w:lang w:val="be-BY"/>
        </w:rPr>
        <w:t>рскому, 2 канона и около 30 исповедальных молитв, где с наибольшей глубиной проявилась личность писателя, его духовные переживания.</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Произведения Кирилла Туровского приобрели большую популярность на Руси и распространялись в списках XII</w:t>
      </w:r>
      <w:r w:rsidRPr="00851783">
        <w:rPr>
          <w:rFonts w:ascii="Times New Roman" w:hAnsi="Times New Roman" w:cs="Times New Roman"/>
          <w:spacing w:val="-2"/>
          <w:sz w:val="24"/>
          <w:szCs w:val="24"/>
        </w:rPr>
        <w:t>–</w:t>
      </w:r>
      <w:r w:rsidRPr="00851783">
        <w:rPr>
          <w:rFonts w:ascii="Times New Roman" w:hAnsi="Times New Roman" w:cs="Times New Roman"/>
          <w:sz w:val="24"/>
          <w:szCs w:val="24"/>
          <w:lang w:val="be-BY"/>
        </w:rPr>
        <w:t>XVII в</w:t>
      </w:r>
      <w:r w:rsidR="00351CC9">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Его молитвы печатались в Беларуси в «Евангелии учительском» Ивана Федорова и Петра Мстиславца, в «Молитв</w:t>
      </w:r>
      <w:r w:rsidR="00351CC9">
        <w:rPr>
          <w:rFonts w:ascii="Times New Roman" w:hAnsi="Times New Roman" w:cs="Times New Roman"/>
          <w:sz w:val="24"/>
          <w:szCs w:val="24"/>
          <w:lang w:val="be-BY"/>
        </w:rPr>
        <w:t>е</w:t>
      </w:r>
      <w:r w:rsidRPr="00851783">
        <w:rPr>
          <w:rFonts w:ascii="Times New Roman" w:hAnsi="Times New Roman" w:cs="Times New Roman"/>
          <w:sz w:val="24"/>
          <w:szCs w:val="24"/>
          <w:lang w:val="be-BY"/>
        </w:rPr>
        <w:t xml:space="preserve"> повседневн</w:t>
      </w:r>
      <w:r w:rsidR="0059471D">
        <w:rPr>
          <w:rFonts w:ascii="Times New Roman" w:hAnsi="Times New Roman" w:cs="Times New Roman"/>
          <w:sz w:val="24"/>
          <w:szCs w:val="24"/>
          <w:lang w:val="be-BY"/>
        </w:rPr>
        <w:t>ых» и других изданиях. В 1825 г.</w:t>
      </w:r>
      <w:r w:rsidRPr="00851783">
        <w:rPr>
          <w:rFonts w:ascii="Times New Roman" w:hAnsi="Times New Roman" w:cs="Times New Roman"/>
          <w:sz w:val="24"/>
          <w:szCs w:val="24"/>
          <w:lang w:val="be-BY"/>
        </w:rPr>
        <w:t xml:space="preserve"> К. Калайдович издал 15 произведений Кирилла, как «памятника российской словесности XII в.». Позже, епископ Минский и Туровский Евгений издал собрание его сочинений в переводе на русский язык. Академическое издание литературного наследия белорусског</w:t>
      </w:r>
      <w:r w:rsidR="00C619CC">
        <w:rPr>
          <w:rFonts w:ascii="Times New Roman" w:hAnsi="Times New Roman" w:cs="Times New Roman"/>
          <w:sz w:val="24"/>
          <w:szCs w:val="24"/>
          <w:lang w:val="be-BY"/>
        </w:rPr>
        <w:t>о просветителя осуществил И. Ере</w:t>
      </w:r>
      <w:r w:rsidRPr="00851783">
        <w:rPr>
          <w:rFonts w:ascii="Times New Roman" w:hAnsi="Times New Roman" w:cs="Times New Roman"/>
          <w:sz w:val="24"/>
          <w:szCs w:val="24"/>
          <w:lang w:val="be-BY"/>
        </w:rPr>
        <w:t>мин в 1956</w:t>
      </w:r>
      <w:r w:rsidR="00351CC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1958 </w:t>
      </w:r>
      <w:r w:rsidR="0059471D">
        <w:rPr>
          <w:rFonts w:ascii="Times New Roman" w:hAnsi="Times New Roman" w:cs="Times New Roman"/>
          <w:sz w:val="24"/>
          <w:szCs w:val="24"/>
          <w:lang w:val="be-BY"/>
        </w:rPr>
        <w:t>г</w:t>
      </w:r>
      <w:r w:rsidRPr="00851783">
        <w:rPr>
          <w:rFonts w:ascii="Times New Roman" w:hAnsi="Times New Roman" w:cs="Times New Roman"/>
          <w:sz w:val="24"/>
          <w:szCs w:val="24"/>
          <w:lang w:val="be-BY"/>
        </w:rPr>
        <w:t xml:space="preserve">г. Ю. Лабынцев переиздал факсимильным </w:t>
      </w:r>
      <w:r w:rsidRPr="00851783">
        <w:rPr>
          <w:rFonts w:ascii="Times New Roman" w:hAnsi="Times New Roman" w:cs="Times New Roman"/>
          <w:sz w:val="24"/>
          <w:szCs w:val="24"/>
          <w:lang w:val="be-BY"/>
        </w:rPr>
        <w:lastRenderedPageBreak/>
        <w:t>способом молитвенные произведения Кирилла с виленского издания «Молитвы повседневные»</w:t>
      </w:r>
      <w:r w:rsidRPr="00851783">
        <w:rPr>
          <w:rFonts w:ascii="Times New Roman" w:hAnsi="Times New Roman" w:cs="Times New Roman"/>
          <w:sz w:val="24"/>
          <w:szCs w:val="24"/>
        </w:rPr>
        <w:t> [5, </w:t>
      </w:r>
      <w:r w:rsidRPr="00851783">
        <w:rPr>
          <w:rFonts w:ascii="Times New Roman" w:hAnsi="Times New Roman" w:cs="Times New Roman"/>
          <w:sz w:val="24"/>
          <w:szCs w:val="24"/>
          <w:lang w:val="en-US"/>
        </w:rPr>
        <w:t>c</w:t>
      </w:r>
      <w:r w:rsidRPr="00851783">
        <w:rPr>
          <w:rFonts w:ascii="Times New Roman" w:hAnsi="Times New Roman" w:cs="Times New Roman"/>
          <w:sz w:val="24"/>
          <w:szCs w:val="24"/>
        </w:rPr>
        <w:t>. 117]</w:t>
      </w:r>
      <w:r w:rsidRPr="00851783">
        <w:rPr>
          <w:rFonts w:ascii="Times New Roman" w:hAnsi="Times New Roman" w:cs="Times New Roman"/>
          <w:sz w:val="24"/>
          <w:szCs w:val="24"/>
          <w:lang w:val="be-BY"/>
        </w:rPr>
        <w:t>.</w:t>
      </w:r>
    </w:p>
    <w:p w:rsidR="005053F1" w:rsidRPr="00DB4E74" w:rsidRDefault="005053F1" w:rsidP="00851783">
      <w:pPr>
        <w:spacing w:after="0" w:line="240" w:lineRule="auto"/>
        <w:ind w:firstLine="454"/>
        <w:jc w:val="both"/>
        <w:rPr>
          <w:rFonts w:ascii="Times New Roman" w:hAnsi="Times New Roman" w:cs="Times New Roman"/>
          <w:spacing w:val="-4"/>
          <w:sz w:val="24"/>
          <w:szCs w:val="24"/>
          <w:lang w:val="be-BY"/>
        </w:rPr>
      </w:pPr>
      <w:r w:rsidRPr="00DB4E74">
        <w:rPr>
          <w:rFonts w:ascii="Times New Roman" w:hAnsi="Times New Roman" w:cs="Times New Roman"/>
          <w:spacing w:val="-4"/>
          <w:sz w:val="24"/>
          <w:szCs w:val="24"/>
          <w:lang w:val="be-BY"/>
        </w:rPr>
        <w:t>Продолжая традиции христианской философии восточных греко-византийских мыслителей – Иоанна Златоуста, Василия Великого, Ефрема Сирина, Максима Исповедника, Кирилл Туровский своими блестящими работами, комментариями к Библии стремился ответить на фундаментальные вопросы б</w:t>
      </w:r>
      <w:r w:rsidR="00351CC9">
        <w:rPr>
          <w:rFonts w:ascii="Times New Roman" w:hAnsi="Times New Roman" w:cs="Times New Roman"/>
          <w:spacing w:val="-4"/>
          <w:sz w:val="24"/>
          <w:szCs w:val="24"/>
          <w:lang w:val="be-BY"/>
        </w:rPr>
        <w:t>ы</w:t>
      </w:r>
      <w:r w:rsidRPr="00DB4E74">
        <w:rPr>
          <w:rFonts w:ascii="Times New Roman" w:hAnsi="Times New Roman" w:cs="Times New Roman"/>
          <w:spacing w:val="-4"/>
          <w:sz w:val="24"/>
          <w:szCs w:val="24"/>
          <w:lang w:val="be-BY"/>
        </w:rPr>
        <w:t>тия</w:t>
      </w:r>
      <w:r w:rsidR="00351CC9">
        <w:rPr>
          <w:rFonts w:ascii="Times New Roman" w:hAnsi="Times New Roman" w:cs="Times New Roman"/>
          <w:spacing w:val="-4"/>
          <w:sz w:val="24"/>
          <w:szCs w:val="24"/>
          <w:lang w:val="be-BY"/>
        </w:rPr>
        <w:t>, о соотношении духов</w:t>
      </w:r>
      <w:r w:rsidRPr="00DB4E74">
        <w:rPr>
          <w:rFonts w:ascii="Times New Roman" w:hAnsi="Times New Roman" w:cs="Times New Roman"/>
          <w:spacing w:val="-4"/>
          <w:sz w:val="24"/>
          <w:szCs w:val="24"/>
          <w:lang w:val="be-BY"/>
        </w:rPr>
        <w:t>ного и материального, о путях развития общества и самосовершенствования личности</w:t>
      </w:r>
      <w:r w:rsidRPr="00DB4E74">
        <w:rPr>
          <w:rFonts w:ascii="Times New Roman" w:hAnsi="Times New Roman" w:cs="Times New Roman"/>
          <w:spacing w:val="-4"/>
          <w:sz w:val="24"/>
          <w:szCs w:val="24"/>
        </w:rPr>
        <w:t> [4]</w:t>
      </w:r>
      <w:r w:rsidRPr="00DB4E74">
        <w:rPr>
          <w:rFonts w:ascii="Times New Roman" w:hAnsi="Times New Roman" w:cs="Times New Roman"/>
          <w:spacing w:val="-4"/>
          <w:sz w:val="24"/>
          <w:szCs w:val="24"/>
          <w:lang w:val="be-BY"/>
        </w:rPr>
        <w:t>.</w:t>
      </w:r>
    </w:p>
    <w:p w:rsidR="005053F1" w:rsidRPr="00851783" w:rsidRDefault="005053F1" w:rsidP="00851783">
      <w:pPr>
        <w:shd w:val="clear" w:color="auto" w:fill="FFFFFF"/>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С середины XIX в. интерес к личности и творениям святителя Кирилла Туровского значительно возрос благодаря исследованиям церковных историков </w:t>
      </w:r>
      <w:r w:rsidR="00351CC9">
        <w:rPr>
          <w:rFonts w:ascii="Times New Roman" w:hAnsi="Times New Roman" w:cs="Times New Roman"/>
          <w:sz w:val="24"/>
          <w:szCs w:val="24"/>
        </w:rPr>
        <w:t xml:space="preserve">– </w:t>
      </w:r>
      <w:r w:rsidRPr="00851783">
        <w:rPr>
          <w:rFonts w:ascii="Times New Roman" w:hAnsi="Times New Roman" w:cs="Times New Roman"/>
          <w:sz w:val="24"/>
          <w:szCs w:val="24"/>
        </w:rPr>
        <w:t>архиепископа Филарета (Гумилевского), митрополита Макария (Булгакова), епископа Минского и Туровского Евгения (Шерешилова)</w:t>
      </w:r>
      <w:r w:rsidR="008D4098">
        <w:rPr>
          <w:rFonts w:ascii="Times New Roman" w:hAnsi="Times New Roman" w:cs="Times New Roman"/>
          <w:sz w:val="24"/>
          <w:szCs w:val="24"/>
        </w:rPr>
        <w:t>;</w:t>
      </w:r>
      <w:r w:rsidRPr="00851783">
        <w:rPr>
          <w:rFonts w:ascii="Times New Roman" w:hAnsi="Times New Roman" w:cs="Times New Roman"/>
          <w:sz w:val="24"/>
          <w:szCs w:val="24"/>
        </w:rPr>
        <w:t xml:space="preserve"> академиков М. И. Сухомлинова и Н. К. Никольского. В Беларуси в последнее время исследованиями жизни и трудов святителя занимались филологи А. А. Мельников и Л. В. Левшун, агиограф священник Георгий Соколов. Благодаря усилиям ученых имя святого Кирилла Туровского стало широко известным, прочно вошло в белорусские учебники.</w:t>
      </w:r>
    </w:p>
    <w:p w:rsidR="005053F1" w:rsidRPr="00851783" w:rsidRDefault="005053F1" w:rsidP="00851783">
      <w:pPr>
        <w:shd w:val="clear" w:color="auto" w:fill="FFFFFF"/>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Таким образом, несмотря на тот факт, что жизнь святителя Кирилла прошла на белорусской земле, его труды имели значение для всей Руси, большая их часть сохранилась во Владимирской Руси, здесь же было написано и его первое житие. Сегодня труды святого Кирилла из Турова остаются нашим общим славянским духовным наследием.</w:t>
      </w:r>
    </w:p>
    <w:p w:rsidR="005053F1" w:rsidRPr="00851783" w:rsidRDefault="005053F1" w:rsidP="00851783">
      <w:pPr>
        <w:spacing w:after="0" w:line="240" w:lineRule="auto"/>
        <w:jc w:val="both"/>
        <w:rPr>
          <w:rFonts w:ascii="Times New Roman" w:hAnsi="Times New Roman" w:cs="Times New Roman"/>
          <w:sz w:val="24"/>
          <w:szCs w:val="24"/>
          <w:lang w:val="be-BY"/>
        </w:rPr>
      </w:pPr>
    </w:p>
    <w:p w:rsidR="005053F1" w:rsidRPr="00851783" w:rsidRDefault="005053F1" w:rsidP="00851783">
      <w:pPr>
        <w:spacing w:after="0" w:line="240" w:lineRule="auto"/>
        <w:jc w:val="center"/>
        <w:rPr>
          <w:rFonts w:ascii="Times New Roman" w:hAnsi="Times New Roman" w:cs="Times New Roman"/>
          <w:sz w:val="24"/>
          <w:szCs w:val="24"/>
          <w:lang w:val="be-BY"/>
        </w:rPr>
      </w:pPr>
      <w:r w:rsidRPr="00851783">
        <w:rPr>
          <w:rFonts w:ascii="Times New Roman" w:hAnsi="Times New Roman" w:cs="Times New Roman"/>
          <w:sz w:val="24"/>
          <w:szCs w:val="24"/>
          <w:lang w:val="be-BY"/>
        </w:rPr>
        <w:t>СПИСОК ИСПОЛЬЗОВАННОЙ ЛИТЕРАТУРЫ</w:t>
      </w:r>
    </w:p>
    <w:p w:rsidR="005053F1" w:rsidRPr="00851783" w:rsidRDefault="005053F1" w:rsidP="00851783">
      <w:pPr>
        <w:pStyle w:val="a3"/>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1. Надсан, А. А. Сьвяты Кірыла Тураўскі / А. А. Надсан. – Лендан, 2001. – 125 с.</w:t>
      </w:r>
    </w:p>
    <w:p w:rsidR="005053F1" w:rsidRPr="00851783" w:rsidRDefault="005053F1" w:rsidP="00851783">
      <w:pPr>
        <w:pStyle w:val="a3"/>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2. Туровский, К. Избранные произведения / К. Туровский. – Вып. </w:t>
      </w:r>
      <w:r w:rsidR="00E57AC4">
        <w:rPr>
          <w:rFonts w:ascii="Times New Roman" w:hAnsi="Times New Roman" w:cs="Times New Roman"/>
          <w:sz w:val="24"/>
          <w:szCs w:val="24"/>
          <w:lang w:val="be-BY"/>
        </w:rPr>
        <w:t>1. – Гомель, 1997. </w:t>
      </w:r>
      <w:r w:rsidRPr="00851783">
        <w:rPr>
          <w:rFonts w:ascii="Times New Roman" w:hAnsi="Times New Roman" w:cs="Times New Roman"/>
          <w:sz w:val="24"/>
          <w:szCs w:val="24"/>
          <w:lang w:val="be-BY"/>
        </w:rPr>
        <w:t>– 325 с.</w:t>
      </w:r>
    </w:p>
    <w:p w:rsidR="005053F1" w:rsidRPr="00851783" w:rsidRDefault="005053F1" w:rsidP="00851783">
      <w:pPr>
        <w:pStyle w:val="a3"/>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3. Мельнікаў, А. А. Кірыл епіскап Тураўскі. Жыццё, спадчына, светапогляд / А. А. Мельнікаў. – Мінск, 1997. – 95 с.</w:t>
      </w:r>
    </w:p>
    <w:p w:rsidR="005053F1" w:rsidRPr="00851783" w:rsidRDefault="005053F1" w:rsidP="00851783">
      <w:pPr>
        <w:pStyle w:val="a3"/>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4. Саверчанка, І. В. Чалавек і грамадства ў спадчыне Кірыла Тураўскага / І. В. Саверчанка // Чалавек, грамадства, свет. – 2010. – № 1. – С. 12–17.</w:t>
      </w:r>
    </w:p>
    <w:p w:rsidR="005053F1" w:rsidRPr="00851783" w:rsidRDefault="005053F1" w:rsidP="00851783">
      <w:pPr>
        <w:pStyle w:val="a3"/>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5. Яскевіч, Е. А. Духоўная, філалагічная культура старабеларускай кніжнасці </w:t>
      </w:r>
      <w:r w:rsidR="008D4098">
        <w:rPr>
          <w:rFonts w:ascii="Times New Roman" w:hAnsi="Times New Roman" w:cs="Times New Roman"/>
          <w:sz w:val="24"/>
          <w:szCs w:val="24"/>
          <w:lang w:val="be-BY"/>
        </w:rPr>
        <w:t>: д</w:t>
      </w:r>
      <w:r w:rsidR="008D4098" w:rsidRPr="00851783">
        <w:rPr>
          <w:rFonts w:ascii="Times New Roman" w:hAnsi="Times New Roman" w:cs="Times New Roman"/>
          <w:sz w:val="24"/>
          <w:szCs w:val="24"/>
          <w:lang w:val="be-BY"/>
        </w:rPr>
        <w:t xml:space="preserve">ыс. </w:t>
      </w:r>
      <w:r w:rsidR="008D4098">
        <w:rPr>
          <w:rFonts w:ascii="Times New Roman" w:hAnsi="Times New Roman" w:cs="Times New Roman"/>
          <w:sz w:val="24"/>
          <w:szCs w:val="24"/>
          <w:lang w:val="be-BY"/>
        </w:rPr>
        <w:t>д-ра</w:t>
      </w:r>
      <w:r w:rsidR="008D4098" w:rsidRPr="00851783">
        <w:rPr>
          <w:rFonts w:ascii="Times New Roman" w:hAnsi="Times New Roman" w:cs="Times New Roman"/>
          <w:sz w:val="24"/>
          <w:szCs w:val="24"/>
          <w:lang w:val="be-BY"/>
        </w:rPr>
        <w:t xml:space="preserve">. філалаг. </w:t>
      </w:r>
      <w:r w:rsidR="008D4098">
        <w:rPr>
          <w:rFonts w:ascii="Times New Roman" w:hAnsi="Times New Roman" w:cs="Times New Roman"/>
          <w:sz w:val="24"/>
          <w:szCs w:val="24"/>
          <w:lang w:val="be-BY"/>
        </w:rPr>
        <w:t>н</w:t>
      </w:r>
      <w:r w:rsidR="008D4098" w:rsidRPr="00851783">
        <w:rPr>
          <w:rFonts w:ascii="Times New Roman" w:hAnsi="Times New Roman" w:cs="Times New Roman"/>
          <w:sz w:val="24"/>
          <w:szCs w:val="24"/>
          <w:lang w:val="be-BY"/>
        </w:rPr>
        <w:t>авук</w:t>
      </w:r>
      <w:r w:rsidRPr="00851783">
        <w:rPr>
          <w:rFonts w:ascii="Times New Roman" w:hAnsi="Times New Roman" w:cs="Times New Roman"/>
          <w:sz w:val="24"/>
          <w:szCs w:val="24"/>
          <w:lang w:val="be-BY"/>
        </w:rPr>
        <w:t xml:space="preserve"> </w:t>
      </w:r>
      <w:r w:rsidR="008D4098">
        <w:rPr>
          <w:rFonts w:ascii="Times New Roman" w:hAnsi="Times New Roman" w:cs="Times New Roman"/>
          <w:sz w:val="24"/>
          <w:szCs w:val="24"/>
          <w:lang w:val="be-BY"/>
        </w:rPr>
        <w:t xml:space="preserve">: 10.01.08 / </w:t>
      </w:r>
      <w:r w:rsidRPr="00851783">
        <w:rPr>
          <w:rFonts w:ascii="Times New Roman" w:hAnsi="Times New Roman" w:cs="Times New Roman"/>
          <w:sz w:val="24"/>
          <w:szCs w:val="24"/>
          <w:lang w:val="be-BY"/>
        </w:rPr>
        <w:t>Е. А. Яскевіч. – Мінск, 2002. – 215 с.</w:t>
      </w:r>
    </w:p>
    <w:p w:rsidR="005053F1" w:rsidRDefault="005053F1" w:rsidP="00851783">
      <w:pPr>
        <w:spacing w:after="0" w:line="240" w:lineRule="auto"/>
        <w:jc w:val="both"/>
        <w:rPr>
          <w:rFonts w:ascii="Times New Roman" w:hAnsi="Times New Roman" w:cs="Times New Roman"/>
          <w:sz w:val="24"/>
          <w:szCs w:val="24"/>
          <w:lang w:val="be-BY"/>
        </w:rPr>
      </w:pPr>
    </w:p>
    <w:p w:rsidR="00E57AC4" w:rsidRPr="00851783" w:rsidRDefault="00E57AC4" w:rsidP="00851783">
      <w:pPr>
        <w:spacing w:after="0" w:line="240" w:lineRule="auto"/>
        <w:jc w:val="both"/>
        <w:rPr>
          <w:rFonts w:ascii="Times New Roman" w:hAnsi="Times New Roman" w:cs="Times New Roman"/>
          <w:sz w:val="24"/>
          <w:szCs w:val="24"/>
          <w:lang w:val="be-BY"/>
        </w:rPr>
      </w:pPr>
    </w:p>
    <w:p w:rsidR="005053F1" w:rsidRPr="008D4098" w:rsidRDefault="009F5523" w:rsidP="00851783">
      <w:pPr>
        <w:spacing w:after="0" w:line="240" w:lineRule="auto"/>
        <w:ind w:firstLine="454"/>
        <w:rPr>
          <w:rFonts w:ascii="Times New Roman" w:hAnsi="Times New Roman" w:cs="Times New Roman"/>
          <w:b/>
          <w:color w:val="000000" w:themeColor="text1"/>
          <w:sz w:val="24"/>
          <w:szCs w:val="24"/>
          <w:shd w:val="clear" w:color="auto" w:fill="FFFFFF"/>
          <w:lang w:val="be-BY"/>
        </w:rPr>
      </w:pPr>
      <w:r w:rsidRPr="008D4098">
        <w:rPr>
          <w:rFonts w:ascii="Times New Roman" w:hAnsi="Times New Roman" w:cs="Times New Roman"/>
          <w:b/>
          <w:color w:val="000000" w:themeColor="text1"/>
          <w:sz w:val="24"/>
          <w:szCs w:val="24"/>
          <w:shd w:val="clear" w:color="auto" w:fill="FFFFFF"/>
          <w:lang w:val="be-BY"/>
        </w:rPr>
        <w:t>С.</w:t>
      </w:r>
      <w:r w:rsidRPr="00851783">
        <w:rPr>
          <w:rFonts w:ascii="Times New Roman" w:hAnsi="Times New Roman" w:cs="Times New Roman"/>
          <w:b/>
          <w:color w:val="000000" w:themeColor="text1"/>
          <w:sz w:val="24"/>
          <w:szCs w:val="24"/>
          <w:shd w:val="clear" w:color="auto" w:fill="FFFFFF"/>
        </w:rPr>
        <w:t> </w:t>
      </w:r>
      <w:r w:rsidRPr="008D4098">
        <w:rPr>
          <w:rFonts w:ascii="Times New Roman" w:hAnsi="Times New Roman" w:cs="Times New Roman"/>
          <w:b/>
          <w:color w:val="000000" w:themeColor="text1"/>
          <w:sz w:val="24"/>
          <w:szCs w:val="24"/>
          <w:shd w:val="clear" w:color="auto" w:fill="FFFFFF"/>
          <w:lang w:val="be-BY"/>
        </w:rPr>
        <w:t>М.</w:t>
      </w:r>
      <w:r w:rsidRPr="00851783">
        <w:rPr>
          <w:rFonts w:ascii="Times New Roman" w:hAnsi="Times New Roman" w:cs="Times New Roman"/>
          <w:b/>
          <w:color w:val="000000" w:themeColor="text1"/>
          <w:sz w:val="24"/>
          <w:szCs w:val="24"/>
          <w:shd w:val="clear" w:color="auto" w:fill="FFFFFF"/>
        </w:rPr>
        <w:t> </w:t>
      </w:r>
      <w:r w:rsidRPr="008D4098">
        <w:rPr>
          <w:rFonts w:ascii="Times New Roman" w:hAnsi="Times New Roman" w:cs="Times New Roman"/>
          <w:b/>
          <w:color w:val="000000" w:themeColor="text1"/>
          <w:sz w:val="24"/>
          <w:szCs w:val="24"/>
          <w:shd w:val="clear" w:color="auto" w:fill="FFFFFF"/>
          <w:lang w:val="be-BY"/>
        </w:rPr>
        <w:t>СЕМАШКО</w:t>
      </w:r>
    </w:p>
    <w:p w:rsidR="005053F1" w:rsidRPr="008D4098" w:rsidRDefault="005053F1" w:rsidP="00851783">
      <w:pPr>
        <w:spacing w:after="0" w:line="240" w:lineRule="auto"/>
        <w:ind w:firstLine="454"/>
        <w:rPr>
          <w:rFonts w:ascii="Times New Roman" w:hAnsi="Times New Roman" w:cs="Times New Roman"/>
          <w:b/>
          <w:color w:val="000000" w:themeColor="text1"/>
          <w:sz w:val="24"/>
          <w:szCs w:val="24"/>
          <w:shd w:val="clear" w:color="auto" w:fill="FFFFFF"/>
          <w:lang w:val="be-BY"/>
        </w:rPr>
      </w:pPr>
      <w:r w:rsidRPr="008D4098">
        <w:rPr>
          <w:rFonts w:ascii="Times New Roman" w:hAnsi="Times New Roman" w:cs="Times New Roman"/>
          <w:color w:val="000000" w:themeColor="text1"/>
          <w:sz w:val="24"/>
          <w:szCs w:val="24"/>
          <w:shd w:val="clear" w:color="auto" w:fill="FFFFFF"/>
          <w:lang w:val="be-BY"/>
        </w:rPr>
        <w:t>Брест, БрГУ имени А.</w:t>
      </w:r>
      <w:r w:rsidRPr="00851783">
        <w:rPr>
          <w:rFonts w:ascii="Times New Roman" w:hAnsi="Times New Roman" w:cs="Times New Roman"/>
          <w:color w:val="000000" w:themeColor="text1"/>
          <w:sz w:val="24"/>
          <w:szCs w:val="24"/>
          <w:shd w:val="clear" w:color="auto" w:fill="FFFFFF"/>
        </w:rPr>
        <w:t> </w:t>
      </w:r>
      <w:r w:rsidRPr="008D4098">
        <w:rPr>
          <w:rFonts w:ascii="Times New Roman" w:hAnsi="Times New Roman" w:cs="Times New Roman"/>
          <w:color w:val="000000" w:themeColor="text1"/>
          <w:sz w:val="24"/>
          <w:szCs w:val="24"/>
          <w:shd w:val="clear" w:color="auto" w:fill="FFFFFF"/>
          <w:lang w:val="be-BY"/>
        </w:rPr>
        <w:t>С.</w:t>
      </w:r>
      <w:r w:rsidRPr="00851783">
        <w:rPr>
          <w:rFonts w:ascii="Times New Roman" w:hAnsi="Times New Roman" w:cs="Times New Roman"/>
          <w:color w:val="000000" w:themeColor="text1"/>
          <w:sz w:val="24"/>
          <w:szCs w:val="24"/>
          <w:shd w:val="clear" w:color="auto" w:fill="FFFFFF"/>
        </w:rPr>
        <w:t> </w:t>
      </w:r>
      <w:r w:rsidRPr="008D4098">
        <w:rPr>
          <w:rFonts w:ascii="Times New Roman" w:hAnsi="Times New Roman" w:cs="Times New Roman"/>
          <w:color w:val="000000" w:themeColor="text1"/>
          <w:sz w:val="24"/>
          <w:szCs w:val="24"/>
          <w:shd w:val="clear" w:color="auto" w:fill="FFFFFF"/>
          <w:lang w:val="be-BY"/>
        </w:rPr>
        <w:t>Пушкина</w:t>
      </w:r>
    </w:p>
    <w:p w:rsidR="005053F1" w:rsidRPr="00C8051F" w:rsidRDefault="005053F1" w:rsidP="00851783">
      <w:pPr>
        <w:spacing w:after="0" w:line="240" w:lineRule="auto"/>
        <w:ind w:firstLine="454"/>
        <w:rPr>
          <w:rFonts w:ascii="Times New Roman" w:hAnsi="Times New Roman" w:cs="Times New Roman"/>
          <w:color w:val="000000" w:themeColor="text1"/>
          <w:sz w:val="24"/>
          <w:szCs w:val="24"/>
          <w:shd w:val="clear" w:color="auto" w:fill="FFFFFF"/>
          <w:lang w:val="de-DE"/>
        </w:rPr>
      </w:pPr>
      <w:r w:rsidRPr="008D4098">
        <w:rPr>
          <w:rFonts w:ascii="Times New Roman" w:hAnsi="Times New Roman" w:cs="Times New Roman"/>
          <w:color w:val="000000" w:themeColor="text1"/>
          <w:sz w:val="24"/>
          <w:szCs w:val="24"/>
          <w:shd w:val="clear" w:color="auto" w:fill="FFFFFF"/>
          <w:lang w:val="be-BY"/>
        </w:rPr>
        <w:t>Научный</w:t>
      </w:r>
      <w:r w:rsidRPr="00C8051F">
        <w:rPr>
          <w:rFonts w:ascii="Times New Roman" w:hAnsi="Times New Roman" w:cs="Times New Roman"/>
          <w:color w:val="000000" w:themeColor="text1"/>
          <w:sz w:val="24"/>
          <w:szCs w:val="24"/>
          <w:shd w:val="clear" w:color="auto" w:fill="FFFFFF"/>
          <w:lang w:val="de-DE"/>
        </w:rPr>
        <w:t xml:space="preserve"> </w:t>
      </w:r>
      <w:r w:rsidRPr="008D4098">
        <w:rPr>
          <w:rFonts w:ascii="Times New Roman" w:hAnsi="Times New Roman" w:cs="Times New Roman"/>
          <w:color w:val="000000" w:themeColor="text1"/>
          <w:sz w:val="24"/>
          <w:szCs w:val="24"/>
          <w:shd w:val="clear" w:color="auto" w:fill="FFFFFF"/>
          <w:lang w:val="be-BY"/>
        </w:rPr>
        <w:t>руководитель</w:t>
      </w:r>
      <w:r w:rsidRPr="00C8051F">
        <w:rPr>
          <w:rFonts w:ascii="Times New Roman" w:hAnsi="Times New Roman" w:cs="Times New Roman"/>
          <w:color w:val="000000" w:themeColor="text1"/>
          <w:sz w:val="24"/>
          <w:szCs w:val="24"/>
          <w:shd w:val="clear" w:color="auto" w:fill="FFFFFF"/>
          <w:lang w:val="de-DE"/>
        </w:rPr>
        <w:t xml:space="preserve"> – </w:t>
      </w:r>
      <w:r w:rsidRPr="008D4098">
        <w:rPr>
          <w:rFonts w:ascii="Times New Roman" w:hAnsi="Times New Roman" w:cs="Times New Roman"/>
          <w:color w:val="000000" w:themeColor="text1"/>
          <w:sz w:val="24"/>
          <w:szCs w:val="24"/>
          <w:shd w:val="clear" w:color="auto" w:fill="FFFFFF"/>
          <w:lang w:val="be-BY"/>
        </w:rPr>
        <w:t>В</w:t>
      </w:r>
      <w:r w:rsidRPr="00C8051F">
        <w:rPr>
          <w:rFonts w:ascii="Times New Roman" w:hAnsi="Times New Roman" w:cs="Times New Roman"/>
          <w:color w:val="000000" w:themeColor="text1"/>
          <w:sz w:val="24"/>
          <w:szCs w:val="24"/>
          <w:shd w:val="clear" w:color="auto" w:fill="FFFFFF"/>
          <w:lang w:val="de-DE"/>
        </w:rPr>
        <w:t>. </w:t>
      </w:r>
      <w:r w:rsidRPr="008D4098">
        <w:rPr>
          <w:rFonts w:ascii="Times New Roman" w:hAnsi="Times New Roman" w:cs="Times New Roman"/>
          <w:color w:val="000000" w:themeColor="text1"/>
          <w:sz w:val="24"/>
          <w:szCs w:val="24"/>
          <w:shd w:val="clear" w:color="auto" w:fill="FFFFFF"/>
          <w:lang w:val="be-BY"/>
        </w:rPr>
        <w:t>В</w:t>
      </w:r>
      <w:r w:rsidRPr="00C8051F">
        <w:rPr>
          <w:rFonts w:ascii="Times New Roman" w:hAnsi="Times New Roman" w:cs="Times New Roman"/>
          <w:color w:val="000000" w:themeColor="text1"/>
          <w:sz w:val="24"/>
          <w:szCs w:val="24"/>
          <w:shd w:val="clear" w:color="auto" w:fill="FFFFFF"/>
          <w:lang w:val="de-DE"/>
        </w:rPr>
        <w:t>. </w:t>
      </w:r>
      <w:r w:rsidRPr="008D4098">
        <w:rPr>
          <w:rFonts w:ascii="Times New Roman" w:hAnsi="Times New Roman" w:cs="Times New Roman"/>
          <w:color w:val="000000" w:themeColor="text1"/>
          <w:sz w:val="24"/>
          <w:szCs w:val="24"/>
          <w:shd w:val="clear" w:color="auto" w:fill="FFFFFF"/>
          <w:lang w:val="be-BY"/>
        </w:rPr>
        <w:t>Авраменко</w:t>
      </w:r>
    </w:p>
    <w:p w:rsidR="005053F1" w:rsidRPr="00C8051F" w:rsidRDefault="005053F1" w:rsidP="00851783">
      <w:pPr>
        <w:spacing w:after="0" w:line="240" w:lineRule="auto"/>
        <w:ind w:firstLine="454"/>
        <w:rPr>
          <w:rFonts w:ascii="Times New Roman" w:hAnsi="Times New Roman" w:cs="Times New Roman"/>
          <w:b/>
          <w:color w:val="000000" w:themeColor="text1"/>
          <w:sz w:val="24"/>
          <w:szCs w:val="24"/>
          <w:shd w:val="clear" w:color="auto" w:fill="FFFFFF"/>
          <w:lang w:val="de-DE"/>
        </w:rPr>
      </w:pPr>
    </w:p>
    <w:p w:rsidR="005053F1" w:rsidRPr="00851783" w:rsidRDefault="005053F1" w:rsidP="00851783">
      <w:pPr>
        <w:spacing w:after="0" w:line="240" w:lineRule="auto"/>
        <w:ind w:firstLine="454"/>
        <w:rPr>
          <w:rFonts w:ascii="Times New Roman" w:hAnsi="Times New Roman" w:cs="Times New Roman"/>
          <w:b/>
          <w:color w:val="000000" w:themeColor="text1"/>
          <w:sz w:val="24"/>
          <w:szCs w:val="24"/>
          <w:shd w:val="clear" w:color="auto" w:fill="FFFFFF"/>
          <w:lang w:val="de-DE"/>
        </w:rPr>
      </w:pPr>
      <w:r w:rsidRPr="00851783">
        <w:rPr>
          <w:rFonts w:ascii="Times New Roman" w:hAnsi="Times New Roman" w:cs="Times New Roman"/>
          <w:b/>
          <w:color w:val="000000" w:themeColor="text1"/>
          <w:sz w:val="24"/>
          <w:szCs w:val="24"/>
          <w:shd w:val="clear" w:color="auto" w:fill="FFFFFF"/>
          <w:lang w:val="de-DE"/>
        </w:rPr>
        <w:t>DIE URSACHEN VON PLASTIKMÜLL IM MEER</w:t>
      </w:r>
    </w:p>
    <w:p w:rsidR="005053F1" w:rsidRPr="00851783" w:rsidRDefault="005053F1" w:rsidP="00851783">
      <w:pPr>
        <w:spacing w:after="0" w:line="240" w:lineRule="auto"/>
        <w:ind w:firstLine="454"/>
        <w:rPr>
          <w:rFonts w:ascii="Times New Roman" w:hAnsi="Times New Roman" w:cs="Times New Roman"/>
          <w:b/>
          <w:color w:val="000000" w:themeColor="text1"/>
          <w:sz w:val="24"/>
          <w:szCs w:val="24"/>
          <w:shd w:val="clear" w:color="auto" w:fill="FFFFFF"/>
          <w:lang w:val="de-DE"/>
        </w:rPr>
      </w:pPr>
    </w:p>
    <w:p w:rsidR="005053F1" w:rsidRPr="00851783" w:rsidRDefault="005053F1" w:rsidP="002D3FA1">
      <w:pPr>
        <w:spacing w:after="0" w:line="235"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Dass es da ein Problem mit Plastik im Meer gibt, hat inzwischen wahrscheinlich jeder schon mal gehört. In den vergangenen Jahren erreichen uns immer neue Nachrichten von </w:t>
      </w:r>
      <w:r w:rsidR="008D4098">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der Vermüllung der Meere: Riesige Müllstrudel im Pazifik, Tiere, die sich in Müll verheddern, ihn fressen und daran sterben. Auf den ersten Blick sichtbar ist Plastik nur auf der Meeresoberfläche, doch der größte Teil treibt darunter  – bis hinunter in die Tiefsee. Forscher fanden in Wasserproben aus verschiedenen Meeresregionen bereits bis zu sechs Mal mehr Plastik als Plankton. Diverse Expeditionen stellten fest, dass sich längst auch riesige Mengen Kunststoff am Meeresboden ablagern. Kurzum: Die Ozeane sind voller Plastik.</w:t>
      </w:r>
    </w:p>
    <w:p w:rsidR="005053F1" w:rsidRPr="00282DD6" w:rsidRDefault="005053F1" w:rsidP="002D3FA1">
      <w:pPr>
        <w:spacing w:after="0" w:line="233" w:lineRule="auto"/>
        <w:ind w:firstLine="454"/>
        <w:jc w:val="both"/>
        <w:rPr>
          <w:rFonts w:ascii="Times New Roman" w:hAnsi="Times New Roman" w:cs="Times New Roman"/>
          <w:color w:val="000000" w:themeColor="text1"/>
          <w:spacing w:val="-4"/>
          <w:sz w:val="24"/>
          <w:szCs w:val="24"/>
          <w:shd w:val="clear" w:color="auto" w:fill="FFFFFF"/>
          <w:lang w:val="de-DE"/>
        </w:rPr>
      </w:pPr>
      <w:r w:rsidRPr="00282DD6">
        <w:rPr>
          <w:rFonts w:ascii="Times New Roman" w:hAnsi="Times New Roman" w:cs="Times New Roman"/>
          <w:color w:val="000000" w:themeColor="text1"/>
          <w:spacing w:val="-2"/>
          <w:sz w:val="24"/>
          <w:szCs w:val="24"/>
          <w:shd w:val="clear" w:color="auto" w:fill="FFFFFF"/>
          <w:lang w:val="de-DE"/>
        </w:rPr>
        <w:lastRenderedPageBreak/>
        <w:t xml:space="preserve">700 im Meer lebende Tierarten kommen laut einer Studie aus dem Jahr 2015 jährlich mit Müll in Berührung – über 90 Prozent davon Plastik. Britische Forscherinnen untersuchten 2018 100 tote Meeresschildkröten und fanden in jeder einzelnen Plastikteile. Solche Untersuchungen gibt es inzwischen zuhauf und sie alle deuten darauf hin, dass die Menge des Kunststoffmülls in den Meeren ein ernstes Problem ist. Zwar lässt sich bei toten Meerestieren nicht immer mit Gewissheit herausfinden, ob es der Müll war, der sie getötet hat – doch dass die Kunststoffabfälle in den Ozeanen Meereslebewesen töten und eine massive Gefahr für die </w:t>
      </w:r>
      <w:r w:rsidRPr="00282DD6">
        <w:rPr>
          <w:rFonts w:ascii="Times New Roman" w:hAnsi="Times New Roman" w:cs="Times New Roman"/>
          <w:color w:val="000000" w:themeColor="text1"/>
          <w:spacing w:val="-4"/>
          <w:sz w:val="24"/>
          <w:szCs w:val="24"/>
          <w:shd w:val="clear" w:color="auto" w:fill="FFFFFF"/>
          <w:lang w:val="de-DE"/>
        </w:rPr>
        <w:t>maritimen Ökosysteme darstellen, so viel ist sicher. Eine umfangreiche Langzeitstudie kam 2014 zu dem Ergebnis, dass sich schon mindestens 5,25 Billionen Plastikteile in den Weltmeeren befinden. Die Ozeane sind bekanntlich riesig und nur teilweise erforscht. Das bedeutet auch: Bei quasi allen Zahlen zur Verschmutzung und ihren Quellen handelt es sich um Schätzungen oder Hochrechnungen, die Datenbasis ist wackelig, gesicherte Zahlen gibt es kaum.</w:t>
      </w:r>
    </w:p>
    <w:p w:rsidR="005053F1" w:rsidRPr="00862A4D" w:rsidRDefault="005053F1" w:rsidP="002D3FA1">
      <w:pPr>
        <w:spacing w:after="0" w:line="233" w:lineRule="auto"/>
        <w:ind w:firstLine="454"/>
        <w:jc w:val="both"/>
        <w:rPr>
          <w:rFonts w:ascii="Times New Roman" w:hAnsi="Times New Roman" w:cs="Times New Roman"/>
          <w:color w:val="000000" w:themeColor="text1"/>
          <w:spacing w:val="-4"/>
          <w:kern w:val="24"/>
          <w:sz w:val="24"/>
          <w:szCs w:val="24"/>
          <w:shd w:val="clear" w:color="auto" w:fill="FFFFFF"/>
          <w:lang w:val="de-DE"/>
        </w:rPr>
      </w:pPr>
      <w:r w:rsidRPr="00862A4D">
        <w:rPr>
          <w:rFonts w:ascii="Times New Roman" w:hAnsi="Times New Roman" w:cs="Times New Roman"/>
          <w:color w:val="000000" w:themeColor="text1"/>
          <w:spacing w:val="-4"/>
          <w:kern w:val="24"/>
          <w:sz w:val="24"/>
          <w:szCs w:val="24"/>
          <w:shd w:val="clear" w:color="auto" w:fill="FFFFFF"/>
          <w:lang w:val="de-DE"/>
        </w:rPr>
        <w:t xml:space="preserve">Die Ursprünge des Plastikmülls in den Meeren festzustellen, ist nicht leicht. Während bei manchen Gegenständen die Quelle relativ klar ist – Fischernetze etwa stammen mit einiger Wahrscheinlichkeit von Schiffen – ist der Großteil schwer zuzuordnen. Ein Beispiel: Eine Plastikflasche, die irgendwo im Meer treibt, kann am Strand liegengelassen, von Bord eines Kreuzfahrschiffs geworfen oder irgendwo an Land entsorgt worden und mit einem Fluss ins Meer gelangt sein. Abfälle legen im Meer teils weite Strecken zurück und verteilen sich dank verschiedener Meeresströmungen überall in den Ozeanen – bis hin zu abgelegenen und unbewohnten Gegenden wie der Arktis und pazifischen Inseln. Im Nordpazifikwirbel, inzwischen auch pazifischer Müllstrudel (Great Pacific Garbage Patch) genannt, konzentriert sich besonders viel Müll – einer </w:t>
      </w:r>
      <w:r w:rsidRPr="00862A4D">
        <w:rPr>
          <w:rFonts w:ascii="Times New Roman" w:hAnsi="Times New Roman" w:cs="Times New Roman"/>
          <w:spacing w:val="-4"/>
          <w:kern w:val="24"/>
          <w:sz w:val="24"/>
          <w:szCs w:val="24"/>
          <w:shd w:val="clear" w:color="auto" w:fill="FFFFFF"/>
          <w:lang w:val="de-DE"/>
        </w:rPr>
        <w:t>Schätzung zufolge</w:t>
      </w:r>
      <w:r w:rsidRPr="00862A4D">
        <w:rPr>
          <w:rFonts w:ascii="Times New Roman" w:hAnsi="Times New Roman" w:cs="Times New Roman"/>
          <w:color w:val="000000" w:themeColor="text1"/>
          <w:spacing w:val="-4"/>
          <w:kern w:val="24"/>
          <w:sz w:val="24"/>
          <w:szCs w:val="24"/>
          <w:shd w:val="clear" w:color="auto" w:fill="FFFFFF"/>
          <w:lang w:val="de-DE"/>
        </w:rPr>
        <w:t xml:space="preserve"> schwimmen dort etwa eine Billion Plastikteile.</w:t>
      </w:r>
    </w:p>
    <w:p w:rsidR="005053F1" w:rsidRPr="00851783" w:rsidRDefault="005053F1" w:rsidP="002D3FA1">
      <w:pPr>
        <w:spacing w:after="0" w:line="233"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Zwei Studien aus dem Jahr 2017 kommen zwar auf unterschiedliche Zahlen, in ihrer Kernaussage aber zu ähnlichen Ergebnissen: Ein bedeutender Anteil des globalen Plastikmülls stammt aus Flüssen – und ein Großteil dieses Mülls wiederum aus einer relativ kleinen Anzahl besonders verschmutzter Flüsse. Die erste Studie („River plastic emissions to the world’s oceans“, Juni 2017) schätzt, dass jedes Jahr zwischen 1,15 und 2,41 Millionen Tonnen Plastikmüll über Flüsse im Meer landen. Für zwei Drittel dieses Plastikmülls seien 20</w:t>
      </w:r>
      <w:r w:rsidRPr="00C8051F">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Flüsse verantwortlich. Die meisten davon liegen in Asien, einige in Afrika und Südamerika. An erster Stelle steht demnach der chinesische Jangtse. Der zweiten Studie zufolge, die im Oktober 2017 erschien, gelangen jährlich etwa 0,5 bis 2,75 Millionen Tonnen Müll pro Jahr aus Flüssen ins Meer. Demnach stammen 93 Prozent dieses Plastikmülls aus zehn besonders verschmutzten Flüssen. Acht Flüsse liegen in Asien, zwei in Afrika. Auch hier liegt der Jangtse auf dem ersten Platz. Die Untersuchungen legen nahe, dass rund 20 Prozent des gesamten Plastikmülls aus Flüssen stammt. Allerdings ist die Datenbasis recht unsicher – und es ist wahrscheinlich, dass sich dank neuer Studien die Werte in den kommenden Jahren noch verschieben. Kurz zusammengefasst: Das wissen wir über Plastikmüll im Meer:</w:t>
      </w:r>
    </w:p>
    <w:p w:rsidR="005053F1" w:rsidRPr="00851783" w:rsidRDefault="008D4098" w:rsidP="002D3FA1">
      <w:pPr>
        <w:spacing w:after="0" w:line="233" w:lineRule="auto"/>
        <w:ind w:firstLine="454"/>
        <w:jc w:val="both"/>
        <w:rPr>
          <w:rFonts w:ascii="Times New Roman" w:hAnsi="Times New Roman" w:cs="Times New Roman"/>
          <w:color w:val="000000" w:themeColor="text1"/>
          <w:sz w:val="24"/>
          <w:szCs w:val="24"/>
          <w:shd w:val="clear" w:color="auto" w:fill="FFFFFF"/>
          <w:lang w:val="de-DE"/>
        </w:rPr>
      </w:pPr>
      <w:r>
        <w:rPr>
          <w:rFonts w:ascii="Times New Roman" w:hAnsi="Times New Roman" w:cs="Times New Roman"/>
          <w:color w:val="000000" w:themeColor="text1"/>
          <w:sz w:val="24"/>
          <w:szCs w:val="24"/>
          <w:shd w:val="clear" w:color="auto" w:fill="FFFFFF"/>
          <w:lang w:val="de-DE"/>
        </w:rPr>
        <w:t>1.</w:t>
      </w:r>
      <w:r w:rsidR="005053F1" w:rsidRPr="00851783">
        <w:rPr>
          <w:rFonts w:ascii="Times New Roman" w:hAnsi="Times New Roman" w:cs="Times New Roman"/>
          <w:color w:val="000000" w:themeColor="text1"/>
          <w:sz w:val="24"/>
          <w:szCs w:val="24"/>
          <w:shd w:val="clear" w:color="auto" w:fill="FFFFFF"/>
          <w:lang w:val="de-DE"/>
        </w:rPr>
        <w:t> Plastikmüll in den Meeren gefährdet mindestens 700 verschi</w:t>
      </w:r>
      <w:r>
        <w:rPr>
          <w:rFonts w:ascii="Times New Roman" w:hAnsi="Times New Roman" w:cs="Times New Roman"/>
          <w:color w:val="000000" w:themeColor="text1"/>
          <w:sz w:val="24"/>
          <w:szCs w:val="24"/>
          <w:shd w:val="clear" w:color="auto" w:fill="FFFFFF"/>
          <w:lang w:val="de-DE"/>
        </w:rPr>
        <w:t>edene Arten von Meereslebewesen.</w:t>
      </w:r>
    </w:p>
    <w:p w:rsidR="005053F1" w:rsidRPr="008D4098" w:rsidRDefault="008D4098" w:rsidP="002D3FA1">
      <w:pPr>
        <w:spacing w:after="0" w:line="233" w:lineRule="auto"/>
        <w:ind w:firstLine="454"/>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de-DE"/>
        </w:rPr>
        <w:t>2.</w:t>
      </w:r>
      <w:r w:rsidR="005053F1" w:rsidRPr="00851783">
        <w:rPr>
          <w:rFonts w:ascii="Times New Roman" w:hAnsi="Times New Roman" w:cs="Times New Roman"/>
          <w:color w:val="000000" w:themeColor="text1"/>
          <w:sz w:val="24"/>
          <w:szCs w:val="24"/>
          <w:shd w:val="clear" w:color="auto" w:fill="FFFFFF"/>
          <w:lang w:val="de-DE"/>
        </w:rPr>
        <w:t> Mindestens ca. 5,25 Billionen Plastikteile befinden sich derzeit in den Meeren</w:t>
      </w:r>
      <w:r w:rsidRPr="008D4098">
        <w:rPr>
          <w:rFonts w:ascii="Times New Roman" w:hAnsi="Times New Roman" w:cs="Times New Roman"/>
          <w:color w:val="000000" w:themeColor="text1"/>
          <w:sz w:val="24"/>
          <w:szCs w:val="24"/>
          <w:shd w:val="clear" w:color="auto" w:fill="FFFFFF"/>
          <w:lang w:val="en-US"/>
        </w:rPr>
        <w:t>.</w:t>
      </w:r>
    </w:p>
    <w:p w:rsidR="005053F1" w:rsidRPr="008D4098" w:rsidRDefault="008D4098" w:rsidP="002D3FA1">
      <w:pPr>
        <w:spacing w:after="0" w:line="233" w:lineRule="auto"/>
        <w:ind w:firstLine="454"/>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de-DE"/>
        </w:rPr>
        <w:t>3.</w:t>
      </w:r>
      <w:r w:rsidR="005053F1" w:rsidRPr="00851783">
        <w:rPr>
          <w:rFonts w:ascii="Times New Roman" w:hAnsi="Times New Roman" w:cs="Times New Roman"/>
          <w:color w:val="000000" w:themeColor="text1"/>
          <w:sz w:val="24"/>
          <w:szCs w:val="24"/>
          <w:shd w:val="clear" w:color="auto" w:fill="FFFFFF"/>
          <w:lang w:val="de-DE"/>
        </w:rPr>
        <w:t> Zwischen 8 und 13 Millionen Tonnen Kunststoffmüll kommen jährlich dazu</w:t>
      </w:r>
      <w:r w:rsidRPr="008D4098">
        <w:rPr>
          <w:rFonts w:ascii="Times New Roman" w:hAnsi="Times New Roman" w:cs="Times New Roman"/>
          <w:color w:val="000000" w:themeColor="text1"/>
          <w:sz w:val="24"/>
          <w:szCs w:val="24"/>
          <w:shd w:val="clear" w:color="auto" w:fill="FFFFFF"/>
          <w:lang w:val="en-US"/>
        </w:rPr>
        <w:t>.</w:t>
      </w:r>
    </w:p>
    <w:p w:rsidR="005053F1" w:rsidRPr="00851783" w:rsidRDefault="005053F1" w:rsidP="002D3FA1">
      <w:pPr>
        <w:spacing w:after="0" w:line="233"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4</w:t>
      </w:r>
      <w:r w:rsidR="008D4098" w:rsidRPr="008D4098">
        <w:rPr>
          <w:rFonts w:ascii="Times New Roman" w:hAnsi="Times New Roman" w:cs="Times New Roman"/>
          <w:color w:val="000000" w:themeColor="text1"/>
          <w:sz w:val="24"/>
          <w:szCs w:val="24"/>
          <w:shd w:val="clear" w:color="auto" w:fill="FFFFFF"/>
          <w:lang w:val="en-US"/>
        </w:rPr>
        <w:t>.</w:t>
      </w:r>
      <w:r w:rsidRPr="00851783">
        <w:rPr>
          <w:rFonts w:ascii="Times New Roman" w:hAnsi="Times New Roman" w:cs="Times New Roman"/>
          <w:color w:val="000000" w:themeColor="text1"/>
          <w:sz w:val="24"/>
          <w:szCs w:val="24"/>
          <w:shd w:val="clear" w:color="auto" w:fill="FFFFFF"/>
          <w:lang w:val="de-DE"/>
        </w:rPr>
        <w:t> Etwa 80 Prozent des Mülls gelangen vom Land in die Meere [1].</w:t>
      </w:r>
    </w:p>
    <w:p w:rsidR="005053F1" w:rsidRPr="00851783" w:rsidRDefault="005053F1" w:rsidP="002D3FA1">
      <w:pPr>
        <w:spacing w:after="0" w:line="233"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Wir Konsumentinnen sind für einen guten Teil des Mülls in den Meeren verantwortlich. Auch wenn wir ihn nicht einfach ins Meer werfen: Wir produzieren riesige Massen Plastikabfall, der, wenn er nicht korrekt entsorgt wird, irgendwann doch in der Umwelt landet. Und: Unsere Transportgewohnheiten, unser Kleidungs- und Kosmetikkonsum trägt ganz erheblich dazu bei, dass Mikroplastik in die Meere gelangt. Der wichtigste Beitrag besteht daher immer noch darin, unseren Lebensstil zu hinterfragen und wo immer möglich auf Kunststoff zu verzichten.</w:t>
      </w:r>
    </w:p>
    <w:p w:rsidR="005053F1" w:rsidRPr="00C8051F" w:rsidRDefault="005053F1" w:rsidP="00851783">
      <w:pPr>
        <w:spacing w:after="0" w:line="240" w:lineRule="auto"/>
        <w:jc w:val="center"/>
        <w:rPr>
          <w:rFonts w:ascii="Times New Roman" w:hAnsi="Times New Roman" w:cs="Times New Roman"/>
          <w:sz w:val="24"/>
          <w:szCs w:val="24"/>
          <w:lang w:val="de-DE"/>
        </w:rPr>
      </w:pPr>
      <w:r w:rsidRPr="00851783">
        <w:rPr>
          <w:rFonts w:ascii="Times New Roman" w:hAnsi="Times New Roman" w:cs="Times New Roman"/>
          <w:sz w:val="24"/>
          <w:szCs w:val="24"/>
          <w:lang w:val="de-DE"/>
        </w:rPr>
        <w:lastRenderedPageBreak/>
        <w:t>LITERATURVERZEICHNIS</w:t>
      </w:r>
    </w:p>
    <w:p w:rsidR="005053F1" w:rsidRPr="00282DD6" w:rsidRDefault="005053F1" w:rsidP="00282DD6">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sz w:val="24"/>
          <w:szCs w:val="24"/>
          <w:lang w:val="de-DE"/>
        </w:rPr>
        <w:t xml:space="preserve">1. Die wahren Ursachen von Plastikmüll im Meer [Elektronische Ressource]. – Modus für den Zugang: </w:t>
      </w:r>
      <w:r w:rsidRPr="00282DD6">
        <w:rPr>
          <w:rFonts w:ascii="Times New Roman" w:hAnsi="Times New Roman" w:cs="Times New Roman"/>
          <w:sz w:val="24"/>
          <w:szCs w:val="24"/>
          <w:shd w:val="clear" w:color="auto" w:fill="FFFFFF"/>
          <w:lang w:val="de-DE"/>
        </w:rPr>
        <w:t>https://utopia.de/ratgeber/die-wahren-ursachen-von-plastikmuell-im-meer/</w:t>
      </w:r>
      <w:r w:rsidRPr="00282DD6">
        <w:rPr>
          <w:rStyle w:val="a5"/>
          <w:rFonts w:ascii="Times New Roman" w:hAnsi="Times New Roman" w:cs="Times New Roman"/>
          <w:color w:val="auto"/>
          <w:sz w:val="24"/>
          <w:szCs w:val="24"/>
          <w:u w:val="none"/>
          <w:shd w:val="clear" w:color="auto" w:fill="FFFFFF"/>
          <w:lang w:val="de-DE"/>
        </w:rPr>
        <w:t xml:space="preserve">. </w:t>
      </w:r>
      <w:r w:rsidRPr="00851783">
        <w:rPr>
          <w:rFonts w:ascii="Times New Roman" w:hAnsi="Times New Roman" w:cs="Times New Roman"/>
          <w:sz w:val="24"/>
          <w:szCs w:val="24"/>
          <w:shd w:val="clear" w:color="auto" w:fill="FFFFFF"/>
          <w:lang w:val="de-DE"/>
        </w:rPr>
        <w:t xml:space="preserve">– Datum des Zugriffs: 12.02.2020. </w:t>
      </w:r>
    </w:p>
    <w:p w:rsidR="00282DD6" w:rsidRDefault="00282DD6" w:rsidP="00851783">
      <w:pPr>
        <w:spacing w:after="0" w:line="240" w:lineRule="auto"/>
        <w:ind w:left="454"/>
        <w:rPr>
          <w:rFonts w:ascii="Times New Roman" w:hAnsi="Times New Roman" w:cs="Times New Roman"/>
          <w:b/>
          <w:bCs/>
          <w:sz w:val="24"/>
          <w:szCs w:val="24"/>
          <w:lang w:val="de-DE"/>
        </w:rPr>
      </w:pPr>
    </w:p>
    <w:p w:rsidR="00282DD6" w:rsidRDefault="00282DD6" w:rsidP="00851783">
      <w:pPr>
        <w:spacing w:after="0" w:line="240" w:lineRule="auto"/>
        <w:ind w:left="454"/>
        <w:rPr>
          <w:rFonts w:ascii="Times New Roman" w:hAnsi="Times New Roman" w:cs="Times New Roman"/>
          <w:b/>
          <w:bCs/>
          <w:sz w:val="24"/>
          <w:szCs w:val="24"/>
          <w:lang w:val="de-DE"/>
        </w:rPr>
      </w:pPr>
    </w:p>
    <w:p w:rsidR="005053F1" w:rsidRPr="00851783" w:rsidRDefault="009F5523" w:rsidP="00851783">
      <w:pPr>
        <w:spacing w:after="0" w:line="240" w:lineRule="auto"/>
        <w:ind w:left="454"/>
        <w:rPr>
          <w:rFonts w:ascii="Times New Roman" w:hAnsi="Times New Roman" w:cs="Times New Roman"/>
          <w:b/>
          <w:bCs/>
          <w:sz w:val="24"/>
          <w:szCs w:val="24"/>
          <w:lang w:val="be-BY"/>
        </w:rPr>
      </w:pPr>
      <w:r w:rsidRPr="00851783">
        <w:rPr>
          <w:rFonts w:ascii="Times New Roman" w:hAnsi="Times New Roman" w:cs="Times New Roman"/>
          <w:b/>
          <w:bCs/>
          <w:sz w:val="24"/>
          <w:szCs w:val="24"/>
          <w:lang w:val="be-BY"/>
        </w:rPr>
        <w:t xml:space="preserve">В. В. СЕРЕДА </w:t>
      </w:r>
    </w:p>
    <w:p w:rsidR="005053F1" w:rsidRPr="00851783" w:rsidRDefault="005053F1" w:rsidP="00851783">
      <w:pPr>
        <w:tabs>
          <w:tab w:val="left" w:pos="454"/>
        </w:tab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 xml:space="preserve">Брест, БрГУ имени А. С. Пушкина </w:t>
      </w:r>
    </w:p>
    <w:p w:rsidR="005053F1" w:rsidRPr="00851783" w:rsidRDefault="005053F1" w:rsidP="00851783">
      <w:pPr>
        <w:tabs>
          <w:tab w:val="left" w:pos="454"/>
        </w:tab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 М. Калилец</w:t>
      </w:r>
    </w:p>
    <w:p w:rsidR="005053F1" w:rsidRPr="00851783" w:rsidRDefault="005053F1" w:rsidP="00851783">
      <w:pPr>
        <w:tabs>
          <w:tab w:val="left" w:pos="454"/>
        </w:tabs>
        <w:spacing w:after="0" w:line="240" w:lineRule="auto"/>
        <w:ind w:left="454"/>
        <w:rPr>
          <w:rFonts w:ascii="Times New Roman" w:hAnsi="Times New Roman" w:cs="Times New Roman"/>
          <w:sz w:val="24"/>
          <w:szCs w:val="24"/>
        </w:rPr>
      </w:pPr>
    </w:p>
    <w:p w:rsidR="005053F1" w:rsidRPr="00851783" w:rsidRDefault="005053F1" w:rsidP="00851783">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 xml:space="preserve">СООТНОШЕНИЕ НАЦИОНАЛЬНОГО И МЕЖДУНАРОДНОГО ПРАВА </w:t>
      </w:r>
      <w:r w:rsidR="008D4098">
        <w:rPr>
          <w:rFonts w:ascii="Times New Roman" w:hAnsi="Times New Roman" w:cs="Times New Roman"/>
          <w:b/>
          <w:sz w:val="24"/>
          <w:szCs w:val="24"/>
        </w:rPr>
        <w:br/>
      </w:r>
      <w:r w:rsidRPr="00851783">
        <w:rPr>
          <w:rFonts w:ascii="Times New Roman" w:hAnsi="Times New Roman" w:cs="Times New Roman"/>
          <w:b/>
          <w:sz w:val="24"/>
          <w:szCs w:val="24"/>
        </w:rPr>
        <w:t>В СФЕРЕ НОРМОТВОРЧЕСТВА И ПРАВОПРИМЕНЕНИЯ РЕСПУБЛИКИ БЕЛАРУСЬ</w:t>
      </w:r>
    </w:p>
    <w:p w:rsidR="005053F1" w:rsidRPr="00851783" w:rsidRDefault="005053F1" w:rsidP="00851783">
      <w:pPr>
        <w:spacing w:after="0" w:line="240" w:lineRule="auto"/>
        <w:ind w:left="454"/>
        <w:rPr>
          <w:rFonts w:ascii="Times New Roman" w:hAnsi="Times New Roman" w:cs="Times New Roman"/>
          <w:b/>
          <w:sz w:val="24"/>
          <w:szCs w:val="24"/>
        </w:rPr>
      </w:pP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настоящее время в Республике Беларусь существует два типа правовых систем: национальное право и международное право. Их особенность как отдельных элементов заключается в наличии собственных структур, включающих нормы и принципы, </w:t>
      </w:r>
      <w:r w:rsidR="008D4098">
        <w:rPr>
          <w:rFonts w:ascii="Times New Roman" w:hAnsi="Times New Roman" w:cs="Times New Roman"/>
          <w:sz w:val="24"/>
          <w:szCs w:val="24"/>
        </w:rPr>
        <w:br/>
      </w:r>
      <w:r w:rsidRPr="00851783">
        <w:rPr>
          <w:rFonts w:ascii="Times New Roman" w:hAnsi="Times New Roman" w:cs="Times New Roman"/>
          <w:sz w:val="24"/>
          <w:szCs w:val="24"/>
        </w:rPr>
        <w:t xml:space="preserve">при этом они взаимодействуют и тем самым дополняют друг друга. Очевидно, что приступая к исследованию национального и международного права в совокупности, необходимо иметь представление об этих системах в отдельности. </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Национальное право – это система норм и принципов, регулирующих отношения в пределах определенного государства, которая обусловлена перечнем особенностей населения, проживающего на его территории. Основной компетенцией государства в этом случае является контроль над соблюдением законодательства физическими и юридическими лицами, при этом оно вправе применить определенные меры ответственности в отношении субъекта, не соблюдающего предписания органов государственного управления. Это положение регламентируется основными источниками национального права Республики Беларусь – нормативными правовыми актами, при этом высшей юридической силой обладает Конституция Республики Беларусь [12], закрепляющая основополагающие принципы и нормы правового регулирования важнейших общественных отношений. К приведенным общественным отношениям относятся и международные отношения. </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Международное право – это система норм и принципов, регулирующих отношения между государствами и созданными ими международными организациями, а также другими субъектами международного права. Так, согласно ст. 8 Конституции Республики Беларусь [12], государство признает приоритет общепризнанных принципов международного права и обеспечивает соответствие им национального законодательства.</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Основные принципы международного права включают: неприменение силы (Устав </w:t>
      </w:r>
      <w:r w:rsidRPr="00851783">
        <w:rPr>
          <w:rFonts w:ascii="Times New Roman" w:hAnsi="Times New Roman" w:cs="Times New Roman"/>
          <w:bCs/>
          <w:sz w:val="24"/>
          <w:szCs w:val="24"/>
        </w:rPr>
        <w:t>Организации Объединенных Наций [1]</w:t>
      </w:r>
      <w:r w:rsidRPr="00851783">
        <w:rPr>
          <w:rFonts w:ascii="Times New Roman" w:hAnsi="Times New Roman" w:cs="Times New Roman"/>
          <w:sz w:val="24"/>
          <w:szCs w:val="24"/>
        </w:rPr>
        <w:t>, Декларация о принципах международного права </w:t>
      </w:r>
      <w:r w:rsidRPr="00851783">
        <w:rPr>
          <w:rFonts w:ascii="Times New Roman" w:hAnsi="Times New Roman" w:cs="Times New Roman"/>
          <w:bCs/>
          <w:sz w:val="24"/>
          <w:szCs w:val="24"/>
        </w:rPr>
        <w:t>[2]</w:t>
      </w:r>
      <w:r w:rsidRPr="00851783">
        <w:rPr>
          <w:rFonts w:ascii="Times New Roman" w:hAnsi="Times New Roman" w:cs="Times New Roman"/>
          <w:sz w:val="24"/>
          <w:szCs w:val="24"/>
        </w:rPr>
        <w:t>); мирное разрешение споров (Пакт Бриана-Келлога </w:t>
      </w:r>
      <w:r w:rsidRPr="00851783">
        <w:rPr>
          <w:rFonts w:ascii="Times New Roman" w:hAnsi="Times New Roman" w:cs="Times New Roman"/>
          <w:bCs/>
          <w:sz w:val="24"/>
          <w:szCs w:val="24"/>
        </w:rPr>
        <w:t>[3]</w:t>
      </w:r>
      <w:r w:rsidRPr="00851783">
        <w:rPr>
          <w:rFonts w:ascii="Times New Roman" w:hAnsi="Times New Roman" w:cs="Times New Roman"/>
          <w:sz w:val="24"/>
          <w:szCs w:val="24"/>
        </w:rPr>
        <w:t xml:space="preserve">, Устав </w:t>
      </w:r>
      <w:r w:rsidRPr="00851783">
        <w:rPr>
          <w:rFonts w:ascii="Times New Roman" w:hAnsi="Times New Roman" w:cs="Times New Roman"/>
          <w:bCs/>
          <w:sz w:val="24"/>
          <w:szCs w:val="24"/>
        </w:rPr>
        <w:t>Организации Объединенных Наций [1]</w:t>
      </w:r>
      <w:r w:rsidRPr="00851783">
        <w:rPr>
          <w:rFonts w:ascii="Times New Roman" w:hAnsi="Times New Roman" w:cs="Times New Roman"/>
          <w:sz w:val="24"/>
          <w:szCs w:val="24"/>
        </w:rPr>
        <w:t>, Пакт Лиги арабских государств </w:t>
      </w:r>
      <w:r w:rsidRPr="00851783">
        <w:rPr>
          <w:rFonts w:ascii="Times New Roman" w:hAnsi="Times New Roman" w:cs="Times New Roman"/>
          <w:bCs/>
          <w:sz w:val="24"/>
          <w:szCs w:val="24"/>
        </w:rPr>
        <w:t>[4]</w:t>
      </w:r>
      <w:r w:rsidRPr="00851783">
        <w:rPr>
          <w:rFonts w:ascii="Times New Roman" w:hAnsi="Times New Roman" w:cs="Times New Roman"/>
          <w:sz w:val="24"/>
          <w:szCs w:val="24"/>
        </w:rPr>
        <w:t xml:space="preserve">, Хартия </w:t>
      </w:r>
      <w:r w:rsidRPr="00851783">
        <w:rPr>
          <w:rFonts w:ascii="Times New Roman" w:hAnsi="Times New Roman" w:cs="Times New Roman"/>
          <w:bCs/>
          <w:sz w:val="24"/>
          <w:szCs w:val="24"/>
        </w:rPr>
        <w:t>организации африканского единства [5]</w:t>
      </w:r>
      <w:r w:rsidRPr="00851783">
        <w:rPr>
          <w:rFonts w:ascii="Times New Roman" w:hAnsi="Times New Roman" w:cs="Times New Roman"/>
          <w:sz w:val="24"/>
          <w:szCs w:val="24"/>
        </w:rPr>
        <w:t xml:space="preserve">, </w:t>
      </w:r>
      <w:r w:rsidRPr="00851783">
        <w:rPr>
          <w:rFonts w:ascii="Times New Roman" w:hAnsi="Times New Roman" w:cs="Times New Roman"/>
          <w:bCs/>
          <w:sz w:val="24"/>
          <w:szCs w:val="24"/>
        </w:rPr>
        <w:t>Заключительный акт Совещания по безопасности и сотрудничеству в Европе [6]</w:t>
      </w:r>
      <w:r w:rsidRPr="00851783">
        <w:rPr>
          <w:rFonts w:ascii="Times New Roman" w:hAnsi="Times New Roman" w:cs="Times New Roman"/>
          <w:sz w:val="24"/>
          <w:szCs w:val="24"/>
        </w:rPr>
        <w:t xml:space="preserve">); территориальная целостность государств (Устав </w:t>
      </w:r>
      <w:r w:rsidRPr="00851783">
        <w:rPr>
          <w:rFonts w:ascii="Times New Roman" w:hAnsi="Times New Roman" w:cs="Times New Roman"/>
          <w:bCs/>
          <w:sz w:val="24"/>
          <w:szCs w:val="24"/>
        </w:rPr>
        <w:t>Организации Объединенных Наций [1]</w:t>
      </w:r>
      <w:r w:rsidRPr="00851783">
        <w:rPr>
          <w:rFonts w:ascii="Times New Roman" w:hAnsi="Times New Roman" w:cs="Times New Roman"/>
          <w:sz w:val="24"/>
          <w:szCs w:val="24"/>
        </w:rPr>
        <w:t>, Декларация о принципах международного права </w:t>
      </w:r>
      <w:r w:rsidRPr="00851783">
        <w:rPr>
          <w:rFonts w:ascii="Times New Roman" w:hAnsi="Times New Roman" w:cs="Times New Roman"/>
          <w:bCs/>
          <w:sz w:val="24"/>
          <w:szCs w:val="24"/>
        </w:rPr>
        <w:t>[2]</w:t>
      </w:r>
      <w:r w:rsidRPr="00851783">
        <w:rPr>
          <w:rFonts w:ascii="Times New Roman" w:hAnsi="Times New Roman" w:cs="Times New Roman"/>
          <w:sz w:val="24"/>
          <w:szCs w:val="24"/>
        </w:rPr>
        <w:t xml:space="preserve">, </w:t>
      </w:r>
      <w:r w:rsidRPr="00851783">
        <w:rPr>
          <w:rFonts w:ascii="Times New Roman" w:hAnsi="Times New Roman" w:cs="Times New Roman"/>
          <w:bCs/>
          <w:sz w:val="24"/>
          <w:szCs w:val="24"/>
        </w:rPr>
        <w:t>Заключительный акт Совещания по безопасности и сотрудничеству в Европе [6]</w:t>
      </w:r>
      <w:r w:rsidRPr="00851783">
        <w:rPr>
          <w:rFonts w:ascii="Times New Roman" w:hAnsi="Times New Roman" w:cs="Times New Roman"/>
          <w:sz w:val="24"/>
          <w:szCs w:val="24"/>
        </w:rPr>
        <w:t>); нерушимость границ (Декларация о принципах международного права </w:t>
      </w:r>
      <w:r w:rsidRPr="00851783">
        <w:rPr>
          <w:rFonts w:ascii="Times New Roman" w:hAnsi="Times New Roman" w:cs="Times New Roman"/>
          <w:bCs/>
          <w:sz w:val="24"/>
          <w:szCs w:val="24"/>
        </w:rPr>
        <w:t>[2]</w:t>
      </w:r>
      <w:r w:rsidRPr="00851783">
        <w:rPr>
          <w:rFonts w:ascii="Times New Roman" w:hAnsi="Times New Roman" w:cs="Times New Roman"/>
          <w:sz w:val="24"/>
          <w:szCs w:val="24"/>
        </w:rPr>
        <w:t xml:space="preserve">, </w:t>
      </w:r>
      <w:r w:rsidRPr="00851783">
        <w:rPr>
          <w:rFonts w:ascii="Times New Roman" w:hAnsi="Times New Roman" w:cs="Times New Roman"/>
          <w:bCs/>
          <w:sz w:val="24"/>
          <w:szCs w:val="24"/>
        </w:rPr>
        <w:t>Заключительный акт Совещания по безопасности и сотрудничеству в Европе [6]</w:t>
      </w:r>
      <w:r w:rsidRPr="00851783">
        <w:rPr>
          <w:rFonts w:ascii="Times New Roman" w:hAnsi="Times New Roman" w:cs="Times New Roman"/>
          <w:sz w:val="24"/>
          <w:szCs w:val="24"/>
        </w:rPr>
        <w:t xml:space="preserve">); </w:t>
      </w:r>
      <w:r w:rsidRPr="00851783">
        <w:rPr>
          <w:rFonts w:ascii="Times New Roman" w:hAnsi="Times New Roman" w:cs="Times New Roman"/>
          <w:sz w:val="24"/>
          <w:szCs w:val="24"/>
        </w:rPr>
        <w:lastRenderedPageBreak/>
        <w:t xml:space="preserve">суверенное равенство (Устав </w:t>
      </w:r>
      <w:r w:rsidRPr="00851783">
        <w:rPr>
          <w:rFonts w:ascii="Times New Roman" w:hAnsi="Times New Roman" w:cs="Times New Roman"/>
          <w:bCs/>
          <w:sz w:val="24"/>
          <w:szCs w:val="24"/>
        </w:rPr>
        <w:t>Организации Объединенных Наций [1]</w:t>
      </w:r>
      <w:r w:rsidRPr="00851783">
        <w:rPr>
          <w:rFonts w:ascii="Times New Roman" w:hAnsi="Times New Roman" w:cs="Times New Roman"/>
          <w:sz w:val="24"/>
          <w:szCs w:val="24"/>
        </w:rPr>
        <w:t xml:space="preserve">, Декларация о принципах международного </w:t>
      </w:r>
      <w:r w:rsidR="008D4098">
        <w:rPr>
          <w:rFonts w:ascii="Times New Roman" w:hAnsi="Times New Roman" w:cs="Times New Roman"/>
          <w:sz w:val="24"/>
          <w:szCs w:val="24"/>
        </w:rPr>
        <w:t>права</w:t>
      </w:r>
      <w:r w:rsidRPr="00851783">
        <w:rPr>
          <w:rFonts w:ascii="Times New Roman" w:hAnsi="Times New Roman" w:cs="Times New Roman"/>
          <w:sz w:val="24"/>
          <w:szCs w:val="24"/>
        </w:rPr>
        <w:t> </w:t>
      </w:r>
      <w:r w:rsidRPr="00851783">
        <w:rPr>
          <w:rFonts w:ascii="Times New Roman" w:hAnsi="Times New Roman" w:cs="Times New Roman"/>
          <w:bCs/>
          <w:sz w:val="24"/>
          <w:szCs w:val="24"/>
        </w:rPr>
        <w:t>2]</w:t>
      </w:r>
      <w:r w:rsidRPr="00851783">
        <w:rPr>
          <w:rFonts w:ascii="Times New Roman" w:hAnsi="Times New Roman" w:cs="Times New Roman"/>
          <w:sz w:val="24"/>
          <w:szCs w:val="24"/>
        </w:rPr>
        <w:t xml:space="preserve">, </w:t>
      </w:r>
      <w:r w:rsidRPr="00851783">
        <w:rPr>
          <w:rFonts w:ascii="Times New Roman" w:hAnsi="Times New Roman" w:cs="Times New Roman"/>
          <w:bCs/>
          <w:sz w:val="24"/>
          <w:szCs w:val="24"/>
        </w:rPr>
        <w:t>Заключительный акт Совещания по безопасности и сотрудничеству в Европе [6]</w:t>
      </w:r>
      <w:r w:rsidRPr="00851783">
        <w:rPr>
          <w:rFonts w:ascii="Times New Roman" w:hAnsi="Times New Roman" w:cs="Times New Roman"/>
          <w:sz w:val="24"/>
          <w:szCs w:val="24"/>
        </w:rPr>
        <w:t xml:space="preserve">); невмешательство (Устав </w:t>
      </w:r>
      <w:r w:rsidRPr="00851783">
        <w:rPr>
          <w:rFonts w:ascii="Times New Roman" w:hAnsi="Times New Roman" w:cs="Times New Roman"/>
          <w:bCs/>
          <w:sz w:val="24"/>
          <w:szCs w:val="24"/>
        </w:rPr>
        <w:t>Организации Объединенных Наций [1]</w:t>
      </w:r>
      <w:r w:rsidRPr="00851783">
        <w:rPr>
          <w:rFonts w:ascii="Times New Roman" w:hAnsi="Times New Roman" w:cs="Times New Roman"/>
          <w:sz w:val="24"/>
          <w:szCs w:val="24"/>
        </w:rPr>
        <w:t>, Декларация о принципах международного права </w:t>
      </w:r>
      <w:r w:rsidRPr="00851783">
        <w:rPr>
          <w:rFonts w:ascii="Times New Roman" w:hAnsi="Times New Roman" w:cs="Times New Roman"/>
          <w:bCs/>
          <w:sz w:val="24"/>
          <w:szCs w:val="24"/>
        </w:rPr>
        <w:t>[2]</w:t>
      </w:r>
      <w:r w:rsidRPr="00851783">
        <w:rPr>
          <w:rFonts w:ascii="Times New Roman" w:hAnsi="Times New Roman" w:cs="Times New Roman"/>
          <w:sz w:val="24"/>
          <w:szCs w:val="24"/>
        </w:rPr>
        <w:t xml:space="preserve">, </w:t>
      </w:r>
      <w:r w:rsidRPr="00851783">
        <w:rPr>
          <w:rFonts w:ascii="Times New Roman" w:hAnsi="Times New Roman" w:cs="Times New Roman"/>
          <w:bCs/>
          <w:sz w:val="24"/>
          <w:szCs w:val="24"/>
        </w:rPr>
        <w:t>Заключительный акт Совещания по безопасности и сотрудничеству в Европе [6]</w:t>
      </w:r>
      <w:r w:rsidRPr="00851783">
        <w:rPr>
          <w:rFonts w:ascii="Times New Roman" w:hAnsi="Times New Roman" w:cs="Times New Roman"/>
          <w:sz w:val="24"/>
          <w:szCs w:val="24"/>
        </w:rPr>
        <w:t xml:space="preserve">); равноправие и самоопределение народов (Устав </w:t>
      </w:r>
      <w:r w:rsidRPr="00851783">
        <w:rPr>
          <w:rFonts w:ascii="Times New Roman" w:hAnsi="Times New Roman" w:cs="Times New Roman"/>
          <w:bCs/>
          <w:sz w:val="24"/>
          <w:szCs w:val="24"/>
        </w:rPr>
        <w:t>Организации Объединенных Наций [1]</w:t>
      </w:r>
      <w:r w:rsidRPr="00851783">
        <w:rPr>
          <w:rFonts w:ascii="Times New Roman" w:hAnsi="Times New Roman" w:cs="Times New Roman"/>
          <w:sz w:val="24"/>
          <w:szCs w:val="24"/>
        </w:rPr>
        <w:t xml:space="preserve">, Декларация </w:t>
      </w:r>
      <w:r w:rsidR="008D4098">
        <w:rPr>
          <w:rFonts w:ascii="Times New Roman" w:hAnsi="Times New Roman" w:cs="Times New Roman"/>
          <w:sz w:val="24"/>
          <w:szCs w:val="24"/>
        </w:rPr>
        <w:br/>
      </w:r>
      <w:r w:rsidRPr="00851783">
        <w:rPr>
          <w:rFonts w:ascii="Times New Roman" w:hAnsi="Times New Roman" w:cs="Times New Roman"/>
          <w:sz w:val="24"/>
          <w:szCs w:val="24"/>
        </w:rPr>
        <w:t>о предоставлении независимости колониальным странам и народам </w:t>
      </w:r>
      <w:r w:rsidRPr="00851783">
        <w:rPr>
          <w:rFonts w:ascii="Times New Roman" w:hAnsi="Times New Roman" w:cs="Times New Roman"/>
          <w:bCs/>
          <w:sz w:val="24"/>
          <w:szCs w:val="24"/>
        </w:rPr>
        <w:t>[7]</w:t>
      </w:r>
      <w:r w:rsidRPr="00851783">
        <w:rPr>
          <w:rFonts w:ascii="Times New Roman" w:hAnsi="Times New Roman" w:cs="Times New Roman"/>
          <w:sz w:val="24"/>
          <w:szCs w:val="24"/>
        </w:rPr>
        <w:t>, Декларация о принципах международного права </w:t>
      </w:r>
      <w:r w:rsidRPr="00851783">
        <w:rPr>
          <w:rFonts w:ascii="Times New Roman" w:hAnsi="Times New Roman" w:cs="Times New Roman"/>
          <w:bCs/>
          <w:sz w:val="24"/>
          <w:szCs w:val="24"/>
        </w:rPr>
        <w:t>[2]</w:t>
      </w:r>
      <w:r w:rsidRPr="00851783">
        <w:rPr>
          <w:rFonts w:ascii="Times New Roman" w:hAnsi="Times New Roman" w:cs="Times New Roman"/>
          <w:sz w:val="24"/>
          <w:szCs w:val="24"/>
        </w:rPr>
        <w:t xml:space="preserve">); сотрудничество государств (Устав </w:t>
      </w:r>
      <w:r w:rsidRPr="00851783">
        <w:rPr>
          <w:rFonts w:ascii="Times New Roman" w:hAnsi="Times New Roman" w:cs="Times New Roman"/>
          <w:bCs/>
          <w:sz w:val="24"/>
          <w:szCs w:val="24"/>
        </w:rPr>
        <w:t>Организации Объединенных Наций [1]</w:t>
      </w:r>
      <w:r w:rsidRPr="00851783">
        <w:rPr>
          <w:rFonts w:ascii="Times New Roman" w:hAnsi="Times New Roman" w:cs="Times New Roman"/>
          <w:sz w:val="24"/>
          <w:szCs w:val="24"/>
        </w:rPr>
        <w:t>, Декларация о принципах международного права </w:t>
      </w:r>
      <w:r w:rsidRPr="00851783">
        <w:rPr>
          <w:rFonts w:ascii="Times New Roman" w:hAnsi="Times New Roman" w:cs="Times New Roman"/>
          <w:bCs/>
          <w:sz w:val="24"/>
          <w:szCs w:val="24"/>
        </w:rPr>
        <w:t>[2]</w:t>
      </w:r>
      <w:r w:rsidRPr="00851783">
        <w:rPr>
          <w:rFonts w:ascii="Times New Roman" w:hAnsi="Times New Roman" w:cs="Times New Roman"/>
          <w:sz w:val="24"/>
          <w:szCs w:val="24"/>
        </w:rPr>
        <w:t xml:space="preserve">); уважение прав человека (Устав </w:t>
      </w:r>
      <w:r w:rsidRPr="00851783">
        <w:rPr>
          <w:rFonts w:ascii="Times New Roman" w:hAnsi="Times New Roman" w:cs="Times New Roman"/>
          <w:bCs/>
          <w:sz w:val="24"/>
          <w:szCs w:val="24"/>
        </w:rPr>
        <w:t>Организации Объединенных Наций [1]</w:t>
      </w:r>
      <w:r w:rsidRPr="00851783">
        <w:rPr>
          <w:rFonts w:ascii="Times New Roman" w:hAnsi="Times New Roman" w:cs="Times New Roman"/>
          <w:sz w:val="24"/>
          <w:szCs w:val="24"/>
        </w:rPr>
        <w:t>, Всеобщая декларация прав человека </w:t>
      </w:r>
      <w:r w:rsidRPr="00851783">
        <w:rPr>
          <w:rFonts w:ascii="Times New Roman" w:hAnsi="Times New Roman" w:cs="Times New Roman"/>
          <w:bCs/>
          <w:sz w:val="24"/>
          <w:szCs w:val="24"/>
        </w:rPr>
        <w:t>[8]</w:t>
      </w:r>
      <w:r w:rsidRPr="00851783">
        <w:rPr>
          <w:rFonts w:ascii="Times New Roman" w:hAnsi="Times New Roman" w:cs="Times New Roman"/>
          <w:sz w:val="24"/>
          <w:szCs w:val="24"/>
        </w:rPr>
        <w:t xml:space="preserve">, </w:t>
      </w:r>
      <w:r w:rsidRPr="00851783">
        <w:rPr>
          <w:rFonts w:ascii="Times New Roman" w:hAnsi="Times New Roman" w:cs="Times New Roman"/>
          <w:bCs/>
          <w:sz w:val="24"/>
          <w:szCs w:val="24"/>
        </w:rPr>
        <w:t>Международный пакт о гражданских и политических правах [9]</w:t>
      </w:r>
      <w:r w:rsidRPr="00851783">
        <w:rPr>
          <w:rFonts w:ascii="Times New Roman" w:hAnsi="Times New Roman" w:cs="Times New Roman"/>
          <w:sz w:val="24"/>
          <w:szCs w:val="24"/>
        </w:rPr>
        <w:t xml:space="preserve">, </w:t>
      </w:r>
      <w:r w:rsidRPr="00851783">
        <w:rPr>
          <w:rFonts w:ascii="Times New Roman" w:hAnsi="Times New Roman" w:cs="Times New Roman"/>
          <w:bCs/>
          <w:sz w:val="24"/>
          <w:szCs w:val="24"/>
        </w:rPr>
        <w:t>Заключительный акт Совещания по безопасности и сотрудничеству в Европе [6]</w:t>
      </w:r>
      <w:r w:rsidRPr="00851783">
        <w:rPr>
          <w:rFonts w:ascii="Times New Roman" w:hAnsi="Times New Roman" w:cs="Times New Roman"/>
          <w:sz w:val="24"/>
          <w:szCs w:val="24"/>
        </w:rPr>
        <w:t>, Парижская хартия для новой Европы </w:t>
      </w:r>
      <w:r w:rsidRPr="00851783">
        <w:rPr>
          <w:rFonts w:ascii="Times New Roman" w:hAnsi="Times New Roman" w:cs="Times New Roman"/>
          <w:bCs/>
          <w:sz w:val="24"/>
          <w:szCs w:val="24"/>
        </w:rPr>
        <w:t>[10]</w:t>
      </w:r>
      <w:r w:rsidRPr="00851783">
        <w:rPr>
          <w:rFonts w:ascii="Times New Roman" w:hAnsi="Times New Roman" w:cs="Times New Roman"/>
          <w:sz w:val="24"/>
          <w:szCs w:val="24"/>
        </w:rPr>
        <w:t xml:space="preserve">) и добросовестное выполнение международных обязательств (Устав </w:t>
      </w:r>
      <w:r w:rsidRPr="00851783">
        <w:rPr>
          <w:rFonts w:ascii="Times New Roman" w:hAnsi="Times New Roman" w:cs="Times New Roman"/>
          <w:bCs/>
          <w:sz w:val="24"/>
          <w:szCs w:val="24"/>
        </w:rPr>
        <w:t>Организации Объединенных Наций [1]</w:t>
      </w:r>
      <w:r w:rsidRPr="00851783">
        <w:rPr>
          <w:rFonts w:ascii="Times New Roman" w:hAnsi="Times New Roman" w:cs="Times New Roman"/>
          <w:sz w:val="24"/>
          <w:szCs w:val="24"/>
        </w:rPr>
        <w:t xml:space="preserve">, </w:t>
      </w:r>
      <w:r w:rsidRPr="00851783">
        <w:rPr>
          <w:rFonts w:ascii="Times New Roman" w:hAnsi="Times New Roman" w:cs="Times New Roman"/>
          <w:bCs/>
          <w:sz w:val="24"/>
          <w:szCs w:val="24"/>
        </w:rPr>
        <w:t>Венская конвенция о праве международных договоров [11]</w:t>
      </w:r>
      <w:r w:rsidRPr="00851783">
        <w:rPr>
          <w:rFonts w:ascii="Times New Roman" w:hAnsi="Times New Roman" w:cs="Times New Roman"/>
          <w:sz w:val="24"/>
          <w:szCs w:val="24"/>
        </w:rPr>
        <w:t xml:space="preserve">, </w:t>
      </w:r>
      <w:r w:rsidRPr="00851783">
        <w:rPr>
          <w:rFonts w:ascii="Times New Roman" w:hAnsi="Times New Roman" w:cs="Times New Roman"/>
          <w:bCs/>
          <w:sz w:val="24"/>
          <w:szCs w:val="24"/>
        </w:rPr>
        <w:t xml:space="preserve">Заключительный акт Совещания </w:t>
      </w:r>
      <w:r w:rsidR="008D4098">
        <w:rPr>
          <w:rFonts w:ascii="Times New Roman" w:hAnsi="Times New Roman" w:cs="Times New Roman"/>
          <w:bCs/>
          <w:sz w:val="24"/>
          <w:szCs w:val="24"/>
        </w:rPr>
        <w:br/>
      </w:r>
      <w:r w:rsidRPr="00851783">
        <w:rPr>
          <w:rFonts w:ascii="Times New Roman" w:hAnsi="Times New Roman" w:cs="Times New Roman"/>
          <w:bCs/>
          <w:sz w:val="24"/>
          <w:szCs w:val="24"/>
        </w:rPr>
        <w:t>по безопасности и сотрудничеству в Европе [6]</w:t>
      </w:r>
      <w:r w:rsidRPr="00851783">
        <w:rPr>
          <w:rFonts w:ascii="Times New Roman" w:hAnsi="Times New Roman" w:cs="Times New Roman"/>
          <w:sz w:val="24"/>
          <w:szCs w:val="24"/>
        </w:rPr>
        <w:t>).</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То, что упомянутые принципы являются общеобязательными и для права Республики Беларусь, подтверждает непрерывное взаимодействие национального и международного права. Но Конституция Республики Беларусь [12] прямо </w:t>
      </w:r>
      <w:r w:rsidR="008D4098">
        <w:rPr>
          <w:rFonts w:ascii="Times New Roman" w:hAnsi="Times New Roman" w:cs="Times New Roman"/>
          <w:sz w:val="24"/>
          <w:szCs w:val="24"/>
        </w:rPr>
        <w:br/>
      </w:r>
      <w:r w:rsidRPr="00851783">
        <w:rPr>
          <w:rFonts w:ascii="Times New Roman" w:hAnsi="Times New Roman" w:cs="Times New Roman"/>
          <w:sz w:val="24"/>
          <w:szCs w:val="24"/>
        </w:rPr>
        <w:t xml:space="preserve">не определяет место международных договоров в системе нормативных правовых актов Республики Беларусь. Хоть и согласно ст. 116 Конституции Республики Беларусь [12], Конституционный Суд Республики Беларусь по предложениям Президента Республики Беларусь, Палаты представителей, Совета Республики, Верховного Суда Республики Беларусь, Высшего Хозяйственного Суда Республики Беларусь, Совета Министров Республики Беларусь дает заключения о соответствии законов, декретов, указов Президента, международных договорных и иных обязательств Республики Беларусь Конституции и международно-правовым актам, ратифицированным Республикой Беларусь. Действительно, лишь на основании приведенного положения Конституции Республики Беларусь [12], невозможно подтвердить приоритет норм международного права над национальным законодательством Республики Беларусь. </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Так, изучив положения Конституции Республики Беларусь [12], а именно: ст. 6, согласно которой государство, все его органы и должностные лица действуют в пределах Конституции и принятых в соответствии с ней актов законодательства и ст. 112, согласно которой суды осуществляют правосудие на основании Конституции</w:t>
      </w:r>
      <w:r w:rsidR="008D4098">
        <w:rPr>
          <w:rFonts w:ascii="Times New Roman" w:hAnsi="Times New Roman" w:cs="Times New Roman"/>
          <w:sz w:val="24"/>
          <w:szCs w:val="24"/>
        </w:rPr>
        <w:t>,</w:t>
      </w:r>
      <w:r w:rsidRPr="00851783">
        <w:rPr>
          <w:rFonts w:ascii="Times New Roman" w:hAnsi="Times New Roman" w:cs="Times New Roman"/>
          <w:sz w:val="24"/>
          <w:szCs w:val="24"/>
        </w:rPr>
        <w:t xml:space="preserve"> </w:t>
      </w:r>
      <w:r w:rsidR="008D4098">
        <w:rPr>
          <w:rFonts w:ascii="Times New Roman" w:hAnsi="Times New Roman" w:cs="Times New Roman"/>
          <w:sz w:val="24"/>
          <w:szCs w:val="24"/>
        </w:rPr>
        <w:br/>
      </w:r>
      <w:r w:rsidRPr="00851783">
        <w:rPr>
          <w:rFonts w:ascii="Times New Roman" w:hAnsi="Times New Roman" w:cs="Times New Roman"/>
          <w:sz w:val="24"/>
          <w:szCs w:val="24"/>
        </w:rPr>
        <w:t>и принятых в соответствии с ней иных нормативных актов, выявляется закономерность – Конституция Республики Беларусь [12] определила перечень нормативных правовых актов, обязательных для исполнения органами государственной власти. Противоречие заключается лишь в том, что нормотворческие и правоприменительные органы при принятии решения, а также суды при рассмотрении конкретного дела и выявлении расхождений между вступившим в законную силу международным договором и иными нормативными правовыми актами, обязаны руководствоваться нормами международного права.</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Из этого следует вывод о том, что в Республике Беларусь фактически существует две иерархии нормативных правовых актов: одна предназначена для Конституционного суда (предусматривает приоритет ратифицированных международных договоров над иными нормативными правовыми актами государства), другая – для остальных органов государственной власти (не предусматривает приоритет международных договоров). </w:t>
      </w:r>
      <w:r w:rsidRPr="00851783">
        <w:rPr>
          <w:rFonts w:ascii="Times New Roman" w:hAnsi="Times New Roman" w:cs="Times New Roman"/>
          <w:sz w:val="24"/>
          <w:szCs w:val="24"/>
        </w:rPr>
        <w:lastRenderedPageBreak/>
        <w:t>На существующее противоречие указывает и авторитетный юрист Республик</w:t>
      </w:r>
      <w:r w:rsidR="008D4098">
        <w:rPr>
          <w:rFonts w:ascii="Times New Roman" w:hAnsi="Times New Roman" w:cs="Times New Roman"/>
          <w:sz w:val="24"/>
          <w:szCs w:val="24"/>
        </w:rPr>
        <w:t xml:space="preserve">и Беларусь Г. А. Василевич, по </w:t>
      </w:r>
      <w:r w:rsidRPr="00851783">
        <w:rPr>
          <w:rFonts w:ascii="Times New Roman" w:hAnsi="Times New Roman" w:cs="Times New Roman"/>
          <w:sz w:val="24"/>
          <w:szCs w:val="24"/>
        </w:rPr>
        <w:t>словам</w:t>
      </w:r>
      <w:r w:rsidR="008D4098">
        <w:rPr>
          <w:rFonts w:ascii="Times New Roman" w:hAnsi="Times New Roman" w:cs="Times New Roman"/>
          <w:sz w:val="24"/>
          <w:szCs w:val="24"/>
        </w:rPr>
        <w:t xml:space="preserve"> которого</w:t>
      </w:r>
      <w:r w:rsidRPr="00851783">
        <w:rPr>
          <w:rFonts w:ascii="Times New Roman" w:hAnsi="Times New Roman" w:cs="Times New Roman"/>
          <w:sz w:val="24"/>
          <w:szCs w:val="24"/>
        </w:rPr>
        <w:t xml:space="preserve"> «В настоящее время суды практически не выносят решения со ссылками на нормы Конституции и международных договоров» [14]. И действительно, существует серьезное противоречие конституционных норм, которое возможно решить исключительно путем толкования соответствующих статей.</w:t>
      </w:r>
    </w:p>
    <w:p w:rsidR="005053F1" w:rsidRPr="00851783" w:rsidRDefault="005053F1" w:rsidP="00851783">
      <w:pPr>
        <w:spacing w:after="0" w:line="240" w:lineRule="auto"/>
        <w:ind w:firstLine="454"/>
        <w:jc w:val="center"/>
        <w:rPr>
          <w:rFonts w:ascii="Times New Roman" w:hAnsi="Times New Roman" w:cs="Times New Roman"/>
          <w:b/>
          <w:sz w:val="24"/>
          <w:szCs w:val="24"/>
        </w:rPr>
      </w:pPr>
    </w:p>
    <w:p w:rsidR="005053F1" w:rsidRPr="00851783" w:rsidRDefault="005053F1"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5053F1" w:rsidRPr="00851783" w:rsidRDefault="005053F1" w:rsidP="00EC49F8">
      <w:pPr>
        <w:numPr>
          <w:ilvl w:val="0"/>
          <w:numId w:val="56"/>
        </w:numPr>
        <w:tabs>
          <w:tab w:val="left" w:pos="709"/>
          <w:tab w:val="left" w:pos="851"/>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Устав Организации Объединенных Наций [Электронный ресурс]. – Режим доступа: un.org. – Дата доступа: 10.02.2020.</w:t>
      </w:r>
    </w:p>
    <w:p w:rsidR="005053F1" w:rsidRPr="00851783" w:rsidRDefault="005053F1" w:rsidP="00EC49F8">
      <w:pPr>
        <w:numPr>
          <w:ilvl w:val="0"/>
          <w:numId w:val="56"/>
        </w:numPr>
        <w:tabs>
          <w:tab w:val="left" w:pos="709"/>
          <w:tab w:val="left" w:pos="851"/>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Декларация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 [Электронный ресурс]. – Режим доступа: un.org. – Дата доступа: 10.02.2020.</w:t>
      </w:r>
    </w:p>
    <w:p w:rsidR="005053F1" w:rsidRPr="00851783" w:rsidRDefault="005053F1" w:rsidP="00EC49F8">
      <w:pPr>
        <w:numPr>
          <w:ilvl w:val="0"/>
          <w:numId w:val="56"/>
        </w:numPr>
        <w:tabs>
          <w:tab w:val="left" w:pos="709"/>
          <w:tab w:val="left" w:pos="851"/>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Пакт Бриана-Келлога [Электронный ресурс]. – Режим доступа: docs.cntd.ru. – Дата доступа: 10.02.2020.</w:t>
      </w:r>
    </w:p>
    <w:p w:rsidR="005053F1" w:rsidRPr="00851783" w:rsidRDefault="005053F1" w:rsidP="00EC49F8">
      <w:pPr>
        <w:numPr>
          <w:ilvl w:val="0"/>
          <w:numId w:val="56"/>
        </w:numPr>
        <w:tabs>
          <w:tab w:val="left" w:pos="709"/>
          <w:tab w:val="left" w:pos="851"/>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sz w:val="24"/>
          <w:szCs w:val="24"/>
        </w:rPr>
        <w:t>Пакт Лиги арабских государств</w:t>
      </w:r>
      <w:r w:rsidRPr="00851783">
        <w:rPr>
          <w:rFonts w:ascii="Times New Roman" w:hAnsi="Times New Roman" w:cs="Times New Roman"/>
          <w:bCs/>
          <w:sz w:val="24"/>
          <w:szCs w:val="24"/>
        </w:rPr>
        <w:t xml:space="preserve"> [Электронный ресурс]. – Режим доступа: zakon.rada.gov.ua. – Дата доступа: 10.02.2020.</w:t>
      </w:r>
    </w:p>
    <w:p w:rsidR="005053F1" w:rsidRPr="00851783" w:rsidRDefault="005053F1" w:rsidP="00EC49F8">
      <w:pPr>
        <w:numPr>
          <w:ilvl w:val="0"/>
          <w:numId w:val="56"/>
        </w:numPr>
        <w:tabs>
          <w:tab w:val="left" w:pos="709"/>
          <w:tab w:val="left" w:pos="851"/>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sz w:val="24"/>
          <w:szCs w:val="24"/>
        </w:rPr>
        <w:t xml:space="preserve">Хартия </w:t>
      </w:r>
      <w:r w:rsidRPr="00851783">
        <w:rPr>
          <w:rFonts w:ascii="Times New Roman" w:hAnsi="Times New Roman" w:cs="Times New Roman"/>
          <w:bCs/>
          <w:sz w:val="24"/>
          <w:szCs w:val="24"/>
        </w:rPr>
        <w:t xml:space="preserve">организации африканского единства [Электронный ресурс]. – Режим доступа: slovar-gumanitarnogo-prava.org. – Дата доступа: 10.02.2020. </w:t>
      </w:r>
    </w:p>
    <w:p w:rsidR="005053F1" w:rsidRPr="00851783" w:rsidRDefault="005053F1" w:rsidP="00EC49F8">
      <w:pPr>
        <w:numPr>
          <w:ilvl w:val="0"/>
          <w:numId w:val="56"/>
        </w:numPr>
        <w:tabs>
          <w:tab w:val="left" w:pos="709"/>
          <w:tab w:val="left" w:pos="851"/>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 xml:space="preserve">Заключительный акт Совещания по безопасности и сотрудничеству в Европе [Электронный ресурс]. – Режим доступа: osce.org. – Дата доступа: 10.02.2020. </w:t>
      </w:r>
    </w:p>
    <w:p w:rsidR="005053F1" w:rsidRPr="00851783" w:rsidRDefault="005053F1" w:rsidP="00EC49F8">
      <w:pPr>
        <w:numPr>
          <w:ilvl w:val="0"/>
          <w:numId w:val="56"/>
        </w:numPr>
        <w:tabs>
          <w:tab w:val="left" w:pos="709"/>
          <w:tab w:val="left" w:pos="851"/>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Декларация о предоставлении независимости колониальным странам и народам [Электронный ресурс]. – Режим доступа: un.org. – Дата доступа: 10.02.2020.</w:t>
      </w:r>
    </w:p>
    <w:p w:rsidR="005053F1" w:rsidRPr="008D4098" w:rsidRDefault="005053F1" w:rsidP="00EC49F8">
      <w:pPr>
        <w:numPr>
          <w:ilvl w:val="0"/>
          <w:numId w:val="56"/>
        </w:numPr>
        <w:tabs>
          <w:tab w:val="left" w:pos="709"/>
          <w:tab w:val="left" w:pos="851"/>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D4098">
        <w:rPr>
          <w:rFonts w:ascii="Times New Roman" w:hAnsi="Times New Roman" w:cs="Times New Roman"/>
          <w:bCs/>
          <w:sz w:val="24"/>
          <w:szCs w:val="24"/>
        </w:rPr>
        <w:t>Всеобщая декларация прав человека : принята и провозглашена резолюцией 217 А (III) Генер</w:t>
      </w:r>
      <w:r w:rsidR="008D4098">
        <w:rPr>
          <w:rFonts w:ascii="Times New Roman" w:hAnsi="Times New Roman" w:cs="Times New Roman"/>
          <w:bCs/>
          <w:sz w:val="24"/>
          <w:szCs w:val="24"/>
        </w:rPr>
        <w:t>.</w:t>
      </w:r>
      <w:r w:rsidRPr="008D4098">
        <w:rPr>
          <w:rFonts w:ascii="Times New Roman" w:hAnsi="Times New Roman" w:cs="Times New Roman"/>
          <w:bCs/>
          <w:sz w:val="24"/>
          <w:szCs w:val="24"/>
        </w:rPr>
        <w:t xml:space="preserve"> Ассамблеи ООН 10 дек</w:t>
      </w:r>
      <w:r w:rsidR="008D4098">
        <w:rPr>
          <w:rFonts w:ascii="Times New Roman" w:hAnsi="Times New Roman" w:cs="Times New Roman"/>
          <w:bCs/>
          <w:sz w:val="24"/>
          <w:szCs w:val="24"/>
        </w:rPr>
        <w:t>.</w:t>
      </w:r>
      <w:r w:rsidRPr="008D4098">
        <w:rPr>
          <w:rFonts w:ascii="Times New Roman" w:hAnsi="Times New Roman" w:cs="Times New Roman"/>
          <w:bCs/>
          <w:sz w:val="24"/>
          <w:szCs w:val="24"/>
        </w:rPr>
        <w:t xml:space="preserve"> 1948 г. // Права человека : </w:t>
      </w:r>
      <w:r w:rsidRPr="008D4098">
        <w:rPr>
          <w:rFonts w:ascii="Times New Roman" w:hAnsi="Times New Roman" w:cs="Times New Roman"/>
          <w:bCs/>
          <w:spacing w:val="-2"/>
          <w:sz w:val="24"/>
          <w:szCs w:val="24"/>
        </w:rPr>
        <w:t>сб.</w:t>
      </w:r>
      <w:r w:rsidR="00282DD6" w:rsidRPr="008D4098">
        <w:rPr>
          <w:rFonts w:ascii="Times New Roman" w:hAnsi="Times New Roman" w:cs="Times New Roman"/>
          <w:bCs/>
          <w:spacing w:val="-2"/>
          <w:sz w:val="24"/>
          <w:szCs w:val="24"/>
        </w:rPr>
        <w:t> </w:t>
      </w:r>
      <w:r w:rsidRPr="008D4098">
        <w:rPr>
          <w:rFonts w:ascii="Times New Roman" w:hAnsi="Times New Roman" w:cs="Times New Roman"/>
          <w:bCs/>
          <w:spacing w:val="-2"/>
          <w:sz w:val="24"/>
          <w:szCs w:val="24"/>
        </w:rPr>
        <w:t>междунар.-правовых док. / сост. В. В. Щербаков. – Минск : Белфранс, 1999. – С.</w:t>
      </w:r>
      <w:r w:rsidRPr="008D4098">
        <w:rPr>
          <w:rFonts w:ascii="Times New Roman" w:hAnsi="Times New Roman" w:cs="Times New Roman"/>
          <w:bCs/>
          <w:spacing w:val="-2"/>
          <w:sz w:val="24"/>
          <w:szCs w:val="24"/>
          <w:lang w:val="en-US"/>
        </w:rPr>
        <w:t> </w:t>
      </w:r>
      <w:r w:rsidRPr="008D4098">
        <w:rPr>
          <w:rFonts w:ascii="Times New Roman" w:hAnsi="Times New Roman" w:cs="Times New Roman"/>
          <w:bCs/>
          <w:spacing w:val="-2"/>
          <w:sz w:val="24"/>
          <w:szCs w:val="24"/>
        </w:rPr>
        <w:t>400.</w:t>
      </w:r>
      <w:r w:rsidRPr="008D4098">
        <w:rPr>
          <w:rFonts w:ascii="Times New Roman" w:hAnsi="Times New Roman" w:cs="Times New Roman"/>
          <w:bCs/>
          <w:sz w:val="24"/>
          <w:szCs w:val="24"/>
        </w:rPr>
        <w:t xml:space="preserve"> </w:t>
      </w:r>
    </w:p>
    <w:p w:rsidR="005053F1" w:rsidRPr="00851783" w:rsidRDefault="005053F1" w:rsidP="00EC49F8">
      <w:pPr>
        <w:numPr>
          <w:ilvl w:val="0"/>
          <w:numId w:val="56"/>
        </w:numPr>
        <w:tabs>
          <w:tab w:val="left" w:pos="709"/>
          <w:tab w:val="left" w:pos="851"/>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Международный пакт о гражданских и политических правах, 19 декабря 1966 г. [Электронный ресурс] // КонсультантПлюс. Беларусь / ООО «ЮрСпектр», Нац. центр правовой информ. Респ. Беларусь. – Минск, 2020.</w:t>
      </w:r>
    </w:p>
    <w:p w:rsidR="005053F1" w:rsidRPr="00851783" w:rsidRDefault="005053F1" w:rsidP="00EC49F8">
      <w:pPr>
        <w:numPr>
          <w:ilvl w:val="0"/>
          <w:numId w:val="56"/>
        </w:numPr>
        <w:tabs>
          <w:tab w:val="left" w:pos="851"/>
          <w:tab w:val="left" w:pos="993"/>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Парижская хартия для новой Европы [Электронный ресурс]. – Режим доступа: osce.org. – Дата доступа: 10.02.2020.</w:t>
      </w:r>
    </w:p>
    <w:p w:rsidR="005053F1" w:rsidRPr="00851783" w:rsidRDefault="005053F1" w:rsidP="00EC49F8">
      <w:pPr>
        <w:numPr>
          <w:ilvl w:val="0"/>
          <w:numId w:val="56"/>
        </w:numPr>
        <w:tabs>
          <w:tab w:val="left" w:pos="851"/>
          <w:tab w:val="left" w:pos="993"/>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Венская конвенция о праве международных договоров [Электронный ресурс].</w:t>
      </w:r>
      <w:r w:rsidR="00E57AC4">
        <w:rPr>
          <w:rFonts w:ascii="Times New Roman" w:hAnsi="Times New Roman" w:cs="Times New Roman"/>
          <w:bCs/>
          <w:sz w:val="24"/>
          <w:szCs w:val="24"/>
        </w:rPr>
        <w:t> </w:t>
      </w:r>
      <w:r w:rsidRPr="00851783">
        <w:rPr>
          <w:rFonts w:ascii="Times New Roman" w:hAnsi="Times New Roman" w:cs="Times New Roman"/>
          <w:bCs/>
          <w:sz w:val="24"/>
          <w:szCs w:val="24"/>
        </w:rPr>
        <w:t xml:space="preserve">– Режим доступа: un.org. – Дата доступа: 10.02.2020. </w:t>
      </w:r>
    </w:p>
    <w:p w:rsidR="005053F1" w:rsidRPr="00851783" w:rsidRDefault="005053F1" w:rsidP="00EC49F8">
      <w:pPr>
        <w:numPr>
          <w:ilvl w:val="0"/>
          <w:numId w:val="56"/>
        </w:numPr>
        <w:tabs>
          <w:tab w:val="left" w:pos="851"/>
          <w:tab w:val="left" w:pos="993"/>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Конституция Республики Беларусь [Электронный ресурс] : 15 марта 1994 г.</w:t>
      </w:r>
      <w:r w:rsidR="00874C33">
        <w:rPr>
          <w:rFonts w:ascii="Times New Roman" w:hAnsi="Times New Roman" w:cs="Times New Roman"/>
          <w:bCs/>
          <w:sz w:val="24"/>
          <w:szCs w:val="24"/>
        </w:rPr>
        <w:t>,</w:t>
      </w:r>
      <w:r w:rsidRPr="00851783">
        <w:rPr>
          <w:rFonts w:ascii="Times New Roman" w:hAnsi="Times New Roman" w:cs="Times New Roman"/>
          <w:bCs/>
          <w:sz w:val="24"/>
          <w:szCs w:val="24"/>
        </w:rPr>
        <w:t xml:space="preserve"> № 2875-XII : принята на Респ</w:t>
      </w:r>
      <w:r w:rsidR="00874C33">
        <w:rPr>
          <w:rFonts w:ascii="Times New Roman" w:hAnsi="Times New Roman" w:cs="Times New Roman"/>
          <w:bCs/>
          <w:sz w:val="24"/>
          <w:szCs w:val="24"/>
        </w:rPr>
        <w:t>. референдуме 24 нояб. 1</w:t>
      </w:r>
      <w:r w:rsidRPr="00851783">
        <w:rPr>
          <w:rFonts w:ascii="Times New Roman" w:hAnsi="Times New Roman" w:cs="Times New Roman"/>
          <w:bCs/>
          <w:sz w:val="24"/>
          <w:szCs w:val="24"/>
        </w:rPr>
        <w:t>996 г. : в ред. Решения Респ</w:t>
      </w:r>
      <w:r w:rsidR="00874C33">
        <w:rPr>
          <w:rFonts w:ascii="Times New Roman" w:hAnsi="Times New Roman" w:cs="Times New Roman"/>
          <w:bCs/>
          <w:sz w:val="24"/>
          <w:szCs w:val="24"/>
        </w:rPr>
        <w:t xml:space="preserve">. </w:t>
      </w:r>
      <w:r w:rsidRPr="00851783">
        <w:rPr>
          <w:rFonts w:ascii="Times New Roman" w:hAnsi="Times New Roman" w:cs="Times New Roman"/>
          <w:bCs/>
          <w:sz w:val="24"/>
          <w:szCs w:val="24"/>
        </w:rPr>
        <w:t>референдума от 17.11.2004 № 1 // КонсультантПлюс. Беларусь / ООО «ЮрСпектр», Нац. Центр правовой информ. Респ. Беларусь. – Минск, 2020.</w:t>
      </w:r>
    </w:p>
    <w:p w:rsidR="005053F1" w:rsidRPr="00851783" w:rsidRDefault="005053F1" w:rsidP="00EC49F8">
      <w:pPr>
        <w:numPr>
          <w:ilvl w:val="0"/>
          <w:numId w:val="56"/>
        </w:numPr>
        <w:tabs>
          <w:tab w:val="left" w:pos="851"/>
          <w:tab w:val="left" w:pos="993"/>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О международных договорах Республики Беларусь [Электронный ресурс] : Закон Респ. Беларусь от 23 июля 2008 г. № 421-З : в ред. от 11 мая 2018 г. № 106-З // КонсультантПлюс. Беларусь / ООО «ЮрСпектр», Нац. Центр правовой информ. Респ. Беларусь. – Минск, 2019.</w:t>
      </w:r>
    </w:p>
    <w:p w:rsidR="005053F1" w:rsidRPr="00851783" w:rsidRDefault="005053F1" w:rsidP="00EC49F8">
      <w:pPr>
        <w:numPr>
          <w:ilvl w:val="0"/>
          <w:numId w:val="56"/>
        </w:numPr>
        <w:tabs>
          <w:tab w:val="left" w:pos="851"/>
          <w:tab w:val="left" w:pos="993"/>
        </w:tabs>
        <w:suppressAutoHyphens/>
        <w:overflowPunct w:val="0"/>
        <w:autoSpaceDE w:val="0"/>
        <w:autoSpaceDN w:val="0"/>
        <w:adjustRightInd w:val="0"/>
        <w:spacing w:after="0" w:line="240" w:lineRule="auto"/>
        <w:ind w:left="0" w:firstLine="454"/>
        <w:contextualSpacing/>
        <w:jc w:val="both"/>
        <w:textAlignment w:val="baseline"/>
        <w:rPr>
          <w:rFonts w:ascii="Times New Roman" w:hAnsi="Times New Roman" w:cs="Times New Roman"/>
          <w:bCs/>
          <w:sz w:val="24"/>
          <w:szCs w:val="24"/>
        </w:rPr>
      </w:pPr>
      <w:r w:rsidRPr="00851783">
        <w:rPr>
          <w:rFonts w:ascii="Times New Roman" w:hAnsi="Times New Roman" w:cs="Times New Roman"/>
          <w:bCs/>
          <w:sz w:val="24"/>
          <w:szCs w:val="24"/>
        </w:rPr>
        <w:t>Василевич, Г. А. Конституционное правосудие на защите прав и свобод человека / Г. А. Василевич. – Минск : БГУ, 2003. – 730 с.</w:t>
      </w:r>
    </w:p>
    <w:p w:rsidR="005053F1" w:rsidRPr="00851783" w:rsidRDefault="005053F1" w:rsidP="00851783">
      <w:pPr>
        <w:spacing w:after="0" w:line="240" w:lineRule="auto"/>
        <w:jc w:val="both"/>
        <w:rPr>
          <w:rFonts w:ascii="Times New Roman" w:hAnsi="Times New Roman" w:cs="Times New Roman"/>
          <w:sz w:val="24"/>
          <w:szCs w:val="24"/>
        </w:rPr>
      </w:pPr>
    </w:p>
    <w:p w:rsidR="00E57AC4" w:rsidRPr="00851783" w:rsidRDefault="00E57AC4" w:rsidP="00851783">
      <w:pPr>
        <w:spacing w:after="0" w:line="240" w:lineRule="auto"/>
        <w:jc w:val="both"/>
        <w:rPr>
          <w:rFonts w:ascii="Times New Roman" w:hAnsi="Times New Roman" w:cs="Times New Roman"/>
          <w:sz w:val="24"/>
          <w:szCs w:val="24"/>
        </w:rPr>
      </w:pPr>
    </w:p>
    <w:p w:rsidR="00A638EF" w:rsidRDefault="00A638EF" w:rsidP="00851783">
      <w:pPr>
        <w:spacing w:after="0" w:line="240" w:lineRule="auto"/>
        <w:ind w:firstLine="454"/>
        <w:rPr>
          <w:rFonts w:ascii="Times New Roman" w:hAnsi="Times New Roman" w:cs="Times New Roman"/>
          <w:b/>
          <w:sz w:val="24"/>
          <w:szCs w:val="24"/>
        </w:rPr>
      </w:pPr>
    </w:p>
    <w:p w:rsidR="00A638EF" w:rsidRDefault="00A638EF" w:rsidP="00851783">
      <w:pPr>
        <w:spacing w:after="0" w:line="240" w:lineRule="auto"/>
        <w:ind w:firstLine="454"/>
        <w:rPr>
          <w:rFonts w:ascii="Times New Roman" w:hAnsi="Times New Roman" w:cs="Times New Roman"/>
          <w:b/>
          <w:sz w:val="24"/>
          <w:szCs w:val="24"/>
        </w:rPr>
      </w:pPr>
    </w:p>
    <w:p w:rsidR="005053F1" w:rsidRPr="00851783" w:rsidRDefault="009F5523"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lastRenderedPageBreak/>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СОЛЬЯНЧУК</w:t>
      </w:r>
    </w:p>
    <w:p w:rsidR="005053F1" w:rsidRPr="00851783" w:rsidRDefault="005053F1"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5053F1" w:rsidRPr="00851783" w:rsidRDefault="005053F1"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Л.</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М. Калилец</w:t>
      </w:r>
    </w:p>
    <w:p w:rsidR="005053F1" w:rsidRPr="00851783" w:rsidRDefault="005053F1" w:rsidP="00851783">
      <w:pPr>
        <w:spacing w:after="0" w:line="240" w:lineRule="auto"/>
        <w:ind w:firstLine="454"/>
        <w:rPr>
          <w:rFonts w:ascii="Times New Roman" w:hAnsi="Times New Roman" w:cs="Times New Roman"/>
          <w:sz w:val="24"/>
          <w:szCs w:val="24"/>
        </w:rPr>
      </w:pPr>
    </w:p>
    <w:p w:rsidR="005053F1" w:rsidRPr="00851783" w:rsidRDefault="005053F1"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ПРАВОСЛАВНОЕ ДОСТОЯНИЕ ДЕРЕВНИ ГЛИНЯНКИ</w:t>
      </w:r>
    </w:p>
    <w:p w:rsidR="005053F1" w:rsidRPr="00851783" w:rsidRDefault="005053F1" w:rsidP="00851783">
      <w:pPr>
        <w:spacing w:after="0" w:line="240" w:lineRule="auto"/>
        <w:ind w:firstLine="454"/>
        <w:rPr>
          <w:rFonts w:ascii="Times New Roman" w:hAnsi="Times New Roman" w:cs="Times New Roman"/>
          <w:b/>
          <w:sz w:val="24"/>
          <w:szCs w:val="24"/>
        </w:rPr>
      </w:pPr>
    </w:p>
    <w:p w:rsidR="005053F1" w:rsidRPr="006D01A6" w:rsidRDefault="006D01A6"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noProof/>
          <w:sz w:val="24"/>
          <w:szCs w:val="24"/>
          <w:lang w:eastAsia="ru-RU"/>
        </w:rPr>
        <w:drawing>
          <wp:anchor distT="0" distB="0" distL="114300" distR="114300" simplePos="0" relativeHeight="251656192" behindDoc="0" locked="0" layoutInCell="1" allowOverlap="1" wp14:anchorId="5E148BFF" wp14:editId="554B9C83">
            <wp:simplePos x="0" y="0"/>
            <wp:positionH relativeFrom="margin">
              <wp:posOffset>0</wp:posOffset>
            </wp:positionH>
            <wp:positionV relativeFrom="margin">
              <wp:posOffset>2199233</wp:posOffset>
            </wp:positionV>
            <wp:extent cx="2750185" cy="3452495"/>
            <wp:effectExtent l="0" t="0" r="0" b="0"/>
            <wp:wrapSquare wrapText="bothSides"/>
            <wp:docPr id="4" name="Рисунок 2" descr="IMG_20200222_15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222_152539"/>
                    <pic:cNvPicPr>
                      <a:picLocks noChangeAspect="1" noChangeArrowheads="1"/>
                    </pic:cNvPicPr>
                  </pic:nvPicPr>
                  <pic:blipFill>
                    <a:blip r:embed="rId78" cstate="print">
                      <a:extLst>
                        <a:ext uri="{28A0092B-C50C-407E-A947-70E740481C1C}">
                          <a14:useLocalDpi xmlns:a14="http://schemas.microsoft.com/office/drawing/2010/main" val="0"/>
                        </a:ext>
                      </a:extLst>
                    </a:blip>
                    <a:srcRect l="7001" t="6033" r="9840" b="1787"/>
                    <a:stretch>
                      <a:fillRect/>
                    </a:stretch>
                  </pic:blipFill>
                  <pic:spPr bwMode="auto">
                    <a:xfrm>
                      <a:off x="0" y="0"/>
                      <a:ext cx="2750185" cy="3452495"/>
                    </a:xfrm>
                    <a:prstGeom prst="rect">
                      <a:avLst/>
                    </a:prstGeom>
                    <a:noFill/>
                  </pic:spPr>
                </pic:pic>
              </a:graphicData>
            </a:graphic>
            <wp14:sizeRelH relativeFrom="page">
              <wp14:pctWidth>0</wp14:pctWidth>
            </wp14:sizeRelH>
            <wp14:sizeRelV relativeFrom="page">
              <wp14:pctHeight>0</wp14:pctHeight>
            </wp14:sizeRelV>
          </wp:anchor>
        </w:drawing>
      </w:r>
      <w:r w:rsidR="005053F1" w:rsidRPr="00851783">
        <w:rPr>
          <w:rFonts w:ascii="Times New Roman" w:hAnsi="Times New Roman" w:cs="Times New Roman"/>
          <w:sz w:val="24"/>
          <w:szCs w:val="24"/>
        </w:rPr>
        <w:t>История деревни Глинянки уходит в древность. Первое упоминание о ней относится к 1563 г</w:t>
      </w:r>
      <w:r w:rsidR="0059471D">
        <w:rPr>
          <w:rFonts w:ascii="Times New Roman" w:hAnsi="Times New Roman" w:cs="Times New Roman"/>
          <w:sz w:val="24"/>
          <w:szCs w:val="24"/>
        </w:rPr>
        <w:t>.</w:t>
      </w:r>
      <w:r w:rsidR="005053F1" w:rsidRPr="00851783">
        <w:rPr>
          <w:rFonts w:ascii="Times New Roman" w:hAnsi="Times New Roman" w:cs="Times New Roman"/>
          <w:sz w:val="24"/>
          <w:szCs w:val="24"/>
        </w:rPr>
        <w:t xml:space="preserve"> Многое менялось: что-то строилось, что-то разрушалось. </w:t>
      </w:r>
      <w:r>
        <w:rPr>
          <w:rFonts w:ascii="Times New Roman" w:hAnsi="Times New Roman" w:cs="Times New Roman"/>
          <w:sz w:val="24"/>
          <w:szCs w:val="24"/>
        </w:rPr>
        <w:br/>
      </w:r>
      <w:r w:rsidR="005053F1" w:rsidRPr="00851783">
        <w:rPr>
          <w:rFonts w:ascii="Times New Roman" w:hAnsi="Times New Roman" w:cs="Times New Roman"/>
          <w:sz w:val="24"/>
          <w:szCs w:val="24"/>
        </w:rPr>
        <w:t xml:space="preserve">На данный момент к православному </w:t>
      </w:r>
      <w:r w:rsidR="005053F1" w:rsidRPr="006D01A6">
        <w:rPr>
          <w:rFonts w:ascii="Times New Roman" w:hAnsi="Times New Roman" w:cs="Times New Roman"/>
          <w:sz w:val="24"/>
          <w:szCs w:val="24"/>
        </w:rPr>
        <w:t>достоянию деревни относится Свято-Иоанно-Кормянская церковь и мемориал «Голгофа». Здесь же находится огромный камень-валун «Казинец», недавно найденный в 0,5</w:t>
      </w:r>
      <w:r w:rsidR="005053F1" w:rsidRPr="006D01A6">
        <w:rPr>
          <w:rFonts w:ascii="Times New Roman" w:hAnsi="Times New Roman" w:cs="Times New Roman"/>
          <w:sz w:val="24"/>
          <w:szCs w:val="24"/>
          <w:lang w:val="en-US"/>
        </w:rPr>
        <w:t> </w:t>
      </w:r>
      <w:r w:rsidR="005053F1" w:rsidRPr="006D01A6">
        <w:rPr>
          <w:rFonts w:ascii="Times New Roman" w:hAnsi="Times New Roman" w:cs="Times New Roman"/>
          <w:sz w:val="24"/>
          <w:szCs w:val="24"/>
        </w:rPr>
        <w:t>км от деревни Глинянки. Деревня опустошается, людей становится все меньше и меньше. Церковь функционирует, но ходит на службу не много человек. Если рассматривать мемориал, то с каждым годом камень разрушается антропогенной деятельностью или эрозией, покрывается мхом. Совсем недавно установили крест с распятьем Христа. Необходимо сохранять в хорошем состоянии эти объекты, т</w:t>
      </w:r>
      <w:r w:rsidRPr="006D01A6">
        <w:rPr>
          <w:rFonts w:ascii="Times New Roman" w:hAnsi="Times New Roman" w:cs="Times New Roman"/>
          <w:sz w:val="24"/>
          <w:szCs w:val="24"/>
        </w:rPr>
        <w:t>. </w:t>
      </w:r>
      <w:r w:rsidR="005053F1" w:rsidRPr="006D01A6">
        <w:rPr>
          <w:rFonts w:ascii="Times New Roman" w:hAnsi="Times New Roman" w:cs="Times New Roman"/>
          <w:sz w:val="24"/>
          <w:szCs w:val="24"/>
        </w:rPr>
        <w:t>к</w:t>
      </w:r>
      <w:r w:rsidRPr="006D01A6">
        <w:rPr>
          <w:rFonts w:ascii="Times New Roman" w:hAnsi="Times New Roman" w:cs="Times New Roman"/>
          <w:sz w:val="24"/>
          <w:szCs w:val="24"/>
        </w:rPr>
        <w:t>.</w:t>
      </w:r>
      <w:r w:rsidR="005053F1" w:rsidRPr="006D01A6">
        <w:rPr>
          <w:rFonts w:ascii="Times New Roman" w:hAnsi="Times New Roman" w:cs="Times New Roman"/>
          <w:sz w:val="24"/>
          <w:szCs w:val="24"/>
        </w:rPr>
        <w:t xml:space="preserve"> они позволяют узнать историю.</w:t>
      </w:r>
    </w:p>
    <w:p w:rsidR="005053F1" w:rsidRPr="00851783" w:rsidRDefault="00494F62" w:rsidP="00851783">
      <w:pPr>
        <w:spacing w:after="0" w:line="240" w:lineRule="auto"/>
        <w:ind w:firstLine="454"/>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58240" behindDoc="0" locked="0" layoutInCell="1" allowOverlap="1" wp14:anchorId="06209A6A" wp14:editId="2BD099D1">
                <wp:simplePos x="0" y="0"/>
                <wp:positionH relativeFrom="column">
                  <wp:posOffset>-2866390</wp:posOffset>
                </wp:positionH>
                <wp:positionV relativeFrom="paragraph">
                  <wp:posOffset>2175510</wp:posOffset>
                </wp:positionV>
                <wp:extent cx="2750185" cy="194945"/>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2750185" cy="194945"/>
                        </a:xfrm>
                        <a:prstGeom prst="rect">
                          <a:avLst/>
                        </a:prstGeom>
                        <a:solidFill>
                          <a:prstClr val="white"/>
                        </a:solidFill>
                        <a:ln>
                          <a:noFill/>
                        </a:ln>
                        <a:effectLst/>
                      </wps:spPr>
                      <wps:txbx>
                        <w:txbxContent>
                          <w:p w:rsidR="00776B66" w:rsidRPr="00494F62" w:rsidRDefault="00776B66" w:rsidP="00494F62">
                            <w:pPr>
                              <w:pStyle w:val="aff6"/>
                              <w:jc w:val="center"/>
                              <w:rPr>
                                <w:rFonts w:ascii="Times New Roman" w:hAnsi="Times New Roman" w:cs="Times New Roman"/>
                                <w:b w:val="0"/>
                                <w:noProof/>
                                <w:color w:val="auto"/>
                                <w:sz w:val="24"/>
                                <w:szCs w:val="24"/>
                              </w:rPr>
                            </w:pPr>
                            <w:r w:rsidRPr="00494F62">
                              <w:rPr>
                                <w:rFonts w:ascii="Times New Roman" w:hAnsi="Times New Roman" w:cs="Times New Roman"/>
                                <w:b w:val="0"/>
                                <w:color w:val="auto"/>
                                <w:sz w:val="24"/>
                                <w:szCs w:val="24"/>
                              </w:rPr>
                              <w:t>Фото 1 – Крест с распятьем Христа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09A6A" id="Надпись 2" o:spid="_x0000_s1028" type="#_x0000_t202" style="position:absolute;left:0;text-align:left;margin-left:-225.7pt;margin-top:171.3pt;width:216.55pt;height:15.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" stroked="f">
                <v:textbox inset="0,0,0,0">
                  <w:txbxContent>
                    <w:p w:rsidR="00776B66" w:rsidRPr="00494F62" w:rsidRDefault="00776B66" w:rsidP="00494F62">
                      <w:pPr>
                        <w:pStyle w:val="aff6"/>
                        <w:jc w:val="center"/>
                        <w:rPr>
                          <w:rFonts w:ascii="Times New Roman" w:hAnsi="Times New Roman" w:cs="Times New Roman"/>
                          <w:b w:val="0"/>
                          <w:noProof/>
                          <w:color w:val="auto"/>
                          <w:sz w:val="24"/>
                          <w:szCs w:val="24"/>
                        </w:rPr>
                      </w:pPr>
                      <w:r w:rsidRPr="00494F62">
                        <w:rPr>
                          <w:rFonts w:ascii="Times New Roman" w:hAnsi="Times New Roman" w:cs="Times New Roman"/>
                          <w:b w:val="0"/>
                          <w:color w:val="auto"/>
                          <w:sz w:val="24"/>
                          <w:szCs w:val="24"/>
                        </w:rPr>
                        <w:t>Фото 1 – Крест с распятьем Христа</w:t>
                      </w:r>
                    </w:p>
                  </w:txbxContent>
                </v:textbox>
                <w10:wrap type="square"/>
              </v:shape>
            </w:pict>
          </mc:Fallback>
        </mc:AlternateContent>
      </w:r>
      <w:r w:rsidR="005053F1" w:rsidRPr="006D01A6">
        <w:rPr>
          <w:rFonts w:ascii="Times New Roman" w:hAnsi="Times New Roman" w:cs="Times New Roman"/>
          <w:sz w:val="24"/>
          <w:szCs w:val="24"/>
        </w:rPr>
        <w:t xml:space="preserve">Православной церкви не было никогда </w:t>
      </w:r>
      <w:r w:rsidR="005053F1" w:rsidRPr="006D01A6">
        <w:rPr>
          <w:rFonts w:ascii="Times New Roman" w:hAnsi="Times New Roman" w:cs="Times New Roman"/>
          <w:spacing w:val="-2"/>
          <w:sz w:val="24"/>
          <w:szCs w:val="24"/>
        </w:rPr>
        <w:t>в деревне. Люди ходили за 8</w:t>
      </w:r>
      <w:r w:rsidR="005053F1" w:rsidRPr="006D01A6">
        <w:rPr>
          <w:rFonts w:ascii="Times New Roman" w:hAnsi="Times New Roman" w:cs="Times New Roman"/>
          <w:spacing w:val="-2"/>
          <w:sz w:val="24"/>
          <w:szCs w:val="24"/>
          <w:lang w:val="en-US"/>
        </w:rPr>
        <w:t> </w:t>
      </w:r>
      <w:r w:rsidR="005053F1" w:rsidRPr="006D01A6">
        <w:rPr>
          <w:rFonts w:ascii="Times New Roman" w:hAnsi="Times New Roman" w:cs="Times New Roman"/>
          <w:spacing w:val="-2"/>
          <w:sz w:val="24"/>
          <w:szCs w:val="24"/>
        </w:rPr>
        <w:t>км в село Черевачицы, т</w:t>
      </w:r>
      <w:r w:rsidR="006D01A6" w:rsidRPr="006D01A6">
        <w:rPr>
          <w:rFonts w:ascii="Times New Roman" w:hAnsi="Times New Roman" w:cs="Times New Roman"/>
          <w:spacing w:val="-2"/>
          <w:sz w:val="24"/>
          <w:szCs w:val="24"/>
        </w:rPr>
        <w:t xml:space="preserve">. к. </w:t>
      </w:r>
      <w:r w:rsidR="005053F1" w:rsidRPr="006D01A6">
        <w:rPr>
          <w:rFonts w:ascii="Times New Roman" w:hAnsi="Times New Roman" w:cs="Times New Roman"/>
          <w:spacing w:val="-2"/>
          <w:sz w:val="24"/>
          <w:szCs w:val="24"/>
        </w:rPr>
        <w:t>только там находилась ближайшая церковь. Также люди ходили и в другое село – Вежки. Строительство много раз хотели начать, но на это не было денег. Наконец, с помощью средств местного председателя и населения Глинянок</w:t>
      </w:r>
      <w:r>
        <w:rPr>
          <w:rFonts w:ascii="Times New Roman" w:hAnsi="Times New Roman" w:cs="Times New Roman"/>
          <w:spacing w:val="-2"/>
          <w:sz w:val="24"/>
          <w:szCs w:val="24"/>
        </w:rPr>
        <w:t>,</w:t>
      </w:r>
      <w:r w:rsidR="005053F1" w:rsidRPr="006D01A6">
        <w:rPr>
          <w:rFonts w:ascii="Times New Roman" w:hAnsi="Times New Roman" w:cs="Times New Roman"/>
          <w:spacing w:val="-2"/>
          <w:sz w:val="24"/>
          <w:szCs w:val="24"/>
        </w:rPr>
        <w:t xml:space="preserve"> был построен храм в честь святого Иоанна Кормянского (в миру </w:t>
      </w:r>
      <w:r w:rsidR="00736A58" w:rsidRPr="006D01A6">
        <w:rPr>
          <w:rFonts w:ascii="Times New Roman" w:hAnsi="Times New Roman" w:cs="Times New Roman"/>
          <w:spacing w:val="-2"/>
          <w:sz w:val="24"/>
          <w:szCs w:val="24"/>
        </w:rPr>
        <w:t>Иоанна</w:t>
      </w:r>
      <w:r w:rsidR="00736A58">
        <w:rPr>
          <w:rFonts w:ascii="Times New Roman" w:hAnsi="Times New Roman" w:cs="Times New Roman"/>
          <w:sz w:val="24"/>
          <w:szCs w:val="24"/>
        </w:rPr>
        <w:t xml:space="preserve"> Иоанновича </w:t>
      </w:r>
      <w:r w:rsidR="00736A58" w:rsidRPr="006D01A6">
        <w:rPr>
          <w:rFonts w:ascii="Times New Roman" w:hAnsi="Times New Roman" w:cs="Times New Roman"/>
          <w:spacing w:val="-4"/>
          <w:sz w:val="24"/>
          <w:szCs w:val="24"/>
        </w:rPr>
        <w:t xml:space="preserve">Гашкевича). </w:t>
      </w:r>
      <w:r w:rsidR="005053F1" w:rsidRPr="006D01A6">
        <w:rPr>
          <w:rFonts w:ascii="Times New Roman" w:hAnsi="Times New Roman" w:cs="Times New Roman"/>
          <w:spacing w:val="-4"/>
          <w:sz w:val="24"/>
          <w:szCs w:val="24"/>
        </w:rPr>
        <w:t>Почему православные христиане</w:t>
      </w:r>
      <w:r w:rsidR="005053F1" w:rsidRPr="00851783">
        <w:rPr>
          <w:rFonts w:ascii="Times New Roman" w:hAnsi="Times New Roman" w:cs="Times New Roman"/>
          <w:sz w:val="24"/>
          <w:szCs w:val="24"/>
        </w:rPr>
        <w:t xml:space="preserve"> решили свой храм освятить в честь этого святого? Ответ прост. На протяжении последних десяти лет </w:t>
      </w:r>
      <w:r w:rsidR="00C619CC">
        <w:rPr>
          <w:rFonts w:ascii="Times New Roman" w:hAnsi="Times New Roman" w:cs="Times New Roman"/>
          <w:sz w:val="24"/>
          <w:szCs w:val="24"/>
        </w:rPr>
        <w:t>прихожане Глинянки и соседних се</w:t>
      </w:r>
      <w:r w:rsidR="005053F1" w:rsidRPr="00851783">
        <w:rPr>
          <w:rFonts w:ascii="Times New Roman" w:hAnsi="Times New Roman" w:cs="Times New Roman"/>
          <w:sz w:val="24"/>
          <w:szCs w:val="24"/>
        </w:rPr>
        <w:t>л ездили в паломничество в Корму Добрушского района поклоняться мощам святого Иоанна, получая от него утешение и помощь. Это подвигло иеромонаха Стефана, настоятеля Св. Покровской церкви соседнего села Корма (ныне епископа Туровского и Мозырского), начать поиски места захоронения батюшки Иоанна. Поиски увенчались успехом. Гроб был найден 9 сентября 1992 года. Под покрывалом обретались нетленные останки</w:t>
      </w:r>
      <w:r w:rsidR="006D01A6">
        <w:rPr>
          <w:rFonts w:ascii="Times New Roman" w:hAnsi="Times New Roman" w:cs="Times New Roman"/>
          <w:sz w:val="24"/>
          <w:szCs w:val="24"/>
        </w:rPr>
        <w:t xml:space="preserve"> </w:t>
      </w:r>
      <w:r w:rsidR="006D01A6" w:rsidRPr="006D01A6">
        <w:rPr>
          <w:rFonts w:ascii="Times New Roman" w:hAnsi="Times New Roman" w:cs="Times New Roman"/>
          <w:sz w:val="24"/>
          <w:szCs w:val="24"/>
        </w:rPr>
        <w:t>(фото 1)</w:t>
      </w:r>
      <w:r w:rsidR="005053F1" w:rsidRPr="00851783">
        <w:rPr>
          <w:rFonts w:ascii="Times New Roman" w:hAnsi="Times New Roman" w:cs="Times New Roman"/>
          <w:sz w:val="24"/>
          <w:szCs w:val="24"/>
        </w:rPr>
        <w:t> [3].</w:t>
      </w:r>
    </w:p>
    <w:p w:rsidR="00494F62" w:rsidRDefault="005053F1" w:rsidP="00494F62">
      <w:pPr>
        <w:keepNext/>
        <w:spacing w:after="0" w:line="240" w:lineRule="auto"/>
        <w:ind w:firstLine="454"/>
        <w:jc w:val="center"/>
      </w:pPr>
      <w:r w:rsidRPr="00851783">
        <w:rPr>
          <w:rFonts w:ascii="Times New Roman" w:hAnsi="Times New Roman" w:cs="Times New Roman"/>
          <w:noProof/>
          <w:sz w:val="24"/>
          <w:szCs w:val="24"/>
          <w:lang w:eastAsia="ru-RU"/>
        </w:rPr>
        <w:lastRenderedPageBreak/>
        <w:drawing>
          <wp:inline distT="0" distB="0" distL="0" distR="0" wp14:anchorId="791B290D" wp14:editId="2202C3C5">
            <wp:extent cx="3028493" cy="1983319"/>
            <wp:effectExtent l="0" t="0" r="635" b="0"/>
            <wp:docPr id="3" name="Рисунок 3" descr="http://www.fotobel.by/images/kobrin/glinyank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otobel.by/images/kobrin/glinyanki_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31679" cy="1985405"/>
                    </a:xfrm>
                    <a:prstGeom prst="rect">
                      <a:avLst/>
                    </a:prstGeom>
                    <a:noFill/>
                    <a:ln>
                      <a:noFill/>
                    </a:ln>
                  </pic:spPr>
                </pic:pic>
              </a:graphicData>
            </a:graphic>
          </wp:inline>
        </w:drawing>
      </w:r>
    </w:p>
    <w:p w:rsidR="005053F1" w:rsidRPr="00494F62" w:rsidRDefault="00494F62" w:rsidP="00494F62">
      <w:pPr>
        <w:pStyle w:val="aff6"/>
        <w:jc w:val="center"/>
        <w:rPr>
          <w:rFonts w:ascii="Times New Roman" w:hAnsi="Times New Roman" w:cs="Times New Roman"/>
          <w:b w:val="0"/>
          <w:color w:val="auto"/>
          <w:sz w:val="24"/>
          <w:szCs w:val="24"/>
        </w:rPr>
      </w:pPr>
      <w:r w:rsidRPr="00494F62">
        <w:rPr>
          <w:rFonts w:ascii="Times New Roman" w:hAnsi="Times New Roman" w:cs="Times New Roman"/>
          <w:b w:val="0"/>
          <w:color w:val="auto"/>
          <w:sz w:val="24"/>
          <w:szCs w:val="24"/>
        </w:rPr>
        <w:t xml:space="preserve">Фото 2 – </w:t>
      </w:r>
      <w:r>
        <w:rPr>
          <w:rFonts w:ascii="Times New Roman" w:hAnsi="Times New Roman" w:cs="Times New Roman"/>
          <w:b w:val="0"/>
          <w:color w:val="auto"/>
          <w:spacing w:val="-2"/>
          <w:sz w:val="24"/>
          <w:szCs w:val="24"/>
        </w:rPr>
        <w:t>Х</w:t>
      </w:r>
      <w:r w:rsidRPr="00494F62">
        <w:rPr>
          <w:rFonts w:ascii="Times New Roman" w:hAnsi="Times New Roman" w:cs="Times New Roman"/>
          <w:b w:val="0"/>
          <w:color w:val="auto"/>
          <w:spacing w:val="-2"/>
          <w:sz w:val="24"/>
          <w:szCs w:val="24"/>
        </w:rPr>
        <w:t>рам в честь святого Иоанна Кормянского</w:t>
      </w:r>
    </w:p>
    <w:p w:rsidR="005053F1" w:rsidRPr="006D01A6" w:rsidRDefault="005053F1" w:rsidP="00851783">
      <w:pPr>
        <w:spacing w:after="0" w:line="240" w:lineRule="auto"/>
        <w:ind w:firstLine="454"/>
        <w:jc w:val="both"/>
        <w:rPr>
          <w:rFonts w:ascii="Times New Roman" w:hAnsi="Times New Roman" w:cs="Times New Roman"/>
          <w:spacing w:val="-4"/>
          <w:sz w:val="24"/>
          <w:szCs w:val="24"/>
        </w:rPr>
      </w:pPr>
      <w:r w:rsidRPr="006D01A6">
        <w:rPr>
          <w:rFonts w:ascii="Times New Roman" w:hAnsi="Times New Roman" w:cs="Times New Roman"/>
          <w:spacing w:val="-4"/>
          <w:sz w:val="24"/>
          <w:szCs w:val="24"/>
        </w:rPr>
        <w:t>Освящение храма в честь святого Иоанна Кормянского происходило 31</w:t>
      </w:r>
      <w:r w:rsidRPr="006D01A6">
        <w:rPr>
          <w:rFonts w:ascii="Times New Roman" w:hAnsi="Times New Roman" w:cs="Times New Roman"/>
          <w:spacing w:val="-4"/>
          <w:sz w:val="24"/>
          <w:szCs w:val="24"/>
          <w:lang w:val="en-US"/>
        </w:rPr>
        <w:t> </w:t>
      </w:r>
      <w:r w:rsidRPr="006D01A6">
        <w:rPr>
          <w:rFonts w:ascii="Times New Roman" w:hAnsi="Times New Roman" w:cs="Times New Roman"/>
          <w:spacing w:val="-4"/>
          <w:sz w:val="24"/>
          <w:szCs w:val="24"/>
        </w:rPr>
        <w:t>мая, в день канонизации святого Святейшим Синодом Белорусской Православной Церкви</w:t>
      </w:r>
      <w:r w:rsidR="006D01A6" w:rsidRPr="006D01A6">
        <w:rPr>
          <w:rFonts w:ascii="Times New Roman" w:hAnsi="Times New Roman" w:cs="Times New Roman"/>
          <w:spacing w:val="-4"/>
          <w:sz w:val="24"/>
          <w:szCs w:val="24"/>
        </w:rPr>
        <w:t xml:space="preserve"> (фото 2)</w:t>
      </w:r>
      <w:r w:rsidRPr="006D01A6">
        <w:rPr>
          <w:rFonts w:ascii="Times New Roman" w:hAnsi="Times New Roman" w:cs="Times New Roman"/>
          <w:spacing w:val="-4"/>
          <w:sz w:val="24"/>
          <w:szCs w:val="24"/>
          <w:lang w:val="en-US"/>
        </w:rPr>
        <w:t> </w:t>
      </w:r>
      <w:r w:rsidRPr="006D01A6">
        <w:rPr>
          <w:rFonts w:ascii="Times New Roman" w:hAnsi="Times New Roman" w:cs="Times New Roman"/>
          <w:spacing w:val="-4"/>
          <w:sz w:val="24"/>
          <w:szCs w:val="24"/>
        </w:rPr>
        <w:t>[3].</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Другим достоянием является мемориал «Голгофа». Он построен в честь разрушенных церквей Кобринского района и находится в 35–40 метрах от храма в деревне Глинянки. Мемориал представляет собой большой крест с распятием Христа, </w:t>
      </w:r>
      <w:r w:rsidR="00494F62">
        <w:rPr>
          <w:rFonts w:ascii="Times New Roman" w:hAnsi="Times New Roman" w:cs="Times New Roman"/>
          <w:sz w:val="24"/>
          <w:szCs w:val="24"/>
        </w:rPr>
        <w:br/>
      </w:r>
      <w:r w:rsidRPr="00851783">
        <w:rPr>
          <w:rFonts w:ascii="Times New Roman" w:hAnsi="Times New Roman" w:cs="Times New Roman"/>
          <w:sz w:val="24"/>
          <w:szCs w:val="24"/>
        </w:rPr>
        <w:t>у подножия которого лежат камни. В плане проекта здесь должны были находиться дощечки, в которых будет информация о разрушенных церквях</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[2]. </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У креста, буквально в двух метрах находится валун «Казинец»</w:t>
      </w:r>
      <w:r w:rsidR="00494F62">
        <w:rPr>
          <w:rFonts w:ascii="Times New Roman" w:hAnsi="Times New Roman" w:cs="Times New Roman"/>
          <w:sz w:val="24"/>
          <w:szCs w:val="24"/>
        </w:rPr>
        <w:t xml:space="preserve"> (фото 4)</w:t>
      </w:r>
      <w:r w:rsidRPr="00851783">
        <w:rPr>
          <w:rFonts w:ascii="Times New Roman" w:hAnsi="Times New Roman" w:cs="Times New Roman"/>
          <w:sz w:val="24"/>
          <w:szCs w:val="24"/>
        </w:rPr>
        <w:t xml:space="preserve">. </w:t>
      </w:r>
      <w:r w:rsidRPr="00851783">
        <w:rPr>
          <w:rFonts w:ascii="Times New Roman" w:hAnsi="Times New Roman" w:cs="Times New Roman"/>
          <w:sz w:val="24"/>
          <w:szCs w:val="24"/>
          <w:shd w:val="clear" w:color="auto" w:fill="FFFFFF"/>
        </w:rPr>
        <w:t>Таких камней-следовиков в Беларуси чуть больше десятка, однако «Казинец» самый большой. Поверье гласит: когда Матерь Божья присаживалась на камень, он становился мягким и на нем оставался след ее ноги</w:t>
      </w:r>
      <w:r w:rsidRPr="00851783">
        <w:rPr>
          <w:rFonts w:ascii="Times New Roman" w:hAnsi="Times New Roman" w:cs="Times New Roman"/>
          <w:color w:val="464646"/>
          <w:sz w:val="24"/>
          <w:szCs w:val="24"/>
          <w:shd w:val="clear" w:color="auto" w:fill="FFFFFF"/>
        </w:rPr>
        <w:t>.</w:t>
      </w:r>
      <w:r w:rsidRPr="00851783">
        <w:rPr>
          <w:rFonts w:ascii="Times New Roman" w:hAnsi="Times New Roman" w:cs="Times New Roman"/>
          <w:sz w:val="24"/>
          <w:szCs w:val="24"/>
        </w:rPr>
        <w:t xml:space="preserve"> Во многих литературных и интернет-источниках говорится, что на камне лишь след одной босой ноги. Но рассмотрев камень, мы с уверенностью можем сказать, что там есть два углубления, которые напоминают по форме стопы</w:t>
      </w:r>
      <w:r w:rsidR="00EC3E22">
        <w:rPr>
          <w:rFonts w:ascii="Times New Roman" w:hAnsi="Times New Roman" w:cs="Times New Roman"/>
          <w:sz w:val="24"/>
          <w:szCs w:val="24"/>
        </w:rPr>
        <w:t xml:space="preserve"> (фото 3)</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[1]. </w:t>
      </w: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8810FE" w:rsidRPr="00851783" w:rsidTr="005053F1">
        <w:tc>
          <w:tcPr>
            <w:tcW w:w="4643" w:type="dxa"/>
          </w:tcPr>
          <w:p w:rsidR="00EC3E22" w:rsidRDefault="005053F1" w:rsidP="00EC3E22">
            <w:pPr>
              <w:keepNext/>
              <w:spacing w:after="0" w:line="240" w:lineRule="auto"/>
              <w:ind w:firstLine="454"/>
              <w:jc w:val="both"/>
            </w:pPr>
            <w:r w:rsidRPr="00851783">
              <w:rPr>
                <w:rFonts w:ascii="Times New Roman" w:hAnsi="Times New Roman" w:cs="Times New Roman"/>
                <w:noProof/>
                <w:sz w:val="24"/>
                <w:szCs w:val="24"/>
                <w:lang w:eastAsia="ru-RU"/>
              </w:rPr>
              <w:drawing>
                <wp:inline distT="0" distB="0" distL="0" distR="0" wp14:anchorId="456F9AC6" wp14:editId="65918328">
                  <wp:extent cx="2413471" cy="1828800"/>
                  <wp:effectExtent l="0" t="0" r="6350" b="0"/>
                  <wp:docPr id="5" name="Рисунок 5" descr="C:\Users\Admin\AppData\Local\Microsoft\Windows\INetCache\Content.Word\1 июня 2015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1 июня 2015 года.jpg"/>
                          <pic:cNvPicPr>
                            <a:picLocks noChangeAspect="1" noChangeArrowheads="1"/>
                          </pic:cNvPicPr>
                        </pic:nvPicPr>
                        <pic:blipFill>
                          <a:blip r:embed="rId80" cstate="print">
                            <a:extLst>
                              <a:ext uri="{28A0092B-C50C-407E-A947-70E740481C1C}">
                                <a14:useLocalDpi xmlns:a14="http://schemas.microsoft.com/office/drawing/2010/main" val="0"/>
                              </a:ext>
                            </a:extLst>
                          </a:blip>
                          <a:srcRect l="1118" t="15134" b="25743"/>
                          <a:stretch>
                            <a:fillRect/>
                          </a:stretch>
                        </pic:blipFill>
                        <pic:spPr bwMode="auto">
                          <a:xfrm>
                            <a:off x="0" y="0"/>
                            <a:ext cx="2419924" cy="1833690"/>
                          </a:xfrm>
                          <a:prstGeom prst="rect">
                            <a:avLst/>
                          </a:prstGeom>
                          <a:noFill/>
                          <a:ln>
                            <a:noFill/>
                          </a:ln>
                        </pic:spPr>
                      </pic:pic>
                    </a:graphicData>
                  </a:graphic>
                </wp:inline>
              </w:drawing>
            </w:r>
          </w:p>
          <w:p w:rsidR="005053F1" w:rsidRPr="00EC3E22" w:rsidRDefault="00EC3E22" w:rsidP="00EC3E22">
            <w:pPr>
              <w:pStyle w:val="aff6"/>
              <w:jc w:val="center"/>
              <w:rPr>
                <w:rFonts w:ascii="Times New Roman" w:hAnsi="Times New Roman" w:cs="Times New Roman"/>
                <w:b w:val="0"/>
                <w:sz w:val="24"/>
                <w:szCs w:val="24"/>
              </w:rPr>
            </w:pPr>
            <w:r w:rsidRPr="00EC3E22">
              <w:rPr>
                <w:rFonts w:ascii="Times New Roman" w:hAnsi="Times New Roman" w:cs="Times New Roman"/>
                <w:b w:val="0"/>
                <w:color w:val="auto"/>
                <w:sz w:val="24"/>
                <w:szCs w:val="24"/>
              </w:rPr>
              <w:t xml:space="preserve">Фото – 3 </w:t>
            </w:r>
            <w:r>
              <w:rPr>
                <w:rFonts w:ascii="Times New Roman" w:hAnsi="Times New Roman" w:cs="Times New Roman"/>
                <w:b w:val="0"/>
                <w:color w:val="auto"/>
                <w:sz w:val="24"/>
                <w:szCs w:val="24"/>
              </w:rPr>
              <w:t xml:space="preserve">Валун </w:t>
            </w:r>
            <w:r w:rsidRPr="00EC3E22">
              <w:rPr>
                <w:rFonts w:ascii="Times New Roman" w:hAnsi="Times New Roman" w:cs="Times New Roman"/>
                <w:b w:val="0"/>
                <w:color w:val="auto"/>
                <w:sz w:val="24"/>
                <w:szCs w:val="24"/>
              </w:rPr>
              <w:t>«Казинец»</w:t>
            </w:r>
            <w:r>
              <w:rPr>
                <w:rFonts w:ascii="Times New Roman" w:hAnsi="Times New Roman" w:cs="Times New Roman"/>
                <w:b w:val="0"/>
                <w:color w:val="auto"/>
                <w:sz w:val="24"/>
                <w:szCs w:val="24"/>
              </w:rPr>
              <w:t xml:space="preserve"> </w:t>
            </w:r>
          </w:p>
        </w:tc>
        <w:tc>
          <w:tcPr>
            <w:tcW w:w="4643" w:type="dxa"/>
          </w:tcPr>
          <w:p w:rsidR="00EC3E22" w:rsidRDefault="005053F1" w:rsidP="00EC3E22">
            <w:pPr>
              <w:keepNext/>
              <w:spacing w:after="0" w:line="240" w:lineRule="auto"/>
              <w:ind w:firstLine="454"/>
              <w:jc w:val="both"/>
            </w:pPr>
            <w:r w:rsidRPr="00851783">
              <w:rPr>
                <w:rFonts w:ascii="Times New Roman" w:hAnsi="Times New Roman" w:cs="Times New Roman"/>
                <w:noProof/>
                <w:sz w:val="24"/>
                <w:szCs w:val="24"/>
                <w:lang w:eastAsia="ru-RU"/>
              </w:rPr>
              <w:drawing>
                <wp:inline distT="0" distB="0" distL="0" distR="0" wp14:anchorId="63A470CD" wp14:editId="368855CB">
                  <wp:extent cx="2074142" cy="1858061"/>
                  <wp:effectExtent l="0" t="0" r="2540" b="8890"/>
                  <wp:docPr id="6" name="Рисунок 6" descr="IMG_20200222_15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222_152546"/>
                          <pic:cNvPicPr>
                            <a:picLocks noChangeAspect="1" noChangeArrowheads="1"/>
                          </pic:cNvPicPr>
                        </pic:nvPicPr>
                        <pic:blipFill>
                          <a:blip r:embed="rId81" cstate="print">
                            <a:extLst>
                              <a:ext uri="{28A0092B-C50C-407E-A947-70E740481C1C}">
                                <a14:useLocalDpi xmlns:a14="http://schemas.microsoft.com/office/drawing/2010/main" val="0"/>
                              </a:ext>
                            </a:extLst>
                          </a:blip>
                          <a:srcRect l="14296" t="24928" r="15472" b="23329"/>
                          <a:stretch>
                            <a:fillRect/>
                          </a:stretch>
                        </pic:blipFill>
                        <pic:spPr bwMode="auto">
                          <a:xfrm>
                            <a:off x="0" y="0"/>
                            <a:ext cx="2083642" cy="1866571"/>
                          </a:xfrm>
                          <a:prstGeom prst="rect">
                            <a:avLst/>
                          </a:prstGeom>
                          <a:noFill/>
                          <a:ln>
                            <a:noFill/>
                          </a:ln>
                        </pic:spPr>
                      </pic:pic>
                    </a:graphicData>
                  </a:graphic>
                </wp:inline>
              </w:drawing>
            </w:r>
          </w:p>
          <w:p w:rsidR="005053F1" w:rsidRPr="00EC3E22" w:rsidRDefault="00EC3E22" w:rsidP="00EC3E22">
            <w:pPr>
              <w:pStyle w:val="aff6"/>
              <w:jc w:val="center"/>
              <w:rPr>
                <w:rFonts w:ascii="Times New Roman" w:hAnsi="Times New Roman" w:cs="Times New Roman"/>
                <w:b w:val="0"/>
                <w:sz w:val="24"/>
                <w:szCs w:val="24"/>
              </w:rPr>
            </w:pPr>
            <w:r w:rsidRPr="00EC3E22">
              <w:rPr>
                <w:rFonts w:ascii="Times New Roman" w:hAnsi="Times New Roman" w:cs="Times New Roman"/>
                <w:b w:val="0"/>
                <w:color w:val="auto"/>
                <w:sz w:val="24"/>
                <w:szCs w:val="24"/>
              </w:rPr>
              <w:t>Фото – 4</w:t>
            </w:r>
            <w:r>
              <w:rPr>
                <w:rFonts w:ascii="Times New Roman" w:hAnsi="Times New Roman" w:cs="Times New Roman"/>
                <w:b w:val="0"/>
                <w:color w:val="auto"/>
                <w:sz w:val="24"/>
                <w:szCs w:val="24"/>
              </w:rPr>
              <w:t xml:space="preserve"> Валун</w:t>
            </w:r>
            <w:r w:rsidRPr="00EC3E22">
              <w:rPr>
                <w:rFonts w:ascii="Times New Roman" w:hAnsi="Times New Roman" w:cs="Times New Roman"/>
                <w:b w:val="0"/>
                <w:color w:val="auto"/>
                <w:sz w:val="24"/>
                <w:szCs w:val="24"/>
              </w:rPr>
              <w:t xml:space="preserve"> «Казинец»</w:t>
            </w:r>
          </w:p>
        </w:tc>
      </w:tr>
    </w:tbl>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Первоначально валун находился у д.</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Шевни. Он был закопан в болотистой земле. Благодаря Нине Григорьевне Марчук, которая являлась внештатным корреспондентом, камень был выкопан и перенесен в центр д.</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Глинянки. Он является одним из самых больших в Брестской области. Источники подтверждают тот факт, что люди, проходившие мимо, останавливались, чтобы приложиться к нему и помолиться. </w:t>
      </w:r>
      <w:r w:rsidR="00EC3E22">
        <w:rPr>
          <w:rFonts w:ascii="Times New Roman" w:hAnsi="Times New Roman" w:cs="Times New Roman"/>
          <w:sz w:val="24"/>
          <w:szCs w:val="24"/>
        </w:rPr>
        <w:br/>
      </w:r>
      <w:r w:rsidRPr="00851783">
        <w:rPr>
          <w:rFonts w:ascii="Times New Roman" w:hAnsi="Times New Roman" w:cs="Times New Roman"/>
          <w:sz w:val="24"/>
          <w:szCs w:val="24"/>
        </w:rPr>
        <w:t>Об этом говорят найденные рядом монеты</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[4]. </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Привитие любви к своему народу начинается с изучения своей малой родины – города или села, в котором живешь, с развития того чувства, которое человек испытывает при виде родных мест, улиц, тропинок и, конечно, людей, оставшихся в </w:t>
      </w:r>
      <w:r w:rsidRPr="00851783">
        <w:rPr>
          <w:rFonts w:ascii="Times New Roman" w:hAnsi="Times New Roman" w:cs="Times New Roman"/>
          <w:sz w:val="24"/>
          <w:szCs w:val="24"/>
        </w:rPr>
        <w:lastRenderedPageBreak/>
        <w:t>памяти с детства. Краеведение в этом случае выступает той связующей нитью, которая тянется от прошлого, через настоящее – к будущему. Оно является не только источником разносторонних знаний о жизни страны, региона или города, но и широкой ареной для применения полученных знаний на практике.</w:t>
      </w:r>
    </w:p>
    <w:p w:rsidR="005053F1" w:rsidRPr="00851783" w:rsidRDefault="005053F1" w:rsidP="00851783">
      <w:pPr>
        <w:spacing w:after="0" w:line="240" w:lineRule="auto"/>
        <w:ind w:firstLine="454"/>
        <w:jc w:val="both"/>
        <w:rPr>
          <w:rFonts w:ascii="Times New Roman" w:hAnsi="Times New Roman" w:cs="Times New Roman"/>
          <w:sz w:val="24"/>
          <w:szCs w:val="24"/>
        </w:rPr>
      </w:pPr>
    </w:p>
    <w:p w:rsidR="005053F1" w:rsidRPr="00282DD6" w:rsidRDefault="005053F1" w:rsidP="00851783">
      <w:pPr>
        <w:spacing w:after="0" w:line="240" w:lineRule="auto"/>
        <w:jc w:val="center"/>
        <w:rPr>
          <w:rFonts w:ascii="Times New Roman" w:hAnsi="Times New Roman" w:cs="Times New Roman"/>
          <w:sz w:val="24"/>
          <w:szCs w:val="24"/>
        </w:rPr>
      </w:pPr>
      <w:r w:rsidRPr="00282DD6">
        <w:rPr>
          <w:rFonts w:ascii="Times New Roman" w:hAnsi="Times New Roman" w:cs="Times New Roman"/>
          <w:sz w:val="24"/>
          <w:szCs w:val="24"/>
        </w:rPr>
        <w:t>СПИСОК ИСПОЛЬЗОВАННОЙ ЛИТЕРАТУРЫ</w:t>
      </w:r>
    </w:p>
    <w:p w:rsidR="005053F1" w:rsidRPr="00282DD6" w:rsidRDefault="005053F1" w:rsidP="00EC49F8">
      <w:pPr>
        <w:pStyle w:val="4"/>
        <w:keepNext w:val="0"/>
        <w:keepLines w:val="0"/>
        <w:numPr>
          <w:ilvl w:val="0"/>
          <w:numId w:val="57"/>
        </w:numPr>
        <w:spacing w:before="0" w:line="240" w:lineRule="auto"/>
        <w:ind w:left="0" w:firstLine="454"/>
        <w:jc w:val="both"/>
        <w:rPr>
          <w:rFonts w:ascii="Times New Roman" w:hAnsi="Times New Roman" w:cs="Times New Roman"/>
          <w:b/>
          <w:i w:val="0"/>
          <w:color w:val="auto"/>
          <w:sz w:val="24"/>
          <w:szCs w:val="24"/>
        </w:rPr>
      </w:pPr>
      <w:r w:rsidRPr="00282DD6">
        <w:rPr>
          <w:rFonts w:ascii="Times New Roman" w:hAnsi="Times New Roman" w:cs="Times New Roman"/>
          <w:i w:val="0"/>
          <w:color w:val="auto"/>
          <w:sz w:val="24"/>
          <w:szCs w:val="24"/>
        </w:rPr>
        <w:t xml:space="preserve"> Кобринщина: здесь Богородица оставила свой след [Электронны</w:t>
      </w:r>
      <w:r w:rsidR="00EC3E22">
        <w:rPr>
          <w:rFonts w:ascii="Times New Roman" w:hAnsi="Times New Roman" w:cs="Times New Roman"/>
          <w:i w:val="0"/>
          <w:color w:val="auto"/>
          <w:sz w:val="24"/>
          <w:szCs w:val="24"/>
        </w:rPr>
        <w:t>й ресурс</w:t>
      </w:r>
      <w:r w:rsidRPr="00282DD6">
        <w:rPr>
          <w:rFonts w:ascii="Times New Roman" w:hAnsi="Times New Roman" w:cs="Times New Roman"/>
          <w:i w:val="0"/>
          <w:color w:val="auto"/>
          <w:sz w:val="24"/>
          <w:szCs w:val="24"/>
        </w:rPr>
        <w:t>]. – Режим доступа: http://belchas.1prof.by/news/kobrinshchina-zdes-bogoroditca-ostavila-svoi-sled.html</w:t>
      </w:r>
      <w:r w:rsidRPr="00282DD6">
        <w:rPr>
          <w:rStyle w:val="a5"/>
          <w:rFonts w:ascii="Times New Roman" w:hAnsi="Times New Roman" w:cs="Times New Roman"/>
          <w:i w:val="0"/>
          <w:color w:val="auto"/>
          <w:sz w:val="24"/>
          <w:szCs w:val="24"/>
          <w:u w:val="none"/>
        </w:rPr>
        <w:t>.</w:t>
      </w:r>
      <w:r w:rsidRPr="00282DD6">
        <w:rPr>
          <w:rFonts w:ascii="Times New Roman" w:hAnsi="Times New Roman" w:cs="Times New Roman"/>
          <w:i w:val="0"/>
          <w:color w:val="auto"/>
          <w:sz w:val="24"/>
          <w:szCs w:val="24"/>
        </w:rPr>
        <w:t xml:space="preserve"> − Дата доступа: 22.02.2020.</w:t>
      </w:r>
    </w:p>
    <w:p w:rsidR="005053F1" w:rsidRPr="00282DD6" w:rsidRDefault="005053F1" w:rsidP="00EC49F8">
      <w:pPr>
        <w:pStyle w:val="a3"/>
        <w:numPr>
          <w:ilvl w:val="0"/>
          <w:numId w:val="57"/>
        </w:numPr>
        <w:spacing w:after="0" w:line="240" w:lineRule="auto"/>
        <w:ind w:left="0" w:firstLine="454"/>
        <w:jc w:val="both"/>
        <w:rPr>
          <w:rFonts w:ascii="Times New Roman" w:hAnsi="Times New Roman" w:cs="Times New Roman"/>
          <w:sz w:val="24"/>
          <w:szCs w:val="24"/>
        </w:rPr>
      </w:pPr>
      <w:r w:rsidRPr="00282DD6">
        <w:rPr>
          <w:rFonts w:ascii="Times New Roman" w:hAnsi="Times New Roman" w:cs="Times New Roman"/>
          <w:sz w:val="24"/>
          <w:szCs w:val="24"/>
        </w:rPr>
        <w:t>Туристический Кобрин.</w:t>
      </w:r>
      <w:r w:rsidR="00EC3E22">
        <w:rPr>
          <w:rFonts w:ascii="Times New Roman" w:hAnsi="Times New Roman" w:cs="Times New Roman"/>
          <w:sz w:val="24"/>
          <w:szCs w:val="24"/>
        </w:rPr>
        <w:t xml:space="preserve"> Мемориал «Голгофа» [Электронный</w:t>
      </w:r>
      <w:r w:rsidRPr="00282DD6">
        <w:rPr>
          <w:rFonts w:ascii="Times New Roman" w:hAnsi="Times New Roman" w:cs="Times New Roman"/>
          <w:sz w:val="24"/>
          <w:szCs w:val="24"/>
        </w:rPr>
        <w:t xml:space="preserve"> ресурс]. </w:t>
      </w:r>
      <w:r w:rsidRPr="00282DD6">
        <w:rPr>
          <w:rFonts w:ascii="Times New Roman" w:hAnsi="Times New Roman" w:cs="Times New Roman"/>
          <w:bCs/>
          <w:sz w:val="24"/>
          <w:szCs w:val="24"/>
        </w:rPr>
        <w:t>– Режим доступа</w:t>
      </w:r>
      <w:r w:rsidRPr="00282DD6">
        <w:rPr>
          <w:rFonts w:ascii="Times New Roman" w:hAnsi="Times New Roman" w:cs="Times New Roman"/>
          <w:sz w:val="24"/>
          <w:szCs w:val="24"/>
        </w:rPr>
        <w:t>: https://ikobrin.ru/kobtur-golgof.php/</w:t>
      </w:r>
      <w:r w:rsidRPr="00282DD6">
        <w:rPr>
          <w:rStyle w:val="a5"/>
          <w:rFonts w:ascii="Times New Roman" w:hAnsi="Times New Roman" w:cs="Times New Roman"/>
          <w:color w:val="auto"/>
          <w:sz w:val="24"/>
          <w:szCs w:val="24"/>
          <w:u w:val="none"/>
        </w:rPr>
        <w:t xml:space="preserve">. </w:t>
      </w:r>
      <w:r w:rsidRPr="00282DD6">
        <w:rPr>
          <w:rFonts w:ascii="Times New Roman" w:hAnsi="Times New Roman" w:cs="Times New Roman"/>
          <w:sz w:val="24"/>
          <w:szCs w:val="24"/>
        </w:rPr>
        <w:t>− Дата доступа: 22.02.2020.</w:t>
      </w:r>
    </w:p>
    <w:p w:rsidR="005053F1" w:rsidRPr="00282DD6" w:rsidRDefault="005053F1" w:rsidP="00EC49F8">
      <w:pPr>
        <w:pStyle w:val="4"/>
        <w:keepNext w:val="0"/>
        <w:keepLines w:val="0"/>
        <w:numPr>
          <w:ilvl w:val="0"/>
          <w:numId w:val="57"/>
        </w:numPr>
        <w:spacing w:before="0" w:line="240" w:lineRule="auto"/>
        <w:ind w:left="0" w:firstLine="454"/>
        <w:jc w:val="both"/>
        <w:rPr>
          <w:rFonts w:ascii="Times New Roman" w:hAnsi="Times New Roman" w:cs="Times New Roman"/>
          <w:b/>
          <w:i w:val="0"/>
          <w:color w:val="auto"/>
          <w:sz w:val="24"/>
          <w:szCs w:val="24"/>
        </w:rPr>
      </w:pPr>
      <w:r w:rsidRPr="00282DD6">
        <w:rPr>
          <w:rFonts w:ascii="Times New Roman" w:hAnsi="Times New Roman" w:cs="Times New Roman"/>
          <w:i w:val="0"/>
          <w:color w:val="auto"/>
          <w:sz w:val="24"/>
          <w:szCs w:val="24"/>
        </w:rPr>
        <w:t>Туристический Кобрин. Построен новый правосл</w:t>
      </w:r>
      <w:r w:rsidR="00EC3E22">
        <w:rPr>
          <w:rFonts w:ascii="Times New Roman" w:hAnsi="Times New Roman" w:cs="Times New Roman"/>
          <w:i w:val="0"/>
          <w:color w:val="auto"/>
          <w:sz w:val="24"/>
          <w:szCs w:val="24"/>
        </w:rPr>
        <w:t>авный храм Беларуси [Электронный</w:t>
      </w:r>
      <w:r w:rsidRPr="00282DD6">
        <w:rPr>
          <w:rFonts w:ascii="Times New Roman" w:hAnsi="Times New Roman" w:cs="Times New Roman"/>
          <w:i w:val="0"/>
          <w:color w:val="auto"/>
          <w:sz w:val="24"/>
          <w:szCs w:val="24"/>
        </w:rPr>
        <w:t xml:space="preserve"> ресурс]. – Режим доступа: https://ikobrin.ru/kobrin-tvmarchuk65.php</w:t>
      </w:r>
      <w:r w:rsidRPr="00282DD6">
        <w:rPr>
          <w:rStyle w:val="a5"/>
          <w:rFonts w:ascii="Times New Roman" w:hAnsi="Times New Roman" w:cs="Times New Roman"/>
          <w:i w:val="0"/>
          <w:color w:val="auto"/>
          <w:sz w:val="24"/>
          <w:szCs w:val="24"/>
          <w:u w:val="none"/>
        </w:rPr>
        <w:t>.</w:t>
      </w:r>
      <w:r w:rsidRPr="00282DD6">
        <w:rPr>
          <w:rFonts w:ascii="Times New Roman" w:hAnsi="Times New Roman" w:cs="Times New Roman"/>
          <w:i w:val="0"/>
          <w:color w:val="auto"/>
          <w:sz w:val="24"/>
          <w:szCs w:val="24"/>
        </w:rPr>
        <w:t xml:space="preserve"> − Дата доступа: 22.02.2020.</w:t>
      </w:r>
    </w:p>
    <w:p w:rsidR="005053F1" w:rsidRPr="00282DD6" w:rsidRDefault="005053F1" w:rsidP="00EC49F8">
      <w:pPr>
        <w:pStyle w:val="a3"/>
        <w:numPr>
          <w:ilvl w:val="0"/>
          <w:numId w:val="57"/>
        </w:numPr>
        <w:spacing w:after="0" w:line="240" w:lineRule="auto"/>
        <w:ind w:left="0" w:firstLine="454"/>
        <w:jc w:val="both"/>
        <w:rPr>
          <w:rFonts w:ascii="Times New Roman" w:hAnsi="Times New Roman" w:cs="Times New Roman"/>
          <w:sz w:val="24"/>
          <w:szCs w:val="24"/>
        </w:rPr>
      </w:pPr>
      <w:r w:rsidRPr="00282DD6">
        <w:rPr>
          <w:rFonts w:ascii="Times New Roman" w:hAnsi="Times New Roman" w:cs="Times New Roman"/>
          <w:bCs/>
          <w:sz w:val="24"/>
          <w:szCs w:val="24"/>
        </w:rPr>
        <w:t xml:space="preserve">Туристический Кобрин. Пресвятая Богородица некогда проходила над Кобрином </w:t>
      </w:r>
      <w:r w:rsidRPr="00282DD6">
        <w:rPr>
          <w:rFonts w:ascii="Times New Roman" w:hAnsi="Times New Roman" w:cs="Times New Roman"/>
          <w:sz w:val="24"/>
          <w:szCs w:val="24"/>
        </w:rPr>
        <w:t>[Электронны</w:t>
      </w:r>
      <w:r w:rsidR="00EC3E22">
        <w:rPr>
          <w:rFonts w:ascii="Times New Roman" w:hAnsi="Times New Roman" w:cs="Times New Roman"/>
          <w:sz w:val="24"/>
          <w:szCs w:val="24"/>
        </w:rPr>
        <w:t>й</w:t>
      </w:r>
      <w:r w:rsidRPr="00282DD6">
        <w:rPr>
          <w:rFonts w:ascii="Times New Roman" w:hAnsi="Times New Roman" w:cs="Times New Roman"/>
          <w:sz w:val="24"/>
          <w:szCs w:val="24"/>
        </w:rPr>
        <w:t xml:space="preserve"> ресурс]. </w:t>
      </w:r>
      <w:r w:rsidRPr="00282DD6">
        <w:rPr>
          <w:rFonts w:ascii="Times New Roman" w:hAnsi="Times New Roman" w:cs="Times New Roman"/>
          <w:bCs/>
          <w:sz w:val="24"/>
          <w:szCs w:val="24"/>
        </w:rPr>
        <w:t>– Режим доступа</w:t>
      </w:r>
      <w:r w:rsidRPr="00282DD6">
        <w:rPr>
          <w:rFonts w:ascii="Times New Roman" w:hAnsi="Times New Roman" w:cs="Times New Roman"/>
          <w:sz w:val="24"/>
          <w:szCs w:val="24"/>
        </w:rPr>
        <w:t>: https://ikobrin.ru/kobrin-tvmarchuk6.php</w:t>
      </w:r>
      <w:r w:rsidRPr="00282DD6">
        <w:rPr>
          <w:rStyle w:val="a5"/>
          <w:rFonts w:ascii="Times New Roman" w:hAnsi="Times New Roman" w:cs="Times New Roman"/>
          <w:color w:val="auto"/>
          <w:sz w:val="24"/>
          <w:szCs w:val="24"/>
          <w:u w:val="none"/>
        </w:rPr>
        <w:t xml:space="preserve">. </w:t>
      </w:r>
      <w:r w:rsidRPr="00282DD6">
        <w:rPr>
          <w:rFonts w:ascii="Times New Roman" w:hAnsi="Times New Roman" w:cs="Times New Roman"/>
          <w:sz w:val="24"/>
          <w:szCs w:val="24"/>
        </w:rPr>
        <w:t>− Дата доступа: 23.02.2020.</w:t>
      </w:r>
    </w:p>
    <w:p w:rsidR="005053F1" w:rsidRDefault="005053F1" w:rsidP="00851783">
      <w:pPr>
        <w:pStyle w:val="a3"/>
        <w:spacing w:after="0" w:line="240" w:lineRule="auto"/>
        <w:ind w:left="454" w:firstLine="454"/>
        <w:jc w:val="both"/>
        <w:rPr>
          <w:rFonts w:ascii="Times New Roman" w:hAnsi="Times New Roman" w:cs="Times New Roman"/>
          <w:sz w:val="24"/>
          <w:szCs w:val="24"/>
        </w:rPr>
      </w:pPr>
    </w:p>
    <w:p w:rsidR="00E57AC4" w:rsidRPr="00851783" w:rsidRDefault="00E57AC4" w:rsidP="00851783">
      <w:pPr>
        <w:pStyle w:val="a3"/>
        <w:spacing w:after="0" w:line="240" w:lineRule="auto"/>
        <w:ind w:left="454" w:firstLine="454"/>
        <w:jc w:val="both"/>
        <w:rPr>
          <w:rFonts w:ascii="Times New Roman" w:hAnsi="Times New Roman" w:cs="Times New Roman"/>
          <w:sz w:val="24"/>
          <w:szCs w:val="24"/>
        </w:rPr>
      </w:pPr>
    </w:p>
    <w:p w:rsidR="005053F1" w:rsidRPr="00851783" w:rsidRDefault="009F5523" w:rsidP="00E57AC4">
      <w:pPr>
        <w:spacing w:after="0" w:line="240" w:lineRule="auto"/>
        <w:ind w:left="454"/>
        <w:rPr>
          <w:rFonts w:ascii="Times New Roman" w:hAnsi="Times New Roman" w:cs="Times New Roman"/>
          <w:b/>
          <w:sz w:val="24"/>
          <w:szCs w:val="24"/>
        </w:rPr>
      </w:pPr>
      <w:r>
        <w:rPr>
          <w:rFonts w:ascii="Times New Roman" w:hAnsi="Times New Roman" w:cs="Times New Roman"/>
          <w:b/>
          <w:sz w:val="24"/>
          <w:szCs w:val="24"/>
        </w:rPr>
        <w:t>Ю. В.</w:t>
      </w:r>
      <w:r w:rsidRPr="00851783">
        <w:rPr>
          <w:rFonts w:ascii="Times New Roman" w:hAnsi="Times New Roman" w:cs="Times New Roman"/>
          <w:b/>
          <w:sz w:val="24"/>
          <w:szCs w:val="24"/>
        </w:rPr>
        <w:t> СОРОЧУК</w:t>
      </w:r>
    </w:p>
    <w:p w:rsidR="005053F1" w:rsidRPr="00851783" w:rsidRDefault="005053F1" w:rsidP="00E57AC4">
      <w:pPr>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 С.</w:t>
      </w:r>
      <w:r w:rsidRPr="00851783">
        <w:rPr>
          <w:rFonts w:ascii="Times New Roman" w:hAnsi="Times New Roman" w:cs="Times New Roman"/>
          <w:sz w:val="24"/>
          <w:szCs w:val="24"/>
          <w:lang w:val="uk-UA"/>
        </w:rPr>
        <w:t> </w:t>
      </w:r>
      <w:r w:rsidRPr="00851783">
        <w:rPr>
          <w:rFonts w:ascii="Times New Roman" w:hAnsi="Times New Roman" w:cs="Times New Roman"/>
          <w:sz w:val="24"/>
          <w:szCs w:val="24"/>
        </w:rPr>
        <w:t>Пушкина</w:t>
      </w:r>
    </w:p>
    <w:p w:rsidR="005053F1" w:rsidRPr="00851783" w:rsidRDefault="005053F1" w:rsidP="00E57AC4">
      <w:pPr>
        <w:spacing w:after="0" w:line="240" w:lineRule="auto"/>
        <w:ind w:left="454"/>
        <w:rPr>
          <w:rFonts w:ascii="Times New Roman" w:hAnsi="Times New Roman" w:cs="Times New Roman"/>
          <w:bCs/>
          <w:sz w:val="24"/>
          <w:szCs w:val="24"/>
        </w:rPr>
      </w:pPr>
      <w:r w:rsidRPr="00851783">
        <w:rPr>
          <w:rFonts w:ascii="Times New Roman" w:hAnsi="Times New Roman" w:cs="Times New Roman"/>
          <w:bCs/>
          <w:sz w:val="24"/>
          <w:szCs w:val="24"/>
        </w:rPr>
        <w:t xml:space="preserve">Научный руководитель – </w:t>
      </w:r>
      <w:r w:rsidRPr="00851783">
        <w:rPr>
          <w:rFonts w:ascii="Times New Roman" w:hAnsi="Times New Roman" w:cs="Times New Roman"/>
          <w:bCs/>
          <w:sz w:val="24"/>
          <w:szCs w:val="24"/>
          <w:lang w:val="be-BY"/>
        </w:rPr>
        <w:t>И</w:t>
      </w:r>
      <w:r w:rsidRPr="00851783">
        <w:rPr>
          <w:rFonts w:ascii="Times New Roman" w:hAnsi="Times New Roman" w:cs="Times New Roman"/>
          <w:bCs/>
          <w:sz w:val="24"/>
          <w:szCs w:val="24"/>
        </w:rPr>
        <w:t>. А. Полева</w:t>
      </w:r>
    </w:p>
    <w:p w:rsidR="005053F1" w:rsidRPr="00851783" w:rsidRDefault="005053F1" w:rsidP="00E57AC4">
      <w:pPr>
        <w:spacing w:after="0" w:line="240" w:lineRule="auto"/>
        <w:ind w:left="454"/>
        <w:rPr>
          <w:rFonts w:ascii="Times New Roman" w:hAnsi="Times New Roman" w:cs="Times New Roman"/>
          <w:sz w:val="24"/>
          <w:szCs w:val="24"/>
        </w:rPr>
      </w:pPr>
    </w:p>
    <w:p w:rsidR="005053F1" w:rsidRDefault="005053F1" w:rsidP="00E57AC4">
      <w:pPr>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ГАСТРОНОМИЧЕСКИЙ ТУРИЗМ В БЕЛАРУСИ</w:t>
      </w:r>
    </w:p>
    <w:p w:rsidR="00E57AC4" w:rsidRPr="00851783" w:rsidRDefault="00E57AC4" w:rsidP="00E57AC4">
      <w:pPr>
        <w:spacing w:after="0" w:line="240" w:lineRule="auto"/>
        <w:ind w:left="454"/>
        <w:rPr>
          <w:rFonts w:ascii="Times New Roman" w:hAnsi="Times New Roman" w:cs="Times New Roman"/>
          <w:b/>
          <w:sz w:val="24"/>
          <w:szCs w:val="24"/>
        </w:rPr>
      </w:pP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Опытные путешественники говорят: национальная кухня может рассказать о стране больше, чем любой</w:t>
      </w:r>
      <w:r w:rsidR="005E11D7">
        <w:rPr>
          <w:rFonts w:ascii="Times New Roman" w:hAnsi="Times New Roman" w:cs="Times New Roman"/>
          <w:sz w:val="24"/>
          <w:szCs w:val="24"/>
        </w:rPr>
        <w:t xml:space="preserve"> музей. Утверждение спорное, но</w:t>
      </w:r>
      <w:r w:rsidRPr="00851783">
        <w:rPr>
          <w:rFonts w:ascii="Times New Roman" w:hAnsi="Times New Roman" w:cs="Times New Roman"/>
          <w:sz w:val="24"/>
          <w:szCs w:val="24"/>
        </w:rPr>
        <w:t xml:space="preserve"> в нем есть доля истины! Знакомиться с традициями страны или региона, вкушая ароматные блюда и дегустируя изысканные напитки, безусловно, очень приятно. Лучше всех с этой задачей справится гастрономический туризм</w:t>
      </w:r>
      <w:r w:rsidR="005E11D7">
        <w:rPr>
          <w:rFonts w:ascii="Times New Roman" w:hAnsi="Times New Roman" w:cs="Times New Roman"/>
          <w:sz w:val="24"/>
          <w:szCs w:val="24"/>
        </w:rPr>
        <w:t>.</w:t>
      </w:r>
    </w:p>
    <w:p w:rsidR="005053F1" w:rsidRPr="00851783" w:rsidRDefault="00282DD6" w:rsidP="008517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Гастрономический туризм –</w:t>
      </w:r>
      <w:r w:rsidR="005053F1" w:rsidRPr="00851783">
        <w:rPr>
          <w:rFonts w:ascii="Times New Roman" w:hAnsi="Times New Roman" w:cs="Times New Roman"/>
          <w:sz w:val="24"/>
          <w:szCs w:val="24"/>
        </w:rPr>
        <w:t xml:space="preserve"> вид туризма, основная цель которого знакомство с той или иной страной/регионом через призму местных национальных традиций. Гастрономический туризм можно охарактеризовать как стремление людей к уникальным и запоминающимся впечатлениям от еды и напитков. Гастрономический туризм рассчитан, в первую очередь, на любителей исследовать новые места и получить два удовольствия в одном туристическом пакете: как само путешествие, так и знакомство с новой едой и напитками.</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Белорусская кухня имеет свои характерные особенности, которые выделяют е</w:t>
      </w:r>
      <w:r w:rsidR="00C619CC">
        <w:rPr>
          <w:rFonts w:ascii="Times New Roman" w:hAnsi="Times New Roman" w:cs="Times New Roman"/>
          <w:sz w:val="24"/>
          <w:szCs w:val="24"/>
        </w:rPr>
        <w:t>е</w:t>
      </w:r>
      <w:r w:rsidRPr="00851783">
        <w:rPr>
          <w:rFonts w:ascii="Times New Roman" w:hAnsi="Times New Roman" w:cs="Times New Roman"/>
          <w:sz w:val="24"/>
          <w:szCs w:val="24"/>
        </w:rPr>
        <w:t xml:space="preserve"> среди кулинарных традиций других стран, придают ей колорит и очарование. </w:t>
      </w:r>
      <w:r w:rsidR="005E11D7">
        <w:rPr>
          <w:rFonts w:ascii="Times New Roman" w:hAnsi="Times New Roman" w:cs="Times New Roman"/>
          <w:sz w:val="24"/>
          <w:szCs w:val="24"/>
        </w:rPr>
        <w:br/>
      </w:r>
      <w:r w:rsidRPr="00851783">
        <w:rPr>
          <w:rFonts w:ascii="Times New Roman" w:hAnsi="Times New Roman" w:cs="Times New Roman"/>
          <w:sz w:val="24"/>
          <w:szCs w:val="24"/>
        </w:rPr>
        <w:t>Она схожа с русской, украинской, литовской и польской, но по-своему уникальна, вкусна и сытна, вследствие чего гастрономический туризм и гастротуры набирают вс</w:t>
      </w:r>
      <w:r w:rsidR="00282DD6">
        <w:rPr>
          <w:rFonts w:ascii="Times New Roman" w:hAnsi="Times New Roman" w:cs="Times New Roman"/>
          <w:sz w:val="24"/>
          <w:szCs w:val="24"/>
        </w:rPr>
        <w:t>е</w:t>
      </w:r>
      <w:r w:rsidRPr="00851783">
        <w:rPr>
          <w:rFonts w:ascii="Times New Roman" w:hAnsi="Times New Roman" w:cs="Times New Roman"/>
          <w:sz w:val="24"/>
          <w:szCs w:val="24"/>
        </w:rPr>
        <w:t xml:space="preserve"> большую популярность и в Беларуси. </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К примеру, белорусская кухня отличается довольно сложной и длительной обработкой продуктов. Тушение, томление, запекание, варка, бланширование, жарение</w:t>
      </w:r>
      <w:r w:rsidR="00282DD6">
        <w:rPr>
          <w:rFonts w:ascii="Times New Roman" w:hAnsi="Times New Roman" w:cs="Times New Roman"/>
          <w:sz w:val="24"/>
          <w:szCs w:val="24"/>
        </w:rPr>
        <w:t> </w:t>
      </w:r>
      <w:r w:rsidRPr="00851783">
        <w:rPr>
          <w:rFonts w:ascii="Times New Roman" w:hAnsi="Times New Roman" w:cs="Times New Roman"/>
          <w:sz w:val="24"/>
          <w:szCs w:val="24"/>
        </w:rPr>
        <w:t xml:space="preserve">– эти приемы могут чередоваться в одном рецепте. Во многих национальных блюдах используются различные виды муки – овсяная, гречневая, гороховая, ржаная, их смеси. Причем мука – не только основной ингредиент (лепешки перепеча, специфические белорусские блины из нескольких видов муки, гороховые оладьи </w:t>
      </w:r>
      <w:r w:rsidR="005E11D7">
        <w:rPr>
          <w:rFonts w:ascii="Times New Roman" w:hAnsi="Times New Roman" w:cs="Times New Roman"/>
          <w:sz w:val="24"/>
          <w:szCs w:val="24"/>
        </w:rPr>
        <w:br/>
      </w:r>
      <w:r w:rsidRPr="00851783">
        <w:rPr>
          <w:rFonts w:ascii="Times New Roman" w:hAnsi="Times New Roman" w:cs="Times New Roman"/>
          <w:sz w:val="24"/>
          <w:szCs w:val="24"/>
        </w:rPr>
        <w:lastRenderedPageBreak/>
        <w:t>и т.</w:t>
      </w:r>
      <w:r w:rsidR="00282DD6">
        <w:rPr>
          <w:rFonts w:ascii="Times New Roman" w:hAnsi="Times New Roman" w:cs="Times New Roman"/>
          <w:sz w:val="24"/>
          <w:szCs w:val="24"/>
        </w:rPr>
        <w:t> </w:t>
      </w:r>
      <w:r w:rsidRPr="00851783">
        <w:rPr>
          <w:rFonts w:ascii="Times New Roman" w:hAnsi="Times New Roman" w:cs="Times New Roman"/>
          <w:sz w:val="24"/>
          <w:szCs w:val="24"/>
        </w:rPr>
        <w:t>д.), но и добавка-загуститель (</w:t>
      </w:r>
      <w:r w:rsidR="005E11D7">
        <w:rPr>
          <w:rFonts w:ascii="Times New Roman" w:hAnsi="Times New Roman" w:cs="Times New Roman"/>
          <w:sz w:val="24"/>
          <w:szCs w:val="24"/>
        </w:rPr>
        <w:t>«</w:t>
      </w:r>
      <w:r w:rsidRPr="00851783">
        <w:rPr>
          <w:rFonts w:ascii="Times New Roman" w:hAnsi="Times New Roman" w:cs="Times New Roman"/>
          <w:sz w:val="24"/>
          <w:szCs w:val="24"/>
        </w:rPr>
        <w:t>заколота</w:t>
      </w:r>
      <w:r w:rsidR="005E11D7">
        <w:rPr>
          <w:rFonts w:ascii="Times New Roman" w:hAnsi="Times New Roman" w:cs="Times New Roman"/>
          <w:sz w:val="24"/>
          <w:szCs w:val="24"/>
        </w:rPr>
        <w:t>»</w:t>
      </w:r>
      <w:r w:rsidRPr="00851783">
        <w:rPr>
          <w:rFonts w:ascii="Times New Roman" w:hAnsi="Times New Roman" w:cs="Times New Roman"/>
          <w:sz w:val="24"/>
          <w:szCs w:val="24"/>
        </w:rPr>
        <w:t xml:space="preserve"> для супов). В рецептах белорусской кухни – огромное количество разнообразных блюд из овощей. Многие из них, несмотря на славянскую основу, уникальны. Например, суп жур (постный, молочный или мясной) на основе овсяного отвара, поливка (жидкий суп из крупы и овощей), морква (суп из моркови), грыжанка (суп из брюквы), гарбузок (суп из тыквы)</w:t>
      </w:r>
      <w:r w:rsidR="00282DD6">
        <w:rPr>
          <w:rFonts w:ascii="Times New Roman" w:hAnsi="Times New Roman" w:cs="Times New Roman"/>
          <w:sz w:val="24"/>
          <w:szCs w:val="24"/>
        </w:rPr>
        <w:t> </w:t>
      </w:r>
      <w:r w:rsidRPr="00851783">
        <w:rPr>
          <w:rFonts w:ascii="Times New Roman" w:hAnsi="Times New Roman" w:cs="Times New Roman"/>
          <w:sz w:val="24"/>
          <w:szCs w:val="24"/>
        </w:rPr>
        <w:t>[1]</w:t>
      </w:r>
      <w:r w:rsidR="00282DD6">
        <w:rPr>
          <w:rFonts w:ascii="Times New Roman" w:hAnsi="Times New Roman" w:cs="Times New Roman"/>
          <w:sz w:val="24"/>
          <w:szCs w:val="24"/>
        </w:rPr>
        <w:t>.</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В белорусской кухне, как и во многих других, есть свои региональные особенности, которые не упомянуть в статье было бы нечестно. В каждой области Беларуси есть свои знаменитые блюда, которые мы предлагаем рассмотреть.</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 xml:space="preserve">В Брестской области популярностью пользуется шурпа мотольская. Раньше в Мотоле был убойный цех. Мясо шло на приготовление колбасы, а субпродукты </w:t>
      </w:r>
      <w:r w:rsidR="00282DD6">
        <w:rPr>
          <w:rFonts w:ascii="Times New Roman" w:hAnsi="Times New Roman" w:cs="Times New Roman"/>
          <w:sz w:val="24"/>
          <w:szCs w:val="24"/>
        </w:rPr>
        <w:t>–</w:t>
      </w:r>
      <w:r w:rsidRPr="00851783">
        <w:rPr>
          <w:rFonts w:ascii="Times New Roman" w:hAnsi="Times New Roman" w:cs="Times New Roman"/>
          <w:sz w:val="24"/>
          <w:szCs w:val="24"/>
        </w:rPr>
        <w:t xml:space="preserve"> печень, сердце, легкое </w:t>
      </w:r>
      <w:r w:rsidR="00282DD6">
        <w:rPr>
          <w:rFonts w:ascii="Times New Roman" w:hAnsi="Times New Roman" w:cs="Times New Roman"/>
          <w:sz w:val="24"/>
          <w:szCs w:val="24"/>
        </w:rPr>
        <w:t>–</w:t>
      </w:r>
      <w:r w:rsidRPr="00851783">
        <w:rPr>
          <w:rFonts w:ascii="Times New Roman" w:hAnsi="Times New Roman" w:cs="Times New Roman"/>
          <w:sz w:val="24"/>
          <w:szCs w:val="24"/>
        </w:rPr>
        <w:t xml:space="preserve"> оставались. Местные жители не могли этого допустить и придумали великолепный и сытный суп </w:t>
      </w:r>
      <w:r w:rsidR="00282DD6">
        <w:rPr>
          <w:rFonts w:ascii="Times New Roman" w:hAnsi="Times New Roman" w:cs="Times New Roman"/>
          <w:sz w:val="24"/>
          <w:szCs w:val="24"/>
        </w:rPr>
        <w:t>–</w:t>
      </w:r>
      <w:r w:rsidRPr="00851783">
        <w:rPr>
          <w:rFonts w:ascii="Times New Roman" w:hAnsi="Times New Roman" w:cs="Times New Roman"/>
          <w:sz w:val="24"/>
          <w:szCs w:val="24"/>
        </w:rPr>
        <w:t xml:space="preserve"> мотольскую шурпу, аналогов которой нигде не найти. Шурпа из Брестской области </w:t>
      </w:r>
      <w:r w:rsidR="00282DD6">
        <w:rPr>
          <w:rFonts w:ascii="Times New Roman" w:hAnsi="Times New Roman" w:cs="Times New Roman"/>
          <w:sz w:val="24"/>
          <w:szCs w:val="24"/>
        </w:rPr>
        <w:t>–</w:t>
      </w:r>
      <w:r w:rsidRPr="00851783">
        <w:rPr>
          <w:rFonts w:ascii="Times New Roman" w:hAnsi="Times New Roman" w:cs="Times New Roman"/>
          <w:sz w:val="24"/>
          <w:szCs w:val="24"/>
        </w:rPr>
        <w:t xml:space="preserve"> сытный суп, в котором столько мяса, что ложка в нем стоит и не падает. Главная особенность приготовления шурпы </w:t>
      </w:r>
      <w:r w:rsidR="005E11D7">
        <w:rPr>
          <w:rFonts w:ascii="Times New Roman" w:hAnsi="Times New Roman" w:cs="Times New Roman"/>
          <w:sz w:val="24"/>
          <w:szCs w:val="24"/>
        </w:rPr>
        <w:br/>
      </w:r>
      <w:r w:rsidRPr="00851783">
        <w:rPr>
          <w:rFonts w:ascii="Times New Roman" w:hAnsi="Times New Roman" w:cs="Times New Roman"/>
          <w:sz w:val="24"/>
          <w:szCs w:val="24"/>
        </w:rPr>
        <w:t xml:space="preserve">по-мотольски </w:t>
      </w:r>
      <w:r w:rsidR="00282DD6">
        <w:rPr>
          <w:rFonts w:ascii="Times New Roman" w:hAnsi="Times New Roman" w:cs="Times New Roman"/>
          <w:sz w:val="24"/>
          <w:szCs w:val="24"/>
        </w:rPr>
        <w:t>–</w:t>
      </w:r>
      <w:r w:rsidRPr="00851783">
        <w:rPr>
          <w:rFonts w:ascii="Times New Roman" w:hAnsi="Times New Roman" w:cs="Times New Roman"/>
          <w:sz w:val="24"/>
          <w:szCs w:val="24"/>
        </w:rPr>
        <w:t xml:space="preserve"> поэтапная варка сердца, почек, легкого и печени, а также добавка пассированных овощей.</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В Витебской области славятся витебские гульбишники и масляный баран. Картофельное угощение под названием гульбишники (или бульбишники) приготавливают из толченой картофельной массы, в которую добавляют муку, яйца, сметану и творог. Выпекают в виде блинов, затем разрезают на части, складывают в миску, заливают сверху растопленным маслом или сметаной и ставят в печь</w:t>
      </w:r>
      <w:r w:rsidR="00282DD6">
        <w:rPr>
          <w:rFonts w:ascii="Times New Roman" w:hAnsi="Times New Roman" w:cs="Times New Roman"/>
          <w:sz w:val="24"/>
          <w:szCs w:val="24"/>
        </w:rPr>
        <w:t> </w:t>
      </w:r>
      <w:r w:rsidRPr="00851783">
        <w:rPr>
          <w:rFonts w:ascii="Times New Roman" w:hAnsi="Times New Roman" w:cs="Times New Roman"/>
          <w:sz w:val="24"/>
          <w:szCs w:val="24"/>
        </w:rPr>
        <w:t>[2]</w:t>
      </w:r>
      <w:r w:rsidR="00282DD6">
        <w:rPr>
          <w:rFonts w:ascii="Times New Roman" w:hAnsi="Times New Roman" w:cs="Times New Roman"/>
          <w:sz w:val="24"/>
          <w:szCs w:val="24"/>
        </w:rPr>
        <w:t>.</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 xml:space="preserve">В Глубокском районе Витебской области статус нематериального культурного наследия Беларуси получил баран из масла. Масло для барана, как и в старину, взбивается из сливок в узком бочонке с деревянным поршнем. Рога делаются из воска, а глаза </w:t>
      </w:r>
      <w:r w:rsidR="00282DD6">
        <w:rPr>
          <w:rFonts w:ascii="Times New Roman" w:hAnsi="Times New Roman" w:cs="Times New Roman"/>
          <w:sz w:val="24"/>
          <w:szCs w:val="24"/>
        </w:rPr>
        <w:t>–</w:t>
      </w:r>
      <w:r w:rsidRPr="00851783">
        <w:rPr>
          <w:rFonts w:ascii="Times New Roman" w:hAnsi="Times New Roman" w:cs="Times New Roman"/>
          <w:sz w:val="24"/>
          <w:szCs w:val="24"/>
        </w:rPr>
        <w:t xml:space="preserve"> из крупинок черного перца. Украшается фигурка зеленью. Масляного барана традиционно ставят на пасхальный или свадебный стол.</w:t>
      </w:r>
    </w:p>
    <w:p w:rsidR="005053F1" w:rsidRPr="00851783" w:rsidRDefault="005053F1" w:rsidP="005E11D7">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 xml:space="preserve">В Гродненской области «на слуху» всегда находятся гродненские колбаски. </w:t>
      </w:r>
      <w:r w:rsidR="005E11D7">
        <w:rPr>
          <w:rFonts w:ascii="Times New Roman" w:hAnsi="Times New Roman" w:cs="Times New Roman"/>
          <w:sz w:val="24"/>
          <w:szCs w:val="24"/>
        </w:rPr>
        <w:br/>
      </w:r>
      <w:r w:rsidRPr="00851783">
        <w:rPr>
          <w:rFonts w:ascii="Times New Roman" w:hAnsi="Times New Roman" w:cs="Times New Roman"/>
          <w:sz w:val="24"/>
          <w:szCs w:val="24"/>
        </w:rPr>
        <w:t>На меню жителей этого белорусского региона значительное влияние оказала литовская кухня. К примеру, начинка свин</w:t>
      </w:r>
      <w:r w:rsidR="00282DD6">
        <w:rPr>
          <w:rFonts w:ascii="Times New Roman" w:hAnsi="Times New Roman" w:cs="Times New Roman"/>
          <w:sz w:val="24"/>
          <w:szCs w:val="24"/>
        </w:rPr>
        <w:t>ой кишки в Гродненской области –</w:t>
      </w:r>
      <w:r w:rsidRPr="00851783">
        <w:rPr>
          <w:rFonts w:ascii="Times New Roman" w:hAnsi="Times New Roman" w:cs="Times New Roman"/>
          <w:sz w:val="24"/>
          <w:szCs w:val="24"/>
        </w:rPr>
        <w:t xml:space="preserve"> не только и даже </w:t>
      </w:r>
      <w:r w:rsidR="005E11D7">
        <w:rPr>
          <w:rFonts w:ascii="Times New Roman" w:hAnsi="Times New Roman" w:cs="Times New Roman"/>
          <w:sz w:val="24"/>
          <w:szCs w:val="24"/>
        </w:rPr>
        <w:br/>
      </w:r>
      <w:r w:rsidRPr="00851783">
        <w:rPr>
          <w:rFonts w:ascii="Times New Roman" w:hAnsi="Times New Roman" w:cs="Times New Roman"/>
          <w:sz w:val="24"/>
          <w:szCs w:val="24"/>
        </w:rPr>
        <w:t xml:space="preserve">не </w:t>
      </w:r>
      <w:r w:rsidR="0059471D">
        <w:rPr>
          <w:rFonts w:ascii="Times New Roman" w:hAnsi="Times New Roman" w:cs="Times New Roman"/>
          <w:sz w:val="24"/>
          <w:szCs w:val="24"/>
        </w:rPr>
        <w:t>столько мясо. Картофель и сало –</w:t>
      </w:r>
      <w:r w:rsidRPr="00851783">
        <w:rPr>
          <w:rFonts w:ascii="Times New Roman" w:hAnsi="Times New Roman" w:cs="Times New Roman"/>
          <w:sz w:val="24"/>
          <w:szCs w:val="24"/>
        </w:rPr>
        <w:t xml:space="preserve"> вот неповторимое сочетание, встречающееся, </w:t>
      </w:r>
      <w:r w:rsidR="005E11D7">
        <w:rPr>
          <w:rFonts w:ascii="Times New Roman" w:hAnsi="Times New Roman" w:cs="Times New Roman"/>
          <w:sz w:val="24"/>
          <w:szCs w:val="24"/>
        </w:rPr>
        <w:br/>
      </w:r>
      <w:r w:rsidRPr="00851783">
        <w:rPr>
          <w:rFonts w:ascii="Times New Roman" w:hAnsi="Times New Roman" w:cs="Times New Roman"/>
          <w:sz w:val="24"/>
          <w:szCs w:val="24"/>
        </w:rPr>
        <w:t>к примеру, в блюде под названием «Традиционная картофельная кишка». Вариаций блюд, приготовленных с использованием свиных кишок, в Гродненской области особенно много. К примеру, существует рецепт кишки с гречкой, шкварками, приправами и свежей свиной кровью.</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Могилевская область славится своим могилевским квасом. Пожалуй, именно в этом регионе Беларуси наиболее распространена альтернатив</w:t>
      </w:r>
      <w:r w:rsidR="00282DD6">
        <w:rPr>
          <w:rFonts w:ascii="Times New Roman" w:hAnsi="Times New Roman" w:cs="Times New Roman"/>
          <w:sz w:val="24"/>
          <w:szCs w:val="24"/>
        </w:rPr>
        <w:t>а традиционному хлебному квасу –</w:t>
      </w:r>
      <w:r w:rsidRPr="00851783">
        <w:rPr>
          <w:rFonts w:ascii="Times New Roman" w:hAnsi="Times New Roman" w:cs="Times New Roman"/>
          <w:sz w:val="24"/>
          <w:szCs w:val="24"/>
        </w:rPr>
        <w:t xml:space="preserve"> яблочный квас. Рецепт напитка нехитрый, зато вкус </w:t>
      </w:r>
      <w:r w:rsidR="00282DD6">
        <w:rPr>
          <w:rFonts w:ascii="Times New Roman" w:hAnsi="Times New Roman" w:cs="Times New Roman"/>
          <w:sz w:val="24"/>
          <w:szCs w:val="24"/>
        </w:rPr>
        <w:t>–</w:t>
      </w:r>
      <w:r w:rsidRPr="00851783">
        <w:rPr>
          <w:rFonts w:ascii="Times New Roman" w:hAnsi="Times New Roman" w:cs="Times New Roman"/>
          <w:sz w:val="24"/>
          <w:szCs w:val="24"/>
        </w:rPr>
        <w:t xml:space="preserve"> незабываемый. Состав: яблоки, вода, дрожжи, ржаная мука. Кроме того, в Могилевской области </w:t>
      </w:r>
      <w:r w:rsidR="005E11D7">
        <w:rPr>
          <w:rFonts w:ascii="Times New Roman" w:hAnsi="Times New Roman" w:cs="Times New Roman"/>
          <w:sz w:val="24"/>
          <w:szCs w:val="24"/>
        </w:rPr>
        <w:br/>
      </w:r>
      <w:r w:rsidRPr="00851783">
        <w:rPr>
          <w:rFonts w:ascii="Times New Roman" w:hAnsi="Times New Roman" w:cs="Times New Roman"/>
          <w:sz w:val="24"/>
          <w:szCs w:val="24"/>
        </w:rPr>
        <w:t xml:space="preserve">(а точнее, в городе Шклове) ежегодно проходит «Праздник огурца». Многочисленным гостям предлагают различные угощения из огурцов и других овощей. </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 xml:space="preserve">Синонимом Гомельской области являются гомельские галки. В Гомельской области вам обязательно предложат какое-нибудь блюдо из рыбы по традиционным белорусским рецептам. Один из самых простых и в то же время вкусных блюд из речных обитателей </w:t>
      </w:r>
      <w:r w:rsidR="00282DD6">
        <w:rPr>
          <w:rFonts w:ascii="Times New Roman" w:hAnsi="Times New Roman" w:cs="Times New Roman"/>
          <w:sz w:val="24"/>
          <w:szCs w:val="24"/>
        </w:rPr>
        <w:t>–</w:t>
      </w:r>
      <w:r w:rsidRPr="00851783">
        <w:rPr>
          <w:rFonts w:ascii="Times New Roman" w:hAnsi="Times New Roman" w:cs="Times New Roman"/>
          <w:sz w:val="24"/>
          <w:szCs w:val="24"/>
        </w:rPr>
        <w:t xml:space="preserve"> рыбные галки по-белорусски. Галки формируют в виде клецок и варят в подсоленном рыбном отваре из головы, плавников и костей, а подают вместе с ухой или отдельно с маслом и картофелем.</w:t>
      </w:r>
    </w:p>
    <w:p w:rsidR="005053F1" w:rsidRPr="00736A58" w:rsidRDefault="005053F1" w:rsidP="00851783">
      <w:pPr>
        <w:spacing w:after="0" w:line="240" w:lineRule="auto"/>
        <w:ind w:firstLine="709"/>
        <w:jc w:val="both"/>
        <w:rPr>
          <w:rFonts w:ascii="Times New Roman" w:hAnsi="Times New Roman" w:cs="Times New Roman"/>
          <w:spacing w:val="-4"/>
          <w:sz w:val="24"/>
          <w:szCs w:val="24"/>
        </w:rPr>
      </w:pPr>
      <w:r w:rsidRPr="00736A58">
        <w:rPr>
          <w:rFonts w:ascii="Times New Roman" w:hAnsi="Times New Roman" w:cs="Times New Roman"/>
          <w:spacing w:val="-4"/>
          <w:sz w:val="24"/>
          <w:szCs w:val="24"/>
        </w:rPr>
        <w:t xml:space="preserve">Пожалуй, наиболее ярко отражает гастрономическую ситуацию в Минске один рецепт. Его на протяжении многих десятилетий предлагают, пусть и в различных </w:t>
      </w:r>
      <w:r w:rsidRPr="00736A58">
        <w:rPr>
          <w:rFonts w:ascii="Times New Roman" w:hAnsi="Times New Roman" w:cs="Times New Roman"/>
          <w:spacing w:val="-4"/>
          <w:sz w:val="24"/>
          <w:szCs w:val="24"/>
        </w:rPr>
        <w:lastRenderedPageBreak/>
        <w:t xml:space="preserve">вариациях, гостям Беларуси </w:t>
      </w:r>
      <w:r w:rsidR="001963A5" w:rsidRPr="00736A58">
        <w:rPr>
          <w:rFonts w:ascii="Times New Roman" w:hAnsi="Times New Roman" w:cs="Times New Roman"/>
          <w:spacing w:val="-4"/>
          <w:sz w:val="24"/>
          <w:szCs w:val="24"/>
        </w:rPr>
        <w:t>–</w:t>
      </w:r>
      <w:r w:rsidRPr="00736A58">
        <w:rPr>
          <w:rFonts w:ascii="Times New Roman" w:hAnsi="Times New Roman" w:cs="Times New Roman"/>
          <w:spacing w:val="-4"/>
          <w:sz w:val="24"/>
          <w:szCs w:val="24"/>
        </w:rPr>
        <w:t xml:space="preserve"> как в заведениях общественного питания, так и в агроусадьбах. Салат «Минский» </w:t>
      </w:r>
      <w:r w:rsidR="001963A5" w:rsidRPr="00736A58">
        <w:rPr>
          <w:rFonts w:ascii="Times New Roman" w:hAnsi="Times New Roman" w:cs="Times New Roman"/>
          <w:spacing w:val="-4"/>
          <w:sz w:val="24"/>
          <w:szCs w:val="24"/>
        </w:rPr>
        <w:t>–</w:t>
      </w:r>
      <w:r w:rsidRPr="00736A58">
        <w:rPr>
          <w:rFonts w:ascii="Times New Roman" w:hAnsi="Times New Roman" w:cs="Times New Roman"/>
          <w:spacing w:val="-4"/>
          <w:sz w:val="24"/>
          <w:szCs w:val="24"/>
        </w:rPr>
        <w:t xml:space="preserve"> этим все сказано. Его ингредиенты: отварн</w:t>
      </w:r>
      <w:r w:rsidR="005E11D7">
        <w:rPr>
          <w:rFonts w:ascii="Times New Roman" w:hAnsi="Times New Roman" w:cs="Times New Roman"/>
          <w:spacing w:val="-4"/>
          <w:sz w:val="24"/>
          <w:szCs w:val="24"/>
        </w:rPr>
        <w:t>о</w:t>
      </w:r>
      <w:r w:rsidRPr="00736A58">
        <w:rPr>
          <w:rFonts w:ascii="Times New Roman" w:hAnsi="Times New Roman" w:cs="Times New Roman"/>
          <w:spacing w:val="-4"/>
          <w:sz w:val="24"/>
          <w:szCs w:val="24"/>
        </w:rPr>
        <w:t>й картофель и шампиньоны, репчатый лук, квашеная капуста, растительное масло, уксус, сахар.</w:t>
      </w:r>
      <w:r w:rsidR="001963A5" w:rsidRPr="00736A58">
        <w:rPr>
          <w:rFonts w:ascii="Times New Roman" w:hAnsi="Times New Roman" w:cs="Times New Roman"/>
          <w:spacing w:val="-4"/>
          <w:sz w:val="24"/>
          <w:szCs w:val="24"/>
        </w:rPr>
        <w:t xml:space="preserve"> </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736A58">
        <w:rPr>
          <w:rFonts w:ascii="Times New Roman" w:hAnsi="Times New Roman" w:cs="Times New Roman"/>
          <w:spacing w:val="-4"/>
          <w:sz w:val="24"/>
          <w:szCs w:val="24"/>
        </w:rPr>
        <w:t>Чтобы</w:t>
      </w:r>
      <w:r w:rsidRPr="00851783">
        <w:rPr>
          <w:rFonts w:ascii="Times New Roman" w:hAnsi="Times New Roman" w:cs="Times New Roman"/>
          <w:sz w:val="24"/>
          <w:szCs w:val="24"/>
        </w:rPr>
        <w:t xml:space="preserve"> ощутить все богатство и разнообразие белорусской кухни, необходимо побывать на гастрономических фестивалях, которые являются неотъемлемой час</w:t>
      </w:r>
      <w:r w:rsidR="001963A5">
        <w:rPr>
          <w:rFonts w:ascii="Times New Roman" w:hAnsi="Times New Roman" w:cs="Times New Roman"/>
          <w:sz w:val="24"/>
          <w:szCs w:val="24"/>
        </w:rPr>
        <w:t>тью гастрономического туризма и</w:t>
      </w:r>
      <w:r w:rsidRPr="00851783">
        <w:rPr>
          <w:rFonts w:ascii="Times New Roman" w:hAnsi="Times New Roman" w:cs="Times New Roman"/>
          <w:sz w:val="24"/>
          <w:szCs w:val="24"/>
        </w:rPr>
        <w:t xml:space="preserve"> ежегодно проводятся в разных уголках Беларуси. Такие фестивали готовы предложить не только отлично провести время большой компанией или всей семьей, но и попробовать необычные блюда или продукты кулинарных мастеров. В Беларуси получили известность такие фестивали</w:t>
      </w:r>
      <w:r w:rsidR="005E11D7">
        <w:rPr>
          <w:rFonts w:ascii="Times New Roman" w:hAnsi="Times New Roman" w:cs="Times New Roman"/>
          <w:sz w:val="24"/>
          <w:szCs w:val="24"/>
        </w:rPr>
        <w:t>,</w:t>
      </w:r>
      <w:r w:rsidRPr="00851783">
        <w:rPr>
          <w:rFonts w:ascii="Times New Roman" w:hAnsi="Times New Roman" w:cs="Times New Roman"/>
          <w:sz w:val="24"/>
          <w:szCs w:val="24"/>
        </w:rPr>
        <w:t xml:space="preserve"> как:</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5E11D7">
        <w:rPr>
          <w:rFonts w:ascii="Times New Roman" w:hAnsi="Times New Roman" w:cs="Times New Roman"/>
          <w:i/>
          <w:sz w:val="24"/>
          <w:szCs w:val="24"/>
        </w:rPr>
        <w:t>Фестиваль пива в г.</w:t>
      </w:r>
      <w:r w:rsidR="001963A5" w:rsidRPr="005E11D7">
        <w:rPr>
          <w:rFonts w:ascii="Times New Roman" w:hAnsi="Times New Roman" w:cs="Times New Roman"/>
          <w:i/>
          <w:sz w:val="24"/>
          <w:szCs w:val="24"/>
        </w:rPr>
        <w:t> </w:t>
      </w:r>
      <w:r w:rsidRPr="005E11D7">
        <w:rPr>
          <w:rFonts w:ascii="Times New Roman" w:hAnsi="Times New Roman" w:cs="Times New Roman"/>
          <w:i/>
          <w:sz w:val="24"/>
          <w:szCs w:val="24"/>
        </w:rPr>
        <w:t>Лида</w:t>
      </w:r>
      <w:r w:rsidRPr="00851783">
        <w:rPr>
          <w:rFonts w:ascii="Times New Roman" w:hAnsi="Times New Roman" w:cs="Times New Roman"/>
          <w:sz w:val="24"/>
          <w:szCs w:val="24"/>
        </w:rPr>
        <w:t xml:space="preserve"> </w:t>
      </w:r>
      <w:r w:rsidR="001963A5">
        <w:rPr>
          <w:rFonts w:ascii="Times New Roman" w:hAnsi="Times New Roman" w:cs="Times New Roman"/>
          <w:sz w:val="24"/>
          <w:szCs w:val="24"/>
        </w:rPr>
        <w:t>–</w:t>
      </w:r>
      <w:r w:rsidRPr="00851783">
        <w:rPr>
          <w:rFonts w:ascii="Times New Roman" w:hAnsi="Times New Roman" w:cs="Times New Roman"/>
          <w:sz w:val="24"/>
          <w:szCs w:val="24"/>
        </w:rPr>
        <w:t xml:space="preserve"> </w:t>
      </w:r>
      <w:r w:rsidRPr="005E11D7">
        <w:rPr>
          <w:rFonts w:ascii="Times New Roman" w:hAnsi="Times New Roman" w:cs="Times New Roman"/>
          <w:i/>
          <w:sz w:val="24"/>
          <w:szCs w:val="24"/>
        </w:rPr>
        <w:t>«Lidbeer»</w:t>
      </w:r>
      <w:r w:rsidRPr="00851783">
        <w:rPr>
          <w:rFonts w:ascii="Times New Roman" w:hAnsi="Times New Roman" w:cs="Times New Roman"/>
          <w:sz w:val="24"/>
          <w:szCs w:val="24"/>
        </w:rPr>
        <w:t>. Этот город, в котором находится один из самых знаменитых пивоваренных заводов, уже который год встречает самых разных гостей на крупном мероприятии. Гостей ждут не только угощения, экскурсия по заводу и ярмарка ремесленников, но и представления рыцарей в Лидском замке, концерты знаменитых звезд эстрады из Беларуси, России и Украины, мастер-классы и развлекательные программы.</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5E11D7">
        <w:rPr>
          <w:rFonts w:ascii="Times New Roman" w:hAnsi="Times New Roman" w:cs="Times New Roman"/>
          <w:i/>
          <w:sz w:val="24"/>
          <w:szCs w:val="24"/>
        </w:rPr>
        <w:t>«Мотальскія прысмакі»</w:t>
      </w:r>
      <w:r w:rsidRPr="00851783">
        <w:rPr>
          <w:rFonts w:ascii="Times New Roman" w:hAnsi="Times New Roman" w:cs="Times New Roman"/>
          <w:sz w:val="24"/>
          <w:szCs w:val="24"/>
        </w:rPr>
        <w:t xml:space="preserve"> </w:t>
      </w:r>
      <w:r w:rsidR="00E57AC4">
        <w:rPr>
          <w:rFonts w:ascii="Times New Roman" w:hAnsi="Times New Roman" w:cs="Times New Roman"/>
          <w:sz w:val="24"/>
          <w:szCs w:val="24"/>
        </w:rPr>
        <w:t>–</w:t>
      </w:r>
      <w:r w:rsidRPr="00851783">
        <w:rPr>
          <w:rFonts w:ascii="Times New Roman" w:hAnsi="Times New Roman" w:cs="Times New Roman"/>
          <w:sz w:val="24"/>
          <w:szCs w:val="24"/>
        </w:rPr>
        <w:t xml:space="preserve"> кулинарный фестиваль, который заслужил свои высокие оценки как со стороны гостей, так и от экспертов шведской организации «Региональное кулинарное наследие Европы». Здесь каждого посетителя ждут выставки уникальных работ народных ремесленников, демонстрация традиционных еврейских обрядов, театрализованные представления и, конечно, множество угощений на любой вкус.</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98339A">
        <w:rPr>
          <w:rFonts w:ascii="Times New Roman" w:hAnsi="Times New Roman" w:cs="Times New Roman"/>
          <w:i/>
          <w:sz w:val="24"/>
          <w:szCs w:val="24"/>
        </w:rPr>
        <w:t>«Гасп</w:t>
      </w:r>
      <w:r w:rsidR="00E57AC4" w:rsidRPr="0098339A">
        <w:rPr>
          <w:rFonts w:ascii="Times New Roman" w:hAnsi="Times New Roman" w:cs="Times New Roman"/>
          <w:i/>
          <w:sz w:val="24"/>
          <w:szCs w:val="24"/>
        </w:rPr>
        <w:t>адарчы сыр»</w:t>
      </w:r>
      <w:r w:rsidR="00E57AC4">
        <w:rPr>
          <w:rFonts w:ascii="Times New Roman" w:hAnsi="Times New Roman" w:cs="Times New Roman"/>
          <w:sz w:val="24"/>
          <w:szCs w:val="24"/>
        </w:rPr>
        <w:t xml:space="preserve"> –</w:t>
      </w:r>
      <w:r w:rsidRPr="00851783">
        <w:rPr>
          <w:rFonts w:ascii="Times New Roman" w:hAnsi="Times New Roman" w:cs="Times New Roman"/>
          <w:sz w:val="24"/>
          <w:szCs w:val="24"/>
        </w:rPr>
        <w:t xml:space="preserve"> гастрономический праздник, который проходит в г.</w:t>
      </w:r>
      <w:r w:rsidR="00E57AC4">
        <w:rPr>
          <w:rFonts w:ascii="Times New Roman" w:hAnsi="Times New Roman" w:cs="Times New Roman"/>
          <w:sz w:val="24"/>
          <w:szCs w:val="24"/>
        </w:rPr>
        <w:t> </w:t>
      </w:r>
      <w:r w:rsidRPr="00851783">
        <w:rPr>
          <w:rFonts w:ascii="Times New Roman" w:hAnsi="Times New Roman" w:cs="Times New Roman"/>
          <w:sz w:val="24"/>
          <w:szCs w:val="24"/>
        </w:rPr>
        <w:t>Славгород и посвящен, как понятно из названия, сыру. Гостей фестиваля ждут концерт, экскурсии в музей под открытым небо, посвященный битве при Лесной, игры, конкурсы, мастер-классы, а главное, всех ждет дегустация самых различных видов сыра с возможностью приобрести понравившийся.</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98339A">
        <w:rPr>
          <w:rFonts w:ascii="Times New Roman" w:hAnsi="Times New Roman" w:cs="Times New Roman"/>
          <w:i/>
          <w:sz w:val="24"/>
          <w:szCs w:val="24"/>
        </w:rPr>
        <w:t>«Лунінецкія клубніцы»</w:t>
      </w:r>
      <w:r w:rsidRPr="00851783">
        <w:rPr>
          <w:rFonts w:ascii="Times New Roman" w:hAnsi="Times New Roman" w:cs="Times New Roman"/>
          <w:sz w:val="24"/>
          <w:szCs w:val="24"/>
        </w:rPr>
        <w:t xml:space="preserve"> в агрогородке Дворец Лунинецкого района – это фестиваль, в центре которого находится одна из самых вкусных ягод Беларуси – клубника. Все гости могут попробовать различные блюда с вкуснейшей клубникой на выставке кулинарных изделий, а также поучаствовать в праздничном шествии, которое возглавит Красавица-клубничка.</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Среди других гастрономических фестивалей внимание все больше притягиваю</w:t>
      </w:r>
      <w:r w:rsidR="0098339A">
        <w:rPr>
          <w:rFonts w:ascii="Times New Roman" w:hAnsi="Times New Roman" w:cs="Times New Roman"/>
          <w:sz w:val="24"/>
          <w:szCs w:val="24"/>
        </w:rPr>
        <w:t>т</w:t>
      </w:r>
      <w:r w:rsidRPr="00851783">
        <w:rPr>
          <w:rFonts w:ascii="Times New Roman" w:hAnsi="Times New Roman" w:cs="Times New Roman"/>
          <w:sz w:val="24"/>
          <w:szCs w:val="24"/>
        </w:rPr>
        <w:t xml:space="preserve"> праздник огурца в г</w:t>
      </w:r>
      <w:r w:rsidR="0098339A">
        <w:rPr>
          <w:rFonts w:ascii="Times New Roman" w:hAnsi="Times New Roman" w:cs="Times New Roman"/>
          <w:sz w:val="24"/>
          <w:szCs w:val="24"/>
        </w:rPr>
        <w:t xml:space="preserve">. </w:t>
      </w:r>
      <w:r w:rsidRPr="00851783">
        <w:rPr>
          <w:rFonts w:ascii="Times New Roman" w:hAnsi="Times New Roman" w:cs="Times New Roman"/>
          <w:sz w:val="24"/>
          <w:szCs w:val="24"/>
        </w:rPr>
        <w:t>Шклов</w:t>
      </w:r>
      <w:r w:rsidR="0098339A">
        <w:rPr>
          <w:rFonts w:ascii="Times New Roman" w:hAnsi="Times New Roman" w:cs="Times New Roman"/>
          <w:sz w:val="24"/>
          <w:szCs w:val="24"/>
        </w:rPr>
        <w:t>е</w:t>
      </w:r>
      <w:r w:rsidRPr="00851783">
        <w:rPr>
          <w:rFonts w:ascii="Times New Roman" w:hAnsi="Times New Roman" w:cs="Times New Roman"/>
          <w:sz w:val="24"/>
          <w:szCs w:val="24"/>
        </w:rPr>
        <w:t>, «Конфетный» фестиваль в г.</w:t>
      </w:r>
      <w:r w:rsidR="001963A5">
        <w:rPr>
          <w:rFonts w:ascii="Times New Roman" w:hAnsi="Times New Roman" w:cs="Times New Roman"/>
          <w:sz w:val="24"/>
          <w:szCs w:val="24"/>
        </w:rPr>
        <w:t> </w:t>
      </w:r>
      <w:r w:rsidR="0098339A">
        <w:rPr>
          <w:rFonts w:ascii="Times New Roman" w:hAnsi="Times New Roman" w:cs="Times New Roman"/>
          <w:sz w:val="24"/>
          <w:szCs w:val="24"/>
        </w:rPr>
        <w:t>Иван</w:t>
      </w:r>
      <w:r w:rsidRPr="00851783">
        <w:rPr>
          <w:rFonts w:ascii="Times New Roman" w:hAnsi="Times New Roman" w:cs="Times New Roman"/>
          <w:sz w:val="24"/>
          <w:szCs w:val="24"/>
        </w:rPr>
        <w:t>ц</w:t>
      </w:r>
      <w:r w:rsidR="0098339A">
        <w:rPr>
          <w:rFonts w:ascii="Times New Roman" w:hAnsi="Times New Roman" w:cs="Times New Roman"/>
          <w:sz w:val="24"/>
          <w:szCs w:val="24"/>
        </w:rPr>
        <w:t>е</w:t>
      </w:r>
      <w:r w:rsidRPr="00851783">
        <w:rPr>
          <w:rFonts w:ascii="Times New Roman" w:hAnsi="Times New Roman" w:cs="Times New Roman"/>
          <w:sz w:val="24"/>
          <w:szCs w:val="24"/>
        </w:rPr>
        <w:t>, «Полоцкая черника», а также различные народные гулянья, где можно попробовать национальные белорусские блюда. К ним относятся «Масленица», «Гуканне вясны», «Камяніца» в музее народной архитектуры и быта «Строчицы» и др.</w:t>
      </w:r>
    </w:p>
    <w:p w:rsidR="005053F1" w:rsidRPr="00DB4E74" w:rsidRDefault="005053F1" w:rsidP="00851783">
      <w:pPr>
        <w:spacing w:after="0" w:line="240" w:lineRule="auto"/>
        <w:ind w:firstLine="709"/>
        <w:jc w:val="both"/>
        <w:rPr>
          <w:rFonts w:ascii="Times New Roman" w:hAnsi="Times New Roman" w:cs="Times New Roman"/>
          <w:spacing w:val="-4"/>
          <w:sz w:val="24"/>
          <w:szCs w:val="24"/>
        </w:rPr>
      </w:pPr>
      <w:r w:rsidRPr="00DB4E74">
        <w:rPr>
          <w:rFonts w:ascii="Times New Roman" w:hAnsi="Times New Roman" w:cs="Times New Roman"/>
          <w:spacing w:val="-4"/>
          <w:sz w:val="24"/>
          <w:szCs w:val="24"/>
        </w:rPr>
        <w:t>Белорусский туроперейтинг уже более 10</w:t>
      </w:r>
      <w:r w:rsidR="001963A5" w:rsidRPr="00DB4E74">
        <w:rPr>
          <w:rFonts w:ascii="Times New Roman" w:hAnsi="Times New Roman" w:cs="Times New Roman"/>
          <w:spacing w:val="-4"/>
          <w:sz w:val="24"/>
          <w:szCs w:val="24"/>
        </w:rPr>
        <w:t> </w:t>
      </w:r>
      <w:r w:rsidRPr="00DB4E74">
        <w:rPr>
          <w:rFonts w:ascii="Times New Roman" w:hAnsi="Times New Roman" w:cs="Times New Roman"/>
          <w:spacing w:val="-4"/>
          <w:sz w:val="24"/>
          <w:szCs w:val="24"/>
        </w:rPr>
        <w:t>лет специализируется на организации познавательных и развлекательных туров в Беларусь, в т.</w:t>
      </w:r>
      <w:r w:rsidR="001963A5" w:rsidRPr="00DB4E74">
        <w:rPr>
          <w:rFonts w:ascii="Times New Roman" w:hAnsi="Times New Roman" w:cs="Times New Roman"/>
          <w:spacing w:val="-4"/>
          <w:sz w:val="24"/>
          <w:szCs w:val="24"/>
        </w:rPr>
        <w:t> </w:t>
      </w:r>
      <w:r w:rsidRPr="00DB4E74">
        <w:rPr>
          <w:rFonts w:ascii="Times New Roman" w:hAnsi="Times New Roman" w:cs="Times New Roman"/>
          <w:spacing w:val="-4"/>
          <w:sz w:val="24"/>
          <w:szCs w:val="24"/>
        </w:rPr>
        <w:t>ч. на разработке и проведении гастрономических туров. С белорусской кухней могут познакомиться как индивидуальные туристы, корпоративные группы, так и профессиональные повара и дегустаторы. Наиболее популярные направления гастрономического туризма сегодня: посещение кафе и ресторанов белорусской кухни, экскурсии по Беларуси с дегустацией или обедом в национальном стиле, экскурсии на заводы и фабрики, кулинарные мастер-классы для детей и взрослых, посещение экоферм и зеленых производств, гастрономические туры и мастер-классы для профессиональных поваров и дегустаторов.</w:t>
      </w:r>
    </w:p>
    <w:p w:rsidR="005053F1" w:rsidRPr="00851783" w:rsidRDefault="005053F1" w:rsidP="00851783">
      <w:pPr>
        <w:spacing w:after="0" w:line="240" w:lineRule="auto"/>
        <w:ind w:firstLine="709"/>
        <w:jc w:val="both"/>
        <w:rPr>
          <w:rFonts w:ascii="Times New Roman" w:hAnsi="Times New Roman" w:cs="Times New Roman"/>
          <w:sz w:val="24"/>
          <w:szCs w:val="24"/>
        </w:rPr>
      </w:pPr>
      <w:r w:rsidRPr="00851783">
        <w:rPr>
          <w:rFonts w:ascii="Times New Roman" w:hAnsi="Times New Roman" w:cs="Times New Roman"/>
          <w:sz w:val="24"/>
          <w:szCs w:val="24"/>
        </w:rPr>
        <w:t xml:space="preserve">В заключение следует добавить, что </w:t>
      </w:r>
      <w:r w:rsidR="0098339A" w:rsidRPr="00851783">
        <w:rPr>
          <w:rFonts w:ascii="Times New Roman" w:hAnsi="Times New Roman" w:cs="Times New Roman"/>
          <w:sz w:val="24"/>
          <w:szCs w:val="24"/>
        </w:rPr>
        <w:t>по мне</w:t>
      </w:r>
      <w:r w:rsidR="0098339A">
        <w:rPr>
          <w:rFonts w:ascii="Times New Roman" w:hAnsi="Times New Roman" w:cs="Times New Roman"/>
          <w:sz w:val="24"/>
          <w:szCs w:val="24"/>
        </w:rPr>
        <w:t xml:space="preserve">нию российских путешественников, </w:t>
      </w:r>
      <w:r w:rsidRPr="00851783">
        <w:rPr>
          <w:rFonts w:ascii="Times New Roman" w:hAnsi="Times New Roman" w:cs="Times New Roman"/>
          <w:sz w:val="24"/>
          <w:szCs w:val="24"/>
        </w:rPr>
        <w:t>Беларусь вошла в топ-5 популярных направлений для зарубе</w:t>
      </w:r>
      <w:r w:rsidR="0098339A">
        <w:rPr>
          <w:rFonts w:ascii="Times New Roman" w:hAnsi="Times New Roman" w:cs="Times New Roman"/>
          <w:sz w:val="24"/>
          <w:szCs w:val="24"/>
        </w:rPr>
        <w:t>жного гастрономического туризма.</w:t>
      </w:r>
      <w:r w:rsidRPr="00851783">
        <w:rPr>
          <w:rFonts w:ascii="Times New Roman" w:hAnsi="Times New Roman" w:cs="Times New Roman"/>
          <w:sz w:val="24"/>
          <w:szCs w:val="24"/>
        </w:rPr>
        <w:t xml:space="preserve"> Такие туры дают возможность не только продегустировать различные </w:t>
      </w:r>
      <w:r w:rsidRPr="00851783">
        <w:rPr>
          <w:rFonts w:ascii="Times New Roman" w:hAnsi="Times New Roman" w:cs="Times New Roman"/>
          <w:sz w:val="24"/>
          <w:szCs w:val="24"/>
        </w:rPr>
        <w:lastRenderedPageBreak/>
        <w:t>национальные блюда, узнать рецепты их приготовления, самостоятельно испечь белорусский хлеб или нажарить драников, но и поближе познакомиться с самой страной, е</w:t>
      </w:r>
      <w:r w:rsidR="001963A5">
        <w:rPr>
          <w:rFonts w:ascii="Times New Roman" w:hAnsi="Times New Roman" w:cs="Times New Roman"/>
          <w:sz w:val="24"/>
          <w:szCs w:val="24"/>
        </w:rPr>
        <w:t>е</w:t>
      </w:r>
      <w:r w:rsidRPr="00851783">
        <w:rPr>
          <w:rFonts w:ascii="Times New Roman" w:hAnsi="Times New Roman" w:cs="Times New Roman"/>
          <w:sz w:val="24"/>
          <w:szCs w:val="24"/>
        </w:rPr>
        <w:t xml:space="preserve"> культурой, бытом и традициями. Вне всяких сомнений, что такое направление</w:t>
      </w:r>
      <w:r w:rsidR="0098339A">
        <w:rPr>
          <w:rFonts w:ascii="Times New Roman" w:hAnsi="Times New Roman" w:cs="Times New Roman"/>
          <w:sz w:val="24"/>
          <w:szCs w:val="24"/>
        </w:rPr>
        <w:t>,</w:t>
      </w:r>
      <w:r w:rsidRPr="00851783">
        <w:rPr>
          <w:rFonts w:ascii="Times New Roman" w:hAnsi="Times New Roman" w:cs="Times New Roman"/>
          <w:sz w:val="24"/>
          <w:szCs w:val="24"/>
        </w:rPr>
        <w:t xml:space="preserve"> как гастрономический туризм стоит развивать и дальше, сохраняя старые традиции национальной кухни, и придумывая новые формы, чтобы завлекать большое количество белорусских и зарубежных</w:t>
      </w:r>
      <w:r w:rsidR="001963A5">
        <w:rPr>
          <w:rFonts w:ascii="Times New Roman" w:hAnsi="Times New Roman" w:cs="Times New Roman"/>
          <w:sz w:val="24"/>
          <w:szCs w:val="24"/>
        </w:rPr>
        <w:t xml:space="preserve"> </w:t>
      </w:r>
      <w:r w:rsidRPr="00851783">
        <w:rPr>
          <w:rFonts w:ascii="Times New Roman" w:hAnsi="Times New Roman" w:cs="Times New Roman"/>
          <w:sz w:val="24"/>
          <w:szCs w:val="24"/>
        </w:rPr>
        <w:t>туристов [2].</w:t>
      </w:r>
    </w:p>
    <w:p w:rsidR="00E57AC4" w:rsidRPr="00851783" w:rsidRDefault="00E57AC4" w:rsidP="00851783">
      <w:pPr>
        <w:spacing w:after="0" w:line="240" w:lineRule="auto"/>
        <w:jc w:val="both"/>
        <w:rPr>
          <w:rFonts w:ascii="Times New Roman" w:hAnsi="Times New Roman" w:cs="Times New Roman"/>
          <w:sz w:val="24"/>
          <w:szCs w:val="24"/>
        </w:rPr>
      </w:pPr>
    </w:p>
    <w:p w:rsidR="005053F1" w:rsidRPr="00851783" w:rsidRDefault="005053F1"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5053F1" w:rsidRPr="001963A5" w:rsidRDefault="005053F1" w:rsidP="00E57AC4">
      <w:pPr>
        <w:numPr>
          <w:ilvl w:val="0"/>
          <w:numId w:val="58"/>
        </w:numPr>
        <w:spacing w:after="0" w:line="240" w:lineRule="auto"/>
        <w:ind w:left="0" w:firstLine="454"/>
        <w:jc w:val="both"/>
        <w:rPr>
          <w:rFonts w:ascii="Times New Roman" w:hAnsi="Times New Roman" w:cs="Times New Roman"/>
          <w:sz w:val="24"/>
          <w:szCs w:val="24"/>
        </w:rPr>
      </w:pPr>
      <w:r w:rsidRPr="001963A5">
        <w:rPr>
          <w:rFonts w:ascii="Times New Roman" w:hAnsi="Times New Roman" w:cs="Times New Roman"/>
          <w:sz w:val="24"/>
          <w:szCs w:val="24"/>
        </w:rPr>
        <w:t>Гастрономический</w:t>
      </w:r>
      <w:r w:rsidR="001963A5" w:rsidRPr="001963A5">
        <w:rPr>
          <w:rFonts w:ascii="Times New Roman" w:hAnsi="Times New Roman" w:cs="Times New Roman"/>
          <w:sz w:val="24"/>
          <w:szCs w:val="24"/>
        </w:rPr>
        <w:t xml:space="preserve"> </w:t>
      </w:r>
      <w:r w:rsidRPr="001963A5">
        <w:rPr>
          <w:rFonts w:ascii="Times New Roman" w:hAnsi="Times New Roman" w:cs="Times New Roman"/>
          <w:sz w:val="24"/>
          <w:szCs w:val="24"/>
        </w:rPr>
        <w:t>туризм</w:t>
      </w:r>
      <w:r w:rsidR="001963A5" w:rsidRPr="001963A5">
        <w:rPr>
          <w:rFonts w:ascii="Times New Roman" w:hAnsi="Times New Roman" w:cs="Times New Roman"/>
          <w:sz w:val="24"/>
          <w:szCs w:val="24"/>
        </w:rPr>
        <w:t xml:space="preserve"> </w:t>
      </w:r>
      <w:r w:rsidRPr="001963A5">
        <w:rPr>
          <w:rFonts w:ascii="Times New Roman" w:hAnsi="Times New Roman" w:cs="Times New Roman"/>
          <w:sz w:val="24"/>
          <w:szCs w:val="24"/>
        </w:rPr>
        <w:t>[Электронный</w:t>
      </w:r>
      <w:r w:rsidR="001963A5" w:rsidRPr="001963A5">
        <w:rPr>
          <w:rFonts w:ascii="Times New Roman" w:hAnsi="Times New Roman" w:cs="Times New Roman"/>
          <w:sz w:val="24"/>
          <w:szCs w:val="24"/>
        </w:rPr>
        <w:t xml:space="preserve"> </w:t>
      </w:r>
      <w:r w:rsidRPr="001963A5">
        <w:rPr>
          <w:rFonts w:ascii="Times New Roman" w:hAnsi="Times New Roman" w:cs="Times New Roman"/>
          <w:sz w:val="24"/>
          <w:szCs w:val="24"/>
        </w:rPr>
        <w:t>ресурс].</w:t>
      </w:r>
      <w:r w:rsidR="001963A5" w:rsidRPr="001963A5">
        <w:rPr>
          <w:rFonts w:ascii="Times New Roman" w:hAnsi="Times New Roman" w:cs="Times New Roman"/>
          <w:sz w:val="24"/>
          <w:szCs w:val="24"/>
        </w:rPr>
        <w:t xml:space="preserve"> </w:t>
      </w:r>
      <w:r w:rsidRPr="001963A5">
        <w:rPr>
          <w:rFonts w:ascii="Times New Roman" w:hAnsi="Times New Roman" w:cs="Times New Roman"/>
          <w:sz w:val="24"/>
          <w:szCs w:val="24"/>
        </w:rPr>
        <w:t>–</w:t>
      </w:r>
      <w:r w:rsidR="001963A5" w:rsidRPr="001963A5">
        <w:rPr>
          <w:rFonts w:ascii="Times New Roman" w:hAnsi="Times New Roman" w:cs="Times New Roman"/>
          <w:sz w:val="24"/>
          <w:szCs w:val="24"/>
        </w:rPr>
        <w:t xml:space="preserve"> </w:t>
      </w:r>
      <w:r w:rsidRPr="001963A5">
        <w:rPr>
          <w:rFonts w:ascii="Times New Roman" w:hAnsi="Times New Roman" w:cs="Times New Roman"/>
          <w:sz w:val="24"/>
          <w:szCs w:val="24"/>
        </w:rPr>
        <w:t>Режим</w:t>
      </w:r>
      <w:r w:rsidR="001963A5" w:rsidRPr="001963A5">
        <w:rPr>
          <w:rFonts w:ascii="Times New Roman" w:hAnsi="Times New Roman" w:cs="Times New Roman"/>
          <w:sz w:val="24"/>
          <w:szCs w:val="24"/>
        </w:rPr>
        <w:t xml:space="preserve"> </w:t>
      </w:r>
      <w:r w:rsidRPr="001963A5">
        <w:rPr>
          <w:rFonts w:ascii="Times New Roman" w:hAnsi="Times New Roman" w:cs="Times New Roman"/>
          <w:sz w:val="24"/>
          <w:szCs w:val="24"/>
        </w:rPr>
        <w:t>доступа: https://www.kp.ru/best/msk/gastronomicheskij-turizm/. – Дата даступа: 24.02.2020</w:t>
      </w:r>
      <w:r w:rsidR="001963A5" w:rsidRPr="001963A5">
        <w:rPr>
          <w:rFonts w:ascii="Times New Roman" w:hAnsi="Times New Roman" w:cs="Times New Roman"/>
          <w:sz w:val="24"/>
          <w:szCs w:val="24"/>
        </w:rPr>
        <w:t>.</w:t>
      </w:r>
    </w:p>
    <w:p w:rsidR="005053F1" w:rsidRPr="001963A5" w:rsidRDefault="005053F1" w:rsidP="00E57AC4">
      <w:pPr>
        <w:numPr>
          <w:ilvl w:val="0"/>
          <w:numId w:val="58"/>
        </w:numPr>
        <w:spacing w:after="0" w:line="240" w:lineRule="auto"/>
        <w:ind w:left="0" w:firstLine="454"/>
        <w:jc w:val="both"/>
        <w:rPr>
          <w:rFonts w:ascii="Times New Roman" w:hAnsi="Times New Roman" w:cs="Times New Roman"/>
          <w:sz w:val="24"/>
          <w:szCs w:val="24"/>
        </w:rPr>
      </w:pPr>
      <w:r w:rsidRPr="001963A5">
        <w:rPr>
          <w:rFonts w:ascii="Times New Roman" w:hAnsi="Times New Roman" w:cs="Times New Roman"/>
          <w:sz w:val="24"/>
          <w:szCs w:val="24"/>
        </w:rPr>
        <w:t>Туризм</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в</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Беларуси</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[Электронный</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ресурс].</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Режим</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доступа: https://interfax.by/</w:t>
      </w:r>
      <w:r w:rsidR="001963A5" w:rsidRPr="001963A5">
        <w:rPr>
          <w:rFonts w:ascii="Times New Roman" w:hAnsi="Times New Roman" w:cs="Times New Roman"/>
          <w:sz w:val="24"/>
          <w:szCs w:val="24"/>
        </w:rPr>
        <w:br/>
      </w:r>
      <w:r w:rsidRPr="001963A5">
        <w:rPr>
          <w:rFonts w:ascii="Times New Roman" w:hAnsi="Times New Roman" w:cs="Times New Roman"/>
          <w:sz w:val="24"/>
          <w:szCs w:val="24"/>
        </w:rPr>
        <w:t>news/stil_</w:t>
      </w:r>
      <w:r w:rsidR="001963A5" w:rsidRPr="001963A5">
        <w:rPr>
          <w:rFonts w:ascii="Times New Roman" w:hAnsi="Times New Roman" w:cs="Times New Roman"/>
          <w:sz w:val="24"/>
          <w:szCs w:val="24"/>
        </w:rPr>
        <w:t>zhizni/style-different/103441/.</w:t>
      </w:r>
      <w:r w:rsidRPr="001963A5">
        <w:rPr>
          <w:rFonts w:ascii="Times New Roman" w:hAnsi="Times New Roman" w:cs="Times New Roman"/>
          <w:sz w:val="24"/>
          <w:szCs w:val="24"/>
        </w:rPr>
        <w:t xml:space="preserve"> – Дата даступа: 24.02.2020</w:t>
      </w:r>
      <w:r w:rsidR="001963A5" w:rsidRPr="001963A5">
        <w:rPr>
          <w:rFonts w:ascii="Times New Roman" w:hAnsi="Times New Roman" w:cs="Times New Roman"/>
          <w:sz w:val="24"/>
          <w:szCs w:val="24"/>
        </w:rPr>
        <w:t>.</w:t>
      </w:r>
    </w:p>
    <w:p w:rsidR="005053F1" w:rsidRPr="001963A5" w:rsidRDefault="005053F1" w:rsidP="00E57AC4">
      <w:pPr>
        <w:numPr>
          <w:ilvl w:val="0"/>
          <w:numId w:val="58"/>
        </w:numPr>
        <w:spacing w:after="0" w:line="240" w:lineRule="auto"/>
        <w:ind w:left="0" w:firstLine="454"/>
        <w:jc w:val="both"/>
        <w:rPr>
          <w:rFonts w:ascii="Times New Roman" w:hAnsi="Times New Roman" w:cs="Times New Roman"/>
          <w:sz w:val="24"/>
          <w:szCs w:val="24"/>
        </w:rPr>
      </w:pPr>
      <w:r w:rsidRPr="001963A5">
        <w:rPr>
          <w:rFonts w:ascii="Times New Roman" w:hAnsi="Times New Roman" w:cs="Times New Roman"/>
          <w:sz w:val="24"/>
          <w:szCs w:val="24"/>
        </w:rPr>
        <w:t>Гастрономические</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туры</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в</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Беларусь</w:t>
      </w:r>
      <w:r w:rsidR="001963A5" w:rsidRPr="001963A5">
        <w:rPr>
          <w:rFonts w:ascii="Times New Roman" w:hAnsi="Times New Roman" w:cs="Times New Roman"/>
          <w:sz w:val="24"/>
          <w:szCs w:val="24"/>
          <w:lang w:val="be-BY"/>
        </w:rPr>
        <w:t xml:space="preserve"> </w:t>
      </w:r>
      <w:r w:rsidR="001963A5" w:rsidRPr="001963A5">
        <w:rPr>
          <w:rFonts w:ascii="Times New Roman" w:hAnsi="Times New Roman" w:cs="Times New Roman"/>
          <w:sz w:val="24"/>
          <w:szCs w:val="24"/>
        </w:rPr>
        <w:t>[Электронный</w:t>
      </w:r>
      <w:r w:rsidR="001963A5" w:rsidRPr="001963A5">
        <w:rPr>
          <w:rFonts w:ascii="Times New Roman" w:hAnsi="Times New Roman" w:cs="Times New Roman"/>
          <w:sz w:val="24"/>
          <w:szCs w:val="24"/>
          <w:lang w:val="be-BY"/>
        </w:rPr>
        <w:t xml:space="preserve"> </w:t>
      </w:r>
      <w:r w:rsidR="001963A5" w:rsidRPr="001963A5">
        <w:rPr>
          <w:rFonts w:ascii="Times New Roman" w:hAnsi="Times New Roman" w:cs="Times New Roman"/>
          <w:sz w:val="24"/>
          <w:szCs w:val="24"/>
        </w:rPr>
        <w:t xml:space="preserve">ресурс]. </w:t>
      </w:r>
      <w:r w:rsidRPr="001963A5">
        <w:rPr>
          <w:rFonts w:ascii="Times New Roman" w:hAnsi="Times New Roman" w:cs="Times New Roman"/>
          <w:sz w:val="24"/>
          <w:szCs w:val="24"/>
        </w:rPr>
        <w:t>–</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Режим</w:t>
      </w:r>
      <w:r w:rsidR="001963A5" w:rsidRPr="001963A5">
        <w:rPr>
          <w:rFonts w:ascii="Times New Roman" w:hAnsi="Times New Roman" w:cs="Times New Roman"/>
          <w:sz w:val="24"/>
          <w:szCs w:val="24"/>
          <w:lang w:val="be-BY"/>
        </w:rPr>
        <w:t xml:space="preserve"> </w:t>
      </w:r>
      <w:r w:rsidRPr="001963A5">
        <w:rPr>
          <w:rFonts w:ascii="Times New Roman" w:hAnsi="Times New Roman" w:cs="Times New Roman"/>
          <w:sz w:val="24"/>
          <w:szCs w:val="24"/>
        </w:rPr>
        <w:t>доступа: https://ekskursii.by/?Gastronomicheskie_tury_v_Belarusi_Smak_Belarusi/. – Дата даступа: 24.02.2020</w:t>
      </w:r>
      <w:r w:rsidR="001963A5" w:rsidRPr="001963A5">
        <w:rPr>
          <w:rFonts w:ascii="Times New Roman" w:hAnsi="Times New Roman" w:cs="Times New Roman"/>
          <w:sz w:val="24"/>
          <w:szCs w:val="24"/>
        </w:rPr>
        <w:t>.</w:t>
      </w:r>
    </w:p>
    <w:p w:rsidR="005053F1" w:rsidRDefault="005053F1" w:rsidP="00851783">
      <w:pPr>
        <w:spacing w:after="0" w:line="240" w:lineRule="auto"/>
        <w:jc w:val="both"/>
        <w:rPr>
          <w:rFonts w:ascii="Times New Roman" w:hAnsi="Times New Roman" w:cs="Times New Roman"/>
          <w:sz w:val="24"/>
          <w:szCs w:val="24"/>
        </w:rPr>
      </w:pPr>
    </w:p>
    <w:p w:rsidR="00E57AC4" w:rsidRDefault="00E57AC4" w:rsidP="00851783">
      <w:pPr>
        <w:spacing w:after="0" w:line="240" w:lineRule="auto"/>
        <w:jc w:val="both"/>
        <w:rPr>
          <w:rFonts w:ascii="Times New Roman" w:hAnsi="Times New Roman" w:cs="Times New Roman"/>
          <w:sz w:val="24"/>
          <w:szCs w:val="24"/>
        </w:rPr>
      </w:pPr>
    </w:p>
    <w:p w:rsidR="006F356A" w:rsidRPr="006F356A" w:rsidRDefault="009F5523" w:rsidP="006F356A">
      <w:pPr>
        <w:spacing w:after="0" w:line="240" w:lineRule="auto"/>
        <w:ind w:left="454"/>
        <w:rPr>
          <w:rFonts w:ascii="Times New Roman" w:hAnsi="Times New Roman" w:cs="Times New Roman"/>
          <w:b/>
          <w:color w:val="000000" w:themeColor="text1"/>
          <w:sz w:val="24"/>
          <w:szCs w:val="28"/>
        </w:rPr>
      </w:pPr>
      <w:r w:rsidRPr="006F356A">
        <w:rPr>
          <w:rFonts w:ascii="Times New Roman" w:hAnsi="Times New Roman" w:cs="Times New Roman"/>
          <w:b/>
          <w:color w:val="000000" w:themeColor="text1"/>
          <w:sz w:val="24"/>
          <w:szCs w:val="28"/>
        </w:rPr>
        <w:t>О.</w:t>
      </w:r>
      <w:r w:rsidRPr="006F356A">
        <w:rPr>
          <w:rFonts w:ascii="Times New Roman" w:hAnsi="Times New Roman" w:cs="Times New Roman"/>
          <w:b/>
          <w:color w:val="000000" w:themeColor="text1"/>
          <w:sz w:val="24"/>
          <w:szCs w:val="28"/>
          <w:lang w:val="en-US"/>
        </w:rPr>
        <w:t> </w:t>
      </w:r>
      <w:r w:rsidRPr="006F356A">
        <w:rPr>
          <w:rFonts w:ascii="Times New Roman" w:hAnsi="Times New Roman" w:cs="Times New Roman"/>
          <w:b/>
          <w:color w:val="000000" w:themeColor="text1"/>
          <w:sz w:val="24"/>
          <w:szCs w:val="28"/>
        </w:rPr>
        <w:t>А.</w:t>
      </w:r>
      <w:r w:rsidRPr="006F356A">
        <w:rPr>
          <w:rFonts w:ascii="Times New Roman" w:hAnsi="Times New Roman" w:cs="Times New Roman"/>
          <w:b/>
          <w:color w:val="000000" w:themeColor="text1"/>
          <w:sz w:val="24"/>
          <w:szCs w:val="28"/>
          <w:lang w:val="en-US"/>
        </w:rPr>
        <w:t> </w:t>
      </w:r>
      <w:r w:rsidRPr="006F356A">
        <w:rPr>
          <w:rFonts w:ascii="Times New Roman" w:hAnsi="Times New Roman" w:cs="Times New Roman"/>
          <w:b/>
          <w:color w:val="000000" w:themeColor="text1"/>
          <w:sz w:val="24"/>
          <w:szCs w:val="28"/>
        </w:rPr>
        <w:t xml:space="preserve">СОТНИКОВА </w:t>
      </w:r>
    </w:p>
    <w:p w:rsidR="006F356A" w:rsidRPr="006F356A" w:rsidRDefault="006F356A" w:rsidP="006F356A">
      <w:pPr>
        <w:tabs>
          <w:tab w:val="left" w:pos="426"/>
        </w:tabs>
        <w:spacing w:after="0" w:line="240" w:lineRule="auto"/>
        <w:ind w:left="454"/>
        <w:rPr>
          <w:rFonts w:ascii="Times New Roman" w:hAnsi="Times New Roman" w:cs="Times New Roman"/>
          <w:sz w:val="24"/>
          <w:szCs w:val="28"/>
        </w:rPr>
      </w:pPr>
      <w:r w:rsidRPr="006F356A">
        <w:rPr>
          <w:rFonts w:ascii="Times New Roman" w:hAnsi="Times New Roman" w:cs="Times New Roman"/>
          <w:sz w:val="24"/>
          <w:szCs w:val="28"/>
        </w:rPr>
        <w:t>Гродно, ГрГУ имени Я.</w:t>
      </w:r>
      <w:r w:rsidRPr="006F356A">
        <w:rPr>
          <w:rFonts w:ascii="Times New Roman" w:hAnsi="Times New Roman" w:cs="Times New Roman"/>
          <w:sz w:val="24"/>
          <w:szCs w:val="28"/>
          <w:lang w:val="en-US"/>
        </w:rPr>
        <w:t> </w:t>
      </w:r>
      <w:r w:rsidRPr="006F356A">
        <w:rPr>
          <w:rFonts w:ascii="Times New Roman" w:hAnsi="Times New Roman" w:cs="Times New Roman"/>
          <w:sz w:val="24"/>
          <w:szCs w:val="28"/>
        </w:rPr>
        <w:t>Купалы</w:t>
      </w:r>
    </w:p>
    <w:p w:rsidR="006F356A" w:rsidRPr="006F356A" w:rsidRDefault="006F356A" w:rsidP="006F356A">
      <w:pPr>
        <w:spacing w:after="0" w:line="240" w:lineRule="auto"/>
        <w:ind w:left="454"/>
        <w:rPr>
          <w:rFonts w:ascii="Times New Roman" w:hAnsi="Times New Roman" w:cs="Times New Roman"/>
          <w:sz w:val="24"/>
          <w:szCs w:val="28"/>
        </w:rPr>
      </w:pPr>
      <w:r w:rsidRPr="006F356A">
        <w:rPr>
          <w:rFonts w:ascii="Times New Roman" w:hAnsi="Times New Roman" w:cs="Times New Roman"/>
          <w:sz w:val="24"/>
          <w:szCs w:val="28"/>
        </w:rPr>
        <w:t>Научный руководитель – О.</w:t>
      </w:r>
      <w:r w:rsidRPr="006F356A">
        <w:rPr>
          <w:rFonts w:ascii="Times New Roman" w:hAnsi="Times New Roman" w:cs="Times New Roman"/>
          <w:sz w:val="24"/>
          <w:szCs w:val="28"/>
          <w:lang w:val="en-US"/>
        </w:rPr>
        <w:t> </w:t>
      </w:r>
      <w:r w:rsidRPr="006F356A">
        <w:rPr>
          <w:rFonts w:ascii="Times New Roman" w:hAnsi="Times New Roman" w:cs="Times New Roman"/>
          <w:sz w:val="24"/>
          <w:szCs w:val="28"/>
        </w:rPr>
        <w:t>А.</w:t>
      </w:r>
      <w:r w:rsidRPr="006F356A">
        <w:rPr>
          <w:rFonts w:ascii="Times New Roman" w:hAnsi="Times New Roman" w:cs="Times New Roman"/>
          <w:sz w:val="24"/>
          <w:szCs w:val="28"/>
          <w:lang w:val="en-US"/>
        </w:rPr>
        <w:t> </w:t>
      </w:r>
      <w:r w:rsidRPr="006F356A">
        <w:rPr>
          <w:rFonts w:ascii="Times New Roman" w:hAnsi="Times New Roman" w:cs="Times New Roman"/>
          <w:sz w:val="24"/>
          <w:szCs w:val="28"/>
        </w:rPr>
        <w:t>Ластовская</w:t>
      </w:r>
    </w:p>
    <w:p w:rsidR="006F356A" w:rsidRPr="006F356A" w:rsidRDefault="006F356A" w:rsidP="006F356A">
      <w:pPr>
        <w:spacing w:after="0" w:line="240" w:lineRule="auto"/>
        <w:ind w:left="454"/>
        <w:rPr>
          <w:rFonts w:ascii="Times New Roman" w:hAnsi="Times New Roman" w:cs="Times New Roman"/>
          <w:color w:val="000000" w:themeColor="text1"/>
          <w:sz w:val="24"/>
          <w:szCs w:val="28"/>
        </w:rPr>
      </w:pPr>
    </w:p>
    <w:p w:rsidR="006F356A" w:rsidRPr="006F356A" w:rsidRDefault="006F356A" w:rsidP="006F356A">
      <w:pPr>
        <w:spacing w:after="0" w:line="240" w:lineRule="auto"/>
        <w:ind w:left="454"/>
        <w:rPr>
          <w:rFonts w:ascii="Times New Roman" w:hAnsi="Times New Roman" w:cs="Times New Roman"/>
          <w:b/>
          <w:color w:val="000000" w:themeColor="text1"/>
          <w:sz w:val="24"/>
          <w:szCs w:val="28"/>
        </w:rPr>
      </w:pPr>
      <w:r w:rsidRPr="006F356A">
        <w:rPr>
          <w:rFonts w:ascii="Times New Roman" w:hAnsi="Times New Roman" w:cs="Times New Roman"/>
          <w:b/>
          <w:color w:val="000000" w:themeColor="text1"/>
          <w:sz w:val="24"/>
          <w:szCs w:val="28"/>
        </w:rPr>
        <w:t xml:space="preserve">РОЛЬ ПРАВОВОГО ОБЫЧАЯ В ПРАВОВОЙ СИСТЕМЕ </w:t>
      </w:r>
      <w:r w:rsidR="001963A5">
        <w:rPr>
          <w:rFonts w:ascii="Times New Roman" w:hAnsi="Times New Roman" w:cs="Times New Roman"/>
          <w:b/>
          <w:color w:val="000000" w:themeColor="text1"/>
          <w:sz w:val="24"/>
          <w:szCs w:val="28"/>
        </w:rPr>
        <w:br/>
      </w:r>
      <w:r w:rsidRPr="006F356A">
        <w:rPr>
          <w:rFonts w:ascii="Times New Roman" w:hAnsi="Times New Roman" w:cs="Times New Roman"/>
          <w:b/>
          <w:color w:val="000000" w:themeColor="text1"/>
          <w:sz w:val="24"/>
          <w:szCs w:val="28"/>
        </w:rPr>
        <w:t>РЕСПУБЛИКИ БЕЛАРУСЬ</w:t>
      </w:r>
    </w:p>
    <w:p w:rsidR="006F356A" w:rsidRPr="006F356A" w:rsidRDefault="006F356A" w:rsidP="006F356A">
      <w:pPr>
        <w:spacing w:after="0" w:line="240" w:lineRule="auto"/>
        <w:ind w:firstLine="454"/>
        <w:rPr>
          <w:rFonts w:ascii="Times New Roman" w:hAnsi="Times New Roman" w:cs="Times New Roman"/>
          <w:b/>
          <w:color w:val="000000" w:themeColor="text1"/>
          <w:sz w:val="24"/>
          <w:szCs w:val="28"/>
        </w:rPr>
      </w:pPr>
    </w:p>
    <w:p w:rsidR="006F356A" w:rsidRPr="006F356A" w:rsidRDefault="006F356A" w:rsidP="006F356A">
      <w:pPr>
        <w:spacing w:after="0" w:line="240" w:lineRule="auto"/>
        <w:ind w:firstLine="454"/>
        <w:jc w:val="both"/>
        <w:rPr>
          <w:rFonts w:ascii="Times New Roman" w:hAnsi="Times New Roman" w:cs="Times New Roman"/>
          <w:b/>
          <w:color w:val="000000" w:themeColor="text1"/>
          <w:sz w:val="24"/>
          <w:szCs w:val="28"/>
        </w:rPr>
      </w:pPr>
      <w:r w:rsidRPr="006F356A">
        <w:rPr>
          <w:rFonts w:ascii="Times New Roman" w:hAnsi="Times New Roman" w:cs="Times New Roman"/>
          <w:color w:val="000000" w:themeColor="text1"/>
          <w:sz w:val="24"/>
          <w:szCs w:val="28"/>
        </w:rPr>
        <w:t>На сегодняшний день в государственно-правовых системах различных стран можно наблюдать проблемы, связанные со снижением авторитета законодательства, его неспособности эффективно осуществлять правовое регулирование общественных отношений, а также удовлетворять социальные потребности и интересы общества. Именно в такой момент возникает необходимость в обращении к первоисточникам права – обычаям. Интерес представляют слова французского писателя Ж.</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Жубера, который полагал, что лучшие законы рождаются из обычаев. Попробуем определить с этой точки зрения место и роль правового обычая в правовой системе государства. Является ли он пережитком прошлого или его следует рассматривать в качестве одного из факторов развития современного государства?</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Обычай – это устойчивое правило поведения, сложившееся исторически и вошедшее в привычку. Образно говоря, обычай подобен тропинке в горах, которая прокладывается без чьего-либо заранее разработанного плана или желания. По этой тропинке сознательно и добровольно следует большинство людей, чувствуя ее значимость, целесообразность, удобство и безопасность. Однако далеко не все обычаи, господствующие в общественной среде, есть обычаи правовые. Таковыми они становятся, если санкционированы государством. Таким образом, правовой обычай – санкционированное государством исторически сложившееся правило поведения.</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 xml:space="preserve">Не случайно в Древней Греции понятие «обычай» (themis) исходило из идеи всеобщей справедливости (dike) и связывалось с понятием «закон» (nomos), </w:t>
      </w:r>
      <w:r w:rsidR="0098339A">
        <w:rPr>
          <w:rFonts w:ascii="Times New Roman" w:hAnsi="Times New Roman" w:cs="Times New Roman"/>
          <w:color w:val="000000" w:themeColor="text1"/>
          <w:sz w:val="24"/>
          <w:szCs w:val="28"/>
        </w:rPr>
        <w:br/>
      </w:r>
      <w:r w:rsidRPr="006F356A">
        <w:rPr>
          <w:rFonts w:ascii="Times New Roman" w:hAnsi="Times New Roman" w:cs="Times New Roman"/>
          <w:color w:val="000000" w:themeColor="text1"/>
          <w:sz w:val="24"/>
          <w:szCs w:val="28"/>
        </w:rPr>
        <w:t>а впоследствии стало основанием совершения всякого правосудия. Отсюда произошло имя языческой богини правомерного обычая и правосудия Фемиды (Themis), которая была призвана в конфликтной ситуации решать дела по справедливости.</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lastRenderedPageBreak/>
        <w:t>Представители исторической школы Г.</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Ф.</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Пухта, Ф.</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К.</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Савиньи рассматривали правовой обычай как выражение в отдельных поступках людей тех представлений о праве и справедливости, которые живут в данном народе на определенной ступени его развития</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[1,</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с.</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36].</w:t>
      </w:r>
    </w:p>
    <w:p w:rsidR="006F356A" w:rsidRPr="006F356A" w:rsidRDefault="006F356A" w:rsidP="006F356A">
      <w:pPr>
        <w:pStyle w:val="a8"/>
        <w:shd w:val="clear" w:color="auto" w:fill="FFFFFF"/>
        <w:spacing w:before="0" w:beforeAutospacing="0" w:after="0" w:afterAutospacing="0"/>
        <w:ind w:firstLine="454"/>
        <w:jc w:val="both"/>
        <w:rPr>
          <w:color w:val="000000" w:themeColor="text1"/>
          <w:szCs w:val="28"/>
          <w:lang w:val="uk-UA"/>
        </w:rPr>
      </w:pPr>
      <w:r w:rsidRPr="006F356A">
        <w:rPr>
          <w:color w:val="000000" w:themeColor="text1"/>
          <w:szCs w:val="28"/>
        </w:rPr>
        <w:t>Стоит также отметить неразрывную связь правового обычая с народными воззрениями, их продолжительностью и однообразностью. Так, в своих трудах Г.</w:t>
      </w:r>
      <w:r w:rsidRPr="006F356A">
        <w:rPr>
          <w:color w:val="000000" w:themeColor="text1"/>
          <w:szCs w:val="28"/>
          <w:lang w:val="uk-UA"/>
        </w:rPr>
        <w:t> </w:t>
      </w:r>
      <w:r w:rsidRPr="006F356A">
        <w:rPr>
          <w:color w:val="000000" w:themeColor="text1"/>
          <w:szCs w:val="28"/>
        </w:rPr>
        <w:t>Ф.</w:t>
      </w:r>
      <w:r w:rsidRPr="006F356A">
        <w:rPr>
          <w:color w:val="000000" w:themeColor="text1"/>
          <w:szCs w:val="28"/>
          <w:lang w:val="uk-UA"/>
        </w:rPr>
        <w:t> </w:t>
      </w:r>
      <w:r w:rsidRPr="006F356A">
        <w:rPr>
          <w:color w:val="000000" w:themeColor="text1"/>
          <w:szCs w:val="28"/>
        </w:rPr>
        <w:t>Шершеневич отмечал, что обычаи являются «выражением предшествовавшего им народного правосознания»</w:t>
      </w:r>
      <w:r w:rsidRPr="006F356A">
        <w:rPr>
          <w:color w:val="000000" w:themeColor="text1"/>
          <w:szCs w:val="28"/>
          <w:lang w:val="uk-UA"/>
        </w:rPr>
        <w:t> </w:t>
      </w:r>
      <w:r w:rsidRPr="006F356A">
        <w:rPr>
          <w:color w:val="000000" w:themeColor="text1"/>
          <w:szCs w:val="28"/>
        </w:rPr>
        <w:t>[2,</w:t>
      </w:r>
      <w:r w:rsidRPr="006F356A">
        <w:rPr>
          <w:color w:val="000000" w:themeColor="text1"/>
          <w:szCs w:val="28"/>
          <w:lang w:val="uk-UA"/>
        </w:rPr>
        <w:t> </w:t>
      </w:r>
      <w:r w:rsidRPr="006F356A">
        <w:rPr>
          <w:color w:val="000000" w:themeColor="text1"/>
          <w:szCs w:val="28"/>
        </w:rPr>
        <w:t>с.</w:t>
      </w:r>
      <w:r w:rsidRPr="006F356A">
        <w:rPr>
          <w:color w:val="000000" w:themeColor="text1"/>
          <w:szCs w:val="28"/>
          <w:lang w:val="uk-UA"/>
        </w:rPr>
        <w:t> </w:t>
      </w:r>
      <w:r w:rsidRPr="006F356A">
        <w:rPr>
          <w:color w:val="000000" w:themeColor="text1"/>
          <w:szCs w:val="28"/>
        </w:rPr>
        <w:t>143].</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Из этого следует, что общеобязательный характер и авторитет правового обычая определяется сознанием самих людей. Именно правовой обычай накапливает жизненный опыт многих поколений, вырабатывая «правильные» модели поведения в различн</w:t>
      </w:r>
      <w:r w:rsidR="0098339A">
        <w:rPr>
          <w:rFonts w:ascii="Times New Roman" w:hAnsi="Times New Roman" w:cs="Times New Roman"/>
          <w:color w:val="000000" w:themeColor="text1"/>
          <w:sz w:val="24"/>
          <w:szCs w:val="28"/>
        </w:rPr>
        <w:t>ых сферах жизнедеятельности. На</w:t>
      </w:r>
      <w:r w:rsidRPr="006F356A">
        <w:rPr>
          <w:rFonts w:ascii="Times New Roman" w:hAnsi="Times New Roman" w:cs="Times New Roman"/>
          <w:color w:val="000000" w:themeColor="text1"/>
          <w:sz w:val="24"/>
          <w:szCs w:val="28"/>
        </w:rPr>
        <w:t>пример</w:t>
      </w:r>
      <w:r w:rsidR="0098339A">
        <w:rPr>
          <w:rFonts w:ascii="Times New Roman" w:hAnsi="Times New Roman" w:cs="Times New Roman"/>
          <w:color w:val="000000" w:themeColor="text1"/>
          <w:sz w:val="24"/>
          <w:szCs w:val="28"/>
        </w:rPr>
        <w:t>,</w:t>
      </w:r>
      <w:r w:rsidRPr="006F356A">
        <w:rPr>
          <w:rFonts w:ascii="Times New Roman" w:hAnsi="Times New Roman" w:cs="Times New Roman"/>
          <w:color w:val="000000" w:themeColor="text1"/>
          <w:sz w:val="24"/>
          <w:szCs w:val="28"/>
        </w:rPr>
        <w:t xml:space="preserve"> еврейский обычай в праздничные дни прощать преступников и отпускать их на волю (отсюда и происходит выражение «козел отпущения») послужил началом для последующего возникновения таких законодательных институтов, как помилование и амнистия.</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Опираясь на вышеизложенное, согласимся с мнением Ж.</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Жубера. Действительно, государство обязано поддерживать и развивать обычаи в своей нормотворческой деятельности. Так как формальное закрепление прогрессивных правовых обычаев и традиций в законодательных актах, во-первых, выразит народное представление о справедливости и праве, во-вторых, обеспечит соблюдение законов и сформирует правовую культуру общества, в-третьих, повысит эффективность регулятивной функции государства.</w:t>
      </w:r>
    </w:p>
    <w:p w:rsidR="006F356A" w:rsidRPr="00736A58" w:rsidRDefault="006F356A" w:rsidP="006F356A">
      <w:pPr>
        <w:spacing w:after="0" w:line="240" w:lineRule="auto"/>
        <w:ind w:firstLine="454"/>
        <w:jc w:val="both"/>
        <w:rPr>
          <w:rFonts w:ascii="Times New Roman" w:hAnsi="Times New Roman" w:cs="Times New Roman"/>
          <w:color w:val="000000" w:themeColor="text1"/>
          <w:spacing w:val="-2"/>
          <w:sz w:val="24"/>
          <w:szCs w:val="28"/>
        </w:rPr>
      </w:pPr>
      <w:r w:rsidRPr="0098339A">
        <w:rPr>
          <w:rFonts w:ascii="Times New Roman" w:hAnsi="Times New Roman" w:cs="Times New Roman"/>
          <w:color w:val="000000" w:themeColor="text1"/>
          <w:spacing w:val="-4"/>
          <w:sz w:val="24"/>
          <w:szCs w:val="28"/>
        </w:rPr>
        <w:t xml:space="preserve">Тем не менее, в современном обществе роль обычая уменьшается. Одна из главных </w:t>
      </w:r>
      <w:r w:rsidRPr="0098339A">
        <w:rPr>
          <w:rFonts w:ascii="Times New Roman" w:hAnsi="Times New Roman" w:cs="Times New Roman"/>
          <w:color w:val="000000" w:themeColor="text1"/>
          <w:spacing w:val="-6"/>
          <w:sz w:val="24"/>
          <w:szCs w:val="28"/>
        </w:rPr>
        <w:t xml:space="preserve">причин </w:t>
      </w:r>
      <w:r w:rsidR="0098339A" w:rsidRPr="0098339A">
        <w:rPr>
          <w:rFonts w:ascii="Times New Roman" w:hAnsi="Times New Roman" w:cs="Times New Roman"/>
          <w:color w:val="000000" w:themeColor="text1"/>
          <w:spacing w:val="-6"/>
          <w:sz w:val="24"/>
          <w:szCs w:val="28"/>
          <w:lang w:val="uk-UA"/>
        </w:rPr>
        <w:t xml:space="preserve">– </w:t>
      </w:r>
      <w:r w:rsidRPr="0098339A">
        <w:rPr>
          <w:rFonts w:ascii="Times New Roman" w:hAnsi="Times New Roman" w:cs="Times New Roman"/>
          <w:color w:val="000000" w:themeColor="text1"/>
          <w:spacing w:val="-6"/>
          <w:sz w:val="24"/>
          <w:szCs w:val="28"/>
        </w:rPr>
        <w:t>невозможность правового обычая эффективно регулировать новые</w:t>
      </w:r>
      <w:r w:rsidRPr="0098339A">
        <w:rPr>
          <w:rFonts w:ascii="Times New Roman" w:hAnsi="Times New Roman" w:cs="Times New Roman"/>
          <w:color w:val="000000" w:themeColor="text1"/>
          <w:spacing w:val="-4"/>
          <w:sz w:val="24"/>
          <w:szCs w:val="28"/>
        </w:rPr>
        <w:t xml:space="preserve"> общественные отношения в условиях быстро развивающегося, динамичного мира. Получается, что обычай</w:t>
      </w:r>
      <w:r w:rsidR="0098339A">
        <w:rPr>
          <w:rFonts w:ascii="Times New Roman" w:hAnsi="Times New Roman" w:cs="Times New Roman"/>
          <w:color w:val="000000" w:themeColor="text1"/>
          <w:spacing w:val="-4"/>
          <w:sz w:val="24"/>
          <w:szCs w:val="28"/>
        </w:rPr>
        <w:t>,</w:t>
      </w:r>
      <w:r w:rsidRPr="0098339A">
        <w:rPr>
          <w:rFonts w:ascii="Times New Roman" w:hAnsi="Times New Roman" w:cs="Times New Roman"/>
          <w:color w:val="000000" w:themeColor="text1"/>
          <w:spacing w:val="-4"/>
          <w:sz w:val="24"/>
          <w:szCs w:val="28"/>
        </w:rPr>
        <w:t xml:space="preserve"> как наиболее древний источник права</w:t>
      </w:r>
      <w:r w:rsidR="0098339A">
        <w:rPr>
          <w:rFonts w:ascii="Times New Roman" w:hAnsi="Times New Roman" w:cs="Times New Roman"/>
          <w:color w:val="000000" w:themeColor="text1"/>
          <w:spacing w:val="-4"/>
          <w:sz w:val="24"/>
          <w:szCs w:val="28"/>
        </w:rPr>
        <w:t>,</w:t>
      </w:r>
      <w:r w:rsidRPr="0098339A">
        <w:rPr>
          <w:rFonts w:ascii="Times New Roman" w:hAnsi="Times New Roman" w:cs="Times New Roman"/>
          <w:color w:val="000000" w:themeColor="text1"/>
          <w:spacing w:val="-4"/>
          <w:sz w:val="24"/>
          <w:szCs w:val="28"/>
        </w:rPr>
        <w:t xml:space="preserve"> рассчитан на традиционное общество. В такой естественной среде обычай способствует закреплению и передаче от поколения к поколению определенных, проверенных исторической практикой, правил поведения</w:t>
      </w:r>
      <w:r w:rsidRPr="00736A58">
        <w:rPr>
          <w:rFonts w:ascii="Times New Roman" w:hAnsi="Times New Roman" w:cs="Times New Roman"/>
          <w:color w:val="000000" w:themeColor="text1"/>
          <w:spacing w:val="-2"/>
          <w:sz w:val="24"/>
          <w:szCs w:val="28"/>
        </w:rPr>
        <w:t>. Следует отметить, что в некоторых странах правовые обычаи играют существенную роль в жизни общества. Так, в Таиланде по сей день бытует обычай (ставший правовым), определяющий условия развода супругов. Муж и жена в присутствии свидетелей одновременно зажигают по свече одинаковых размеров. Тот из супругов, чья свеча догорит первой, должен покинуть дом, не взяв с собой ничего из имущества.</w:t>
      </w:r>
      <w:r w:rsidRPr="00736A58">
        <w:rPr>
          <w:color w:val="000000" w:themeColor="text1"/>
          <w:spacing w:val="-2"/>
          <w:sz w:val="20"/>
        </w:rPr>
        <w:t xml:space="preserve"> </w:t>
      </w:r>
      <w:r w:rsidRPr="00736A58">
        <w:rPr>
          <w:rFonts w:ascii="Times New Roman" w:hAnsi="Times New Roman" w:cs="Times New Roman"/>
          <w:color w:val="000000" w:themeColor="text1"/>
          <w:spacing w:val="-2"/>
          <w:sz w:val="24"/>
          <w:szCs w:val="28"/>
        </w:rPr>
        <w:t>Также обычное право распространено в странах Южной Америки, Юго-Восточной Азии, Африки и в ряде арабских стран. В странах континентальной Европы, относящихся к романо-германской системе права, правовой обычай используется в случаях, оговоренных в законе</w:t>
      </w:r>
      <w:r w:rsidRPr="00736A58">
        <w:rPr>
          <w:rFonts w:ascii="Times New Roman" w:hAnsi="Times New Roman" w:cs="Times New Roman"/>
          <w:color w:val="000000" w:themeColor="text1"/>
          <w:spacing w:val="-2"/>
          <w:sz w:val="24"/>
          <w:szCs w:val="28"/>
          <w:lang w:val="uk-UA"/>
        </w:rPr>
        <w:t> </w:t>
      </w:r>
      <w:r w:rsidRPr="00736A58">
        <w:rPr>
          <w:rFonts w:ascii="Times New Roman" w:hAnsi="Times New Roman" w:cs="Times New Roman"/>
          <w:color w:val="000000" w:themeColor="text1"/>
          <w:spacing w:val="-2"/>
          <w:sz w:val="24"/>
          <w:szCs w:val="28"/>
        </w:rPr>
        <w:t>[3].</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Таким образом, при усложнении общественных отношений, от права требуется динамизм, что в свою очередь и является предпосылкой вытеснения правого обычая иными, более гибкими источниками права (например, нормативными правовыми актами). Следует также учитывать национальные, этнические, культурные и религиозные особенности общества, этап развития государства и основных сфер его жизнедеятельности.</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В некоторых случаях сложившиеся в той или иной социальной среде обычаи вступают в прямое противоречие с правовой политикой государства. Например, обычаи, закрепляющие фактическое бесправие женщины, обычаи кровной мести и т.</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 xml:space="preserve">д. Так, например, наиболее ярким правовым институтом Дагестана являлся обычай кровной мести. В юридическом словаре кровная месть (также вендетта, от </w:t>
      </w:r>
      <w:r w:rsidRPr="006F356A">
        <w:rPr>
          <w:rFonts w:ascii="Times New Roman" w:hAnsi="Times New Roman" w:cs="Times New Roman"/>
          <w:color w:val="000000" w:themeColor="text1"/>
          <w:sz w:val="24"/>
          <w:szCs w:val="28"/>
        </w:rPr>
        <w:lastRenderedPageBreak/>
        <w:t>итал.</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 xml:space="preserve">vendetta </w:t>
      </w:r>
      <w:r w:rsidRPr="006F356A">
        <w:rPr>
          <w:rFonts w:ascii="Times New Roman" w:hAnsi="Times New Roman" w:cs="Times New Roman"/>
          <w:color w:val="000000" w:themeColor="text1"/>
          <w:sz w:val="24"/>
          <w:szCs w:val="28"/>
          <w:lang w:val="uk-UA"/>
        </w:rPr>
        <w:t>–</w:t>
      </w:r>
      <w:r w:rsidRPr="006F356A">
        <w:rPr>
          <w:rFonts w:ascii="Times New Roman" w:hAnsi="Times New Roman" w:cs="Times New Roman"/>
          <w:color w:val="000000" w:themeColor="text1"/>
          <w:sz w:val="24"/>
          <w:szCs w:val="28"/>
        </w:rPr>
        <w:t xml:space="preserve"> </w:t>
      </w:r>
      <w:r w:rsidR="0098339A" w:rsidRPr="0098339A">
        <w:rPr>
          <w:rFonts w:ascii="Times New Roman" w:hAnsi="Times New Roman" w:cs="Times New Roman"/>
          <w:color w:val="000000" w:themeColor="text1"/>
          <w:sz w:val="24"/>
          <w:szCs w:val="28"/>
        </w:rPr>
        <w:t>‘</w:t>
      </w:r>
      <w:r w:rsidRPr="006F356A">
        <w:rPr>
          <w:rFonts w:ascii="Times New Roman" w:hAnsi="Times New Roman" w:cs="Times New Roman"/>
          <w:color w:val="000000" w:themeColor="text1"/>
          <w:sz w:val="24"/>
          <w:szCs w:val="28"/>
        </w:rPr>
        <w:t>мщение</w:t>
      </w:r>
      <w:r w:rsidR="0098339A" w:rsidRPr="0098339A">
        <w:rPr>
          <w:rFonts w:ascii="Times New Roman" w:hAnsi="Times New Roman" w:cs="Times New Roman"/>
          <w:color w:val="000000" w:themeColor="text1"/>
          <w:sz w:val="24"/>
          <w:szCs w:val="28"/>
        </w:rPr>
        <w:t>’</w:t>
      </w:r>
      <w:r w:rsidRPr="006F356A">
        <w:rPr>
          <w:rFonts w:ascii="Times New Roman" w:hAnsi="Times New Roman" w:cs="Times New Roman"/>
          <w:color w:val="000000" w:themeColor="text1"/>
          <w:sz w:val="24"/>
          <w:szCs w:val="28"/>
        </w:rPr>
        <w:t>) характеризуется как правовой обычай, сложившийся при родовом строе и применявшийся в качестве универсального средства защиты чести, достоинства и имущества рода. В Индии до недавнего времени существовал неправомерный обычай сати</w:t>
      </w:r>
      <w:r w:rsidR="0098339A" w:rsidRPr="0098339A">
        <w:rPr>
          <w:rFonts w:ascii="Times New Roman" w:hAnsi="Times New Roman" w:cs="Times New Roman"/>
          <w:color w:val="000000" w:themeColor="text1"/>
          <w:sz w:val="24"/>
          <w:szCs w:val="28"/>
        </w:rPr>
        <w:t>.</w:t>
      </w:r>
      <w:r w:rsidRPr="006F356A">
        <w:rPr>
          <w:rFonts w:ascii="Times New Roman" w:hAnsi="Times New Roman" w:cs="Times New Roman"/>
          <w:color w:val="000000" w:themeColor="text1"/>
          <w:sz w:val="24"/>
          <w:szCs w:val="28"/>
        </w:rPr>
        <w:t xml:space="preserve"> Этот обычай был законодательно запрещен под угрозой тюремного заключения или смертной казни</w:t>
      </w:r>
      <w:r w:rsidR="0098339A">
        <w:rPr>
          <w:rFonts w:ascii="Times New Roman" w:hAnsi="Times New Roman" w:cs="Times New Roman"/>
          <w:color w:val="000000" w:themeColor="text1"/>
          <w:sz w:val="24"/>
          <w:szCs w:val="28"/>
        </w:rPr>
        <w:t xml:space="preserve">, т. к. считался </w:t>
      </w:r>
      <w:r w:rsidRPr="006F356A">
        <w:rPr>
          <w:rFonts w:ascii="Times New Roman" w:hAnsi="Times New Roman" w:cs="Times New Roman"/>
          <w:color w:val="000000" w:themeColor="text1"/>
          <w:sz w:val="24"/>
          <w:szCs w:val="28"/>
        </w:rPr>
        <w:t>подстрекательство</w:t>
      </w:r>
      <w:r w:rsidR="0098339A">
        <w:rPr>
          <w:rFonts w:ascii="Times New Roman" w:hAnsi="Times New Roman" w:cs="Times New Roman"/>
          <w:color w:val="000000" w:themeColor="text1"/>
          <w:sz w:val="24"/>
          <w:szCs w:val="28"/>
        </w:rPr>
        <w:t>м</w:t>
      </w:r>
      <w:r w:rsidRPr="006F356A">
        <w:rPr>
          <w:rFonts w:ascii="Times New Roman" w:hAnsi="Times New Roman" w:cs="Times New Roman"/>
          <w:color w:val="000000" w:themeColor="text1"/>
          <w:sz w:val="24"/>
          <w:szCs w:val="28"/>
        </w:rPr>
        <w:t xml:space="preserve"> к самоубийству. Такие обычаи современ</w:t>
      </w:r>
      <w:r w:rsidR="0098339A">
        <w:rPr>
          <w:rFonts w:ascii="Times New Roman" w:hAnsi="Times New Roman" w:cs="Times New Roman"/>
          <w:color w:val="000000" w:themeColor="text1"/>
          <w:sz w:val="24"/>
          <w:szCs w:val="28"/>
        </w:rPr>
        <w:t>ное демократическое государство</w:t>
      </w:r>
      <w:r w:rsidRPr="006F356A">
        <w:rPr>
          <w:rFonts w:ascii="Times New Roman" w:hAnsi="Times New Roman" w:cs="Times New Roman"/>
          <w:color w:val="000000" w:themeColor="text1"/>
          <w:sz w:val="24"/>
          <w:szCs w:val="28"/>
        </w:rPr>
        <w:t xml:space="preserve"> обязано </w:t>
      </w:r>
      <w:r w:rsidR="0098339A">
        <w:rPr>
          <w:rFonts w:ascii="Times New Roman" w:hAnsi="Times New Roman" w:cs="Times New Roman"/>
          <w:color w:val="000000" w:themeColor="text1"/>
          <w:sz w:val="24"/>
          <w:szCs w:val="28"/>
        </w:rPr>
        <w:br/>
      </w:r>
      <w:r w:rsidRPr="006F356A">
        <w:rPr>
          <w:rFonts w:ascii="Times New Roman" w:hAnsi="Times New Roman" w:cs="Times New Roman"/>
          <w:color w:val="000000" w:themeColor="text1"/>
          <w:sz w:val="24"/>
          <w:szCs w:val="28"/>
        </w:rPr>
        <w:t>не только не признавать в качестве юридически значимых, но и принимать меры, направленные на их искоренение.</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 xml:space="preserve">Подводя итоги всему вышесказанному, я полагаю, что нельзя создавать законы против обычая, устоя. Есть определенный уклад жизни на протяжении существования человечества (обычаи), и законы должны только узаконить, а не перечеркнуть их. </w:t>
      </w:r>
      <w:r w:rsidR="0098339A">
        <w:rPr>
          <w:rFonts w:ascii="Times New Roman" w:hAnsi="Times New Roman" w:cs="Times New Roman"/>
          <w:color w:val="000000" w:themeColor="text1"/>
          <w:sz w:val="24"/>
          <w:szCs w:val="28"/>
        </w:rPr>
        <w:br/>
      </w:r>
      <w:r w:rsidRPr="006F356A">
        <w:rPr>
          <w:rFonts w:ascii="Times New Roman" w:hAnsi="Times New Roman" w:cs="Times New Roman"/>
          <w:color w:val="000000" w:themeColor="text1"/>
          <w:sz w:val="24"/>
          <w:szCs w:val="28"/>
        </w:rPr>
        <w:t>Но в то же время не все обычаи достойны узаконивания. Законы могут рождаться из правовых обычаев только в том случае, если такие обычаи будут разумны, целесообразны и справедливы. Причем, проблема разумности правового обычая связана с проблемой его устаревания. В свою очередь, следствием устаревания обычая является его неприменение на практике. Немецкий правовед Г.</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Гуго признавал, что с изменением условий общественной жизни «право начинает попирать справедливость». Однако ценность такого права, по его мнению, заключается в обеспечении внешнего порядка и правовой стабильности</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[5]. Такой же смысл, я считаю, содержит высказывание Жубера «лучшие законы рождаются из обычаев».</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p>
    <w:p w:rsidR="006F356A" w:rsidRPr="006F356A" w:rsidRDefault="006F356A" w:rsidP="006F356A">
      <w:pPr>
        <w:spacing w:after="0" w:line="240" w:lineRule="auto"/>
        <w:ind w:firstLine="454"/>
        <w:jc w:val="center"/>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СПИСОК</w:t>
      </w:r>
      <w:r w:rsidRPr="006F356A">
        <w:rPr>
          <w:rFonts w:ascii="Times New Roman" w:hAnsi="Times New Roman" w:cs="Times New Roman"/>
          <w:color w:val="000000" w:themeColor="text1"/>
          <w:sz w:val="24"/>
          <w:szCs w:val="28"/>
          <w:lang w:val="uk-UA"/>
        </w:rPr>
        <w:t xml:space="preserve"> ИСПОЛЬЗОВАННОЙ </w:t>
      </w:r>
      <w:r w:rsidRPr="006F356A">
        <w:rPr>
          <w:rFonts w:ascii="Times New Roman" w:hAnsi="Times New Roman" w:cs="Times New Roman"/>
          <w:color w:val="000000" w:themeColor="text1"/>
          <w:sz w:val="24"/>
          <w:szCs w:val="28"/>
        </w:rPr>
        <w:t>ЛИТЕРАТУРЫ:</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1.</w:t>
      </w:r>
      <w:r w:rsidRPr="006F356A">
        <w:rPr>
          <w:color w:val="000000" w:themeColor="text1"/>
          <w:sz w:val="20"/>
          <w:lang w:val="uk-UA"/>
        </w:rPr>
        <w:t> </w:t>
      </w:r>
      <w:r w:rsidRPr="006F356A">
        <w:rPr>
          <w:rFonts w:ascii="Times New Roman" w:hAnsi="Times New Roman" w:cs="Times New Roman"/>
          <w:color w:val="000000" w:themeColor="text1"/>
          <w:sz w:val="24"/>
          <w:szCs w:val="28"/>
        </w:rPr>
        <w:t>Пухта,</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Г.</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Ф. Курс Римского Гражданского Права</w:t>
      </w:r>
      <w:r w:rsidR="0098339A">
        <w:rPr>
          <w:rFonts w:ascii="Times New Roman" w:hAnsi="Times New Roman" w:cs="Times New Roman"/>
          <w:color w:val="000000" w:themeColor="text1"/>
          <w:sz w:val="24"/>
          <w:szCs w:val="28"/>
        </w:rPr>
        <w:t xml:space="preserve"> : пер. с нем.</w:t>
      </w:r>
      <w:r w:rsidRPr="006F356A">
        <w:rPr>
          <w:rFonts w:ascii="Times New Roman" w:hAnsi="Times New Roman" w:cs="Times New Roman"/>
          <w:color w:val="000000" w:themeColor="text1"/>
          <w:sz w:val="24"/>
          <w:szCs w:val="28"/>
        </w:rPr>
        <w:t xml:space="preserve"> / Г.</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Ф.</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Пухты</w:t>
      </w:r>
      <w:r w:rsidR="0098339A">
        <w:rPr>
          <w:rFonts w:ascii="Times New Roman" w:hAnsi="Times New Roman" w:cs="Times New Roman"/>
          <w:color w:val="000000" w:themeColor="text1"/>
          <w:sz w:val="24"/>
          <w:szCs w:val="28"/>
        </w:rPr>
        <w:t>.</w:t>
      </w:r>
      <w:r w:rsidRPr="006F356A">
        <w:rPr>
          <w:rFonts w:ascii="Times New Roman" w:hAnsi="Times New Roman" w:cs="Times New Roman"/>
          <w:color w:val="000000" w:themeColor="text1"/>
          <w:sz w:val="24"/>
          <w:szCs w:val="28"/>
        </w:rPr>
        <w:t xml:space="preserve"> – М.</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 xml:space="preserve">: </w:t>
      </w:r>
      <w:r w:rsidR="0098339A">
        <w:rPr>
          <w:rFonts w:ascii="Times New Roman" w:hAnsi="Times New Roman" w:cs="Times New Roman"/>
          <w:color w:val="000000" w:themeColor="text1"/>
          <w:sz w:val="24"/>
          <w:szCs w:val="28"/>
        </w:rPr>
        <w:t>Соврем. и</w:t>
      </w:r>
      <w:r w:rsidRPr="006F356A">
        <w:rPr>
          <w:rFonts w:ascii="Times New Roman" w:hAnsi="Times New Roman" w:cs="Times New Roman"/>
          <w:color w:val="000000" w:themeColor="text1"/>
          <w:sz w:val="24"/>
          <w:szCs w:val="28"/>
        </w:rPr>
        <w:t>зв., 1874. – Т.</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1. – 561</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с.</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2.</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Шершеневич,</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Г.</w:t>
      </w:r>
      <w:r w:rsidRPr="006F356A">
        <w:rPr>
          <w:rFonts w:ascii="Times New Roman" w:hAnsi="Times New Roman" w:cs="Times New Roman"/>
          <w:color w:val="000000" w:themeColor="text1"/>
          <w:sz w:val="24"/>
          <w:szCs w:val="28"/>
          <w:lang w:val="uk-UA"/>
        </w:rPr>
        <w:t> </w:t>
      </w:r>
      <w:r w:rsidR="0098339A">
        <w:rPr>
          <w:rFonts w:ascii="Times New Roman" w:hAnsi="Times New Roman" w:cs="Times New Roman"/>
          <w:color w:val="000000" w:themeColor="text1"/>
          <w:sz w:val="24"/>
          <w:szCs w:val="28"/>
        </w:rPr>
        <w:t xml:space="preserve">Ф. Общая теория права </w:t>
      </w:r>
      <w:r w:rsidRPr="006F356A">
        <w:rPr>
          <w:rFonts w:ascii="Times New Roman" w:hAnsi="Times New Roman" w:cs="Times New Roman"/>
          <w:color w:val="000000" w:themeColor="text1"/>
          <w:sz w:val="24"/>
          <w:szCs w:val="28"/>
        </w:rPr>
        <w:t>/ Г.</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Ф.</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Шершеневич. – М.</w:t>
      </w:r>
      <w:r w:rsidRPr="006F356A">
        <w:rPr>
          <w:rFonts w:ascii="Times New Roman" w:hAnsi="Times New Roman" w:cs="Times New Roman"/>
          <w:color w:val="000000" w:themeColor="text1"/>
          <w:sz w:val="24"/>
          <w:szCs w:val="28"/>
          <w:lang w:val="uk-UA"/>
        </w:rPr>
        <w:t> </w:t>
      </w:r>
      <w:r w:rsidR="001963A5">
        <w:rPr>
          <w:rFonts w:ascii="Times New Roman" w:hAnsi="Times New Roman" w:cs="Times New Roman"/>
          <w:color w:val="000000" w:themeColor="text1"/>
          <w:sz w:val="24"/>
          <w:szCs w:val="28"/>
        </w:rPr>
        <w:t>: Бр. </w:t>
      </w:r>
      <w:r w:rsidRPr="006F356A">
        <w:rPr>
          <w:rFonts w:ascii="Times New Roman" w:hAnsi="Times New Roman" w:cs="Times New Roman"/>
          <w:color w:val="000000" w:themeColor="text1"/>
          <w:sz w:val="24"/>
          <w:szCs w:val="28"/>
        </w:rPr>
        <w:t xml:space="preserve">Башмаковы, 1911. – </w:t>
      </w:r>
      <w:r w:rsidR="0098339A" w:rsidRPr="006F356A">
        <w:rPr>
          <w:rFonts w:ascii="Times New Roman" w:hAnsi="Times New Roman" w:cs="Times New Roman"/>
          <w:color w:val="000000" w:themeColor="text1"/>
          <w:sz w:val="24"/>
          <w:szCs w:val="28"/>
        </w:rPr>
        <w:t>Вып.</w:t>
      </w:r>
      <w:r w:rsidR="0098339A" w:rsidRPr="006F356A">
        <w:rPr>
          <w:rFonts w:ascii="Times New Roman" w:hAnsi="Times New Roman" w:cs="Times New Roman"/>
          <w:color w:val="000000" w:themeColor="text1"/>
          <w:sz w:val="24"/>
          <w:szCs w:val="28"/>
          <w:lang w:val="uk-UA"/>
        </w:rPr>
        <w:t> </w:t>
      </w:r>
      <w:r w:rsidR="0098339A" w:rsidRPr="006F356A">
        <w:rPr>
          <w:rFonts w:ascii="Times New Roman" w:hAnsi="Times New Roman" w:cs="Times New Roman"/>
          <w:color w:val="000000" w:themeColor="text1"/>
          <w:sz w:val="24"/>
          <w:szCs w:val="28"/>
        </w:rPr>
        <w:t xml:space="preserve">2. </w:t>
      </w:r>
      <w:r w:rsidR="0098339A">
        <w:rPr>
          <w:rFonts w:ascii="Times New Roman" w:hAnsi="Times New Roman" w:cs="Times New Roman"/>
          <w:color w:val="000000" w:themeColor="text1"/>
          <w:sz w:val="24"/>
          <w:szCs w:val="28"/>
        </w:rPr>
        <w:t xml:space="preserve">– </w:t>
      </w:r>
      <w:r w:rsidRPr="006F356A">
        <w:rPr>
          <w:rFonts w:ascii="Times New Roman" w:hAnsi="Times New Roman" w:cs="Times New Roman"/>
          <w:color w:val="000000" w:themeColor="text1"/>
          <w:sz w:val="24"/>
          <w:szCs w:val="28"/>
        </w:rPr>
        <w:t>512</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с.</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3.</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Сорокин,</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П.</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 xml:space="preserve">А. Человек. Цивилизация. Общество </w:t>
      </w:r>
      <w:r w:rsidR="0098339A">
        <w:rPr>
          <w:rFonts w:ascii="Times New Roman" w:hAnsi="Times New Roman" w:cs="Times New Roman"/>
          <w:color w:val="000000" w:themeColor="text1"/>
          <w:sz w:val="24"/>
          <w:szCs w:val="28"/>
        </w:rPr>
        <w:t xml:space="preserve">: пер. с англ. </w:t>
      </w:r>
      <w:r w:rsidRPr="006F356A">
        <w:rPr>
          <w:rFonts w:ascii="Times New Roman" w:hAnsi="Times New Roman" w:cs="Times New Roman"/>
          <w:color w:val="000000" w:themeColor="text1"/>
          <w:sz w:val="24"/>
          <w:szCs w:val="28"/>
        </w:rPr>
        <w:t xml:space="preserve">/ </w:t>
      </w:r>
      <w:r w:rsidR="0098339A">
        <w:rPr>
          <w:rFonts w:ascii="Times New Roman" w:hAnsi="Times New Roman" w:cs="Times New Roman"/>
          <w:color w:val="000000" w:themeColor="text1"/>
          <w:sz w:val="24"/>
          <w:szCs w:val="28"/>
        </w:rPr>
        <w:t>о</w:t>
      </w:r>
      <w:r w:rsidRPr="006F356A">
        <w:rPr>
          <w:rFonts w:ascii="Times New Roman" w:hAnsi="Times New Roman" w:cs="Times New Roman"/>
          <w:color w:val="000000" w:themeColor="text1"/>
          <w:sz w:val="24"/>
          <w:szCs w:val="28"/>
        </w:rPr>
        <w:t>бщ. ред., сост. и предисл. А.</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Ю.</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Согомонов. – М.</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 Политиздат, 1992. – 543</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с.</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lang w:val="uk-UA"/>
        </w:rPr>
      </w:pPr>
      <w:r w:rsidRPr="006F356A">
        <w:rPr>
          <w:rFonts w:ascii="Times New Roman" w:hAnsi="Times New Roman" w:cs="Times New Roman"/>
          <w:color w:val="000000" w:themeColor="text1"/>
          <w:sz w:val="24"/>
          <w:szCs w:val="28"/>
        </w:rPr>
        <w:t>4.</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Рыбаков,</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В.</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А. Правовой обычай как исторически устойчивый источник права / В.</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А.</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Рыбаков // Вестн</w:t>
      </w:r>
      <w:r w:rsidR="00EA513B">
        <w:rPr>
          <w:rFonts w:ascii="Times New Roman" w:hAnsi="Times New Roman" w:cs="Times New Roman"/>
          <w:color w:val="000000" w:themeColor="text1"/>
          <w:sz w:val="24"/>
          <w:szCs w:val="28"/>
        </w:rPr>
        <w:t>. ОмГУ. Сер</w:t>
      </w:r>
      <w:r w:rsidRPr="006F356A">
        <w:rPr>
          <w:rFonts w:ascii="Times New Roman" w:hAnsi="Times New Roman" w:cs="Times New Roman"/>
          <w:color w:val="000000" w:themeColor="text1"/>
          <w:sz w:val="24"/>
          <w:szCs w:val="28"/>
        </w:rPr>
        <w:t>. Право. – 2007. – №</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3. – С.</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13</w:t>
      </w:r>
      <w:r w:rsidRPr="006F356A">
        <w:rPr>
          <w:rFonts w:ascii="Times New Roman" w:hAnsi="Times New Roman" w:cs="Times New Roman"/>
          <w:color w:val="000000" w:themeColor="text1"/>
          <w:sz w:val="24"/>
          <w:szCs w:val="28"/>
          <w:lang w:val="uk-UA"/>
        </w:rPr>
        <w:t>–</w:t>
      </w:r>
      <w:r w:rsidRPr="006F356A">
        <w:rPr>
          <w:rFonts w:ascii="Times New Roman" w:hAnsi="Times New Roman" w:cs="Times New Roman"/>
          <w:color w:val="000000" w:themeColor="text1"/>
          <w:sz w:val="24"/>
          <w:szCs w:val="28"/>
        </w:rPr>
        <w:t>19</w:t>
      </w:r>
      <w:r w:rsidRPr="006F356A">
        <w:rPr>
          <w:rFonts w:ascii="Times New Roman" w:hAnsi="Times New Roman" w:cs="Times New Roman"/>
          <w:color w:val="000000" w:themeColor="text1"/>
          <w:sz w:val="24"/>
          <w:szCs w:val="28"/>
          <w:lang w:val="uk-UA"/>
        </w:rPr>
        <w:t>.</w:t>
      </w:r>
    </w:p>
    <w:p w:rsidR="006F356A" w:rsidRPr="006F356A" w:rsidRDefault="006F356A" w:rsidP="006F356A">
      <w:pPr>
        <w:spacing w:after="0" w:line="240" w:lineRule="auto"/>
        <w:ind w:firstLine="454"/>
        <w:jc w:val="both"/>
        <w:rPr>
          <w:rFonts w:ascii="Times New Roman" w:hAnsi="Times New Roman" w:cs="Times New Roman"/>
          <w:color w:val="000000" w:themeColor="text1"/>
          <w:sz w:val="24"/>
          <w:szCs w:val="28"/>
        </w:rPr>
      </w:pPr>
      <w:r w:rsidRPr="006F356A">
        <w:rPr>
          <w:rFonts w:ascii="Times New Roman" w:hAnsi="Times New Roman" w:cs="Times New Roman"/>
          <w:color w:val="000000" w:themeColor="text1"/>
          <w:sz w:val="24"/>
          <w:szCs w:val="28"/>
        </w:rPr>
        <w:t>5.</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Марченко</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М.</w:t>
      </w:r>
      <w:r w:rsidRPr="006F356A">
        <w:rPr>
          <w:rFonts w:ascii="Times New Roman" w:hAnsi="Times New Roman" w:cs="Times New Roman"/>
          <w:color w:val="000000" w:themeColor="text1"/>
          <w:sz w:val="24"/>
          <w:szCs w:val="28"/>
          <w:lang w:val="uk-UA"/>
        </w:rPr>
        <w:t> </w:t>
      </w:r>
      <w:r w:rsidR="00EA513B">
        <w:rPr>
          <w:rFonts w:ascii="Times New Roman" w:hAnsi="Times New Roman" w:cs="Times New Roman"/>
          <w:color w:val="000000" w:themeColor="text1"/>
          <w:sz w:val="24"/>
          <w:szCs w:val="28"/>
        </w:rPr>
        <w:t xml:space="preserve">Н. Философия права. Курс лекций </w:t>
      </w:r>
      <w:r w:rsidRPr="006F356A">
        <w:rPr>
          <w:rFonts w:ascii="Times New Roman" w:hAnsi="Times New Roman" w:cs="Times New Roman"/>
          <w:color w:val="000000" w:themeColor="text1"/>
          <w:sz w:val="24"/>
          <w:szCs w:val="28"/>
        </w:rPr>
        <w:t>: учеб</w:t>
      </w:r>
      <w:r w:rsidRPr="006F356A">
        <w:rPr>
          <w:rFonts w:ascii="Times New Roman" w:hAnsi="Times New Roman" w:cs="Times New Roman"/>
          <w:color w:val="000000" w:themeColor="text1"/>
          <w:sz w:val="24"/>
          <w:szCs w:val="28"/>
          <w:lang w:val="uk-UA"/>
        </w:rPr>
        <w:t>.</w:t>
      </w:r>
      <w:r w:rsidRPr="006F356A">
        <w:rPr>
          <w:rFonts w:ascii="Times New Roman" w:hAnsi="Times New Roman" w:cs="Times New Roman"/>
          <w:color w:val="000000" w:themeColor="text1"/>
          <w:sz w:val="24"/>
          <w:szCs w:val="28"/>
        </w:rPr>
        <w:t xml:space="preserve"> пособие / М.</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Н.</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Марченко. – М</w:t>
      </w:r>
      <w:r w:rsidR="00EA513B">
        <w:rPr>
          <w:rFonts w:ascii="Times New Roman" w:hAnsi="Times New Roman" w:cs="Times New Roman"/>
          <w:color w:val="000000" w:themeColor="text1"/>
          <w:sz w:val="24"/>
          <w:szCs w:val="28"/>
        </w:rPr>
        <w:t xml:space="preserve">. </w:t>
      </w:r>
      <w:r w:rsidRPr="006F356A">
        <w:rPr>
          <w:rFonts w:ascii="Times New Roman" w:hAnsi="Times New Roman" w:cs="Times New Roman"/>
          <w:color w:val="000000" w:themeColor="text1"/>
          <w:sz w:val="24"/>
          <w:szCs w:val="28"/>
        </w:rPr>
        <w:t xml:space="preserve">: Проспект, 2015. – </w:t>
      </w:r>
      <w:r w:rsidR="00EA513B" w:rsidRPr="006F356A">
        <w:rPr>
          <w:rFonts w:ascii="Times New Roman" w:hAnsi="Times New Roman" w:cs="Times New Roman"/>
          <w:color w:val="000000" w:themeColor="text1"/>
          <w:sz w:val="24"/>
          <w:szCs w:val="28"/>
        </w:rPr>
        <w:t>Том</w:t>
      </w:r>
      <w:r w:rsidR="00EA513B" w:rsidRPr="006F356A">
        <w:rPr>
          <w:rFonts w:ascii="Times New Roman" w:hAnsi="Times New Roman" w:cs="Times New Roman"/>
          <w:color w:val="000000" w:themeColor="text1"/>
          <w:sz w:val="24"/>
          <w:szCs w:val="28"/>
          <w:lang w:val="uk-UA"/>
        </w:rPr>
        <w:t> </w:t>
      </w:r>
      <w:r w:rsidR="00EA513B" w:rsidRPr="006F356A">
        <w:rPr>
          <w:rFonts w:ascii="Times New Roman" w:hAnsi="Times New Roman" w:cs="Times New Roman"/>
          <w:color w:val="000000" w:themeColor="text1"/>
          <w:sz w:val="24"/>
          <w:szCs w:val="28"/>
        </w:rPr>
        <w:t>2</w:t>
      </w:r>
      <w:r w:rsidR="00EA513B">
        <w:rPr>
          <w:rFonts w:ascii="Times New Roman" w:hAnsi="Times New Roman" w:cs="Times New Roman"/>
          <w:color w:val="000000" w:themeColor="text1"/>
          <w:sz w:val="24"/>
          <w:szCs w:val="28"/>
        </w:rPr>
        <w:t>. –</w:t>
      </w:r>
      <w:r w:rsidRPr="006F356A">
        <w:rPr>
          <w:rFonts w:ascii="Times New Roman" w:hAnsi="Times New Roman" w:cs="Times New Roman"/>
          <w:color w:val="000000" w:themeColor="text1"/>
          <w:sz w:val="24"/>
          <w:szCs w:val="28"/>
        </w:rPr>
        <w:t>512</w:t>
      </w:r>
      <w:r w:rsidRPr="006F356A">
        <w:rPr>
          <w:rFonts w:ascii="Times New Roman" w:hAnsi="Times New Roman" w:cs="Times New Roman"/>
          <w:color w:val="000000" w:themeColor="text1"/>
          <w:sz w:val="24"/>
          <w:szCs w:val="28"/>
          <w:lang w:val="uk-UA"/>
        </w:rPr>
        <w:t> </w:t>
      </w:r>
      <w:r w:rsidRPr="006F356A">
        <w:rPr>
          <w:rFonts w:ascii="Times New Roman" w:hAnsi="Times New Roman" w:cs="Times New Roman"/>
          <w:color w:val="000000" w:themeColor="text1"/>
          <w:sz w:val="24"/>
          <w:szCs w:val="28"/>
        </w:rPr>
        <w:t xml:space="preserve">с. </w:t>
      </w:r>
    </w:p>
    <w:p w:rsidR="006F356A" w:rsidRPr="006F356A" w:rsidRDefault="006F356A" w:rsidP="00851783">
      <w:pPr>
        <w:spacing w:after="0" w:line="240" w:lineRule="auto"/>
        <w:jc w:val="both"/>
        <w:rPr>
          <w:rFonts w:ascii="Times New Roman" w:hAnsi="Times New Roman" w:cs="Times New Roman"/>
          <w:szCs w:val="24"/>
        </w:rPr>
      </w:pPr>
    </w:p>
    <w:p w:rsidR="006F356A" w:rsidRPr="00851783" w:rsidRDefault="006F356A" w:rsidP="00851783">
      <w:pPr>
        <w:spacing w:after="0" w:line="240" w:lineRule="auto"/>
        <w:jc w:val="both"/>
        <w:rPr>
          <w:rFonts w:ascii="Times New Roman" w:hAnsi="Times New Roman" w:cs="Times New Roman"/>
          <w:sz w:val="24"/>
          <w:szCs w:val="24"/>
        </w:rPr>
      </w:pPr>
    </w:p>
    <w:p w:rsidR="005053F1" w:rsidRPr="00851783" w:rsidRDefault="009F5523"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E.</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 xml:space="preserve">СТЕЛЬМАХ </w:t>
      </w:r>
    </w:p>
    <w:p w:rsidR="005053F1" w:rsidRPr="00851783" w:rsidRDefault="005053F1"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5053F1" w:rsidRPr="00851783" w:rsidRDefault="005053F1" w:rsidP="00851783">
      <w:pPr>
        <w:spacing w:after="0" w:line="240" w:lineRule="auto"/>
        <w:ind w:firstLine="454"/>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851783">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851783">
        <w:rPr>
          <w:rFonts w:ascii="Times New Roman" w:hAnsi="Times New Roman" w:cs="Times New Roman"/>
          <w:sz w:val="24"/>
          <w:szCs w:val="24"/>
          <w:lang w:val="en-US"/>
        </w:rPr>
        <w:t xml:space="preserve"> – </w:t>
      </w:r>
      <w:r w:rsidRPr="00851783">
        <w:rPr>
          <w:rFonts w:ascii="Times New Roman" w:hAnsi="Times New Roman" w:cs="Times New Roman"/>
          <w:sz w:val="24"/>
          <w:szCs w:val="24"/>
        </w:rPr>
        <w:t>О</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Н</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Коваленко</w:t>
      </w:r>
    </w:p>
    <w:p w:rsidR="005053F1" w:rsidRPr="00851783" w:rsidRDefault="005053F1" w:rsidP="00851783">
      <w:pPr>
        <w:spacing w:after="0" w:line="240" w:lineRule="auto"/>
        <w:ind w:left="454"/>
        <w:rPr>
          <w:rFonts w:ascii="Times New Roman" w:hAnsi="Times New Roman" w:cs="Times New Roman"/>
          <w:bCs/>
          <w:caps/>
          <w:sz w:val="24"/>
          <w:szCs w:val="24"/>
          <w:lang w:val="en-US"/>
        </w:rPr>
      </w:pPr>
    </w:p>
    <w:p w:rsidR="005053F1" w:rsidRPr="00851783" w:rsidRDefault="005053F1" w:rsidP="00851783">
      <w:pPr>
        <w:spacing w:after="0" w:line="240" w:lineRule="auto"/>
        <w:ind w:left="454"/>
        <w:rPr>
          <w:rFonts w:ascii="Times New Roman" w:hAnsi="Times New Roman" w:cs="Times New Roman"/>
          <w:b/>
          <w:bCs/>
          <w:caps/>
          <w:sz w:val="24"/>
          <w:szCs w:val="24"/>
          <w:lang w:val="en-US"/>
        </w:rPr>
      </w:pPr>
      <w:r w:rsidRPr="00851783">
        <w:rPr>
          <w:rFonts w:ascii="Times New Roman" w:hAnsi="Times New Roman" w:cs="Times New Roman"/>
          <w:b/>
          <w:bCs/>
          <w:caps/>
          <w:sz w:val="24"/>
          <w:szCs w:val="24"/>
          <w:lang w:val="en-US"/>
        </w:rPr>
        <w:t xml:space="preserve">The potenTial of the NATURE OF THE STOLIN DISTRICT </w:t>
      </w:r>
      <w:r w:rsidR="00EA513B">
        <w:rPr>
          <w:rFonts w:ascii="Times New Roman" w:hAnsi="Times New Roman" w:cs="Times New Roman"/>
          <w:b/>
          <w:bCs/>
          <w:caps/>
          <w:sz w:val="24"/>
          <w:szCs w:val="24"/>
          <w:lang w:val="en-US"/>
        </w:rPr>
        <w:br/>
      </w:r>
      <w:r w:rsidRPr="00851783">
        <w:rPr>
          <w:rFonts w:ascii="Times New Roman" w:hAnsi="Times New Roman" w:cs="Times New Roman"/>
          <w:b/>
          <w:bCs/>
          <w:caps/>
          <w:sz w:val="24"/>
          <w:szCs w:val="24"/>
          <w:lang w:val="en-US"/>
        </w:rPr>
        <w:t>for the development of ecotourism</w:t>
      </w:r>
    </w:p>
    <w:p w:rsidR="005053F1" w:rsidRPr="00851783" w:rsidRDefault="005053F1" w:rsidP="00851783">
      <w:pPr>
        <w:spacing w:after="0" w:line="240" w:lineRule="auto"/>
        <w:ind w:firstLine="454"/>
        <w:rPr>
          <w:rFonts w:ascii="Times New Roman" w:hAnsi="Times New Roman" w:cs="Times New Roman"/>
          <w:caps/>
          <w:sz w:val="24"/>
          <w:szCs w:val="24"/>
          <w:lang w:val="en-US"/>
        </w:rPr>
      </w:pP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Ecotourism is a type of tourism that involves visiting territories that are not affected by anthropogenic impact. The purpose of trips is to get information about the nature of the visited region, to get acquainted with the culture, ethnography, archaeological and historical sites. The main task of ecotourism is to preserve unique landscapes in their original form and to educate people to respect nature. Ecotourism plays a huge role in the process of globalization and urbanization. It is ecotourism that minimizes the harmful effects of man on </w:t>
      </w:r>
      <w:r w:rsidRPr="00851783">
        <w:rPr>
          <w:rFonts w:ascii="Times New Roman" w:hAnsi="Times New Roman" w:cs="Times New Roman"/>
          <w:sz w:val="24"/>
          <w:szCs w:val="24"/>
          <w:lang w:val="en-US"/>
        </w:rPr>
        <w:lastRenderedPageBreak/>
        <w:t>the environment, but this is possible with some restraint of the number of tourists visiting vacation spots.</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With its fabulous natural beauty, primeval forests and marshlands, crystal-clear lakes and rivers, a great diversity of flora and fauna, Belarus is certainly a must-see for eco-tourists. </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Stolin district is an example of the territory with amazing objects for ecotourism. The reputation of the swamp region is firmly entrenched in the Stolin district, which creates great potential for the development of ecotourism. This article aims to explore the nature of the Stolin district as the potential for the development of eco-tourism. We</w:t>
      </w:r>
      <w:r w:rsidR="00EA513B">
        <w:rPr>
          <w:rFonts w:ascii="Times New Roman" w:hAnsi="Times New Roman" w:cs="Times New Roman"/>
          <w:sz w:val="24"/>
          <w:szCs w:val="24"/>
          <w:lang w:val="en-US"/>
        </w:rPr>
        <w:t xml:space="preserve"> used the following sources [1</w:t>
      </w:r>
      <w:r w:rsidR="00EA513B" w:rsidRPr="005A5305">
        <w:rPr>
          <w:rFonts w:ascii="Times New Roman" w:hAnsi="Times New Roman" w:cs="Times New Roman"/>
          <w:sz w:val="24"/>
          <w:szCs w:val="24"/>
          <w:lang w:val="en-US"/>
        </w:rPr>
        <w:t>–</w:t>
      </w:r>
      <w:r w:rsidRPr="00851783">
        <w:rPr>
          <w:rFonts w:ascii="Times New Roman" w:hAnsi="Times New Roman" w:cs="Times New Roman"/>
          <w:sz w:val="24"/>
          <w:szCs w:val="24"/>
          <w:lang w:val="en-US"/>
        </w:rPr>
        <w:t>4].</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Stolin district is located in the southeastern part of the Brest region. This is the largest district in Belarus. Its area is 3.342 km</w:t>
      </w:r>
      <w:r w:rsidRPr="00851783">
        <w:rPr>
          <w:rFonts w:ascii="Times New Roman" w:hAnsi="Times New Roman" w:cs="Times New Roman"/>
          <w:sz w:val="24"/>
          <w:szCs w:val="24"/>
          <w:vertAlign w:val="superscript"/>
          <w:lang w:val="en-US"/>
        </w:rPr>
        <w:t>2</w:t>
      </w:r>
      <w:r w:rsidRPr="00851783">
        <w:rPr>
          <w:rFonts w:ascii="Times New Roman" w:hAnsi="Times New Roman" w:cs="Times New Roman"/>
          <w:sz w:val="24"/>
          <w:szCs w:val="24"/>
          <w:lang w:val="en-US"/>
        </w:rPr>
        <w:t>. It borders on the Pinsk, Luninets, Zhitkovichi and Lelchitsky districts, as well as the Ukraine. In 2018, the population of the Stolin district was 73,101 people (the second place in Belarus), but its density is relatively low – a little less than 22 people per square kilometr</w:t>
      </w:r>
      <w:r w:rsidR="00EA513B">
        <w:rPr>
          <w:rFonts w:ascii="Times New Roman" w:hAnsi="Times New Roman" w:cs="Times New Roman"/>
          <w:sz w:val="24"/>
          <w:szCs w:val="24"/>
          <w:lang w:val="en-US"/>
        </w:rPr>
        <w:t>e</w:t>
      </w:r>
      <w:r w:rsidRPr="00851783">
        <w:rPr>
          <w:rFonts w:ascii="Times New Roman" w:hAnsi="Times New Roman" w:cs="Times New Roman"/>
          <w:sz w:val="24"/>
          <w:szCs w:val="24"/>
          <w:lang w:val="en-US"/>
        </w:rPr>
        <w:t>. Stolin is its administrative centre. On the territory of this district, which is divided into 19 village councils, there is David-Gorodok, a town, and Rechitsa, a workers’ village.</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territory of the district is located within the Pripyat Polesye. The terrain is mostly flat, swampy, so the elevation differences are insignificant. Moraine hills in the south are the traces of the ice age. The highest place in the region is located south of the village of Gorodnaya at 168.5 m above the average annual level of the Baltic Sea. The lowest point is 123.1 m to the south-east of the village of Semigostichi.</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geographical feature of the Stolin district is the dense network of rivers, lakes, artificial reservoirs. The area is well provided with water resources. On its territory there are 17 large and small rivers. The largest of them are the Pripyat, the Horyn, the Styr, the Stvig, the Leo and the Mostva. They have a significant impact on the life of the area, which is frequently flooded. The Goryn River is characterized by the most severe floods. In 1966, 1974, 1979, 1993 and 1999 the floods were the most memorable for residents. On the territory of the Stolin district there are 42 lakes (the largest lake is the Big Zasominoe in the southern part of the district), and Reservoirs Morochno (on the Velikolessky canal) and Big Eagles (on the Bor-Dubenetsky canal).</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southeastern part of the region is characterized by significant wetland. Such large swamps as Morochno, Krasnoe and Halo are located here. The latter two form the largest in Europe whole-forested swamp massif, which, due to its inaccessibility, experienced a very insignificant impact of the anthropogenic factor. In 1998, the Republican landscape reserve “Olmanskie swamps” (94 thousand hectares) was created here to protect rare and endangered species of plants, animals and birds.</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The most famous object of cultivated nature in the Stolin district is the Mankovichi landscape park, declared in 1963 as a natural monument of the republican significance. </w:t>
      </w:r>
      <w:r w:rsidR="00EA513B">
        <w:rPr>
          <w:rFonts w:ascii="Times New Roman" w:hAnsi="Times New Roman" w:cs="Times New Roman"/>
          <w:sz w:val="24"/>
          <w:szCs w:val="24"/>
          <w:lang w:val="en-US"/>
        </w:rPr>
        <w:br/>
      </w:r>
      <w:r w:rsidRPr="00851783">
        <w:rPr>
          <w:rFonts w:ascii="Times New Roman" w:hAnsi="Times New Roman" w:cs="Times New Roman"/>
          <w:sz w:val="24"/>
          <w:szCs w:val="24"/>
          <w:lang w:val="en-US"/>
        </w:rPr>
        <w:t>The state-protected parks Novo-Berezhnoye and Nizhny Terebezhov are also interesting monuments of landscape gardening culture of the late 19th and early 20th centuries.</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The Stolin district is rich in forests. Forest lands (pine, black alder, oak, birch) occupy an area of 128.3 thousand hectares, which is up to 35 % of the total area.</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The Red Book of Belarus lists 36 species of plants, growing here (including lycopodilla, common millipede, floating sage, white water lily, meadow lumbago, intermediate dewberry, white lapwing, German gorse, floating water nut, Sarmatian censer, meadow sage, broad-leaved bell, curly lily, Siberian whale, dill tile, real venus slipper) and 58 species of animals (including badger, black stork, white-tailed lantern, snake-eater, field harrier, lesser and greater spotted eagles, eagle owl, blue-eared owl, golden beetle, blue-tailed crested lark, </w:t>
      </w:r>
      <w:r w:rsidRPr="00851783">
        <w:rPr>
          <w:rFonts w:ascii="Times New Roman" w:hAnsi="Times New Roman" w:cs="Times New Roman"/>
          <w:sz w:val="24"/>
          <w:szCs w:val="24"/>
          <w:lang w:val="en-US"/>
        </w:rPr>
        <w:lastRenderedPageBreak/>
        <w:t>silver-winged warbler, blue-tailed sea fly, blue-eyed marsh turtle, copperfish. Among the hunting animals there are roe deer, elk, wild boar, wolf, fox, brown hare, marten, gray partridge, black grouse, and marsh game.</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The total area of the specially protected natural territories on the territory of the Stolin district is 124,423 hectares, including the republican landscape reserve “Middle Pripyat” (30,204 hectares) and the republican landscape reserve “Olmanskie swamps” (94,219 hectares). The Republican landscape reserve “Srednyaya Pripyat” and “Olmanskie swamps” are a complex of marshy swamps, rivers and shallow lakes and have the international status of Ramsar sites. Within the boundaries of these natural zones, you can hunt and fish, collect berries and mushrooms, go in for safari and photo-hunting. In addition, there are excursion programs dedicated to observing birds and animals in these zones. Thus, Belarus in general, a country of forests, swamps and rivers with abundant wildlife, and the Stolin district in particular, can be interesting for the fans of ecotourism. </w:t>
      </w:r>
    </w:p>
    <w:p w:rsidR="005053F1" w:rsidRPr="00851783" w:rsidRDefault="005053F1" w:rsidP="00851783">
      <w:pPr>
        <w:spacing w:after="0" w:line="240" w:lineRule="auto"/>
        <w:ind w:firstLine="454"/>
        <w:jc w:val="both"/>
        <w:rPr>
          <w:rFonts w:ascii="Times New Roman" w:hAnsi="Times New Roman" w:cs="Times New Roman"/>
          <w:sz w:val="24"/>
          <w:szCs w:val="24"/>
          <w:lang w:val="en-US"/>
        </w:rPr>
      </w:pPr>
    </w:p>
    <w:p w:rsidR="005053F1" w:rsidRPr="00851783" w:rsidRDefault="005053F1"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lang w:val="en-US"/>
        </w:rPr>
        <w:t>REFERENCES</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Столинская районная инспекция природных ресурсов и охраны окружающей среды [Электронный ресурс]</w:t>
      </w:r>
      <w:r w:rsidR="00EA513B" w:rsidRPr="00EA513B">
        <w:rPr>
          <w:rFonts w:ascii="Times New Roman" w:hAnsi="Times New Roman" w:cs="Times New Roman"/>
          <w:sz w:val="24"/>
          <w:szCs w:val="24"/>
        </w:rPr>
        <w:t>.</w:t>
      </w:r>
      <w:r w:rsidRPr="00851783">
        <w:rPr>
          <w:rFonts w:ascii="Times New Roman" w:hAnsi="Times New Roman" w:cs="Times New Roman"/>
          <w:sz w:val="24"/>
          <w:szCs w:val="24"/>
        </w:rPr>
        <w:t xml:space="preserve"> – Режим доступа: http://www.priroda.brest.by/stolinskaya-rajonnaya-inspektsiya-prirodnykh-resursov-i-okhrany-okruzhayushchej-sredy. – Дата доступа: 26.12.2019.</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2.</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Достопримечательности Столинского района [Электронный ресурс]. – Режим доступа: https://www.holiday.by/by/skarb/brest-oblast/stolinskij. – Дата доступа: 23.12.2019.</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3.</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Столинщина в цифрах и фактах, 1991–2018</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гг. – Пинск : Пинская региональная типография, 2019. – 53</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с. </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4.</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Столинский район – Беларусь [Электронный ресурс]. – Режим доступа: https://planetabelarus.by/map/belarus/brestskaya-oblast/stolinskiy-rayon/ – Дата доступа: 02.02.2020.</w:t>
      </w:r>
    </w:p>
    <w:p w:rsidR="005053F1" w:rsidRDefault="005053F1" w:rsidP="00851783">
      <w:pPr>
        <w:spacing w:after="0" w:line="240" w:lineRule="auto"/>
        <w:ind w:firstLine="454"/>
        <w:jc w:val="both"/>
        <w:rPr>
          <w:rFonts w:ascii="Times New Roman" w:hAnsi="Times New Roman" w:cs="Times New Roman"/>
          <w:spacing w:val="-6"/>
          <w:sz w:val="24"/>
          <w:szCs w:val="24"/>
        </w:rPr>
      </w:pPr>
    </w:p>
    <w:p w:rsidR="00E57AC4" w:rsidRPr="00851783" w:rsidRDefault="00E57AC4" w:rsidP="00851783">
      <w:pPr>
        <w:spacing w:after="0" w:line="240" w:lineRule="auto"/>
        <w:ind w:firstLine="454"/>
        <w:jc w:val="both"/>
        <w:rPr>
          <w:rFonts w:ascii="Times New Roman" w:hAnsi="Times New Roman" w:cs="Times New Roman"/>
          <w:spacing w:val="-6"/>
          <w:sz w:val="24"/>
          <w:szCs w:val="24"/>
        </w:rPr>
      </w:pPr>
    </w:p>
    <w:p w:rsidR="005053F1" w:rsidRPr="00851783" w:rsidRDefault="009F5523" w:rsidP="00851783">
      <w:pPr>
        <w:spacing w:after="0" w:line="240" w:lineRule="auto"/>
        <w:ind w:firstLine="426"/>
        <w:rPr>
          <w:rFonts w:ascii="Times New Roman" w:eastAsia="Calibri" w:hAnsi="Times New Roman" w:cs="Times New Roman"/>
          <w:b/>
          <w:sz w:val="24"/>
          <w:szCs w:val="24"/>
          <w:lang w:val="be-BY"/>
        </w:rPr>
      </w:pPr>
      <w:r w:rsidRPr="00851783">
        <w:rPr>
          <w:rFonts w:ascii="Times New Roman" w:eastAsia="Calibri" w:hAnsi="Times New Roman" w:cs="Times New Roman"/>
          <w:b/>
          <w:sz w:val="24"/>
          <w:szCs w:val="24"/>
          <w:lang w:val="be-BY"/>
        </w:rPr>
        <w:t>М. Р. СУПРУНЮК</w:t>
      </w:r>
      <w:r w:rsidRPr="00851783">
        <w:rPr>
          <w:rFonts w:ascii="Times New Roman" w:eastAsia="Calibri" w:hAnsi="Times New Roman" w:cs="Times New Roman"/>
          <w:b/>
          <w:sz w:val="24"/>
          <w:szCs w:val="24"/>
        </w:rPr>
        <w:t xml:space="preserve">, </w:t>
      </w:r>
      <w:r w:rsidRPr="00851783">
        <w:rPr>
          <w:rFonts w:ascii="Times New Roman" w:eastAsia="Calibri" w:hAnsi="Times New Roman" w:cs="Times New Roman"/>
          <w:b/>
          <w:sz w:val="24"/>
          <w:szCs w:val="24"/>
          <w:lang w:val="be-BY"/>
        </w:rPr>
        <w:t>Ю.</w:t>
      </w:r>
      <w:r w:rsidRPr="00851783">
        <w:rPr>
          <w:rFonts w:ascii="Times New Roman" w:eastAsia="Calibri" w:hAnsi="Times New Roman" w:cs="Times New Roman"/>
          <w:b/>
          <w:sz w:val="24"/>
          <w:szCs w:val="24"/>
          <w:lang w:val="fr-FR"/>
        </w:rPr>
        <w:t> </w:t>
      </w:r>
      <w:r w:rsidRPr="00851783">
        <w:rPr>
          <w:rFonts w:ascii="Times New Roman" w:eastAsia="Calibri" w:hAnsi="Times New Roman" w:cs="Times New Roman"/>
          <w:b/>
          <w:sz w:val="24"/>
          <w:szCs w:val="24"/>
          <w:lang w:val="be-BY"/>
        </w:rPr>
        <w:t>В.</w:t>
      </w:r>
      <w:r w:rsidRPr="00851783">
        <w:rPr>
          <w:rFonts w:ascii="Times New Roman" w:eastAsia="Calibri" w:hAnsi="Times New Roman" w:cs="Times New Roman"/>
          <w:b/>
          <w:sz w:val="24"/>
          <w:szCs w:val="24"/>
          <w:lang w:val="fr-FR"/>
        </w:rPr>
        <w:t> </w:t>
      </w:r>
      <w:r w:rsidRPr="00851783">
        <w:rPr>
          <w:rFonts w:ascii="Times New Roman" w:eastAsia="Calibri" w:hAnsi="Times New Roman" w:cs="Times New Roman"/>
          <w:b/>
          <w:sz w:val="24"/>
          <w:szCs w:val="24"/>
          <w:lang w:val="be-BY"/>
        </w:rPr>
        <w:t>ГУПЕНЮК</w:t>
      </w:r>
    </w:p>
    <w:p w:rsidR="005053F1" w:rsidRPr="00851783" w:rsidRDefault="005053F1" w:rsidP="00851783">
      <w:pPr>
        <w:spacing w:after="0" w:line="240" w:lineRule="auto"/>
        <w:ind w:firstLine="426"/>
        <w:rPr>
          <w:rFonts w:ascii="Times New Roman" w:eastAsia="Calibri" w:hAnsi="Times New Roman" w:cs="Times New Roman"/>
          <w:b/>
          <w:sz w:val="24"/>
          <w:szCs w:val="24"/>
        </w:rPr>
      </w:pPr>
      <w:r w:rsidRPr="00851783">
        <w:rPr>
          <w:rFonts w:ascii="Times New Roman" w:eastAsia="Calibri" w:hAnsi="Times New Roman" w:cs="Times New Roman"/>
          <w:color w:val="000000"/>
          <w:sz w:val="24"/>
          <w:szCs w:val="24"/>
        </w:rPr>
        <w:t>Брест, БрГУ имени А.</w:t>
      </w:r>
      <w:r w:rsidRPr="00851783">
        <w:rPr>
          <w:rFonts w:ascii="Times New Roman" w:eastAsia="Calibri" w:hAnsi="Times New Roman" w:cs="Times New Roman"/>
          <w:color w:val="000000"/>
          <w:sz w:val="24"/>
          <w:szCs w:val="24"/>
          <w:lang w:val="fr-FR"/>
        </w:rPr>
        <w:t> </w:t>
      </w:r>
      <w:r w:rsidRPr="00851783">
        <w:rPr>
          <w:rFonts w:ascii="Times New Roman" w:eastAsia="Calibri" w:hAnsi="Times New Roman" w:cs="Times New Roman"/>
          <w:color w:val="000000"/>
          <w:sz w:val="24"/>
          <w:szCs w:val="24"/>
        </w:rPr>
        <w:t>С.</w:t>
      </w:r>
      <w:r w:rsidRPr="00851783">
        <w:rPr>
          <w:rFonts w:ascii="Times New Roman" w:eastAsia="Calibri" w:hAnsi="Times New Roman" w:cs="Times New Roman"/>
          <w:color w:val="000000"/>
          <w:sz w:val="24"/>
          <w:szCs w:val="24"/>
          <w:lang w:val="fr-FR"/>
        </w:rPr>
        <w:t> </w:t>
      </w:r>
      <w:r w:rsidRPr="00851783">
        <w:rPr>
          <w:rFonts w:ascii="Times New Roman" w:eastAsia="Calibri" w:hAnsi="Times New Roman" w:cs="Times New Roman"/>
          <w:color w:val="000000"/>
          <w:sz w:val="24"/>
          <w:szCs w:val="24"/>
        </w:rPr>
        <w:t>Пушкина</w:t>
      </w:r>
    </w:p>
    <w:p w:rsidR="005053F1" w:rsidRPr="00851783" w:rsidRDefault="005053F1" w:rsidP="00851783">
      <w:pPr>
        <w:spacing w:after="0" w:line="240" w:lineRule="auto"/>
        <w:ind w:left="454"/>
        <w:rPr>
          <w:rFonts w:ascii="Times New Roman" w:hAnsi="Times New Roman" w:cs="Times New Roman"/>
          <w:bCs/>
          <w:sz w:val="24"/>
          <w:szCs w:val="24"/>
        </w:rPr>
      </w:pPr>
      <w:r w:rsidRPr="00851783">
        <w:rPr>
          <w:rFonts w:ascii="Times New Roman" w:hAnsi="Times New Roman" w:cs="Times New Roman"/>
          <w:bCs/>
          <w:sz w:val="24"/>
          <w:szCs w:val="24"/>
        </w:rPr>
        <w:t xml:space="preserve">Научный руководитель – </w:t>
      </w:r>
      <w:r w:rsidRPr="00851783">
        <w:rPr>
          <w:rFonts w:ascii="Times New Roman" w:hAnsi="Times New Roman" w:cs="Times New Roman"/>
          <w:bCs/>
          <w:sz w:val="24"/>
          <w:szCs w:val="24"/>
          <w:lang w:val="be-BY"/>
        </w:rPr>
        <w:t>И</w:t>
      </w:r>
      <w:r w:rsidRPr="00851783">
        <w:rPr>
          <w:rFonts w:ascii="Times New Roman" w:hAnsi="Times New Roman" w:cs="Times New Roman"/>
          <w:bCs/>
          <w:sz w:val="24"/>
          <w:szCs w:val="24"/>
        </w:rPr>
        <w:t>. А. Полева</w:t>
      </w:r>
    </w:p>
    <w:p w:rsidR="005053F1" w:rsidRPr="00851783" w:rsidRDefault="005053F1" w:rsidP="00851783">
      <w:pPr>
        <w:spacing w:after="0" w:line="240" w:lineRule="auto"/>
        <w:ind w:firstLine="426"/>
        <w:rPr>
          <w:rFonts w:ascii="Times New Roman" w:hAnsi="Times New Roman" w:cs="Times New Roman"/>
          <w:sz w:val="24"/>
          <w:szCs w:val="24"/>
          <w:lang w:val="be-BY"/>
        </w:rPr>
      </w:pPr>
    </w:p>
    <w:p w:rsidR="005053F1" w:rsidRPr="00851783" w:rsidRDefault="005053F1" w:rsidP="00851783">
      <w:pPr>
        <w:spacing w:after="0" w:line="240" w:lineRule="auto"/>
        <w:ind w:firstLine="426"/>
        <w:rPr>
          <w:rFonts w:ascii="Times New Roman" w:hAnsi="Times New Roman" w:cs="Times New Roman"/>
          <w:b/>
          <w:sz w:val="24"/>
          <w:szCs w:val="24"/>
          <w:lang w:val="be-BY"/>
        </w:rPr>
      </w:pPr>
      <w:r w:rsidRPr="00851783">
        <w:rPr>
          <w:rFonts w:ascii="Times New Roman" w:hAnsi="Times New Roman" w:cs="Times New Roman"/>
          <w:b/>
          <w:sz w:val="24"/>
          <w:szCs w:val="24"/>
          <w:lang w:val="be-BY"/>
        </w:rPr>
        <w:t>ОСОБЕННОСТИ ПРАВА ДРЕВНИХ СЛАВЯН</w:t>
      </w:r>
    </w:p>
    <w:p w:rsidR="005053F1" w:rsidRPr="00851783" w:rsidRDefault="005053F1" w:rsidP="00851783">
      <w:pPr>
        <w:spacing w:after="0" w:line="240" w:lineRule="auto"/>
        <w:ind w:firstLine="454"/>
        <w:rPr>
          <w:rFonts w:ascii="Times New Roman" w:hAnsi="Times New Roman" w:cs="Times New Roman"/>
          <w:sz w:val="24"/>
          <w:szCs w:val="24"/>
          <w:lang w:val="be-BY"/>
        </w:rPr>
      </w:pP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Право является одной из главных и неотъемлемых составляющих любого общества, поскольку только оно способно обеспечивать его целостность, путем регулирования общественных отношений, складывающихся в данном обществе, </w:t>
      </w:r>
      <w:r w:rsidR="00EA513B">
        <w:rPr>
          <w:rFonts w:ascii="Times New Roman" w:hAnsi="Times New Roman" w:cs="Times New Roman"/>
          <w:sz w:val="24"/>
          <w:szCs w:val="24"/>
          <w:lang w:val="be-BY"/>
        </w:rPr>
        <w:br/>
      </w:r>
      <w:r w:rsidRPr="00851783">
        <w:rPr>
          <w:rFonts w:ascii="Times New Roman" w:hAnsi="Times New Roman" w:cs="Times New Roman"/>
          <w:sz w:val="24"/>
          <w:szCs w:val="24"/>
          <w:lang w:val="be-BY"/>
        </w:rPr>
        <w:t>а также не позволяющее нарушение установленных государством норм.</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Право развивается вместе с обществом, поэтому со временем оно также претерпевает изменения. Древние славяне жили в соответствии с теми правовыми нормами, которые были характерны для их периода, поэтому право древних славян, несомненно, обладает определенными особенностями, которые на сегодняшний день уже не являются актуальными, а представляют собой исторические факты.</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В целях наибольшего понимания своеобразия права древних славян, необходимо первоначально изучить общество, в котором оно действовало.</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Основой всей политической, экономической, правовой и религиозной жизни древних славян был род, затем племя и родоплеменное объединение. </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lastRenderedPageBreak/>
        <w:t>Племя славян в конце языческого периода делилось на рабов, свободных и сло</w:t>
      </w:r>
      <w:r w:rsidR="00EA513B">
        <w:rPr>
          <w:rFonts w:ascii="Times New Roman" w:hAnsi="Times New Roman" w:cs="Times New Roman"/>
          <w:sz w:val="24"/>
          <w:szCs w:val="24"/>
        </w:rPr>
        <w:t>и</w:t>
      </w:r>
      <w:r w:rsidRPr="00851783">
        <w:rPr>
          <w:rFonts w:ascii="Times New Roman" w:hAnsi="Times New Roman" w:cs="Times New Roman"/>
          <w:sz w:val="24"/>
          <w:szCs w:val="24"/>
          <w:lang w:val="be-BY"/>
        </w:rPr>
        <w:t>, состоя</w:t>
      </w:r>
      <w:r w:rsidR="00EA513B">
        <w:rPr>
          <w:rFonts w:ascii="Times New Roman" w:hAnsi="Times New Roman" w:cs="Times New Roman"/>
          <w:sz w:val="24"/>
          <w:szCs w:val="24"/>
          <w:lang w:val="be-BY"/>
        </w:rPr>
        <w:t>вшие</w:t>
      </w:r>
      <w:r w:rsidRPr="00851783">
        <w:rPr>
          <w:rFonts w:ascii="Times New Roman" w:hAnsi="Times New Roman" w:cs="Times New Roman"/>
          <w:sz w:val="24"/>
          <w:szCs w:val="24"/>
          <w:lang w:val="be-BY"/>
        </w:rPr>
        <w:t xml:space="preserve"> из людей, которые выделялись своей родовитостью, богатством или положением на княжеской службе. Полноправным членам того общества являлся класс свободных, а рабы являлись для господ не только вещью, но и членом семьи, обладающим меньшими правами, что показывает на более мягкое отношение славян по отношению к рабам, в отличие от рабов Древнего Рима, где они считались исключительно вещью.</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У древних славян имущественное право на недвижимое имущество  основывалось на принципе коллективной собственности. Союзы, основанные на кровном родстве, являлись владельцами недвижимого имущества, поэтому работу, связанную с обработкой земли, выполняла вся семья, а получаемый доход также являлся собственностью семьи</w:t>
      </w:r>
      <w:r w:rsidR="001963A5">
        <w:rPr>
          <w:rFonts w:ascii="Times New Roman" w:hAnsi="Times New Roman" w:cs="Times New Roman"/>
          <w:sz w:val="24"/>
          <w:szCs w:val="24"/>
        </w:rPr>
        <w:t> </w:t>
      </w:r>
      <w:r w:rsidRPr="00851783">
        <w:rPr>
          <w:rFonts w:ascii="Times New Roman" w:hAnsi="Times New Roman" w:cs="Times New Roman"/>
          <w:sz w:val="24"/>
          <w:szCs w:val="24"/>
        </w:rPr>
        <w:t>[2]</w:t>
      </w:r>
      <w:r w:rsidRPr="00851783">
        <w:rPr>
          <w:rFonts w:ascii="Times New Roman" w:hAnsi="Times New Roman" w:cs="Times New Roman"/>
          <w:sz w:val="24"/>
          <w:szCs w:val="24"/>
          <w:lang w:val="be-BY"/>
        </w:rPr>
        <w:t>.</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 Право собственности на движимое имущество, что составляет одежда, орудия труда, оружие и другие подобные виды имущества, являлось личным правом, т</w:t>
      </w:r>
      <w:r w:rsidR="00EA513B">
        <w:rPr>
          <w:rFonts w:ascii="Times New Roman" w:hAnsi="Times New Roman" w:cs="Times New Roman"/>
          <w:sz w:val="24"/>
          <w:szCs w:val="24"/>
          <w:lang w:val="be-BY"/>
        </w:rPr>
        <w:t>. е.</w:t>
      </w:r>
      <w:r w:rsidRPr="00851783">
        <w:rPr>
          <w:rFonts w:ascii="Times New Roman" w:hAnsi="Times New Roman" w:cs="Times New Roman"/>
          <w:sz w:val="24"/>
          <w:szCs w:val="24"/>
          <w:lang w:val="be-BY"/>
        </w:rPr>
        <w:t xml:space="preserve"> лицо могло этим имущетвом самостоятельно распоряжаться. В конце языческого периода произошел переход земельного и недвижимого имущества в индивидуальное владение. В результате такого перехода, в собственности семей оказалась земля, на которой стояло жилище, хозяйственные постройки и гумно, а остальная часть земли: поле, пастбища, леса – оставались коллективной собственностью</w:t>
      </w:r>
      <w:r w:rsidR="001963A5">
        <w:rPr>
          <w:rFonts w:ascii="Times New Roman" w:hAnsi="Times New Roman" w:cs="Times New Roman"/>
          <w:sz w:val="24"/>
          <w:szCs w:val="24"/>
        </w:rPr>
        <w:t> </w:t>
      </w:r>
      <w:r w:rsidRPr="00851783">
        <w:rPr>
          <w:rFonts w:ascii="Times New Roman" w:hAnsi="Times New Roman" w:cs="Times New Roman"/>
          <w:sz w:val="24"/>
          <w:szCs w:val="24"/>
          <w:lang w:val="be-BY"/>
        </w:rPr>
        <w:t xml:space="preserve">[2]. </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Семейное право восточных славян имеет также свои отличительные черты, которые связаны во многом с особенностями института семьи того времени. </w:t>
      </w:r>
      <w:r w:rsidR="00EA513B">
        <w:rPr>
          <w:rFonts w:ascii="Times New Roman" w:hAnsi="Times New Roman" w:cs="Times New Roman"/>
          <w:sz w:val="24"/>
          <w:szCs w:val="24"/>
          <w:lang w:val="be-BY"/>
        </w:rPr>
        <w:br/>
      </w:r>
      <w:r w:rsidRPr="00851783">
        <w:rPr>
          <w:rFonts w:ascii="Times New Roman" w:hAnsi="Times New Roman" w:cs="Times New Roman"/>
          <w:sz w:val="24"/>
          <w:szCs w:val="24"/>
          <w:lang w:val="be-BY"/>
        </w:rPr>
        <w:t>В славянской семье большое значение имело разделение полов, что указывает на отсутствие равноправия ее членов.</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Полноправным членом семьи являлся только мужчина, а жена являлась лицом подвластным. Так, женщина была обязана оставаться верной мужу, когда мужчина </w:t>
      </w:r>
      <w:r w:rsidR="00EA513B">
        <w:rPr>
          <w:rFonts w:ascii="Times New Roman" w:hAnsi="Times New Roman" w:cs="Times New Roman"/>
          <w:sz w:val="24"/>
          <w:szCs w:val="24"/>
          <w:lang w:val="be-BY"/>
        </w:rPr>
        <w:br/>
      </w:r>
      <w:r w:rsidRPr="00851783">
        <w:rPr>
          <w:rFonts w:ascii="Times New Roman" w:hAnsi="Times New Roman" w:cs="Times New Roman"/>
          <w:sz w:val="24"/>
          <w:szCs w:val="24"/>
          <w:lang w:val="be-BY"/>
        </w:rPr>
        <w:t>не был обязан сохранять верность. Женщина являлась в доме хозяйкой, обладающей полной свободой и участвующей в общественной жизни, поэтому ее положение нельзя приравнивать к положению раба. При жизни мужа жена не могла владеть собственным имуществом, однако после его смерти вдова становилась покровительницей несовершеннолетних детей и владела оставленным имуществом.</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Отношения между отцом и детьми в немногом отличались от отношений между рабом и господином. Отец не только мог наказывать детей, но и обладал правом распоряжаться их жизнью. Взрослые дети мужского пола</w:t>
      </w:r>
      <w:r w:rsidR="00EA513B">
        <w:rPr>
          <w:rFonts w:ascii="Times New Roman" w:hAnsi="Times New Roman" w:cs="Times New Roman"/>
          <w:sz w:val="24"/>
          <w:szCs w:val="24"/>
          <w:lang w:val="be-BY"/>
        </w:rPr>
        <w:t xml:space="preserve"> являлись</w:t>
      </w:r>
      <w:r w:rsidRPr="00851783">
        <w:rPr>
          <w:rFonts w:ascii="Times New Roman" w:hAnsi="Times New Roman" w:cs="Times New Roman"/>
          <w:sz w:val="24"/>
          <w:szCs w:val="24"/>
          <w:lang w:val="be-BY"/>
        </w:rPr>
        <w:t xml:space="preserve"> совладельцами семейной собственности и совместно с отцом решали вопросы, связанные с ее использованим.</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В случае, если несовершеннолетние дети оставались без родителей, забота о них возлагается на всю родовую общи</w:t>
      </w:r>
      <w:r w:rsidR="00EA513B">
        <w:rPr>
          <w:rFonts w:ascii="Times New Roman" w:hAnsi="Times New Roman" w:cs="Times New Roman"/>
          <w:sz w:val="24"/>
          <w:szCs w:val="24"/>
          <w:lang w:val="be-BY"/>
        </w:rPr>
        <w:t>ну, но с распадом данной общины</w:t>
      </w:r>
      <w:r w:rsidRPr="00851783">
        <w:rPr>
          <w:rFonts w:ascii="Times New Roman" w:hAnsi="Times New Roman" w:cs="Times New Roman"/>
          <w:sz w:val="24"/>
          <w:szCs w:val="24"/>
          <w:lang w:val="be-BY"/>
        </w:rPr>
        <w:t xml:space="preserve"> возникла необходимость определить, кто должен взять на собственное обеспечение таких детей. Принятые с целью решения данного вопроса законы установили, что забота о детях возлагалась на вдову умершего или на кого-либо из его близких родственников</w:t>
      </w:r>
      <w:r w:rsidR="001963A5">
        <w:rPr>
          <w:rFonts w:ascii="Times New Roman" w:hAnsi="Times New Roman" w:cs="Times New Roman"/>
          <w:sz w:val="24"/>
          <w:szCs w:val="24"/>
        </w:rPr>
        <w:t> </w:t>
      </w:r>
      <w:r w:rsidRPr="00851783">
        <w:rPr>
          <w:rFonts w:ascii="Times New Roman" w:hAnsi="Times New Roman" w:cs="Times New Roman"/>
          <w:sz w:val="24"/>
          <w:szCs w:val="24"/>
        </w:rPr>
        <w:t>[4]</w:t>
      </w:r>
      <w:r w:rsidRPr="00851783">
        <w:rPr>
          <w:rFonts w:ascii="Times New Roman" w:hAnsi="Times New Roman" w:cs="Times New Roman"/>
          <w:sz w:val="24"/>
          <w:szCs w:val="24"/>
          <w:lang w:val="be-BY"/>
        </w:rPr>
        <w:t>.</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У семейств родовой общины выделяли также право наследственности. </w:t>
      </w:r>
      <w:r w:rsidR="00EA513B">
        <w:rPr>
          <w:rFonts w:ascii="Times New Roman" w:hAnsi="Times New Roman" w:cs="Times New Roman"/>
          <w:sz w:val="24"/>
          <w:szCs w:val="24"/>
          <w:lang w:val="be-BY"/>
        </w:rPr>
        <w:br/>
      </w:r>
      <w:r w:rsidRPr="00851783">
        <w:rPr>
          <w:rFonts w:ascii="Times New Roman" w:hAnsi="Times New Roman" w:cs="Times New Roman"/>
          <w:sz w:val="24"/>
          <w:szCs w:val="24"/>
          <w:lang w:val="be-BY"/>
        </w:rPr>
        <w:t>Что касалось семейной собственности, то ей  пользовалось одно поколение за другим. Сначала появилось движимое, а затем и недвижимое</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be-BY"/>
        </w:rPr>
        <w:t>личное имущество, вследствие чего возникал вопрос о наследниках. Движимое имущество переходило к ближайшим родственникам, в отличие от недвижимого семейного имущества, которое  после смерти отца делили между братьями. Братья еще при жизни умершего были совладельцами этого имущества.</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lastRenderedPageBreak/>
        <w:t>Уголовное право древних славян имело свою специфику. Первоначально в уголовном праве и суде действовал принцип «око за око, зуб за зуб», однако позднее одновременно с ним установилась и более мягкая форма наказания. Она заключалась в том, что виновный должен был выплатить материальное возмещение, обычно в гривнах</w:t>
      </w:r>
      <w:r w:rsidR="00C619CC">
        <w:rPr>
          <w:rFonts w:ascii="Times New Roman" w:hAnsi="Times New Roman" w:cs="Times New Roman"/>
          <w:sz w:val="24"/>
          <w:szCs w:val="24"/>
          <w:lang w:val="be-BY"/>
        </w:rPr>
        <w:t>, и наряду с ним требовалась еще</w:t>
      </w:r>
      <w:r w:rsidRPr="00851783">
        <w:rPr>
          <w:rFonts w:ascii="Times New Roman" w:hAnsi="Times New Roman" w:cs="Times New Roman"/>
          <w:sz w:val="24"/>
          <w:szCs w:val="24"/>
          <w:lang w:val="be-BY"/>
        </w:rPr>
        <w:t xml:space="preserve"> и моральная компенсация. Эту систему компенсаций славяне знали уже в X</w:t>
      </w:r>
      <w:r w:rsidR="006A56D1">
        <w:rPr>
          <w:rFonts w:ascii="Times New Roman" w:hAnsi="Times New Roman" w:cs="Times New Roman"/>
          <w:sz w:val="24"/>
          <w:szCs w:val="24"/>
          <w:lang w:val="be-BY"/>
        </w:rPr>
        <w:t> </w:t>
      </w:r>
      <w:r w:rsidRPr="00851783">
        <w:rPr>
          <w:rFonts w:ascii="Times New Roman" w:hAnsi="Times New Roman" w:cs="Times New Roman"/>
          <w:sz w:val="24"/>
          <w:szCs w:val="24"/>
          <w:lang w:val="be-BY"/>
        </w:rPr>
        <w:t>в</w:t>
      </w:r>
      <w:r w:rsidR="00294CC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Но, по мнению некоторых ученых, в тот период система компенсаций на основе новых государственно-правовых норм только ещ</w:t>
      </w:r>
      <w:r w:rsidR="00C619CC">
        <w:rPr>
          <w:rFonts w:ascii="Times New Roman" w:hAnsi="Times New Roman" w:cs="Times New Roman"/>
          <w:sz w:val="24"/>
          <w:szCs w:val="24"/>
          <w:lang w:val="be-BY"/>
        </w:rPr>
        <w:t>е</w:t>
      </w:r>
      <w:r w:rsidRPr="00851783">
        <w:rPr>
          <w:rFonts w:ascii="Times New Roman" w:hAnsi="Times New Roman" w:cs="Times New Roman"/>
          <w:sz w:val="24"/>
          <w:szCs w:val="24"/>
          <w:lang w:val="be-BY"/>
        </w:rPr>
        <w:t xml:space="preserve"> возникала. Позднее денежное возмещение и моральная компенсация распрос</w:t>
      </w:r>
      <w:r w:rsidR="00C619CC">
        <w:rPr>
          <w:rFonts w:ascii="Times New Roman" w:hAnsi="Times New Roman" w:cs="Times New Roman"/>
          <w:sz w:val="24"/>
          <w:szCs w:val="24"/>
          <w:lang w:val="be-BY"/>
        </w:rPr>
        <w:t>транилась повсюду, но прошло еще</w:t>
      </w:r>
      <w:r w:rsidRPr="00851783">
        <w:rPr>
          <w:rFonts w:ascii="Times New Roman" w:hAnsi="Times New Roman" w:cs="Times New Roman"/>
          <w:sz w:val="24"/>
          <w:szCs w:val="24"/>
          <w:lang w:val="be-BY"/>
        </w:rPr>
        <w:t xml:space="preserve"> много времени, пока княжеской власти удалось полностью искоренить древний обычай кровной мести. Какого-либо определенного размера штрафа-выкупа до X</w:t>
      </w:r>
      <w:r w:rsidR="006A56D1">
        <w:rPr>
          <w:rFonts w:ascii="Times New Roman" w:hAnsi="Times New Roman" w:cs="Times New Roman"/>
          <w:sz w:val="24"/>
          <w:szCs w:val="24"/>
          <w:lang w:val="be-BY"/>
        </w:rPr>
        <w:t> </w:t>
      </w:r>
      <w:r w:rsidRPr="00851783">
        <w:rPr>
          <w:rFonts w:ascii="Times New Roman" w:hAnsi="Times New Roman" w:cs="Times New Roman"/>
          <w:sz w:val="24"/>
          <w:szCs w:val="24"/>
          <w:lang w:val="be-BY"/>
        </w:rPr>
        <w:t>в</w:t>
      </w:r>
      <w:r w:rsidR="003D2543">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не могло быть.</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Заметным явлением в славянском уголовном праве была коллективная ответственность (круговая порука) кровнородственных союзов в случае совершения преступления членами этих союзов, прич</w:t>
      </w:r>
      <w:r w:rsidR="00C619CC">
        <w:rPr>
          <w:rFonts w:ascii="Times New Roman" w:hAnsi="Times New Roman" w:cs="Times New Roman"/>
          <w:sz w:val="24"/>
          <w:szCs w:val="24"/>
          <w:lang w:val="be-BY"/>
        </w:rPr>
        <w:t>е</w:t>
      </w:r>
      <w:r w:rsidRPr="00851783">
        <w:rPr>
          <w:rFonts w:ascii="Times New Roman" w:hAnsi="Times New Roman" w:cs="Times New Roman"/>
          <w:sz w:val="24"/>
          <w:szCs w:val="24"/>
          <w:lang w:val="be-BY"/>
        </w:rPr>
        <w:t>м она сохранилась и после того, как кровная родовая месть начала исчезать. За преступление отвечал весь род, община и даже целые группы поселений. Кроме того, целый родовой союз обязан был преследовать преступника, а в случае, если он его не задерживал, но следы его вели в какую-то из общин, вся община обязана была либо выдать преступника, либо платить возмещение</w:t>
      </w:r>
      <w:r w:rsidR="006A56D1">
        <w:rPr>
          <w:rFonts w:ascii="Times New Roman" w:hAnsi="Times New Roman" w:cs="Times New Roman"/>
          <w:sz w:val="24"/>
          <w:szCs w:val="24"/>
        </w:rPr>
        <w:t> </w:t>
      </w:r>
      <w:r w:rsidRPr="00851783">
        <w:rPr>
          <w:rFonts w:ascii="Times New Roman" w:hAnsi="Times New Roman" w:cs="Times New Roman"/>
          <w:sz w:val="24"/>
          <w:szCs w:val="24"/>
        </w:rPr>
        <w:t>[3]</w:t>
      </w:r>
      <w:r w:rsidRPr="00851783">
        <w:rPr>
          <w:rFonts w:ascii="Times New Roman" w:hAnsi="Times New Roman" w:cs="Times New Roman"/>
          <w:sz w:val="24"/>
          <w:szCs w:val="24"/>
          <w:lang w:val="be-BY"/>
        </w:rPr>
        <w:t>.</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 xml:space="preserve">Институт суда у славян имел свои отличительные свойства. В основе судебной организации изначально стоял родовой союз, и уже в ходе постепенного развития традиций сложилось иное судоустройство. Судьями здесь были старейшины родов и семей. Все члены родового союза, чувствуя коллективную ответственность, принимали участие в споре о том, как поступить в случае несправедливости, нанесенной </w:t>
      </w:r>
      <w:r w:rsidR="00EA513B">
        <w:rPr>
          <w:rFonts w:ascii="Times New Roman" w:hAnsi="Times New Roman" w:cs="Times New Roman"/>
          <w:sz w:val="24"/>
          <w:szCs w:val="24"/>
          <w:lang w:val="be-BY"/>
        </w:rPr>
        <w:br/>
      </w:r>
      <w:r w:rsidRPr="00851783">
        <w:rPr>
          <w:rFonts w:ascii="Times New Roman" w:hAnsi="Times New Roman" w:cs="Times New Roman"/>
          <w:sz w:val="24"/>
          <w:szCs w:val="24"/>
          <w:lang w:val="be-BY"/>
        </w:rPr>
        <w:t>кому-либо из членов их союза или, наоборот, когда кто-то из них совершал эту несправедливость. Таким образом, это был суд коллективный, но и в н</w:t>
      </w:r>
      <w:r w:rsidR="001963A5">
        <w:rPr>
          <w:rFonts w:ascii="Times New Roman" w:hAnsi="Times New Roman" w:cs="Times New Roman"/>
          <w:sz w:val="24"/>
          <w:szCs w:val="24"/>
          <w:lang w:val="be-BY"/>
        </w:rPr>
        <w:t>е</w:t>
      </w:r>
      <w:r w:rsidRPr="00851783">
        <w:rPr>
          <w:rFonts w:ascii="Times New Roman" w:hAnsi="Times New Roman" w:cs="Times New Roman"/>
          <w:sz w:val="24"/>
          <w:szCs w:val="24"/>
          <w:lang w:val="be-BY"/>
        </w:rPr>
        <w:t>м главное слово принадлежало нескольким самым старшим и самым мудрым членам союза. Постепенно возник постоянный корпус судей и знатоков правовых традиций и</w:t>
      </w:r>
      <w:r w:rsidRPr="00851783">
        <w:rPr>
          <w:rFonts w:ascii="Times New Roman" w:hAnsi="Times New Roman" w:cs="Times New Roman"/>
          <w:sz w:val="24"/>
          <w:szCs w:val="24"/>
        </w:rPr>
        <w:t xml:space="preserve"> племенной суд</w:t>
      </w:r>
      <w:r w:rsidRPr="00851783">
        <w:rPr>
          <w:rFonts w:ascii="Times New Roman" w:hAnsi="Times New Roman" w:cs="Times New Roman"/>
          <w:sz w:val="24"/>
          <w:szCs w:val="24"/>
          <w:lang w:val="be-BY"/>
        </w:rPr>
        <w:t>, когда род уступил место этой более высокой ступени объединения</w:t>
      </w:r>
      <w:r w:rsidR="001963A5">
        <w:rPr>
          <w:rFonts w:ascii="Times New Roman" w:hAnsi="Times New Roman" w:cs="Times New Roman"/>
          <w:sz w:val="24"/>
          <w:szCs w:val="24"/>
          <w:lang w:val="be-BY"/>
        </w:rPr>
        <w:t> </w:t>
      </w:r>
      <w:r w:rsidRPr="00851783">
        <w:rPr>
          <w:rFonts w:ascii="Times New Roman" w:hAnsi="Times New Roman" w:cs="Times New Roman"/>
          <w:sz w:val="24"/>
          <w:szCs w:val="24"/>
        </w:rPr>
        <w:t>[1]</w:t>
      </w:r>
      <w:r w:rsidRPr="00851783">
        <w:rPr>
          <w:rFonts w:ascii="Times New Roman" w:hAnsi="Times New Roman" w:cs="Times New Roman"/>
          <w:sz w:val="24"/>
          <w:szCs w:val="24"/>
          <w:lang w:val="be-BY"/>
        </w:rPr>
        <w:t xml:space="preserve">. </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Таким образом, право древних славян обладало своими характерными особенностями, которые возникли в результате культурного и исторического развития.</w:t>
      </w:r>
      <w:r w:rsidR="00E57AC4">
        <w:rPr>
          <w:rFonts w:ascii="Times New Roman" w:hAnsi="Times New Roman" w:cs="Times New Roman"/>
          <w:sz w:val="24"/>
          <w:szCs w:val="24"/>
        </w:rPr>
        <w:t xml:space="preserve"> </w:t>
      </w:r>
      <w:r w:rsidRPr="00851783">
        <w:rPr>
          <w:rFonts w:ascii="Times New Roman" w:hAnsi="Times New Roman" w:cs="Times New Roman"/>
          <w:sz w:val="24"/>
          <w:szCs w:val="24"/>
        </w:rPr>
        <w:t xml:space="preserve">Выдающейся </w:t>
      </w:r>
      <w:r w:rsidR="00E57AC4">
        <w:rPr>
          <w:rFonts w:ascii="Times New Roman" w:hAnsi="Times New Roman" w:cs="Times New Roman"/>
          <w:sz w:val="24"/>
          <w:szCs w:val="24"/>
        </w:rPr>
        <w:t>особенностью этого права была</w:t>
      </w:r>
      <w:r w:rsidRPr="00851783">
        <w:rPr>
          <w:rFonts w:ascii="Times New Roman" w:hAnsi="Times New Roman" w:cs="Times New Roman"/>
          <w:sz w:val="24"/>
          <w:szCs w:val="24"/>
        </w:rPr>
        <w:t xml:space="preserve"> коллективная ответственность в уголовном праве и коллективная собственность в </w:t>
      </w:r>
      <w:r w:rsidRPr="00851783">
        <w:rPr>
          <w:rFonts w:ascii="Times New Roman" w:hAnsi="Times New Roman" w:cs="Times New Roman"/>
          <w:sz w:val="24"/>
          <w:szCs w:val="24"/>
          <w:lang w:val="be-BY"/>
        </w:rPr>
        <w:t xml:space="preserve">имущественном праве. </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p>
    <w:p w:rsidR="005053F1" w:rsidRPr="00E57AC4" w:rsidRDefault="00E57AC4" w:rsidP="00E57AC4">
      <w:pPr>
        <w:spacing w:after="0" w:line="240" w:lineRule="auto"/>
        <w:jc w:val="center"/>
        <w:rPr>
          <w:rFonts w:ascii="Times New Roman" w:hAnsi="Times New Roman" w:cs="Times New Roman"/>
          <w:sz w:val="24"/>
          <w:szCs w:val="24"/>
        </w:rPr>
      </w:pPr>
      <w:r w:rsidRPr="00E57AC4">
        <w:rPr>
          <w:rFonts w:ascii="Times New Roman" w:hAnsi="Times New Roman" w:cs="Times New Roman"/>
          <w:sz w:val="24"/>
          <w:szCs w:val="24"/>
        </w:rPr>
        <w:t>СПИСОК ИСПОЛЬЗОВАННОЙ ЛИТЕРАТУРЫ</w:t>
      </w:r>
    </w:p>
    <w:p w:rsidR="005053F1" w:rsidRPr="001963A5" w:rsidRDefault="005053F1" w:rsidP="001963A5">
      <w:pPr>
        <w:pStyle w:val="a3"/>
        <w:numPr>
          <w:ilvl w:val="0"/>
          <w:numId w:val="59"/>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Амплеева,</w:t>
      </w:r>
      <w:r w:rsidR="001963A5">
        <w:rPr>
          <w:rFonts w:ascii="Times New Roman" w:hAnsi="Times New Roman" w:cs="Times New Roman"/>
          <w:sz w:val="24"/>
          <w:szCs w:val="24"/>
          <w:lang w:val="be-BY"/>
        </w:rPr>
        <w:t> </w:t>
      </w:r>
      <w:r w:rsidRPr="00851783">
        <w:rPr>
          <w:rFonts w:ascii="Times New Roman" w:hAnsi="Times New Roman" w:cs="Times New Roman"/>
          <w:sz w:val="24"/>
          <w:szCs w:val="24"/>
          <w:lang w:val="be-BY"/>
        </w:rPr>
        <w:t>Т.</w:t>
      </w:r>
      <w:r w:rsidR="001963A5">
        <w:rPr>
          <w:rFonts w:ascii="Times New Roman" w:hAnsi="Times New Roman" w:cs="Times New Roman"/>
          <w:sz w:val="24"/>
          <w:szCs w:val="24"/>
          <w:lang w:val="be-BY"/>
        </w:rPr>
        <w:t> </w:t>
      </w:r>
      <w:r w:rsidRPr="00851783">
        <w:rPr>
          <w:rFonts w:ascii="Times New Roman" w:hAnsi="Times New Roman" w:cs="Times New Roman"/>
          <w:sz w:val="24"/>
          <w:szCs w:val="24"/>
          <w:lang w:val="be-BY"/>
        </w:rPr>
        <w:t>Ю. История уголовного судопроизв</w:t>
      </w:r>
      <w:r w:rsidR="00C76107">
        <w:rPr>
          <w:rFonts w:ascii="Times New Roman" w:hAnsi="Times New Roman" w:cs="Times New Roman"/>
          <w:sz w:val="24"/>
          <w:szCs w:val="24"/>
          <w:lang w:val="be-BY"/>
        </w:rPr>
        <w:t>одст</w:t>
      </w:r>
      <w:r w:rsidRPr="00851783">
        <w:rPr>
          <w:rFonts w:ascii="Times New Roman" w:hAnsi="Times New Roman" w:cs="Times New Roman"/>
          <w:sz w:val="24"/>
          <w:szCs w:val="24"/>
          <w:lang w:val="be-BY"/>
        </w:rPr>
        <w:t>в</w:t>
      </w:r>
      <w:r w:rsidR="00C76107">
        <w:rPr>
          <w:rFonts w:ascii="Times New Roman" w:hAnsi="Times New Roman" w:cs="Times New Roman"/>
          <w:sz w:val="24"/>
          <w:szCs w:val="24"/>
          <w:lang w:val="be-BY"/>
        </w:rPr>
        <w:t>о</w:t>
      </w:r>
      <w:r w:rsidRPr="00851783">
        <w:rPr>
          <w:rFonts w:ascii="Times New Roman" w:hAnsi="Times New Roman" w:cs="Times New Roman"/>
          <w:sz w:val="24"/>
          <w:szCs w:val="24"/>
          <w:lang w:val="be-BY"/>
        </w:rPr>
        <w:t xml:space="preserve"> в России (IX</w:t>
      </w:r>
      <w:r w:rsidR="001963A5">
        <w:rPr>
          <w:rFonts w:ascii="Times New Roman" w:hAnsi="Times New Roman" w:cs="Times New Roman"/>
          <w:sz w:val="24"/>
          <w:szCs w:val="24"/>
          <w:lang w:val="be-BY"/>
        </w:rPr>
        <w:t>–</w:t>
      </w:r>
      <w:r w:rsidRPr="001963A5">
        <w:rPr>
          <w:rFonts w:ascii="Times New Roman" w:hAnsi="Times New Roman" w:cs="Times New Roman"/>
          <w:sz w:val="24"/>
          <w:szCs w:val="24"/>
          <w:lang w:val="be-BY"/>
        </w:rPr>
        <w:t>XIX</w:t>
      </w:r>
      <w:r w:rsidR="001963A5">
        <w:rPr>
          <w:rFonts w:ascii="Times New Roman" w:hAnsi="Times New Roman" w:cs="Times New Roman"/>
          <w:sz w:val="24"/>
          <w:szCs w:val="24"/>
          <w:lang w:val="be-BY"/>
        </w:rPr>
        <w:t> </w:t>
      </w:r>
      <w:r w:rsidRPr="001963A5">
        <w:rPr>
          <w:rFonts w:ascii="Times New Roman" w:hAnsi="Times New Roman" w:cs="Times New Roman"/>
          <w:sz w:val="24"/>
          <w:szCs w:val="24"/>
          <w:lang w:val="be-BY"/>
        </w:rPr>
        <w:t>вв.)</w:t>
      </w:r>
      <w:r w:rsidR="00C76107">
        <w:rPr>
          <w:rFonts w:ascii="Times New Roman" w:hAnsi="Times New Roman" w:cs="Times New Roman"/>
          <w:sz w:val="24"/>
          <w:szCs w:val="24"/>
          <w:lang w:val="be-BY"/>
        </w:rPr>
        <w:t xml:space="preserve"> : дис. … д-ра юрид. наук </w:t>
      </w:r>
      <w:r w:rsidRPr="001963A5">
        <w:rPr>
          <w:rFonts w:ascii="Times New Roman" w:hAnsi="Times New Roman" w:cs="Times New Roman"/>
          <w:sz w:val="24"/>
          <w:szCs w:val="24"/>
          <w:lang w:val="be-BY"/>
        </w:rPr>
        <w:t>/ Т.</w:t>
      </w:r>
      <w:r w:rsidR="001963A5">
        <w:rPr>
          <w:rFonts w:ascii="Times New Roman" w:hAnsi="Times New Roman" w:cs="Times New Roman"/>
          <w:sz w:val="24"/>
          <w:szCs w:val="24"/>
          <w:lang w:val="be-BY"/>
        </w:rPr>
        <w:t> </w:t>
      </w:r>
      <w:r w:rsidRPr="001963A5">
        <w:rPr>
          <w:rFonts w:ascii="Times New Roman" w:hAnsi="Times New Roman" w:cs="Times New Roman"/>
          <w:sz w:val="24"/>
          <w:szCs w:val="24"/>
          <w:lang w:val="be-BY"/>
        </w:rPr>
        <w:t>Ю.</w:t>
      </w:r>
      <w:r w:rsidR="001963A5">
        <w:rPr>
          <w:rFonts w:ascii="Times New Roman" w:hAnsi="Times New Roman" w:cs="Times New Roman"/>
          <w:sz w:val="24"/>
          <w:szCs w:val="24"/>
          <w:lang w:val="be-BY"/>
        </w:rPr>
        <w:t> </w:t>
      </w:r>
      <w:r w:rsidR="00C76107">
        <w:rPr>
          <w:rFonts w:ascii="Times New Roman" w:hAnsi="Times New Roman" w:cs="Times New Roman"/>
          <w:sz w:val="24"/>
          <w:szCs w:val="24"/>
          <w:lang w:val="be-BY"/>
        </w:rPr>
        <w:t xml:space="preserve">Амплеева. </w:t>
      </w:r>
      <w:r w:rsidRPr="001963A5">
        <w:rPr>
          <w:rFonts w:ascii="Times New Roman" w:hAnsi="Times New Roman" w:cs="Times New Roman"/>
          <w:sz w:val="24"/>
          <w:szCs w:val="24"/>
          <w:lang w:val="be-BY"/>
        </w:rPr>
        <w:t>– М</w:t>
      </w:r>
      <w:r w:rsidR="00C76107">
        <w:rPr>
          <w:rFonts w:ascii="Times New Roman" w:hAnsi="Times New Roman" w:cs="Times New Roman"/>
          <w:sz w:val="24"/>
          <w:szCs w:val="24"/>
          <w:lang w:val="be-BY"/>
        </w:rPr>
        <w:t xml:space="preserve"> : </w:t>
      </w:r>
      <w:r w:rsidR="00C76107" w:rsidRPr="001963A5">
        <w:rPr>
          <w:rFonts w:ascii="Times New Roman" w:hAnsi="Times New Roman" w:cs="Times New Roman"/>
          <w:sz w:val="24"/>
          <w:szCs w:val="24"/>
          <w:lang w:val="be-BY"/>
        </w:rPr>
        <w:t>МГИМО(У)</w:t>
      </w:r>
      <w:r w:rsidR="00C76107">
        <w:rPr>
          <w:rFonts w:ascii="Times New Roman" w:hAnsi="Times New Roman" w:cs="Times New Roman"/>
          <w:sz w:val="24"/>
          <w:szCs w:val="24"/>
          <w:lang w:val="be-BY"/>
        </w:rPr>
        <w:t>. –</w:t>
      </w:r>
      <w:r w:rsidRPr="001963A5">
        <w:rPr>
          <w:rFonts w:ascii="Times New Roman" w:hAnsi="Times New Roman" w:cs="Times New Roman"/>
          <w:sz w:val="24"/>
          <w:szCs w:val="24"/>
          <w:lang w:val="be-BY"/>
        </w:rPr>
        <w:t xml:space="preserve"> 2012.</w:t>
      </w:r>
    </w:p>
    <w:p w:rsidR="005053F1" w:rsidRPr="001963A5" w:rsidRDefault="005053F1" w:rsidP="001963A5">
      <w:pPr>
        <w:pStyle w:val="a3"/>
        <w:numPr>
          <w:ilvl w:val="0"/>
          <w:numId w:val="59"/>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Ступникова,</w:t>
      </w:r>
      <w:r w:rsidR="001963A5">
        <w:rPr>
          <w:rFonts w:ascii="Times New Roman" w:hAnsi="Times New Roman" w:cs="Times New Roman"/>
          <w:sz w:val="24"/>
          <w:szCs w:val="24"/>
          <w:lang w:val="be-BY"/>
        </w:rPr>
        <w:t> </w:t>
      </w:r>
      <w:r w:rsidRPr="00851783">
        <w:rPr>
          <w:rFonts w:ascii="Times New Roman" w:hAnsi="Times New Roman" w:cs="Times New Roman"/>
          <w:sz w:val="24"/>
          <w:szCs w:val="24"/>
          <w:lang w:val="be-BY"/>
        </w:rPr>
        <w:t>Н.</w:t>
      </w:r>
      <w:r w:rsidR="001963A5">
        <w:rPr>
          <w:rFonts w:ascii="Times New Roman" w:hAnsi="Times New Roman" w:cs="Times New Roman"/>
          <w:sz w:val="24"/>
          <w:szCs w:val="24"/>
          <w:lang w:val="be-BY"/>
        </w:rPr>
        <w:t> </w:t>
      </w:r>
      <w:r w:rsidRPr="00851783">
        <w:rPr>
          <w:rFonts w:ascii="Times New Roman" w:hAnsi="Times New Roman" w:cs="Times New Roman"/>
          <w:sz w:val="24"/>
          <w:szCs w:val="24"/>
          <w:lang w:val="be-BY"/>
        </w:rPr>
        <w:t>Н. Формирование публичноправовых институтов в</w:t>
      </w:r>
      <w:r w:rsidR="001963A5">
        <w:rPr>
          <w:rFonts w:ascii="Times New Roman" w:hAnsi="Times New Roman" w:cs="Times New Roman"/>
          <w:sz w:val="24"/>
          <w:szCs w:val="24"/>
          <w:lang w:val="be-BY"/>
        </w:rPr>
        <w:t xml:space="preserve"> </w:t>
      </w:r>
      <w:r w:rsidRPr="001963A5">
        <w:rPr>
          <w:rFonts w:ascii="Times New Roman" w:hAnsi="Times New Roman" w:cs="Times New Roman"/>
          <w:sz w:val="24"/>
          <w:szCs w:val="24"/>
          <w:lang w:val="be-BY"/>
        </w:rPr>
        <w:t>Древней Руси (VI–XII</w:t>
      </w:r>
      <w:r w:rsidR="001963A5" w:rsidRPr="001963A5">
        <w:rPr>
          <w:rFonts w:ascii="Times New Roman" w:hAnsi="Times New Roman" w:cs="Times New Roman"/>
          <w:sz w:val="24"/>
          <w:szCs w:val="24"/>
          <w:lang w:val="be-BY"/>
        </w:rPr>
        <w:t> </w:t>
      </w:r>
      <w:r w:rsidRPr="001963A5">
        <w:rPr>
          <w:rFonts w:ascii="Times New Roman" w:hAnsi="Times New Roman" w:cs="Times New Roman"/>
          <w:sz w:val="24"/>
          <w:szCs w:val="24"/>
          <w:lang w:val="be-BY"/>
        </w:rPr>
        <w:t>вв.) : дис. ... канд. юрид. наук / Н.</w:t>
      </w:r>
      <w:r w:rsidR="001963A5">
        <w:rPr>
          <w:rFonts w:ascii="Times New Roman" w:hAnsi="Times New Roman" w:cs="Times New Roman"/>
          <w:sz w:val="24"/>
          <w:szCs w:val="24"/>
          <w:lang w:val="be-BY"/>
        </w:rPr>
        <w:t> </w:t>
      </w:r>
      <w:r w:rsidRPr="001963A5">
        <w:rPr>
          <w:rFonts w:ascii="Times New Roman" w:hAnsi="Times New Roman" w:cs="Times New Roman"/>
          <w:sz w:val="24"/>
          <w:szCs w:val="24"/>
          <w:lang w:val="be-BY"/>
        </w:rPr>
        <w:t>Н.</w:t>
      </w:r>
      <w:r w:rsidR="001963A5">
        <w:rPr>
          <w:rFonts w:ascii="Times New Roman" w:hAnsi="Times New Roman" w:cs="Times New Roman"/>
          <w:sz w:val="24"/>
          <w:szCs w:val="24"/>
          <w:lang w:val="be-BY"/>
        </w:rPr>
        <w:t> </w:t>
      </w:r>
      <w:r w:rsidRPr="001963A5">
        <w:rPr>
          <w:rFonts w:ascii="Times New Roman" w:hAnsi="Times New Roman" w:cs="Times New Roman"/>
          <w:sz w:val="24"/>
          <w:szCs w:val="24"/>
          <w:lang w:val="be-BY"/>
        </w:rPr>
        <w:t>Ступникова. – Воронеж, 2011.</w:t>
      </w:r>
    </w:p>
    <w:p w:rsidR="005053F1" w:rsidRPr="001963A5" w:rsidRDefault="005053F1" w:rsidP="001963A5">
      <w:pPr>
        <w:pStyle w:val="a3"/>
        <w:numPr>
          <w:ilvl w:val="0"/>
          <w:numId w:val="59"/>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Чебаненко,</w:t>
      </w:r>
      <w:r w:rsidR="001963A5">
        <w:rPr>
          <w:rFonts w:ascii="Times New Roman" w:hAnsi="Times New Roman" w:cs="Times New Roman"/>
          <w:sz w:val="24"/>
          <w:szCs w:val="24"/>
          <w:lang w:val="be-BY"/>
        </w:rPr>
        <w:t> </w:t>
      </w:r>
      <w:r w:rsidRPr="00851783">
        <w:rPr>
          <w:rFonts w:ascii="Times New Roman" w:hAnsi="Times New Roman" w:cs="Times New Roman"/>
          <w:sz w:val="24"/>
          <w:szCs w:val="24"/>
          <w:lang w:val="be-BY"/>
        </w:rPr>
        <w:t>С.</w:t>
      </w:r>
      <w:r w:rsidR="001963A5">
        <w:rPr>
          <w:rFonts w:ascii="Times New Roman" w:hAnsi="Times New Roman" w:cs="Times New Roman"/>
          <w:sz w:val="24"/>
          <w:szCs w:val="24"/>
          <w:lang w:val="be-BY"/>
        </w:rPr>
        <w:t> </w:t>
      </w:r>
      <w:r w:rsidRPr="00851783">
        <w:rPr>
          <w:rFonts w:ascii="Times New Roman" w:hAnsi="Times New Roman" w:cs="Times New Roman"/>
          <w:sz w:val="24"/>
          <w:szCs w:val="24"/>
          <w:lang w:val="be-BY"/>
        </w:rPr>
        <w:t>Б. К вопросу о правовом содержании «суда русов» в</w:t>
      </w:r>
      <w:r w:rsidR="001963A5">
        <w:rPr>
          <w:rFonts w:ascii="Times New Roman" w:hAnsi="Times New Roman" w:cs="Times New Roman"/>
          <w:sz w:val="24"/>
          <w:szCs w:val="24"/>
          <w:lang w:val="be-BY"/>
        </w:rPr>
        <w:t xml:space="preserve"> </w:t>
      </w:r>
      <w:r w:rsidRPr="001963A5">
        <w:rPr>
          <w:rFonts w:ascii="Times New Roman" w:hAnsi="Times New Roman" w:cs="Times New Roman"/>
          <w:sz w:val="24"/>
          <w:szCs w:val="24"/>
          <w:lang w:val="be-BY"/>
        </w:rPr>
        <w:t xml:space="preserve">известии </w:t>
      </w:r>
      <w:r w:rsidRPr="00206C5A">
        <w:rPr>
          <w:rFonts w:ascii="Times New Roman" w:hAnsi="Times New Roman" w:cs="Times New Roman"/>
          <w:spacing w:val="-2"/>
          <w:kern w:val="24"/>
          <w:sz w:val="24"/>
          <w:szCs w:val="24"/>
          <w:lang w:val="be-BY"/>
        </w:rPr>
        <w:t>Ибн-Русте (IX</w:t>
      </w:r>
      <w:r w:rsidR="001963A5" w:rsidRPr="00206C5A">
        <w:rPr>
          <w:rFonts w:ascii="Times New Roman" w:hAnsi="Times New Roman" w:cs="Times New Roman"/>
          <w:spacing w:val="-2"/>
          <w:kern w:val="24"/>
          <w:sz w:val="24"/>
          <w:szCs w:val="24"/>
          <w:lang w:val="be-BY"/>
        </w:rPr>
        <w:t> </w:t>
      </w:r>
      <w:r w:rsidRPr="00206C5A">
        <w:rPr>
          <w:rFonts w:ascii="Times New Roman" w:hAnsi="Times New Roman" w:cs="Times New Roman"/>
          <w:spacing w:val="-2"/>
          <w:kern w:val="24"/>
          <w:sz w:val="24"/>
          <w:szCs w:val="24"/>
          <w:lang w:val="be-BY"/>
        </w:rPr>
        <w:t>в.)</w:t>
      </w:r>
      <w:r w:rsidRPr="00206C5A">
        <w:rPr>
          <w:rFonts w:ascii="Times New Roman" w:hAnsi="Times New Roman" w:cs="Times New Roman"/>
          <w:spacing w:val="-2"/>
          <w:kern w:val="24"/>
          <w:sz w:val="24"/>
          <w:szCs w:val="24"/>
        </w:rPr>
        <w:t xml:space="preserve"> </w:t>
      </w:r>
      <w:r w:rsidRPr="00206C5A">
        <w:rPr>
          <w:rFonts w:ascii="Times New Roman" w:hAnsi="Times New Roman" w:cs="Times New Roman"/>
          <w:spacing w:val="-2"/>
          <w:kern w:val="24"/>
          <w:sz w:val="24"/>
          <w:szCs w:val="24"/>
          <w:lang w:val="be-BY"/>
        </w:rPr>
        <w:t>/ С.</w:t>
      </w:r>
      <w:r w:rsidR="001963A5" w:rsidRPr="00206C5A">
        <w:rPr>
          <w:rFonts w:ascii="Times New Roman" w:hAnsi="Times New Roman" w:cs="Times New Roman"/>
          <w:spacing w:val="-2"/>
          <w:kern w:val="24"/>
          <w:sz w:val="24"/>
          <w:szCs w:val="24"/>
          <w:lang w:val="be-BY"/>
        </w:rPr>
        <w:t> </w:t>
      </w:r>
      <w:r w:rsidRPr="00206C5A">
        <w:rPr>
          <w:rFonts w:ascii="Times New Roman" w:hAnsi="Times New Roman" w:cs="Times New Roman"/>
          <w:spacing w:val="-2"/>
          <w:kern w:val="24"/>
          <w:sz w:val="24"/>
          <w:szCs w:val="24"/>
          <w:lang w:val="be-BY"/>
        </w:rPr>
        <w:t>Б.</w:t>
      </w:r>
      <w:r w:rsidR="001963A5" w:rsidRPr="00206C5A">
        <w:rPr>
          <w:rFonts w:ascii="Times New Roman" w:hAnsi="Times New Roman" w:cs="Times New Roman"/>
          <w:spacing w:val="-2"/>
          <w:kern w:val="24"/>
          <w:sz w:val="24"/>
          <w:szCs w:val="24"/>
          <w:lang w:val="be-BY"/>
        </w:rPr>
        <w:t> </w:t>
      </w:r>
      <w:r w:rsidR="00C76107" w:rsidRPr="00206C5A">
        <w:rPr>
          <w:rFonts w:ascii="Times New Roman" w:hAnsi="Times New Roman" w:cs="Times New Roman"/>
          <w:spacing w:val="-2"/>
          <w:kern w:val="24"/>
          <w:sz w:val="24"/>
          <w:szCs w:val="24"/>
          <w:lang w:val="be-BY"/>
        </w:rPr>
        <w:t>Чебаненко // Уч. Зап.</w:t>
      </w:r>
      <w:r w:rsidRPr="00206C5A">
        <w:rPr>
          <w:rFonts w:ascii="Times New Roman" w:hAnsi="Times New Roman" w:cs="Times New Roman"/>
          <w:spacing w:val="-2"/>
          <w:kern w:val="24"/>
          <w:sz w:val="24"/>
          <w:szCs w:val="24"/>
          <w:lang w:val="be-BY"/>
        </w:rPr>
        <w:t xml:space="preserve"> МГПУ. Исторические науки. </w:t>
      </w:r>
      <w:r w:rsidR="00206C5A" w:rsidRPr="00206C5A">
        <w:rPr>
          <w:rFonts w:ascii="Times New Roman" w:hAnsi="Times New Roman" w:cs="Times New Roman"/>
          <w:spacing w:val="-2"/>
          <w:kern w:val="24"/>
          <w:sz w:val="24"/>
          <w:szCs w:val="24"/>
          <w:lang w:val="be-BY"/>
        </w:rPr>
        <w:t>–Мурманск.</w:t>
      </w:r>
      <w:r w:rsidR="00206C5A">
        <w:rPr>
          <w:rFonts w:ascii="Times New Roman" w:hAnsi="Times New Roman" w:cs="Times New Roman"/>
          <w:sz w:val="24"/>
          <w:szCs w:val="24"/>
          <w:lang w:val="be-BY"/>
        </w:rPr>
        <w:t xml:space="preserve"> –</w:t>
      </w:r>
      <w:r w:rsidR="00206C5A" w:rsidRPr="00206C5A">
        <w:rPr>
          <w:rFonts w:ascii="Times New Roman" w:hAnsi="Times New Roman" w:cs="Times New Roman"/>
          <w:sz w:val="24"/>
          <w:szCs w:val="24"/>
          <w:lang w:val="be-BY"/>
        </w:rPr>
        <w:t xml:space="preserve"> </w:t>
      </w:r>
      <w:r w:rsidR="00206C5A" w:rsidRPr="001963A5">
        <w:rPr>
          <w:rFonts w:ascii="Times New Roman" w:hAnsi="Times New Roman" w:cs="Times New Roman"/>
          <w:sz w:val="24"/>
          <w:szCs w:val="24"/>
          <w:lang w:val="be-BY"/>
        </w:rPr>
        <w:t>Вып.</w:t>
      </w:r>
      <w:r w:rsidR="00206C5A">
        <w:rPr>
          <w:rFonts w:ascii="Times New Roman" w:hAnsi="Times New Roman" w:cs="Times New Roman"/>
          <w:sz w:val="24"/>
          <w:szCs w:val="24"/>
          <w:lang w:val="be-BY"/>
        </w:rPr>
        <w:t> </w:t>
      </w:r>
      <w:r w:rsidR="00206C5A" w:rsidRPr="001963A5">
        <w:rPr>
          <w:rFonts w:ascii="Times New Roman" w:hAnsi="Times New Roman" w:cs="Times New Roman"/>
          <w:sz w:val="24"/>
          <w:szCs w:val="24"/>
          <w:lang w:val="be-BY"/>
        </w:rPr>
        <w:t>7. –</w:t>
      </w:r>
      <w:r w:rsidR="00206C5A" w:rsidRPr="001963A5">
        <w:rPr>
          <w:rFonts w:ascii="Times New Roman" w:hAnsi="Times New Roman" w:cs="Times New Roman"/>
          <w:sz w:val="24"/>
          <w:szCs w:val="24"/>
        </w:rPr>
        <w:t xml:space="preserve"> </w:t>
      </w:r>
      <w:r w:rsidRPr="001963A5">
        <w:rPr>
          <w:rFonts w:ascii="Times New Roman" w:hAnsi="Times New Roman" w:cs="Times New Roman"/>
          <w:sz w:val="24"/>
          <w:szCs w:val="24"/>
          <w:lang w:val="be-BY"/>
        </w:rPr>
        <w:t xml:space="preserve"> 2007.</w:t>
      </w:r>
    </w:p>
    <w:p w:rsidR="005053F1" w:rsidRPr="001963A5" w:rsidRDefault="005053F1" w:rsidP="001963A5">
      <w:pPr>
        <w:pStyle w:val="a3"/>
        <w:numPr>
          <w:ilvl w:val="0"/>
          <w:numId w:val="59"/>
        </w:numPr>
        <w:spacing w:after="0" w:line="240" w:lineRule="auto"/>
        <w:ind w:left="0"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Черниловский,</w:t>
      </w:r>
      <w:r w:rsidR="001963A5">
        <w:rPr>
          <w:rFonts w:ascii="Times New Roman" w:hAnsi="Times New Roman" w:cs="Times New Roman"/>
          <w:sz w:val="24"/>
          <w:szCs w:val="24"/>
          <w:lang w:val="be-BY"/>
        </w:rPr>
        <w:t> </w:t>
      </w:r>
      <w:r w:rsidRPr="00851783">
        <w:rPr>
          <w:rFonts w:ascii="Times New Roman" w:hAnsi="Times New Roman" w:cs="Times New Roman"/>
          <w:sz w:val="24"/>
          <w:szCs w:val="24"/>
          <w:lang w:val="be-BY"/>
        </w:rPr>
        <w:t>З.</w:t>
      </w:r>
      <w:r w:rsidR="001963A5">
        <w:rPr>
          <w:rFonts w:ascii="Times New Roman" w:hAnsi="Times New Roman" w:cs="Times New Roman"/>
          <w:sz w:val="24"/>
          <w:szCs w:val="24"/>
          <w:lang w:val="be-BY"/>
        </w:rPr>
        <w:t> </w:t>
      </w:r>
      <w:r w:rsidRPr="00851783">
        <w:rPr>
          <w:rFonts w:ascii="Times New Roman" w:hAnsi="Times New Roman" w:cs="Times New Roman"/>
          <w:sz w:val="24"/>
          <w:szCs w:val="24"/>
          <w:lang w:val="be-BY"/>
        </w:rPr>
        <w:t>М. Русская Правда в свете других славянских</w:t>
      </w:r>
      <w:r w:rsidR="001963A5">
        <w:rPr>
          <w:rFonts w:ascii="Times New Roman" w:hAnsi="Times New Roman" w:cs="Times New Roman"/>
          <w:sz w:val="24"/>
          <w:szCs w:val="24"/>
          <w:lang w:val="be-BY"/>
        </w:rPr>
        <w:t xml:space="preserve"> </w:t>
      </w:r>
      <w:r w:rsidRPr="001963A5">
        <w:rPr>
          <w:rFonts w:ascii="Times New Roman" w:hAnsi="Times New Roman" w:cs="Times New Roman"/>
          <w:sz w:val="24"/>
          <w:szCs w:val="24"/>
          <w:lang w:val="be-BY"/>
        </w:rPr>
        <w:t>источников / З.</w:t>
      </w:r>
      <w:r w:rsidR="001963A5">
        <w:rPr>
          <w:rFonts w:ascii="Times New Roman" w:hAnsi="Times New Roman" w:cs="Times New Roman"/>
          <w:sz w:val="24"/>
          <w:szCs w:val="24"/>
          <w:lang w:val="be-BY"/>
        </w:rPr>
        <w:t> </w:t>
      </w:r>
      <w:r w:rsidRPr="001963A5">
        <w:rPr>
          <w:rFonts w:ascii="Times New Roman" w:hAnsi="Times New Roman" w:cs="Times New Roman"/>
          <w:sz w:val="24"/>
          <w:szCs w:val="24"/>
          <w:lang w:val="be-BY"/>
        </w:rPr>
        <w:t>М.</w:t>
      </w:r>
      <w:r w:rsidR="001963A5">
        <w:rPr>
          <w:rFonts w:ascii="Times New Roman" w:hAnsi="Times New Roman" w:cs="Times New Roman"/>
          <w:sz w:val="24"/>
          <w:szCs w:val="24"/>
          <w:lang w:val="be-BY"/>
        </w:rPr>
        <w:t> </w:t>
      </w:r>
      <w:r w:rsidRPr="001963A5">
        <w:rPr>
          <w:rFonts w:ascii="Times New Roman" w:hAnsi="Times New Roman" w:cs="Times New Roman"/>
          <w:sz w:val="24"/>
          <w:szCs w:val="24"/>
          <w:lang w:val="be-BY"/>
        </w:rPr>
        <w:t>Черниловский // Древняя Русь: проблемы права и правовой идеологии</w:t>
      </w:r>
      <w:r w:rsidR="00206C5A">
        <w:rPr>
          <w:rFonts w:ascii="Times New Roman" w:hAnsi="Times New Roman" w:cs="Times New Roman"/>
          <w:sz w:val="24"/>
          <w:szCs w:val="24"/>
          <w:lang w:val="be-BY"/>
        </w:rPr>
        <w:t xml:space="preserve"> : с</w:t>
      </w:r>
      <w:r w:rsidRPr="001963A5">
        <w:rPr>
          <w:rFonts w:ascii="Times New Roman" w:hAnsi="Times New Roman" w:cs="Times New Roman"/>
          <w:sz w:val="24"/>
          <w:szCs w:val="24"/>
          <w:lang w:val="be-BY"/>
        </w:rPr>
        <w:t>б.</w:t>
      </w:r>
      <w:r w:rsidR="001963A5">
        <w:rPr>
          <w:rFonts w:ascii="Times New Roman" w:hAnsi="Times New Roman" w:cs="Times New Roman"/>
          <w:sz w:val="24"/>
          <w:szCs w:val="24"/>
          <w:lang w:val="be-BY"/>
        </w:rPr>
        <w:t> </w:t>
      </w:r>
      <w:r w:rsidRPr="001963A5">
        <w:rPr>
          <w:rFonts w:ascii="Times New Roman" w:hAnsi="Times New Roman" w:cs="Times New Roman"/>
          <w:sz w:val="24"/>
          <w:szCs w:val="24"/>
          <w:lang w:val="be-BY"/>
        </w:rPr>
        <w:t>науч. тр.</w:t>
      </w:r>
      <w:r w:rsidR="00206C5A">
        <w:rPr>
          <w:rFonts w:ascii="Times New Roman" w:hAnsi="Times New Roman" w:cs="Times New Roman"/>
          <w:sz w:val="24"/>
          <w:szCs w:val="24"/>
          <w:lang w:val="be-BY"/>
        </w:rPr>
        <w:t xml:space="preserve"> –</w:t>
      </w:r>
      <w:r w:rsidRPr="001963A5">
        <w:rPr>
          <w:rFonts w:ascii="Times New Roman" w:hAnsi="Times New Roman" w:cs="Times New Roman"/>
          <w:sz w:val="24"/>
          <w:szCs w:val="24"/>
          <w:lang w:val="be-BY"/>
        </w:rPr>
        <w:t xml:space="preserve"> М., 1984.</w:t>
      </w:r>
    </w:p>
    <w:p w:rsidR="005053F1" w:rsidRDefault="005053F1" w:rsidP="00851783">
      <w:pPr>
        <w:spacing w:after="0" w:line="240" w:lineRule="auto"/>
        <w:rPr>
          <w:rFonts w:ascii="Times New Roman" w:hAnsi="Times New Roman" w:cs="Times New Roman"/>
          <w:sz w:val="24"/>
          <w:szCs w:val="24"/>
        </w:rPr>
      </w:pPr>
    </w:p>
    <w:p w:rsidR="00736A58" w:rsidRDefault="00736A58" w:rsidP="00851783">
      <w:pPr>
        <w:spacing w:after="0" w:line="240" w:lineRule="auto"/>
        <w:rPr>
          <w:rFonts w:ascii="Times New Roman" w:hAnsi="Times New Roman" w:cs="Times New Roman"/>
          <w:sz w:val="24"/>
          <w:szCs w:val="24"/>
        </w:rPr>
      </w:pPr>
    </w:p>
    <w:p w:rsidR="000F6DEC" w:rsidRDefault="000F6DEC" w:rsidP="00A31F01">
      <w:pPr>
        <w:spacing w:after="0" w:line="240" w:lineRule="auto"/>
        <w:ind w:left="454"/>
        <w:jc w:val="both"/>
        <w:rPr>
          <w:rFonts w:ascii="Times New Roman" w:hAnsi="Times New Roman" w:cs="Times New Roman"/>
          <w:b/>
          <w:sz w:val="24"/>
          <w:szCs w:val="24"/>
        </w:rPr>
      </w:pPr>
    </w:p>
    <w:p w:rsidR="00A31F01" w:rsidRPr="007E1B1D" w:rsidRDefault="00A31F01" w:rsidP="00A31F01">
      <w:pPr>
        <w:spacing w:after="0" w:line="240" w:lineRule="auto"/>
        <w:ind w:left="454"/>
        <w:jc w:val="both"/>
        <w:rPr>
          <w:rFonts w:ascii="Times New Roman" w:hAnsi="Times New Roman" w:cs="Times New Roman"/>
          <w:b/>
          <w:sz w:val="24"/>
          <w:szCs w:val="24"/>
        </w:rPr>
      </w:pPr>
      <w:r w:rsidRPr="007E1B1D">
        <w:rPr>
          <w:rFonts w:ascii="Times New Roman" w:hAnsi="Times New Roman" w:cs="Times New Roman"/>
          <w:b/>
          <w:sz w:val="24"/>
          <w:szCs w:val="24"/>
        </w:rPr>
        <w:lastRenderedPageBreak/>
        <w:t>Д.</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rPr>
        <w:t>Д.</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rPr>
        <w:t>Сурмач, А.</w:t>
      </w:r>
      <w:r w:rsidRPr="007E1B1D">
        <w:rPr>
          <w:rFonts w:ascii="Times New Roman" w:hAnsi="Times New Roman" w:cs="Times New Roman"/>
          <w:b/>
          <w:sz w:val="24"/>
          <w:szCs w:val="24"/>
          <w:lang w:val="en-US"/>
        </w:rPr>
        <w:t> </w:t>
      </w:r>
      <w:r w:rsidRPr="007E1B1D">
        <w:rPr>
          <w:rFonts w:ascii="Times New Roman" w:hAnsi="Times New Roman" w:cs="Times New Roman"/>
          <w:b/>
          <w:sz w:val="24"/>
          <w:szCs w:val="24"/>
        </w:rPr>
        <w:t>П. Зиновчик</w:t>
      </w:r>
    </w:p>
    <w:p w:rsidR="00A31F01" w:rsidRPr="007E1B1D" w:rsidRDefault="00A31F01" w:rsidP="00A31F01">
      <w:pPr>
        <w:spacing w:after="0" w:line="240" w:lineRule="auto"/>
        <w:ind w:left="454"/>
        <w:jc w:val="both"/>
        <w:rPr>
          <w:rFonts w:ascii="Times New Roman" w:hAnsi="Times New Roman" w:cs="Times New Roman"/>
          <w:sz w:val="24"/>
          <w:szCs w:val="24"/>
        </w:rPr>
      </w:pPr>
      <w:r w:rsidRPr="007E1B1D">
        <w:rPr>
          <w:rFonts w:ascii="Times New Roman" w:hAnsi="Times New Roman" w:cs="Times New Roman"/>
          <w:sz w:val="24"/>
          <w:szCs w:val="24"/>
        </w:rPr>
        <w:t>Брест, БрГУ имени А.</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С.</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Пушкина</w:t>
      </w:r>
    </w:p>
    <w:p w:rsidR="00A31F01" w:rsidRPr="005A5305" w:rsidRDefault="00A31F01" w:rsidP="00A31F01">
      <w:pPr>
        <w:spacing w:after="0" w:line="240" w:lineRule="auto"/>
        <w:ind w:left="454"/>
        <w:jc w:val="both"/>
        <w:rPr>
          <w:rFonts w:ascii="Times New Roman" w:hAnsi="Times New Roman" w:cs="Times New Roman"/>
          <w:sz w:val="24"/>
          <w:szCs w:val="24"/>
          <w:lang w:val="en-US"/>
        </w:rPr>
      </w:pPr>
      <w:r w:rsidRPr="007E1B1D">
        <w:rPr>
          <w:rFonts w:ascii="Times New Roman" w:hAnsi="Times New Roman" w:cs="Times New Roman"/>
          <w:sz w:val="24"/>
          <w:szCs w:val="24"/>
        </w:rPr>
        <w:t>Научный</w:t>
      </w:r>
      <w:r w:rsidRPr="005A5305">
        <w:rPr>
          <w:rFonts w:ascii="Times New Roman" w:hAnsi="Times New Roman" w:cs="Times New Roman"/>
          <w:sz w:val="24"/>
          <w:szCs w:val="24"/>
          <w:lang w:val="en-US"/>
        </w:rPr>
        <w:t xml:space="preserve"> </w:t>
      </w:r>
      <w:r w:rsidRPr="007E1B1D">
        <w:rPr>
          <w:rFonts w:ascii="Times New Roman" w:hAnsi="Times New Roman" w:cs="Times New Roman"/>
          <w:sz w:val="24"/>
          <w:szCs w:val="24"/>
        </w:rPr>
        <w:t>руководитель</w:t>
      </w:r>
      <w:r w:rsidRPr="005A5305">
        <w:rPr>
          <w:rFonts w:ascii="Times New Roman" w:hAnsi="Times New Roman" w:cs="Times New Roman"/>
          <w:sz w:val="24"/>
          <w:szCs w:val="24"/>
          <w:lang w:val="en-US"/>
        </w:rPr>
        <w:t xml:space="preserve"> – </w:t>
      </w:r>
      <w:r w:rsidRPr="007E1B1D">
        <w:rPr>
          <w:rFonts w:ascii="Times New Roman" w:hAnsi="Times New Roman" w:cs="Times New Roman"/>
          <w:sz w:val="24"/>
          <w:szCs w:val="24"/>
        </w:rPr>
        <w:t>О</w:t>
      </w:r>
      <w:r w:rsidRPr="005A5305">
        <w:rPr>
          <w:rFonts w:ascii="Times New Roman" w:hAnsi="Times New Roman" w:cs="Times New Roman"/>
          <w:sz w:val="24"/>
          <w:szCs w:val="24"/>
          <w:lang w:val="en-US"/>
        </w:rPr>
        <w:t>.</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Н</w:t>
      </w:r>
      <w:r w:rsidRPr="005A5305">
        <w:rPr>
          <w:rFonts w:ascii="Times New Roman" w:hAnsi="Times New Roman" w:cs="Times New Roman"/>
          <w:sz w:val="24"/>
          <w:szCs w:val="24"/>
          <w:lang w:val="en-US"/>
        </w:rPr>
        <w:t>.</w:t>
      </w:r>
      <w:r w:rsidRPr="007E1B1D">
        <w:rPr>
          <w:rFonts w:ascii="Times New Roman" w:hAnsi="Times New Roman" w:cs="Times New Roman"/>
          <w:sz w:val="24"/>
          <w:szCs w:val="24"/>
          <w:lang w:val="en-US"/>
        </w:rPr>
        <w:t> </w:t>
      </w:r>
      <w:r w:rsidRPr="007E1B1D">
        <w:rPr>
          <w:rFonts w:ascii="Times New Roman" w:hAnsi="Times New Roman" w:cs="Times New Roman"/>
          <w:sz w:val="24"/>
          <w:szCs w:val="24"/>
        </w:rPr>
        <w:t>Коваленко</w:t>
      </w:r>
    </w:p>
    <w:p w:rsidR="00A31F01" w:rsidRPr="005A5305" w:rsidRDefault="00A31F01" w:rsidP="00A31F01">
      <w:pPr>
        <w:spacing w:after="0" w:line="240" w:lineRule="auto"/>
        <w:ind w:left="454"/>
        <w:jc w:val="both"/>
        <w:rPr>
          <w:rFonts w:ascii="Times New Roman" w:hAnsi="Times New Roman" w:cs="Times New Roman"/>
          <w:sz w:val="24"/>
          <w:szCs w:val="24"/>
          <w:lang w:val="en-US"/>
        </w:rPr>
      </w:pPr>
    </w:p>
    <w:p w:rsidR="00A31F01" w:rsidRPr="007E1B1D" w:rsidRDefault="00A31F01" w:rsidP="00A31F01">
      <w:pPr>
        <w:spacing w:after="0" w:line="240" w:lineRule="auto"/>
        <w:ind w:left="454"/>
        <w:jc w:val="both"/>
        <w:rPr>
          <w:rFonts w:ascii="Times New Roman" w:hAnsi="Times New Roman" w:cs="Times New Roman"/>
          <w:b/>
          <w:sz w:val="24"/>
          <w:szCs w:val="24"/>
          <w:lang w:val="en-US"/>
        </w:rPr>
      </w:pPr>
      <w:r w:rsidRPr="007E1B1D">
        <w:rPr>
          <w:rFonts w:ascii="Times New Roman" w:hAnsi="Times New Roman" w:cs="Times New Roman"/>
          <w:b/>
          <w:sz w:val="24"/>
          <w:szCs w:val="24"/>
          <w:lang w:val="en-US"/>
        </w:rPr>
        <w:t>HEALTH</w:t>
      </w:r>
      <w:r w:rsidRPr="005A5305">
        <w:rPr>
          <w:rFonts w:ascii="Times New Roman" w:hAnsi="Times New Roman" w:cs="Times New Roman"/>
          <w:b/>
          <w:sz w:val="24"/>
          <w:szCs w:val="24"/>
          <w:lang w:val="en-US"/>
        </w:rPr>
        <w:t xml:space="preserve"> </w:t>
      </w:r>
      <w:r w:rsidRPr="007E1B1D">
        <w:rPr>
          <w:rFonts w:ascii="Times New Roman" w:hAnsi="Times New Roman" w:cs="Times New Roman"/>
          <w:b/>
          <w:sz w:val="24"/>
          <w:szCs w:val="24"/>
          <w:lang w:val="en-US"/>
        </w:rPr>
        <w:t>IN</w:t>
      </w:r>
      <w:r w:rsidRPr="005A5305">
        <w:rPr>
          <w:rFonts w:ascii="Times New Roman" w:hAnsi="Times New Roman" w:cs="Times New Roman"/>
          <w:b/>
          <w:sz w:val="24"/>
          <w:szCs w:val="24"/>
          <w:lang w:val="en-US"/>
        </w:rPr>
        <w:t xml:space="preserve"> </w:t>
      </w:r>
      <w:r w:rsidRPr="007E1B1D">
        <w:rPr>
          <w:rFonts w:ascii="Times New Roman" w:hAnsi="Times New Roman" w:cs="Times New Roman"/>
          <w:b/>
          <w:sz w:val="24"/>
          <w:szCs w:val="24"/>
          <w:lang w:val="en-US"/>
        </w:rPr>
        <w:t>PROVERBS AND SAYINGS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A proverb is a short, pithy saying that expresses a traditionally held truth or piece of advice, based on common sense or experience. Nothing defines a culture as distinctly as its language, and the language element that best encapsulates a society’s values and beliefs is its proverbs.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In this article we are going to reveal the attitude to health expressed through proverbs in different European languages, namely in English, Belarusian and Russian. The proverbs and sayings were taken from dictionaries and lists in the Internet [1</w:t>
      </w:r>
      <w:r w:rsidR="00206C5A" w:rsidRPr="00206C5A">
        <w:rPr>
          <w:rFonts w:ascii="Times New Roman" w:hAnsi="Times New Roman" w:cs="Times New Roman"/>
          <w:sz w:val="24"/>
          <w:szCs w:val="24"/>
          <w:lang w:val="en-US"/>
        </w:rPr>
        <w:t>–</w:t>
      </w:r>
      <w:r w:rsidRPr="007E1B1D">
        <w:rPr>
          <w:rFonts w:ascii="Times New Roman" w:hAnsi="Times New Roman" w:cs="Times New Roman"/>
          <w:sz w:val="24"/>
          <w:szCs w:val="24"/>
          <w:lang w:val="en-US"/>
        </w:rPr>
        <w:t xml:space="preserve">3]. </w:t>
      </w:r>
    </w:p>
    <w:p w:rsidR="00A31F01" w:rsidRPr="007E1B1D" w:rsidRDefault="00A31F01" w:rsidP="00A31F01">
      <w:pPr>
        <w:spacing w:after="0" w:line="240" w:lineRule="auto"/>
        <w:ind w:firstLine="454"/>
        <w:jc w:val="both"/>
        <w:rPr>
          <w:rFonts w:ascii="Times New Roman" w:hAnsi="Times New Roman" w:cs="Times New Roman"/>
          <w:i/>
          <w:sz w:val="24"/>
          <w:szCs w:val="24"/>
          <w:lang w:val="be-BY"/>
        </w:rPr>
      </w:pPr>
      <w:r w:rsidRPr="007E1B1D">
        <w:rPr>
          <w:rFonts w:ascii="Times New Roman" w:hAnsi="Times New Roman" w:cs="Times New Roman"/>
          <w:sz w:val="24"/>
          <w:szCs w:val="24"/>
          <w:lang w:val="en-US"/>
        </w:rPr>
        <w:t xml:space="preserve">The essential role of health in people’s life is understood in many societies. Compare the following proverbs. English: </w:t>
      </w:r>
      <w:r w:rsidRPr="007E1B1D">
        <w:rPr>
          <w:rFonts w:ascii="Times New Roman" w:hAnsi="Times New Roman" w:cs="Times New Roman"/>
          <w:i/>
          <w:sz w:val="24"/>
          <w:szCs w:val="24"/>
          <w:lang w:val="en-US"/>
        </w:rPr>
        <w:t>Good health is above wealth. Wealth is nothing without health.</w:t>
      </w:r>
      <w:r w:rsidRPr="007E1B1D">
        <w:rPr>
          <w:rFonts w:ascii="Times New Roman" w:hAnsi="Times New Roman" w:cs="Times New Roman"/>
          <w:sz w:val="24"/>
          <w:szCs w:val="24"/>
          <w:lang w:val="en-US"/>
        </w:rPr>
        <w:t xml:space="preserve"> Russian: </w:t>
      </w:r>
      <w:r w:rsidRPr="007E1B1D">
        <w:rPr>
          <w:rFonts w:ascii="Times New Roman" w:hAnsi="Times New Roman" w:cs="Times New Roman"/>
          <w:i/>
          <w:sz w:val="24"/>
          <w:szCs w:val="24"/>
        </w:rPr>
        <w:t>Здоровье</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дороже</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денег</w:t>
      </w:r>
      <w:r w:rsidRPr="007E1B1D">
        <w:rPr>
          <w:rFonts w:ascii="Times New Roman" w:hAnsi="Times New Roman" w:cs="Times New Roman"/>
          <w:sz w:val="24"/>
          <w:szCs w:val="24"/>
          <w:lang w:val="en-US"/>
        </w:rPr>
        <w:t xml:space="preserve">. </w:t>
      </w:r>
      <w:r w:rsidRPr="007E1B1D">
        <w:rPr>
          <w:rFonts w:ascii="Times New Roman" w:hAnsi="Times New Roman" w:cs="Times New Roman"/>
          <w:i/>
          <w:sz w:val="24"/>
          <w:szCs w:val="24"/>
        </w:rPr>
        <w:t>Здоров</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будешь</w:t>
      </w:r>
      <w:r w:rsidRPr="007E1B1D">
        <w:rPr>
          <w:rFonts w:ascii="Times New Roman" w:hAnsi="Times New Roman" w:cs="Times New Roman"/>
          <w:i/>
          <w:sz w:val="24"/>
          <w:szCs w:val="24"/>
          <w:lang w:val="en-US"/>
        </w:rPr>
        <w:t xml:space="preserve"> – </w:t>
      </w:r>
      <w:r w:rsidRPr="007E1B1D">
        <w:rPr>
          <w:rFonts w:ascii="Times New Roman" w:hAnsi="Times New Roman" w:cs="Times New Roman"/>
          <w:i/>
          <w:sz w:val="24"/>
          <w:szCs w:val="24"/>
        </w:rPr>
        <w:t>все</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добудешь</w:t>
      </w:r>
      <w:r w:rsidRPr="007E1B1D">
        <w:rPr>
          <w:rFonts w:ascii="Times New Roman" w:hAnsi="Times New Roman" w:cs="Times New Roman"/>
          <w:i/>
          <w:sz w:val="24"/>
          <w:szCs w:val="24"/>
          <w:lang w:val="en-US"/>
        </w:rPr>
        <w:t xml:space="preserve">. </w:t>
      </w:r>
      <w:r w:rsidRPr="007E1B1D">
        <w:rPr>
          <w:rFonts w:ascii="Times New Roman" w:hAnsi="Times New Roman" w:cs="Times New Roman"/>
          <w:sz w:val="24"/>
          <w:szCs w:val="24"/>
          <w:lang w:val="en-US"/>
        </w:rPr>
        <w:t xml:space="preserve">Belarusian: </w:t>
      </w:r>
      <w:r w:rsidRPr="007E1B1D">
        <w:rPr>
          <w:rFonts w:ascii="Times New Roman" w:hAnsi="Times New Roman" w:cs="Times New Roman"/>
          <w:i/>
          <w:sz w:val="24"/>
          <w:szCs w:val="24"/>
          <w:lang w:val="be-BY"/>
        </w:rPr>
        <w:t xml:space="preserve">Здароўе мілейшае за грошы. Здаровы багатаму варты. </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 xml:space="preserve">People understand the importance of health only if they are ill. </w:t>
      </w:r>
      <w:r w:rsidRPr="007E1B1D">
        <w:rPr>
          <w:rFonts w:ascii="Times New Roman" w:hAnsi="Times New Roman" w:cs="Times New Roman"/>
          <w:i/>
          <w:sz w:val="24"/>
          <w:szCs w:val="24"/>
          <w:lang w:val="en-US"/>
        </w:rPr>
        <w:t xml:space="preserve">Health is not valued till sickness comes. </w:t>
      </w:r>
      <w:r w:rsidRPr="007E1B1D">
        <w:rPr>
          <w:rFonts w:ascii="Times New Roman" w:hAnsi="Times New Roman" w:cs="Times New Roman"/>
          <w:i/>
          <w:sz w:val="24"/>
          <w:szCs w:val="24"/>
        </w:rPr>
        <w:t>Не</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рад</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больной</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и</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золотой</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кровати</w:t>
      </w:r>
      <w:r w:rsidRPr="007E1B1D">
        <w:rPr>
          <w:rFonts w:ascii="Times New Roman" w:hAnsi="Times New Roman" w:cs="Times New Roman"/>
          <w:i/>
          <w:sz w:val="24"/>
          <w:szCs w:val="24"/>
          <w:lang w:val="en-US"/>
        </w:rPr>
        <w:t xml:space="preserve">. </w:t>
      </w:r>
      <w:r w:rsidRPr="007E1B1D">
        <w:rPr>
          <w:rFonts w:ascii="Times New Roman" w:hAnsi="Times New Roman" w:cs="Times New Roman"/>
          <w:sz w:val="24"/>
          <w:szCs w:val="24"/>
          <w:lang w:val="en-US"/>
        </w:rPr>
        <w:t xml:space="preserve">They also understand what causes illnesses. </w:t>
      </w:r>
      <w:r w:rsidRPr="007E1B1D">
        <w:rPr>
          <w:rFonts w:ascii="Times New Roman" w:hAnsi="Times New Roman" w:cs="Times New Roman"/>
          <w:i/>
          <w:sz w:val="24"/>
          <w:szCs w:val="24"/>
          <w:lang w:val="en-US"/>
        </w:rPr>
        <w:t>Diseases are the interests of pleasures.</w:t>
      </w:r>
      <w:r w:rsidRPr="007E1B1D">
        <w:rPr>
          <w:rFonts w:ascii="Times New Roman" w:hAnsi="Times New Roman" w:cs="Times New Roman"/>
          <w:sz w:val="24"/>
          <w:szCs w:val="24"/>
          <w:lang w:val="en-US"/>
        </w:rPr>
        <w:t xml:space="preserve"> </w:t>
      </w:r>
    </w:p>
    <w:p w:rsidR="00A31F01" w:rsidRPr="007E1B1D" w:rsidRDefault="00A31F01" w:rsidP="00A31F01">
      <w:pPr>
        <w:spacing w:after="0" w:line="240" w:lineRule="auto"/>
        <w:ind w:firstLine="454"/>
        <w:jc w:val="both"/>
        <w:rPr>
          <w:rFonts w:ascii="Times New Roman" w:hAnsi="Times New Roman" w:cs="Times New Roman"/>
          <w:i/>
          <w:sz w:val="24"/>
          <w:szCs w:val="24"/>
          <w:lang w:val="en-US"/>
        </w:rPr>
      </w:pPr>
      <w:r w:rsidRPr="007E1B1D">
        <w:rPr>
          <w:rFonts w:ascii="Times New Roman" w:hAnsi="Times New Roman" w:cs="Times New Roman"/>
          <w:sz w:val="24"/>
          <w:szCs w:val="24"/>
          <w:lang w:val="en-US"/>
        </w:rPr>
        <w:t xml:space="preserve">People understand that it is our diet that is responsible for our good health. </w:t>
      </w:r>
      <w:r w:rsidRPr="007E1B1D">
        <w:rPr>
          <w:rFonts w:ascii="Times New Roman" w:hAnsi="Times New Roman" w:cs="Times New Roman"/>
          <w:i/>
          <w:sz w:val="24"/>
          <w:szCs w:val="24"/>
          <w:lang w:val="en-US"/>
        </w:rPr>
        <w:t>You are what you eat. The less you eat, the longer you live. Diet cures more than lancet. Eat to live, not live to eat. Свою болезнь ищи на дне тарелки.</w:t>
      </w:r>
    </w:p>
    <w:p w:rsidR="00A31F01" w:rsidRPr="007E1B1D" w:rsidRDefault="00A31F01" w:rsidP="00A31F01">
      <w:pPr>
        <w:spacing w:after="0" w:line="240" w:lineRule="auto"/>
        <w:ind w:firstLine="454"/>
        <w:jc w:val="both"/>
        <w:rPr>
          <w:rFonts w:ascii="Times New Roman" w:hAnsi="Times New Roman" w:cs="Times New Roman"/>
          <w:i/>
          <w:sz w:val="24"/>
          <w:szCs w:val="24"/>
          <w:lang w:val="en-US"/>
        </w:rPr>
      </w:pPr>
      <w:r w:rsidRPr="007E1B1D">
        <w:rPr>
          <w:rFonts w:ascii="Times New Roman" w:hAnsi="Times New Roman" w:cs="Times New Roman"/>
          <w:sz w:val="24"/>
          <w:szCs w:val="24"/>
          <w:lang w:val="en-US"/>
        </w:rPr>
        <w:t xml:space="preserve">Measure and balance are valued. </w:t>
      </w:r>
      <w:r w:rsidRPr="007E1B1D">
        <w:rPr>
          <w:rFonts w:ascii="Times New Roman" w:hAnsi="Times New Roman" w:cs="Times New Roman"/>
          <w:i/>
          <w:sz w:val="24"/>
          <w:szCs w:val="24"/>
          <w:lang w:val="en-US"/>
        </w:rPr>
        <w:t>Eat at pleasure, drink with measure</w:t>
      </w:r>
      <w:r w:rsidRPr="007E1B1D">
        <w:rPr>
          <w:rFonts w:ascii="Times New Roman" w:hAnsi="Times New Roman" w:cs="Times New Roman"/>
          <w:sz w:val="24"/>
          <w:szCs w:val="24"/>
          <w:lang w:val="en-US"/>
        </w:rPr>
        <w:t xml:space="preserve">. </w:t>
      </w:r>
      <w:r w:rsidRPr="007E1B1D">
        <w:rPr>
          <w:rFonts w:ascii="Times New Roman" w:hAnsi="Times New Roman" w:cs="Times New Roman"/>
          <w:i/>
          <w:sz w:val="24"/>
          <w:szCs w:val="24"/>
        </w:rPr>
        <w:t>Умеренность</w:t>
      </w:r>
      <w:r w:rsidRPr="007E1B1D">
        <w:rPr>
          <w:rFonts w:ascii="Times New Roman" w:hAnsi="Times New Roman" w:cs="Times New Roman"/>
          <w:i/>
          <w:sz w:val="24"/>
          <w:szCs w:val="24"/>
          <w:lang w:val="en-US"/>
        </w:rPr>
        <w:t xml:space="preserve"> – </w:t>
      </w:r>
      <w:r w:rsidRPr="007E1B1D">
        <w:rPr>
          <w:rFonts w:ascii="Times New Roman" w:hAnsi="Times New Roman" w:cs="Times New Roman"/>
          <w:i/>
          <w:sz w:val="24"/>
          <w:szCs w:val="24"/>
        </w:rPr>
        <w:t>мать</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здоровья</w:t>
      </w:r>
      <w:r w:rsidRPr="007E1B1D">
        <w:rPr>
          <w:rFonts w:ascii="Times New Roman" w:hAnsi="Times New Roman" w:cs="Times New Roman"/>
          <w:i/>
          <w:sz w:val="24"/>
          <w:szCs w:val="24"/>
          <w:lang w:val="en-US"/>
        </w:rPr>
        <w:t>.</w:t>
      </w:r>
      <w:r w:rsidRPr="007E1B1D">
        <w:rPr>
          <w:rFonts w:ascii="Times New Roman" w:hAnsi="Times New Roman" w:cs="Times New Roman"/>
          <w:sz w:val="24"/>
          <w:szCs w:val="24"/>
          <w:lang w:val="en-US"/>
        </w:rPr>
        <w:t xml:space="preserve"> </w:t>
      </w:r>
    </w:p>
    <w:p w:rsidR="00A31F01" w:rsidRPr="007E1B1D" w:rsidRDefault="00A31F01" w:rsidP="00A31F01">
      <w:pPr>
        <w:spacing w:after="0" w:line="240" w:lineRule="auto"/>
        <w:ind w:firstLine="454"/>
        <w:jc w:val="both"/>
        <w:rPr>
          <w:rFonts w:ascii="Times New Roman" w:hAnsi="Times New Roman" w:cs="Times New Roman"/>
          <w:i/>
          <w:sz w:val="24"/>
          <w:szCs w:val="24"/>
          <w:lang w:val="en-US"/>
        </w:rPr>
      </w:pPr>
      <w:r w:rsidRPr="007E1B1D">
        <w:rPr>
          <w:rFonts w:ascii="Times New Roman" w:hAnsi="Times New Roman" w:cs="Times New Roman"/>
          <w:sz w:val="24"/>
          <w:szCs w:val="24"/>
          <w:lang w:val="en-US"/>
        </w:rPr>
        <w:t xml:space="preserve">Recommendations for healthy lifestyle are also given in proverbs. </w:t>
      </w:r>
      <w:r w:rsidRPr="007E1B1D">
        <w:rPr>
          <w:rFonts w:ascii="Times New Roman" w:hAnsi="Times New Roman" w:cs="Times New Roman"/>
          <w:i/>
          <w:sz w:val="24"/>
          <w:szCs w:val="24"/>
          <w:lang w:val="en-US"/>
        </w:rPr>
        <w:t xml:space="preserve">An apple a day keeps the doctor away. After dinner sit (sleep) a while, after supper walk a mile. Tri-colour meal is a good deal. </w:t>
      </w:r>
      <w:r w:rsidRPr="007E1B1D">
        <w:rPr>
          <w:rFonts w:ascii="Times New Roman" w:hAnsi="Times New Roman" w:cs="Times New Roman"/>
          <w:i/>
          <w:sz w:val="24"/>
          <w:szCs w:val="24"/>
        </w:rPr>
        <w:t>Пі</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халодную</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воду</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не</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будзеш</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хварэць</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да</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роду</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Чистая</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вода</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для</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хвори</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беда</w:t>
      </w:r>
      <w:r w:rsidRPr="007E1B1D">
        <w:rPr>
          <w:rFonts w:ascii="Times New Roman" w:hAnsi="Times New Roman" w:cs="Times New Roman"/>
          <w:i/>
          <w:sz w:val="24"/>
          <w:szCs w:val="24"/>
          <w:lang w:val="en-US"/>
        </w:rPr>
        <w:t xml:space="preserve">. </w:t>
      </w:r>
    </w:p>
    <w:p w:rsidR="00A31F01" w:rsidRPr="007E1B1D" w:rsidRDefault="00A31F01" w:rsidP="00A31F01">
      <w:pPr>
        <w:spacing w:after="0" w:line="240" w:lineRule="auto"/>
        <w:ind w:firstLine="454"/>
        <w:jc w:val="both"/>
        <w:rPr>
          <w:rFonts w:ascii="Times New Roman" w:hAnsi="Times New Roman" w:cs="Times New Roman"/>
          <w:i/>
          <w:sz w:val="24"/>
          <w:szCs w:val="24"/>
          <w:lang w:val="be-BY"/>
        </w:rPr>
      </w:pPr>
      <w:r w:rsidRPr="00206C5A">
        <w:rPr>
          <w:rFonts w:ascii="Times New Roman" w:hAnsi="Times New Roman" w:cs="Times New Roman"/>
          <w:spacing w:val="-2"/>
          <w:sz w:val="24"/>
          <w:szCs w:val="24"/>
          <w:lang w:val="en-US"/>
        </w:rPr>
        <w:t xml:space="preserve">Alcohol is dangerous to people’s health and alcohol drinking can be the source of evil. </w:t>
      </w:r>
      <w:r w:rsidRPr="00206C5A">
        <w:rPr>
          <w:rFonts w:ascii="Times New Roman" w:hAnsi="Times New Roman" w:cs="Times New Roman"/>
          <w:i/>
          <w:spacing w:val="-2"/>
          <w:sz w:val="24"/>
          <w:szCs w:val="24"/>
          <w:lang w:val="en-US"/>
        </w:rPr>
        <w:t xml:space="preserve">Bacchus has drowned more people than </w:t>
      </w:r>
      <w:smartTag w:uri="urn:schemas-microsoft-com:office:smarttags" w:element="place">
        <w:r w:rsidRPr="00206C5A">
          <w:rPr>
            <w:rFonts w:ascii="Times New Roman" w:hAnsi="Times New Roman" w:cs="Times New Roman"/>
            <w:i/>
            <w:spacing w:val="-2"/>
            <w:sz w:val="24"/>
            <w:szCs w:val="24"/>
            <w:lang w:val="en-US"/>
          </w:rPr>
          <w:t>Neptune</w:t>
        </w:r>
      </w:smartTag>
      <w:r w:rsidRPr="00206C5A">
        <w:rPr>
          <w:rFonts w:ascii="Times New Roman" w:hAnsi="Times New Roman" w:cs="Times New Roman"/>
          <w:i/>
          <w:spacing w:val="-2"/>
          <w:sz w:val="24"/>
          <w:szCs w:val="24"/>
          <w:lang w:val="en-US"/>
        </w:rPr>
        <w:t xml:space="preserve">. There is poison in good wine. </w:t>
      </w:r>
      <w:r w:rsidRPr="00206C5A">
        <w:rPr>
          <w:rFonts w:ascii="Times New Roman" w:hAnsi="Times New Roman" w:cs="Times New Roman"/>
          <w:i/>
          <w:spacing w:val="-2"/>
          <w:sz w:val="24"/>
          <w:szCs w:val="24"/>
        </w:rPr>
        <w:t>Много пить</w:t>
      </w:r>
      <w:r w:rsidRPr="007E1B1D">
        <w:rPr>
          <w:rFonts w:ascii="Times New Roman" w:hAnsi="Times New Roman" w:cs="Times New Roman"/>
          <w:i/>
          <w:sz w:val="24"/>
          <w:szCs w:val="24"/>
        </w:rPr>
        <w:t xml:space="preserve"> – мало жить. Хлеб на ноги ставит, а вино – валит. </w:t>
      </w:r>
      <w:r w:rsidRPr="007E1B1D">
        <w:rPr>
          <w:rFonts w:ascii="Times New Roman" w:hAnsi="Times New Roman" w:cs="Times New Roman"/>
          <w:i/>
          <w:sz w:val="24"/>
          <w:szCs w:val="24"/>
          <w:lang w:val="be-BY"/>
        </w:rPr>
        <w:t xml:space="preserve">Вада жывіць, а гарэлка губіць. </w:t>
      </w:r>
      <w:r w:rsidR="00206C5A">
        <w:rPr>
          <w:rFonts w:ascii="Times New Roman" w:hAnsi="Times New Roman" w:cs="Times New Roman"/>
          <w:i/>
          <w:sz w:val="24"/>
          <w:szCs w:val="24"/>
          <w:lang w:val="be-BY"/>
        </w:rPr>
        <w:br/>
      </w:r>
      <w:r w:rsidRPr="007E1B1D">
        <w:rPr>
          <w:rFonts w:ascii="Times New Roman" w:hAnsi="Times New Roman" w:cs="Times New Roman"/>
          <w:i/>
          <w:sz w:val="24"/>
          <w:szCs w:val="24"/>
          <w:lang w:val="be-BY"/>
        </w:rPr>
        <w:t>Ад гарэлкі</w:t>
      </w:r>
      <w:r w:rsidRPr="007E1B1D">
        <w:rPr>
          <w:rFonts w:ascii="Times New Roman" w:hAnsi="Times New Roman" w:cs="Times New Roman"/>
          <w:i/>
          <w:sz w:val="24"/>
          <w:szCs w:val="24"/>
        </w:rPr>
        <w:t xml:space="preserve"> </w:t>
      </w:r>
      <w:r w:rsidRPr="007E1B1D">
        <w:rPr>
          <w:rFonts w:ascii="Times New Roman" w:hAnsi="Times New Roman" w:cs="Times New Roman"/>
          <w:i/>
          <w:sz w:val="24"/>
          <w:szCs w:val="24"/>
          <w:lang w:val="be-BY"/>
        </w:rPr>
        <w:t>розум мелкі.</w:t>
      </w:r>
      <w:r w:rsidRPr="007E1B1D">
        <w:rPr>
          <w:rFonts w:ascii="Times New Roman" w:hAnsi="Times New Roman" w:cs="Times New Roman"/>
          <w:i/>
          <w:sz w:val="24"/>
          <w:szCs w:val="24"/>
        </w:rPr>
        <w:t xml:space="preserve"> </w:t>
      </w:r>
      <w:r w:rsidRPr="007E1B1D">
        <w:rPr>
          <w:rFonts w:ascii="Times New Roman" w:hAnsi="Times New Roman" w:cs="Times New Roman"/>
          <w:i/>
          <w:sz w:val="24"/>
          <w:szCs w:val="24"/>
          <w:lang w:val="be-BY"/>
        </w:rPr>
        <w:t>Хмель не вада – чалавеку бяда.</w:t>
      </w:r>
      <w:r w:rsidRPr="007E1B1D">
        <w:rPr>
          <w:rFonts w:ascii="Times New Roman" w:hAnsi="Times New Roman" w:cs="Times New Roman"/>
          <w:i/>
          <w:sz w:val="24"/>
          <w:szCs w:val="24"/>
        </w:rPr>
        <w:t xml:space="preserve"> </w:t>
      </w:r>
      <w:r w:rsidRPr="007E1B1D">
        <w:rPr>
          <w:rFonts w:ascii="Times New Roman" w:hAnsi="Times New Roman" w:cs="Times New Roman"/>
          <w:i/>
          <w:sz w:val="24"/>
          <w:szCs w:val="24"/>
          <w:lang w:val="be-BY"/>
        </w:rPr>
        <w:t xml:space="preserve">Хто п’е, той доўга не жыве. </w:t>
      </w:r>
    </w:p>
    <w:p w:rsidR="00A31F01" w:rsidRPr="007E1B1D" w:rsidRDefault="00A31F01" w:rsidP="00A31F01">
      <w:pPr>
        <w:spacing w:after="0" w:line="240" w:lineRule="auto"/>
        <w:ind w:firstLine="454"/>
        <w:jc w:val="both"/>
        <w:rPr>
          <w:rFonts w:ascii="Times New Roman" w:hAnsi="Times New Roman" w:cs="Times New Roman"/>
          <w:i/>
          <w:sz w:val="24"/>
          <w:szCs w:val="24"/>
          <w:lang w:val="en-US"/>
        </w:rPr>
      </w:pPr>
      <w:r w:rsidRPr="007E1B1D">
        <w:rPr>
          <w:rFonts w:ascii="Times New Roman" w:hAnsi="Times New Roman" w:cs="Times New Roman"/>
          <w:sz w:val="24"/>
          <w:szCs w:val="24"/>
          <w:lang w:val="en-US"/>
        </w:rPr>
        <w:t xml:space="preserve">Sleep is also important for our health. </w:t>
      </w:r>
      <w:r w:rsidRPr="007E1B1D">
        <w:rPr>
          <w:rFonts w:ascii="Times New Roman" w:hAnsi="Times New Roman" w:cs="Times New Roman"/>
          <w:i/>
          <w:sz w:val="24"/>
          <w:szCs w:val="24"/>
          <w:lang w:val="en-US"/>
        </w:rPr>
        <w:t xml:space="preserve">The beginning of health is sleep. Early to bed and early to rise makes a man healthy, wealthy and wise. Сон лепш усялякага зелля. Sleep is also important for our health. </w:t>
      </w:r>
    </w:p>
    <w:p w:rsidR="00A31F01" w:rsidRPr="007E1B1D" w:rsidRDefault="00A31F01" w:rsidP="00A31F01">
      <w:pPr>
        <w:spacing w:after="0" w:line="240" w:lineRule="auto"/>
        <w:ind w:firstLine="454"/>
        <w:jc w:val="both"/>
        <w:rPr>
          <w:rFonts w:ascii="Times New Roman" w:hAnsi="Times New Roman" w:cs="Times New Roman"/>
          <w:i/>
          <w:sz w:val="24"/>
          <w:szCs w:val="24"/>
          <w:lang w:val="en-US"/>
        </w:rPr>
      </w:pPr>
      <w:r w:rsidRPr="007E1B1D">
        <w:rPr>
          <w:rFonts w:ascii="Times New Roman" w:hAnsi="Times New Roman" w:cs="Times New Roman"/>
          <w:sz w:val="24"/>
          <w:szCs w:val="24"/>
          <w:lang w:val="en-US"/>
        </w:rPr>
        <w:t xml:space="preserve">Your mood affects every aspect of your life. There is a strong link between good mental health and good physical health. </w:t>
      </w:r>
      <w:r w:rsidRPr="007E1B1D">
        <w:rPr>
          <w:rFonts w:ascii="Times New Roman" w:hAnsi="Times New Roman" w:cs="Times New Roman"/>
          <w:i/>
          <w:sz w:val="24"/>
          <w:szCs w:val="24"/>
          <w:lang w:val="en-US"/>
        </w:rPr>
        <w:t>A merry heart is a good medicine. Never let the sun go down on your anger.</w:t>
      </w:r>
      <w:r w:rsidRPr="007E1B1D">
        <w:rPr>
          <w:rFonts w:ascii="Times New Roman" w:hAnsi="Times New Roman" w:cs="Times New Roman"/>
          <w:sz w:val="24"/>
          <w:szCs w:val="24"/>
          <w:lang w:val="en-US"/>
        </w:rPr>
        <w:t xml:space="preserve"> </w:t>
      </w:r>
      <w:r w:rsidRPr="007E1B1D">
        <w:rPr>
          <w:rFonts w:ascii="Times New Roman" w:hAnsi="Times New Roman" w:cs="Times New Roman"/>
          <w:i/>
          <w:sz w:val="24"/>
          <w:szCs w:val="24"/>
          <w:lang w:val="en-US"/>
        </w:rPr>
        <w:t xml:space="preserve">A smile is an unexpensive way to improve your looks. He who has health has hope; and he who has hope has everything. </w:t>
      </w:r>
      <w:r w:rsidRPr="007E1B1D">
        <w:rPr>
          <w:rFonts w:ascii="Times New Roman" w:hAnsi="Times New Roman" w:cs="Times New Roman"/>
          <w:i/>
          <w:sz w:val="24"/>
          <w:szCs w:val="24"/>
        </w:rPr>
        <w:t>Нуда горш хваробы. Не к</w:t>
      </w:r>
      <w:r w:rsidRPr="007E1B1D">
        <w:rPr>
          <w:rFonts w:ascii="Times New Roman" w:hAnsi="Times New Roman" w:cs="Times New Roman"/>
          <w:i/>
          <w:sz w:val="24"/>
          <w:szCs w:val="24"/>
          <w:lang w:val="be-BY"/>
        </w:rPr>
        <w:t>о</w:t>
      </w:r>
      <w:r w:rsidRPr="007E1B1D">
        <w:rPr>
          <w:rFonts w:ascii="Times New Roman" w:hAnsi="Times New Roman" w:cs="Times New Roman"/>
          <w:i/>
          <w:sz w:val="24"/>
          <w:szCs w:val="24"/>
        </w:rPr>
        <w:t>ж</w:t>
      </w:r>
      <w:r w:rsidRPr="007E1B1D">
        <w:rPr>
          <w:rFonts w:ascii="Times New Roman" w:hAnsi="Times New Roman" w:cs="Times New Roman"/>
          <w:i/>
          <w:sz w:val="24"/>
          <w:szCs w:val="24"/>
          <w:lang w:val="be-BY"/>
        </w:rPr>
        <w:t>ны</w:t>
      </w:r>
      <w:r w:rsidRPr="007E1B1D">
        <w:rPr>
          <w:rFonts w:ascii="Times New Roman" w:hAnsi="Times New Roman" w:cs="Times New Roman"/>
          <w:i/>
          <w:sz w:val="24"/>
          <w:szCs w:val="24"/>
        </w:rPr>
        <w:t xml:space="preserve"> хворы, хто стогне. Кто не боится холеры, того она боится. Здоровая</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душа</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в</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здоровом</w:t>
      </w:r>
      <w:r w:rsidRPr="007E1B1D">
        <w:rPr>
          <w:rFonts w:ascii="Times New Roman" w:hAnsi="Times New Roman" w:cs="Times New Roman"/>
          <w:i/>
          <w:sz w:val="24"/>
          <w:szCs w:val="24"/>
          <w:lang w:val="en-US"/>
        </w:rPr>
        <w:t xml:space="preserve"> </w:t>
      </w:r>
      <w:r w:rsidRPr="007E1B1D">
        <w:rPr>
          <w:rFonts w:ascii="Times New Roman" w:hAnsi="Times New Roman" w:cs="Times New Roman"/>
          <w:i/>
          <w:sz w:val="24"/>
          <w:szCs w:val="24"/>
        </w:rPr>
        <w:t>теле</w:t>
      </w:r>
      <w:r w:rsidRPr="007E1B1D">
        <w:rPr>
          <w:rFonts w:ascii="Times New Roman" w:hAnsi="Times New Roman" w:cs="Times New Roman"/>
          <w:i/>
          <w:sz w:val="24"/>
          <w:szCs w:val="24"/>
          <w:lang w:val="en-US"/>
        </w:rPr>
        <w:t>.</w:t>
      </w:r>
    </w:p>
    <w:p w:rsidR="00A31F01" w:rsidRPr="007E1B1D" w:rsidRDefault="00A31F01" w:rsidP="00A31F01">
      <w:pPr>
        <w:spacing w:after="0" w:line="240" w:lineRule="auto"/>
        <w:ind w:firstLine="454"/>
        <w:jc w:val="both"/>
        <w:rPr>
          <w:rFonts w:ascii="Times New Roman" w:hAnsi="Times New Roman" w:cs="Times New Roman"/>
          <w:i/>
          <w:sz w:val="24"/>
          <w:szCs w:val="24"/>
          <w:lang w:val="en-US"/>
        </w:rPr>
      </w:pPr>
      <w:r w:rsidRPr="007E1B1D">
        <w:rPr>
          <w:rFonts w:ascii="Times New Roman" w:hAnsi="Times New Roman" w:cs="Times New Roman"/>
          <w:sz w:val="24"/>
          <w:szCs w:val="24"/>
          <w:lang w:val="en-US"/>
        </w:rPr>
        <w:t xml:space="preserve">Sometimes we cannot avoid a disease in spite of all the effort. </w:t>
      </w:r>
      <w:r w:rsidRPr="007E1B1D">
        <w:rPr>
          <w:rFonts w:ascii="Times New Roman" w:hAnsi="Times New Roman" w:cs="Times New Roman"/>
          <w:i/>
          <w:sz w:val="24"/>
          <w:szCs w:val="24"/>
        </w:rPr>
        <w:t>Беду скоро наживешь, да не скоро выживешь</w:t>
      </w:r>
      <w:r w:rsidRPr="007E1B1D">
        <w:rPr>
          <w:rFonts w:ascii="Times New Roman" w:hAnsi="Times New Roman" w:cs="Times New Roman"/>
          <w:sz w:val="24"/>
          <w:szCs w:val="24"/>
        </w:rPr>
        <w:t xml:space="preserve">. </w:t>
      </w:r>
      <w:r w:rsidRPr="007E1B1D">
        <w:rPr>
          <w:rFonts w:ascii="Times New Roman" w:hAnsi="Times New Roman" w:cs="Times New Roman"/>
          <w:sz w:val="24"/>
          <w:szCs w:val="24"/>
          <w:lang w:val="en-US"/>
        </w:rPr>
        <w:t xml:space="preserve">It is important then to withstand it patiently and courageously. </w:t>
      </w:r>
      <w:r w:rsidRPr="007E1B1D">
        <w:rPr>
          <w:rFonts w:ascii="Times New Roman" w:hAnsi="Times New Roman" w:cs="Times New Roman"/>
          <w:i/>
          <w:sz w:val="24"/>
          <w:szCs w:val="24"/>
          <w:lang w:val="en-US"/>
        </w:rPr>
        <w:t xml:space="preserve">What can’t be cured, must be endured. We are usually the best men when in the worst health. </w:t>
      </w:r>
    </w:p>
    <w:p w:rsidR="00A31F01" w:rsidRPr="007E1B1D" w:rsidRDefault="00A31F01" w:rsidP="00A31F01">
      <w:pPr>
        <w:spacing w:after="0" w:line="240" w:lineRule="auto"/>
        <w:ind w:firstLine="454"/>
        <w:jc w:val="both"/>
        <w:rPr>
          <w:rFonts w:ascii="Times New Roman" w:hAnsi="Times New Roman" w:cs="Times New Roman"/>
          <w:sz w:val="24"/>
          <w:szCs w:val="24"/>
        </w:rPr>
      </w:pPr>
      <w:r w:rsidRPr="007E1B1D">
        <w:rPr>
          <w:rFonts w:ascii="Times New Roman" w:hAnsi="Times New Roman" w:cs="Times New Roman"/>
          <w:sz w:val="24"/>
          <w:szCs w:val="24"/>
          <w:lang w:val="en-US"/>
        </w:rPr>
        <w:t xml:space="preserve">Thus, people should take care of themselves. </w:t>
      </w:r>
      <w:r w:rsidRPr="007E1B1D">
        <w:rPr>
          <w:rFonts w:ascii="Times New Roman" w:hAnsi="Times New Roman" w:cs="Times New Roman"/>
          <w:i/>
          <w:sz w:val="24"/>
          <w:szCs w:val="24"/>
          <w:lang w:val="en-US"/>
        </w:rPr>
        <w:t xml:space="preserve">No time for your health today will result in no health for your time tomorrow. </w:t>
      </w:r>
      <w:r w:rsidRPr="007E1B1D">
        <w:rPr>
          <w:rFonts w:ascii="Times New Roman" w:hAnsi="Times New Roman" w:cs="Times New Roman"/>
          <w:sz w:val="24"/>
          <w:szCs w:val="24"/>
          <w:lang w:val="en-US"/>
        </w:rPr>
        <w:t xml:space="preserve">People’s wisdom warns us that </w:t>
      </w:r>
      <w:r w:rsidRPr="007E1B1D">
        <w:rPr>
          <w:rFonts w:ascii="Times New Roman" w:hAnsi="Times New Roman" w:cs="Times New Roman"/>
          <w:i/>
          <w:sz w:val="24"/>
          <w:szCs w:val="24"/>
          <w:lang w:val="en-US"/>
        </w:rPr>
        <w:t xml:space="preserve">Prevention is better than cure. </w:t>
      </w:r>
      <w:r w:rsidRPr="007E1B1D">
        <w:rPr>
          <w:rFonts w:ascii="Times New Roman" w:hAnsi="Times New Roman" w:cs="Times New Roman"/>
          <w:i/>
          <w:sz w:val="24"/>
          <w:szCs w:val="24"/>
        </w:rPr>
        <w:t>Болен – лечись, а здоров – берегись. Береги платье снову, а здоровье смолоду.</w:t>
      </w:r>
    </w:p>
    <w:p w:rsidR="00A31F01" w:rsidRPr="007E1B1D" w:rsidRDefault="00A31F01" w:rsidP="00A31F01">
      <w:pPr>
        <w:spacing w:after="0" w:line="240" w:lineRule="auto"/>
        <w:jc w:val="both"/>
        <w:rPr>
          <w:rFonts w:ascii="Times New Roman" w:hAnsi="Times New Roman" w:cs="Times New Roman"/>
          <w:sz w:val="24"/>
          <w:szCs w:val="24"/>
        </w:rPr>
      </w:pPr>
    </w:p>
    <w:p w:rsidR="00A638EF" w:rsidRPr="009401E8" w:rsidRDefault="00A638EF" w:rsidP="00A31F01">
      <w:pPr>
        <w:spacing w:after="0" w:line="240" w:lineRule="auto"/>
        <w:jc w:val="center"/>
        <w:rPr>
          <w:rFonts w:ascii="Times New Roman" w:hAnsi="Times New Roman" w:cs="Times New Roman"/>
          <w:sz w:val="24"/>
          <w:szCs w:val="24"/>
        </w:rPr>
      </w:pPr>
    </w:p>
    <w:p w:rsidR="00A31F01" w:rsidRPr="007E1B1D" w:rsidRDefault="00A31F01" w:rsidP="00A31F01">
      <w:pPr>
        <w:spacing w:after="0" w:line="240" w:lineRule="auto"/>
        <w:jc w:val="center"/>
        <w:rPr>
          <w:rFonts w:ascii="Times New Roman" w:hAnsi="Times New Roman" w:cs="Times New Roman"/>
          <w:sz w:val="24"/>
          <w:szCs w:val="24"/>
          <w:lang w:val="en-US"/>
        </w:rPr>
      </w:pPr>
      <w:r w:rsidRPr="007E1B1D">
        <w:rPr>
          <w:rFonts w:ascii="Times New Roman" w:hAnsi="Times New Roman" w:cs="Times New Roman"/>
          <w:sz w:val="24"/>
          <w:szCs w:val="24"/>
          <w:lang w:val="en-US"/>
        </w:rPr>
        <w:lastRenderedPageBreak/>
        <w:t>REFERENCES</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1. English proverbs on health</w:t>
      </w:r>
      <w:r w:rsidRPr="007E1B1D">
        <w:rPr>
          <w:rFonts w:ascii="Times New Roman" w:hAnsi="Times New Roman" w:cs="Times New Roman"/>
          <w:sz w:val="24"/>
          <w:szCs w:val="24"/>
          <w:lang w:val="be-BY"/>
        </w:rPr>
        <w:t xml:space="preserve"> </w:t>
      </w:r>
      <w:r w:rsidRPr="007E1B1D">
        <w:rPr>
          <w:rFonts w:ascii="Times New Roman" w:hAnsi="Times New Roman" w:cs="Times New Roman"/>
          <w:sz w:val="24"/>
          <w:szCs w:val="24"/>
          <w:lang w:val="en-US"/>
        </w:rPr>
        <w:t>[Electronic resource] – Mode of access: https://fortee.ru/2014/11/04/proverbs-sayings-and-quotes-health/</w:t>
      </w:r>
      <w:r w:rsidRPr="007E1B1D">
        <w:rPr>
          <w:rFonts w:ascii="Times New Roman" w:hAnsi="Times New Roman" w:cs="Times New Roman"/>
          <w:sz w:val="24"/>
          <w:szCs w:val="24"/>
          <w:lang w:val="be-BY"/>
        </w:rPr>
        <w:t xml:space="preserve"> </w:t>
      </w:r>
      <w:r w:rsidRPr="007E1B1D">
        <w:rPr>
          <w:rFonts w:ascii="Times New Roman" w:hAnsi="Times New Roman" w:cs="Times New Roman"/>
          <w:sz w:val="24"/>
          <w:szCs w:val="24"/>
          <w:lang w:val="en-US"/>
        </w:rPr>
        <w:t xml:space="preserve">– Date of access: </w:t>
      </w:r>
      <w:r w:rsidRPr="007E1B1D">
        <w:rPr>
          <w:rFonts w:ascii="Times New Roman" w:hAnsi="Times New Roman" w:cs="Times New Roman"/>
          <w:sz w:val="24"/>
          <w:szCs w:val="24"/>
          <w:lang w:val="be-BY"/>
        </w:rPr>
        <w:t>12</w:t>
      </w:r>
      <w:r w:rsidRPr="007E1B1D">
        <w:rPr>
          <w:rFonts w:ascii="Times New Roman" w:hAnsi="Times New Roman" w:cs="Times New Roman"/>
          <w:sz w:val="24"/>
          <w:szCs w:val="24"/>
          <w:lang w:val="en-US"/>
        </w:rPr>
        <w:t>.</w:t>
      </w:r>
      <w:r w:rsidRPr="007E1B1D">
        <w:rPr>
          <w:rFonts w:ascii="Times New Roman" w:hAnsi="Times New Roman" w:cs="Times New Roman"/>
          <w:sz w:val="24"/>
          <w:szCs w:val="24"/>
          <w:lang w:val="be-BY"/>
        </w:rPr>
        <w:t>0</w:t>
      </w:r>
      <w:r w:rsidRPr="007E1B1D">
        <w:rPr>
          <w:rFonts w:ascii="Times New Roman" w:hAnsi="Times New Roman" w:cs="Times New Roman"/>
          <w:sz w:val="24"/>
          <w:szCs w:val="24"/>
          <w:lang w:val="en-US"/>
        </w:rPr>
        <w:t>1.20</w:t>
      </w:r>
      <w:r w:rsidRPr="007E1B1D">
        <w:rPr>
          <w:rFonts w:ascii="Times New Roman" w:hAnsi="Times New Roman" w:cs="Times New Roman"/>
          <w:sz w:val="24"/>
          <w:szCs w:val="24"/>
          <w:lang w:val="be-BY"/>
        </w:rPr>
        <w:t>20</w:t>
      </w:r>
      <w:r w:rsidRPr="007E1B1D">
        <w:rPr>
          <w:rFonts w:ascii="Times New Roman" w:hAnsi="Times New Roman" w:cs="Times New Roman"/>
          <w:sz w:val="24"/>
          <w:szCs w:val="24"/>
          <w:lang w:val="en-US"/>
        </w:rPr>
        <w:t>.</w:t>
      </w:r>
    </w:p>
    <w:p w:rsidR="00A31F01" w:rsidRPr="007E1B1D" w:rsidRDefault="00A31F01" w:rsidP="00A31F01">
      <w:pPr>
        <w:spacing w:after="0" w:line="240" w:lineRule="auto"/>
        <w:ind w:firstLine="454"/>
        <w:jc w:val="both"/>
        <w:rPr>
          <w:rFonts w:ascii="Times New Roman" w:hAnsi="Times New Roman" w:cs="Times New Roman"/>
          <w:sz w:val="24"/>
          <w:szCs w:val="24"/>
          <w:lang w:val="en-US"/>
        </w:rPr>
      </w:pPr>
      <w:r w:rsidRPr="007E1B1D">
        <w:rPr>
          <w:rFonts w:ascii="Times New Roman" w:hAnsi="Times New Roman" w:cs="Times New Roman"/>
          <w:sz w:val="24"/>
          <w:szCs w:val="24"/>
          <w:lang w:val="en-US"/>
        </w:rPr>
        <w:t>2. Прыказкі і прымаўкі пра здароўе, хваробу і лекі [</w:t>
      </w:r>
      <w:r w:rsidRPr="007E1B1D">
        <w:rPr>
          <w:rFonts w:ascii="Times New Roman" w:hAnsi="Times New Roman" w:cs="Times New Roman"/>
          <w:sz w:val="24"/>
          <w:szCs w:val="24"/>
          <w:lang w:val="be-BY"/>
        </w:rPr>
        <w:t>Электронны рэсурс</w:t>
      </w:r>
      <w:r w:rsidRPr="007E1B1D">
        <w:rPr>
          <w:rFonts w:ascii="Times New Roman" w:hAnsi="Times New Roman" w:cs="Times New Roman"/>
          <w:sz w:val="24"/>
          <w:szCs w:val="24"/>
          <w:lang w:val="en-US"/>
        </w:rPr>
        <w:t>]</w:t>
      </w:r>
      <w:r w:rsidRPr="007E1B1D">
        <w:rPr>
          <w:rFonts w:ascii="Times New Roman" w:hAnsi="Times New Roman" w:cs="Times New Roman"/>
          <w:sz w:val="24"/>
          <w:szCs w:val="24"/>
          <w:lang w:val="be-BY"/>
        </w:rPr>
        <w:t>.</w:t>
      </w:r>
      <w:r w:rsidRPr="007E1B1D">
        <w:rPr>
          <w:rFonts w:ascii="Times New Roman" w:hAnsi="Times New Roman" w:cs="Times New Roman"/>
          <w:sz w:val="24"/>
          <w:szCs w:val="24"/>
          <w:lang w:val="en-US"/>
        </w:rPr>
        <w:t xml:space="preserve"> – </w:t>
      </w:r>
      <w:r w:rsidRPr="007E1B1D">
        <w:rPr>
          <w:rFonts w:ascii="Times New Roman" w:hAnsi="Times New Roman" w:cs="Times New Roman"/>
          <w:sz w:val="24"/>
          <w:szCs w:val="24"/>
          <w:lang w:val="be-BY"/>
        </w:rPr>
        <w:t>Рэжым доступу</w:t>
      </w:r>
      <w:r w:rsidRPr="00206C5A">
        <w:rPr>
          <w:rFonts w:ascii="Times New Roman" w:hAnsi="Times New Roman" w:cs="Times New Roman"/>
          <w:sz w:val="24"/>
          <w:szCs w:val="24"/>
          <w:lang w:val="en-US"/>
        </w:rPr>
        <w:t xml:space="preserve">: </w:t>
      </w:r>
      <w:hyperlink r:id="rId82" w:history="1">
        <w:r w:rsidRPr="00206C5A">
          <w:rPr>
            <w:rStyle w:val="a5"/>
            <w:rFonts w:ascii="Times New Roman" w:hAnsi="Times New Roman" w:cs="Times New Roman"/>
            <w:color w:val="auto"/>
            <w:sz w:val="24"/>
            <w:szCs w:val="24"/>
            <w:u w:val="none"/>
            <w:lang w:val="en-US"/>
          </w:rPr>
          <w:t>http://www.movananova.by/zaniatki/cikavostki-prykazki-i-prymauki-pra-zdaroue-xvarobu-i-leki.html</w:t>
        </w:r>
      </w:hyperlink>
      <w:r w:rsidRPr="00206C5A">
        <w:rPr>
          <w:rFonts w:ascii="Times New Roman" w:hAnsi="Times New Roman" w:cs="Times New Roman"/>
          <w:sz w:val="24"/>
          <w:szCs w:val="24"/>
          <w:lang w:val="be-BY"/>
        </w:rPr>
        <w:t>.</w:t>
      </w:r>
      <w:r w:rsidRPr="00206C5A">
        <w:rPr>
          <w:rFonts w:ascii="Times New Roman" w:hAnsi="Times New Roman" w:cs="Times New Roman"/>
          <w:sz w:val="24"/>
          <w:szCs w:val="24"/>
          <w:lang w:val="en-US"/>
        </w:rPr>
        <w:t xml:space="preserve"> </w:t>
      </w:r>
      <w:r w:rsidRPr="007E1B1D">
        <w:rPr>
          <w:rFonts w:ascii="Times New Roman" w:hAnsi="Times New Roman" w:cs="Times New Roman"/>
          <w:sz w:val="24"/>
          <w:szCs w:val="24"/>
          <w:lang w:val="en-US"/>
        </w:rPr>
        <w:t xml:space="preserve">– </w:t>
      </w:r>
      <w:r w:rsidRPr="007E1B1D">
        <w:rPr>
          <w:rFonts w:ascii="Times New Roman" w:hAnsi="Times New Roman" w:cs="Times New Roman"/>
          <w:sz w:val="24"/>
          <w:szCs w:val="24"/>
          <w:lang w:val="be-BY"/>
        </w:rPr>
        <w:t>Дата доступу</w:t>
      </w:r>
      <w:r w:rsidRPr="007E1B1D">
        <w:rPr>
          <w:rFonts w:ascii="Times New Roman" w:hAnsi="Times New Roman" w:cs="Times New Roman"/>
          <w:sz w:val="24"/>
          <w:szCs w:val="24"/>
          <w:lang w:val="en-US"/>
        </w:rPr>
        <w:t xml:space="preserve">: </w:t>
      </w:r>
      <w:r w:rsidRPr="007E1B1D">
        <w:rPr>
          <w:rFonts w:ascii="Times New Roman" w:hAnsi="Times New Roman" w:cs="Times New Roman"/>
          <w:sz w:val="24"/>
          <w:szCs w:val="24"/>
          <w:lang w:val="be-BY"/>
        </w:rPr>
        <w:t>12</w:t>
      </w:r>
      <w:r w:rsidRPr="007E1B1D">
        <w:rPr>
          <w:rFonts w:ascii="Times New Roman" w:hAnsi="Times New Roman" w:cs="Times New Roman"/>
          <w:sz w:val="24"/>
          <w:szCs w:val="24"/>
          <w:lang w:val="en-US"/>
        </w:rPr>
        <w:t>.</w:t>
      </w:r>
      <w:r w:rsidRPr="007E1B1D">
        <w:rPr>
          <w:rFonts w:ascii="Times New Roman" w:hAnsi="Times New Roman" w:cs="Times New Roman"/>
          <w:sz w:val="24"/>
          <w:szCs w:val="24"/>
          <w:lang w:val="be-BY"/>
        </w:rPr>
        <w:t>0</w:t>
      </w:r>
      <w:r w:rsidRPr="007E1B1D">
        <w:rPr>
          <w:rFonts w:ascii="Times New Roman" w:hAnsi="Times New Roman" w:cs="Times New Roman"/>
          <w:sz w:val="24"/>
          <w:szCs w:val="24"/>
          <w:lang w:val="en-US"/>
        </w:rPr>
        <w:t>1.20</w:t>
      </w:r>
      <w:r w:rsidRPr="007E1B1D">
        <w:rPr>
          <w:rFonts w:ascii="Times New Roman" w:hAnsi="Times New Roman" w:cs="Times New Roman"/>
          <w:sz w:val="24"/>
          <w:szCs w:val="24"/>
          <w:lang w:val="be-BY"/>
        </w:rPr>
        <w:t>20</w:t>
      </w:r>
      <w:r w:rsidRPr="007E1B1D">
        <w:rPr>
          <w:rFonts w:ascii="Times New Roman" w:hAnsi="Times New Roman" w:cs="Times New Roman"/>
          <w:sz w:val="24"/>
          <w:szCs w:val="24"/>
          <w:lang w:val="en-US"/>
        </w:rPr>
        <w:t>.</w:t>
      </w:r>
    </w:p>
    <w:p w:rsidR="00A31F01" w:rsidRPr="007E1B1D" w:rsidRDefault="00A31F01" w:rsidP="00A31F01">
      <w:pPr>
        <w:spacing w:after="0" w:line="240" w:lineRule="auto"/>
        <w:ind w:firstLine="454"/>
        <w:jc w:val="both"/>
        <w:rPr>
          <w:rFonts w:ascii="Times New Roman" w:hAnsi="Times New Roman" w:cs="Times New Roman"/>
          <w:sz w:val="24"/>
          <w:szCs w:val="24"/>
        </w:rPr>
      </w:pPr>
      <w:r w:rsidRPr="007E1B1D">
        <w:rPr>
          <w:rFonts w:ascii="Times New Roman" w:hAnsi="Times New Roman" w:cs="Times New Roman"/>
          <w:sz w:val="24"/>
          <w:szCs w:val="24"/>
          <w:lang w:val="en-US"/>
        </w:rPr>
        <w:t>3. </w:t>
      </w:r>
      <w:r w:rsidRPr="007E1B1D">
        <w:rPr>
          <w:rFonts w:ascii="Times New Roman" w:hAnsi="Times New Roman" w:cs="Times New Roman"/>
          <w:sz w:val="24"/>
          <w:szCs w:val="24"/>
          <w:lang w:val="be-BY"/>
        </w:rPr>
        <w:t xml:space="preserve">Шасцімоўны слоўнік прыказак, прымавак і крылатых слоў / пад рэд. </w:t>
      </w:r>
      <w:r w:rsidRPr="007E1B1D">
        <w:rPr>
          <w:rFonts w:ascii="Times New Roman" w:hAnsi="Times New Roman" w:cs="Times New Roman"/>
          <w:sz w:val="24"/>
          <w:szCs w:val="24"/>
        </w:rPr>
        <w:t>Н.А Ганчаровай. – Мінск</w:t>
      </w:r>
      <w:r w:rsidRPr="007E1B1D">
        <w:rPr>
          <w:rFonts w:ascii="Times New Roman" w:hAnsi="Times New Roman" w:cs="Times New Roman"/>
          <w:sz w:val="24"/>
          <w:szCs w:val="24"/>
          <w:lang w:val="en-US"/>
        </w:rPr>
        <w:t> </w:t>
      </w:r>
      <w:r w:rsidRPr="007E1B1D">
        <w:rPr>
          <w:rFonts w:ascii="Times New Roman" w:hAnsi="Times New Roman" w:cs="Times New Roman"/>
          <w:sz w:val="24"/>
          <w:szCs w:val="24"/>
          <w:lang w:val="be-BY"/>
        </w:rPr>
        <w:t>: Універсітэцкае, 1993. – 255</w:t>
      </w:r>
      <w:r w:rsidRPr="007E1B1D">
        <w:rPr>
          <w:rFonts w:ascii="Times New Roman" w:hAnsi="Times New Roman" w:cs="Times New Roman"/>
          <w:sz w:val="24"/>
          <w:szCs w:val="24"/>
          <w:lang w:val="en-US"/>
        </w:rPr>
        <w:t> </w:t>
      </w:r>
      <w:r w:rsidRPr="007E1B1D">
        <w:rPr>
          <w:rFonts w:ascii="Times New Roman" w:hAnsi="Times New Roman" w:cs="Times New Roman"/>
          <w:sz w:val="24"/>
          <w:szCs w:val="24"/>
          <w:lang w:val="be-BY"/>
        </w:rPr>
        <w:t xml:space="preserve">с. </w:t>
      </w:r>
    </w:p>
    <w:p w:rsidR="00A31F01" w:rsidRDefault="00A31F01" w:rsidP="00851783">
      <w:pPr>
        <w:spacing w:after="0" w:line="240" w:lineRule="auto"/>
        <w:rPr>
          <w:rFonts w:ascii="Times New Roman" w:hAnsi="Times New Roman" w:cs="Times New Roman"/>
          <w:sz w:val="24"/>
          <w:szCs w:val="24"/>
        </w:rPr>
      </w:pPr>
    </w:p>
    <w:p w:rsidR="00206C5A" w:rsidRDefault="00206C5A" w:rsidP="00851783">
      <w:pPr>
        <w:spacing w:after="0" w:line="240" w:lineRule="auto"/>
        <w:rPr>
          <w:rFonts w:ascii="Times New Roman" w:hAnsi="Times New Roman" w:cs="Times New Roman"/>
          <w:sz w:val="24"/>
          <w:szCs w:val="24"/>
        </w:rPr>
      </w:pPr>
    </w:p>
    <w:p w:rsidR="005053F1" w:rsidRPr="00851783" w:rsidRDefault="009F5523" w:rsidP="00A97638">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М. В. СЫМАН</w:t>
      </w:r>
    </w:p>
    <w:p w:rsidR="005053F1" w:rsidRPr="00851783" w:rsidRDefault="005053F1" w:rsidP="00A97638">
      <w:pPr>
        <w:pStyle w:val="a8"/>
        <w:spacing w:before="0" w:beforeAutospacing="0" w:after="0" w:afterAutospacing="0"/>
        <w:ind w:firstLine="454"/>
        <w:rPr>
          <w:color w:val="000000"/>
        </w:rPr>
      </w:pPr>
      <w:r w:rsidRPr="00851783">
        <w:rPr>
          <w:color w:val="000000"/>
        </w:rPr>
        <w:t>Брест, БрГУ имени А. С. Пушкина</w:t>
      </w:r>
    </w:p>
    <w:p w:rsidR="005053F1" w:rsidRPr="00851783" w:rsidRDefault="005053F1" w:rsidP="00A97638">
      <w:pPr>
        <w:pStyle w:val="a8"/>
        <w:spacing w:before="0" w:beforeAutospacing="0" w:after="0" w:afterAutospacing="0"/>
        <w:ind w:firstLine="454"/>
        <w:rPr>
          <w:color w:val="000000"/>
        </w:rPr>
      </w:pPr>
      <w:r w:rsidRPr="00851783">
        <w:rPr>
          <w:color w:val="000000"/>
        </w:rPr>
        <w:t>Научный руководитель – Л. Е. Левонюк</w:t>
      </w:r>
    </w:p>
    <w:p w:rsidR="005053F1" w:rsidRPr="00851783" w:rsidRDefault="005053F1" w:rsidP="00A97638">
      <w:pPr>
        <w:spacing w:after="0" w:line="240" w:lineRule="auto"/>
        <w:rPr>
          <w:rFonts w:ascii="Times New Roman" w:hAnsi="Times New Roman" w:cs="Times New Roman"/>
          <w:sz w:val="24"/>
          <w:szCs w:val="24"/>
        </w:rPr>
      </w:pPr>
    </w:p>
    <w:p w:rsidR="005053F1" w:rsidRPr="00851783" w:rsidRDefault="005053F1" w:rsidP="00A97638">
      <w:pPr>
        <w:spacing w:after="0" w:line="240" w:lineRule="auto"/>
        <w:ind w:left="454"/>
        <w:rPr>
          <w:rFonts w:ascii="Times New Roman" w:hAnsi="Times New Roman" w:cs="Times New Roman"/>
          <w:b/>
          <w:caps/>
          <w:sz w:val="24"/>
          <w:szCs w:val="24"/>
        </w:rPr>
      </w:pPr>
      <w:r w:rsidRPr="00851783">
        <w:rPr>
          <w:rFonts w:ascii="Times New Roman" w:hAnsi="Times New Roman" w:cs="Times New Roman"/>
          <w:b/>
          <w:caps/>
          <w:sz w:val="24"/>
          <w:szCs w:val="24"/>
        </w:rPr>
        <w:t>Природоохранные комплексы РБ: Заповедники, национальные парки</w:t>
      </w:r>
    </w:p>
    <w:p w:rsidR="005053F1" w:rsidRPr="00851783" w:rsidRDefault="005053F1" w:rsidP="00A97638">
      <w:pPr>
        <w:spacing w:after="0" w:line="240" w:lineRule="auto"/>
        <w:rPr>
          <w:rFonts w:ascii="Times New Roman" w:hAnsi="Times New Roman" w:cs="Times New Roman"/>
          <w:caps/>
          <w:sz w:val="24"/>
          <w:szCs w:val="24"/>
        </w:rPr>
      </w:pP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Основная роль по сохранению биологического и л</w:t>
      </w:r>
      <w:r w:rsidR="00206C5A">
        <w:rPr>
          <w:rFonts w:ascii="Times New Roman" w:hAnsi="Times New Roman" w:cs="Times New Roman"/>
          <w:sz w:val="24"/>
          <w:szCs w:val="24"/>
        </w:rPr>
        <w:t>андшафтного разнообразия, а так</w:t>
      </w:r>
      <w:r w:rsidRPr="00851783">
        <w:rPr>
          <w:rFonts w:ascii="Times New Roman" w:hAnsi="Times New Roman" w:cs="Times New Roman"/>
          <w:sz w:val="24"/>
          <w:szCs w:val="24"/>
        </w:rPr>
        <w:t>же редких биотопов и экосистем, защите местообитаний животных и растений, в том числе и видов, включенных в Красную книгу Республики Беларусь и списки международных конвенций, принадлежит особо охраняемым природным территориям: заповедникам, национальным паркам, заказникам и памятникам природы.</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границах особо охраняемых природных территорий обитает около 80 % видов редких и находящихся под угрозой исчезновения дикорастущих растений и около </w:t>
      </w:r>
      <w:r w:rsidR="00206C5A">
        <w:rPr>
          <w:rFonts w:ascii="Times New Roman" w:hAnsi="Times New Roman" w:cs="Times New Roman"/>
          <w:sz w:val="24"/>
          <w:szCs w:val="24"/>
        </w:rPr>
        <w:br/>
      </w:r>
      <w:r w:rsidRPr="00851783">
        <w:rPr>
          <w:rFonts w:ascii="Times New Roman" w:hAnsi="Times New Roman" w:cs="Times New Roman"/>
          <w:sz w:val="24"/>
          <w:szCs w:val="24"/>
        </w:rPr>
        <w:t>90 % видов редких и находящихся под угрозой исчезновения диких животных.</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Сегодня на территории Республики Беларусь находится два государственных заповедника: Березинский биосферный и Полесский радиационно-экологический заповедник. Как правило, заповедники закрыты для посещения туристами, </w:t>
      </w:r>
      <w:r w:rsidR="00206C5A">
        <w:rPr>
          <w:rFonts w:ascii="Times New Roman" w:hAnsi="Times New Roman" w:cs="Times New Roman"/>
          <w:sz w:val="24"/>
          <w:szCs w:val="24"/>
        </w:rPr>
        <w:br/>
      </w:r>
      <w:r w:rsidRPr="00851783">
        <w:rPr>
          <w:rFonts w:ascii="Times New Roman" w:hAnsi="Times New Roman" w:cs="Times New Roman"/>
          <w:sz w:val="24"/>
          <w:szCs w:val="24"/>
        </w:rPr>
        <w:t>но некоторые из них все же можно посетить: попасть на эко-</w:t>
      </w:r>
      <w:r w:rsidR="00206C5A">
        <w:rPr>
          <w:rFonts w:ascii="Times New Roman" w:hAnsi="Times New Roman" w:cs="Times New Roman"/>
          <w:sz w:val="24"/>
          <w:szCs w:val="24"/>
        </w:rPr>
        <w:t>экскурсию</w:t>
      </w:r>
      <w:r w:rsidRPr="00851783">
        <w:rPr>
          <w:rFonts w:ascii="Times New Roman" w:hAnsi="Times New Roman" w:cs="Times New Roman"/>
          <w:sz w:val="24"/>
          <w:szCs w:val="24"/>
        </w:rPr>
        <w:t xml:space="preserve"> либо в музей. Все природные охраняемые зоны были созданы в </w:t>
      </w:r>
      <w:r w:rsidRPr="00851783">
        <w:rPr>
          <w:rFonts w:ascii="Times New Roman" w:hAnsi="Times New Roman" w:cs="Times New Roman"/>
          <w:sz w:val="24"/>
          <w:szCs w:val="24"/>
          <w:lang w:val="fr-FR"/>
        </w:rPr>
        <w:t>XX</w:t>
      </w:r>
      <w:r w:rsidR="001B61F8">
        <w:rPr>
          <w:rFonts w:ascii="Times New Roman" w:hAnsi="Times New Roman" w:cs="Times New Roman"/>
          <w:sz w:val="24"/>
          <w:szCs w:val="24"/>
        </w:rPr>
        <w:t> в</w:t>
      </w:r>
      <w:r w:rsidRPr="00851783">
        <w:rPr>
          <w:rFonts w:ascii="Times New Roman" w:hAnsi="Times New Roman" w:cs="Times New Roman"/>
          <w:sz w:val="24"/>
          <w:szCs w:val="24"/>
        </w:rPr>
        <w:t>.</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Березинский биосферный заповедник находится в северной части Беларуси на расстоянии 120 км от Минска, на границе Витебской и Минской областей. Центр заповедника – д</w:t>
      </w:r>
      <w:r w:rsidR="00206C5A">
        <w:rPr>
          <w:rFonts w:ascii="Times New Roman" w:hAnsi="Times New Roman" w:cs="Times New Roman"/>
          <w:sz w:val="24"/>
          <w:szCs w:val="24"/>
        </w:rPr>
        <w:t>.</w:t>
      </w:r>
      <w:r w:rsidRPr="00851783">
        <w:rPr>
          <w:rFonts w:ascii="Times New Roman" w:hAnsi="Times New Roman" w:cs="Times New Roman"/>
          <w:sz w:val="24"/>
          <w:szCs w:val="24"/>
        </w:rPr>
        <w:t xml:space="preserve"> Домжерицы Лепельского района. Заказник входит во всемирную сеть биосферных заповедников ЮНЕСКО, общая площадь составляет 85,2 тыс. га [2].</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Болота в парке занимают большую часть территории, тем самым делая его уникальным среди других заповедников Беларуси. Здесь можно встретить все известные разновидности болот (около десяти) и осмотреть их с 15-метровой вышки – наблюдения пользуются особой популярностью у туристов. В заповеднике обитает множество видов растений и животных, часть из которых занесена в Красную книгу Республики Беларусь.</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Полесский государственный радиационно-экологический заповедник был организован в 1988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в белорусской части зоны отчуждения на территории трех наиболее пострадавших от Чернобыльской катастрофы районов Гомельской области – Брагинского, Хойникского и Наровлянского. Его площадь составляет </w:t>
      </w:r>
      <w:smartTag w:uri="urn:schemas-microsoft-com:office:smarttags" w:element="metricconverter">
        <w:smartTagPr>
          <w:attr w:name="ProductID" w:val="216 093 га"/>
        </w:smartTagPr>
        <w:r w:rsidRPr="00851783">
          <w:rPr>
            <w:rFonts w:ascii="Times New Roman" w:hAnsi="Times New Roman" w:cs="Times New Roman"/>
            <w:sz w:val="24"/>
            <w:szCs w:val="24"/>
          </w:rPr>
          <w:t>216 093 га </w:t>
        </w:r>
      </w:smartTag>
      <w:r w:rsidRPr="00851783">
        <w:rPr>
          <w:rFonts w:ascii="Times New Roman" w:hAnsi="Times New Roman" w:cs="Times New Roman"/>
          <w:sz w:val="24"/>
          <w:szCs w:val="24"/>
        </w:rPr>
        <w:t xml:space="preserve">[2]. </w:t>
      </w:r>
      <w:r w:rsidR="00206C5A">
        <w:rPr>
          <w:rFonts w:ascii="Times New Roman" w:hAnsi="Times New Roman" w:cs="Times New Roman"/>
          <w:sz w:val="24"/>
          <w:szCs w:val="24"/>
        </w:rPr>
        <w:br/>
      </w:r>
      <w:r w:rsidRPr="00851783">
        <w:rPr>
          <w:rFonts w:ascii="Times New Roman" w:hAnsi="Times New Roman" w:cs="Times New Roman"/>
          <w:sz w:val="24"/>
          <w:szCs w:val="24"/>
        </w:rPr>
        <w:t xml:space="preserve">Он представляет большой интерес для людей, которым интересны последствия аварии на Чернобыльской АЭС. В настоящее время на территории заповедника установлен контрольно-пропускной режим в целях предотвращения несанкционированного </w:t>
      </w:r>
      <w:r w:rsidRPr="00851783">
        <w:rPr>
          <w:rFonts w:ascii="Times New Roman" w:hAnsi="Times New Roman" w:cs="Times New Roman"/>
          <w:sz w:val="24"/>
          <w:szCs w:val="24"/>
        </w:rPr>
        <w:lastRenderedPageBreak/>
        <w:t>пребывания. Хотя заказник и создан с целью радиобиологических и экологических исследований, он представляет интерес и для биологов. Поскольку вмешательство человека здесь минимально, то появляется великолепная возможность наблюдать за развитием дикой природы Беларуси.</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 территории Беларуси располагаются четыре национальных парка: Беловежская пуща, Нарочанский, Припятский национальны</w:t>
      </w:r>
      <w:r w:rsidR="00206C5A">
        <w:rPr>
          <w:rFonts w:ascii="Times New Roman" w:hAnsi="Times New Roman" w:cs="Times New Roman"/>
          <w:sz w:val="24"/>
          <w:szCs w:val="24"/>
        </w:rPr>
        <w:t>е</w:t>
      </w:r>
      <w:r w:rsidRPr="00851783">
        <w:rPr>
          <w:rFonts w:ascii="Times New Roman" w:hAnsi="Times New Roman" w:cs="Times New Roman"/>
          <w:sz w:val="24"/>
          <w:szCs w:val="24"/>
        </w:rPr>
        <w:t xml:space="preserve"> парк</w:t>
      </w:r>
      <w:r w:rsidR="00206C5A">
        <w:rPr>
          <w:rFonts w:ascii="Times New Roman" w:hAnsi="Times New Roman" w:cs="Times New Roman"/>
          <w:sz w:val="24"/>
          <w:szCs w:val="24"/>
        </w:rPr>
        <w:t>и</w:t>
      </w:r>
      <w:r w:rsidRPr="00851783">
        <w:rPr>
          <w:rFonts w:ascii="Times New Roman" w:hAnsi="Times New Roman" w:cs="Times New Roman"/>
          <w:sz w:val="24"/>
          <w:szCs w:val="24"/>
        </w:rPr>
        <w:t>, Браславские озера.</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Беловежская пуща</w:t>
      </w:r>
      <w:r w:rsidR="00206C5A">
        <w:rPr>
          <w:rFonts w:ascii="Times New Roman" w:hAnsi="Times New Roman" w:cs="Times New Roman"/>
          <w:sz w:val="24"/>
          <w:szCs w:val="24"/>
        </w:rPr>
        <w:t>,</w:t>
      </w:r>
      <w:r w:rsidRPr="00851783">
        <w:rPr>
          <w:rFonts w:ascii="Times New Roman" w:hAnsi="Times New Roman" w:cs="Times New Roman"/>
          <w:sz w:val="24"/>
          <w:szCs w:val="24"/>
        </w:rPr>
        <w:t xml:space="preserve"> несомненно, </w:t>
      </w:r>
      <w:r w:rsidR="00206C5A">
        <w:rPr>
          <w:rFonts w:ascii="Times New Roman" w:hAnsi="Times New Roman" w:cs="Times New Roman"/>
          <w:sz w:val="24"/>
          <w:szCs w:val="24"/>
        </w:rPr>
        <w:t xml:space="preserve">– </w:t>
      </w:r>
      <w:r w:rsidRPr="00851783">
        <w:rPr>
          <w:rFonts w:ascii="Times New Roman" w:hAnsi="Times New Roman" w:cs="Times New Roman"/>
          <w:sz w:val="24"/>
          <w:szCs w:val="24"/>
        </w:rPr>
        <w:t>самый известный и крупный национальный парк Беларуси, расположенный в Брестской области. Это наиболее крупный остаток реликтового первобытного равнинного леса на территории Европы. В 1992 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xml:space="preserve"> решением ЮНЕСКО Государственный национальный парк «Беловежская пуща» включен в Список Всемирного наследия человечества [1].</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Беловежская пуща по числу видов растений и животных не имеет себе равных в Европе. В этом национальном парке находятся сотни древних дубов, возраст которых более 500 лет.</w:t>
      </w:r>
    </w:p>
    <w:p w:rsidR="005053F1" w:rsidRPr="00DB4E74" w:rsidRDefault="005053F1" w:rsidP="00851783">
      <w:pPr>
        <w:spacing w:after="0" w:line="240" w:lineRule="auto"/>
        <w:ind w:firstLine="454"/>
        <w:jc w:val="both"/>
        <w:rPr>
          <w:rFonts w:ascii="Times New Roman" w:hAnsi="Times New Roman" w:cs="Times New Roman"/>
          <w:sz w:val="24"/>
          <w:szCs w:val="24"/>
        </w:rPr>
      </w:pPr>
      <w:r w:rsidRPr="00DB4E74">
        <w:rPr>
          <w:rFonts w:ascii="Times New Roman" w:hAnsi="Times New Roman" w:cs="Times New Roman"/>
          <w:sz w:val="24"/>
          <w:szCs w:val="24"/>
        </w:rPr>
        <w:t>Здесь же можно встретить и сфотографировать зубров в их естественной среде обитания. Водятся и редкие птицы, такие как: черный аист, орлан-белохвост и серый журавль.</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736A58">
        <w:rPr>
          <w:rFonts w:ascii="Times New Roman" w:hAnsi="Times New Roman" w:cs="Times New Roman"/>
          <w:sz w:val="24"/>
          <w:szCs w:val="24"/>
        </w:rPr>
        <w:t>Одно</w:t>
      </w:r>
      <w:r w:rsidRPr="00851783">
        <w:rPr>
          <w:rFonts w:ascii="Times New Roman" w:hAnsi="Times New Roman" w:cs="Times New Roman"/>
          <w:sz w:val="24"/>
          <w:szCs w:val="24"/>
        </w:rPr>
        <w:t xml:space="preserve"> из самых прекрасных и уникальных мест Беларуси – Национальный парк «Браславские озера» – находится в 250 км от Минска, на северо-западе страны. </w:t>
      </w:r>
      <w:r w:rsidR="00206C5A">
        <w:rPr>
          <w:rFonts w:ascii="Times New Roman" w:hAnsi="Times New Roman" w:cs="Times New Roman"/>
          <w:sz w:val="24"/>
          <w:szCs w:val="24"/>
        </w:rPr>
        <w:br/>
      </w:r>
      <w:r w:rsidRPr="00851783">
        <w:rPr>
          <w:rFonts w:ascii="Times New Roman" w:hAnsi="Times New Roman" w:cs="Times New Roman"/>
          <w:sz w:val="24"/>
          <w:szCs w:val="24"/>
        </w:rPr>
        <w:t>В состав парка входит южная часть Браславского района со значительными болотными и лесными массивами.</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Общая площадь национального парка – </w:t>
      </w:r>
      <w:smartTag w:uri="urn:schemas-microsoft-com:office:smarttags" w:element="metricconverter">
        <w:smartTagPr>
          <w:attr w:name="ProductID" w:val="10 км"/>
        </w:smartTagPr>
        <w:r w:rsidRPr="00851783">
          <w:rPr>
            <w:rFonts w:ascii="Times New Roman" w:hAnsi="Times New Roman" w:cs="Times New Roman"/>
            <w:sz w:val="24"/>
            <w:szCs w:val="24"/>
          </w:rPr>
          <w:t>71 500 га</w:t>
        </w:r>
      </w:smartTag>
      <w:r w:rsidRPr="00851783">
        <w:rPr>
          <w:rFonts w:ascii="Times New Roman" w:hAnsi="Times New Roman" w:cs="Times New Roman"/>
          <w:sz w:val="24"/>
          <w:szCs w:val="24"/>
        </w:rPr>
        <w:t>, протяженность с севера на юг составляет 56 км, при ширине от 7 до 29 км. Около 17 % его территории занимают озера, леса – 46 % поверхности [2].</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 территории национального парка можно найти ряд интересных памятников природы, истории и культуры: ярко выраженные ледниковые формы рельефа, острова на озерах, большие валуны, городища, курганные могильники и культовые постройки, которые привлекательны для пеших туристов.</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Браславское Поозерье справедливо называет</w:t>
      </w:r>
      <w:r w:rsidR="00206C5A">
        <w:rPr>
          <w:rFonts w:ascii="Times New Roman" w:hAnsi="Times New Roman" w:cs="Times New Roman"/>
          <w:sz w:val="24"/>
          <w:szCs w:val="24"/>
        </w:rPr>
        <w:t>ся «голубым ожерельем» Беларуси</w:t>
      </w:r>
      <w:r w:rsidRPr="00851783">
        <w:rPr>
          <w:rFonts w:ascii="Times New Roman" w:hAnsi="Times New Roman" w:cs="Times New Roman"/>
          <w:sz w:val="24"/>
          <w:szCs w:val="24"/>
        </w:rPr>
        <w:t xml:space="preserve"> и представляет из себя идеальное место для экологического туризма. Здесь рай для любителей рыбалки, охоты и отдыха на воде. В самых живописных уголках этого края расположились четыре базы отдыха: «Дривяты», «Золово», «Леошки», «Слободка» </w:t>
      </w:r>
      <w:r w:rsidR="00206C5A">
        <w:rPr>
          <w:rFonts w:ascii="Times New Roman" w:hAnsi="Times New Roman" w:cs="Times New Roman"/>
          <w:sz w:val="24"/>
          <w:szCs w:val="24"/>
        </w:rPr>
        <w:br/>
      </w:r>
      <w:r w:rsidRPr="00851783">
        <w:rPr>
          <w:rFonts w:ascii="Times New Roman" w:hAnsi="Times New Roman" w:cs="Times New Roman"/>
          <w:sz w:val="24"/>
          <w:szCs w:val="24"/>
        </w:rPr>
        <w:t>и 48 туристических стоянок разного типа.</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Нарочанский национальный парк находится недалеко от Минска и имеет площадь в 97,3 тыс. га. 17 % площади парка занимают </w:t>
      </w:r>
      <w:r w:rsidRPr="001963A5">
        <w:rPr>
          <w:rFonts w:ascii="Times New Roman" w:hAnsi="Times New Roman" w:cs="Times New Roman"/>
          <w:sz w:val="24"/>
          <w:szCs w:val="24"/>
        </w:rPr>
        <w:t>озера</w:t>
      </w:r>
      <w:r w:rsidRPr="00851783">
        <w:rPr>
          <w:rFonts w:ascii="Times New Roman" w:hAnsi="Times New Roman" w:cs="Times New Roman"/>
          <w:sz w:val="24"/>
          <w:szCs w:val="24"/>
        </w:rPr>
        <w:t xml:space="preserve">, всего их насчитывается около 40. Озера окружены нетронутыми лесами с редкими видами животных. Всего на территории Национального парка «Нарочанский» расположено три группы озер: Болдукская, Нарочанская и Мядельская. Центральное – озеро Нарочь – самое крупное </w:t>
      </w:r>
      <w:r w:rsidRPr="00DE442F">
        <w:rPr>
          <w:rFonts w:ascii="Times New Roman" w:hAnsi="Times New Roman" w:cs="Times New Roman"/>
          <w:sz w:val="24"/>
          <w:szCs w:val="24"/>
        </w:rPr>
        <w:t>естественное водохранилище в Беларуси (площадью 80</w:t>
      </w:r>
      <w:r w:rsidR="001963A5" w:rsidRPr="00DE442F">
        <w:rPr>
          <w:rFonts w:ascii="Times New Roman" w:hAnsi="Times New Roman" w:cs="Times New Roman"/>
          <w:sz w:val="24"/>
          <w:szCs w:val="24"/>
        </w:rPr>
        <w:t> </w:t>
      </w:r>
      <w:r w:rsidRPr="00DE442F">
        <w:rPr>
          <w:rFonts w:ascii="Times New Roman" w:hAnsi="Times New Roman" w:cs="Times New Roman"/>
          <w:sz w:val="24"/>
          <w:szCs w:val="24"/>
        </w:rPr>
        <w:t>км</w:t>
      </w:r>
      <w:r w:rsidR="001963A5" w:rsidRPr="00DE442F">
        <w:rPr>
          <w:rFonts w:ascii="Times New Roman" w:hAnsi="Times New Roman" w:cs="Times New Roman"/>
          <w:sz w:val="24"/>
          <w:szCs w:val="24"/>
          <w:vertAlign w:val="superscript"/>
        </w:rPr>
        <w:t>2</w:t>
      </w:r>
      <w:r w:rsidRPr="00DE442F">
        <w:rPr>
          <w:rFonts w:ascii="Times New Roman" w:hAnsi="Times New Roman" w:cs="Times New Roman"/>
          <w:sz w:val="24"/>
          <w:szCs w:val="24"/>
        </w:rPr>
        <w:t>). Средняя глубина озера</w:t>
      </w:r>
      <w:r w:rsidRPr="00851783">
        <w:rPr>
          <w:rFonts w:ascii="Times New Roman" w:hAnsi="Times New Roman" w:cs="Times New Roman"/>
          <w:sz w:val="24"/>
          <w:szCs w:val="24"/>
        </w:rPr>
        <w:t xml:space="preserve"> составляет 9 м, длина – 13 км, ширина 10 км. В озеро впадают два десятка ручьев, </w:t>
      </w:r>
      <w:r w:rsidR="00206C5A">
        <w:rPr>
          <w:rFonts w:ascii="Times New Roman" w:hAnsi="Times New Roman" w:cs="Times New Roman"/>
          <w:sz w:val="24"/>
          <w:szCs w:val="24"/>
        </w:rPr>
        <w:br/>
        <w:t>а вытекает единственная р.</w:t>
      </w:r>
      <w:r w:rsidRPr="00851783">
        <w:rPr>
          <w:rFonts w:ascii="Times New Roman" w:hAnsi="Times New Roman" w:cs="Times New Roman"/>
          <w:sz w:val="24"/>
          <w:szCs w:val="24"/>
        </w:rPr>
        <w:t xml:space="preserve"> Нарочь. Вода в озере очень чистая, что позволяет разводить сиговых рыб. Это место пользуется большой популярностью у рыбаков.</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Национальный парк Припятский – неповторимый по природному биоразнообразию регион на юге Беларуси, где до настоящего времени сохранились типичные и уникальные в масштабах Европы природные биокомплексы и места обитания редких животных. Этот самый молодой на территории Беларуси национальный парк имеет огромное значение не только в пределах страны, но и в общепланетарном масштабе. Он имеет международный статус ключевой </w:t>
      </w:r>
      <w:r w:rsidRPr="00851783">
        <w:rPr>
          <w:rFonts w:ascii="Times New Roman" w:hAnsi="Times New Roman" w:cs="Times New Roman"/>
          <w:sz w:val="24"/>
          <w:szCs w:val="24"/>
        </w:rPr>
        <w:lastRenderedPageBreak/>
        <w:t>орнитологической территории (международная программа IBA), а также ключевой ботанической территории. Национальный парк является своеобразным экологическим коридором, соединяющим Центральную и Южную Европу. Пойма Припяти – крупнейшее в Европе миграционное русло перелетных птиц.</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Национальный парк Припятский впечатляет своими бескрайними и фактически нетронутыми просторами заболоченных местностей – 188 тыс. га, из которых около 35 % занимает абсолютно заповедная зона. Этот регион называют «белорусской Амазонией», ведь именно здесь расположились обширные болотные массивы, широкие поймы р</w:t>
      </w:r>
      <w:r w:rsidR="00206C5A">
        <w:rPr>
          <w:rFonts w:ascii="Times New Roman" w:hAnsi="Times New Roman" w:cs="Times New Roman"/>
          <w:sz w:val="24"/>
          <w:szCs w:val="24"/>
        </w:rPr>
        <w:t>.</w:t>
      </w:r>
      <w:r w:rsidRPr="00851783">
        <w:rPr>
          <w:rFonts w:ascii="Times New Roman" w:hAnsi="Times New Roman" w:cs="Times New Roman"/>
          <w:sz w:val="24"/>
          <w:szCs w:val="24"/>
        </w:rPr>
        <w:t xml:space="preserve"> Припять и ее притоков, дубравы и широколиственные леса [2].</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Таким образом, особо охраняемые природные территории – это часть территории Республики Беларусь с уникальными, эталонными или иными ценными природными комплексами и объектами, имеющими особое экологическое, научное и эстетическое значение, в отношении которых установлен особый режим охраны и использования, при котором социально-экологические интересы преобладают над экономическими.</w:t>
      </w:r>
    </w:p>
    <w:p w:rsidR="005053F1" w:rsidRPr="00851783" w:rsidRDefault="005053F1" w:rsidP="00851783">
      <w:pPr>
        <w:spacing w:after="0" w:line="240" w:lineRule="auto"/>
        <w:ind w:firstLine="454"/>
        <w:jc w:val="both"/>
        <w:rPr>
          <w:rFonts w:ascii="Times New Roman" w:hAnsi="Times New Roman" w:cs="Times New Roman"/>
          <w:sz w:val="24"/>
          <w:szCs w:val="24"/>
        </w:rPr>
      </w:pPr>
    </w:p>
    <w:p w:rsidR="005053F1" w:rsidRPr="00851783" w:rsidRDefault="005053F1"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w:t>
      </w:r>
      <w:r w:rsidR="00984761">
        <w:rPr>
          <w:rFonts w:ascii="Times New Roman" w:hAnsi="Times New Roman" w:cs="Times New Roman"/>
          <w:sz w:val="24"/>
          <w:szCs w:val="24"/>
        </w:rPr>
        <w:t> </w:t>
      </w:r>
      <w:r w:rsidRPr="00851783">
        <w:rPr>
          <w:rFonts w:ascii="Times New Roman" w:hAnsi="Times New Roman" w:cs="Times New Roman"/>
          <w:sz w:val="24"/>
          <w:szCs w:val="24"/>
        </w:rPr>
        <w:t>Об осо</w:t>
      </w:r>
      <w:r w:rsidR="00DE442F">
        <w:rPr>
          <w:rFonts w:ascii="Times New Roman" w:hAnsi="Times New Roman" w:cs="Times New Roman"/>
          <w:sz w:val="24"/>
          <w:szCs w:val="24"/>
        </w:rPr>
        <w:t xml:space="preserve">бо охраняемых </w:t>
      </w:r>
      <w:r w:rsidR="00206C5A">
        <w:rPr>
          <w:rFonts w:ascii="Times New Roman" w:hAnsi="Times New Roman" w:cs="Times New Roman"/>
          <w:sz w:val="24"/>
          <w:szCs w:val="24"/>
        </w:rPr>
        <w:t xml:space="preserve">природных территориях : </w:t>
      </w:r>
      <w:r w:rsidR="00206C5A" w:rsidRPr="00851783">
        <w:rPr>
          <w:rFonts w:ascii="Times New Roman" w:hAnsi="Times New Roman" w:cs="Times New Roman"/>
          <w:sz w:val="24"/>
          <w:szCs w:val="24"/>
        </w:rPr>
        <w:t>Закон Респ</w:t>
      </w:r>
      <w:r w:rsidR="00984761">
        <w:rPr>
          <w:rFonts w:ascii="Times New Roman" w:hAnsi="Times New Roman" w:cs="Times New Roman"/>
          <w:sz w:val="24"/>
          <w:szCs w:val="24"/>
        </w:rPr>
        <w:t>.</w:t>
      </w:r>
      <w:r w:rsidR="00206C5A" w:rsidRPr="00851783">
        <w:rPr>
          <w:rFonts w:ascii="Times New Roman" w:hAnsi="Times New Roman" w:cs="Times New Roman"/>
          <w:sz w:val="24"/>
          <w:szCs w:val="24"/>
        </w:rPr>
        <w:t xml:space="preserve"> Беларусь</w:t>
      </w:r>
      <w:r w:rsidR="00984761">
        <w:rPr>
          <w:rFonts w:ascii="Times New Roman" w:hAnsi="Times New Roman" w:cs="Times New Roman"/>
          <w:sz w:val="24"/>
          <w:szCs w:val="24"/>
        </w:rPr>
        <w:t xml:space="preserve"> от 15 окт.2018 г. № 50-З</w:t>
      </w:r>
      <w:r w:rsidRPr="00851783">
        <w:rPr>
          <w:rFonts w:ascii="Times New Roman" w:hAnsi="Times New Roman" w:cs="Times New Roman"/>
          <w:sz w:val="24"/>
          <w:szCs w:val="24"/>
        </w:rPr>
        <w:t xml:space="preserve"> [Электронный ресурс].</w:t>
      </w:r>
      <w:r w:rsidRPr="00851783">
        <w:rPr>
          <w:rFonts w:ascii="Times New Roman" w:hAnsi="Times New Roman" w:cs="Times New Roman"/>
          <w:spacing w:val="-2"/>
          <w:sz w:val="24"/>
          <w:szCs w:val="24"/>
          <w:lang w:eastAsia="ru-RU"/>
        </w:rPr>
        <w:t xml:space="preserve"> –</w:t>
      </w:r>
      <w:r w:rsidRPr="00851783">
        <w:rPr>
          <w:rFonts w:ascii="Times New Roman" w:hAnsi="Times New Roman" w:cs="Times New Roman"/>
          <w:sz w:val="24"/>
          <w:szCs w:val="24"/>
        </w:rPr>
        <w:t xml:space="preserve"> Режим доступа: </w:t>
      </w:r>
      <w:r w:rsidRPr="00851783">
        <w:rPr>
          <w:rFonts w:ascii="Times New Roman" w:hAnsi="Times New Roman" w:cs="Times New Roman"/>
          <w:sz w:val="24"/>
          <w:szCs w:val="24"/>
          <w:lang w:val="en-US"/>
        </w:rPr>
        <w:t>gosinspekciya</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gov</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by</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actual</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rybolovstvo</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i</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rybolovnoe</w:t>
      </w:r>
      <w:r w:rsidRPr="00851783">
        <w:rPr>
          <w:rFonts w:ascii="Times New Roman" w:hAnsi="Times New Roman" w:cs="Times New Roman"/>
          <w:sz w:val="24"/>
          <w:szCs w:val="24"/>
        </w:rPr>
        <w:t>-</w:t>
      </w:r>
      <w:r w:rsidRPr="00851783">
        <w:rPr>
          <w:rFonts w:ascii="Times New Roman" w:hAnsi="Times New Roman" w:cs="Times New Roman"/>
          <w:sz w:val="24"/>
          <w:szCs w:val="24"/>
          <w:lang w:val="en-US"/>
        </w:rPr>
        <w:t>khozyaystvo</w:t>
      </w:r>
      <w:r w:rsidRPr="00851783">
        <w:rPr>
          <w:rFonts w:ascii="Times New Roman" w:hAnsi="Times New Roman" w:cs="Times New Roman"/>
          <w:sz w:val="24"/>
          <w:szCs w:val="24"/>
        </w:rPr>
        <w:t>. – Дата доступа: 21.01.2020.</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2. 6 Заповедников и Национальных парков Беларуси [Электронный ресурс].</w:t>
      </w:r>
      <w:r w:rsidRPr="00851783">
        <w:rPr>
          <w:rFonts w:ascii="Times New Roman" w:hAnsi="Times New Roman" w:cs="Times New Roman"/>
          <w:spacing w:val="-2"/>
          <w:sz w:val="24"/>
          <w:szCs w:val="24"/>
          <w:lang w:eastAsia="ru-RU"/>
        </w:rPr>
        <w:t xml:space="preserve"> –</w:t>
      </w:r>
      <w:r w:rsidRPr="00851783">
        <w:rPr>
          <w:rFonts w:ascii="Times New Roman" w:hAnsi="Times New Roman" w:cs="Times New Roman"/>
          <w:sz w:val="24"/>
          <w:szCs w:val="24"/>
        </w:rPr>
        <w:t xml:space="preserve"> Режим доступа: www.visit-belarus.com› zapovedniki-natsionalnye-park. – Дата доступа: 21.01.2020.</w:t>
      </w:r>
    </w:p>
    <w:p w:rsidR="005053F1" w:rsidRPr="00851783" w:rsidRDefault="005053F1" w:rsidP="00851783">
      <w:pPr>
        <w:spacing w:after="0" w:line="240" w:lineRule="auto"/>
        <w:jc w:val="both"/>
        <w:rPr>
          <w:rFonts w:ascii="Times New Roman" w:hAnsi="Times New Roman" w:cs="Times New Roman"/>
          <w:sz w:val="24"/>
          <w:szCs w:val="24"/>
        </w:rPr>
      </w:pPr>
    </w:p>
    <w:p w:rsidR="005053F1" w:rsidRPr="00851783" w:rsidRDefault="005053F1" w:rsidP="00851783">
      <w:pPr>
        <w:spacing w:after="0" w:line="240" w:lineRule="auto"/>
        <w:jc w:val="both"/>
        <w:rPr>
          <w:rFonts w:ascii="Times New Roman" w:hAnsi="Times New Roman" w:cs="Times New Roman"/>
          <w:sz w:val="24"/>
          <w:szCs w:val="24"/>
        </w:rPr>
      </w:pPr>
    </w:p>
    <w:p w:rsidR="005053F1" w:rsidRPr="00851783" w:rsidRDefault="009F5523" w:rsidP="00851783">
      <w:pPr>
        <w:spacing w:after="0" w:line="240" w:lineRule="auto"/>
        <w:ind w:left="454"/>
        <w:rPr>
          <w:rFonts w:ascii="Times New Roman" w:hAnsi="Times New Roman" w:cs="Times New Roman"/>
          <w:b/>
          <w:sz w:val="24"/>
          <w:szCs w:val="24"/>
          <w:lang w:val="be-BY"/>
        </w:rPr>
      </w:pPr>
      <w:r w:rsidRPr="00851783">
        <w:rPr>
          <w:rFonts w:ascii="Times New Roman" w:hAnsi="Times New Roman" w:cs="Times New Roman"/>
          <w:b/>
          <w:sz w:val="24"/>
          <w:szCs w:val="24"/>
          <w:lang w:val="be-BY"/>
        </w:rPr>
        <w:t>Р. А. СЫЧ</w:t>
      </w:r>
    </w:p>
    <w:p w:rsidR="005053F1" w:rsidRPr="00851783" w:rsidRDefault="005053F1" w:rsidP="00851783">
      <w:pPr>
        <w:spacing w:after="0" w:line="240" w:lineRule="auto"/>
        <w:ind w:left="454"/>
        <w:rPr>
          <w:rFonts w:ascii="Times New Roman" w:hAnsi="Times New Roman" w:cs="Times New Roman"/>
          <w:bCs/>
          <w:sz w:val="24"/>
          <w:szCs w:val="24"/>
          <w:lang w:val="be-BY"/>
        </w:rPr>
      </w:pPr>
      <w:r w:rsidRPr="00851783">
        <w:rPr>
          <w:rFonts w:ascii="Times New Roman" w:hAnsi="Times New Roman" w:cs="Times New Roman"/>
          <w:bCs/>
          <w:sz w:val="24"/>
          <w:szCs w:val="24"/>
          <w:lang w:val="be-BY"/>
        </w:rPr>
        <w:t>Брэст, БрГУ імя А. С. Пушкіна</w:t>
      </w:r>
    </w:p>
    <w:p w:rsidR="005053F1" w:rsidRPr="00851783" w:rsidRDefault="005053F1" w:rsidP="00851783">
      <w:pPr>
        <w:spacing w:after="0" w:line="240" w:lineRule="auto"/>
        <w:ind w:left="454"/>
        <w:rPr>
          <w:rFonts w:ascii="Times New Roman" w:hAnsi="Times New Roman" w:cs="Times New Roman"/>
          <w:bCs/>
          <w:sz w:val="24"/>
          <w:szCs w:val="24"/>
          <w:lang w:val="be-BY"/>
        </w:rPr>
      </w:pPr>
      <w:r w:rsidRPr="00851783">
        <w:rPr>
          <w:rFonts w:ascii="Times New Roman" w:hAnsi="Times New Roman" w:cs="Times New Roman"/>
          <w:bCs/>
          <w:sz w:val="24"/>
          <w:szCs w:val="24"/>
          <w:lang w:val="be-BY"/>
        </w:rPr>
        <w:t>Навуковы кіраўнік – А. А. Савіч</w:t>
      </w:r>
    </w:p>
    <w:p w:rsidR="005053F1" w:rsidRPr="00851783" w:rsidRDefault="005053F1" w:rsidP="00851783">
      <w:pPr>
        <w:spacing w:after="0" w:line="240" w:lineRule="auto"/>
        <w:ind w:left="454"/>
        <w:rPr>
          <w:rFonts w:ascii="Times New Roman" w:hAnsi="Times New Roman" w:cs="Times New Roman"/>
          <w:bCs/>
          <w:sz w:val="24"/>
          <w:szCs w:val="24"/>
          <w:lang w:val="be-BY"/>
        </w:rPr>
      </w:pPr>
    </w:p>
    <w:p w:rsidR="005053F1" w:rsidRPr="00851783" w:rsidRDefault="005053F1" w:rsidP="00851783">
      <w:pPr>
        <w:spacing w:after="0" w:line="240" w:lineRule="auto"/>
        <w:ind w:left="454"/>
        <w:rPr>
          <w:rFonts w:ascii="Times New Roman" w:hAnsi="Times New Roman" w:cs="Times New Roman"/>
          <w:b/>
          <w:sz w:val="24"/>
          <w:szCs w:val="24"/>
          <w:lang w:val="be-BY"/>
        </w:rPr>
      </w:pPr>
      <w:r w:rsidRPr="00851783">
        <w:rPr>
          <w:rFonts w:ascii="Times New Roman" w:hAnsi="Times New Roman" w:cs="Times New Roman"/>
          <w:b/>
          <w:sz w:val="24"/>
          <w:szCs w:val="24"/>
          <w:lang w:val="be-BY"/>
        </w:rPr>
        <w:t xml:space="preserve">НАСТРОІ НАСЕЛЬНІЦТВА ПАЛЕСКАГА ВАЯВОДСТВА НАПЯРЭДАДНІ ДРУГОЙ СУСВЕТНАЙ ВАЙНЫ (ПАВОДЛЕ ДАДЗЕНЫХ ПАЛІЦЫІ </w:t>
      </w:r>
      <w:r w:rsidR="00984761">
        <w:rPr>
          <w:rFonts w:ascii="Times New Roman" w:hAnsi="Times New Roman" w:cs="Times New Roman"/>
          <w:b/>
          <w:sz w:val="24"/>
          <w:szCs w:val="24"/>
          <w:lang w:val="be-BY"/>
        </w:rPr>
        <w:br/>
      </w:r>
      <w:r w:rsidRPr="00851783">
        <w:rPr>
          <w:rFonts w:ascii="Times New Roman" w:hAnsi="Times New Roman" w:cs="Times New Roman"/>
          <w:b/>
          <w:sz w:val="24"/>
          <w:szCs w:val="24"/>
          <w:lang w:val="be-BY"/>
        </w:rPr>
        <w:t>ЗА САКАВІК</w:t>
      </w:r>
      <w:r w:rsidRPr="00851783">
        <w:rPr>
          <w:rFonts w:ascii="Times New Roman" w:hAnsi="Times New Roman" w:cs="Times New Roman"/>
          <w:bCs/>
          <w:sz w:val="24"/>
          <w:szCs w:val="24"/>
          <w:lang w:val="be-BY"/>
        </w:rPr>
        <w:t>–</w:t>
      </w:r>
      <w:r w:rsidRPr="00851783">
        <w:rPr>
          <w:rFonts w:ascii="Times New Roman" w:hAnsi="Times New Roman" w:cs="Times New Roman"/>
          <w:b/>
          <w:sz w:val="24"/>
          <w:szCs w:val="24"/>
          <w:lang w:val="be-BY"/>
        </w:rPr>
        <w:t>ЖНІВЕНЬ 1939 Г.)</w:t>
      </w:r>
    </w:p>
    <w:p w:rsidR="005053F1" w:rsidRPr="00851783" w:rsidRDefault="005053F1" w:rsidP="00851783">
      <w:pPr>
        <w:spacing w:after="0" w:line="240" w:lineRule="auto"/>
        <w:ind w:left="454"/>
        <w:rPr>
          <w:rFonts w:ascii="Times New Roman" w:hAnsi="Times New Roman" w:cs="Times New Roman"/>
          <w:sz w:val="24"/>
          <w:szCs w:val="24"/>
          <w:lang w:val="be-BY"/>
        </w:rPr>
      </w:pPr>
    </w:p>
    <w:p w:rsidR="005053F1" w:rsidRPr="00851783" w:rsidRDefault="005A5305" w:rsidP="00851783">
      <w:pPr>
        <w:spacing w:after="0" w:line="240" w:lineRule="auto"/>
        <w:ind w:firstLine="454"/>
        <w:jc w:val="both"/>
        <w:rPr>
          <w:rFonts w:ascii="Times New Roman" w:hAnsi="Times New Roman" w:cs="Times New Roman"/>
          <w:sz w:val="24"/>
          <w:szCs w:val="24"/>
          <w:lang w:val="be-BY"/>
        </w:rPr>
      </w:pPr>
      <w:r>
        <w:rPr>
          <w:rFonts w:ascii="Times New Roman" w:hAnsi="Times New Roman" w:cs="Times New Roman"/>
          <w:sz w:val="24"/>
          <w:szCs w:val="24"/>
          <w:lang w:val="be-BY"/>
        </w:rPr>
        <w:t xml:space="preserve">У розныя </w:t>
      </w:r>
      <w:r w:rsidR="005053F1" w:rsidRPr="00851783">
        <w:rPr>
          <w:rFonts w:ascii="Times New Roman" w:hAnsi="Times New Roman" w:cs="Times New Roman"/>
          <w:sz w:val="24"/>
          <w:szCs w:val="24"/>
          <w:lang w:val="be-BY"/>
        </w:rPr>
        <w:t>перыяд</w:t>
      </w:r>
      <w:r>
        <w:rPr>
          <w:rFonts w:ascii="Times New Roman" w:hAnsi="Times New Roman" w:cs="Times New Roman"/>
          <w:sz w:val="24"/>
          <w:szCs w:val="24"/>
          <w:lang w:val="be-BY"/>
        </w:rPr>
        <w:t>ы гісторыі дзяржавы н</w:t>
      </w:r>
      <w:r w:rsidRPr="00851783">
        <w:rPr>
          <w:rFonts w:ascii="Times New Roman" w:hAnsi="Times New Roman" w:cs="Times New Roman"/>
          <w:sz w:val="24"/>
          <w:szCs w:val="24"/>
          <w:lang w:val="be-BY"/>
        </w:rPr>
        <w:t>астроі насельніцтва</w:t>
      </w:r>
      <w:r w:rsidR="005053F1" w:rsidRPr="00851783">
        <w:rPr>
          <w:rFonts w:ascii="Times New Roman" w:hAnsi="Times New Roman" w:cs="Times New Roman"/>
          <w:sz w:val="24"/>
          <w:szCs w:val="24"/>
          <w:lang w:val="be-BY"/>
        </w:rPr>
        <w:t xml:space="preserve"> з’яўляюцца важным элементам разумення прычын здзяйснення далейшых падзей. Шэраг аўтараў</w:t>
      </w:r>
      <w:r>
        <w:rPr>
          <w:rFonts w:ascii="Times New Roman" w:hAnsi="Times New Roman" w:cs="Times New Roman"/>
          <w:sz w:val="24"/>
          <w:szCs w:val="24"/>
          <w:lang w:val="be-BY"/>
        </w:rPr>
        <w:t>,</w:t>
      </w:r>
      <w:r w:rsidR="005053F1" w:rsidRPr="00851783">
        <w:rPr>
          <w:rFonts w:ascii="Times New Roman" w:hAnsi="Times New Roman" w:cs="Times New Roman"/>
          <w:sz w:val="24"/>
          <w:szCs w:val="24"/>
          <w:lang w:val="be-BY"/>
        </w:rPr>
        <w:t xml:space="preserve"> разглядаючы сваю праблематыку, даюць абагульнены агляд працэсаў</w:t>
      </w:r>
      <w:r>
        <w:rPr>
          <w:rFonts w:ascii="Times New Roman" w:hAnsi="Times New Roman" w:cs="Times New Roman"/>
          <w:sz w:val="24"/>
          <w:szCs w:val="24"/>
          <w:lang w:val="be-BY"/>
        </w:rPr>
        <w:t>, якія</w:t>
      </w:r>
      <w:r w:rsidR="005053F1" w:rsidRPr="00851783">
        <w:rPr>
          <w:rFonts w:ascii="Times New Roman" w:hAnsi="Times New Roman" w:cs="Times New Roman"/>
          <w:sz w:val="24"/>
          <w:szCs w:val="24"/>
          <w:lang w:val="be-BY"/>
        </w:rPr>
        <w:t xml:space="preserve"> адбываю</w:t>
      </w:r>
      <w:r>
        <w:rPr>
          <w:rFonts w:ascii="Times New Roman" w:hAnsi="Times New Roman" w:cs="Times New Roman"/>
          <w:sz w:val="24"/>
          <w:szCs w:val="24"/>
          <w:lang w:val="be-BY"/>
        </w:rPr>
        <w:t xml:space="preserve">цца </w:t>
      </w:r>
      <w:r w:rsidR="005053F1" w:rsidRPr="00851783">
        <w:rPr>
          <w:rFonts w:ascii="Times New Roman" w:hAnsi="Times New Roman" w:cs="Times New Roman"/>
          <w:sz w:val="24"/>
          <w:szCs w:val="24"/>
          <w:lang w:val="be-BY"/>
        </w:rPr>
        <w:t xml:space="preserve">ў грамадстве </w:t>
      </w:r>
      <w:r>
        <w:rPr>
          <w:rFonts w:ascii="Times New Roman" w:hAnsi="Times New Roman" w:cs="Times New Roman"/>
          <w:sz w:val="24"/>
          <w:szCs w:val="24"/>
          <w:lang w:val="be-BY"/>
        </w:rPr>
        <w:t>(</w:t>
      </w:r>
      <w:r w:rsidR="005053F1" w:rsidRPr="00851783">
        <w:rPr>
          <w:rFonts w:ascii="Times New Roman" w:hAnsi="Times New Roman" w:cs="Times New Roman"/>
          <w:sz w:val="24"/>
          <w:szCs w:val="24"/>
          <w:lang w:val="be-BY"/>
        </w:rPr>
        <w:t>напрыклад</w:t>
      </w:r>
      <w:r>
        <w:rPr>
          <w:rFonts w:ascii="Times New Roman" w:hAnsi="Times New Roman" w:cs="Times New Roman"/>
          <w:sz w:val="24"/>
          <w:szCs w:val="24"/>
          <w:lang w:val="be-BY"/>
        </w:rPr>
        <w:t>,</w:t>
      </w:r>
      <w:r w:rsidR="005053F1" w:rsidRPr="00851783">
        <w:rPr>
          <w:rFonts w:ascii="Times New Roman" w:hAnsi="Times New Roman" w:cs="Times New Roman"/>
          <w:sz w:val="24"/>
          <w:szCs w:val="24"/>
          <w:lang w:val="be-BY"/>
        </w:rPr>
        <w:t xml:space="preserve"> І. Мельнікаў</w:t>
      </w:r>
      <w:r>
        <w:rPr>
          <w:rFonts w:ascii="Times New Roman" w:hAnsi="Times New Roman" w:cs="Times New Roman"/>
          <w:sz w:val="24"/>
          <w:szCs w:val="24"/>
          <w:lang w:val="be-BY"/>
        </w:rPr>
        <w:t>)</w:t>
      </w:r>
      <w:r w:rsidR="005053F1" w:rsidRPr="00851783">
        <w:rPr>
          <w:rFonts w:ascii="Times New Roman" w:hAnsi="Times New Roman" w:cs="Times New Roman"/>
          <w:sz w:val="24"/>
          <w:szCs w:val="24"/>
          <w:lang w:val="be-BY"/>
        </w:rPr>
        <w:t xml:space="preserve">, </w:t>
      </w:r>
      <w:r>
        <w:rPr>
          <w:rFonts w:ascii="Times New Roman" w:hAnsi="Times New Roman" w:cs="Times New Roman"/>
          <w:sz w:val="24"/>
          <w:szCs w:val="24"/>
          <w:lang w:val="be-BY"/>
        </w:rPr>
        <w:t>некаторыя</w:t>
      </w:r>
      <w:r w:rsidR="005053F1" w:rsidRPr="00851783">
        <w:rPr>
          <w:rFonts w:ascii="Times New Roman" w:hAnsi="Times New Roman" w:cs="Times New Roman"/>
          <w:sz w:val="24"/>
          <w:szCs w:val="24"/>
          <w:lang w:val="be-BY"/>
        </w:rPr>
        <w:t xml:space="preserve"> больш падрабязна прыпыняюцца на асобных працэсах у грамадстве, </w:t>
      </w:r>
      <w:r>
        <w:rPr>
          <w:rFonts w:ascii="Times New Roman" w:hAnsi="Times New Roman" w:cs="Times New Roman"/>
          <w:sz w:val="24"/>
          <w:szCs w:val="24"/>
          <w:lang w:val="be-BY"/>
        </w:rPr>
        <w:t>я</w:t>
      </w:r>
      <w:r w:rsidR="005053F1" w:rsidRPr="00851783">
        <w:rPr>
          <w:rFonts w:ascii="Times New Roman" w:hAnsi="Times New Roman" w:cs="Times New Roman"/>
          <w:sz w:val="24"/>
          <w:szCs w:val="24"/>
          <w:lang w:val="be-BY"/>
        </w:rPr>
        <w:t>к</w:t>
      </w:r>
      <w:r>
        <w:rPr>
          <w:rFonts w:ascii="Times New Roman" w:hAnsi="Times New Roman" w:cs="Times New Roman"/>
          <w:sz w:val="24"/>
          <w:szCs w:val="24"/>
          <w:lang w:val="be-BY"/>
        </w:rPr>
        <w:t>,</w:t>
      </w:r>
      <w:r w:rsidR="005053F1" w:rsidRPr="00851783">
        <w:rPr>
          <w:rFonts w:ascii="Times New Roman" w:hAnsi="Times New Roman" w:cs="Times New Roman"/>
          <w:sz w:val="24"/>
          <w:szCs w:val="24"/>
          <w:lang w:val="be-BY"/>
        </w:rPr>
        <w:t xml:space="preserve"> напрыклад</w:t>
      </w:r>
      <w:r>
        <w:rPr>
          <w:rFonts w:ascii="Times New Roman" w:hAnsi="Times New Roman" w:cs="Times New Roman"/>
          <w:sz w:val="24"/>
          <w:szCs w:val="24"/>
          <w:lang w:val="be-BY"/>
        </w:rPr>
        <w:t>,</w:t>
      </w:r>
      <w:r w:rsidR="005053F1" w:rsidRPr="00851783">
        <w:rPr>
          <w:rFonts w:ascii="Times New Roman" w:hAnsi="Times New Roman" w:cs="Times New Roman"/>
          <w:sz w:val="24"/>
          <w:szCs w:val="24"/>
          <w:lang w:val="be-BY"/>
        </w:rPr>
        <w:t xml:space="preserve"> Ю. Грыбоўскі</w:t>
      </w:r>
      <w:r>
        <w:rPr>
          <w:rFonts w:ascii="Times New Roman" w:hAnsi="Times New Roman" w:cs="Times New Roman"/>
          <w:sz w:val="24"/>
          <w:szCs w:val="24"/>
          <w:lang w:val="be-BY"/>
        </w:rPr>
        <w:t>, які</w:t>
      </w:r>
      <w:r w:rsidR="005053F1" w:rsidRPr="00851783">
        <w:rPr>
          <w:rFonts w:ascii="Times New Roman" w:hAnsi="Times New Roman" w:cs="Times New Roman"/>
          <w:sz w:val="24"/>
          <w:szCs w:val="24"/>
          <w:lang w:val="be-BY"/>
        </w:rPr>
        <w:t xml:space="preserve"> разглядае настроі насельніцтва і рэзервістаў Заходняй Беларусі падчас і пасля прызыву ў польскае войска [1, с. 158–174; 2, с. 81–85]. Аўтар жа спрабуе паказаць на аснове дадзеных паліцыі цэласны малюнак настрояў большасці насельніцтва Палескага ваяводства напярэдадні вайны.</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Напружаная сітуацыя ў міждзяржаўных адносінах вясной 1939 г. прывяла да таго, што польскі ўрад распачаў кампанію прызыву рэзервістаў у войска. Насельніцтва Палескага ваяводства ў цэлым даволі добра ўспрыняла дадзеную акцыю – паліцыяй адзначаўся патрыятычны ўздым. У некаторых мясцовасцях былі жадаючыя пайсці добраахвотнікамі ў армію</w:t>
      </w:r>
      <w:bookmarkStart w:id="18" w:name="_Hlk34423381"/>
      <w:r w:rsidRPr="00851783">
        <w:rPr>
          <w:rFonts w:ascii="Times New Roman" w:hAnsi="Times New Roman" w:cs="Times New Roman"/>
          <w:sz w:val="24"/>
          <w:szCs w:val="24"/>
          <w:lang w:val="be-BY"/>
        </w:rPr>
        <w:t xml:space="preserve"> [4, с. 3]. </w:t>
      </w:r>
      <w:bookmarkEnd w:id="18"/>
      <w:r w:rsidRPr="00851783">
        <w:rPr>
          <w:rFonts w:ascii="Times New Roman" w:hAnsi="Times New Roman" w:cs="Times New Roman"/>
          <w:sz w:val="24"/>
          <w:szCs w:val="24"/>
          <w:lang w:val="be-BY"/>
        </w:rPr>
        <w:t xml:space="preserve">Сярод рэзервістаў панавалі розныя настроі ад “задавальняючага” да “баявога” і адзначаўся “нават патрыятызм” [4, с. 4; 11]. </w:t>
      </w:r>
      <w:r w:rsidR="005A5305">
        <w:rPr>
          <w:rFonts w:ascii="Times New Roman" w:hAnsi="Times New Roman" w:cs="Times New Roman"/>
          <w:sz w:val="24"/>
          <w:szCs w:val="24"/>
          <w:lang w:val="be-BY"/>
        </w:rPr>
        <w:br/>
      </w:r>
      <w:r w:rsidRPr="00851783">
        <w:rPr>
          <w:rFonts w:ascii="Times New Roman" w:hAnsi="Times New Roman" w:cs="Times New Roman"/>
          <w:sz w:val="24"/>
          <w:szCs w:val="24"/>
          <w:lang w:val="be-BY"/>
        </w:rPr>
        <w:t xml:space="preserve">У асяродку камуністаў стаўленне да прызыву было збольшага прыхільнае. Так, </w:t>
      </w:r>
      <w:r w:rsidRPr="00851783">
        <w:rPr>
          <w:rFonts w:ascii="Times New Roman" w:hAnsi="Times New Roman" w:cs="Times New Roman"/>
          <w:sz w:val="24"/>
          <w:szCs w:val="24"/>
          <w:lang w:val="be-BY"/>
        </w:rPr>
        <w:lastRenderedPageBreak/>
        <w:t>напрыклад, паліцыя Кобрынскага павету падкрэслівала, што “нягледзячы на скамунізаванае насельніцтва, не было выпадкаў падрыўной дзейнасці” [4, с. 1]. Паліцыя адзначала, што ў некаторых мясцовасцях “члены кампартыі пры адыходжанні рэзервістаў – сімпатыкаў КПЗБ да войска, казалі ім падпарадкоўвацца вайсковым уладам, бо тыя ідуць ваяваць з агульным ворагам – Гітлерам” [4, с. 14]. Аднак сярод прызыўнога кантынгенту былі як спробы ўхіліцца ад прызыву, так і выпадкі дэзерцірства [3, с. 4, 23, 69; 4, с. 5, 19]. Так, Арцём Краўчук, жыхар хутара Забрышчэ Кобрынскага павету, казаў, што “сыны мясцовых сялян і яны самі не палякі, а толькі падданыя Польшчы</w:t>
      </w:r>
      <w:r w:rsidR="005A5305">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і ў сувязі з гэтым служба ў войску не з’яўляецца абавязковай” [3, с. 6]. Звяртаюць на сябе ўвагу словы жыхара в. Будчы Лунінецкага павет</w:t>
      </w:r>
      <w:r w:rsidR="005A5305">
        <w:rPr>
          <w:rFonts w:ascii="Times New Roman" w:hAnsi="Times New Roman" w:cs="Times New Roman"/>
          <w:sz w:val="24"/>
          <w:szCs w:val="24"/>
          <w:lang w:val="be-BY"/>
        </w:rPr>
        <w:t>а</w:t>
      </w:r>
      <w:r w:rsidRPr="00851783">
        <w:rPr>
          <w:rFonts w:ascii="Times New Roman" w:hAnsi="Times New Roman" w:cs="Times New Roman"/>
          <w:sz w:val="24"/>
          <w:szCs w:val="24"/>
          <w:lang w:val="be-BY"/>
        </w:rPr>
        <w:t xml:space="preserve"> Стэфана Кандрацені (65 год), якія ён сказаў рэзервістам падчас уручэння солтысам павестак: “Навошта за Польшчу ваяваць? Узяць карабіны і ісці ў кусты” [4, с. 5].</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Сярод насельніцтва распаўсюджваліся самыя разнастайныя чуткі, даволі значная колькасць якіх была звязана з СССР, які ў большасці выпадкаў выступаў як абаронца і саюзнік Польшчы. Крыніцы выяўляюць разважанні наельніцтва пра тое, што быццам бы Польшча паразумелася з Савецкай Расіяй, якая дае 2 млн жаўнераў на барацьбу з немцамі, канцэнтруе ў Мінску каля 2000 баявых самалётаў з мэтай прыйсці на дапамогу Польшчы ў выпадку нямецкай агрэсіі; СССР накіруе дапамогу Польшчы ў выглядзе 13 савецкіх дывізій; што быццам бы Польшча з савецкай арміяй ужо выступіла супраць немцаў і што савецкая армія знаходзіцца ў межах Польшчы – у раёне Баранавіч; што Савецкая Расія ідзе на дапамогу Польшчы супраць немцаў, аднак Польшча не хоча пускаць савецкія войскі з-за боязні таго, што саветы могуць завалодаць Польшчай [4, с. 1, 3, 8, 9, 11, 12, 18].</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Паліцыя зафіксавала нават выпадак масавага наплыву на станцыю Жабінка Кобрынскага павет</w:t>
      </w:r>
      <w:r w:rsidR="005A5305">
        <w:rPr>
          <w:rFonts w:ascii="Times New Roman" w:hAnsi="Times New Roman" w:cs="Times New Roman"/>
          <w:sz w:val="24"/>
          <w:szCs w:val="24"/>
          <w:lang w:val="be-BY"/>
        </w:rPr>
        <w:t>а</w:t>
      </w:r>
      <w:r w:rsidRPr="00851783">
        <w:rPr>
          <w:rFonts w:ascii="Times New Roman" w:hAnsi="Times New Roman" w:cs="Times New Roman"/>
          <w:sz w:val="24"/>
          <w:szCs w:val="24"/>
          <w:lang w:val="be-BY"/>
        </w:rPr>
        <w:t xml:space="preserve"> сельскага насельніцтва, якое “цэлымі днямі чакала прыезду бальшавіцкіх войск на нямецкую мяжу” [4, с. 7].</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Прадстаўнікі паліцыі занатавалі і іншыя чуткі, у тым ліку пра наяўнасць “сярод падрыўных элементаў… фантастычных пагалосак” аб адмове дапамогі Польшчы з боку Савецкай Расіі, Францыі і Англіі. У сувязі з гэтым камуністычнымі агітатарамі звя</w:t>
      </w:r>
      <w:r w:rsidR="005A5305">
        <w:rPr>
          <w:rFonts w:ascii="Times New Roman" w:hAnsi="Times New Roman" w:cs="Times New Roman"/>
          <w:sz w:val="24"/>
          <w:szCs w:val="24"/>
          <w:lang w:val="be-BY"/>
        </w:rPr>
        <w:t>р</w:t>
      </w:r>
      <w:r w:rsidRPr="00851783">
        <w:rPr>
          <w:rFonts w:ascii="Times New Roman" w:hAnsi="Times New Roman" w:cs="Times New Roman"/>
          <w:sz w:val="24"/>
          <w:szCs w:val="24"/>
          <w:lang w:val="be-BY"/>
        </w:rPr>
        <w:t>талася ўвага на тое, што “падчас вайны з немцамі ў Польшчы можа адбыцца камуністычная рэвалюцыя” [4, с. 22]. Некаторыя прадстаўнікі польскага войска крытычна ставіліся да магчымасцей уласнай арміі, так паручнік Казімір Старжык у пінскім рэстаране</w:t>
      </w:r>
      <w:r w:rsidR="005A5305">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будучы нападпітку сказаў наступныя словы: “На сённяшні час у канфлікце з немцамі Польшча прайграе, бо яна слабая” [3, с. 96]. Даволі цікавае меркаванне пра далейшы ход падзей выказаў жыхар Давыд-Гарадку Мікалай Пятравец (40 год): “…немцы ўдараць па паляках з аднаго боку, а Расія з другога і паляцяць палякі ў паветра дагары нагамі” [4, с. 14].</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Трэба заўважыць, што ў гэты час неаднаразова заводзіліся справы за абразу “народу польскага”, знявагу ўрада і ўлады [3, с. 126, 136, 139, 142, 157, 173, 178]. Даволі характэрным быў выпадак, калі жыхар Пінскага павет</w:t>
      </w:r>
      <w:r w:rsidR="005A5305">
        <w:rPr>
          <w:rFonts w:ascii="Times New Roman" w:hAnsi="Times New Roman" w:cs="Times New Roman"/>
          <w:sz w:val="24"/>
          <w:szCs w:val="24"/>
          <w:lang w:val="be-BY"/>
        </w:rPr>
        <w:t>а</w:t>
      </w:r>
      <w:r w:rsidRPr="00851783">
        <w:rPr>
          <w:rFonts w:ascii="Times New Roman" w:hAnsi="Times New Roman" w:cs="Times New Roman"/>
          <w:sz w:val="24"/>
          <w:szCs w:val="24"/>
          <w:lang w:val="be-BY"/>
        </w:rPr>
        <w:t xml:space="preserve"> Канстанцін Капрэвіч у пінскім рэстаране ў п’яным стане спяваў зняважліва перароблены польскі гімн: “Яшчэ Польшча не згінэла, але згінуць мусіць” [3, с. 129].</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Летнія месяцы 1939 г. характарызуюцца істотным павелічэннем попыту насельніцтва на прадукты і тавары першай неабходнасці – солі, цукру, мукі, паліва, што прыводзіла як да павышэння кошту тавараў, так і часовага дэфіцыту. Паліцыяй фіксаваліся выпадкі ўтойвання насельніцтвам збожжа і саланіны ад магчымай рэквізіцыі і адмовы ад выплаты падаткаў [4, с. 10, 11].</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lastRenderedPageBreak/>
        <w:t>Паліцэйскія крыніцы звярталі ўвагу на тое, што насельніцтва пачало актыўна здымаць грошы са сваіх рахункаў</w:t>
      </w:r>
      <w:r w:rsidR="005A5305">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каб мець наяўныя грошы на руках. Акцэнтавалася ўвага на пагалоскі пра як быццам бы вывядзенне дзяржавай з абарачэння купюры наміналам 20 злотых, што прывяло да масавага пазбаўлення ад грошай буйных наміналаў і наадварот, насельніцтва імкнулася аставіць у сваім распараджэнні манеты з білону. Гэта прывяло да недахопу білонавай манеты ў грашовым абарачэнні. Быў зафіксаваны і выпадак адмовы прымаць</w:t>
      </w:r>
      <w:r w:rsidRPr="00851783">
        <w:rPr>
          <w:rFonts w:ascii="Times New Roman" w:hAnsi="Times New Roman" w:cs="Times New Roman"/>
          <w:b/>
          <w:sz w:val="24"/>
          <w:szCs w:val="24"/>
          <w:lang w:val="be-BY"/>
        </w:rPr>
        <w:t xml:space="preserve"> </w:t>
      </w:r>
      <w:r w:rsidRPr="00851783">
        <w:rPr>
          <w:rFonts w:ascii="Times New Roman" w:hAnsi="Times New Roman" w:cs="Times New Roman"/>
          <w:sz w:val="24"/>
          <w:szCs w:val="24"/>
          <w:lang w:val="be-BY"/>
        </w:rPr>
        <w:t>папяровыя грошы, з прычыны таго, што яны “нічога не вартыя”</w:t>
      </w:r>
      <w:bookmarkStart w:id="19" w:name="_Hlk34345370"/>
      <w:r w:rsidRPr="00851783">
        <w:rPr>
          <w:rFonts w:ascii="Times New Roman" w:hAnsi="Times New Roman" w:cs="Times New Roman"/>
          <w:sz w:val="24"/>
          <w:szCs w:val="24"/>
          <w:lang w:val="be-BY"/>
        </w:rPr>
        <w:t> [3, с. 30]</w:t>
      </w:r>
      <w:bookmarkEnd w:id="19"/>
      <w:r w:rsidRPr="00851783">
        <w:rPr>
          <w:rFonts w:ascii="Times New Roman" w:hAnsi="Times New Roman" w:cs="Times New Roman"/>
          <w:sz w:val="24"/>
          <w:szCs w:val="24"/>
          <w:lang w:val="be-BY"/>
        </w:rPr>
        <w:t>.</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Такім чынам, паліцыя ў гэты час уважліва адсочвала настроі і чуткі насельніцтва заходнебеларускіх паветаў, фіксуючы як прыхільныя адносіны, так і адмоўнае стаўленне як да самой Польшчы, так і</w:t>
      </w:r>
      <w:r w:rsidR="005A5305">
        <w:rPr>
          <w:rFonts w:ascii="Times New Roman" w:hAnsi="Times New Roman" w:cs="Times New Roman"/>
          <w:sz w:val="24"/>
          <w:szCs w:val="24"/>
          <w:lang w:val="be-BY"/>
        </w:rPr>
        <w:t xml:space="preserve"> да</w:t>
      </w:r>
      <w:r w:rsidRPr="00851783">
        <w:rPr>
          <w:rFonts w:ascii="Times New Roman" w:hAnsi="Times New Roman" w:cs="Times New Roman"/>
          <w:sz w:val="24"/>
          <w:szCs w:val="24"/>
          <w:lang w:val="be-BY"/>
        </w:rPr>
        <w:t xml:space="preserve"> яе здольнасцей супрацьстаяць нямецкай агрэсіі. Паліцыяй былі зафіксаваны даволі прыхільныя адносіны насельніцтва Палескага ваяводства да мабілізацыі ў войска. У асяродку лаяльнага да польскай улады насельніцтва адзначаўся патрыятычны ўздым, і калі ў пачатку прызыўной кампаніі сярод “скамунізаванага” насельніцтва лаяльнасць забяспечвалася ў тым ліку і падтрымкай членаў кампартыі пад дэвізам “барацьбы з агульным ворагам – Гітлерам”, то пазней сустракаюцца чуткі аб магчымай камуністычнай рэвалюцыі. Выпадкі дэзерцірства былі адзінкавымі, аднак адзначалася нежаданне старэйшага пакалення</w:t>
      </w:r>
      <w:r w:rsidR="005A5305">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каб іх дзеці і яны самі ішлі ваяваць за Польскую дзяржаву. Незадаволенасць мясцовых жыхароў нацыянальнай і сацыяльнай палітыкай польскага ўраду праяўлялася ў шматлікіх адміністрацыйных справах за абразу польскага ўраду і дзяржавы. Нягледзячы на тое, што вялікія спадзяванні ўскладваліся на СССР, тым не менш жыхары Палескага ваяводства загадзя рыхтаваліся да магчымай вайны.</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p>
    <w:p w:rsidR="005053F1" w:rsidRPr="00851783" w:rsidRDefault="005053F1" w:rsidP="00851783">
      <w:pPr>
        <w:spacing w:after="0" w:line="240" w:lineRule="auto"/>
        <w:jc w:val="center"/>
        <w:rPr>
          <w:rFonts w:ascii="Times New Roman" w:hAnsi="Times New Roman" w:cs="Times New Roman"/>
          <w:sz w:val="24"/>
          <w:szCs w:val="24"/>
          <w:lang w:val="be-BY"/>
        </w:rPr>
      </w:pPr>
      <w:r w:rsidRPr="00851783">
        <w:rPr>
          <w:rFonts w:ascii="Times New Roman" w:hAnsi="Times New Roman" w:cs="Times New Roman"/>
          <w:sz w:val="24"/>
          <w:szCs w:val="24"/>
          <w:lang w:val="be-BY"/>
        </w:rPr>
        <w:t>СПІС ВЫКАРЫСТАНАЙ ЛІТАРАТУРЫ</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1. </w:t>
      </w:r>
      <w:r w:rsidRPr="005A5305">
        <w:rPr>
          <w:rFonts w:ascii="Times New Roman" w:hAnsi="Times New Roman" w:cs="Times New Roman"/>
          <w:spacing w:val="4"/>
          <w:sz w:val="24"/>
          <w:szCs w:val="24"/>
          <w:lang w:val="be-BY"/>
        </w:rPr>
        <w:t>Грыбоўск</w:t>
      </w:r>
      <w:r w:rsidRPr="005A5305">
        <w:rPr>
          <w:rFonts w:ascii="Times New Roman" w:hAnsi="Times New Roman" w:cs="Times New Roman"/>
          <w:spacing w:val="4"/>
          <w:sz w:val="24"/>
          <w:szCs w:val="24"/>
        </w:rPr>
        <w:t>i</w:t>
      </w:r>
      <w:r w:rsidRPr="005A5305">
        <w:rPr>
          <w:rFonts w:ascii="Times New Roman" w:hAnsi="Times New Roman" w:cs="Times New Roman"/>
          <w:spacing w:val="4"/>
          <w:sz w:val="24"/>
          <w:szCs w:val="24"/>
          <w:lang w:val="be-BY"/>
        </w:rPr>
        <w:t>,</w:t>
      </w:r>
      <w:r w:rsidRPr="005A5305">
        <w:rPr>
          <w:rFonts w:ascii="Times New Roman" w:hAnsi="Times New Roman" w:cs="Times New Roman"/>
          <w:spacing w:val="4"/>
          <w:sz w:val="24"/>
          <w:szCs w:val="24"/>
        </w:rPr>
        <w:t> </w:t>
      </w:r>
      <w:r w:rsidRPr="005A5305">
        <w:rPr>
          <w:rFonts w:ascii="Times New Roman" w:hAnsi="Times New Roman" w:cs="Times New Roman"/>
          <w:spacing w:val="4"/>
          <w:sz w:val="24"/>
          <w:szCs w:val="24"/>
          <w:lang w:val="be-BY"/>
        </w:rPr>
        <w:t>Ю. Беларусы ў польскіх рэгулярных вайскавых фармаваннях 1918–1945. –</w:t>
      </w:r>
      <w:r w:rsidRPr="00851783">
        <w:rPr>
          <w:rFonts w:ascii="Times New Roman" w:hAnsi="Times New Roman" w:cs="Times New Roman"/>
          <w:sz w:val="24"/>
          <w:szCs w:val="24"/>
          <w:lang w:val="be-BY"/>
        </w:rPr>
        <w:t xml:space="preserve"> СПб</w:t>
      </w:r>
      <w:r w:rsidR="005A5305">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 Неўск</w:t>
      </w:r>
      <w:r w:rsidRPr="00851783">
        <w:rPr>
          <w:rFonts w:ascii="Times New Roman" w:hAnsi="Times New Roman" w:cs="Times New Roman"/>
          <w:sz w:val="24"/>
          <w:szCs w:val="24"/>
        </w:rPr>
        <w:t>i</w:t>
      </w:r>
      <w:r w:rsidRPr="00851783">
        <w:rPr>
          <w:rFonts w:ascii="Times New Roman" w:hAnsi="Times New Roman" w:cs="Times New Roman"/>
          <w:sz w:val="24"/>
          <w:szCs w:val="24"/>
          <w:lang w:val="be-BY"/>
        </w:rPr>
        <w:t xml:space="preserve"> Прасцяг. – 2006. – 832 с.</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2. Мельнікаў, І. Заходнебеларуская Атлантыда 1921</w:t>
      </w:r>
      <w:bookmarkStart w:id="20" w:name="_Hlk34423177"/>
      <w:r w:rsidRPr="00851783">
        <w:rPr>
          <w:rFonts w:ascii="Times New Roman" w:hAnsi="Times New Roman" w:cs="Times New Roman"/>
          <w:sz w:val="24"/>
          <w:szCs w:val="24"/>
          <w:lang w:val="be-BY"/>
        </w:rPr>
        <w:t>–</w:t>
      </w:r>
      <w:bookmarkEnd w:id="20"/>
      <w:r w:rsidRPr="00851783">
        <w:rPr>
          <w:rFonts w:ascii="Times New Roman" w:hAnsi="Times New Roman" w:cs="Times New Roman"/>
          <w:sz w:val="24"/>
          <w:szCs w:val="24"/>
          <w:lang w:val="be-BY"/>
        </w:rPr>
        <w:t>1941 гг. – Мінск : Галіяфы. – 2014. – 414 с.</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3. Narodowe Archiwum Cyfrowe. Archiwum Akt Nowuch. (</w:t>
      </w:r>
      <w:bookmarkStart w:id="21" w:name="_Hlk34247511"/>
      <w:r w:rsidRPr="00851783">
        <w:rPr>
          <w:rFonts w:ascii="Times New Roman" w:hAnsi="Times New Roman" w:cs="Times New Roman"/>
          <w:sz w:val="24"/>
          <w:szCs w:val="24"/>
          <w:lang w:val="be-BY"/>
        </w:rPr>
        <w:t>NAC. AAN</w:t>
      </w:r>
      <w:bookmarkEnd w:id="21"/>
      <w:r w:rsidRPr="00851783">
        <w:rPr>
          <w:rFonts w:ascii="Times New Roman" w:hAnsi="Times New Roman" w:cs="Times New Roman"/>
          <w:sz w:val="24"/>
          <w:szCs w:val="24"/>
          <w:lang w:val="be-BY"/>
        </w:rPr>
        <w:t>). </w:t>
      </w:r>
      <w:bookmarkStart w:id="22" w:name="_Hlk34247502"/>
      <w:r w:rsidRPr="00851783">
        <w:rPr>
          <w:rFonts w:ascii="Times New Roman" w:hAnsi="Times New Roman" w:cs="Times New Roman"/>
          <w:sz w:val="24"/>
          <w:szCs w:val="24"/>
          <w:lang w:val="be-BY"/>
        </w:rPr>
        <w:t xml:space="preserve">– </w:t>
      </w:r>
      <w:bookmarkEnd w:id="22"/>
      <w:r w:rsidRPr="00851783">
        <w:rPr>
          <w:rFonts w:ascii="Times New Roman" w:hAnsi="Times New Roman" w:cs="Times New Roman"/>
          <w:sz w:val="24"/>
          <w:szCs w:val="24"/>
          <w:lang w:val="be-BY"/>
        </w:rPr>
        <w:t>Sygn. 12.</w:t>
      </w:r>
    </w:p>
    <w:p w:rsidR="005053F1" w:rsidRPr="00851783" w:rsidRDefault="005053F1" w:rsidP="00851783">
      <w:pPr>
        <w:spacing w:after="0" w:line="240" w:lineRule="auto"/>
        <w:ind w:firstLine="454"/>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4. </w:t>
      </w:r>
      <w:r w:rsidRPr="00851783">
        <w:rPr>
          <w:rFonts w:ascii="Times New Roman" w:hAnsi="Times New Roman" w:cs="Times New Roman"/>
          <w:sz w:val="24"/>
          <w:szCs w:val="24"/>
          <w:lang w:val="pl-PL"/>
        </w:rPr>
        <w:t xml:space="preserve">NAC. AAN. </w:t>
      </w:r>
      <w:bookmarkStart w:id="23" w:name="_Hlk34422974"/>
      <w:r w:rsidRPr="00851783">
        <w:rPr>
          <w:rFonts w:ascii="Times New Roman" w:hAnsi="Times New Roman" w:cs="Times New Roman"/>
          <w:sz w:val="24"/>
          <w:szCs w:val="24"/>
          <w:lang w:val="be-BY"/>
        </w:rPr>
        <w:t>–</w:t>
      </w:r>
      <w:bookmarkEnd w:id="23"/>
      <w:r w:rsidRPr="00851783">
        <w:rPr>
          <w:rFonts w:ascii="Times New Roman" w:hAnsi="Times New Roman" w:cs="Times New Roman"/>
          <w:sz w:val="24"/>
          <w:szCs w:val="24"/>
          <w:lang w:val="be-BY"/>
        </w:rPr>
        <w:t xml:space="preserve"> Sygn. 22.</w:t>
      </w:r>
    </w:p>
    <w:p w:rsidR="00A97638" w:rsidRDefault="00A97638" w:rsidP="00851783">
      <w:pPr>
        <w:spacing w:after="0" w:line="240" w:lineRule="auto"/>
        <w:ind w:firstLine="454"/>
        <w:rPr>
          <w:rFonts w:ascii="Times New Roman" w:hAnsi="Times New Roman" w:cs="Times New Roman"/>
          <w:sz w:val="24"/>
          <w:szCs w:val="24"/>
          <w:lang w:val="be-BY"/>
        </w:rPr>
      </w:pPr>
    </w:p>
    <w:p w:rsidR="00DB4E74" w:rsidRPr="00851783" w:rsidRDefault="00DB4E74" w:rsidP="00851783">
      <w:pPr>
        <w:spacing w:after="0" w:line="240" w:lineRule="auto"/>
        <w:ind w:firstLine="454"/>
        <w:rPr>
          <w:rFonts w:ascii="Times New Roman" w:hAnsi="Times New Roman" w:cs="Times New Roman"/>
          <w:sz w:val="24"/>
          <w:szCs w:val="24"/>
          <w:lang w:val="be-BY"/>
        </w:rPr>
      </w:pPr>
    </w:p>
    <w:p w:rsidR="005053F1" w:rsidRPr="00851783" w:rsidRDefault="009F5523" w:rsidP="00851783">
      <w:pPr>
        <w:suppressAutoHyphens/>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И.</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Г.</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 xml:space="preserve">ТЕЛЬПУК </w:t>
      </w:r>
    </w:p>
    <w:p w:rsidR="005053F1" w:rsidRPr="00851783" w:rsidRDefault="005053F1"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5053F1" w:rsidRPr="00851783" w:rsidRDefault="005053F1" w:rsidP="00851783">
      <w:pPr>
        <w:suppressAutoHyphens/>
        <w:spacing w:after="0" w:line="240" w:lineRule="auto"/>
        <w:ind w:left="454"/>
        <w:rPr>
          <w:rFonts w:ascii="Times New Roman" w:hAnsi="Times New Roman" w:cs="Times New Roman"/>
          <w:sz w:val="24"/>
          <w:szCs w:val="24"/>
        </w:rPr>
      </w:pPr>
      <w:r w:rsidRPr="00851783">
        <w:rPr>
          <w:rFonts w:ascii="Times New Roman" w:hAnsi="Times New Roman" w:cs="Times New Roman"/>
          <w:sz w:val="24"/>
          <w:szCs w:val="24"/>
        </w:rPr>
        <w:t xml:space="preserve">Научный руководитель </w:t>
      </w:r>
      <w:r w:rsidRPr="00851783">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sz w:val="24"/>
          <w:szCs w:val="24"/>
        </w:rPr>
        <w:t xml:space="preserve">Е. С. Розенблат </w:t>
      </w:r>
    </w:p>
    <w:p w:rsidR="005053F1" w:rsidRPr="00851783" w:rsidRDefault="005053F1" w:rsidP="00851783">
      <w:pPr>
        <w:suppressAutoHyphens/>
        <w:spacing w:after="0" w:line="240" w:lineRule="auto"/>
        <w:ind w:left="454"/>
        <w:rPr>
          <w:rFonts w:ascii="Times New Roman" w:hAnsi="Times New Roman" w:cs="Times New Roman"/>
          <w:sz w:val="24"/>
          <w:szCs w:val="24"/>
        </w:rPr>
      </w:pPr>
    </w:p>
    <w:p w:rsidR="005053F1" w:rsidRPr="00851783" w:rsidRDefault="005053F1" w:rsidP="00851783">
      <w:pPr>
        <w:suppressAutoHyphens/>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 xml:space="preserve">КОНЦЕПЦИЯ «МЕЖДУМОРЬЯ» КАК АСПЕКТ </w:t>
      </w:r>
    </w:p>
    <w:p w:rsidR="005053F1" w:rsidRPr="00851783" w:rsidRDefault="005053F1" w:rsidP="00851783">
      <w:pPr>
        <w:suppressAutoHyphens/>
        <w:spacing w:after="0" w:line="240" w:lineRule="auto"/>
        <w:ind w:left="454"/>
        <w:rPr>
          <w:rFonts w:ascii="Times New Roman" w:hAnsi="Times New Roman" w:cs="Times New Roman"/>
          <w:b/>
          <w:sz w:val="24"/>
          <w:szCs w:val="24"/>
        </w:rPr>
      </w:pPr>
      <w:r w:rsidRPr="00851783">
        <w:rPr>
          <w:rFonts w:ascii="Times New Roman" w:hAnsi="Times New Roman" w:cs="Times New Roman"/>
          <w:b/>
          <w:sz w:val="24"/>
          <w:szCs w:val="24"/>
        </w:rPr>
        <w:t>ФОРМИРОВАНИЯ ПОЛЬСКОЙ СОВРЕМЕННОЙ ВНЕШНЕЙ ПОЛИТИКИ</w:t>
      </w:r>
    </w:p>
    <w:p w:rsidR="005053F1" w:rsidRPr="00851783" w:rsidRDefault="005053F1" w:rsidP="00851783">
      <w:pPr>
        <w:suppressAutoHyphens/>
        <w:spacing w:after="0" w:line="240" w:lineRule="auto"/>
        <w:ind w:left="454"/>
        <w:rPr>
          <w:rFonts w:ascii="Times New Roman" w:hAnsi="Times New Roman" w:cs="Times New Roman"/>
          <w:b/>
          <w:sz w:val="24"/>
          <w:szCs w:val="24"/>
        </w:rPr>
      </w:pP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результате геополитических противоречий</w:t>
      </w:r>
      <w:r w:rsidR="005A5305">
        <w:rPr>
          <w:rFonts w:ascii="Times New Roman" w:hAnsi="Times New Roman" w:cs="Times New Roman"/>
          <w:sz w:val="24"/>
          <w:szCs w:val="24"/>
          <w:lang w:val="be-BY"/>
        </w:rPr>
        <w:t>,</w:t>
      </w:r>
      <w:r w:rsidRPr="00851783">
        <w:rPr>
          <w:rFonts w:ascii="Times New Roman" w:hAnsi="Times New Roman" w:cs="Times New Roman"/>
          <w:sz w:val="24"/>
          <w:szCs w:val="24"/>
        </w:rPr>
        <w:t xml:space="preserve"> появившихся в условиях становления новой системы международных отношений в 1991 г., появления двух претендентов на региональное лидерство в Восточной Европе </w:t>
      </w:r>
      <w:r w:rsidRPr="00851783">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sz w:val="24"/>
          <w:szCs w:val="24"/>
        </w:rPr>
        <w:t xml:space="preserve">России и Польши </w:t>
      </w:r>
      <w:r w:rsidR="005A5305">
        <w:rPr>
          <w:rFonts w:ascii="Times New Roman" w:hAnsi="Times New Roman" w:cs="Times New Roman"/>
          <w:sz w:val="24"/>
          <w:szCs w:val="24"/>
          <w:lang w:val="be-BY"/>
        </w:rPr>
        <w:t xml:space="preserve">– </w:t>
      </w:r>
      <w:r w:rsidRPr="00851783">
        <w:rPr>
          <w:rFonts w:ascii="Times New Roman" w:hAnsi="Times New Roman" w:cs="Times New Roman"/>
          <w:sz w:val="24"/>
          <w:szCs w:val="24"/>
        </w:rPr>
        <w:t xml:space="preserve">возобновляется идея «Междуморья» или «Интермариума».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5D4E30">
        <w:rPr>
          <w:rFonts w:ascii="Times New Roman" w:hAnsi="Times New Roman" w:cs="Times New Roman"/>
          <w:spacing w:val="4"/>
          <w:kern w:val="24"/>
          <w:sz w:val="24"/>
          <w:szCs w:val="24"/>
        </w:rPr>
        <w:t xml:space="preserve">«Междуморье» </w:t>
      </w:r>
      <w:r w:rsidRPr="005D4E30">
        <w:rPr>
          <w:rFonts w:ascii="Times New Roman" w:hAnsi="Times New Roman" w:cs="Times New Roman"/>
          <w:color w:val="000000"/>
          <w:spacing w:val="4"/>
          <w:kern w:val="24"/>
          <w:sz w:val="24"/>
          <w:szCs w:val="24"/>
          <w:shd w:val="clear" w:color="auto" w:fill="FFFFFF"/>
        </w:rPr>
        <w:t xml:space="preserve">– </w:t>
      </w:r>
      <w:r w:rsidR="005A5305" w:rsidRPr="005D4E30">
        <w:rPr>
          <w:rFonts w:ascii="Times New Roman" w:hAnsi="Times New Roman" w:cs="Times New Roman"/>
          <w:spacing w:val="4"/>
          <w:kern w:val="24"/>
          <w:sz w:val="24"/>
          <w:szCs w:val="24"/>
        </w:rPr>
        <w:t>это выдвинутая после окончания П</w:t>
      </w:r>
      <w:r w:rsidR="005D4E30" w:rsidRPr="005D4E30">
        <w:rPr>
          <w:rFonts w:ascii="Times New Roman" w:hAnsi="Times New Roman" w:cs="Times New Roman"/>
          <w:spacing w:val="4"/>
          <w:kern w:val="24"/>
          <w:sz w:val="24"/>
          <w:szCs w:val="24"/>
        </w:rPr>
        <w:t>ервой мировой войны (1914–1918</w:t>
      </w:r>
      <w:r w:rsidRPr="005D4E30">
        <w:rPr>
          <w:rFonts w:ascii="Times New Roman" w:hAnsi="Times New Roman" w:cs="Times New Roman"/>
          <w:spacing w:val="4"/>
          <w:kern w:val="24"/>
          <w:sz w:val="24"/>
          <w:szCs w:val="24"/>
        </w:rPr>
        <w:t>)</w:t>
      </w:r>
      <w:r w:rsidRPr="00851783">
        <w:rPr>
          <w:rFonts w:ascii="Times New Roman" w:hAnsi="Times New Roman" w:cs="Times New Roman"/>
          <w:sz w:val="24"/>
          <w:szCs w:val="24"/>
        </w:rPr>
        <w:t xml:space="preserve"> концепция построения многонационального, федеративного государства в Европе, которое бы объединило территории вокруг Польской Республики от Балтийского до Черного моря. Создателем концепции «Междуморья» является Юзеф </w:t>
      </w:r>
      <w:r w:rsidRPr="00851783">
        <w:rPr>
          <w:rFonts w:ascii="Times New Roman" w:hAnsi="Times New Roman" w:cs="Times New Roman"/>
          <w:sz w:val="24"/>
          <w:szCs w:val="24"/>
        </w:rPr>
        <w:lastRenderedPageBreak/>
        <w:t>Пилсудский. Он рассматривал «Интермариум» как противовес Германии и СССР [4, </w:t>
      </w:r>
      <w:r w:rsidRPr="00851783">
        <w:rPr>
          <w:rFonts w:ascii="Times New Roman" w:hAnsi="Times New Roman" w:cs="Times New Roman"/>
          <w:sz w:val="24"/>
          <w:szCs w:val="24"/>
          <w:lang w:val="en-US"/>
        </w:rPr>
        <w:t>c</w:t>
      </w:r>
      <w:r w:rsidRPr="00851783">
        <w:rPr>
          <w:rFonts w:ascii="Times New Roman" w:hAnsi="Times New Roman" w:cs="Times New Roman"/>
          <w:sz w:val="24"/>
          <w:szCs w:val="24"/>
        </w:rPr>
        <w:t>. 36]. Пилсудский видел в составе «Интермариума»: Беларусь, Украину, Литву, Латвию, Чехословакию, а также Финляндию [3, </w:t>
      </w:r>
      <w:r w:rsidRPr="00851783">
        <w:rPr>
          <w:rFonts w:ascii="Times New Roman" w:hAnsi="Times New Roman" w:cs="Times New Roman"/>
          <w:sz w:val="24"/>
          <w:szCs w:val="24"/>
          <w:lang w:val="en-US"/>
        </w:rPr>
        <w:t>c</w:t>
      </w:r>
      <w:r w:rsidRPr="00851783">
        <w:rPr>
          <w:rFonts w:ascii="Times New Roman" w:hAnsi="Times New Roman" w:cs="Times New Roman"/>
          <w:sz w:val="24"/>
          <w:szCs w:val="24"/>
        </w:rPr>
        <w:t>. 191].</w:t>
      </w:r>
    </w:p>
    <w:p w:rsidR="005053F1" w:rsidRPr="00851783" w:rsidRDefault="005053F1" w:rsidP="00851783">
      <w:pPr>
        <w:suppressAutoHyphens/>
        <w:spacing w:after="0" w:line="240" w:lineRule="auto"/>
        <w:ind w:firstLine="454"/>
        <w:jc w:val="both"/>
        <w:rPr>
          <w:rFonts w:ascii="Times New Roman" w:hAnsi="Times New Roman" w:cs="Times New Roman"/>
          <w:b/>
          <w:sz w:val="24"/>
          <w:szCs w:val="24"/>
        </w:rPr>
      </w:pPr>
      <w:r w:rsidRPr="00851783">
        <w:rPr>
          <w:rFonts w:ascii="Times New Roman" w:hAnsi="Times New Roman" w:cs="Times New Roman"/>
          <w:sz w:val="24"/>
          <w:szCs w:val="24"/>
        </w:rPr>
        <w:t>Однако план Пилсудского имел мало шансов на реализацию, т</w:t>
      </w:r>
      <w:r w:rsidR="005D4E30">
        <w:rPr>
          <w:rFonts w:ascii="Times New Roman" w:hAnsi="Times New Roman" w:cs="Times New Roman"/>
          <w:sz w:val="24"/>
          <w:szCs w:val="24"/>
          <w:lang w:val="be-BY"/>
        </w:rPr>
        <w:t>. </w:t>
      </w:r>
      <w:r w:rsidRPr="00851783">
        <w:rPr>
          <w:rFonts w:ascii="Times New Roman" w:hAnsi="Times New Roman" w:cs="Times New Roman"/>
          <w:sz w:val="24"/>
          <w:szCs w:val="24"/>
        </w:rPr>
        <w:t>к</w:t>
      </w:r>
      <w:r w:rsidR="005D4E30">
        <w:rPr>
          <w:rFonts w:ascii="Times New Roman" w:hAnsi="Times New Roman" w:cs="Times New Roman"/>
          <w:sz w:val="24"/>
          <w:szCs w:val="24"/>
          <w:lang w:val="be-BY"/>
        </w:rPr>
        <w:t>.</w:t>
      </w:r>
      <w:r w:rsidRPr="00851783">
        <w:rPr>
          <w:rFonts w:ascii="Times New Roman" w:hAnsi="Times New Roman" w:cs="Times New Roman"/>
          <w:sz w:val="24"/>
          <w:szCs w:val="24"/>
        </w:rPr>
        <w:t xml:space="preserve"> идея столкнулась с сопротивлением как внутри Польши, так и в предполагаемых странах-участниках. Украинское и Литовское правительства идею не поддержали</w:t>
      </w:r>
      <w:r w:rsidR="005D4E30">
        <w:rPr>
          <w:rFonts w:ascii="Times New Roman" w:hAnsi="Times New Roman" w:cs="Times New Roman"/>
          <w:sz w:val="24"/>
          <w:szCs w:val="24"/>
          <w:lang w:val="be-BY"/>
        </w:rPr>
        <w:t>,</w:t>
      </w:r>
      <w:r w:rsidRPr="00851783">
        <w:rPr>
          <w:rFonts w:ascii="Times New Roman" w:hAnsi="Times New Roman" w:cs="Times New Roman"/>
          <w:sz w:val="24"/>
          <w:szCs w:val="24"/>
        </w:rPr>
        <w:t xml:space="preserve"> боясь порабощения Польшей [1, </w:t>
      </w:r>
      <w:r w:rsidRPr="00851783">
        <w:rPr>
          <w:rFonts w:ascii="Times New Roman" w:hAnsi="Times New Roman" w:cs="Times New Roman"/>
          <w:sz w:val="24"/>
          <w:szCs w:val="24"/>
          <w:lang w:val="en-US"/>
        </w:rPr>
        <w:t>c</w:t>
      </w:r>
      <w:r w:rsidRPr="00851783">
        <w:rPr>
          <w:rFonts w:ascii="Times New Roman" w:hAnsi="Times New Roman" w:cs="Times New Roman"/>
          <w:sz w:val="24"/>
          <w:szCs w:val="24"/>
        </w:rPr>
        <w:t>. 78]. Череда военных конфликтов между Польшей и ее ближайшими соседями: польско-чехословацкий пограничный конфликт (1919 г., 1920 г.);</w:t>
      </w:r>
      <w:r w:rsidR="005D4E30">
        <w:rPr>
          <w:rFonts w:ascii="Times New Roman" w:hAnsi="Times New Roman" w:cs="Times New Roman"/>
          <w:sz w:val="24"/>
          <w:szCs w:val="24"/>
        </w:rPr>
        <w:t xml:space="preserve"> польско-литовская война (1920</w:t>
      </w:r>
      <w:r w:rsidRPr="00851783">
        <w:rPr>
          <w:rFonts w:ascii="Times New Roman" w:hAnsi="Times New Roman" w:cs="Times New Roman"/>
          <w:sz w:val="24"/>
          <w:szCs w:val="24"/>
        </w:rPr>
        <w:t>); польск</w:t>
      </w:r>
      <w:r w:rsidR="005D4E30">
        <w:rPr>
          <w:rFonts w:ascii="Times New Roman" w:hAnsi="Times New Roman" w:cs="Times New Roman"/>
          <w:sz w:val="24"/>
          <w:szCs w:val="24"/>
        </w:rPr>
        <w:t>о-украинская война (1918–1919</w:t>
      </w:r>
      <w:r w:rsidRPr="00851783">
        <w:rPr>
          <w:rFonts w:ascii="Times New Roman" w:hAnsi="Times New Roman" w:cs="Times New Roman"/>
          <w:sz w:val="24"/>
          <w:szCs w:val="24"/>
        </w:rPr>
        <w:t>); создали условия</w:t>
      </w:r>
      <w:r w:rsidR="005D4E30">
        <w:rPr>
          <w:rFonts w:ascii="Times New Roman" w:hAnsi="Times New Roman" w:cs="Times New Roman"/>
          <w:sz w:val="24"/>
          <w:szCs w:val="24"/>
          <w:lang w:val="be-BY"/>
        </w:rPr>
        <w:t>,</w:t>
      </w:r>
      <w:r w:rsidRPr="00851783">
        <w:rPr>
          <w:rFonts w:ascii="Times New Roman" w:hAnsi="Times New Roman" w:cs="Times New Roman"/>
          <w:sz w:val="24"/>
          <w:szCs w:val="24"/>
        </w:rPr>
        <w:t xml:space="preserve"> в которых реализация проекта была практически невозможна. В самой Польше лидер </w:t>
      </w:r>
      <w:r w:rsidRPr="005D4E30">
        <w:rPr>
          <w:rFonts w:ascii="Times New Roman" w:hAnsi="Times New Roman" w:cs="Times New Roman"/>
          <w:spacing w:val="-2"/>
          <w:sz w:val="24"/>
          <w:szCs w:val="24"/>
        </w:rPr>
        <w:t>Национально-демократической партии Роман Дмовский</w:t>
      </w:r>
      <w:r w:rsidR="005D4E30" w:rsidRPr="005D4E30">
        <w:rPr>
          <w:rFonts w:ascii="Times New Roman" w:hAnsi="Times New Roman" w:cs="Times New Roman"/>
          <w:spacing w:val="-2"/>
          <w:sz w:val="24"/>
          <w:szCs w:val="24"/>
          <w:lang w:val="be-BY"/>
        </w:rPr>
        <w:t>,</w:t>
      </w:r>
      <w:r w:rsidRPr="005D4E30">
        <w:rPr>
          <w:rFonts w:ascii="Times New Roman" w:hAnsi="Times New Roman" w:cs="Times New Roman"/>
          <w:spacing w:val="-2"/>
          <w:sz w:val="24"/>
          <w:szCs w:val="24"/>
        </w:rPr>
        <w:t xml:space="preserve"> выступавший за создание унитарного национального государства, критиковал идею создания многонационального государства [6, </w:t>
      </w:r>
      <w:r w:rsidRPr="005D4E30">
        <w:rPr>
          <w:rFonts w:ascii="Times New Roman" w:hAnsi="Times New Roman" w:cs="Times New Roman"/>
          <w:spacing w:val="-2"/>
          <w:sz w:val="24"/>
          <w:szCs w:val="24"/>
          <w:lang w:val="en-US"/>
        </w:rPr>
        <w:t>c</w:t>
      </w:r>
      <w:r w:rsidRPr="005D4E30">
        <w:rPr>
          <w:rFonts w:ascii="Times New Roman" w:hAnsi="Times New Roman" w:cs="Times New Roman"/>
          <w:spacing w:val="-2"/>
          <w:sz w:val="24"/>
          <w:szCs w:val="24"/>
        </w:rPr>
        <w:t>. 10]. После польско-советской войны (1919–1921 гг.)</w:t>
      </w:r>
      <w:r w:rsidRPr="00851783">
        <w:rPr>
          <w:rFonts w:ascii="Times New Roman" w:hAnsi="Times New Roman" w:cs="Times New Roman"/>
          <w:sz w:val="24"/>
          <w:szCs w:val="24"/>
        </w:rPr>
        <w:t xml:space="preserve"> Пилсудский рассматривал федерацию или союз с Балтийскими и Балканскими государствами. Этот план предусматривал создание центральноевропейского союза, включающего Польшу, Чехословакию, Венгрию, Скандинавию, страны Балтии, Италию, Румынию, Болгарию, Югославию и Грецию, который простирался не только с запада на восток от Балтики до Черного моря, но и с севера на юг от Северного Ледовитого океана до Средиземного моря. Однако полностью в межвоенный период эта концепция реализована не была [5].</w:t>
      </w:r>
    </w:p>
    <w:p w:rsidR="005D4E30" w:rsidRPr="005D4E30" w:rsidRDefault="005053F1" w:rsidP="005D4E30">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Во время В</w:t>
      </w:r>
      <w:r w:rsidR="005D4E30">
        <w:rPr>
          <w:rFonts w:ascii="Times New Roman" w:hAnsi="Times New Roman" w:cs="Times New Roman"/>
          <w:sz w:val="24"/>
          <w:szCs w:val="24"/>
        </w:rPr>
        <w:t>торой мировой войны (1939–1945</w:t>
      </w:r>
      <w:r w:rsidRPr="00851783">
        <w:rPr>
          <w:rFonts w:ascii="Times New Roman" w:hAnsi="Times New Roman" w:cs="Times New Roman"/>
          <w:sz w:val="24"/>
          <w:szCs w:val="24"/>
        </w:rPr>
        <w:t xml:space="preserve">) идея создания многонационального государства снова начинает подниматься премьер-министром правительства Польши в изгнании Владиславом Сикорским, им было положено начало дискуссий на тему создания федеративного государства между правительствами Греции, Югославии, Польши и Чехословакии в изгнании, в результате будет создана </w:t>
      </w:r>
      <w:r w:rsidRPr="00851783">
        <w:rPr>
          <w:rFonts w:ascii="Times New Roman" w:hAnsi="Times New Roman" w:cs="Times New Roman"/>
          <w:bCs/>
          <w:color w:val="222222"/>
          <w:sz w:val="24"/>
          <w:szCs w:val="24"/>
          <w:shd w:val="clear" w:color="auto" w:fill="FFFFFF"/>
        </w:rPr>
        <w:t>Польско-Чехословацкая конфедерация </w:t>
      </w:r>
      <w:r w:rsidRPr="00851783">
        <w:rPr>
          <w:rFonts w:ascii="Times New Roman" w:hAnsi="Times New Roman" w:cs="Times New Roman"/>
          <w:sz w:val="24"/>
          <w:szCs w:val="24"/>
        </w:rPr>
        <w:t>[5].</w:t>
      </w:r>
      <w:r w:rsidRPr="00851783">
        <w:rPr>
          <w:rFonts w:ascii="Times New Roman" w:hAnsi="Times New Roman" w:cs="Times New Roman"/>
          <w:bCs/>
          <w:color w:val="222222"/>
          <w:sz w:val="24"/>
          <w:szCs w:val="24"/>
          <w:shd w:val="clear" w:color="auto" w:fill="FFFFFF"/>
        </w:rPr>
        <w:t xml:space="preserve"> Но уже в 1942 г. она распалась </w:t>
      </w:r>
      <w:r w:rsidRPr="005D4E30">
        <w:rPr>
          <w:rFonts w:ascii="Times New Roman" w:hAnsi="Times New Roman" w:cs="Times New Roman"/>
          <w:bCs/>
          <w:sz w:val="24"/>
          <w:szCs w:val="24"/>
          <w:shd w:val="clear" w:color="auto" w:fill="FFFFFF"/>
        </w:rPr>
        <w:t>под давлением СССР</w:t>
      </w:r>
      <w:r w:rsidRPr="005D4E30">
        <w:rPr>
          <w:rFonts w:ascii="Times New Roman" w:hAnsi="Times New Roman" w:cs="Times New Roman"/>
          <w:sz w:val="24"/>
          <w:szCs w:val="24"/>
          <w:shd w:val="clear" w:color="auto" w:fill="FFFFFF"/>
        </w:rPr>
        <w:t> </w:t>
      </w:r>
      <w:r w:rsidRPr="005D4E30">
        <w:rPr>
          <w:rFonts w:ascii="Times New Roman" w:hAnsi="Times New Roman" w:cs="Times New Roman"/>
          <w:sz w:val="24"/>
          <w:szCs w:val="24"/>
        </w:rPr>
        <w:t>[11].</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После распада Организ</w:t>
      </w:r>
      <w:r w:rsidR="005D4E30">
        <w:rPr>
          <w:rFonts w:ascii="Times New Roman" w:hAnsi="Times New Roman" w:cs="Times New Roman"/>
          <w:sz w:val="24"/>
          <w:szCs w:val="24"/>
        </w:rPr>
        <w:t>ации Варшавского Договора (1989</w:t>
      </w:r>
      <w:r w:rsidRPr="00851783">
        <w:rPr>
          <w:rFonts w:ascii="Times New Roman" w:hAnsi="Times New Roman" w:cs="Times New Roman"/>
          <w:sz w:val="24"/>
          <w:szCs w:val="24"/>
        </w:rPr>
        <w:t xml:space="preserve">) и провозглашения Польшей независимости идея «Междуморья» возрождается. </w:t>
      </w:r>
    </w:p>
    <w:p w:rsidR="005053F1" w:rsidRPr="00851783" w:rsidRDefault="005053F1" w:rsidP="00851783">
      <w:pPr>
        <w:suppressAutoHyphens/>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Концепция «</w:t>
      </w:r>
      <w:r w:rsidRPr="00851783">
        <w:rPr>
          <w:rFonts w:ascii="Times New Roman" w:hAnsi="Times New Roman" w:cs="Times New Roman"/>
          <w:color w:val="222222"/>
          <w:sz w:val="24"/>
          <w:szCs w:val="24"/>
          <w:shd w:val="clear" w:color="auto" w:fill="FFFFFF"/>
        </w:rPr>
        <w:t>Интермариум</w:t>
      </w:r>
      <w:r w:rsidRPr="00851783">
        <w:rPr>
          <w:rFonts w:ascii="Times New Roman" w:hAnsi="Times New Roman" w:cs="Times New Roman"/>
          <w:sz w:val="24"/>
          <w:szCs w:val="24"/>
        </w:rPr>
        <w:t xml:space="preserve">» </w:t>
      </w:r>
      <w:r w:rsidRPr="00851783">
        <w:rPr>
          <w:rFonts w:ascii="Times New Roman" w:hAnsi="Times New Roman" w:cs="Times New Roman"/>
          <w:color w:val="000000"/>
          <w:sz w:val="24"/>
          <w:szCs w:val="24"/>
          <w:shd w:val="clear" w:color="auto" w:fill="FFFFFF"/>
        </w:rPr>
        <w:t xml:space="preserve">– </w:t>
      </w:r>
      <w:r w:rsidRPr="00851783">
        <w:rPr>
          <w:rFonts w:ascii="Times New Roman" w:hAnsi="Times New Roman" w:cs="Times New Roman"/>
          <w:sz w:val="24"/>
          <w:szCs w:val="24"/>
        </w:rPr>
        <w:t>построения федеративного государства для защиты от внешней угрозы</w:t>
      </w:r>
      <w:r w:rsidR="005D4E30">
        <w:rPr>
          <w:rFonts w:ascii="Times New Roman" w:hAnsi="Times New Roman" w:cs="Times New Roman"/>
          <w:sz w:val="24"/>
          <w:szCs w:val="24"/>
          <w:lang w:val="be-BY"/>
        </w:rPr>
        <w:t>,</w:t>
      </w:r>
      <w:r w:rsidRPr="00851783">
        <w:rPr>
          <w:rFonts w:ascii="Times New Roman" w:hAnsi="Times New Roman" w:cs="Times New Roman"/>
          <w:sz w:val="24"/>
          <w:szCs w:val="24"/>
        </w:rPr>
        <w:t xml:space="preserve"> легла в основу современной польской внешней политики. Польша делает попытки создания вокруг себя союза государств под руководством Варшавы</w:t>
      </w:r>
      <w:r w:rsidR="005D4E30">
        <w:rPr>
          <w:rFonts w:ascii="Times New Roman" w:hAnsi="Times New Roman" w:cs="Times New Roman"/>
          <w:sz w:val="24"/>
          <w:szCs w:val="24"/>
          <w:lang w:val="be-BY"/>
        </w:rPr>
        <w:t>,</w:t>
      </w:r>
      <w:r w:rsidRPr="00851783">
        <w:rPr>
          <w:rFonts w:ascii="Times New Roman" w:hAnsi="Times New Roman" w:cs="Times New Roman"/>
          <w:sz w:val="24"/>
          <w:szCs w:val="24"/>
        </w:rPr>
        <w:t xml:space="preserve"> </w:t>
      </w:r>
      <w:r w:rsidR="005D4E30">
        <w:rPr>
          <w:rFonts w:ascii="Times New Roman" w:hAnsi="Times New Roman" w:cs="Times New Roman"/>
          <w:sz w:val="24"/>
          <w:szCs w:val="24"/>
        </w:rPr>
        <w:br/>
      </w:r>
      <w:r w:rsidRPr="00851783">
        <w:rPr>
          <w:rFonts w:ascii="Times New Roman" w:hAnsi="Times New Roman" w:cs="Times New Roman"/>
          <w:sz w:val="24"/>
          <w:szCs w:val="24"/>
        </w:rPr>
        <w:t>с одной стороны</w:t>
      </w:r>
      <w:r w:rsidR="005D4E30">
        <w:rPr>
          <w:rFonts w:ascii="Times New Roman" w:hAnsi="Times New Roman" w:cs="Times New Roman"/>
          <w:sz w:val="24"/>
          <w:szCs w:val="24"/>
          <w:lang w:val="be-BY"/>
        </w:rPr>
        <w:t>,</w:t>
      </w:r>
      <w:r w:rsidRPr="00851783">
        <w:rPr>
          <w:rFonts w:ascii="Times New Roman" w:hAnsi="Times New Roman" w:cs="Times New Roman"/>
          <w:sz w:val="24"/>
          <w:szCs w:val="24"/>
        </w:rPr>
        <w:t xml:space="preserve"> для продвижения своих геополитических интересов в Восточную Европу, с другой </w:t>
      </w:r>
      <w:r w:rsidRPr="00851783">
        <w:rPr>
          <w:rFonts w:ascii="Times New Roman" w:hAnsi="Times New Roman" w:cs="Times New Roman"/>
          <w:color w:val="000000"/>
          <w:sz w:val="24"/>
          <w:szCs w:val="24"/>
          <w:shd w:val="clear" w:color="auto" w:fill="FFFFFF"/>
        </w:rPr>
        <w:t>–</w:t>
      </w:r>
      <w:r w:rsidRPr="00851783">
        <w:rPr>
          <w:rFonts w:ascii="Times New Roman" w:hAnsi="Times New Roman" w:cs="Times New Roman"/>
          <w:sz w:val="24"/>
          <w:szCs w:val="24"/>
        </w:rPr>
        <w:t xml:space="preserve"> для укрепления своих позиций внутри Европейского союза. </w:t>
      </w:r>
      <w:r w:rsidR="005D4E30">
        <w:rPr>
          <w:rFonts w:ascii="Times New Roman" w:hAnsi="Times New Roman" w:cs="Times New Roman"/>
          <w:sz w:val="24"/>
          <w:szCs w:val="24"/>
        </w:rPr>
        <w:br/>
      </w:r>
      <w:r w:rsidRPr="005D4E30">
        <w:rPr>
          <w:rFonts w:ascii="Times New Roman" w:hAnsi="Times New Roman" w:cs="Times New Roman"/>
          <w:spacing w:val="-2"/>
          <w:sz w:val="24"/>
          <w:szCs w:val="24"/>
        </w:rPr>
        <w:t>В современных реалиях для обоснования своих внешнеполитических интересов Польша позиционирует себя как «щит Европы» от так называемой «российской угрозы» [7].</w:t>
      </w:r>
    </w:p>
    <w:p w:rsidR="005053F1" w:rsidRPr="00851783" w:rsidRDefault="005053F1" w:rsidP="00851783">
      <w:pPr>
        <w:suppressAutoHyphens/>
        <w:spacing w:after="0" w:line="240" w:lineRule="auto"/>
        <w:ind w:firstLine="454"/>
        <w:jc w:val="both"/>
        <w:rPr>
          <w:rFonts w:ascii="Times New Roman" w:hAnsi="Times New Roman" w:cs="Times New Roman"/>
          <w:color w:val="000000"/>
          <w:sz w:val="24"/>
          <w:szCs w:val="24"/>
          <w:shd w:val="clear" w:color="auto" w:fill="FFFFFF"/>
        </w:rPr>
      </w:pPr>
      <w:r w:rsidRPr="00851783">
        <w:rPr>
          <w:rFonts w:ascii="Times New Roman" w:hAnsi="Times New Roman" w:cs="Times New Roman"/>
          <w:sz w:val="24"/>
          <w:szCs w:val="24"/>
        </w:rPr>
        <w:t>Из успехов данной внешнеполитической линии можно выделить создние Вышеградской группы в 1991 г.</w:t>
      </w:r>
      <w:r w:rsidR="005D4E30">
        <w:rPr>
          <w:rFonts w:ascii="Times New Roman" w:hAnsi="Times New Roman" w:cs="Times New Roman"/>
          <w:sz w:val="24"/>
          <w:szCs w:val="24"/>
          <w:lang w:val="be-BY"/>
        </w:rPr>
        <w:t>,</w:t>
      </w:r>
      <w:r w:rsidRPr="00851783">
        <w:rPr>
          <w:rFonts w:ascii="Times New Roman" w:hAnsi="Times New Roman" w:cs="Times New Roman"/>
          <w:sz w:val="24"/>
          <w:szCs w:val="24"/>
        </w:rPr>
        <w:t xml:space="preserve"> в которую вошли Польша, Чехия, Словакия и Венгрия. Однако </w:t>
      </w:r>
      <w:r w:rsidRPr="00851783">
        <w:rPr>
          <w:rFonts w:ascii="Times New Roman" w:hAnsi="Times New Roman" w:cs="Times New Roman"/>
          <w:color w:val="000000"/>
          <w:sz w:val="24"/>
          <w:szCs w:val="24"/>
          <w:shd w:val="clear" w:color="auto" w:fill="FFFFFF"/>
        </w:rPr>
        <w:t>до сих пор не сформирован аппарат или центральный секретариат, который мог бы добавить стабильность региональному имиджу этой структуры. Одна из причин такого положения – поиск равноправия в рамках группы и борьба с лидерскими амбициями отдельных участников [8]. В 2016 г. на базе Вышеградской группы был создан отдельный от НАТО военный союз – Вышеградская военная группа под руководством Польши [9].</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sz w:val="24"/>
          <w:szCs w:val="24"/>
          <w:shd w:val="clear" w:color="auto" w:fill="FFFFFF"/>
        </w:rPr>
        <w:t xml:space="preserve">В 2016 г. как развитие концепции Пилсудского была создана «инициатива трех морей» или </w:t>
      </w:r>
      <w:r w:rsidRPr="00851783">
        <w:rPr>
          <w:rFonts w:ascii="Times New Roman" w:hAnsi="Times New Roman" w:cs="Times New Roman"/>
          <w:b/>
          <w:bCs/>
          <w:color w:val="000000" w:themeColor="text1"/>
          <w:sz w:val="24"/>
          <w:szCs w:val="24"/>
          <w:shd w:val="clear" w:color="auto" w:fill="FFFFFF"/>
        </w:rPr>
        <w:t>«</w:t>
      </w:r>
      <w:r w:rsidRPr="00851783">
        <w:rPr>
          <w:rFonts w:ascii="Times New Roman" w:hAnsi="Times New Roman" w:cs="Times New Roman"/>
          <w:bCs/>
          <w:color w:val="000000" w:themeColor="text1"/>
          <w:sz w:val="24"/>
          <w:szCs w:val="24"/>
          <w:shd w:val="clear" w:color="auto" w:fill="FFFFFF"/>
        </w:rPr>
        <w:t>Триморье</w:t>
      </w:r>
      <w:r w:rsidRPr="00851783">
        <w:rPr>
          <w:rFonts w:ascii="Times New Roman" w:hAnsi="Times New Roman" w:cs="Times New Roman"/>
          <w:b/>
          <w:bCs/>
          <w:color w:val="000000" w:themeColor="text1"/>
          <w:sz w:val="24"/>
          <w:szCs w:val="24"/>
          <w:shd w:val="clear" w:color="auto" w:fill="FFFFFF"/>
        </w:rPr>
        <w:t>»</w:t>
      </w:r>
      <w:r w:rsidR="005D4E30">
        <w:rPr>
          <w:rFonts w:ascii="Times New Roman" w:hAnsi="Times New Roman" w:cs="Times New Roman"/>
          <w:color w:val="000000" w:themeColor="text1"/>
          <w:sz w:val="24"/>
          <w:szCs w:val="24"/>
          <w:shd w:val="clear" w:color="auto" w:fill="FFFFFF"/>
        </w:rPr>
        <w:t>, к</w:t>
      </w:r>
      <w:r w:rsidRPr="00851783">
        <w:rPr>
          <w:rFonts w:ascii="Times New Roman" w:hAnsi="Times New Roman" w:cs="Times New Roman"/>
          <w:color w:val="000000" w:themeColor="text1"/>
          <w:sz w:val="24"/>
          <w:szCs w:val="24"/>
          <w:shd w:val="clear" w:color="auto" w:fill="FFFFFF"/>
        </w:rPr>
        <w:t xml:space="preserve">оторая представляет собой объединение двенадцати государств </w:t>
      </w:r>
      <w:r w:rsidRPr="00851783">
        <w:rPr>
          <w:rFonts w:ascii="Times New Roman" w:hAnsi="Times New Roman" w:cs="Times New Roman"/>
          <w:color w:val="000000" w:themeColor="text1"/>
          <w:sz w:val="24"/>
          <w:szCs w:val="24"/>
        </w:rPr>
        <w:t>Европейского союза</w:t>
      </w:r>
      <w:r w:rsidRPr="00851783">
        <w:rPr>
          <w:rFonts w:ascii="Times New Roman" w:hAnsi="Times New Roman" w:cs="Times New Roman"/>
          <w:color w:val="000000" w:themeColor="text1"/>
          <w:sz w:val="24"/>
          <w:szCs w:val="24"/>
          <w:shd w:val="clear" w:color="auto" w:fill="FFFFFF"/>
        </w:rPr>
        <w:t xml:space="preserve">, расположенных в </w:t>
      </w:r>
      <w:r w:rsidRPr="00851783">
        <w:rPr>
          <w:rFonts w:ascii="Times New Roman" w:hAnsi="Times New Roman" w:cs="Times New Roman"/>
          <w:color w:val="000000" w:themeColor="text1"/>
          <w:sz w:val="24"/>
          <w:szCs w:val="24"/>
        </w:rPr>
        <w:t>Центральной и Восточной Европе</w:t>
      </w:r>
      <w:r w:rsidRPr="00851783">
        <w:rPr>
          <w:rFonts w:ascii="Times New Roman" w:hAnsi="Times New Roman" w:cs="Times New Roman"/>
          <w:color w:val="000000" w:themeColor="text1"/>
          <w:sz w:val="24"/>
          <w:szCs w:val="24"/>
          <w:shd w:val="clear" w:color="auto" w:fill="FFFFFF"/>
        </w:rPr>
        <w:t xml:space="preserve">. Территория стран-участниц имеет выход к Адриатическому, Балтийскому и Черному морям, а именно: Австрия, Болгария, Венгрия, Латвия, Литва, Польша, Румыния, </w:t>
      </w:r>
      <w:r w:rsidRPr="00851783">
        <w:rPr>
          <w:rFonts w:ascii="Times New Roman" w:hAnsi="Times New Roman" w:cs="Times New Roman"/>
          <w:color w:val="000000" w:themeColor="text1"/>
          <w:sz w:val="24"/>
          <w:szCs w:val="24"/>
          <w:shd w:val="clear" w:color="auto" w:fill="FFFFFF"/>
        </w:rPr>
        <w:lastRenderedPageBreak/>
        <w:t>Словакия, Словения, Хорватия, Чехия и Эстония. Основная цель создания «Триморья»</w:t>
      </w:r>
      <w:r w:rsidR="00DE442F">
        <w:rPr>
          <w:rFonts w:ascii="Times New Roman" w:hAnsi="Times New Roman" w:cs="Times New Roman"/>
          <w:color w:val="000000" w:themeColor="text1"/>
          <w:sz w:val="24"/>
          <w:szCs w:val="24"/>
          <w:shd w:val="clear" w:color="auto" w:fill="FFFFFF"/>
        </w:rPr>
        <w:t> </w:t>
      </w:r>
      <w:r w:rsidRPr="00851783">
        <w:rPr>
          <w:rFonts w:ascii="Times New Roman" w:hAnsi="Times New Roman" w:cs="Times New Roman"/>
          <w:color w:val="000000" w:themeColor="text1"/>
          <w:sz w:val="24"/>
          <w:szCs w:val="24"/>
          <w:shd w:val="clear" w:color="auto" w:fill="FFFFFF"/>
        </w:rPr>
        <w:t>– сотрудничество в области экономики, транспорта и связи [11]. Однако при этом идея создания многонационального конфедеративного государства на сегодняшний день часто поднимается в польской прессе и польским истеблишментом. Так</w:t>
      </w:r>
      <w:r w:rsidR="005D4E30">
        <w:rPr>
          <w:rFonts w:ascii="Times New Roman" w:hAnsi="Times New Roman" w:cs="Times New Roman"/>
          <w:color w:val="000000" w:themeColor="text1"/>
          <w:sz w:val="24"/>
          <w:szCs w:val="24"/>
          <w:shd w:val="clear" w:color="auto" w:fill="FFFFFF"/>
          <w:lang w:val="be-BY"/>
        </w:rPr>
        <w:t>,</w:t>
      </w:r>
      <w:r w:rsidRPr="00851783">
        <w:rPr>
          <w:rFonts w:ascii="Times New Roman" w:hAnsi="Times New Roman" w:cs="Times New Roman"/>
          <w:color w:val="000000" w:themeColor="text1"/>
          <w:sz w:val="24"/>
          <w:szCs w:val="24"/>
          <w:shd w:val="clear" w:color="auto" w:fill="FFFFFF"/>
        </w:rPr>
        <w:t xml:space="preserve"> 6 августа 2015 г. президент Польши Анджей Дуда в своем инаугурационном обращении объявил о планах создания регионального альянса центральноевропейских государств по образцу концепции «Интермариум» [2</w:t>
      </w:r>
      <w:r w:rsidR="005D4E30">
        <w:rPr>
          <w:rFonts w:ascii="Times New Roman" w:hAnsi="Times New Roman" w:cs="Times New Roman"/>
          <w:color w:val="000000" w:themeColor="text1"/>
          <w:sz w:val="24"/>
          <w:szCs w:val="24"/>
          <w:shd w:val="clear" w:color="auto" w:fill="FFFFFF"/>
          <w:lang w:val="be-BY"/>
        </w:rPr>
        <w:t>; </w:t>
      </w:r>
      <w:r w:rsidRPr="00851783">
        <w:rPr>
          <w:rFonts w:ascii="Times New Roman" w:hAnsi="Times New Roman" w:cs="Times New Roman"/>
          <w:color w:val="000000" w:themeColor="text1"/>
          <w:sz w:val="24"/>
          <w:szCs w:val="24"/>
          <w:shd w:val="clear" w:color="auto" w:fill="FFFFFF"/>
        </w:rPr>
        <w:t>7].</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rPr>
      </w:pPr>
      <w:r w:rsidRPr="00851783">
        <w:rPr>
          <w:rFonts w:ascii="Times New Roman" w:hAnsi="Times New Roman" w:cs="Times New Roman"/>
          <w:color w:val="000000" w:themeColor="text1"/>
          <w:sz w:val="24"/>
          <w:szCs w:val="24"/>
          <w:shd w:val="clear" w:color="auto" w:fill="FFFFFF"/>
        </w:rPr>
        <w:t>В настоящее время в Польше под возможными странами-членами «Медуморья» понимают: Польшу, Румынию, Венгрию, Чехию, Австрию, Литву, Латвию, Эстонию, Болгарию, Хорватию, Словакию, Словению, Украину, Беларусь, Молдову и даже Азербайджан и Грузию, всего – 17 государств [7]. В полной мере реализация этой концепции в силу геополитических противоречий между государствами</w:t>
      </w:r>
      <w:r w:rsidR="005D4E30">
        <w:rPr>
          <w:rFonts w:ascii="Times New Roman" w:hAnsi="Times New Roman" w:cs="Times New Roman"/>
          <w:color w:val="000000" w:themeColor="text1"/>
          <w:sz w:val="24"/>
          <w:szCs w:val="24"/>
          <w:shd w:val="clear" w:color="auto" w:fill="FFFFFF"/>
          <w:lang w:val="be-BY"/>
        </w:rPr>
        <w:t>,</w:t>
      </w:r>
      <w:r w:rsidRPr="00851783">
        <w:rPr>
          <w:rFonts w:ascii="Times New Roman" w:hAnsi="Times New Roman" w:cs="Times New Roman"/>
          <w:color w:val="000000" w:themeColor="text1"/>
          <w:sz w:val="24"/>
          <w:szCs w:val="24"/>
          <w:shd w:val="clear" w:color="auto" w:fill="FFFFFF"/>
        </w:rPr>
        <w:t xml:space="preserve"> заявленными как участники</w:t>
      </w:r>
      <w:r w:rsidR="005D4E30">
        <w:rPr>
          <w:rFonts w:ascii="Times New Roman" w:hAnsi="Times New Roman" w:cs="Times New Roman"/>
          <w:color w:val="000000" w:themeColor="text1"/>
          <w:sz w:val="24"/>
          <w:szCs w:val="24"/>
          <w:shd w:val="clear" w:color="auto" w:fill="FFFFFF"/>
          <w:lang w:val="be-BY"/>
        </w:rPr>
        <w:t>,</w:t>
      </w:r>
      <w:r w:rsidR="005D4E30">
        <w:rPr>
          <w:rFonts w:ascii="Times New Roman" w:hAnsi="Times New Roman" w:cs="Times New Roman"/>
          <w:color w:val="000000" w:themeColor="text1"/>
          <w:sz w:val="24"/>
          <w:szCs w:val="24"/>
          <w:shd w:val="clear" w:color="auto" w:fill="FFFFFF"/>
        </w:rPr>
        <w:t xml:space="preserve"> маловероятна</w:t>
      </w:r>
      <w:r w:rsidRPr="00851783">
        <w:rPr>
          <w:rFonts w:ascii="Times New Roman" w:hAnsi="Times New Roman" w:cs="Times New Roman"/>
          <w:color w:val="000000" w:themeColor="text1"/>
          <w:sz w:val="24"/>
          <w:szCs w:val="24"/>
          <w:shd w:val="clear" w:color="auto" w:fill="FFFFFF"/>
        </w:rPr>
        <w:t xml:space="preserve"> однако сейчас «Междуморье» рассматривается как альтернативный Европейскому союзу вариант развития Европы</w:t>
      </w:r>
      <w:r w:rsidR="005D4E30">
        <w:rPr>
          <w:rFonts w:ascii="Times New Roman" w:hAnsi="Times New Roman" w:cs="Times New Roman"/>
          <w:color w:val="000000" w:themeColor="text1"/>
          <w:sz w:val="24"/>
          <w:szCs w:val="24"/>
          <w:shd w:val="clear" w:color="auto" w:fill="FFFFFF"/>
          <w:lang w:val="be-BY"/>
        </w:rPr>
        <w:t>,</w:t>
      </w:r>
      <w:r w:rsidRPr="00851783">
        <w:rPr>
          <w:rFonts w:ascii="Times New Roman" w:hAnsi="Times New Roman" w:cs="Times New Roman"/>
          <w:color w:val="000000" w:themeColor="text1"/>
          <w:sz w:val="24"/>
          <w:szCs w:val="24"/>
          <w:shd w:val="clear" w:color="auto" w:fill="FFFFFF"/>
        </w:rPr>
        <w:t xml:space="preserve"> что делает данную концепцию весьма перспективной в случае раскола или же полного развала Европейского Союза [7].</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rPr>
      </w:pPr>
    </w:p>
    <w:p w:rsidR="005053F1" w:rsidRPr="00851783" w:rsidRDefault="005053F1" w:rsidP="00851783">
      <w:pPr>
        <w:suppressAutoHyphens/>
        <w:spacing w:after="0" w:line="240" w:lineRule="auto"/>
        <w:jc w:val="center"/>
        <w:rPr>
          <w:rFonts w:ascii="Times New Roman" w:hAnsi="Times New Roman" w:cs="Times New Roman"/>
          <w:color w:val="222222"/>
          <w:sz w:val="24"/>
          <w:szCs w:val="24"/>
          <w:shd w:val="clear" w:color="auto" w:fill="FFFFFF"/>
          <w:lang w:val="en-US"/>
        </w:rPr>
      </w:pPr>
      <w:r w:rsidRPr="00851783">
        <w:rPr>
          <w:rFonts w:ascii="Times New Roman" w:hAnsi="Times New Roman" w:cs="Times New Roman"/>
          <w:color w:val="222222"/>
          <w:sz w:val="24"/>
          <w:szCs w:val="24"/>
          <w:shd w:val="clear" w:color="auto" w:fill="FFFFFF"/>
        </w:rPr>
        <w:t>СПИСОК</w:t>
      </w:r>
      <w:r w:rsidRPr="00851783">
        <w:rPr>
          <w:rFonts w:ascii="Times New Roman" w:hAnsi="Times New Roman" w:cs="Times New Roman"/>
          <w:color w:val="222222"/>
          <w:sz w:val="24"/>
          <w:szCs w:val="24"/>
          <w:shd w:val="clear" w:color="auto" w:fill="FFFFFF"/>
          <w:lang w:val="en-US"/>
        </w:rPr>
        <w:t xml:space="preserve"> </w:t>
      </w:r>
      <w:r w:rsidRPr="00851783">
        <w:rPr>
          <w:rFonts w:ascii="Times New Roman" w:hAnsi="Times New Roman" w:cs="Times New Roman"/>
          <w:color w:val="222222"/>
          <w:sz w:val="24"/>
          <w:szCs w:val="24"/>
          <w:shd w:val="clear" w:color="auto" w:fill="FFFFFF"/>
        </w:rPr>
        <w:t>ИСПОЛЬЗОВАННОЙ</w:t>
      </w:r>
      <w:r w:rsidRPr="00851783">
        <w:rPr>
          <w:rFonts w:ascii="Times New Roman" w:hAnsi="Times New Roman" w:cs="Times New Roman"/>
          <w:color w:val="222222"/>
          <w:sz w:val="24"/>
          <w:szCs w:val="24"/>
          <w:shd w:val="clear" w:color="auto" w:fill="FFFFFF"/>
          <w:lang w:val="en-US"/>
        </w:rPr>
        <w:t xml:space="preserve"> </w:t>
      </w:r>
      <w:r w:rsidRPr="00851783">
        <w:rPr>
          <w:rFonts w:ascii="Times New Roman" w:hAnsi="Times New Roman" w:cs="Times New Roman"/>
          <w:color w:val="222222"/>
          <w:sz w:val="24"/>
          <w:szCs w:val="24"/>
          <w:shd w:val="clear" w:color="auto" w:fill="FFFFFF"/>
        </w:rPr>
        <w:t>ЛИТЕРАТУРЫ</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shd w:val="clear" w:color="auto" w:fill="FFFFFF"/>
          <w:lang w:val="en-US"/>
        </w:rPr>
      </w:pPr>
      <w:r w:rsidRPr="00851783">
        <w:rPr>
          <w:rFonts w:ascii="Times New Roman" w:hAnsi="Times New Roman" w:cs="Times New Roman"/>
          <w:color w:val="000000" w:themeColor="text1"/>
          <w:sz w:val="24"/>
          <w:szCs w:val="24"/>
          <w:lang w:val="en-US"/>
        </w:rPr>
        <w:t>1. Eidintas, A. Lithuania in European Politics: The Years of the First Republic / A. Eidintas, V. Zalys Palgrave, 1999. – 272 p.</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lang w:val="pl-PL"/>
        </w:rPr>
      </w:pPr>
      <w:r w:rsidRPr="00851783">
        <w:rPr>
          <w:rFonts w:ascii="Times New Roman" w:hAnsi="Times New Roman" w:cs="Times New Roman"/>
          <w:color w:val="000000" w:themeColor="text1"/>
          <w:sz w:val="24"/>
          <w:szCs w:val="24"/>
          <w:lang w:val="pl-PL"/>
        </w:rPr>
        <w:t>2. </w:t>
      </w:r>
      <w:r w:rsidRPr="00851783">
        <w:rPr>
          <w:rFonts w:ascii="Times New Roman" w:eastAsia="Times New Roman" w:hAnsi="Times New Roman" w:cs="Times New Roman"/>
          <w:bCs/>
          <w:kern w:val="36"/>
          <w:sz w:val="24"/>
          <w:szCs w:val="24"/>
          <w:lang w:val="pl-PL" w:eastAsia="ru-RU"/>
        </w:rPr>
        <w:t>Sojusz państw od Bałtyku po Morze Czarne?</w:t>
      </w:r>
      <w:r w:rsidRPr="00851783">
        <w:rPr>
          <w:rStyle w:val="shorttext"/>
          <w:rFonts w:ascii="Times New Roman" w:hAnsi="Times New Roman" w:cs="Times New Roman"/>
          <w:sz w:val="24"/>
          <w:szCs w:val="24"/>
          <w:lang w:val="pl-PL"/>
        </w:rPr>
        <w:t xml:space="preserve"> </w:t>
      </w:r>
      <w:r w:rsidRPr="00851783">
        <w:rPr>
          <w:rStyle w:val="shorttext"/>
          <w:rFonts w:ascii="Times New Roman" w:hAnsi="Times New Roman" w:cs="Times New Roman"/>
          <w:sz w:val="24"/>
          <w:szCs w:val="24"/>
          <w:lang w:val="lt-LT"/>
        </w:rPr>
        <w:t>[</w:t>
      </w:r>
      <w:r w:rsidRPr="00851783">
        <w:rPr>
          <w:rStyle w:val="shorttext"/>
          <w:rFonts w:ascii="Times New Roman" w:hAnsi="Times New Roman" w:cs="Times New Roman"/>
          <w:sz w:val="24"/>
          <w:szCs w:val="24"/>
          <w:lang w:val="be-BY"/>
        </w:rPr>
        <w:t>Zasoby elektroniczne</w:t>
      </w:r>
      <w:r w:rsidRPr="00851783">
        <w:rPr>
          <w:rStyle w:val="shorttext"/>
          <w:rFonts w:ascii="Times New Roman" w:hAnsi="Times New Roman" w:cs="Times New Roman"/>
          <w:sz w:val="24"/>
          <w:szCs w:val="24"/>
          <w:lang w:val="lt-LT"/>
        </w:rPr>
        <w:t>]</w:t>
      </w:r>
      <w:r w:rsidRPr="00851783">
        <w:rPr>
          <w:rStyle w:val="shorttext"/>
          <w:rFonts w:ascii="Times New Roman" w:hAnsi="Times New Roman" w:cs="Times New Roman"/>
          <w:sz w:val="24"/>
          <w:szCs w:val="24"/>
          <w:lang w:val="pl-PL"/>
        </w:rPr>
        <w:t>.</w:t>
      </w:r>
      <w:r w:rsidRPr="00851783">
        <w:rPr>
          <w:rStyle w:val="shorttext"/>
          <w:rFonts w:ascii="Times New Roman" w:hAnsi="Times New Roman" w:cs="Times New Roman"/>
          <w:sz w:val="24"/>
          <w:szCs w:val="24"/>
          <w:lang w:val="lt-LT"/>
        </w:rPr>
        <w:t xml:space="preserve"> –</w:t>
      </w:r>
      <w:r w:rsidRPr="00851783">
        <w:rPr>
          <w:rStyle w:val="shorttext"/>
          <w:rFonts w:ascii="Times New Roman" w:hAnsi="Times New Roman" w:cs="Times New Roman"/>
          <w:sz w:val="24"/>
          <w:szCs w:val="24"/>
          <w:lang w:val="pl-PL"/>
        </w:rPr>
        <w:t xml:space="preserve"> Tryb dostępu:</w:t>
      </w:r>
      <w:r w:rsidRPr="00851783">
        <w:rPr>
          <w:rFonts w:ascii="Times New Roman" w:hAnsi="Times New Roman" w:cs="Times New Roman"/>
          <w:color w:val="000000" w:themeColor="text1"/>
          <w:sz w:val="24"/>
          <w:szCs w:val="24"/>
          <w:lang w:val="pl-PL"/>
        </w:rPr>
        <w:t xml:space="preserve"> </w:t>
      </w:r>
      <w:r w:rsidRPr="00851783">
        <w:rPr>
          <w:rFonts w:ascii="Times New Roman" w:hAnsi="Times New Roman" w:cs="Times New Roman"/>
          <w:sz w:val="24"/>
          <w:szCs w:val="24"/>
          <w:lang w:val="pl-PL"/>
        </w:rPr>
        <w:t>https://forsal.pl/artykuly/886941,sojusz-panstw-od-ba</w:t>
      </w:r>
      <w:r w:rsidR="005D4E30">
        <w:rPr>
          <w:rFonts w:ascii="Times New Roman" w:hAnsi="Times New Roman" w:cs="Times New Roman"/>
          <w:sz w:val="24"/>
          <w:szCs w:val="24"/>
          <w:lang w:val="pl-PL"/>
        </w:rPr>
        <w:t>ltyku-po-morze-czarne-duda-chce</w:t>
      </w:r>
      <w:r w:rsidRPr="00851783">
        <w:rPr>
          <w:rFonts w:ascii="Times New Roman" w:hAnsi="Times New Roman" w:cs="Times New Roman"/>
          <w:sz w:val="24"/>
          <w:szCs w:val="24"/>
          <w:lang w:val="pl-PL"/>
        </w:rPr>
        <w:t>odno</w:t>
      </w:r>
      <w:r w:rsidR="005D4E30">
        <w:rPr>
          <w:rFonts w:ascii="Times New Roman" w:hAnsi="Times New Roman" w:cs="Times New Roman"/>
          <w:sz w:val="24"/>
          <w:szCs w:val="24"/>
          <w:lang w:val="pl-PL"/>
        </w:rPr>
        <w:br/>
      </w:r>
      <w:r w:rsidRPr="005D4E30">
        <w:rPr>
          <w:rFonts w:ascii="Times New Roman" w:hAnsi="Times New Roman" w:cs="Times New Roman"/>
          <w:spacing w:val="-2"/>
          <w:sz w:val="24"/>
          <w:szCs w:val="24"/>
          <w:lang w:val="pl-PL"/>
        </w:rPr>
        <w:t>wic-miedzywojenna-idee-miedzymorza.html,komentarze-popularne,1?test_login=prod.</w:t>
      </w:r>
      <w:r w:rsidRPr="005D4E30">
        <w:rPr>
          <w:rFonts w:ascii="Times New Roman" w:hAnsi="Times New Roman" w:cs="Times New Roman"/>
          <w:color w:val="000000" w:themeColor="text1"/>
          <w:spacing w:val="-2"/>
          <w:sz w:val="24"/>
          <w:szCs w:val="24"/>
          <w:lang w:val="pl-PL"/>
        </w:rPr>
        <w:t xml:space="preserve"> – </w:t>
      </w:r>
      <w:r w:rsidRPr="005D4E30">
        <w:rPr>
          <w:rStyle w:val="shorttext"/>
          <w:rFonts w:ascii="Times New Roman" w:hAnsi="Times New Roman" w:cs="Times New Roman"/>
          <w:spacing w:val="-2"/>
          <w:sz w:val="24"/>
          <w:szCs w:val="24"/>
          <w:lang w:val="pl-PL"/>
        </w:rPr>
        <w:t>Data</w:t>
      </w:r>
      <w:r w:rsidR="005D4E30" w:rsidRPr="005D4E30">
        <w:rPr>
          <w:rStyle w:val="shorttext"/>
          <w:rFonts w:ascii="Times New Roman" w:hAnsi="Times New Roman" w:cs="Times New Roman"/>
          <w:spacing w:val="-2"/>
          <w:sz w:val="24"/>
          <w:szCs w:val="24"/>
          <w:lang w:val="pl-PL"/>
        </w:rPr>
        <w:br/>
      </w:r>
      <w:r w:rsidRPr="00851783">
        <w:rPr>
          <w:rStyle w:val="shorttext"/>
          <w:rFonts w:ascii="Times New Roman" w:hAnsi="Times New Roman" w:cs="Times New Roman"/>
          <w:sz w:val="24"/>
          <w:szCs w:val="24"/>
          <w:lang w:val="pl-PL"/>
        </w:rPr>
        <w:t xml:space="preserve"> dostępu:</w:t>
      </w:r>
      <w:r w:rsidRPr="00851783">
        <w:rPr>
          <w:rFonts w:ascii="Times New Roman" w:hAnsi="Times New Roman" w:cs="Times New Roman"/>
          <w:color w:val="000000" w:themeColor="text1"/>
          <w:sz w:val="24"/>
          <w:szCs w:val="24"/>
          <w:lang w:val="pl-PL"/>
        </w:rPr>
        <w:t xml:space="preserve"> 25.03.2020. </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lang w:val="en-US"/>
        </w:rPr>
      </w:pPr>
      <w:r w:rsidRPr="00851783">
        <w:rPr>
          <w:rFonts w:ascii="Times New Roman" w:hAnsi="Times New Roman" w:cs="Times New Roman"/>
          <w:color w:val="000000" w:themeColor="text1"/>
          <w:sz w:val="24"/>
          <w:szCs w:val="24"/>
          <w:lang w:val="en-US"/>
        </w:rPr>
        <w:t>3. Hewitson, M. Europe in Crisis: Intellectuals and the European Idea, 1917–1957 / M. Hewitson, M. D</w:t>
      </w:r>
      <w:r w:rsidRPr="00851783">
        <w:rPr>
          <w:rFonts w:ascii="Times New Roman" w:eastAsia="Times New Roman" w:hAnsi="Times New Roman" w:cs="Times New Roman"/>
          <w:sz w:val="24"/>
          <w:szCs w:val="24"/>
          <w:lang w:val="en-US" w:eastAsia="ru-RU"/>
        </w:rPr>
        <w:t>’</w:t>
      </w:r>
      <w:r w:rsidRPr="00851783">
        <w:rPr>
          <w:rFonts w:ascii="Times New Roman" w:hAnsi="Times New Roman" w:cs="Times New Roman"/>
          <w:color w:val="000000" w:themeColor="text1"/>
          <w:sz w:val="24"/>
          <w:szCs w:val="24"/>
          <w:lang w:val="en-US"/>
        </w:rPr>
        <w:t>Auria</w:t>
      </w:r>
      <w:r w:rsidR="005D4E30">
        <w:rPr>
          <w:rFonts w:ascii="Times New Roman" w:hAnsi="Times New Roman" w:cs="Times New Roman"/>
          <w:color w:val="000000" w:themeColor="text1"/>
          <w:sz w:val="24"/>
          <w:szCs w:val="24"/>
          <w:lang w:val="be-BY"/>
        </w:rPr>
        <w:t>.</w:t>
      </w:r>
      <w:r w:rsidRPr="00851783">
        <w:rPr>
          <w:rFonts w:ascii="Times New Roman" w:hAnsi="Times New Roman" w:cs="Times New Roman"/>
          <w:color w:val="000000" w:themeColor="text1"/>
          <w:sz w:val="24"/>
          <w:szCs w:val="24"/>
          <w:lang w:val="en-US"/>
        </w:rPr>
        <w:t xml:space="preserve"> – New York</w:t>
      </w:r>
      <w:r w:rsidR="005D4E30">
        <w:rPr>
          <w:rFonts w:ascii="Times New Roman" w:hAnsi="Times New Roman" w:cs="Times New Roman"/>
          <w:color w:val="000000" w:themeColor="text1"/>
          <w:sz w:val="24"/>
          <w:szCs w:val="24"/>
          <w:lang w:val="be-BY"/>
        </w:rPr>
        <w:t xml:space="preserve"> </w:t>
      </w:r>
      <w:r w:rsidRPr="00851783">
        <w:rPr>
          <w:rFonts w:ascii="Times New Roman" w:hAnsi="Times New Roman" w:cs="Times New Roman"/>
          <w:color w:val="000000" w:themeColor="text1"/>
          <w:sz w:val="24"/>
          <w:szCs w:val="24"/>
          <w:lang w:val="en-US"/>
        </w:rPr>
        <w:t>; Oxford : Oxford Univ. Press, 2012. – 360 p.</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lang w:val="en-US"/>
        </w:rPr>
      </w:pPr>
      <w:r w:rsidRPr="00851783">
        <w:rPr>
          <w:rFonts w:ascii="Times New Roman" w:hAnsi="Times New Roman" w:cs="Times New Roman"/>
          <w:color w:val="000000" w:themeColor="text1"/>
          <w:sz w:val="24"/>
          <w:szCs w:val="24"/>
          <w:lang w:val="en-US"/>
        </w:rPr>
        <w:t>4. Joshua, B. S. Bridging the European divide</w:t>
      </w:r>
      <w:r w:rsidR="005D4E30">
        <w:rPr>
          <w:rFonts w:ascii="Times New Roman" w:hAnsi="Times New Roman" w:cs="Times New Roman"/>
          <w:color w:val="000000" w:themeColor="text1"/>
          <w:sz w:val="24"/>
          <w:szCs w:val="24"/>
          <w:lang w:val="be-BY"/>
        </w:rPr>
        <w:t xml:space="preserve"> </w:t>
      </w:r>
      <w:r w:rsidRPr="00851783">
        <w:rPr>
          <w:rFonts w:ascii="Times New Roman" w:hAnsi="Times New Roman" w:cs="Times New Roman"/>
          <w:color w:val="000000" w:themeColor="text1"/>
          <w:sz w:val="24"/>
          <w:szCs w:val="24"/>
          <w:lang w:val="en-US"/>
        </w:rPr>
        <w:t>: middle power politics and regional security dilemmas / B. S. Joshua. – New York</w:t>
      </w:r>
      <w:r w:rsidR="005D4E30">
        <w:rPr>
          <w:rFonts w:ascii="Times New Roman" w:hAnsi="Times New Roman" w:cs="Times New Roman"/>
          <w:color w:val="000000" w:themeColor="text1"/>
          <w:sz w:val="24"/>
          <w:szCs w:val="24"/>
          <w:lang w:val="be-BY"/>
        </w:rPr>
        <w:t xml:space="preserve"> </w:t>
      </w:r>
      <w:r w:rsidRPr="00851783">
        <w:rPr>
          <w:rFonts w:ascii="Times New Roman" w:hAnsi="Times New Roman" w:cs="Times New Roman"/>
          <w:color w:val="000000" w:themeColor="text1"/>
          <w:sz w:val="24"/>
          <w:szCs w:val="24"/>
          <w:lang w:val="en-US"/>
        </w:rPr>
        <w:t xml:space="preserve">; Rowman &amp; Littlefield, 2004. – 317 p. </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lang w:val="pl-PL"/>
        </w:rPr>
      </w:pPr>
      <w:r w:rsidRPr="00851783">
        <w:rPr>
          <w:rFonts w:ascii="Times New Roman" w:hAnsi="Times New Roman" w:cs="Times New Roman"/>
          <w:color w:val="000000" w:themeColor="text1"/>
          <w:sz w:val="24"/>
          <w:szCs w:val="24"/>
          <w:lang w:val="pl-PL"/>
        </w:rPr>
        <w:t xml:space="preserve">5. Marczak,T. Międzymorze wczoraj i dziś </w:t>
      </w:r>
      <w:r w:rsidRPr="00851783">
        <w:rPr>
          <w:rStyle w:val="shorttext"/>
          <w:rFonts w:ascii="Times New Roman" w:hAnsi="Times New Roman" w:cs="Times New Roman"/>
          <w:sz w:val="24"/>
          <w:szCs w:val="24"/>
          <w:lang w:val="lt-LT"/>
        </w:rPr>
        <w:t>[</w:t>
      </w:r>
      <w:r w:rsidRPr="00851783">
        <w:rPr>
          <w:rStyle w:val="shorttext"/>
          <w:rFonts w:ascii="Times New Roman" w:hAnsi="Times New Roman" w:cs="Times New Roman"/>
          <w:sz w:val="24"/>
          <w:szCs w:val="24"/>
          <w:lang w:val="be-BY"/>
        </w:rPr>
        <w:t>Zasoby elektroniczne</w:t>
      </w:r>
      <w:r w:rsidRPr="00851783">
        <w:rPr>
          <w:rStyle w:val="shorttext"/>
          <w:rFonts w:ascii="Times New Roman" w:hAnsi="Times New Roman" w:cs="Times New Roman"/>
          <w:sz w:val="24"/>
          <w:szCs w:val="24"/>
          <w:lang w:val="lt-LT"/>
        </w:rPr>
        <w:t>]</w:t>
      </w:r>
      <w:r w:rsidRPr="00851783">
        <w:rPr>
          <w:rStyle w:val="shorttext"/>
          <w:rFonts w:ascii="Times New Roman" w:hAnsi="Times New Roman" w:cs="Times New Roman"/>
          <w:sz w:val="24"/>
          <w:szCs w:val="24"/>
          <w:lang w:val="pl-PL"/>
        </w:rPr>
        <w:t>.</w:t>
      </w:r>
      <w:r w:rsidRPr="00851783">
        <w:rPr>
          <w:rStyle w:val="shorttext"/>
          <w:rFonts w:ascii="Times New Roman" w:hAnsi="Times New Roman" w:cs="Times New Roman"/>
          <w:sz w:val="24"/>
          <w:szCs w:val="24"/>
          <w:lang w:val="lt-LT"/>
        </w:rPr>
        <w:t xml:space="preserve"> –</w:t>
      </w:r>
      <w:r w:rsidRPr="00851783">
        <w:rPr>
          <w:rStyle w:val="shorttext"/>
          <w:rFonts w:ascii="Times New Roman" w:hAnsi="Times New Roman" w:cs="Times New Roman"/>
          <w:sz w:val="24"/>
          <w:szCs w:val="24"/>
          <w:lang w:val="pl-PL"/>
        </w:rPr>
        <w:t xml:space="preserve"> Tryb dostępu:</w:t>
      </w:r>
      <w:r w:rsidRPr="00851783">
        <w:rPr>
          <w:rFonts w:ascii="Times New Roman" w:hAnsi="Times New Roman" w:cs="Times New Roman"/>
          <w:color w:val="000000" w:themeColor="text1"/>
          <w:sz w:val="24"/>
          <w:szCs w:val="24"/>
          <w:lang w:val="pl-PL"/>
        </w:rPr>
        <w:t xml:space="preserve"> </w:t>
      </w:r>
      <w:hyperlink r:id="rId83" w:history="1">
        <w:r w:rsidR="005D4E30" w:rsidRPr="005D4E30">
          <w:rPr>
            <w:rStyle w:val="a5"/>
            <w:rFonts w:ascii="Times New Roman" w:hAnsi="Times New Roman" w:cs="Times New Roman"/>
            <w:color w:val="auto"/>
            <w:sz w:val="24"/>
            <w:szCs w:val="24"/>
            <w:u w:val="none"/>
            <w:lang w:val="pl-PL"/>
          </w:rPr>
          <w:t>https://web.archive.org/web/20090303230826/</w:t>
        </w:r>
      </w:hyperlink>
      <w:r w:rsidR="005D4E30" w:rsidRPr="005D4E30">
        <w:rPr>
          <w:rFonts w:ascii="Times New Roman" w:hAnsi="Times New Roman" w:cs="Times New Roman"/>
          <w:sz w:val="24"/>
          <w:szCs w:val="24"/>
          <w:lang w:val="be-BY"/>
        </w:rPr>
        <w:t>.</w:t>
      </w:r>
      <w:r w:rsidR="005D4E30">
        <w:rPr>
          <w:rFonts w:ascii="Times New Roman" w:hAnsi="Times New Roman" w:cs="Times New Roman"/>
          <w:sz w:val="24"/>
          <w:szCs w:val="24"/>
          <w:lang w:val="be-BY"/>
        </w:rPr>
        <w:t xml:space="preserve"> </w:t>
      </w:r>
      <w:r w:rsidRPr="00851783">
        <w:rPr>
          <w:rFonts w:ascii="Times New Roman" w:hAnsi="Times New Roman" w:cs="Times New Roman"/>
          <w:color w:val="000000" w:themeColor="text1"/>
          <w:sz w:val="24"/>
          <w:szCs w:val="24"/>
          <w:lang w:val="pl-PL"/>
        </w:rPr>
        <w:t xml:space="preserve">– </w:t>
      </w:r>
      <w:r w:rsidRPr="00851783">
        <w:rPr>
          <w:rStyle w:val="shorttext"/>
          <w:rFonts w:ascii="Times New Roman" w:hAnsi="Times New Roman" w:cs="Times New Roman"/>
          <w:sz w:val="24"/>
          <w:szCs w:val="24"/>
          <w:lang w:val="pl-PL"/>
        </w:rPr>
        <w:t>Data dostępu</w:t>
      </w:r>
      <w:r w:rsidRPr="00851783">
        <w:rPr>
          <w:rFonts w:ascii="Times New Roman" w:hAnsi="Times New Roman" w:cs="Times New Roman"/>
          <w:color w:val="000000" w:themeColor="text1"/>
          <w:sz w:val="24"/>
          <w:szCs w:val="24"/>
          <w:lang w:val="pl-PL"/>
        </w:rPr>
        <w:t>: 25.03.2020.</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lang w:val="en-US"/>
        </w:rPr>
      </w:pPr>
      <w:r w:rsidRPr="00851783">
        <w:rPr>
          <w:rFonts w:ascii="Times New Roman" w:hAnsi="Times New Roman" w:cs="Times New Roman"/>
          <w:color w:val="000000" w:themeColor="text1"/>
          <w:sz w:val="24"/>
          <w:szCs w:val="24"/>
          <w:lang w:val="en-US"/>
        </w:rPr>
        <w:t>6. Paczkowski, A. The Spring Will Be Ours: Poland and the Poles from Occupation to Freedom / A. Paczkowski. – New York</w:t>
      </w:r>
      <w:r w:rsidR="005D4E30">
        <w:rPr>
          <w:rFonts w:ascii="Times New Roman" w:hAnsi="Times New Roman" w:cs="Times New Roman"/>
          <w:color w:val="000000" w:themeColor="text1"/>
          <w:sz w:val="24"/>
          <w:szCs w:val="24"/>
          <w:lang w:val="be-BY"/>
        </w:rPr>
        <w:t xml:space="preserve"> </w:t>
      </w:r>
      <w:r w:rsidRPr="00851783">
        <w:rPr>
          <w:rFonts w:ascii="Times New Roman" w:hAnsi="Times New Roman" w:cs="Times New Roman"/>
          <w:color w:val="000000" w:themeColor="text1"/>
          <w:sz w:val="24"/>
          <w:szCs w:val="24"/>
          <w:lang w:val="en-US"/>
        </w:rPr>
        <w:t>; Penn State Press, 2003. – 600 p.</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lang w:val="pl-PL"/>
        </w:rPr>
      </w:pPr>
      <w:r w:rsidRPr="00851783">
        <w:rPr>
          <w:rFonts w:ascii="Times New Roman" w:hAnsi="Times New Roman" w:cs="Times New Roman"/>
          <w:color w:val="000000" w:themeColor="text1"/>
          <w:sz w:val="24"/>
          <w:szCs w:val="24"/>
          <w:lang w:val="pl-PL"/>
        </w:rPr>
        <w:t>7. </w:t>
      </w:r>
      <w:r w:rsidRPr="00851783">
        <w:rPr>
          <w:rFonts w:ascii="Times New Roman" w:hAnsi="Times New Roman" w:cs="Times New Roman"/>
          <w:color w:val="000000" w:themeColor="text1"/>
          <w:sz w:val="24"/>
          <w:szCs w:val="24"/>
        </w:rPr>
        <w:t>Т</w:t>
      </w:r>
      <w:r w:rsidRPr="00851783">
        <w:rPr>
          <w:rFonts w:ascii="Times New Roman" w:hAnsi="Times New Roman" w:cs="Times New Roman"/>
          <w:color w:val="000000" w:themeColor="text1"/>
          <w:sz w:val="24"/>
          <w:szCs w:val="24"/>
          <w:lang w:val="pl-PL"/>
        </w:rPr>
        <w:t xml:space="preserve">arcza Europy </w:t>
      </w:r>
      <w:r w:rsidRPr="00851783">
        <w:rPr>
          <w:rStyle w:val="shorttext"/>
          <w:rFonts w:ascii="Times New Roman" w:hAnsi="Times New Roman" w:cs="Times New Roman"/>
          <w:sz w:val="24"/>
          <w:szCs w:val="24"/>
          <w:lang w:val="lt-LT"/>
        </w:rPr>
        <w:t>[</w:t>
      </w:r>
      <w:r w:rsidRPr="00851783">
        <w:rPr>
          <w:rStyle w:val="shorttext"/>
          <w:rFonts w:ascii="Times New Roman" w:hAnsi="Times New Roman" w:cs="Times New Roman"/>
          <w:sz w:val="24"/>
          <w:szCs w:val="24"/>
          <w:lang w:val="be-BY"/>
        </w:rPr>
        <w:t>Zasoby elektroniczne</w:t>
      </w:r>
      <w:r w:rsidRPr="00851783">
        <w:rPr>
          <w:rStyle w:val="shorttext"/>
          <w:rFonts w:ascii="Times New Roman" w:hAnsi="Times New Roman" w:cs="Times New Roman"/>
          <w:sz w:val="24"/>
          <w:szCs w:val="24"/>
          <w:lang w:val="lt-LT"/>
        </w:rPr>
        <w:t>]</w:t>
      </w:r>
      <w:r w:rsidRPr="00851783">
        <w:rPr>
          <w:rStyle w:val="shorttext"/>
          <w:rFonts w:ascii="Times New Roman" w:hAnsi="Times New Roman" w:cs="Times New Roman"/>
          <w:sz w:val="24"/>
          <w:szCs w:val="24"/>
          <w:lang w:val="pl-PL"/>
        </w:rPr>
        <w:t>.</w:t>
      </w:r>
      <w:r w:rsidRPr="00851783">
        <w:rPr>
          <w:rStyle w:val="shorttext"/>
          <w:rFonts w:ascii="Times New Roman" w:hAnsi="Times New Roman" w:cs="Times New Roman"/>
          <w:sz w:val="24"/>
          <w:szCs w:val="24"/>
          <w:lang w:val="lt-LT"/>
        </w:rPr>
        <w:t xml:space="preserve"> –</w:t>
      </w:r>
      <w:r w:rsidRPr="00851783">
        <w:rPr>
          <w:rStyle w:val="shorttext"/>
          <w:rFonts w:ascii="Times New Roman" w:hAnsi="Times New Roman" w:cs="Times New Roman"/>
          <w:sz w:val="24"/>
          <w:szCs w:val="24"/>
          <w:lang w:val="pl-PL"/>
        </w:rPr>
        <w:t xml:space="preserve"> Tryb dostępu: </w:t>
      </w:r>
      <w:r w:rsidRPr="00DE442F">
        <w:rPr>
          <w:rFonts w:ascii="Times New Roman" w:hAnsi="Times New Roman" w:cs="Times New Roman"/>
          <w:sz w:val="24"/>
          <w:szCs w:val="24"/>
          <w:lang w:val="pl-PL"/>
        </w:rPr>
        <w:t>https://jagiellonia.org/miedzy</w:t>
      </w:r>
      <w:r w:rsidR="005D4E30">
        <w:rPr>
          <w:rFonts w:ascii="Times New Roman" w:hAnsi="Times New Roman" w:cs="Times New Roman"/>
          <w:sz w:val="24"/>
          <w:szCs w:val="24"/>
          <w:lang w:val="pl-PL"/>
        </w:rPr>
        <w:br/>
      </w:r>
      <w:r w:rsidRPr="00DE442F">
        <w:rPr>
          <w:rFonts w:ascii="Times New Roman" w:hAnsi="Times New Roman" w:cs="Times New Roman"/>
          <w:sz w:val="24"/>
          <w:szCs w:val="24"/>
          <w:lang w:val="pl-PL"/>
        </w:rPr>
        <w:t>morze-a/</w:t>
      </w:r>
      <w:r w:rsidRPr="00851783">
        <w:rPr>
          <w:rFonts w:ascii="Times New Roman" w:hAnsi="Times New Roman" w:cs="Times New Roman"/>
          <w:color w:val="000000" w:themeColor="text1"/>
          <w:sz w:val="24"/>
          <w:szCs w:val="24"/>
          <w:lang w:val="pl-PL"/>
        </w:rPr>
        <w:t xml:space="preserve">. – </w:t>
      </w:r>
      <w:r w:rsidRPr="00851783">
        <w:rPr>
          <w:rStyle w:val="shorttext"/>
          <w:rFonts w:ascii="Times New Roman" w:hAnsi="Times New Roman" w:cs="Times New Roman"/>
          <w:sz w:val="24"/>
          <w:szCs w:val="24"/>
          <w:lang w:val="pl-PL"/>
        </w:rPr>
        <w:t>Data dostępu</w:t>
      </w:r>
      <w:r w:rsidRPr="00851783">
        <w:rPr>
          <w:rFonts w:ascii="Times New Roman" w:hAnsi="Times New Roman" w:cs="Times New Roman"/>
          <w:color w:val="000000" w:themeColor="text1"/>
          <w:sz w:val="24"/>
          <w:szCs w:val="24"/>
          <w:lang w:val="pl-PL"/>
        </w:rPr>
        <w:t>: 25.03.2020.</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rPr>
      </w:pPr>
      <w:r w:rsidRPr="00851783">
        <w:rPr>
          <w:rFonts w:ascii="Times New Roman" w:hAnsi="Times New Roman" w:cs="Times New Roman"/>
          <w:color w:val="000000" w:themeColor="text1"/>
          <w:sz w:val="24"/>
          <w:szCs w:val="24"/>
        </w:rPr>
        <w:t xml:space="preserve">8. Вышеградская группа в общеевропейском процессе [Электронный ресурс]. – Режим доступа: </w:t>
      </w:r>
      <w:r w:rsidRPr="00DE442F">
        <w:rPr>
          <w:rFonts w:ascii="Times New Roman" w:hAnsi="Times New Roman" w:cs="Times New Roman"/>
          <w:sz w:val="24"/>
          <w:szCs w:val="24"/>
        </w:rPr>
        <w:t>https://russiancouncil.</w:t>
      </w:r>
      <w:r w:rsidR="005D4E30">
        <w:rPr>
          <w:rFonts w:ascii="Times New Roman" w:hAnsi="Times New Roman" w:cs="Times New Roman"/>
          <w:sz w:val="24"/>
          <w:szCs w:val="24"/>
        </w:rPr>
        <w:t>ru/analytics-and-comments/anal.</w:t>
      </w:r>
      <w:r w:rsidRPr="00851783">
        <w:rPr>
          <w:rFonts w:ascii="Times New Roman" w:hAnsi="Times New Roman" w:cs="Times New Roman"/>
          <w:color w:val="000000" w:themeColor="text1"/>
          <w:sz w:val="24"/>
          <w:szCs w:val="24"/>
        </w:rPr>
        <w:t xml:space="preserve"> – Дата доступа: 25.03.2020.</w:t>
      </w:r>
    </w:p>
    <w:p w:rsidR="005053F1" w:rsidRPr="00851783" w:rsidRDefault="005053F1" w:rsidP="00851783">
      <w:pPr>
        <w:suppressAutoHyphens/>
        <w:spacing w:after="0" w:line="240" w:lineRule="auto"/>
        <w:ind w:firstLine="454"/>
        <w:jc w:val="both"/>
        <w:rPr>
          <w:rFonts w:ascii="Times New Roman" w:hAnsi="Times New Roman" w:cs="Times New Roman"/>
          <w:color w:val="000000" w:themeColor="text1"/>
          <w:sz w:val="24"/>
          <w:szCs w:val="24"/>
          <w:lang w:val="en-US"/>
        </w:rPr>
      </w:pPr>
      <w:r w:rsidRPr="00851783">
        <w:rPr>
          <w:rFonts w:ascii="Times New Roman" w:hAnsi="Times New Roman" w:cs="Times New Roman"/>
          <w:color w:val="000000" w:themeColor="text1"/>
          <w:sz w:val="24"/>
          <w:szCs w:val="24"/>
          <w:lang w:val="en-US"/>
        </w:rPr>
        <w:t xml:space="preserve">9. Visegrad: New European Military Force </w:t>
      </w:r>
      <w:r w:rsidRPr="00851783">
        <w:rPr>
          <w:rStyle w:val="shorttext"/>
          <w:rFonts w:ascii="Times New Roman" w:hAnsi="Times New Roman" w:cs="Times New Roman"/>
          <w:sz w:val="24"/>
          <w:szCs w:val="24"/>
          <w:lang w:val="en-US"/>
        </w:rPr>
        <w:t>[E</w:t>
      </w:r>
      <w:r w:rsidRPr="00851783">
        <w:rPr>
          <w:rStyle w:val="shorttext"/>
          <w:rFonts w:ascii="Times New Roman" w:hAnsi="Times New Roman" w:cs="Times New Roman"/>
          <w:sz w:val="24"/>
          <w:szCs w:val="24"/>
          <w:lang w:val="en"/>
        </w:rPr>
        <w:t>lectronic</w:t>
      </w:r>
      <w:r w:rsidRPr="00851783">
        <w:rPr>
          <w:rStyle w:val="shorttext"/>
          <w:rFonts w:ascii="Times New Roman" w:hAnsi="Times New Roman" w:cs="Times New Roman"/>
          <w:sz w:val="24"/>
          <w:szCs w:val="24"/>
          <w:lang w:val="en-US"/>
        </w:rPr>
        <w:t xml:space="preserve"> </w:t>
      </w:r>
      <w:r w:rsidRPr="00851783">
        <w:rPr>
          <w:rStyle w:val="shorttext"/>
          <w:rFonts w:ascii="Times New Roman" w:hAnsi="Times New Roman" w:cs="Times New Roman"/>
          <w:sz w:val="24"/>
          <w:szCs w:val="24"/>
          <w:lang w:val="en"/>
        </w:rPr>
        <w:t>resource</w:t>
      </w:r>
      <w:r w:rsidRPr="00851783">
        <w:rPr>
          <w:rStyle w:val="shorttext"/>
          <w:rFonts w:ascii="Times New Roman" w:hAnsi="Times New Roman" w:cs="Times New Roman"/>
          <w:sz w:val="24"/>
          <w:szCs w:val="24"/>
          <w:lang w:val="en-US"/>
        </w:rPr>
        <w:t xml:space="preserve">]. – Mode </w:t>
      </w:r>
      <w:r w:rsidRPr="00851783">
        <w:rPr>
          <w:rStyle w:val="shorttext"/>
          <w:rFonts w:ascii="Times New Roman" w:hAnsi="Times New Roman" w:cs="Times New Roman"/>
          <w:sz w:val="24"/>
          <w:szCs w:val="24"/>
          <w:lang w:val="en"/>
        </w:rPr>
        <w:t>of</w:t>
      </w:r>
      <w:r w:rsidRPr="00851783">
        <w:rPr>
          <w:rStyle w:val="shorttext"/>
          <w:rFonts w:ascii="Times New Roman" w:hAnsi="Times New Roman" w:cs="Times New Roman"/>
          <w:sz w:val="24"/>
          <w:szCs w:val="24"/>
          <w:lang w:val="en-US"/>
        </w:rPr>
        <w:t xml:space="preserve"> </w:t>
      </w:r>
      <w:r w:rsidRPr="00851783">
        <w:rPr>
          <w:rStyle w:val="shorttext"/>
          <w:rFonts w:ascii="Times New Roman" w:hAnsi="Times New Roman" w:cs="Times New Roman"/>
          <w:sz w:val="24"/>
          <w:szCs w:val="24"/>
          <w:lang w:val="en"/>
        </w:rPr>
        <w:t>access</w:t>
      </w:r>
      <w:r w:rsidRPr="00851783">
        <w:rPr>
          <w:rStyle w:val="shorttext"/>
          <w:rFonts w:ascii="Times New Roman" w:hAnsi="Times New Roman" w:cs="Times New Roman"/>
          <w:sz w:val="24"/>
          <w:szCs w:val="24"/>
          <w:lang w:val="en-US"/>
        </w:rPr>
        <w:t xml:space="preserve">: </w:t>
      </w:r>
      <w:hyperlink r:id="rId84" w:tgtFrame="_blank" w:history="1">
        <w:r w:rsidRPr="005D4E30">
          <w:rPr>
            <w:rStyle w:val="a5"/>
            <w:rFonts w:ascii="Times New Roman" w:hAnsi="Times New Roman" w:cs="Times New Roman"/>
            <w:color w:val="000000" w:themeColor="text1"/>
            <w:sz w:val="24"/>
            <w:szCs w:val="24"/>
            <w:u w:val="none"/>
            <w:lang w:val="en-US"/>
          </w:rPr>
          <w:t>https://worldview.stratfor.com/article/visegrad-new-e</w:t>
        </w:r>
        <w:r w:rsidRPr="00851783">
          <w:rPr>
            <w:rStyle w:val="a5"/>
            <w:rFonts w:ascii="Times New Roman" w:hAnsi="Times New Roman" w:cs="Times New Roman"/>
            <w:color w:val="000000" w:themeColor="text1"/>
            <w:sz w:val="24"/>
            <w:szCs w:val="24"/>
            <w:lang w:val="en-US"/>
          </w:rPr>
          <w:t>.</w:t>
        </w:r>
      </w:hyperlink>
      <w:r w:rsidRPr="00851783">
        <w:rPr>
          <w:rFonts w:ascii="Times New Roman" w:hAnsi="Times New Roman" w:cs="Times New Roman"/>
          <w:color w:val="000000" w:themeColor="text1"/>
          <w:sz w:val="24"/>
          <w:szCs w:val="24"/>
          <w:lang w:val="en-US"/>
        </w:rPr>
        <w:t xml:space="preserve"> – </w:t>
      </w:r>
      <w:r w:rsidRPr="00851783">
        <w:rPr>
          <w:rStyle w:val="shorttext"/>
          <w:rFonts w:ascii="Times New Roman" w:hAnsi="Times New Roman" w:cs="Times New Roman"/>
          <w:sz w:val="24"/>
          <w:szCs w:val="24"/>
          <w:lang w:val="en"/>
        </w:rPr>
        <w:t>Date</w:t>
      </w:r>
      <w:r w:rsidRPr="00851783">
        <w:rPr>
          <w:rStyle w:val="shorttext"/>
          <w:rFonts w:ascii="Times New Roman" w:hAnsi="Times New Roman" w:cs="Times New Roman"/>
          <w:sz w:val="24"/>
          <w:szCs w:val="24"/>
          <w:lang w:val="en-US"/>
        </w:rPr>
        <w:t xml:space="preserve"> </w:t>
      </w:r>
      <w:r w:rsidRPr="00851783">
        <w:rPr>
          <w:rStyle w:val="shorttext"/>
          <w:rFonts w:ascii="Times New Roman" w:hAnsi="Times New Roman" w:cs="Times New Roman"/>
          <w:sz w:val="24"/>
          <w:szCs w:val="24"/>
          <w:lang w:val="en"/>
        </w:rPr>
        <w:t>of</w:t>
      </w:r>
      <w:r w:rsidRPr="00851783">
        <w:rPr>
          <w:rStyle w:val="shorttext"/>
          <w:rFonts w:ascii="Times New Roman" w:hAnsi="Times New Roman" w:cs="Times New Roman"/>
          <w:sz w:val="24"/>
          <w:szCs w:val="24"/>
          <w:lang w:val="en-US"/>
        </w:rPr>
        <w:t xml:space="preserve"> </w:t>
      </w:r>
      <w:r w:rsidRPr="00851783">
        <w:rPr>
          <w:rStyle w:val="shorttext"/>
          <w:rFonts w:ascii="Times New Roman" w:hAnsi="Times New Roman" w:cs="Times New Roman"/>
          <w:sz w:val="24"/>
          <w:szCs w:val="24"/>
          <w:lang w:val="en"/>
        </w:rPr>
        <w:t>access</w:t>
      </w:r>
      <w:r w:rsidRPr="00851783">
        <w:rPr>
          <w:rFonts w:ascii="Times New Roman" w:hAnsi="Times New Roman" w:cs="Times New Roman"/>
          <w:color w:val="000000" w:themeColor="text1"/>
          <w:sz w:val="24"/>
          <w:szCs w:val="24"/>
          <w:lang w:val="en-US"/>
        </w:rPr>
        <w:t>: 25.03.2020.</w:t>
      </w:r>
    </w:p>
    <w:p w:rsidR="005053F1" w:rsidRPr="00DE442F" w:rsidRDefault="005053F1" w:rsidP="00851783">
      <w:pPr>
        <w:suppressAutoHyphens/>
        <w:spacing w:after="0" w:line="240" w:lineRule="auto"/>
        <w:ind w:firstLine="454"/>
        <w:jc w:val="both"/>
        <w:rPr>
          <w:rFonts w:ascii="Times New Roman" w:hAnsi="Times New Roman" w:cs="Times New Roman"/>
          <w:color w:val="000000" w:themeColor="text1"/>
          <w:spacing w:val="-2"/>
          <w:sz w:val="24"/>
          <w:szCs w:val="24"/>
          <w:lang w:val="en-US"/>
        </w:rPr>
      </w:pPr>
      <w:r w:rsidRPr="00DE442F">
        <w:rPr>
          <w:rFonts w:ascii="Times New Roman" w:hAnsi="Times New Roman" w:cs="Times New Roman"/>
          <w:color w:val="000000" w:themeColor="text1"/>
          <w:spacing w:val="-2"/>
          <w:sz w:val="24"/>
          <w:szCs w:val="24"/>
          <w:lang w:val="en-US"/>
        </w:rPr>
        <w:t>10. Wandycz, P. S.  Czechoslovak-Polish Confedera</w:t>
      </w:r>
      <w:r w:rsidR="00DE442F" w:rsidRPr="00DE442F">
        <w:rPr>
          <w:rFonts w:ascii="Times New Roman" w:hAnsi="Times New Roman" w:cs="Times New Roman"/>
          <w:color w:val="000000" w:themeColor="text1"/>
          <w:spacing w:val="-2"/>
          <w:sz w:val="24"/>
          <w:szCs w:val="24"/>
          <w:lang w:val="en-US"/>
        </w:rPr>
        <w:t>tion and the Great Powers, 1940–</w:t>
      </w:r>
      <w:r w:rsidRPr="00DE442F">
        <w:rPr>
          <w:rFonts w:ascii="Times New Roman" w:hAnsi="Times New Roman" w:cs="Times New Roman"/>
          <w:color w:val="000000" w:themeColor="text1"/>
          <w:spacing w:val="-2"/>
          <w:sz w:val="24"/>
          <w:szCs w:val="24"/>
          <w:lang w:val="en-US"/>
        </w:rPr>
        <w:t>43</w:t>
      </w:r>
      <w:r w:rsidR="00DE442F" w:rsidRPr="00DE442F">
        <w:rPr>
          <w:rFonts w:ascii="Times New Roman" w:hAnsi="Times New Roman" w:cs="Times New Roman"/>
          <w:color w:val="000000" w:themeColor="text1"/>
          <w:spacing w:val="-2"/>
          <w:sz w:val="24"/>
          <w:szCs w:val="24"/>
          <w:lang w:val="en-US"/>
        </w:rPr>
        <w:t> </w:t>
      </w:r>
      <w:r w:rsidRPr="00DE442F">
        <w:rPr>
          <w:rFonts w:ascii="Times New Roman" w:hAnsi="Times New Roman" w:cs="Times New Roman"/>
          <w:color w:val="000000" w:themeColor="text1"/>
          <w:spacing w:val="-2"/>
          <w:sz w:val="24"/>
          <w:szCs w:val="24"/>
          <w:lang w:val="en-US"/>
        </w:rPr>
        <w:t>/ P. S. Wandycz</w:t>
      </w:r>
      <w:r w:rsidR="005D4E30">
        <w:rPr>
          <w:rFonts w:ascii="Times New Roman" w:hAnsi="Times New Roman" w:cs="Times New Roman"/>
          <w:color w:val="000000" w:themeColor="text1"/>
          <w:spacing w:val="-2"/>
          <w:sz w:val="24"/>
          <w:szCs w:val="24"/>
          <w:lang w:val="be-BY"/>
        </w:rPr>
        <w:t>.</w:t>
      </w:r>
      <w:r w:rsidRPr="00DE442F">
        <w:rPr>
          <w:rFonts w:ascii="Times New Roman" w:hAnsi="Times New Roman" w:cs="Times New Roman"/>
          <w:color w:val="000000" w:themeColor="text1"/>
          <w:spacing w:val="-2"/>
          <w:sz w:val="24"/>
          <w:szCs w:val="24"/>
          <w:lang w:val="en-US"/>
        </w:rPr>
        <w:t xml:space="preserve"> – Indianapolis</w:t>
      </w:r>
      <w:r w:rsidR="005D4E30">
        <w:rPr>
          <w:rFonts w:ascii="Times New Roman" w:hAnsi="Times New Roman" w:cs="Times New Roman"/>
          <w:color w:val="000000" w:themeColor="text1"/>
          <w:spacing w:val="-2"/>
          <w:sz w:val="24"/>
          <w:szCs w:val="24"/>
          <w:lang w:val="be-BY"/>
        </w:rPr>
        <w:t xml:space="preserve"> </w:t>
      </w:r>
      <w:r w:rsidRPr="00DE442F">
        <w:rPr>
          <w:rFonts w:ascii="Times New Roman" w:hAnsi="Times New Roman" w:cs="Times New Roman"/>
          <w:color w:val="000000" w:themeColor="text1"/>
          <w:spacing w:val="-2"/>
          <w:sz w:val="24"/>
          <w:szCs w:val="24"/>
          <w:lang w:val="en-US"/>
        </w:rPr>
        <w:t>; Indiana University press</w:t>
      </w:r>
      <w:r w:rsidR="005D4E30">
        <w:rPr>
          <w:rFonts w:ascii="Times New Roman" w:hAnsi="Times New Roman" w:cs="Times New Roman"/>
          <w:color w:val="000000" w:themeColor="text1"/>
          <w:spacing w:val="-2"/>
          <w:sz w:val="24"/>
          <w:szCs w:val="24"/>
          <w:lang w:val="be-BY"/>
        </w:rPr>
        <w:t xml:space="preserve"> </w:t>
      </w:r>
      <w:r w:rsidRPr="00DE442F">
        <w:rPr>
          <w:rFonts w:ascii="Times New Roman" w:hAnsi="Times New Roman" w:cs="Times New Roman"/>
          <w:color w:val="000000" w:themeColor="text1"/>
          <w:spacing w:val="-2"/>
          <w:sz w:val="24"/>
          <w:szCs w:val="24"/>
          <w:lang w:val="en-US"/>
        </w:rPr>
        <w:t>; Indiana University, 1956. – 153 p.</w:t>
      </w:r>
    </w:p>
    <w:p w:rsidR="005053F1" w:rsidRPr="00A97638" w:rsidRDefault="005053F1" w:rsidP="00851783">
      <w:pPr>
        <w:suppressAutoHyphens/>
        <w:spacing w:after="0" w:line="240" w:lineRule="auto"/>
        <w:ind w:firstLine="454"/>
        <w:jc w:val="both"/>
        <w:rPr>
          <w:rFonts w:ascii="Times New Roman" w:hAnsi="Times New Roman" w:cs="Times New Roman"/>
          <w:color w:val="000000" w:themeColor="text1"/>
          <w:spacing w:val="-4"/>
          <w:sz w:val="24"/>
          <w:szCs w:val="24"/>
        </w:rPr>
      </w:pPr>
      <w:r w:rsidRPr="00A97638">
        <w:rPr>
          <w:rFonts w:ascii="Times New Roman" w:hAnsi="Times New Roman" w:cs="Times New Roman"/>
          <w:color w:val="000000" w:themeColor="text1"/>
          <w:spacing w:val="-4"/>
          <w:sz w:val="24"/>
          <w:szCs w:val="24"/>
        </w:rPr>
        <w:t>11. Шишелина, Л. Н. Идея «Триморья»: от возникновения до сего</w:t>
      </w:r>
      <w:r w:rsidR="005D4E30">
        <w:rPr>
          <w:rFonts w:ascii="Times New Roman" w:hAnsi="Times New Roman" w:cs="Times New Roman"/>
          <w:color w:val="000000" w:themeColor="text1"/>
          <w:spacing w:val="-4"/>
          <w:sz w:val="24"/>
          <w:szCs w:val="24"/>
        </w:rPr>
        <w:t>дняшнего дня / Л. Н. Шишелинаж //</w:t>
      </w:r>
      <w:r w:rsidRPr="00A97638">
        <w:rPr>
          <w:rFonts w:ascii="Times New Roman" w:hAnsi="Times New Roman" w:cs="Times New Roman"/>
          <w:color w:val="000000" w:themeColor="text1"/>
          <w:spacing w:val="-4"/>
          <w:sz w:val="24"/>
          <w:szCs w:val="24"/>
        </w:rPr>
        <w:t xml:space="preserve"> Науч</w:t>
      </w:r>
      <w:r w:rsidR="005D4E30">
        <w:rPr>
          <w:rFonts w:ascii="Times New Roman" w:hAnsi="Times New Roman" w:cs="Times New Roman"/>
          <w:color w:val="000000" w:themeColor="text1"/>
          <w:spacing w:val="-4"/>
          <w:sz w:val="24"/>
          <w:szCs w:val="24"/>
          <w:lang w:val="be-BY"/>
        </w:rPr>
        <w:t>.</w:t>
      </w:r>
      <w:r w:rsidRPr="00A97638">
        <w:rPr>
          <w:rFonts w:ascii="Times New Roman" w:hAnsi="Times New Roman" w:cs="Times New Roman"/>
          <w:color w:val="000000" w:themeColor="text1"/>
          <w:spacing w:val="-4"/>
          <w:sz w:val="24"/>
          <w:szCs w:val="24"/>
        </w:rPr>
        <w:t>-аналит</w:t>
      </w:r>
      <w:r w:rsidR="005D4E30">
        <w:rPr>
          <w:rFonts w:ascii="Times New Roman" w:hAnsi="Times New Roman" w:cs="Times New Roman"/>
          <w:color w:val="000000" w:themeColor="text1"/>
          <w:spacing w:val="-4"/>
          <w:sz w:val="24"/>
          <w:szCs w:val="24"/>
          <w:lang w:val="be-BY"/>
        </w:rPr>
        <w:t>.</w:t>
      </w:r>
      <w:r w:rsidRPr="00A97638">
        <w:rPr>
          <w:rFonts w:ascii="Times New Roman" w:hAnsi="Times New Roman" w:cs="Times New Roman"/>
          <w:color w:val="000000" w:themeColor="text1"/>
          <w:spacing w:val="-4"/>
          <w:sz w:val="24"/>
          <w:szCs w:val="24"/>
        </w:rPr>
        <w:t xml:space="preserve"> </w:t>
      </w:r>
      <w:r w:rsidR="005D4E30" w:rsidRPr="00A97638">
        <w:rPr>
          <w:rFonts w:ascii="Times New Roman" w:hAnsi="Times New Roman" w:cs="Times New Roman"/>
          <w:color w:val="000000" w:themeColor="text1"/>
          <w:spacing w:val="-4"/>
          <w:sz w:val="24"/>
          <w:szCs w:val="24"/>
        </w:rPr>
        <w:t>В</w:t>
      </w:r>
      <w:r w:rsidRPr="00A97638">
        <w:rPr>
          <w:rFonts w:ascii="Times New Roman" w:hAnsi="Times New Roman" w:cs="Times New Roman"/>
          <w:color w:val="000000" w:themeColor="text1"/>
          <w:spacing w:val="-4"/>
          <w:sz w:val="24"/>
          <w:szCs w:val="24"/>
        </w:rPr>
        <w:t>естн</w:t>
      </w:r>
      <w:r w:rsidR="005D4E30">
        <w:rPr>
          <w:rFonts w:ascii="Times New Roman" w:hAnsi="Times New Roman" w:cs="Times New Roman"/>
          <w:color w:val="000000" w:themeColor="text1"/>
          <w:spacing w:val="-4"/>
          <w:sz w:val="24"/>
          <w:szCs w:val="24"/>
          <w:lang w:val="be-BY"/>
        </w:rPr>
        <w:t>.</w:t>
      </w:r>
      <w:r w:rsidRPr="00A97638">
        <w:rPr>
          <w:rFonts w:ascii="Times New Roman" w:hAnsi="Times New Roman" w:cs="Times New Roman"/>
          <w:color w:val="000000" w:themeColor="text1"/>
          <w:spacing w:val="-4"/>
          <w:sz w:val="24"/>
          <w:szCs w:val="24"/>
        </w:rPr>
        <w:t xml:space="preserve"> Ин</w:t>
      </w:r>
      <w:r w:rsidR="005D4E30">
        <w:rPr>
          <w:rFonts w:ascii="Times New Roman" w:hAnsi="Times New Roman" w:cs="Times New Roman"/>
          <w:color w:val="000000" w:themeColor="text1"/>
          <w:spacing w:val="-4"/>
          <w:sz w:val="24"/>
          <w:szCs w:val="24"/>
          <w:lang w:val="be-BY"/>
        </w:rPr>
        <w:t>-</w:t>
      </w:r>
      <w:r w:rsidRPr="00A97638">
        <w:rPr>
          <w:rFonts w:ascii="Times New Roman" w:hAnsi="Times New Roman" w:cs="Times New Roman"/>
          <w:color w:val="000000" w:themeColor="text1"/>
          <w:spacing w:val="-4"/>
          <w:sz w:val="24"/>
          <w:szCs w:val="24"/>
        </w:rPr>
        <w:t>та Европы РАН. – 2018, № 5.</w:t>
      </w:r>
    </w:p>
    <w:p w:rsidR="00A97638" w:rsidRPr="00C8051F" w:rsidRDefault="00A97638" w:rsidP="00851783">
      <w:pPr>
        <w:suppressAutoHyphens/>
        <w:spacing w:after="0" w:line="240" w:lineRule="auto"/>
        <w:ind w:firstLine="454"/>
        <w:jc w:val="both"/>
        <w:rPr>
          <w:rFonts w:ascii="Times New Roman" w:hAnsi="Times New Roman" w:cs="Times New Roman"/>
          <w:color w:val="222222"/>
          <w:sz w:val="24"/>
          <w:szCs w:val="24"/>
          <w:shd w:val="clear" w:color="auto" w:fill="FFFFFF"/>
        </w:rPr>
      </w:pPr>
    </w:p>
    <w:p w:rsidR="00A97638" w:rsidRPr="00C8051F" w:rsidRDefault="00A97638" w:rsidP="00851783">
      <w:pPr>
        <w:suppressAutoHyphens/>
        <w:spacing w:after="0" w:line="240" w:lineRule="auto"/>
        <w:ind w:firstLine="454"/>
        <w:jc w:val="both"/>
        <w:rPr>
          <w:rFonts w:ascii="Times New Roman" w:hAnsi="Times New Roman" w:cs="Times New Roman"/>
          <w:color w:val="222222"/>
          <w:sz w:val="24"/>
          <w:szCs w:val="24"/>
          <w:shd w:val="clear" w:color="auto" w:fill="FFFFFF"/>
        </w:rPr>
      </w:pPr>
    </w:p>
    <w:p w:rsidR="00A638EF" w:rsidRDefault="00A638EF" w:rsidP="00851783">
      <w:pPr>
        <w:spacing w:after="0" w:line="240" w:lineRule="auto"/>
        <w:ind w:firstLine="454"/>
        <w:rPr>
          <w:rFonts w:ascii="Times New Roman" w:hAnsi="Times New Roman" w:cs="Times New Roman"/>
          <w:b/>
          <w:sz w:val="24"/>
          <w:szCs w:val="24"/>
        </w:rPr>
      </w:pPr>
    </w:p>
    <w:p w:rsidR="00A638EF" w:rsidRDefault="00A638EF" w:rsidP="00851783">
      <w:pPr>
        <w:spacing w:after="0" w:line="240" w:lineRule="auto"/>
        <w:ind w:firstLine="454"/>
        <w:rPr>
          <w:rFonts w:ascii="Times New Roman" w:hAnsi="Times New Roman" w:cs="Times New Roman"/>
          <w:b/>
          <w:sz w:val="24"/>
          <w:szCs w:val="24"/>
        </w:rPr>
      </w:pPr>
    </w:p>
    <w:p w:rsidR="00A638EF" w:rsidRDefault="00A638EF" w:rsidP="00851783">
      <w:pPr>
        <w:spacing w:after="0" w:line="240" w:lineRule="auto"/>
        <w:ind w:firstLine="454"/>
        <w:rPr>
          <w:rFonts w:ascii="Times New Roman" w:hAnsi="Times New Roman" w:cs="Times New Roman"/>
          <w:b/>
          <w:sz w:val="24"/>
          <w:szCs w:val="24"/>
        </w:rPr>
      </w:pPr>
    </w:p>
    <w:p w:rsidR="005053F1" w:rsidRPr="00851783" w:rsidRDefault="009F5523"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lastRenderedPageBreak/>
        <w:t xml:space="preserve">Е. В. ТУМАЩИК </w:t>
      </w:r>
    </w:p>
    <w:p w:rsidR="005053F1" w:rsidRPr="00851783" w:rsidRDefault="005053F1"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 С. Пушкина</w:t>
      </w:r>
    </w:p>
    <w:p w:rsidR="005053F1" w:rsidRPr="00851783" w:rsidRDefault="005053F1"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Т. П. Савчук</w:t>
      </w:r>
    </w:p>
    <w:p w:rsidR="005053F1" w:rsidRPr="00851783" w:rsidRDefault="005053F1" w:rsidP="00851783">
      <w:pPr>
        <w:spacing w:after="0" w:line="240" w:lineRule="auto"/>
        <w:ind w:firstLine="454"/>
        <w:rPr>
          <w:rFonts w:ascii="Times New Roman" w:hAnsi="Times New Roman" w:cs="Times New Roman"/>
          <w:sz w:val="24"/>
          <w:szCs w:val="24"/>
        </w:rPr>
      </w:pPr>
    </w:p>
    <w:p w:rsidR="005053F1" w:rsidRPr="00851783" w:rsidRDefault="005053F1"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КОЛДЫЧЕВО: БОЛЬ И СТРАХ</w:t>
      </w:r>
    </w:p>
    <w:p w:rsidR="005053F1" w:rsidRPr="00851783" w:rsidRDefault="005053F1" w:rsidP="00851783">
      <w:pPr>
        <w:spacing w:after="0" w:line="240" w:lineRule="auto"/>
        <w:ind w:firstLine="454"/>
        <w:rPr>
          <w:rFonts w:ascii="Times New Roman" w:hAnsi="Times New Roman" w:cs="Times New Roman"/>
          <w:b/>
          <w:sz w:val="24"/>
          <w:szCs w:val="24"/>
        </w:rPr>
      </w:pP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1942 г. немецко-фашистскими оккупантами для массового уничтожения советских граждан в д</w:t>
      </w:r>
      <w:r w:rsidR="005D4E30">
        <w:rPr>
          <w:rFonts w:ascii="Times New Roman" w:hAnsi="Times New Roman" w:cs="Times New Roman"/>
          <w:sz w:val="24"/>
          <w:szCs w:val="24"/>
          <w:lang w:val="be-BY"/>
        </w:rPr>
        <w:t>.</w:t>
      </w:r>
      <w:r w:rsidRPr="00851783">
        <w:rPr>
          <w:rFonts w:ascii="Times New Roman" w:hAnsi="Times New Roman" w:cs="Times New Roman"/>
          <w:sz w:val="24"/>
          <w:szCs w:val="24"/>
        </w:rPr>
        <w:t xml:space="preserve"> Колдычево создан концентрационный лагерь. В лагере содержалось более 10 тыс. человек. Территория его была ограждена несколькими рядами колючей проволоки. В бараках летнего типа содержалось только </w:t>
      </w:r>
      <w:r w:rsidR="000771E6">
        <w:rPr>
          <w:rFonts w:ascii="Times New Roman" w:hAnsi="Times New Roman" w:cs="Times New Roman"/>
          <w:sz w:val="24"/>
          <w:szCs w:val="24"/>
        </w:rPr>
        <w:br/>
      </w:r>
      <w:r w:rsidRPr="00851783">
        <w:rPr>
          <w:rFonts w:ascii="Times New Roman" w:hAnsi="Times New Roman" w:cs="Times New Roman"/>
          <w:sz w:val="24"/>
          <w:szCs w:val="24"/>
        </w:rPr>
        <w:t>30–40 % узников, остальные – под открытым небом. Люди погибали от города, насильственного труда на торфоразработках и других работах [1, с. 163]. Нередко фашисты практиковали варварскую экзекуцию под издевательским названием «Танцевать жабку». Узников выгоняли на плац</w:t>
      </w:r>
      <w:r w:rsidR="000771E6">
        <w:rPr>
          <w:rFonts w:ascii="Times New Roman" w:hAnsi="Times New Roman" w:cs="Times New Roman"/>
          <w:sz w:val="24"/>
          <w:szCs w:val="24"/>
          <w:lang w:val="be-BY"/>
        </w:rPr>
        <w:t>,</w:t>
      </w:r>
      <w:r w:rsidRPr="00851783">
        <w:rPr>
          <w:rFonts w:ascii="Times New Roman" w:hAnsi="Times New Roman" w:cs="Times New Roman"/>
          <w:sz w:val="24"/>
          <w:szCs w:val="24"/>
        </w:rPr>
        <w:t xml:space="preserve"> ставили полукругом или в каре виновных</w:t>
      </w:r>
      <w:r w:rsidR="000771E6">
        <w:rPr>
          <w:rFonts w:ascii="Times New Roman" w:hAnsi="Times New Roman" w:cs="Times New Roman"/>
          <w:sz w:val="24"/>
          <w:szCs w:val="24"/>
          <w:lang w:val="be-BY"/>
        </w:rPr>
        <w:t>,</w:t>
      </w:r>
      <w:r w:rsidRPr="00851783">
        <w:rPr>
          <w:rFonts w:ascii="Times New Roman" w:hAnsi="Times New Roman" w:cs="Times New Roman"/>
          <w:sz w:val="24"/>
          <w:szCs w:val="24"/>
        </w:rPr>
        <w:t xml:space="preserve"> заставляли прыгать с вытянутыми вперед руками. Когда обессиленный человек падал, его добивали резиновыми дубинками или расстреливали. </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двухэтажном деревянном доме жили комендант и охрана, здесь же размещалась камера пыток, где жертв подвергали страшным истязаниям. Им прокалывали язык, загоняли иголки под ногти, подвешивали, растягивали мышцы, ломали пальцы рук и ног, избивали резиновыми дубинками, лили воду в нос, сдавливали голову специальным станком, вырезали ножами куски тела и кололи штыками, ставили голыми ногами на раскаленную сковородку, вырывали волосы, натравливали специально выдрессированных собак. </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лагере для узников установили голодный режим при одновременном непосильном, изнурительном труде, свирепствовали массовые эпидемии. </w:t>
      </w:r>
      <w:r w:rsidR="000771E6">
        <w:rPr>
          <w:rFonts w:ascii="Times New Roman" w:hAnsi="Times New Roman" w:cs="Times New Roman"/>
          <w:sz w:val="24"/>
          <w:szCs w:val="24"/>
        </w:rPr>
        <w:br/>
      </w:r>
      <w:r w:rsidRPr="00851783">
        <w:rPr>
          <w:rFonts w:ascii="Times New Roman" w:hAnsi="Times New Roman" w:cs="Times New Roman"/>
          <w:sz w:val="24"/>
          <w:szCs w:val="24"/>
        </w:rPr>
        <w:t>О медицинской помощи нельзя было и мечтать [2, с. 42].</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Узники работали по 10–12</w:t>
      </w:r>
      <w:r w:rsidR="00DE442F">
        <w:rPr>
          <w:rFonts w:ascii="Times New Roman" w:hAnsi="Times New Roman" w:cs="Times New Roman"/>
          <w:sz w:val="24"/>
          <w:szCs w:val="24"/>
        </w:rPr>
        <w:t> </w:t>
      </w:r>
      <w:r w:rsidRPr="00851783">
        <w:rPr>
          <w:rFonts w:ascii="Times New Roman" w:hAnsi="Times New Roman" w:cs="Times New Roman"/>
          <w:sz w:val="24"/>
          <w:szCs w:val="24"/>
        </w:rPr>
        <w:t xml:space="preserve">часов в сутки в неимоверно тяжелых условиях на добыче торфа в ледяной воде, а также в цехах по изготовлению кирпича, мыловаренном, столярном, кожевенном, бондарном, сапожном, портняжном. Спали на нарах в 3–4 этажа на тонком слое соломы. Жилые постройки в зимнее время </w:t>
      </w:r>
      <w:r w:rsidR="000771E6">
        <w:rPr>
          <w:rFonts w:ascii="Times New Roman" w:hAnsi="Times New Roman" w:cs="Times New Roman"/>
          <w:sz w:val="24"/>
          <w:szCs w:val="24"/>
        </w:rPr>
        <w:br/>
      </w:r>
      <w:r w:rsidRPr="00851783">
        <w:rPr>
          <w:rFonts w:ascii="Times New Roman" w:hAnsi="Times New Roman" w:cs="Times New Roman"/>
          <w:sz w:val="24"/>
          <w:szCs w:val="24"/>
        </w:rPr>
        <w:t xml:space="preserve">не отапливались. Кормили «баландой» – заваренной в воде ржаной мукой. То, что называлось «хлебом», выдавалось по 150 г на человека, а с 1944 г. – по 140 г в сутки. </w:t>
      </w:r>
    </w:p>
    <w:p w:rsidR="005053F1" w:rsidRPr="00DE442F" w:rsidRDefault="005053F1" w:rsidP="00851783">
      <w:pPr>
        <w:spacing w:after="0" w:line="240" w:lineRule="auto"/>
        <w:ind w:firstLine="454"/>
        <w:jc w:val="both"/>
        <w:rPr>
          <w:rFonts w:ascii="Times New Roman" w:hAnsi="Times New Roman" w:cs="Times New Roman"/>
          <w:spacing w:val="-2"/>
          <w:sz w:val="24"/>
          <w:szCs w:val="24"/>
        </w:rPr>
      </w:pPr>
      <w:r w:rsidRPr="00DE442F">
        <w:rPr>
          <w:rFonts w:ascii="Times New Roman" w:hAnsi="Times New Roman" w:cs="Times New Roman"/>
          <w:spacing w:val="-2"/>
          <w:sz w:val="24"/>
          <w:szCs w:val="24"/>
        </w:rPr>
        <w:t xml:space="preserve">Общение заключенных с внешним миром запрещалось. Все носили опознавательные знаки на груди, спине, а мужчины и на правой стороне брюк: красный круг с черной точкой – партизан, желтая шестиугольная звезда – еврей, буква «р» – поляк. </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Согласно акту Чрезвычайной комиссии, было практически истреблено все еврейское население г</w:t>
      </w:r>
      <w:r w:rsidR="000771E6">
        <w:rPr>
          <w:rFonts w:ascii="Times New Roman" w:hAnsi="Times New Roman" w:cs="Times New Roman"/>
          <w:sz w:val="24"/>
          <w:szCs w:val="24"/>
          <w:lang w:val="be-BY"/>
        </w:rPr>
        <w:t>.</w:t>
      </w:r>
      <w:r w:rsidRPr="00851783">
        <w:rPr>
          <w:rFonts w:ascii="Times New Roman" w:hAnsi="Times New Roman" w:cs="Times New Roman"/>
          <w:sz w:val="24"/>
          <w:szCs w:val="24"/>
        </w:rPr>
        <w:t xml:space="preserve"> п</w:t>
      </w:r>
      <w:r w:rsidR="000771E6">
        <w:rPr>
          <w:rFonts w:ascii="Times New Roman" w:hAnsi="Times New Roman" w:cs="Times New Roman"/>
          <w:sz w:val="24"/>
          <w:szCs w:val="24"/>
          <w:lang w:val="be-BY"/>
        </w:rPr>
        <w:t>.</w:t>
      </w:r>
      <w:r w:rsidRPr="00851783">
        <w:rPr>
          <w:rFonts w:ascii="Times New Roman" w:hAnsi="Times New Roman" w:cs="Times New Roman"/>
          <w:sz w:val="24"/>
          <w:szCs w:val="24"/>
        </w:rPr>
        <w:t xml:space="preserve"> Городище, Столовичей, частично Барановичей. Только из Городища было убито свыше 2 тыс. евреев. Среди погибших: раввины Авол Баркс (1903 г. р.), Янкель Гринберг (1905 г. р.), Хоня Гольштейн (1881 г. р.), учитель Абрам Жуховицкий (1883 г. р.), его жена Милка (1899 г. р.), их сын Янкель (1920 г. р.). </w:t>
      </w:r>
    </w:p>
    <w:p w:rsidR="005053F1" w:rsidRPr="00DE442F" w:rsidRDefault="005053F1" w:rsidP="00851783">
      <w:pPr>
        <w:spacing w:after="0" w:line="240" w:lineRule="auto"/>
        <w:ind w:firstLine="454"/>
        <w:jc w:val="both"/>
        <w:rPr>
          <w:rFonts w:ascii="Times New Roman" w:hAnsi="Times New Roman" w:cs="Times New Roman"/>
          <w:spacing w:val="-2"/>
          <w:sz w:val="24"/>
          <w:szCs w:val="24"/>
        </w:rPr>
      </w:pPr>
      <w:r w:rsidRPr="00DE442F">
        <w:rPr>
          <w:rFonts w:ascii="Times New Roman" w:hAnsi="Times New Roman" w:cs="Times New Roman"/>
          <w:spacing w:val="-2"/>
          <w:sz w:val="24"/>
          <w:szCs w:val="24"/>
        </w:rPr>
        <w:t xml:space="preserve">С середины 1942 г. началось планомерное уничтожение польского населения. </w:t>
      </w:r>
      <w:r w:rsidR="000771E6">
        <w:rPr>
          <w:rFonts w:ascii="Times New Roman" w:hAnsi="Times New Roman" w:cs="Times New Roman"/>
          <w:spacing w:val="-2"/>
          <w:sz w:val="24"/>
          <w:szCs w:val="24"/>
        </w:rPr>
        <w:br/>
      </w:r>
      <w:r w:rsidRPr="00DE442F">
        <w:rPr>
          <w:rFonts w:ascii="Times New Roman" w:hAnsi="Times New Roman" w:cs="Times New Roman"/>
          <w:spacing w:val="-2"/>
          <w:sz w:val="24"/>
          <w:szCs w:val="24"/>
        </w:rPr>
        <w:t>14 ноября 1942 г. в урочище Ляховка были отравлены газом в «душегубках» ксендзы Казимеж Дембровски из Дарева, Казимеж Каврецки из Полонечки, Антони Мацкевич из Мира. В ноябре 1942 г. в урочище Погорелец (Лозы) была построена кремационная печь, в которой сожгли 600 трупов, доставленных из Барановичей и Столбцовской тюрем.</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Чрезвычайной комиссией, расследовавшей преступления фашистов в ноябре 1944 г., обнаружены:</w:t>
      </w:r>
    </w:p>
    <w:p w:rsidR="005053F1" w:rsidRPr="00851783" w:rsidRDefault="005053F1" w:rsidP="00EC49F8">
      <w:pPr>
        <w:pStyle w:val="a3"/>
        <w:numPr>
          <w:ilvl w:val="0"/>
          <w:numId w:val="60"/>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Могила в форме буквы «Т» размером 35</w:t>
      </w:r>
      <w:r w:rsidR="000771E6">
        <w:rPr>
          <w:rFonts w:ascii="Times New Roman" w:hAnsi="Times New Roman" w:cs="Times New Roman"/>
          <w:sz w:val="24"/>
          <w:szCs w:val="24"/>
        </w:rPr>
        <w:t>×</w:t>
      </w:r>
      <w:r w:rsidRPr="00851783">
        <w:rPr>
          <w:rFonts w:ascii="Times New Roman" w:hAnsi="Times New Roman" w:cs="Times New Roman"/>
          <w:sz w:val="24"/>
          <w:szCs w:val="24"/>
        </w:rPr>
        <w:t>5 м с трупами мужчин, детей и женщин. Руки мужчин связаны колючей проволокой. Женщины – обнаженные. Медицинским исследованием установлено: смерть взрослых наступила из-за огнестрельных пулевых ранений, а смерть детей – из-за удушья, т</w:t>
      </w:r>
      <w:r w:rsidR="000771E6">
        <w:rPr>
          <w:rFonts w:ascii="Times New Roman" w:hAnsi="Times New Roman" w:cs="Times New Roman"/>
          <w:sz w:val="24"/>
          <w:szCs w:val="24"/>
          <w:lang w:val="be-BY"/>
        </w:rPr>
        <w:t>. </w:t>
      </w:r>
      <w:r w:rsidRPr="00851783">
        <w:rPr>
          <w:rFonts w:ascii="Times New Roman" w:hAnsi="Times New Roman" w:cs="Times New Roman"/>
          <w:sz w:val="24"/>
          <w:szCs w:val="24"/>
        </w:rPr>
        <w:t>к</w:t>
      </w:r>
      <w:r w:rsidR="000771E6">
        <w:rPr>
          <w:rFonts w:ascii="Times New Roman" w:hAnsi="Times New Roman" w:cs="Times New Roman"/>
          <w:sz w:val="24"/>
          <w:szCs w:val="24"/>
          <w:lang w:val="be-BY"/>
        </w:rPr>
        <w:t>.</w:t>
      </w:r>
      <w:r w:rsidRPr="00851783">
        <w:rPr>
          <w:rFonts w:ascii="Times New Roman" w:hAnsi="Times New Roman" w:cs="Times New Roman"/>
          <w:sz w:val="24"/>
          <w:szCs w:val="24"/>
        </w:rPr>
        <w:t xml:space="preserve"> их бросили в могилы живыми. В этой могиле захоронено 1000 узников, убитых 27 июня 1944 г.</w:t>
      </w:r>
    </w:p>
    <w:p w:rsidR="005053F1" w:rsidRPr="00851783" w:rsidRDefault="005053F1" w:rsidP="00EC49F8">
      <w:pPr>
        <w:pStyle w:val="a3"/>
        <w:numPr>
          <w:ilvl w:val="0"/>
          <w:numId w:val="60"/>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В урочище Арабовщина, что в полутора километрах от концлагеря, 8 могил до 45 м в длину. В них захоронено 5140 человек, в</w:t>
      </w:r>
      <w:r w:rsidR="000771E6">
        <w:rPr>
          <w:rFonts w:ascii="Times New Roman" w:hAnsi="Times New Roman" w:cs="Times New Roman"/>
          <w:sz w:val="24"/>
          <w:szCs w:val="24"/>
          <w:lang w:val="be-BY"/>
        </w:rPr>
        <w:t xml:space="preserve"> </w:t>
      </w:r>
      <w:r w:rsidRPr="00851783">
        <w:rPr>
          <w:rFonts w:ascii="Times New Roman" w:hAnsi="Times New Roman" w:cs="Times New Roman"/>
          <w:sz w:val="24"/>
          <w:szCs w:val="24"/>
        </w:rPr>
        <w:t>т</w:t>
      </w:r>
      <w:r w:rsidR="000771E6">
        <w:rPr>
          <w:rFonts w:ascii="Times New Roman" w:hAnsi="Times New Roman" w:cs="Times New Roman"/>
          <w:sz w:val="24"/>
          <w:szCs w:val="24"/>
          <w:lang w:val="be-BY"/>
        </w:rPr>
        <w:t>. </w:t>
      </w:r>
      <w:r w:rsidRPr="00851783">
        <w:rPr>
          <w:rFonts w:ascii="Times New Roman" w:hAnsi="Times New Roman" w:cs="Times New Roman"/>
          <w:sz w:val="24"/>
          <w:szCs w:val="24"/>
        </w:rPr>
        <w:t>ч</w:t>
      </w:r>
      <w:r w:rsidR="000771E6">
        <w:rPr>
          <w:rFonts w:ascii="Times New Roman" w:hAnsi="Times New Roman" w:cs="Times New Roman"/>
          <w:sz w:val="24"/>
          <w:szCs w:val="24"/>
          <w:lang w:val="be-BY"/>
        </w:rPr>
        <w:t>.</w:t>
      </w:r>
      <w:r w:rsidRPr="00851783">
        <w:rPr>
          <w:rFonts w:ascii="Times New Roman" w:hAnsi="Times New Roman" w:cs="Times New Roman"/>
          <w:sz w:val="24"/>
          <w:szCs w:val="24"/>
        </w:rPr>
        <w:t xml:space="preserve"> все еврейское население Столовичей.</w:t>
      </w:r>
    </w:p>
    <w:p w:rsidR="005053F1" w:rsidRPr="00851783" w:rsidRDefault="005053F1" w:rsidP="00EC49F8">
      <w:pPr>
        <w:pStyle w:val="a3"/>
        <w:numPr>
          <w:ilvl w:val="0"/>
          <w:numId w:val="60"/>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урочище Погорелец (Лозы), что в 2 км от концлагеря, 15 могил от 30 до 40 м </w:t>
      </w:r>
      <w:r w:rsidR="000771E6">
        <w:rPr>
          <w:rFonts w:ascii="Times New Roman" w:hAnsi="Times New Roman" w:cs="Times New Roman"/>
          <w:sz w:val="24"/>
          <w:szCs w:val="24"/>
        </w:rPr>
        <w:br/>
      </w:r>
      <w:r w:rsidRPr="00851783">
        <w:rPr>
          <w:rFonts w:ascii="Times New Roman" w:hAnsi="Times New Roman" w:cs="Times New Roman"/>
          <w:sz w:val="24"/>
          <w:szCs w:val="24"/>
        </w:rPr>
        <w:t>в длину и 4,6 в ширину. Здесь захоронено 15</w:t>
      </w:r>
      <w:r w:rsidR="000771E6">
        <w:rPr>
          <w:rFonts w:ascii="Times New Roman" w:hAnsi="Times New Roman" w:cs="Times New Roman"/>
          <w:sz w:val="24"/>
          <w:szCs w:val="24"/>
          <w:lang w:val="be-BY"/>
        </w:rPr>
        <w:t xml:space="preserve"> </w:t>
      </w:r>
      <w:r w:rsidRPr="00851783">
        <w:rPr>
          <w:rFonts w:ascii="Times New Roman" w:hAnsi="Times New Roman" w:cs="Times New Roman"/>
          <w:sz w:val="24"/>
          <w:szCs w:val="24"/>
        </w:rPr>
        <w:t>000 человек, в т</w:t>
      </w:r>
      <w:r w:rsidR="000771E6">
        <w:rPr>
          <w:rFonts w:ascii="Times New Roman" w:hAnsi="Times New Roman" w:cs="Times New Roman"/>
          <w:sz w:val="24"/>
          <w:szCs w:val="24"/>
          <w:lang w:val="be-BY"/>
        </w:rPr>
        <w:t>. ч.</w:t>
      </w:r>
      <w:r w:rsidRPr="00851783">
        <w:rPr>
          <w:rFonts w:ascii="Times New Roman" w:hAnsi="Times New Roman" w:cs="Times New Roman"/>
          <w:sz w:val="24"/>
          <w:szCs w:val="24"/>
        </w:rPr>
        <w:t xml:space="preserve"> все еврейское население Городища. При полном вскрытии одной из могил обнаружено три продольных ряда трупов в 10 слоев, лежавших вниз лицами со связанными колючей проволокой руками – это жители Барановичей, Городища, Столовичей, Ишколди, Крошина, Переволоки, Заосья и других мест. </w:t>
      </w:r>
    </w:p>
    <w:p w:rsidR="005053F1" w:rsidRPr="00851783" w:rsidRDefault="005053F1" w:rsidP="00851783">
      <w:pPr>
        <w:pStyle w:val="a3"/>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Перед отступлением гитлеровцы в ночь на 6 июня 1944 г. расстреляли оставшихся в живых узников лагеря и взорвали основные помещения. Всего в лагере погибло более 22 тыс</w:t>
      </w:r>
      <w:r w:rsidR="000771E6">
        <w:rPr>
          <w:rFonts w:ascii="Times New Roman" w:hAnsi="Times New Roman" w:cs="Times New Roman"/>
          <w:sz w:val="24"/>
          <w:szCs w:val="24"/>
          <w:lang w:val="be-BY"/>
        </w:rPr>
        <w:t xml:space="preserve">. </w:t>
      </w:r>
      <w:r w:rsidRPr="00851783">
        <w:rPr>
          <w:rFonts w:ascii="Times New Roman" w:hAnsi="Times New Roman" w:cs="Times New Roman"/>
          <w:sz w:val="24"/>
          <w:szCs w:val="24"/>
        </w:rPr>
        <w:t>советских граждан.</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 марте 1962 г. в Барановичах Военный трибунал Белорусского военного округа привел судебный процесс над четырьмя карателями концентрационного лагеря смерти, созданного в д. Колдычево. На скамье подсудимых находились палачи, которых обвиняли в самых ужасных, отвратительных преступлениях: Николай Калько (комендант охраны лагеря), Леонид Сенкевич (его заместитель), охранники Михаил Кухта и Андрей Королевич. Тогда, в 1962 г., более полусотни людей выступали свидетелями. </w:t>
      </w:r>
    </w:p>
    <w:p w:rsidR="005053F1" w:rsidRPr="00851783" w:rsidRDefault="005053F1" w:rsidP="00851783">
      <w:pPr>
        <w:spacing w:after="0" w:line="240" w:lineRule="auto"/>
        <w:ind w:firstLine="454"/>
        <w:jc w:val="center"/>
        <w:rPr>
          <w:rFonts w:ascii="Times New Roman" w:hAnsi="Times New Roman" w:cs="Times New Roman"/>
          <w:sz w:val="24"/>
          <w:szCs w:val="24"/>
        </w:rPr>
      </w:pPr>
    </w:p>
    <w:p w:rsidR="005053F1" w:rsidRPr="000771E6" w:rsidRDefault="005053F1" w:rsidP="00851783">
      <w:pPr>
        <w:spacing w:after="0" w:line="240" w:lineRule="auto"/>
        <w:jc w:val="center"/>
        <w:rPr>
          <w:rFonts w:ascii="Times New Roman" w:hAnsi="Times New Roman" w:cs="Times New Roman"/>
          <w:sz w:val="24"/>
          <w:szCs w:val="24"/>
        </w:rPr>
      </w:pPr>
      <w:r w:rsidRPr="000771E6">
        <w:rPr>
          <w:rFonts w:ascii="Times New Roman" w:hAnsi="Times New Roman" w:cs="Times New Roman"/>
          <w:sz w:val="24"/>
          <w:szCs w:val="24"/>
        </w:rPr>
        <w:t>СПИСОК ИСПОЛЬЗОВАННОЙ ЛИТЕРАТУРЫ</w:t>
      </w:r>
    </w:p>
    <w:p w:rsidR="005053F1" w:rsidRPr="000771E6" w:rsidRDefault="000771E6" w:rsidP="00EC49F8">
      <w:pPr>
        <w:pStyle w:val="a3"/>
        <w:numPr>
          <w:ilvl w:val="0"/>
          <w:numId w:val="61"/>
        </w:numPr>
        <w:spacing w:after="0" w:line="240" w:lineRule="auto"/>
        <w:ind w:left="0" w:firstLine="454"/>
        <w:jc w:val="both"/>
        <w:rPr>
          <w:rFonts w:ascii="Times New Roman" w:hAnsi="Times New Roman" w:cs="Times New Roman"/>
          <w:sz w:val="24"/>
          <w:szCs w:val="24"/>
          <w:lang w:val="en-US"/>
        </w:rPr>
      </w:pPr>
      <w:r>
        <w:rPr>
          <w:rFonts w:ascii="Times New Roman" w:hAnsi="Times New Roman" w:cs="Times New Roman"/>
          <w:iCs/>
          <w:sz w:val="24"/>
          <w:szCs w:val="24"/>
          <w:bdr w:val="none" w:sz="0" w:space="0" w:color="auto" w:frame="1"/>
          <w:shd w:val="clear" w:color="auto" w:fill="FFFFFF"/>
          <w:lang w:val="en-US"/>
        </w:rPr>
        <w:t>Small, Martin</w:t>
      </w:r>
      <w:r w:rsidR="005053F1" w:rsidRPr="000771E6">
        <w:rPr>
          <w:rFonts w:ascii="Times New Roman" w:hAnsi="Times New Roman" w:cs="Times New Roman"/>
          <w:sz w:val="24"/>
          <w:szCs w:val="24"/>
          <w:shd w:val="clear" w:color="auto" w:fill="FFFFFF"/>
          <w:lang w:val="en-US"/>
        </w:rPr>
        <w:t> Remember us: my journey from the shtetl through the Holocaust</w:t>
      </w:r>
      <w:r>
        <w:rPr>
          <w:rFonts w:ascii="Times New Roman" w:hAnsi="Times New Roman" w:cs="Times New Roman"/>
          <w:sz w:val="24"/>
          <w:szCs w:val="24"/>
          <w:shd w:val="clear" w:color="auto" w:fill="FFFFFF"/>
          <w:lang w:val="be-BY"/>
        </w:rPr>
        <w:t xml:space="preserve"> : </w:t>
      </w:r>
      <w:r>
        <w:rPr>
          <w:rFonts w:ascii="Times New Roman" w:hAnsi="Times New Roman" w:cs="Times New Roman"/>
          <w:iCs/>
          <w:sz w:val="24"/>
          <w:szCs w:val="24"/>
          <w:bdr w:val="none" w:sz="0" w:space="0" w:color="auto" w:frame="1"/>
          <w:shd w:val="clear" w:color="auto" w:fill="FFFFFF"/>
          <w:lang w:val="en-US"/>
        </w:rPr>
        <w:t>Martin</w:t>
      </w:r>
      <w:r w:rsidR="005053F1" w:rsidRPr="000771E6">
        <w:rPr>
          <w:rFonts w:ascii="Times New Roman" w:hAnsi="Times New Roman" w:cs="Times New Roman"/>
          <w:sz w:val="24"/>
          <w:szCs w:val="24"/>
          <w:shd w:val="clear" w:color="auto" w:fill="FFFFFF"/>
          <w:lang w:val="en-US"/>
        </w:rPr>
        <w:t xml:space="preserve"> </w:t>
      </w:r>
      <w:r>
        <w:rPr>
          <w:rFonts w:ascii="Times New Roman" w:hAnsi="Times New Roman" w:cs="Times New Roman"/>
          <w:iCs/>
          <w:sz w:val="24"/>
          <w:szCs w:val="24"/>
          <w:bdr w:val="none" w:sz="0" w:space="0" w:color="auto" w:frame="1"/>
          <w:shd w:val="clear" w:color="auto" w:fill="FFFFFF"/>
          <w:lang w:val="en-US"/>
        </w:rPr>
        <w:t>Small</w:t>
      </w:r>
      <w:r>
        <w:rPr>
          <w:rFonts w:ascii="Times New Roman" w:hAnsi="Times New Roman" w:cs="Times New Roman"/>
          <w:iCs/>
          <w:sz w:val="24"/>
          <w:szCs w:val="24"/>
          <w:bdr w:val="none" w:sz="0" w:space="0" w:color="auto" w:frame="1"/>
          <w:shd w:val="clear" w:color="auto" w:fill="FFFFFF"/>
          <w:lang w:val="be-BY"/>
        </w:rPr>
        <w:t>.</w:t>
      </w:r>
      <w:r w:rsidR="005053F1" w:rsidRPr="000771E6">
        <w:rPr>
          <w:rFonts w:ascii="Times New Roman" w:hAnsi="Times New Roman" w:cs="Times New Roman"/>
          <w:sz w:val="24"/>
          <w:szCs w:val="24"/>
          <w:shd w:val="clear" w:color="auto" w:fill="FFFFFF"/>
          <w:lang w:val="en-US"/>
        </w:rPr>
        <w:t xml:space="preserve"> – </w:t>
      </w:r>
      <w:hyperlink r:id="rId85" w:tooltip="en:Skyhorse Publishing" w:history="1">
        <w:r w:rsidR="005053F1" w:rsidRPr="000771E6">
          <w:rPr>
            <w:rFonts w:ascii="Times New Roman" w:hAnsi="Times New Roman" w:cs="Times New Roman"/>
            <w:sz w:val="24"/>
            <w:szCs w:val="24"/>
            <w:bdr w:val="none" w:sz="0" w:space="0" w:color="auto" w:frame="1"/>
            <w:shd w:val="clear" w:color="auto" w:fill="FFFFFF"/>
            <w:lang w:val="en-US"/>
          </w:rPr>
          <w:t>Skyhorse Publishing</w:t>
        </w:r>
      </w:hyperlink>
      <w:r w:rsidR="005053F1" w:rsidRPr="000771E6">
        <w:rPr>
          <w:rFonts w:ascii="Times New Roman" w:hAnsi="Times New Roman" w:cs="Times New Roman"/>
          <w:sz w:val="24"/>
          <w:szCs w:val="24"/>
          <w:shd w:val="clear" w:color="auto" w:fill="FFFFFF"/>
          <w:lang w:val="en-US"/>
        </w:rPr>
        <w:t>, 20</w:t>
      </w:r>
      <w:r>
        <w:rPr>
          <w:rFonts w:ascii="Times New Roman" w:hAnsi="Times New Roman" w:cs="Times New Roman"/>
          <w:sz w:val="24"/>
          <w:szCs w:val="24"/>
          <w:shd w:val="clear" w:color="auto" w:fill="FFFFFF"/>
          <w:lang w:val="en-US"/>
        </w:rPr>
        <w:t>09</w:t>
      </w:r>
      <w:r w:rsidR="005053F1" w:rsidRPr="000771E6">
        <w:rPr>
          <w:rFonts w:ascii="Times New Roman" w:hAnsi="Times New Roman" w:cs="Times New Roman"/>
          <w:sz w:val="24"/>
          <w:szCs w:val="24"/>
          <w:shd w:val="clear" w:color="auto" w:fill="FFFFFF"/>
          <w:lang w:val="en-US"/>
        </w:rPr>
        <w:t>.</w:t>
      </w:r>
    </w:p>
    <w:p w:rsidR="005053F1" w:rsidRPr="000771E6" w:rsidRDefault="005053F1" w:rsidP="00EC49F8">
      <w:pPr>
        <w:pStyle w:val="a3"/>
        <w:numPr>
          <w:ilvl w:val="0"/>
          <w:numId w:val="61"/>
        </w:numPr>
        <w:spacing w:after="0" w:line="240" w:lineRule="auto"/>
        <w:ind w:left="0" w:firstLine="454"/>
        <w:jc w:val="both"/>
        <w:rPr>
          <w:rFonts w:ascii="Times New Roman" w:hAnsi="Times New Roman" w:cs="Times New Roman"/>
          <w:sz w:val="24"/>
          <w:szCs w:val="24"/>
          <w:lang w:val="en-US"/>
        </w:rPr>
      </w:pPr>
      <w:r w:rsidRPr="000771E6">
        <w:rPr>
          <w:rFonts w:ascii="Times New Roman" w:hAnsi="Times New Roman" w:cs="Times New Roman"/>
          <w:iCs/>
          <w:sz w:val="24"/>
          <w:szCs w:val="24"/>
          <w:bdr w:val="none" w:sz="0" w:space="0" w:color="auto" w:frame="1"/>
          <w:shd w:val="clear" w:color="auto" w:fill="FFFFFF"/>
          <w:lang w:val="en-US"/>
        </w:rPr>
        <w:t>Strzelecki, A.</w:t>
      </w:r>
      <w:r w:rsidRPr="000771E6">
        <w:rPr>
          <w:rFonts w:ascii="Times New Roman" w:hAnsi="Times New Roman" w:cs="Times New Roman"/>
          <w:sz w:val="24"/>
          <w:szCs w:val="24"/>
          <w:shd w:val="clear" w:color="auto" w:fill="FFFFFF"/>
          <w:lang w:val="en-US"/>
        </w:rPr>
        <w:t xml:space="preserve"> The evacuation, dismantling and liberation of KL Auschwitz</w:t>
      </w:r>
      <w:r w:rsidR="000771E6">
        <w:rPr>
          <w:rFonts w:ascii="Times New Roman" w:hAnsi="Times New Roman" w:cs="Times New Roman"/>
          <w:sz w:val="24"/>
          <w:szCs w:val="24"/>
          <w:shd w:val="clear" w:color="auto" w:fill="FFFFFF"/>
          <w:lang w:val="be-BY"/>
        </w:rPr>
        <w:t xml:space="preserve"> / </w:t>
      </w:r>
      <w:r w:rsidR="000771E6" w:rsidRPr="000771E6">
        <w:rPr>
          <w:rFonts w:ascii="Times New Roman" w:hAnsi="Times New Roman" w:cs="Times New Roman"/>
          <w:iCs/>
          <w:sz w:val="24"/>
          <w:szCs w:val="24"/>
          <w:bdr w:val="none" w:sz="0" w:space="0" w:color="auto" w:frame="1"/>
          <w:shd w:val="clear" w:color="auto" w:fill="FFFFFF"/>
          <w:lang w:val="en-US"/>
        </w:rPr>
        <w:t>Andrzej</w:t>
      </w:r>
      <w:r w:rsidR="000771E6">
        <w:rPr>
          <w:rFonts w:ascii="Times New Roman" w:hAnsi="Times New Roman" w:cs="Times New Roman"/>
          <w:iCs/>
          <w:sz w:val="24"/>
          <w:szCs w:val="24"/>
          <w:bdr w:val="none" w:sz="0" w:space="0" w:color="auto" w:frame="1"/>
          <w:shd w:val="clear" w:color="auto" w:fill="FFFFFF"/>
          <w:lang w:val="be-BY"/>
        </w:rPr>
        <w:t xml:space="preserve"> </w:t>
      </w:r>
      <w:r w:rsidR="000771E6" w:rsidRPr="000771E6">
        <w:rPr>
          <w:rFonts w:ascii="Times New Roman" w:hAnsi="Times New Roman" w:cs="Times New Roman"/>
          <w:iCs/>
          <w:sz w:val="24"/>
          <w:szCs w:val="24"/>
          <w:bdr w:val="none" w:sz="0" w:space="0" w:color="auto" w:frame="1"/>
          <w:shd w:val="clear" w:color="auto" w:fill="FFFFFF"/>
          <w:lang w:val="en-US"/>
        </w:rPr>
        <w:t>Strzelecki</w:t>
      </w:r>
      <w:r w:rsidR="000771E6">
        <w:rPr>
          <w:rFonts w:ascii="Times New Roman" w:hAnsi="Times New Roman" w:cs="Times New Roman"/>
          <w:iCs/>
          <w:sz w:val="24"/>
          <w:szCs w:val="24"/>
          <w:bdr w:val="none" w:sz="0" w:space="0" w:color="auto" w:frame="1"/>
          <w:shd w:val="clear" w:color="auto" w:fill="FFFFFF"/>
          <w:lang w:val="be-BY"/>
        </w:rPr>
        <w:t>.</w:t>
      </w:r>
      <w:r w:rsidRPr="000771E6">
        <w:rPr>
          <w:rFonts w:ascii="Times New Roman" w:hAnsi="Times New Roman" w:cs="Times New Roman"/>
          <w:sz w:val="24"/>
          <w:szCs w:val="24"/>
          <w:shd w:val="clear" w:color="auto" w:fill="FFFFFF"/>
          <w:lang w:val="en-US"/>
        </w:rPr>
        <w:t xml:space="preserve"> – Auschwitz-Birkenau State Museum, 2001.</w:t>
      </w:r>
    </w:p>
    <w:p w:rsidR="005053F1" w:rsidRDefault="005053F1" w:rsidP="00851783">
      <w:pPr>
        <w:spacing w:after="0" w:line="240" w:lineRule="auto"/>
        <w:jc w:val="both"/>
        <w:rPr>
          <w:rFonts w:ascii="Times New Roman" w:hAnsi="Times New Roman" w:cs="Times New Roman"/>
          <w:sz w:val="24"/>
          <w:szCs w:val="24"/>
          <w:lang w:val="en-US"/>
        </w:rPr>
      </w:pPr>
    </w:p>
    <w:p w:rsidR="00A97638" w:rsidRDefault="00A97638" w:rsidP="00851783">
      <w:pPr>
        <w:spacing w:after="0" w:line="240" w:lineRule="auto"/>
        <w:jc w:val="both"/>
        <w:rPr>
          <w:rFonts w:ascii="Times New Roman" w:hAnsi="Times New Roman" w:cs="Times New Roman"/>
          <w:sz w:val="24"/>
          <w:szCs w:val="24"/>
          <w:lang w:val="en-US"/>
        </w:rPr>
      </w:pPr>
    </w:p>
    <w:p w:rsidR="005053F1" w:rsidRPr="00851783" w:rsidRDefault="009F5523" w:rsidP="00851783">
      <w:pPr>
        <w:spacing w:after="0" w:line="240" w:lineRule="auto"/>
        <w:ind w:firstLine="454"/>
        <w:rPr>
          <w:rFonts w:ascii="Times New Roman" w:hAnsi="Times New Roman" w:cs="Times New Roman"/>
          <w:b/>
          <w:sz w:val="24"/>
          <w:szCs w:val="24"/>
        </w:rPr>
      </w:pPr>
      <w:r w:rsidRPr="00851783">
        <w:rPr>
          <w:rFonts w:ascii="Times New Roman" w:hAnsi="Times New Roman" w:cs="Times New Roman"/>
          <w:b/>
          <w:sz w:val="24"/>
          <w:szCs w:val="24"/>
        </w:rPr>
        <w:t>К. В. ТУНЧИК</w:t>
      </w:r>
      <w:r w:rsidR="005053F1" w:rsidRPr="00851783">
        <w:rPr>
          <w:rFonts w:ascii="Times New Roman" w:hAnsi="Times New Roman" w:cs="Times New Roman"/>
          <w:b/>
          <w:sz w:val="24"/>
          <w:szCs w:val="24"/>
        </w:rPr>
        <w:t xml:space="preserve"> </w:t>
      </w:r>
    </w:p>
    <w:p w:rsidR="005053F1" w:rsidRPr="00851783" w:rsidRDefault="005053F1"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000771E6">
        <w:rPr>
          <w:rFonts w:ascii="Times New Roman" w:hAnsi="Times New Roman" w:cs="Times New Roman"/>
          <w:sz w:val="24"/>
          <w:szCs w:val="24"/>
          <w:lang w:val="be-BY"/>
        </w:rPr>
        <w:t> </w:t>
      </w:r>
      <w:r w:rsidRPr="00851783">
        <w:rPr>
          <w:rFonts w:ascii="Times New Roman" w:hAnsi="Times New Roman" w:cs="Times New Roman"/>
          <w:sz w:val="24"/>
          <w:szCs w:val="24"/>
        </w:rPr>
        <w:t>С. Пушкина</w:t>
      </w:r>
    </w:p>
    <w:p w:rsidR="005053F1" w:rsidRPr="00851783" w:rsidRDefault="005053F1" w:rsidP="0085178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В.</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Иванюк </w:t>
      </w:r>
    </w:p>
    <w:p w:rsidR="005053F1" w:rsidRPr="00851783" w:rsidRDefault="005053F1" w:rsidP="00851783">
      <w:pPr>
        <w:spacing w:after="0" w:line="240" w:lineRule="auto"/>
        <w:ind w:firstLine="454"/>
        <w:rPr>
          <w:rFonts w:ascii="Times New Roman" w:hAnsi="Times New Roman" w:cs="Times New Roman"/>
          <w:sz w:val="24"/>
          <w:szCs w:val="24"/>
        </w:rPr>
      </w:pPr>
    </w:p>
    <w:p w:rsidR="005053F1" w:rsidRPr="00851783" w:rsidRDefault="005053F1" w:rsidP="00851783">
      <w:pPr>
        <w:spacing w:after="0" w:line="240" w:lineRule="auto"/>
        <w:ind w:firstLine="454"/>
        <w:rPr>
          <w:rFonts w:ascii="Times New Roman" w:hAnsi="Times New Roman" w:cs="Times New Roman"/>
          <w:b/>
          <w:caps/>
          <w:sz w:val="24"/>
          <w:szCs w:val="24"/>
        </w:rPr>
      </w:pPr>
      <w:r w:rsidRPr="00851783">
        <w:rPr>
          <w:rFonts w:ascii="Times New Roman" w:hAnsi="Times New Roman" w:cs="Times New Roman"/>
          <w:b/>
          <w:caps/>
          <w:sz w:val="24"/>
          <w:szCs w:val="24"/>
        </w:rPr>
        <w:t xml:space="preserve">ИЗ ИСТОРИИ деревнИ Именин </w:t>
      </w:r>
    </w:p>
    <w:p w:rsidR="005053F1" w:rsidRPr="00851783" w:rsidRDefault="005053F1" w:rsidP="00851783">
      <w:pPr>
        <w:spacing w:after="0" w:line="240" w:lineRule="auto"/>
        <w:ind w:firstLine="454"/>
        <w:rPr>
          <w:rFonts w:ascii="Times New Roman" w:hAnsi="Times New Roman" w:cs="Times New Roman"/>
          <w:sz w:val="24"/>
          <w:szCs w:val="24"/>
        </w:rPr>
      </w:pP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Далекая и близкая история всегда при</w:t>
      </w:r>
      <w:r w:rsidR="000771E6">
        <w:rPr>
          <w:rFonts w:ascii="Times New Roman" w:hAnsi="Times New Roman" w:cs="Times New Roman"/>
          <w:sz w:val="24"/>
          <w:szCs w:val="24"/>
          <w:lang w:val="be-BY"/>
        </w:rPr>
        <w:t>влекала вн</w:t>
      </w:r>
      <w:r w:rsidR="000771E6" w:rsidRPr="000771E6">
        <w:rPr>
          <w:rFonts w:ascii="Times New Roman" w:hAnsi="Times New Roman" w:cs="Times New Roman"/>
          <w:sz w:val="24"/>
          <w:szCs w:val="24"/>
        </w:rPr>
        <w:t xml:space="preserve">имание </w:t>
      </w:r>
      <w:r w:rsidRPr="00851783">
        <w:rPr>
          <w:rFonts w:ascii="Times New Roman" w:hAnsi="Times New Roman" w:cs="Times New Roman"/>
          <w:sz w:val="24"/>
          <w:szCs w:val="24"/>
        </w:rPr>
        <w:t>человечества. Без нее существовать невозможно. Каждый, даже самый незаметный уголок нашего Отечества</w:t>
      </w:r>
      <w:r w:rsidR="000771E6">
        <w:rPr>
          <w:rFonts w:ascii="Times New Roman" w:hAnsi="Times New Roman" w:cs="Times New Roman"/>
          <w:sz w:val="24"/>
          <w:szCs w:val="24"/>
        </w:rPr>
        <w:t>,</w:t>
      </w:r>
      <w:r w:rsidRPr="00851783">
        <w:rPr>
          <w:rFonts w:ascii="Times New Roman" w:hAnsi="Times New Roman" w:cs="Times New Roman"/>
          <w:sz w:val="24"/>
          <w:szCs w:val="24"/>
        </w:rPr>
        <w:t xml:space="preserve"> имеет свою особенную и интересную историю. Но далеко не каждый его житель досконально знает прошлое родного края. Чем лучше мы будем знать историю своей Родины на современном этапе, тем больше про нее будут знать  наши потомки.</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Название Именин</w:t>
      </w:r>
      <w:r w:rsidR="000771E6">
        <w:rPr>
          <w:rFonts w:ascii="Times New Roman" w:hAnsi="Times New Roman" w:cs="Times New Roman"/>
          <w:sz w:val="24"/>
          <w:szCs w:val="24"/>
        </w:rPr>
        <w:t>,</w:t>
      </w:r>
      <w:r w:rsidRPr="00851783">
        <w:rPr>
          <w:rFonts w:ascii="Times New Roman" w:hAnsi="Times New Roman" w:cs="Times New Roman"/>
          <w:sz w:val="24"/>
          <w:szCs w:val="24"/>
        </w:rPr>
        <w:t xml:space="preserve"> согласно «Сло</w:t>
      </w:r>
      <w:r w:rsidRPr="00851783">
        <w:rPr>
          <w:rFonts w:ascii="Times New Roman" w:hAnsi="Times New Roman" w:cs="Times New Roman"/>
          <w:sz w:val="24"/>
          <w:szCs w:val="24"/>
          <w:lang w:val="be-BY"/>
        </w:rPr>
        <w:t>ўніку назваў населеных пунктаў Брэсцкай вобласці</w:t>
      </w:r>
      <w:r w:rsidRPr="00851783">
        <w:rPr>
          <w:rFonts w:ascii="Times New Roman" w:hAnsi="Times New Roman" w:cs="Times New Roman"/>
          <w:sz w:val="24"/>
          <w:szCs w:val="24"/>
        </w:rPr>
        <w:t>»</w:t>
      </w:r>
      <w:r w:rsidR="000771E6">
        <w:rPr>
          <w:rFonts w:ascii="Times New Roman" w:hAnsi="Times New Roman" w:cs="Times New Roman"/>
          <w:sz w:val="24"/>
          <w:szCs w:val="24"/>
        </w:rPr>
        <w:t>,</w:t>
      </w:r>
      <w:r w:rsidRPr="00851783">
        <w:rPr>
          <w:rFonts w:ascii="Times New Roman" w:hAnsi="Times New Roman" w:cs="Times New Roman"/>
          <w:sz w:val="24"/>
          <w:szCs w:val="24"/>
          <w:lang w:val="be-BY"/>
        </w:rPr>
        <w:t xml:space="preserve"> встречается в Кобринском и Дрогичиском районах. На белорусском языке – Імянін, </w:t>
      </w:r>
      <w:r w:rsidRPr="00851783">
        <w:rPr>
          <w:rFonts w:ascii="Times New Roman" w:hAnsi="Times New Roman" w:cs="Times New Roman"/>
          <w:sz w:val="24"/>
          <w:szCs w:val="24"/>
        </w:rPr>
        <w:t xml:space="preserve">на местном диалекте Мнянын. Такие формы зафиксированы в словаре </w:t>
      </w:r>
      <w:r w:rsidR="000771E6">
        <w:rPr>
          <w:rFonts w:ascii="Times New Roman" w:hAnsi="Times New Roman" w:cs="Times New Roman"/>
          <w:sz w:val="24"/>
          <w:szCs w:val="24"/>
        </w:rPr>
        <w:t>Е</w:t>
      </w:r>
      <w:r w:rsidRPr="00851783">
        <w:rPr>
          <w:rFonts w:ascii="Times New Roman" w:hAnsi="Times New Roman" w:cs="Times New Roman"/>
          <w:sz w:val="24"/>
          <w:szCs w:val="24"/>
        </w:rPr>
        <w:t>. Н. Р</w:t>
      </w:r>
      <w:r w:rsidR="000771E6">
        <w:rPr>
          <w:rFonts w:ascii="Times New Roman" w:hAnsi="Times New Roman" w:cs="Times New Roman"/>
          <w:sz w:val="24"/>
          <w:szCs w:val="24"/>
        </w:rPr>
        <w:t>опанови</w:t>
      </w:r>
      <w:r w:rsidRPr="00851783">
        <w:rPr>
          <w:rFonts w:ascii="Times New Roman" w:hAnsi="Times New Roman" w:cs="Times New Roman"/>
          <w:sz w:val="24"/>
          <w:szCs w:val="24"/>
        </w:rPr>
        <w:t>ча и в книге «Память».</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Существую р</w:t>
      </w:r>
      <w:r w:rsidR="000771E6">
        <w:rPr>
          <w:rFonts w:ascii="Times New Roman" w:hAnsi="Times New Roman" w:cs="Times New Roman"/>
          <w:sz w:val="24"/>
          <w:szCs w:val="24"/>
        </w:rPr>
        <w:t>азличные версии возникновения д.</w:t>
      </w:r>
      <w:r w:rsidRPr="00851783">
        <w:rPr>
          <w:rFonts w:ascii="Times New Roman" w:hAnsi="Times New Roman" w:cs="Times New Roman"/>
          <w:sz w:val="24"/>
          <w:szCs w:val="24"/>
        </w:rPr>
        <w:t xml:space="preserve"> Именин:</w:t>
      </w:r>
    </w:p>
    <w:p w:rsidR="005053F1" w:rsidRPr="00851783" w:rsidRDefault="005053F1" w:rsidP="00294CC9">
      <w:pPr>
        <w:numPr>
          <w:ilvl w:val="0"/>
          <w:numId w:val="62"/>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От глагола «менять». Возможно, в древности здесь находилась какая-то торговая площадь.</w:t>
      </w:r>
    </w:p>
    <w:p w:rsidR="005053F1" w:rsidRPr="00851783" w:rsidRDefault="005053F1" w:rsidP="00294CC9">
      <w:pPr>
        <w:numPr>
          <w:ilvl w:val="0"/>
          <w:numId w:val="62"/>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От собственного имени Мина.</w:t>
      </w:r>
    </w:p>
    <w:p w:rsidR="005053F1" w:rsidRPr="00851783" w:rsidRDefault="005053F1" w:rsidP="00294CC9">
      <w:pPr>
        <w:numPr>
          <w:ilvl w:val="0"/>
          <w:numId w:val="62"/>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От местного слова «Мнянын» месца вял</w:t>
      </w:r>
      <w:r w:rsidRPr="00851783">
        <w:rPr>
          <w:rFonts w:ascii="Times New Roman" w:hAnsi="Times New Roman" w:cs="Times New Roman"/>
          <w:sz w:val="24"/>
          <w:szCs w:val="24"/>
          <w:lang w:val="be-BY"/>
        </w:rPr>
        <w:t>і</w:t>
      </w:r>
      <w:r w:rsidRPr="00851783">
        <w:rPr>
          <w:rFonts w:ascii="Times New Roman" w:hAnsi="Times New Roman" w:cs="Times New Roman"/>
          <w:sz w:val="24"/>
          <w:szCs w:val="24"/>
        </w:rPr>
        <w:t>кае.</w:t>
      </w:r>
    </w:p>
    <w:p w:rsidR="005053F1" w:rsidRPr="00851783" w:rsidRDefault="005053F1" w:rsidP="00294CC9">
      <w:pPr>
        <w:numPr>
          <w:ilvl w:val="0"/>
          <w:numId w:val="62"/>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От диалектного слова «Мнянын» – мелкое место, возможно, когда-то соотносимое к гидрониму.</w:t>
      </w:r>
    </w:p>
    <w:p w:rsidR="005053F1" w:rsidRPr="00851783" w:rsidRDefault="005053F1" w:rsidP="00294CC9">
      <w:pPr>
        <w:numPr>
          <w:ilvl w:val="0"/>
          <w:numId w:val="62"/>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От фамилии земледельца.</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Нам удалось записать воспоминания местной жительницы Бокий Натальи Андреевны.</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Она рассказала: «В этой деревне жил в большом имении пан Новомейский. Его усадьба была очень красивая. Несмотря на то, что пан был жестоким человеком, </w:t>
      </w:r>
      <w:r w:rsidR="000771E6">
        <w:rPr>
          <w:rFonts w:ascii="Times New Roman" w:hAnsi="Times New Roman" w:cs="Times New Roman"/>
          <w:sz w:val="24"/>
          <w:szCs w:val="24"/>
        </w:rPr>
        <w:br/>
      </w:r>
      <w:r w:rsidRPr="00851783">
        <w:rPr>
          <w:rFonts w:ascii="Times New Roman" w:hAnsi="Times New Roman" w:cs="Times New Roman"/>
          <w:sz w:val="24"/>
          <w:szCs w:val="24"/>
        </w:rPr>
        <w:t>он многое сделал для местных жителей. Благодаря ему люди впервые увидели декоративные растения, которые были привезены из-за границы и украшали имение пана. Сад вокруг дома тонул в цветах. Местные жители ходили смотреть на это, как на нечто необыкновенное.</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До наших дней ничего не осталось от этой усадьбы. Только кое-где растут деревья, которыми когда-то было обсажено имение. А люди очень любят выращивать в своих палисадниках множество цветов.</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Именно от фамилии пана и пошло название деревни».</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Имеет ли право на существование данная версия? Ученые с осторожностью относятся к преданиям местных жителей. При написании научной статьи «Из истории населенных пунктов» в книге «Память» автор использовала архивные документы, </w:t>
      </w:r>
      <w:r w:rsidR="000771E6">
        <w:rPr>
          <w:rFonts w:ascii="Times New Roman" w:hAnsi="Times New Roman" w:cs="Times New Roman"/>
          <w:sz w:val="24"/>
          <w:szCs w:val="24"/>
        </w:rPr>
        <w:br/>
      </w:r>
      <w:r w:rsidRPr="00851783">
        <w:rPr>
          <w:rFonts w:ascii="Times New Roman" w:hAnsi="Times New Roman" w:cs="Times New Roman"/>
          <w:sz w:val="24"/>
          <w:szCs w:val="24"/>
        </w:rPr>
        <w:t>в частности «Ревизию Кобринской экономии», изданную королевским ревизором Дмитрием Сапега в 1563 г. Согласно документам, первое упоминание об Именине относится к 1459 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а фамилия Новомейского, одноименное имение которого было по соседству, упоминается только в 1897 г.</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Мы считаем, что наиболее вероятной гипотезой возникновения названия Именин является его происхождение от диалектного слова. </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Деревня Именин находится между 52</w:t>
      </w:r>
      <w:r w:rsidR="00EC3CE9">
        <w:rPr>
          <w:rFonts w:ascii="Times New Roman" w:hAnsi="Times New Roman" w:cs="Times New Roman"/>
          <w:sz w:val="24"/>
          <w:szCs w:val="24"/>
        </w:rPr>
        <w:t>°</w:t>
      </w:r>
      <w:r w:rsidRPr="00851783">
        <w:rPr>
          <w:rFonts w:ascii="Times New Roman" w:hAnsi="Times New Roman" w:cs="Times New Roman"/>
          <w:sz w:val="24"/>
          <w:szCs w:val="24"/>
        </w:rPr>
        <w:t> 13</w:t>
      </w:r>
      <w:r w:rsidR="00EC3CE9">
        <w:rPr>
          <w:rFonts w:ascii="Times New Roman" w:hAnsi="Times New Roman" w:cs="Times New Roman"/>
          <w:sz w:val="24"/>
          <w:szCs w:val="24"/>
        </w:rPr>
        <w:t>°</w:t>
      </w:r>
      <w:r w:rsidRPr="00851783">
        <w:rPr>
          <w:rFonts w:ascii="Times New Roman" w:hAnsi="Times New Roman" w:cs="Times New Roman"/>
          <w:sz w:val="24"/>
          <w:szCs w:val="24"/>
        </w:rPr>
        <w:t xml:space="preserve"> северной ширины и 24</w:t>
      </w:r>
      <w:r w:rsidR="00EC3CE9">
        <w:rPr>
          <w:rFonts w:ascii="Times New Roman" w:hAnsi="Times New Roman" w:cs="Times New Roman"/>
          <w:sz w:val="24"/>
          <w:szCs w:val="24"/>
        </w:rPr>
        <w:t>°</w:t>
      </w:r>
      <w:r w:rsidRPr="00851783">
        <w:rPr>
          <w:rFonts w:ascii="Times New Roman" w:hAnsi="Times New Roman" w:cs="Times New Roman"/>
          <w:sz w:val="24"/>
          <w:szCs w:val="24"/>
        </w:rPr>
        <w:t> 21</w:t>
      </w:r>
      <w:r w:rsidR="00EC3CE9">
        <w:rPr>
          <w:rFonts w:ascii="Times New Roman" w:hAnsi="Times New Roman" w:cs="Times New Roman"/>
          <w:sz w:val="24"/>
          <w:szCs w:val="24"/>
        </w:rPr>
        <w:t>°</w:t>
      </w:r>
      <w:r w:rsidRPr="00851783">
        <w:rPr>
          <w:rFonts w:ascii="Times New Roman" w:hAnsi="Times New Roman" w:cs="Times New Roman"/>
          <w:sz w:val="24"/>
          <w:szCs w:val="24"/>
        </w:rPr>
        <w:t xml:space="preserve"> восточной долготы, со средней высотой 142 м над уровнем Балтийского моря.</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Климат мягкий и теплый, характеризуется сравнительно ранним началом весны и поздним наступлением зимы. Средняя продолжительность безморозного периода</w:t>
      </w:r>
      <w:r w:rsidR="00EC3CE9">
        <w:rPr>
          <w:rFonts w:ascii="Times New Roman" w:hAnsi="Times New Roman" w:cs="Times New Roman"/>
          <w:sz w:val="24"/>
          <w:szCs w:val="24"/>
        </w:rPr>
        <w:t xml:space="preserve"> –</w:t>
      </w:r>
      <w:r w:rsidRPr="00851783">
        <w:rPr>
          <w:rFonts w:ascii="Times New Roman" w:hAnsi="Times New Roman" w:cs="Times New Roman"/>
          <w:sz w:val="24"/>
          <w:szCs w:val="24"/>
        </w:rPr>
        <w:t xml:space="preserve"> 170 дней. Среднегодовое количество осадков</w:t>
      </w:r>
      <w:r w:rsidR="00EC3CE9">
        <w:rPr>
          <w:rFonts w:ascii="Times New Roman" w:hAnsi="Times New Roman" w:cs="Times New Roman"/>
          <w:sz w:val="24"/>
          <w:szCs w:val="24"/>
        </w:rPr>
        <w:t xml:space="preserve"> составляет</w:t>
      </w:r>
      <w:r w:rsidRPr="00851783">
        <w:rPr>
          <w:rFonts w:ascii="Times New Roman" w:hAnsi="Times New Roman" w:cs="Times New Roman"/>
          <w:sz w:val="24"/>
          <w:szCs w:val="24"/>
        </w:rPr>
        <w:t xml:space="preserve"> 570 мм. Направление господствующих ветров – западный, северо-западный и юго-западный. Рельеф территории деревни представляет собой равнинную низменность. Почва песчаная и суглинистая. Уровень грунтовых вод</w:t>
      </w:r>
      <w:r w:rsidR="00EC3CE9">
        <w:rPr>
          <w:rFonts w:ascii="Times New Roman" w:hAnsi="Times New Roman" w:cs="Times New Roman"/>
          <w:sz w:val="24"/>
          <w:szCs w:val="24"/>
        </w:rPr>
        <w:t xml:space="preserve"> достигает</w:t>
      </w:r>
      <w:r w:rsidRPr="00851783">
        <w:rPr>
          <w:rFonts w:ascii="Times New Roman" w:hAnsi="Times New Roman" w:cs="Times New Roman"/>
          <w:sz w:val="24"/>
          <w:szCs w:val="24"/>
        </w:rPr>
        <w:t xml:space="preserve"> 1,2–1,5 метров. </w:t>
      </w:r>
    </w:p>
    <w:p w:rsidR="005053F1" w:rsidRPr="00851783" w:rsidRDefault="005053F1" w:rsidP="00294CC9">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Впервые название Именин (Мнянын) упоминается в 1519 г</w:t>
      </w:r>
      <w:r w:rsidR="001B61F8">
        <w:rPr>
          <w:rFonts w:ascii="Times New Roman" w:hAnsi="Times New Roman" w:cs="Times New Roman"/>
          <w:sz w:val="24"/>
          <w:szCs w:val="24"/>
          <w:lang w:val="be-BY"/>
        </w:rPr>
        <w:t>.</w:t>
      </w:r>
      <w:r w:rsidRPr="00851783">
        <w:rPr>
          <w:rFonts w:ascii="Times New Roman" w:hAnsi="Times New Roman" w:cs="Times New Roman"/>
          <w:sz w:val="24"/>
          <w:szCs w:val="24"/>
        </w:rPr>
        <w:t xml:space="preserve"> С того времени Мнянын – имение в Кобринском повете Великого княжества Литовского. Принадлежало имение кобринскому боярину Качановскому Некрашу Семеновичу. Великий князь Великого княжества Литовского и король Польши Жигимонт </w:t>
      </w:r>
      <w:r w:rsidRPr="00851783">
        <w:rPr>
          <w:rFonts w:ascii="Times New Roman" w:hAnsi="Times New Roman" w:cs="Times New Roman"/>
          <w:sz w:val="24"/>
          <w:szCs w:val="24"/>
          <w:lang w:val="en-US"/>
        </w:rPr>
        <w:t>I</w:t>
      </w:r>
      <w:r w:rsidRPr="00851783">
        <w:rPr>
          <w:rFonts w:ascii="Times New Roman" w:hAnsi="Times New Roman" w:cs="Times New Roman"/>
          <w:sz w:val="24"/>
          <w:szCs w:val="24"/>
        </w:rPr>
        <w:t xml:space="preserve"> своей грамотой подтвердили право боярина на владение д</w:t>
      </w:r>
      <w:r w:rsidR="00EC3CE9">
        <w:rPr>
          <w:rFonts w:ascii="Times New Roman" w:hAnsi="Times New Roman" w:cs="Times New Roman"/>
          <w:sz w:val="24"/>
          <w:szCs w:val="24"/>
        </w:rPr>
        <w:t>.</w:t>
      </w:r>
      <w:r w:rsidRPr="00851783">
        <w:rPr>
          <w:rFonts w:ascii="Times New Roman" w:hAnsi="Times New Roman" w:cs="Times New Roman"/>
          <w:sz w:val="24"/>
          <w:szCs w:val="24"/>
        </w:rPr>
        <w:t xml:space="preserve"> Именин.</w:t>
      </w:r>
    </w:p>
    <w:p w:rsidR="005053F1" w:rsidRPr="00851783" w:rsidRDefault="005053F1" w:rsidP="00DB4E74">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 1559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имение Именин находилось во владении пана Льва Некрашевича и четырех братьев Ждановичей. С 1795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имение находится в Кобринском повете Российской империи, с</w:t>
      </w:r>
      <w:r w:rsidR="00EC3CE9">
        <w:rPr>
          <w:rFonts w:ascii="Times New Roman" w:hAnsi="Times New Roman" w:cs="Times New Roman"/>
          <w:sz w:val="24"/>
          <w:szCs w:val="24"/>
        </w:rPr>
        <w:t xml:space="preserve"> </w:t>
      </w:r>
      <w:r w:rsidRPr="00851783">
        <w:rPr>
          <w:rFonts w:ascii="Times New Roman" w:hAnsi="Times New Roman" w:cs="Times New Roman"/>
          <w:sz w:val="24"/>
          <w:szCs w:val="24"/>
        </w:rPr>
        <w:t>1801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 </w:t>
      </w:r>
      <w:r w:rsidR="00EC3CE9">
        <w:rPr>
          <w:rFonts w:ascii="Times New Roman" w:hAnsi="Times New Roman" w:cs="Times New Roman"/>
          <w:sz w:val="24"/>
          <w:szCs w:val="24"/>
        </w:rPr>
        <w:t>Гродненской губернии. В конце Х</w:t>
      </w:r>
      <w:r w:rsidR="00EC3CE9">
        <w:rPr>
          <w:rFonts w:ascii="Times New Roman" w:hAnsi="Times New Roman" w:cs="Times New Roman"/>
          <w:sz w:val="24"/>
          <w:szCs w:val="24"/>
          <w:lang w:val="en-US"/>
        </w:rPr>
        <w:t>I</w:t>
      </w:r>
      <w:r w:rsidR="00EC3CE9">
        <w:rPr>
          <w:rFonts w:ascii="Times New Roman" w:hAnsi="Times New Roman" w:cs="Times New Roman"/>
          <w:sz w:val="24"/>
          <w:szCs w:val="24"/>
        </w:rPr>
        <w:t>Х в.</w:t>
      </w:r>
      <w:r w:rsidRPr="00851783">
        <w:rPr>
          <w:rFonts w:ascii="Times New Roman" w:hAnsi="Times New Roman" w:cs="Times New Roman"/>
          <w:sz w:val="24"/>
          <w:szCs w:val="24"/>
        </w:rPr>
        <w:t xml:space="preserve"> деревня подчиняется Стриговской волости. В 1897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в деревне насчитывается 73 двора, 483 жителя, хлебозапасной магазин и 3 имения Валентины, Адольфа и наследни</w:t>
      </w:r>
      <w:r w:rsidR="00294CC9">
        <w:rPr>
          <w:rFonts w:ascii="Times New Roman" w:hAnsi="Times New Roman" w:cs="Times New Roman"/>
          <w:sz w:val="24"/>
          <w:szCs w:val="24"/>
        </w:rPr>
        <w:t>ков Ильи Стефановских. В 1905 г.</w:t>
      </w:r>
      <w:r w:rsidRPr="00851783">
        <w:rPr>
          <w:rFonts w:ascii="Times New Roman" w:hAnsi="Times New Roman" w:cs="Times New Roman"/>
          <w:sz w:val="24"/>
          <w:szCs w:val="24"/>
        </w:rPr>
        <w:t xml:space="preserve"> в деревне прожива</w:t>
      </w:r>
      <w:r w:rsidR="00EC3CE9">
        <w:rPr>
          <w:rFonts w:ascii="Times New Roman" w:hAnsi="Times New Roman" w:cs="Times New Roman"/>
          <w:sz w:val="24"/>
          <w:szCs w:val="24"/>
        </w:rPr>
        <w:t>ло</w:t>
      </w:r>
      <w:r w:rsidRPr="00851783">
        <w:rPr>
          <w:rFonts w:ascii="Times New Roman" w:hAnsi="Times New Roman" w:cs="Times New Roman"/>
          <w:sz w:val="24"/>
          <w:szCs w:val="24"/>
        </w:rPr>
        <w:t xml:space="preserve"> 621 житель, в имении – 97 жителей. С 1921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деревня находилась в составе Польши с 74 дворами и 469 жителями и </w:t>
      </w:r>
      <w:r w:rsidRPr="00851783">
        <w:rPr>
          <w:rFonts w:ascii="Times New Roman" w:hAnsi="Times New Roman" w:cs="Times New Roman"/>
          <w:sz w:val="24"/>
          <w:szCs w:val="24"/>
        </w:rPr>
        <w:lastRenderedPageBreak/>
        <w:t>фольварком с 5 дворами и 118 жителями. С 1930 г</w:t>
      </w:r>
      <w:r w:rsidR="00EC3CE9">
        <w:rPr>
          <w:rFonts w:ascii="Times New Roman" w:hAnsi="Times New Roman" w:cs="Times New Roman"/>
          <w:sz w:val="24"/>
          <w:szCs w:val="24"/>
        </w:rPr>
        <w:t>.</w:t>
      </w:r>
      <w:r w:rsidRPr="00851783">
        <w:rPr>
          <w:rFonts w:ascii="Times New Roman" w:hAnsi="Times New Roman" w:cs="Times New Roman"/>
          <w:sz w:val="24"/>
          <w:szCs w:val="24"/>
        </w:rPr>
        <w:t xml:space="preserve"> в деревне работала школа и читальня. С 1939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Именин был включен в состав БССР, с 15 января 1940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деревня вошла в состав Кобринского района, Брестской области, с 12 октября 1940 г</w:t>
      </w:r>
      <w:r w:rsidR="00EC3CE9">
        <w:rPr>
          <w:rFonts w:ascii="Times New Roman" w:hAnsi="Times New Roman" w:cs="Times New Roman"/>
          <w:sz w:val="24"/>
          <w:szCs w:val="24"/>
        </w:rPr>
        <w:t>.</w:t>
      </w:r>
      <w:r w:rsidRPr="00851783">
        <w:rPr>
          <w:rFonts w:ascii="Times New Roman" w:hAnsi="Times New Roman" w:cs="Times New Roman"/>
          <w:sz w:val="24"/>
          <w:szCs w:val="24"/>
        </w:rPr>
        <w:t xml:space="preserve"> – в Лепесовский, с 30 октября 1959</w:t>
      </w:r>
      <w:r w:rsidR="00EC3CE9">
        <w:rPr>
          <w:rFonts w:ascii="Times New Roman" w:hAnsi="Times New Roman" w:cs="Times New Roman"/>
          <w:sz w:val="24"/>
          <w:szCs w:val="24"/>
        </w:rPr>
        <w:t> г.</w:t>
      </w:r>
      <w:r w:rsidRPr="00851783">
        <w:rPr>
          <w:rFonts w:ascii="Times New Roman" w:hAnsi="Times New Roman" w:cs="Times New Roman"/>
          <w:sz w:val="24"/>
          <w:szCs w:val="24"/>
        </w:rPr>
        <w:t xml:space="preserve"> – в Еремичский, с 19 июля 1976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 в Буховичский сельский Совет. В 1946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в Именине работала 7-летняя школа. В 1950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35 сельских хозяйств объединились в колхоз «Страна Советов». В декабре 1969 г</w:t>
      </w:r>
      <w:r w:rsidR="00EC3CE9">
        <w:rPr>
          <w:rFonts w:ascii="Times New Roman" w:hAnsi="Times New Roman" w:cs="Times New Roman"/>
          <w:sz w:val="24"/>
          <w:szCs w:val="24"/>
        </w:rPr>
        <w:t>.</w:t>
      </w:r>
      <w:r w:rsidRPr="00851783">
        <w:rPr>
          <w:rFonts w:ascii="Times New Roman" w:hAnsi="Times New Roman" w:cs="Times New Roman"/>
          <w:sz w:val="24"/>
          <w:szCs w:val="24"/>
        </w:rPr>
        <w:t xml:space="preserve"> был создан совхоз им</w:t>
      </w:r>
      <w:r w:rsidR="00EC3CE9">
        <w:rPr>
          <w:rFonts w:ascii="Times New Roman" w:hAnsi="Times New Roman" w:cs="Times New Roman"/>
          <w:sz w:val="24"/>
          <w:szCs w:val="24"/>
        </w:rPr>
        <w:t>.</w:t>
      </w:r>
      <w:r w:rsidRPr="00851783">
        <w:rPr>
          <w:rFonts w:ascii="Times New Roman" w:hAnsi="Times New Roman" w:cs="Times New Roman"/>
          <w:sz w:val="24"/>
          <w:szCs w:val="24"/>
        </w:rPr>
        <w:t xml:space="preserve"> Жданова.</w:t>
      </w:r>
    </w:p>
    <w:p w:rsidR="005053F1" w:rsidRPr="00851783" w:rsidRDefault="005053F1" w:rsidP="00DB4E74">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 состоянию на 1 декабря 1999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в Именине было 270 дворов, 706 жителей, административное здание колхоза, магазин, библиотека, детский сад, амбулатория, музыкальная и средняя школа.</w:t>
      </w:r>
    </w:p>
    <w:p w:rsidR="005053F1" w:rsidRPr="00851783" w:rsidRDefault="005053F1" w:rsidP="00DB4E74">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По состоянию на 1 декабря 2019 г</w:t>
      </w:r>
      <w:r w:rsidR="00294CC9">
        <w:rPr>
          <w:rFonts w:ascii="Times New Roman" w:hAnsi="Times New Roman" w:cs="Times New Roman"/>
          <w:sz w:val="24"/>
          <w:szCs w:val="24"/>
        </w:rPr>
        <w:t>.</w:t>
      </w:r>
      <w:r w:rsidR="00EC3CE9">
        <w:rPr>
          <w:rFonts w:ascii="Times New Roman" w:hAnsi="Times New Roman" w:cs="Times New Roman"/>
          <w:sz w:val="24"/>
          <w:szCs w:val="24"/>
        </w:rPr>
        <w:t xml:space="preserve"> в д.</w:t>
      </w:r>
      <w:r w:rsidRPr="00851783">
        <w:rPr>
          <w:rFonts w:ascii="Times New Roman" w:hAnsi="Times New Roman" w:cs="Times New Roman"/>
          <w:sz w:val="24"/>
          <w:szCs w:val="24"/>
        </w:rPr>
        <w:t xml:space="preserve"> Именин насчитывается 320 дворов, 740 жителей, </w:t>
      </w:r>
      <w:r w:rsidR="00EC3CE9">
        <w:rPr>
          <w:rFonts w:ascii="Times New Roman" w:hAnsi="Times New Roman" w:cs="Times New Roman"/>
          <w:sz w:val="24"/>
          <w:szCs w:val="24"/>
        </w:rPr>
        <w:t>из</w:t>
      </w:r>
      <w:r w:rsidRPr="00851783">
        <w:rPr>
          <w:rFonts w:ascii="Times New Roman" w:hAnsi="Times New Roman" w:cs="Times New Roman"/>
          <w:sz w:val="24"/>
          <w:szCs w:val="24"/>
        </w:rPr>
        <w:t xml:space="preserve"> них молодежи –</w:t>
      </w:r>
      <w:r w:rsidR="00EC3CE9">
        <w:rPr>
          <w:rFonts w:ascii="Times New Roman" w:hAnsi="Times New Roman" w:cs="Times New Roman"/>
          <w:sz w:val="24"/>
          <w:szCs w:val="24"/>
        </w:rPr>
        <w:t xml:space="preserve"> и</w:t>
      </w:r>
      <w:r w:rsidRPr="00851783">
        <w:rPr>
          <w:rFonts w:ascii="Times New Roman" w:hAnsi="Times New Roman" w:cs="Times New Roman"/>
          <w:sz w:val="24"/>
          <w:szCs w:val="24"/>
        </w:rPr>
        <w:t>150 человек, трудоспособных – 410 человек, пенсионеров – 180 человек.</w:t>
      </w:r>
    </w:p>
    <w:p w:rsidR="005053F1" w:rsidRPr="00851783" w:rsidRDefault="005053F1" w:rsidP="00DB4E74">
      <w:pPr>
        <w:spacing w:after="0" w:line="233"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настоящее время созданы все условия для жизни, работы, учебы жителей белорусской деревни Именин.</w:t>
      </w:r>
    </w:p>
    <w:p w:rsidR="005053F1" w:rsidRPr="00851783" w:rsidRDefault="005053F1" w:rsidP="00294CC9">
      <w:pPr>
        <w:spacing w:after="0" w:line="240" w:lineRule="auto"/>
        <w:jc w:val="both"/>
        <w:rPr>
          <w:rFonts w:ascii="Times New Roman" w:hAnsi="Times New Roman" w:cs="Times New Roman"/>
          <w:sz w:val="24"/>
          <w:szCs w:val="24"/>
        </w:rPr>
      </w:pPr>
    </w:p>
    <w:p w:rsidR="005053F1" w:rsidRPr="00851783" w:rsidRDefault="005053F1" w:rsidP="00294CC9">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5053F1" w:rsidRPr="00EC3CE9" w:rsidRDefault="005053F1" w:rsidP="00294CC9">
      <w:pPr>
        <w:numPr>
          <w:ilvl w:val="0"/>
          <w:numId w:val="63"/>
        </w:numPr>
        <w:spacing w:after="0" w:line="240" w:lineRule="auto"/>
        <w:ind w:left="0" w:firstLine="426"/>
        <w:jc w:val="both"/>
        <w:rPr>
          <w:rFonts w:ascii="Times New Roman" w:hAnsi="Times New Roman" w:cs="Times New Roman"/>
          <w:sz w:val="24"/>
          <w:szCs w:val="24"/>
          <w:lang w:val="be-BY"/>
        </w:rPr>
      </w:pPr>
      <w:r w:rsidRPr="00851783">
        <w:rPr>
          <w:rFonts w:ascii="Times New Roman" w:hAnsi="Times New Roman" w:cs="Times New Roman"/>
          <w:sz w:val="24"/>
          <w:szCs w:val="24"/>
        </w:rPr>
        <w:t>Барысюк, Ю.</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А.</w:t>
      </w:r>
      <w:r w:rsidR="00677D6C">
        <w:rPr>
          <w:rFonts w:ascii="Times New Roman" w:hAnsi="Times New Roman" w:cs="Times New Roman"/>
          <w:sz w:val="24"/>
          <w:szCs w:val="24"/>
          <w:lang w:val="be-BY"/>
        </w:rPr>
        <w:t xml:space="preserve"> Тапамінія Кобрыншчыны</w:t>
      </w:r>
      <w:r w:rsidR="00677D6C" w:rsidRPr="00677D6C">
        <w:rPr>
          <w:rFonts w:ascii="Times New Roman" w:hAnsi="Times New Roman" w:cs="Times New Roman"/>
          <w:sz w:val="24"/>
          <w:szCs w:val="24"/>
        </w:rPr>
        <w:t>.</w:t>
      </w:r>
      <w:r w:rsidRPr="00851783">
        <w:rPr>
          <w:rFonts w:ascii="Times New Roman" w:hAnsi="Times New Roman" w:cs="Times New Roman"/>
          <w:sz w:val="24"/>
          <w:szCs w:val="24"/>
          <w:lang w:val="be-BY"/>
        </w:rPr>
        <w:t xml:space="preserve"> Памяць</w:t>
      </w:r>
      <w:r w:rsidR="00EC3CE9">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xml:space="preserve"> Кобрынскі ра</w:t>
      </w:r>
      <w:r w:rsidR="00677D6C">
        <w:rPr>
          <w:rFonts w:ascii="Times New Roman" w:hAnsi="Times New Roman" w:cs="Times New Roman"/>
          <w:sz w:val="24"/>
          <w:szCs w:val="24"/>
          <w:lang w:val="be-BY"/>
        </w:rPr>
        <w:t>ё</w:t>
      </w:r>
      <w:r w:rsidRPr="00851783">
        <w:rPr>
          <w:rFonts w:ascii="Times New Roman" w:hAnsi="Times New Roman" w:cs="Times New Roman"/>
          <w:sz w:val="24"/>
          <w:szCs w:val="24"/>
          <w:lang w:val="be-BY"/>
        </w:rPr>
        <w:t>н</w:t>
      </w:r>
      <w:r w:rsidR="00EC3CE9">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Ю.</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А.</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Барысюк. – М</w:t>
      </w:r>
      <w:r w:rsidR="00EC3CE9">
        <w:rPr>
          <w:rFonts w:ascii="Times New Roman" w:hAnsi="Times New Roman" w:cs="Times New Roman"/>
          <w:sz w:val="24"/>
          <w:szCs w:val="24"/>
          <w:lang w:val="be-BY"/>
        </w:rPr>
        <w:t>і</w:t>
      </w:r>
      <w:r w:rsidRPr="00851783">
        <w:rPr>
          <w:rFonts w:ascii="Times New Roman" w:hAnsi="Times New Roman" w:cs="Times New Roman"/>
          <w:sz w:val="24"/>
          <w:szCs w:val="24"/>
          <w:lang w:val="be-BY"/>
        </w:rPr>
        <w:t>н</w:t>
      </w:r>
      <w:r w:rsidR="00EC3CE9">
        <w:rPr>
          <w:rFonts w:ascii="Times New Roman" w:hAnsi="Times New Roman" w:cs="Times New Roman"/>
          <w:sz w:val="24"/>
          <w:szCs w:val="24"/>
          <w:lang w:val="be-BY"/>
        </w:rPr>
        <w:t>ск : Белта, 2002</w:t>
      </w:r>
      <w:r w:rsidRPr="00851783">
        <w:rPr>
          <w:rFonts w:ascii="Times New Roman" w:hAnsi="Times New Roman" w:cs="Times New Roman"/>
          <w:sz w:val="24"/>
          <w:szCs w:val="24"/>
          <w:lang w:val="be-BY"/>
        </w:rPr>
        <w:t xml:space="preserve">. – С. 556–557. </w:t>
      </w:r>
    </w:p>
    <w:p w:rsidR="005053F1" w:rsidRPr="00EC3CE9" w:rsidRDefault="005053F1" w:rsidP="00294CC9">
      <w:pPr>
        <w:numPr>
          <w:ilvl w:val="0"/>
          <w:numId w:val="63"/>
        </w:numPr>
        <w:spacing w:after="0" w:line="240" w:lineRule="auto"/>
        <w:ind w:left="0" w:firstLine="426"/>
        <w:jc w:val="both"/>
        <w:rPr>
          <w:rFonts w:ascii="Times New Roman" w:hAnsi="Times New Roman" w:cs="Times New Roman"/>
          <w:sz w:val="24"/>
          <w:szCs w:val="24"/>
          <w:lang w:val="be-BY"/>
        </w:rPr>
      </w:pPr>
      <w:r w:rsidRPr="00851783">
        <w:rPr>
          <w:rFonts w:ascii="Times New Roman" w:hAnsi="Times New Roman" w:cs="Times New Roman"/>
          <w:sz w:val="24"/>
          <w:szCs w:val="24"/>
        </w:rPr>
        <w:t>Князева</w:t>
      </w:r>
      <w:r w:rsidRPr="00851783">
        <w:rPr>
          <w:rFonts w:ascii="Times New Roman" w:hAnsi="Times New Roman" w:cs="Times New Roman"/>
          <w:sz w:val="24"/>
          <w:szCs w:val="24"/>
          <w:lang w:val="be-BY"/>
        </w:rPr>
        <w:t>,</w:t>
      </w:r>
      <w:r w:rsidRPr="00851783">
        <w:rPr>
          <w:rFonts w:ascii="Times New Roman" w:hAnsi="Times New Roman" w:cs="Times New Roman"/>
          <w:sz w:val="24"/>
          <w:szCs w:val="24"/>
        </w:rPr>
        <w:t> В.</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 xml:space="preserve">М. </w:t>
      </w:r>
      <w:r w:rsidRPr="00851783">
        <w:rPr>
          <w:rFonts w:ascii="Times New Roman" w:hAnsi="Times New Roman" w:cs="Times New Roman"/>
          <w:sz w:val="24"/>
          <w:szCs w:val="24"/>
          <w:lang w:val="be-BY"/>
        </w:rPr>
        <w:t>З гісторыі населеных пунктаў</w:t>
      </w:r>
      <w:r w:rsidRPr="00851783">
        <w:rPr>
          <w:rFonts w:ascii="Times New Roman" w:hAnsi="Times New Roman" w:cs="Times New Roman"/>
          <w:sz w:val="24"/>
          <w:szCs w:val="24"/>
        </w:rPr>
        <w:t>.</w:t>
      </w:r>
      <w:r w:rsidRPr="00851783">
        <w:rPr>
          <w:rFonts w:ascii="Times New Roman" w:hAnsi="Times New Roman" w:cs="Times New Roman"/>
          <w:sz w:val="24"/>
          <w:szCs w:val="24"/>
          <w:lang w:val="be-BY"/>
        </w:rPr>
        <w:t xml:space="preserve"> Памяць. Кобрынскі ра</w:t>
      </w:r>
      <w:r w:rsidR="00677D6C">
        <w:rPr>
          <w:rFonts w:ascii="Times New Roman" w:hAnsi="Times New Roman" w:cs="Times New Roman"/>
          <w:sz w:val="24"/>
          <w:szCs w:val="24"/>
          <w:lang w:val="be-BY"/>
        </w:rPr>
        <w:t>ё</w:t>
      </w:r>
      <w:r w:rsidRPr="00851783">
        <w:rPr>
          <w:rFonts w:ascii="Times New Roman" w:hAnsi="Times New Roman" w:cs="Times New Roman"/>
          <w:sz w:val="24"/>
          <w:szCs w:val="24"/>
          <w:lang w:val="be-BY"/>
        </w:rPr>
        <w:t>н</w:t>
      </w:r>
      <w:r w:rsidR="00677D6C">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В.</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М. Князев. – М</w:t>
      </w:r>
      <w:r w:rsidR="00EC3CE9">
        <w:rPr>
          <w:rFonts w:ascii="Times New Roman" w:hAnsi="Times New Roman" w:cs="Times New Roman"/>
          <w:sz w:val="24"/>
          <w:szCs w:val="24"/>
          <w:lang w:val="be-BY"/>
        </w:rPr>
        <w:t>і</w:t>
      </w:r>
      <w:r w:rsidRPr="00851783">
        <w:rPr>
          <w:rFonts w:ascii="Times New Roman" w:hAnsi="Times New Roman" w:cs="Times New Roman"/>
          <w:sz w:val="24"/>
          <w:szCs w:val="24"/>
          <w:lang w:val="be-BY"/>
        </w:rPr>
        <w:t>н</w:t>
      </w:r>
      <w:r w:rsidR="00EC3CE9">
        <w:rPr>
          <w:rFonts w:ascii="Times New Roman" w:hAnsi="Times New Roman" w:cs="Times New Roman"/>
          <w:sz w:val="24"/>
          <w:szCs w:val="24"/>
          <w:lang w:val="be-BY"/>
        </w:rPr>
        <w:t>ск</w:t>
      </w:r>
      <w:r w:rsidRPr="00851783">
        <w:rPr>
          <w:rFonts w:ascii="Times New Roman" w:hAnsi="Times New Roman" w:cs="Times New Roman"/>
          <w:sz w:val="24"/>
          <w:szCs w:val="24"/>
          <w:lang w:val="be-BY"/>
        </w:rPr>
        <w:t xml:space="preserve"> : Белта, 2002. –</w:t>
      </w:r>
      <w:r w:rsidRPr="00EC3CE9">
        <w:rPr>
          <w:rFonts w:ascii="Times New Roman" w:hAnsi="Times New Roman" w:cs="Times New Roman"/>
          <w:sz w:val="24"/>
          <w:szCs w:val="24"/>
          <w:lang w:val="be-BY"/>
        </w:rPr>
        <w:t xml:space="preserve"> </w:t>
      </w:r>
      <w:r w:rsidRPr="00851783">
        <w:rPr>
          <w:rFonts w:ascii="Times New Roman" w:hAnsi="Times New Roman" w:cs="Times New Roman"/>
          <w:sz w:val="24"/>
          <w:szCs w:val="24"/>
          <w:lang w:val="en-US"/>
        </w:rPr>
        <w:t>C</w:t>
      </w:r>
      <w:r w:rsidRPr="00EC3CE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557–615.</w:t>
      </w:r>
    </w:p>
    <w:p w:rsidR="005053F1" w:rsidRPr="00EC3CE9" w:rsidRDefault="005053F1" w:rsidP="00EC49F8">
      <w:pPr>
        <w:numPr>
          <w:ilvl w:val="0"/>
          <w:numId w:val="63"/>
        </w:numPr>
        <w:spacing w:after="0" w:line="240" w:lineRule="auto"/>
        <w:ind w:left="0" w:firstLine="426"/>
        <w:jc w:val="both"/>
        <w:rPr>
          <w:rFonts w:ascii="Times New Roman" w:hAnsi="Times New Roman" w:cs="Times New Roman"/>
          <w:sz w:val="24"/>
          <w:szCs w:val="24"/>
          <w:lang w:val="be-BY"/>
        </w:rPr>
      </w:pPr>
      <w:r w:rsidRPr="00851783">
        <w:rPr>
          <w:rFonts w:ascii="Times New Roman" w:hAnsi="Times New Roman" w:cs="Times New Roman"/>
          <w:sz w:val="24"/>
          <w:szCs w:val="24"/>
          <w:lang w:val="be-BY"/>
        </w:rPr>
        <w:t>Рапановіч, Я.</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Н. Слоўнік назваў населеных пунктаў Брэсцкай вобласці</w:t>
      </w:r>
      <w:r w:rsidR="00EC3CE9">
        <w:rPr>
          <w:rFonts w:ascii="Times New Roman" w:hAnsi="Times New Roman" w:cs="Times New Roman"/>
          <w:sz w:val="24"/>
          <w:szCs w:val="24"/>
          <w:lang w:val="be-BY"/>
        </w:rPr>
        <w:t xml:space="preserve"> </w:t>
      </w:r>
      <w:r w:rsidRPr="00851783">
        <w:rPr>
          <w:rFonts w:ascii="Times New Roman" w:hAnsi="Times New Roman" w:cs="Times New Roman"/>
          <w:sz w:val="24"/>
          <w:szCs w:val="24"/>
          <w:lang w:val="be-BY"/>
        </w:rPr>
        <w:t>/ Я.</w:t>
      </w:r>
      <w:r w:rsidRPr="00851783">
        <w:rPr>
          <w:rFonts w:ascii="Times New Roman" w:hAnsi="Times New Roman" w:cs="Times New Roman"/>
          <w:sz w:val="24"/>
          <w:szCs w:val="24"/>
          <w:lang w:val="en-US"/>
        </w:rPr>
        <w:t> </w:t>
      </w:r>
      <w:r w:rsidRPr="00851783">
        <w:rPr>
          <w:rFonts w:ascii="Times New Roman" w:hAnsi="Times New Roman" w:cs="Times New Roman"/>
          <w:sz w:val="24"/>
          <w:szCs w:val="24"/>
          <w:lang w:val="be-BY"/>
        </w:rPr>
        <w:t>Н. Рапановіч</w:t>
      </w:r>
      <w:r w:rsidR="00EC3CE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 М</w:t>
      </w:r>
      <w:r w:rsidR="00EC3CE9">
        <w:rPr>
          <w:rFonts w:ascii="Times New Roman" w:hAnsi="Times New Roman" w:cs="Times New Roman"/>
          <w:sz w:val="24"/>
          <w:szCs w:val="24"/>
          <w:lang w:val="be-BY"/>
        </w:rPr>
        <w:t>і</w:t>
      </w:r>
      <w:r w:rsidRPr="00851783">
        <w:rPr>
          <w:rFonts w:ascii="Times New Roman" w:hAnsi="Times New Roman" w:cs="Times New Roman"/>
          <w:sz w:val="24"/>
          <w:szCs w:val="24"/>
          <w:lang w:val="be-BY"/>
        </w:rPr>
        <w:t>н</w:t>
      </w:r>
      <w:r w:rsidR="00EC3CE9">
        <w:rPr>
          <w:rFonts w:ascii="Times New Roman" w:hAnsi="Times New Roman" w:cs="Times New Roman"/>
          <w:sz w:val="24"/>
          <w:szCs w:val="24"/>
          <w:lang w:val="be-BY"/>
        </w:rPr>
        <w:t>ск</w:t>
      </w:r>
      <w:r w:rsidRPr="00851783">
        <w:rPr>
          <w:rFonts w:ascii="Times New Roman" w:hAnsi="Times New Roman" w:cs="Times New Roman"/>
          <w:sz w:val="24"/>
          <w:szCs w:val="24"/>
          <w:lang w:val="be-BY"/>
        </w:rPr>
        <w:t>. : Навука і тэхніка, 1980 г</w:t>
      </w:r>
      <w:r w:rsidR="00EC3CE9">
        <w:rPr>
          <w:rFonts w:ascii="Times New Roman" w:hAnsi="Times New Roman" w:cs="Times New Roman"/>
          <w:sz w:val="24"/>
          <w:szCs w:val="24"/>
          <w:lang w:val="be-BY"/>
        </w:rPr>
        <w:t>.</w:t>
      </w:r>
      <w:r w:rsidRPr="00851783">
        <w:rPr>
          <w:rFonts w:ascii="Times New Roman" w:hAnsi="Times New Roman" w:cs="Times New Roman"/>
          <w:sz w:val="24"/>
          <w:szCs w:val="24"/>
          <w:lang w:val="be-BY"/>
        </w:rPr>
        <w:t xml:space="preserve"> – 305</w:t>
      </w:r>
      <w:r w:rsidRPr="00851783">
        <w:rPr>
          <w:rFonts w:ascii="Times New Roman" w:hAnsi="Times New Roman" w:cs="Times New Roman"/>
          <w:sz w:val="24"/>
          <w:szCs w:val="24"/>
        </w:rPr>
        <w:t> </w:t>
      </w:r>
      <w:r w:rsidRPr="00851783">
        <w:rPr>
          <w:rFonts w:ascii="Times New Roman" w:hAnsi="Times New Roman" w:cs="Times New Roman"/>
          <w:sz w:val="24"/>
          <w:szCs w:val="24"/>
          <w:lang w:val="be-BY"/>
        </w:rPr>
        <w:t>с.</w:t>
      </w:r>
    </w:p>
    <w:p w:rsidR="005053F1" w:rsidRPr="00EC3CE9" w:rsidRDefault="005053F1" w:rsidP="00851783">
      <w:pPr>
        <w:spacing w:after="0" w:line="240" w:lineRule="auto"/>
        <w:jc w:val="both"/>
        <w:rPr>
          <w:rFonts w:ascii="Times New Roman" w:hAnsi="Times New Roman" w:cs="Times New Roman"/>
          <w:sz w:val="24"/>
          <w:szCs w:val="24"/>
          <w:lang w:val="be-BY"/>
        </w:rPr>
      </w:pPr>
    </w:p>
    <w:p w:rsidR="00A97638" w:rsidRPr="00EC3CE9" w:rsidRDefault="00A97638" w:rsidP="00851783">
      <w:pPr>
        <w:spacing w:after="0" w:line="240" w:lineRule="auto"/>
        <w:jc w:val="both"/>
        <w:rPr>
          <w:rFonts w:ascii="Times New Roman" w:hAnsi="Times New Roman" w:cs="Times New Roman"/>
          <w:sz w:val="24"/>
          <w:szCs w:val="24"/>
          <w:lang w:val="be-BY"/>
        </w:rPr>
      </w:pPr>
    </w:p>
    <w:p w:rsidR="005053F1" w:rsidRPr="00C4125D" w:rsidRDefault="009F5523" w:rsidP="00851783">
      <w:pPr>
        <w:pStyle w:val="a8"/>
        <w:spacing w:before="0" w:beforeAutospacing="0" w:after="0" w:afterAutospacing="0"/>
        <w:ind w:firstLine="454"/>
        <w:rPr>
          <w:b/>
        </w:rPr>
      </w:pPr>
      <w:r w:rsidRPr="00C4125D">
        <w:rPr>
          <w:b/>
        </w:rPr>
        <w:t>Ю.</w:t>
      </w:r>
      <w:r w:rsidRPr="00C4125D">
        <w:rPr>
          <w:b/>
          <w:lang w:val="en-US"/>
        </w:rPr>
        <w:t> </w:t>
      </w:r>
      <w:r w:rsidRPr="00C4125D">
        <w:rPr>
          <w:b/>
        </w:rPr>
        <w:t>А.</w:t>
      </w:r>
      <w:r w:rsidRPr="00C4125D">
        <w:rPr>
          <w:b/>
          <w:lang w:val="en-US"/>
        </w:rPr>
        <w:t> </w:t>
      </w:r>
      <w:r w:rsidRPr="00C4125D">
        <w:rPr>
          <w:b/>
        </w:rPr>
        <w:t>ТУРЧИК, М.</w:t>
      </w:r>
      <w:r w:rsidRPr="00C4125D">
        <w:rPr>
          <w:b/>
          <w:lang w:val="en-US"/>
        </w:rPr>
        <w:t> </w:t>
      </w:r>
      <w:r w:rsidRPr="00C4125D">
        <w:rPr>
          <w:b/>
        </w:rPr>
        <w:t>И.</w:t>
      </w:r>
      <w:r w:rsidRPr="00C4125D">
        <w:rPr>
          <w:b/>
          <w:lang w:val="en-US"/>
        </w:rPr>
        <w:t> </w:t>
      </w:r>
      <w:r w:rsidRPr="00C4125D">
        <w:rPr>
          <w:b/>
        </w:rPr>
        <w:t>СЕНЮТА</w:t>
      </w:r>
    </w:p>
    <w:p w:rsidR="005053F1" w:rsidRPr="00C4125D" w:rsidRDefault="00A638EF" w:rsidP="00851783">
      <w:pPr>
        <w:pStyle w:val="a8"/>
        <w:spacing w:before="0" w:beforeAutospacing="0" w:after="0" w:afterAutospacing="0"/>
        <w:ind w:firstLine="454"/>
      </w:pPr>
      <w:r>
        <w:t xml:space="preserve">Брест, </w:t>
      </w:r>
      <w:r w:rsidR="005053F1" w:rsidRPr="00C4125D">
        <w:t>БрГУ имени А.</w:t>
      </w:r>
      <w:r w:rsidR="005053F1" w:rsidRPr="00C4125D">
        <w:rPr>
          <w:lang w:val="en-US"/>
        </w:rPr>
        <w:t> </w:t>
      </w:r>
      <w:r w:rsidR="005053F1" w:rsidRPr="00C4125D">
        <w:t>С.</w:t>
      </w:r>
      <w:r w:rsidR="005053F1" w:rsidRPr="00C4125D">
        <w:rPr>
          <w:lang w:val="en-US"/>
        </w:rPr>
        <w:t> </w:t>
      </w:r>
      <w:r w:rsidR="005053F1" w:rsidRPr="00C4125D">
        <w:t>Пушкина</w:t>
      </w:r>
    </w:p>
    <w:p w:rsidR="005053F1" w:rsidRPr="00C4125D" w:rsidRDefault="005053F1" w:rsidP="00851783">
      <w:pPr>
        <w:pStyle w:val="a8"/>
        <w:spacing w:before="0" w:beforeAutospacing="0" w:after="0" w:afterAutospacing="0"/>
        <w:ind w:firstLine="454"/>
      </w:pPr>
      <w:r w:rsidRPr="00C4125D">
        <w:t>Научный руководитель – Н.</w:t>
      </w:r>
      <w:r w:rsidRPr="00C4125D">
        <w:rPr>
          <w:lang w:val="en-US"/>
        </w:rPr>
        <w:t> </w:t>
      </w:r>
      <w:r w:rsidRPr="00C4125D">
        <w:t>В.</w:t>
      </w:r>
      <w:r w:rsidRPr="00C4125D">
        <w:rPr>
          <w:lang w:val="en-US"/>
        </w:rPr>
        <w:t> </w:t>
      </w:r>
      <w:r w:rsidRPr="00C4125D">
        <w:t>Иванюк</w:t>
      </w:r>
    </w:p>
    <w:p w:rsidR="00A97638" w:rsidRPr="00C4125D" w:rsidRDefault="00A97638" w:rsidP="00851783">
      <w:pPr>
        <w:pStyle w:val="a8"/>
        <w:spacing w:before="0" w:beforeAutospacing="0" w:after="0" w:afterAutospacing="0"/>
        <w:ind w:firstLine="454"/>
      </w:pPr>
    </w:p>
    <w:p w:rsidR="005053F1" w:rsidRDefault="005053F1" w:rsidP="00851783">
      <w:pPr>
        <w:pStyle w:val="a8"/>
        <w:spacing w:before="0" w:beforeAutospacing="0" w:after="0" w:afterAutospacing="0"/>
        <w:ind w:firstLine="454"/>
        <w:rPr>
          <w:b/>
          <w:caps/>
        </w:rPr>
      </w:pPr>
      <w:r w:rsidRPr="00C4125D">
        <w:rPr>
          <w:b/>
          <w:caps/>
        </w:rPr>
        <w:t>Традиции празднования Нового года в Беларуси</w:t>
      </w:r>
    </w:p>
    <w:p w:rsidR="00A97638" w:rsidRPr="00851783" w:rsidRDefault="00A97638" w:rsidP="00851783">
      <w:pPr>
        <w:pStyle w:val="a8"/>
        <w:spacing w:before="0" w:beforeAutospacing="0" w:after="0" w:afterAutospacing="0"/>
        <w:ind w:firstLine="454"/>
        <w:rPr>
          <w:b/>
          <w:caps/>
        </w:rPr>
      </w:pPr>
    </w:p>
    <w:p w:rsidR="005053F1" w:rsidRPr="00851783" w:rsidRDefault="005053F1" w:rsidP="00851783">
      <w:pPr>
        <w:pStyle w:val="a8"/>
        <w:spacing w:before="0" w:beforeAutospacing="0" w:after="0" w:afterAutospacing="0"/>
        <w:ind w:firstLine="454"/>
        <w:jc w:val="both"/>
      </w:pPr>
      <w:r w:rsidRPr="00851783">
        <w:t xml:space="preserve">Новый год </w:t>
      </w:r>
      <w:r w:rsidR="00677D6C">
        <w:t>–</w:t>
      </w:r>
      <w:r w:rsidRPr="00851783">
        <w:t xml:space="preserve"> праздник, наступающий в момент перехода с последнего дня года в первый день следующего года. Отмечается многими народами в соответствии с принятым календар</w:t>
      </w:r>
      <w:r w:rsidR="00677D6C">
        <w:t>е</w:t>
      </w:r>
      <w:r w:rsidRPr="00851783">
        <w:t xml:space="preserve">м. Большинство стран отмечает Новый год именно 1 января, </w:t>
      </w:r>
      <w:r w:rsidR="00EC3CE9">
        <w:br/>
      </w:r>
      <w:r w:rsidRPr="00851783">
        <w:t>в первый день года по григорианскому календарю. Новый год – один из самых любимых праздников во вс</w:t>
      </w:r>
      <w:r w:rsidR="00677D6C">
        <w:t>е</w:t>
      </w:r>
      <w:r w:rsidRPr="00851783">
        <w:t>м мире. Хотя праздник объедин</w:t>
      </w:r>
      <w:r w:rsidR="00C619CC">
        <w:t>е</w:t>
      </w:r>
      <w:r w:rsidRPr="00851783">
        <w:t xml:space="preserve">н одним событием, в каждой стране есть собственные традиции и обычаи его проведения. Свои особенности празднования Нового года есть и в Беларуси. </w:t>
      </w:r>
    </w:p>
    <w:p w:rsidR="005053F1" w:rsidRPr="00851783" w:rsidRDefault="005053F1" w:rsidP="00851783">
      <w:pPr>
        <w:pStyle w:val="a8"/>
        <w:spacing w:before="0" w:beforeAutospacing="0" w:after="0" w:afterAutospacing="0"/>
        <w:ind w:firstLine="454"/>
        <w:jc w:val="both"/>
      </w:pPr>
      <w:r w:rsidRPr="00851783">
        <w:t xml:space="preserve">Долгое время в разных регионах Беларуси Новый год праздновали в разное время. В языческие времена белорусы отмечали наступление Нового года 1 сентября. Это был праздник урожая. К этому времени завершались полевые работы. Земледельцы восхваляли своих богов, благодарили за урожай и просили благосостояние на будущий год. И только </w:t>
      </w:r>
      <w:r w:rsidR="00EC3CE9">
        <w:t>20 декабря 1700 г</w:t>
      </w:r>
      <w:r w:rsidR="00EC3CE9">
        <w:rPr>
          <w:lang w:val="be-BY"/>
        </w:rPr>
        <w:t>.</w:t>
      </w:r>
      <w:r w:rsidRPr="00851783">
        <w:t xml:space="preserve"> вышел указ Петра I о праздновании начала нового года 1 января. С переносом календарного начала года на зиму постепенно сформировался зимний новогодний праздник</w:t>
      </w:r>
      <w:r w:rsidR="00C4125D">
        <w:t xml:space="preserve"> </w:t>
      </w:r>
      <w:r w:rsidR="00C4125D" w:rsidRPr="00C4125D">
        <w:t>[1]</w:t>
      </w:r>
      <w:r w:rsidRPr="00851783">
        <w:t xml:space="preserve">. </w:t>
      </w:r>
    </w:p>
    <w:p w:rsidR="005053F1" w:rsidRPr="00851783" w:rsidRDefault="005053F1" w:rsidP="00851783">
      <w:pPr>
        <w:pStyle w:val="a8"/>
        <w:spacing w:before="0" w:beforeAutospacing="0" w:after="0" w:afterAutospacing="0"/>
        <w:ind w:firstLine="454"/>
        <w:jc w:val="both"/>
      </w:pPr>
      <w:r w:rsidRPr="00851783">
        <w:t xml:space="preserve">Существует много особенностей празднования Нового года в Беларуси, хотя многие обряды и традиции уже давно изменены или вовсе забыты. </w:t>
      </w:r>
    </w:p>
    <w:p w:rsidR="005053F1" w:rsidRPr="00851783" w:rsidRDefault="005053F1" w:rsidP="00851783">
      <w:pPr>
        <w:pStyle w:val="a8"/>
        <w:spacing w:before="0" w:beforeAutospacing="0" w:after="0" w:afterAutospacing="0"/>
        <w:ind w:firstLine="454"/>
        <w:jc w:val="both"/>
      </w:pPr>
      <w:r w:rsidRPr="00851783">
        <w:t xml:space="preserve">Важной частью новогоднего праздника был торжественный обрядовый ужин, который каждая семья готовила по принципу «как новый год встретишь, таким он и </w:t>
      </w:r>
      <w:r w:rsidRPr="00851783">
        <w:lastRenderedPageBreak/>
        <w:t xml:space="preserve">будет». Поэтому ставили на стол 12 различных блюд, каждое из них символизировало ту или иную пору года. Обязательным обрядовым блюдом была кутья, поэтому и ужин назывался «кутья». Накрывая щедрый новогодний стол, люди верили и надеялись, что такой же достаток будет в семье на протяжении всего года. </w:t>
      </w:r>
    </w:p>
    <w:p w:rsidR="005053F1" w:rsidRPr="00851783" w:rsidRDefault="005053F1" w:rsidP="00851783">
      <w:pPr>
        <w:pStyle w:val="a8"/>
        <w:spacing w:before="0" w:beforeAutospacing="0" w:after="0" w:afterAutospacing="0"/>
        <w:ind w:firstLine="454"/>
        <w:jc w:val="both"/>
      </w:pPr>
      <w:r w:rsidRPr="00851783">
        <w:t>Во время новогодних праздников наши предки проводили различные обряды, ритуалы и гадания, с помощью которых они надеялись обеспечить в новом году мир и достаток себе и своей семье, заглянуть в будущее. Так, в некоторых регионах Беларуси утром нового года проводили обряд засевания. Его исполняли дети, которые ходили</w:t>
      </w:r>
      <w:r w:rsidR="00CD0316">
        <w:rPr>
          <w:lang w:val="be-BY"/>
        </w:rPr>
        <w:t xml:space="preserve"> </w:t>
      </w:r>
      <w:r w:rsidR="00CD0316" w:rsidRPr="00851783">
        <w:t>по деревне</w:t>
      </w:r>
      <w:r w:rsidR="00CD0316">
        <w:t xml:space="preserve"> с сумкой, наполненной зерном,</w:t>
      </w:r>
      <w:r w:rsidRPr="00851783">
        <w:t xml:space="preserve"> заходили в дома, приветствовали хозяев и имитировали сев – посыпали пол зерном ржи, овса, ячменя. Исполняли обряд молча или сопровождали его символичной короткой песней, в которой желали хозяевам благополучия, хорошего урожая в новом году. В благодарность за это маленьких исполнителей одаривали подарками</w:t>
      </w:r>
      <w:r w:rsidR="00C4125D" w:rsidRPr="00681650">
        <w:t xml:space="preserve"> [2]</w:t>
      </w:r>
      <w:r w:rsidRPr="00851783">
        <w:t xml:space="preserve">. </w:t>
      </w:r>
    </w:p>
    <w:p w:rsidR="005053F1" w:rsidRPr="00851783" w:rsidRDefault="005053F1" w:rsidP="00851783">
      <w:pPr>
        <w:pStyle w:val="a8"/>
        <w:spacing w:before="0" w:beforeAutospacing="0" w:after="0" w:afterAutospacing="0"/>
        <w:ind w:firstLine="454"/>
        <w:jc w:val="both"/>
      </w:pPr>
      <w:r w:rsidRPr="00851783">
        <w:t>Существовал интересный ритуал, который, как считалось, содействовал благополучию в семье и взаимопониманию между ее членами. За 15 м</w:t>
      </w:r>
      <w:r w:rsidR="00CD0316">
        <w:rPr>
          <w:lang w:val="be-BY"/>
        </w:rPr>
        <w:t>.</w:t>
      </w:r>
      <w:r w:rsidRPr="00851783">
        <w:t xml:space="preserve"> до окончания старого года вся семья садилась за праздничный стол, чтобы поблагодарить прошедший год и вместе с тем оставить в нем все проблемы, беды, болезни. Старший в семье брал небольшую глиняную посудину, наполовину наполненную водой, и ставил ее на середину стола. Все присутствующие за столом протягивали левую руку и ровно минуту держали ее над этой посудиной. При этом каждый из присутствующих в мыслях отдавал воде болезни, потери, зависть, неурожай – то есть все то, что его в первую очередь не устраивало в прошедшем году. Причем если в семье были младенцы, то взрослые сажали их к себе на колени, брали их руку и держали над водой вместе со своей. Ровно через минуту тот же человек брал ритуальную посуду и выливал воду со всеми бедами в окно. Как только наступала полночь, та же посуда снова наполнялась водой до самого края и ставилась на стол. Теперь все присутствующие протягивали над ней правую руку и про себя проговаривали пожелания добра, здоровья, успехов, удачи, семейного благополучия. Через минуту ритуальную чашу пускали по кругу по солнцу и каждый выпивал свою «долю пожеланий»</w:t>
      </w:r>
      <w:r w:rsidR="00C4125D" w:rsidRPr="00681650">
        <w:t xml:space="preserve"> [3]</w:t>
      </w:r>
      <w:r w:rsidRPr="00851783">
        <w:t xml:space="preserve">. </w:t>
      </w:r>
    </w:p>
    <w:p w:rsidR="005053F1" w:rsidRPr="00851783" w:rsidRDefault="005053F1" w:rsidP="00851783">
      <w:pPr>
        <w:pStyle w:val="a8"/>
        <w:spacing w:before="0" w:beforeAutospacing="0" w:after="0" w:afterAutospacing="0"/>
        <w:ind w:firstLine="454"/>
        <w:jc w:val="both"/>
      </w:pPr>
      <w:r w:rsidRPr="00851783">
        <w:t>Магия первого дня, как любого начала, послужила основой целого ряда примет, запретов, правил поведения, относящихся к Новому году. Перед новогодними праздниками люди старались вернуть все долги, т</w:t>
      </w:r>
      <w:r w:rsidR="00CD0316">
        <w:rPr>
          <w:lang w:val="be-BY"/>
        </w:rPr>
        <w:t>. </w:t>
      </w:r>
      <w:r w:rsidRPr="00851783">
        <w:t>к</w:t>
      </w:r>
      <w:r w:rsidR="00CD0316">
        <w:rPr>
          <w:lang w:val="be-BY"/>
        </w:rPr>
        <w:t>.</w:t>
      </w:r>
      <w:r w:rsidRPr="00851783">
        <w:t xml:space="preserve"> были уверены, что если этого не сделать, то весь год придется расплачиваться. Наши предки верили, что если в Новый год с человеком что-нибудь случится, то это же будет происходить с ним на протяжении всего года. Не позволялось в первый день года выполнять какую-нибудь тяжелую работу, поскольку считалось, что будешь весь год работать без отдыха и без удовольствия от сделанной работы. Торговцы на Новый год первому покупателю продавали товар за небольшую цену, т</w:t>
      </w:r>
      <w:r w:rsidR="00CD0316">
        <w:rPr>
          <w:lang w:val="be-BY"/>
        </w:rPr>
        <w:t>. </w:t>
      </w:r>
      <w:r w:rsidRPr="00851783">
        <w:t>к</w:t>
      </w:r>
      <w:r w:rsidR="00CD0316">
        <w:rPr>
          <w:lang w:val="be-BY"/>
        </w:rPr>
        <w:t>.</w:t>
      </w:r>
      <w:r w:rsidRPr="00851783">
        <w:t xml:space="preserve"> это гарантировало успешную торговлю на весь год. У молодых девушек существовала традиция несколько раз в день переодеваться во все новое. Считали, что тогда весь год будут обновки. Из наблюдений за природой постепенно сложились новогодние приметы, позволявшие предсказать, каким будет год у земледельцев. В народе говорили: «Які першы дзень студзеня, такі і першы дзень лета», «Калі на Новы год неба зорнае – чакай добрага </w:t>
      </w:r>
      <w:r w:rsidRPr="00851783">
        <w:rPr>
          <w:lang w:val="be-BY"/>
        </w:rPr>
        <w:t>ў</w:t>
      </w:r>
      <w:r w:rsidRPr="00851783">
        <w:t xml:space="preserve">раджаю, будзе багата ягад». </w:t>
      </w:r>
    </w:p>
    <w:p w:rsidR="005053F1" w:rsidRPr="00851783" w:rsidRDefault="005053F1" w:rsidP="00851783">
      <w:pPr>
        <w:pStyle w:val="a8"/>
        <w:spacing w:before="0" w:beforeAutospacing="0" w:after="0" w:afterAutospacing="0"/>
        <w:ind w:firstLine="454"/>
        <w:jc w:val="both"/>
      </w:pPr>
      <w:r w:rsidRPr="00851783">
        <w:t xml:space="preserve">В наше время очень мало осталось тех традиций. Сейчас на новогодние праздники в середине декабря улицы и дома белорусских городов зажигаются мерцающими гирляндами. На площадях появляются нарядные </w:t>
      </w:r>
      <w:r w:rsidR="00677D6C">
        <w:t>е</w:t>
      </w:r>
      <w:r w:rsidRPr="00851783">
        <w:t xml:space="preserve">лки. В домах белорусы устанавливают искусственные или живые хвойные красавицы. Они наряжают их </w:t>
      </w:r>
      <w:r w:rsidRPr="00851783">
        <w:lastRenderedPageBreak/>
        <w:t>гирляндами, дождиком, серпантином и яркими игрушками. Белорусы верят, что как Новый год встретишь, так он и пройдет. Они стараются весело и пышно отметить этот праздник. Люди окружают себя самыми близкими и любимыми людьми, раздают долги, прощают обиды. В новогоднюю ночь надевают лучшие наряды. Новая красивая одежда символизирует благополучие и процветание в следующем году</w:t>
      </w:r>
      <w:r w:rsidR="00C4125D" w:rsidRPr="00C4125D">
        <w:t xml:space="preserve"> [4]</w:t>
      </w:r>
      <w:r w:rsidRPr="00851783">
        <w:t xml:space="preserve">. </w:t>
      </w:r>
    </w:p>
    <w:p w:rsidR="005053F1" w:rsidRPr="00851783" w:rsidRDefault="005053F1" w:rsidP="00851783">
      <w:pPr>
        <w:pStyle w:val="a8"/>
        <w:spacing w:before="0" w:beforeAutospacing="0" w:after="0" w:afterAutospacing="0"/>
        <w:ind w:firstLine="454"/>
        <w:jc w:val="both"/>
      </w:pPr>
      <w:r w:rsidRPr="00851783">
        <w:t xml:space="preserve">Главный обряд белорусов – поднять бокал шампанского в полночь под бой курантов и загадать желание. Особо азартные жители страны успевают написать свое желание на клочке бумаги и поджечь. Пепел опускают в бокал и выпивают. </w:t>
      </w:r>
    </w:p>
    <w:p w:rsidR="005053F1" w:rsidRPr="00851783" w:rsidRDefault="005053F1" w:rsidP="00851783">
      <w:pPr>
        <w:pStyle w:val="a8"/>
        <w:spacing w:before="0" w:beforeAutospacing="0" w:after="0" w:afterAutospacing="0"/>
        <w:ind w:firstLine="454"/>
        <w:jc w:val="both"/>
      </w:pPr>
      <w:r w:rsidRPr="00851783">
        <w:t xml:space="preserve">Существует примета, согласно которой утром 1 января необходимо умыться из посуды, в которую были положены золотые или серебряные монеты. Того, кто проделал такой ритуал, ждет богатство, успех и красота в пришедшем году. </w:t>
      </w:r>
    </w:p>
    <w:p w:rsidR="005053F1" w:rsidRPr="00851783" w:rsidRDefault="005053F1" w:rsidP="00851783">
      <w:pPr>
        <w:pStyle w:val="a8"/>
        <w:spacing w:before="0" w:beforeAutospacing="0" w:after="0" w:afterAutospacing="0"/>
        <w:ind w:firstLine="454"/>
        <w:jc w:val="both"/>
      </w:pPr>
      <w:r w:rsidRPr="00851783">
        <w:t xml:space="preserve">Как и наши предки, к Новому году белорусы накрывают роскошный стол, </w:t>
      </w:r>
      <w:r w:rsidR="00CD0316">
        <w:br/>
      </w:r>
      <w:r w:rsidRPr="00851783">
        <w:t>на котором должно быть не менее 12 блюд. На Новый год люди вручают родным и близким открытки и разные подарки, детям подарки приносит Дедушка Мороз со своей помощницей – внучкой Снегурочкой. Дети заранее пишут ему письма, в которых рассказывают о своих заветных мечтах.</w:t>
      </w:r>
    </w:p>
    <w:p w:rsidR="005053F1" w:rsidRPr="00851783" w:rsidRDefault="005053F1" w:rsidP="00851783">
      <w:pPr>
        <w:pStyle w:val="a8"/>
        <w:spacing w:before="0" w:beforeAutospacing="0" w:after="0" w:afterAutospacing="0"/>
        <w:ind w:firstLine="454"/>
        <w:jc w:val="both"/>
      </w:pPr>
    </w:p>
    <w:p w:rsidR="005053F1" w:rsidRPr="00851783" w:rsidRDefault="005053F1"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 xml:space="preserve">СПИСОК ИСПОЛЬЗОВАННОЙ ЛИТЕРАТУРЫ </w:t>
      </w:r>
    </w:p>
    <w:p w:rsidR="005053F1" w:rsidRPr="00851783" w:rsidRDefault="005053F1" w:rsidP="00EC49F8">
      <w:pPr>
        <w:pStyle w:val="a3"/>
        <w:numPr>
          <w:ilvl w:val="0"/>
          <w:numId w:val="64"/>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Новый год в Беларуси [Электронный ресурс]. – Режим доступа: </w:t>
      </w:r>
      <w:r w:rsidRPr="00677D6C">
        <w:rPr>
          <w:rFonts w:ascii="Times New Roman" w:hAnsi="Times New Roman" w:cs="Times New Roman"/>
          <w:sz w:val="24"/>
          <w:szCs w:val="24"/>
        </w:rPr>
        <w:t>https://my-calend.ru/holidays-info/novyy-god-v-belorussi</w:t>
      </w:r>
      <w:r w:rsidRPr="00677D6C">
        <w:rPr>
          <w:rFonts w:ascii="Times New Roman" w:hAnsi="Times New Roman" w:cs="Times New Roman"/>
          <w:sz w:val="24"/>
          <w:szCs w:val="24"/>
          <w:lang w:val="en-US"/>
        </w:rPr>
        <w:t>i</w:t>
      </w:r>
      <w:r w:rsidRPr="00851783">
        <w:rPr>
          <w:rFonts w:ascii="Times New Roman" w:hAnsi="Times New Roman" w:cs="Times New Roman"/>
          <w:sz w:val="24"/>
          <w:szCs w:val="24"/>
        </w:rPr>
        <w:t>. – Дата доступа: 30.12.2019.</w:t>
      </w:r>
    </w:p>
    <w:p w:rsidR="005053F1" w:rsidRPr="00851783" w:rsidRDefault="005053F1" w:rsidP="00EC49F8">
      <w:pPr>
        <w:pStyle w:val="a3"/>
        <w:numPr>
          <w:ilvl w:val="0"/>
          <w:numId w:val="64"/>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Новый год: история и традиции [Электронный ресурс]. – Режим доступа: </w:t>
      </w:r>
      <w:r w:rsidRPr="00677D6C">
        <w:rPr>
          <w:rFonts w:ascii="Times New Roman" w:hAnsi="Times New Roman" w:cs="Times New Roman"/>
          <w:sz w:val="24"/>
          <w:szCs w:val="24"/>
        </w:rPr>
        <w:t>https://lifeglobe.net/blogs/details?id=405</w:t>
      </w:r>
      <w:r w:rsidRPr="00851783">
        <w:rPr>
          <w:rFonts w:ascii="Times New Roman" w:hAnsi="Times New Roman" w:cs="Times New Roman"/>
          <w:sz w:val="24"/>
          <w:szCs w:val="24"/>
        </w:rPr>
        <w:t>. – Дата доступа: 30.12.2019.</w:t>
      </w:r>
    </w:p>
    <w:p w:rsidR="005053F1" w:rsidRPr="00851783" w:rsidRDefault="005053F1" w:rsidP="00EC49F8">
      <w:pPr>
        <w:pStyle w:val="a3"/>
        <w:numPr>
          <w:ilvl w:val="0"/>
          <w:numId w:val="64"/>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Как празднуют Новый год современные белорусы? [Электронный ресурс]. – Режим доступа: </w:t>
      </w:r>
      <w:r w:rsidRPr="00677D6C">
        <w:rPr>
          <w:rFonts w:ascii="Times New Roman" w:hAnsi="Times New Roman" w:cs="Times New Roman"/>
          <w:sz w:val="24"/>
          <w:szCs w:val="24"/>
        </w:rPr>
        <w:t>http://travelreal.ru/liter_str/tvorchestvo_n_a/kak-prazdnuyut-novyj-god-v-raznyx-stranax-mira</w:t>
      </w:r>
      <w:r w:rsidRPr="00851783">
        <w:rPr>
          <w:rFonts w:ascii="Times New Roman" w:hAnsi="Times New Roman" w:cs="Times New Roman"/>
          <w:sz w:val="24"/>
          <w:szCs w:val="24"/>
        </w:rPr>
        <w:t>. – Дата доступа: 30.12.2019.</w:t>
      </w:r>
    </w:p>
    <w:p w:rsidR="005053F1" w:rsidRPr="00851783" w:rsidRDefault="005053F1" w:rsidP="00EC49F8">
      <w:pPr>
        <w:pStyle w:val="a3"/>
        <w:numPr>
          <w:ilvl w:val="0"/>
          <w:numId w:val="64"/>
        </w:numPr>
        <w:spacing w:after="0" w:line="240" w:lineRule="auto"/>
        <w:ind w:left="0"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Новогодние традиции в Беларуси [Электронный ресурс]. – Режим доступа: </w:t>
      </w:r>
      <w:r w:rsidRPr="00677D6C">
        <w:rPr>
          <w:rFonts w:ascii="Times New Roman" w:hAnsi="Times New Roman" w:cs="Times New Roman"/>
          <w:sz w:val="24"/>
          <w:szCs w:val="24"/>
        </w:rPr>
        <w:t>http://podarki.kommunarka.by/blog/o-novom-gode/novogodnie-tradicii-v-belarusi/</w:t>
      </w:r>
      <w:r w:rsidRPr="00851783">
        <w:rPr>
          <w:rFonts w:ascii="Times New Roman" w:hAnsi="Times New Roman" w:cs="Times New Roman"/>
          <w:sz w:val="24"/>
          <w:szCs w:val="24"/>
        </w:rPr>
        <w:t>. – Дата доступа: 30.12.2019.</w:t>
      </w:r>
    </w:p>
    <w:p w:rsidR="005053F1" w:rsidRDefault="005053F1" w:rsidP="00851783">
      <w:pPr>
        <w:spacing w:after="0" w:line="240" w:lineRule="auto"/>
        <w:ind w:left="360" w:firstLine="454"/>
        <w:jc w:val="both"/>
        <w:rPr>
          <w:rFonts w:ascii="Times New Roman" w:hAnsi="Times New Roman" w:cs="Times New Roman"/>
          <w:sz w:val="24"/>
          <w:szCs w:val="24"/>
        </w:rPr>
      </w:pPr>
    </w:p>
    <w:p w:rsidR="005234A2" w:rsidRDefault="005234A2" w:rsidP="00851783">
      <w:pPr>
        <w:spacing w:after="0" w:line="240" w:lineRule="auto"/>
        <w:ind w:left="360" w:firstLine="454"/>
        <w:jc w:val="both"/>
        <w:rPr>
          <w:rFonts w:ascii="Times New Roman" w:hAnsi="Times New Roman" w:cs="Times New Roman"/>
          <w:sz w:val="24"/>
          <w:szCs w:val="24"/>
        </w:rPr>
      </w:pPr>
    </w:p>
    <w:p w:rsidR="005053F1" w:rsidRPr="00851783" w:rsidRDefault="009F5523" w:rsidP="005234A2">
      <w:pPr>
        <w:spacing w:after="0" w:line="240" w:lineRule="auto"/>
        <w:ind w:left="454"/>
        <w:rPr>
          <w:rFonts w:ascii="Times New Roman" w:hAnsi="Times New Roman" w:cs="Times New Roman"/>
          <w:b/>
          <w:color w:val="000000" w:themeColor="text1"/>
          <w:sz w:val="24"/>
          <w:szCs w:val="24"/>
          <w:shd w:val="clear" w:color="auto" w:fill="FFFFFF"/>
        </w:rPr>
      </w:pPr>
      <w:r w:rsidRPr="00851783">
        <w:rPr>
          <w:rFonts w:ascii="Times New Roman" w:hAnsi="Times New Roman" w:cs="Times New Roman"/>
          <w:b/>
          <w:color w:val="000000" w:themeColor="text1"/>
          <w:sz w:val="24"/>
          <w:szCs w:val="24"/>
          <w:shd w:val="clear" w:color="auto" w:fill="FFFFFF"/>
        </w:rPr>
        <w:t>Г.</w:t>
      </w:r>
      <w:r>
        <w:t> </w:t>
      </w:r>
      <w:r w:rsidRPr="00851783">
        <w:rPr>
          <w:rFonts w:ascii="Times New Roman" w:hAnsi="Times New Roman" w:cs="Times New Roman"/>
          <w:b/>
          <w:color w:val="000000" w:themeColor="text1"/>
          <w:sz w:val="24"/>
          <w:szCs w:val="24"/>
          <w:shd w:val="clear" w:color="auto" w:fill="FFFFFF"/>
        </w:rPr>
        <w:t>О.</w:t>
      </w:r>
      <w:r>
        <w:rPr>
          <w:rFonts w:ascii="Times New Roman" w:hAnsi="Times New Roman" w:cs="Times New Roman"/>
          <w:b/>
          <w:color w:val="000000" w:themeColor="text1"/>
          <w:sz w:val="24"/>
          <w:szCs w:val="24"/>
          <w:shd w:val="clear" w:color="auto" w:fill="FFFFFF"/>
        </w:rPr>
        <w:t> </w:t>
      </w:r>
      <w:r w:rsidRPr="00851783">
        <w:rPr>
          <w:rFonts w:ascii="Times New Roman" w:hAnsi="Times New Roman" w:cs="Times New Roman"/>
          <w:b/>
          <w:color w:val="000000" w:themeColor="text1"/>
          <w:sz w:val="24"/>
          <w:szCs w:val="24"/>
          <w:shd w:val="clear" w:color="auto" w:fill="FFFFFF"/>
        </w:rPr>
        <w:t xml:space="preserve">УРУСОВА </w:t>
      </w:r>
    </w:p>
    <w:p w:rsidR="005053F1" w:rsidRPr="00851783" w:rsidRDefault="00A638EF" w:rsidP="005234A2">
      <w:pPr>
        <w:spacing w:after="0" w:line="240" w:lineRule="auto"/>
        <w:ind w:left="454"/>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Б</w:t>
      </w:r>
      <w:r w:rsidR="005234A2">
        <w:rPr>
          <w:rFonts w:ascii="Times New Roman" w:hAnsi="Times New Roman" w:cs="Times New Roman"/>
          <w:color w:val="000000" w:themeColor="text1"/>
          <w:sz w:val="24"/>
          <w:szCs w:val="24"/>
          <w:shd w:val="clear" w:color="auto" w:fill="FFFFFF"/>
        </w:rPr>
        <w:t>рест, БрГУ</w:t>
      </w:r>
      <w:r w:rsidR="005053F1" w:rsidRPr="00851783">
        <w:rPr>
          <w:rFonts w:ascii="Times New Roman" w:hAnsi="Times New Roman" w:cs="Times New Roman"/>
          <w:color w:val="000000" w:themeColor="text1"/>
          <w:sz w:val="24"/>
          <w:szCs w:val="24"/>
          <w:shd w:val="clear" w:color="auto" w:fill="FFFFFF"/>
        </w:rPr>
        <w:t xml:space="preserve"> имени А.</w:t>
      </w:r>
      <w:r w:rsidR="005234A2">
        <w:rPr>
          <w:rFonts w:ascii="Times New Roman" w:hAnsi="Times New Roman" w:cs="Times New Roman"/>
          <w:color w:val="000000" w:themeColor="text1"/>
          <w:sz w:val="24"/>
          <w:szCs w:val="24"/>
          <w:shd w:val="clear" w:color="auto" w:fill="FFFFFF"/>
        </w:rPr>
        <w:t> </w:t>
      </w:r>
      <w:r w:rsidR="005053F1" w:rsidRPr="00851783">
        <w:rPr>
          <w:rFonts w:ascii="Times New Roman" w:hAnsi="Times New Roman" w:cs="Times New Roman"/>
          <w:color w:val="000000" w:themeColor="text1"/>
          <w:sz w:val="24"/>
          <w:szCs w:val="24"/>
          <w:shd w:val="clear" w:color="auto" w:fill="FFFFFF"/>
        </w:rPr>
        <w:t>С.</w:t>
      </w:r>
      <w:r w:rsidR="005234A2">
        <w:rPr>
          <w:rFonts w:ascii="Times New Roman" w:hAnsi="Times New Roman" w:cs="Times New Roman"/>
          <w:color w:val="000000" w:themeColor="text1"/>
          <w:sz w:val="24"/>
          <w:szCs w:val="24"/>
          <w:shd w:val="clear" w:color="auto" w:fill="FFFFFF"/>
        </w:rPr>
        <w:t> </w:t>
      </w:r>
      <w:r w:rsidR="005053F1" w:rsidRPr="00851783">
        <w:rPr>
          <w:rFonts w:ascii="Times New Roman" w:hAnsi="Times New Roman" w:cs="Times New Roman"/>
          <w:color w:val="000000" w:themeColor="text1"/>
          <w:sz w:val="24"/>
          <w:szCs w:val="24"/>
          <w:shd w:val="clear" w:color="auto" w:fill="FFFFFF"/>
        </w:rPr>
        <w:t xml:space="preserve">Пушкина </w:t>
      </w:r>
    </w:p>
    <w:p w:rsidR="005053F1" w:rsidRPr="00E24E73" w:rsidRDefault="005053F1" w:rsidP="005234A2">
      <w:pPr>
        <w:spacing w:after="0" w:line="240" w:lineRule="auto"/>
        <w:ind w:left="454"/>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rPr>
        <w:t>Научный</w:t>
      </w:r>
      <w:r w:rsidRPr="00E24E73">
        <w:rPr>
          <w:rFonts w:ascii="Times New Roman" w:hAnsi="Times New Roman" w:cs="Times New Roman"/>
          <w:color w:val="000000" w:themeColor="text1"/>
          <w:sz w:val="24"/>
          <w:szCs w:val="24"/>
          <w:shd w:val="clear" w:color="auto" w:fill="FFFFFF"/>
          <w:lang w:val="de-DE"/>
        </w:rPr>
        <w:t xml:space="preserve"> </w:t>
      </w:r>
      <w:r w:rsidRPr="00851783">
        <w:rPr>
          <w:rFonts w:ascii="Times New Roman" w:hAnsi="Times New Roman" w:cs="Times New Roman"/>
          <w:color w:val="000000" w:themeColor="text1"/>
          <w:sz w:val="24"/>
          <w:szCs w:val="24"/>
          <w:shd w:val="clear" w:color="auto" w:fill="FFFFFF"/>
        </w:rPr>
        <w:t>руководитель</w:t>
      </w:r>
      <w:r w:rsidRPr="00E24E73">
        <w:rPr>
          <w:rFonts w:ascii="Times New Roman" w:hAnsi="Times New Roman" w:cs="Times New Roman"/>
          <w:color w:val="000000" w:themeColor="text1"/>
          <w:sz w:val="24"/>
          <w:szCs w:val="24"/>
          <w:shd w:val="clear" w:color="auto" w:fill="FFFFFF"/>
          <w:lang w:val="de-DE"/>
        </w:rPr>
        <w:t xml:space="preserve"> – </w:t>
      </w:r>
      <w:r w:rsidRPr="00851783">
        <w:rPr>
          <w:rFonts w:ascii="Times New Roman" w:hAnsi="Times New Roman" w:cs="Times New Roman"/>
          <w:color w:val="000000" w:themeColor="text1"/>
          <w:sz w:val="24"/>
          <w:szCs w:val="24"/>
          <w:shd w:val="clear" w:color="auto" w:fill="FFFFFF"/>
        </w:rPr>
        <w:t>В</w:t>
      </w:r>
      <w:r w:rsidRPr="00E24E73">
        <w:rPr>
          <w:rFonts w:ascii="Times New Roman" w:hAnsi="Times New Roman" w:cs="Times New Roman"/>
          <w:color w:val="000000" w:themeColor="text1"/>
          <w:sz w:val="24"/>
          <w:szCs w:val="24"/>
          <w:shd w:val="clear" w:color="auto" w:fill="FFFFFF"/>
          <w:lang w:val="de-DE"/>
        </w:rPr>
        <w:t>.</w:t>
      </w:r>
      <w:r w:rsidR="009F5523">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В</w:t>
      </w:r>
      <w:r w:rsidRPr="00E24E73">
        <w:rPr>
          <w:rFonts w:ascii="Times New Roman" w:hAnsi="Times New Roman" w:cs="Times New Roman"/>
          <w:color w:val="000000" w:themeColor="text1"/>
          <w:sz w:val="24"/>
          <w:szCs w:val="24"/>
          <w:shd w:val="clear" w:color="auto" w:fill="FFFFFF"/>
          <w:lang w:val="de-DE"/>
        </w:rPr>
        <w:t>.</w:t>
      </w:r>
      <w:r w:rsidR="009F5523" w:rsidRPr="00E24E73">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Авраменко</w:t>
      </w:r>
      <w:r w:rsidRPr="00E24E73">
        <w:rPr>
          <w:rFonts w:ascii="Times New Roman" w:hAnsi="Times New Roman" w:cs="Times New Roman"/>
          <w:color w:val="000000" w:themeColor="text1"/>
          <w:sz w:val="24"/>
          <w:szCs w:val="24"/>
          <w:shd w:val="clear" w:color="auto" w:fill="FFFFFF"/>
          <w:lang w:val="de-DE"/>
        </w:rPr>
        <w:t xml:space="preserve"> </w:t>
      </w:r>
    </w:p>
    <w:p w:rsidR="005053F1" w:rsidRPr="00E24E73" w:rsidRDefault="005053F1" w:rsidP="005234A2">
      <w:pPr>
        <w:spacing w:after="0" w:line="240" w:lineRule="auto"/>
        <w:ind w:left="454"/>
        <w:rPr>
          <w:rFonts w:ascii="Times New Roman" w:hAnsi="Times New Roman" w:cs="Times New Roman"/>
          <w:color w:val="000000" w:themeColor="text1"/>
          <w:sz w:val="24"/>
          <w:szCs w:val="24"/>
          <w:shd w:val="clear" w:color="auto" w:fill="FFFFFF"/>
          <w:lang w:val="de-DE"/>
        </w:rPr>
      </w:pPr>
    </w:p>
    <w:p w:rsidR="005234A2" w:rsidRPr="00A13743" w:rsidRDefault="005053F1" w:rsidP="005234A2">
      <w:pPr>
        <w:spacing w:after="0" w:line="240" w:lineRule="auto"/>
        <w:ind w:left="454"/>
        <w:rPr>
          <w:rFonts w:ascii="Times New Roman" w:hAnsi="Times New Roman" w:cs="Times New Roman"/>
          <w:b/>
          <w:color w:val="000000" w:themeColor="text1"/>
          <w:sz w:val="24"/>
          <w:szCs w:val="24"/>
          <w:shd w:val="clear" w:color="auto" w:fill="FFFFFF"/>
          <w:lang w:val="de-DE"/>
        </w:rPr>
      </w:pPr>
      <w:r w:rsidRPr="00851783">
        <w:rPr>
          <w:rFonts w:ascii="Times New Roman" w:hAnsi="Times New Roman" w:cs="Times New Roman"/>
          <w:b/>
          <w:color w:val="000000" w:themeColor="text1"/>
          <w:sz w:val="24"/>
          <w:szCs w:val="24"/>
          <w:shd w:val="clear" w:color="auto" w:fill="FFFFFF"/>
          <w:lang w:val="de-DE"/>
        </w:rPr>
        <w:t xml:space="preserve">DEUTSCHLANDS INITIATIVE FÜR GESUNDE ERNÄHRUNG </w:t>
      </w:r>
    </w:p>
    <w:p w:rsidR="005053F1" w:rsidRPr="00851783" w:rsidRDefault="005053F1" w:rsidP="005234A2">
      <w:pPr>
        <w:spacing w:after="0" w:line="240" w:lineRule="auto"/>
        <w:ind w:left="454"/>
        <w:rPr>
          <w:rFonts w:ascii="Times New Roman" w:hAnsi="Times New Roman" w:cs="Times New Roman"/>
          <w:b/>
          <w:color w:val="000000" w:themeColor="text1"/>
          <w:sz w:val="24"/>
          <w:szCs w:val="24"/>
          <w:shd w:val="clear" w:color="auto" w:fill="FFFFFF"/>
          <w:lang w:val="de-DE"/>
        </w:rPr>
      </w:pPr>
      <w:r w:rsidRPr="00851783">
        <w:rPr>
          <w:rFonts w:ascii="Times New Roman" w:hAnsi="Times New Roman" w:cs="Times New Roman"/>
          <w:b/>
          <w:color w:val="000000" w:themeColor="text1"/>
          <w:sz w:val="24"/>
          <w:szCs w:val="24"/>
          <w:shd w:val="clear" w:color="auto" w:fill="FFFFFF"/>
          <w:lang w:val="de-DE"/>
        </w:rPr>
        <w:t xml:space="preserve">UND MEHR BEWEGUNG </w:t>
      </w:r>
    </w:p>
    <w:p w:rsidR="005053F1" w:rsidRPr="00851783" w:rsidRDefault="005053F1" w:rsidP="005234A2">
      <w:pPr>
        <w:spacing w:after="0" w:line="240" w:lineRule="auto"/>
        <w:ind w:left="454"/>
        <w:rPr>
          <w:rFonts w:ascii="Times New Roman" w:hAnsi="Times New Roman" w:cs="Times New Roman"/>
          <w:b/>
          <w:color w:val="000000" w:themeColor="text1"/>
          <w:sz w:val="24"/>
          <w:szCs w:val="24"/>
          <w:shd w:val="clear" w:color="auto" w:fill="FFFFFF"/>
          <w:lang w:val="de-DE"/>
        </w:rPr>
      </w:pP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Deutschland bietet gute Voraussetzungen für ein gesundes Leben. Dies drückt sich </w:t>
      </w:r>
      <w:r w:rsidR="00CD0316">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in der Lebenserwartung aus, die in den letzten Jahrzehnten gestiegen ist. Ein heute neugeborener Junge hat gute Chancen 76,6 Jahre alt zu werden, ein neugeborenes Mädchen 82,1 Jahre. Das ist eine der höchsten Quoten in der Europäischen Union.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Diese Tendenz wird durch zwei Faktoren beeinflusst: eine kompetente Arbeit des Gesundheitsministeriums und eine aktive, gesunde Lebensweise der Deutschen. "Gesunde Ernährung und Bewegung – Schlüssel für mehr Lebensqualität" und die Regierung spielt dabei eine wichtige Rolle. Die Maßnahmen des Nationalen Aktionsplans setzen an dem Zusammenspiel der verschiedenen gesundheitsförderlichen Faktoren an. Gesundheitliche Prävention und Gesundheitsförderung finden dort statt, wo Menschen leben, arbeiten, lernen und spielen – also in ihrer Wohnumgebung, im Stadtteil, am Arbeitsplatz, in den </w:t>
      </w:r>
      <w:r w:rsidRPr="00851783">
        <w:rPr>
          <w:rFonts w:ascii="Times New Roman" w:hAnsi="Times New Roman" w:cs="Times New Roman"/>
          <w:color w:val="000000" w:themeColor="text1"/>
          <w:sz w:val="24"/>
          <w:szCs w:val="24"/>
          <w:shd w:val="clear" w:color="auto" w:fill="FFFFFF"/>
          <w:lang w:val="de-DE"/>
        </w:rPr>
        <w:lastRenderedPageBreak/>
        <w:t>Kindertageseinrichtungen, in der Kindertagespflege, in Bildungs-, Senioren- und Freizeiteinrichtungen sowie in Vereinen. Dort, wo Menschen sich regelmäßig aufhalten, müssen ausgewogene Ernährung und ausreichende Bewegung zur Selbstverständlichkeit werden. In diesem Land werden jährlich enorme Mittel für spezielle Programme bereitgestellt, die darauf abzielen, einen gesunden Lebensstil bei den Bürgern zu verwurzeln</w:t>
      </w:r>
      <w:r w:rsidR="00677D6C" w:rsidRP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[2,</w:t>
      </w:r>
      <w:r w:rsidR="00677D6C" w:rsidRP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с</w:t>
      </w:r>
      <w:r w:rsidRPr="00851783">
        <w:rPr>
          <w:rFonts w:ascii="Times New Roman" w:hAnsi="Times New Roman" w:cs="Times New Roman"/>
          <w:color w:val="000000" w:themeColor="text1"/>
          <w:sz w:val="24"/>
          <w:szCs w:val="24"/>
          <w:shd w:val="clear" w:color="auto" w:fill="FFFFFF"/>
          <w:lang w:val="de-DE"/>
        </w:rPr>
        <w:t>.</w:t>
      </w:r>
      <w:r w:rsidR="00677D6C" w:rsidRP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 xml:space="preserve">4].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IN FORM – Deutschlands Initiative für gesunde Ernährung und mehr Bewegung baut auf bestehende Nationale Aktionspläne und Bundesprogramme auf, ergänzt und vertieft diese und fördert übergreifend Synergieeffekte. Hier sind beispielsweise der </w:t>
      </w:r>
      <w:r w:rsidR="00677D6C">
        <w:rPr>
          <w:rFonts w:ascii="Times New Roman" w:hAnsi="Times New Roman" w:cs="Times New Roman"/>
          <w:color w:val="000000" w:themeColor="text1"/>
          <w:sz w:val="24"/>
          <w:szCs w:val="24"/>
          <w:shd w:val="clear" w:color="auto" w:fill="FFFFFF"/>
          <w:lang w:val="de-DE"/>
        </w:rPr>
        <w:t>Nationale Radverkehrsplan (2002</w:t>
      </w:r>
      <w:r w:rsidRPr="00851783">
        <w:rPr>
          <w:rFonts w:ascii="Times New Roman" w:hAnsi="Times New Roman" w:cs="Times New Roman"/>
          <w:color w:val="000000" w:themeColor="text1"/>
          <w:sz w:val="24"/>
          <w:szCs w:val="24"/>
          <w:shd w:val="clear" w:color="auto" w:fill="FFFFFF"/>
          <w:lang w:val="de-DE"/>
        </w:rPr>
        <w:t xml:space="preserve">–2012), der Nationale Aktionsplan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Für ein kin</w:t>
      </w:r>
      <w:r w:rsidR="00677D6C">
        <w:rPr>
          <w:rFonts w:ascii="Times New Roman" w:hAnsi="Times New Roman" w:cs="Times New Roman"/>
          <w:color w:val="000000" w:themeColor="text1"/>
          <w:sz w:val="24"/>
          <w:szCs w:val="24"/>
          <w:shd w:val="clear" w:color="auto" w:fill="FFFFFF"/>
          <w:lang w:val="de-DE"/>
        </w:rPr>
        <w:t>dergerechtes Deutschland 2005–</w:t>
      </w:r>
      <w:r w:rsidRPr="00851783">
        <w:rPr>
          <w:rFonts w:ascii="Times New Roman" w:hAnsi="Times New Roman" w:cs="Times New Roman"/>
          <w:color w:val="000000" w:themeColor="text1"/>
          <w:sz w:val="24"/>
          <w:szCs w:val="24"/>
          <w:shd w:val="clear" w:color="auto" w:fill="FFFFFF"/>
          <w:lang w:val="de-DE"/>
        </w:rPr>
        <w:t>2010</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die Strategie der Bundesregierung zur Förderung der Kindergesundheit (2008), das Bund-Länder Programm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Soziale Stadt</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(1999) sowie das Investitionsprogramm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Zukunft Bildung und Betreuung</w:t>
      </w:r>
      <w:r w:rsidR="00677D6C">
        <w:rPr>
          <w:rFonts w:ascii="Times New Roman" w:hAnsi="Times New Roman" w:cs="Times New Roman"/>
          <w:color w:val="000000" w:themeColor="text1"/>
          <w:sz w:val="24"/>
          <w:szCs w:val="24"/>
          <w:shd w:val="clear" w:color="auto" w:fill="FFFFFF"/>
          <w:lang w:val="de-DE"/>
        </w:rPr>
        <w:t>“ (2003</w:t>
      </w:r>
      <w:r w:rsidRPr="00851783">
        <w:rPr>
          <w:rFonts w:ascii="Times New Roman" w:hAnsi="Times New Roman" w:cs="Times New Roman"/>
          <w:color w:val="000000" w:themeColor="text1"/>
          <w:sz w:val="24"/>
          <w:szCs w:val="24"/>
          <w:shd w:val="clear" w:color="auto" w:fill="FFFFFF"/>
          <w:lang w:val="de-DE"/>
        </w:rPr>
        <w:t>–2009) zu nennen</w:t>
      </w:r>
      <w:r w:rsid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 xml:space="preserve">[1].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Das Programm bedeutet mehr als nur die Prävention von Fettleibigkeit (eines der drängendsten Probleme in Deutschland wie in vielen Ländern der Welt). Es geht vor allem um die Förderung eines gesunden Lebensstils mit Betonung auf zwei Bereichen: 1)</w:t>
      </w:r>
      <w:r w:rsid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eine ausgewogene, richtige Ernährung und 2)</w:t>
      </w:r>
      <w:r w:rsid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 xml:space="preserve">Bewegung in ausreichender Menge, ein aktiver Lebensstil (Sport treiben).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Das Projekt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In Fit</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ist Teil des Programms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In Form</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Es zielt darauf ab, eine Person zu erziehen, die nützlichere und sicherere Produkte für die Gesundheit wählt. Es wurden spezielle Organisationen und Teilprojekte geschaffen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Gesund ins Leben</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Ernährungsführerschein</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Regionen mit PEB</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die die Bevölkerung über gesunde Lebensmittel und einen aktiven Lebensstil informieren. Es gibt zahlreiche Websites, Werbespots und sogar spezielle Fakultäten an Universitäten, wo jeder in so ungewöhnlichen neuen Bereichen wie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Nutriziologie</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oder in verwandten Bereichen wie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Ernährungswissenschaft</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Ökotrophologie</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(Wissenschaft der Haushaltsorganisation und gesunde Ernährung) lernen kann</w:t>
      </w:r>
      <w:r w:rsid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 xml:space="preserve">[1].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Auch in Deutschland wird auf staatlicher Ebene die Produktion und Popularisierung von Bioprodukten gefördert. So kaufen in Berlin 70 Prozent der Einwohner systematisch Lebensmittel mit Zeichen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Bio</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Es gibt eine große Anzahl solcher Produkte, und die drei wichtigsten sind: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Bio</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Bio nach EG-Öko-Verordnung</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und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Bioland</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Allerdings hat alles seinen Preis, den Bauern kostet diese Produktion mehr, so dass die Produkte mit dem Siegel </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Bioland</w:t>
      </w:r>
      <w:r w:rsidR="00677D6C">
        <w:rPr>
          <w:rFonts w:ascii="Times New Roman" w:hAnsi="Times New Roman" w:cs="Times New Roman"/>
          <w:color w:val="000000" w:themeColor="text1"/>
          <w:sz w:val="24"/>
          <w:szCs w:val="24"/>
          <w:shd w:val="clear" w:color="auto" w:fill="FFFFFF"/>
          <w:lang w:val="de-DE"/>
        </w:rPr>
        <w:t>“</w:t>
      </w:r>
      <w:r w:rsidRPr="00851783">
        <w:rPr>
          <w:rFonts w:ascii="Times New Roman" w:hAnsi="Times New Roman" w:cs="Times New Roman"/>
          <w:color w:val="000000" w:themeColor="text1"/>
          <w:sz w:val="24"/>
          <w:szCs w:val="24"/>
          <w:shd w:val="clear" w:color="auto" w:fill="FFFFFF"/>
          <w:lang w:val="de-DE"/>
        </w:rPr>
        <w:t xml:space="preserve"> sind geringfügig, aber immer noch teurer als andere Bioprodukte. So zahlen </w:t>
      </w:r>
      <w:r w:rsidR="00CD0316">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die Deutschen lieber mehr zum Wohle der Gesundheit.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Es muss beachtet werden, dass viele Lösungen und Projekte zur Umsetzung und Förderung eines gesunden Lebensstils in Deutschland bereits etabliert und erfolgreich funktionieren. Die Erfahrung Deutschlands und die darin umgesetzten Programme sind von Interesse, positive Erfahrungen zu lernen.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p>
    <w:p w:rsidR="005053F1" w:rsidRPr="00851783" w:rsidRDefault="00A97638" w:rsidP="00A97638">
      <w:pPr>
        <w:spacing w:after="0" w:line="240" w:lineRule="auto"/>
        <w:jc w:val="center"/>
        <w:rPr>
          <w:rFonts w:ascii="Times New Roman" w:hAnsi="Times New Roman" w:cs="Times New Roman"/>
          <w:color w:val="000000" w:themeColor="text1"/>
          <w:sz w:val="24"/>
          <w:szCs w:val="24"/>
          <w:shd w:val="clear" w:color="auto" w:fill="FFFFFF"/>
          <w:lang w:val="de-DE"/>
        </w:rPr>
      </w:pPr>
      <w:r w:rsidRPr="00C32849">
        <w:rPr>
          <w:rFonts w:ascii="Times New Roman" w:hAnsi="Times New Roman" w:cs="Times New Roman"/>
          <w:sz w:val="24"/>
          <w:szCs w:val="28"/>
          <w:lang w:val="de-DE"/>
        </w:rPr>
        <w:t>LITERATURVERZEICHNIS</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1.</w:t>
      </w:r>
      <w:r w:rsid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Bundesministerium für Gesundheit [Elektronische Ressource]. – Modus für den Zugang: https://www.bundesgesundheitsministerium.de/. – Datum des Zugriffs: 12.02.2020</w:t>
      </w:r>
      <w:r w:rsidR="00CD0316">
        <w:rPr>
          <w:rFonts w:ascii="Times New Roman" w:hAnsi="Times New Roman" w:cs="Times New Roman"/>
          <w:color w:val="000000" w:themeColor="text1"/>
          <w:sz w:val="24"/>
          <w:szCs w:val="24"/>
          <w:shd w:val="clear" w:color="auto" w:fill="FFFFFF"/>
          <w:lang w:val="be-BY"/>
        </w:rPr>
        <w:t>.</w:t>
      </w:r>
      <w:r w:rsidRPr="00851783">
        <w:rPr>
          <w:rFonts w:ascii="Times New Roman" w:hAnsi="Times New Roman" w:cs="Times New Roman"/>
          <w:color w:val="000000" w:themeColor="text1"/>
          <w:sz w:val="24"/>
          <w:szCs w:val="24"/>
          <w:shd w:val="clear" w:color="auto" w:fill="FFFFFF"/>
          <w:lang w:val="de-DE"/>
        </w:rPr>
        <w:t xml:space="preserve">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2.</w:t>
      </w:r>
      <w:r w:rsid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Koch,</w:t>
      </w:r>
      <w:r w:rsid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R. Gesundheit in Deutschland – die wichtigsten Entwicklungen / R.</w:t>
      </w:r>
      <w:r w:rsid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Koch. – Berlin : RKI-Hausdruckerei, 2015. – 56</w:t>
      </w:r>
      <w:r w:rsidR="00677D6C">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lang w:val="de-DE"/>
        </w:rPr>
        <w:t xml:space="preserve">S.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p>
    <w:p w:rsidR="00904EA5" w:rsidRDefault="00904EA5" w:rsidP="00851783">
      <w:pPr>
        <w:spacing w:after="0" w:line="240" w:lineRule="auto"/>
        <w:ind w:firstLine="709"/>
        <w:jc w:val="both"/>
        <w:rPr>
          <w:rFonts w:ascii="Times New Roman" w:hAnsi="Times New Roman" w:cs="Times New Roman"/>
          <w:color w:val="000000" w:themeColor="text1"/>
          <w:sz w:val="24"/>
          <w:szCs w:val="24"/>
          <w:shd w:val="clear" w:color="auto" w:fill="FFFFFF"/>
          <w:lang w:val="de-DE"/>
        </w:rPr>
      </w:pPr>
    </w:p>
    <w:p w:rsidR="00A638EF" w:rsidRDefault="00A638EF" w:rsidP="00851783">
      <w:pPr>
        <w:spacing w:after="0" w:line="240" w:lineRule="auto"/>
        <w:ind w:firstLine="709"/>
        <w:jc w:val="both"/>
        <w:rPr>
          <w:rFonts w:ascii="Times New Roman" w:hAnsi="Times New Roman" w:cs="Times New Roman"/>
          <w:color w:val="000000" w:themeColor="text1"/>
          <w:sz w:val="24"/>
          <w:szCs w:val="24"/>
          <w:shd w:val="clear" w:color="auto" w:fill="FFFFFF"/>
          <w:lang w:val="de-DE"/>
        </w:rPr>
      </w:pPr>
    </w:p>
    <w:p w:rsidR="00A638EF" w:rsidRPr="00581CDE" w:rsidRDefault="00A638EF" w:rsidP="00851783">
      <w:pPr>
        <w:spacing w:after="0" w:line="240" w:lineRule="auto"/>
        <w:ind w:firstLine="709"/>
        <w:jc w:val="both"/>
        <w:rPr>
          <w:rFonts w:ascii="Times New Roman" w:hAnsi="Times New Roman" w:cs="Times New Roman"/>
          <w:color w:val="000000" w:themeColor="text1"/>
          <w:sz w:val="24"/>
          <w:szCs w:val="24"/>
          <w:shd w:val="clear" w:color="auto" w:fill="FFFFFF"/>
          <w:lang w:val="de-DE"/>
        </w:rPr>
      </w:pPr>
    </w:p>
    <w:p w:rsidR="005053F1" w:rsidRPr="00851783" w:rsidRDefault="009F5523" w:rsidP="00851783">
      <w:pPr>
        <w:tabs>
          <w:tab w:val="left" w:pos="426"/>
        </w:tabs>
        <w:autoSpaceDE w:val="0"/>
        <w:autoSpaceDN w:val="0"/>
        <w:snapToGrid w:val="0"/>
        <w:spacing w:after="0" w:line="240" w:lineRule="auto"/>
        <w:ind w:firstLine="454"/>
        <w:rPr>
          <w:rFonts w:ascii="Times New Roman" w:eastAsia="Times New Roman" w:hAnsi="Times New Roman" w:cs="Times New Roman"/>
          <w:b/>
          <w:sz w:val="24"/>
          <w:szCs w:val="24"/>
          <w:lang w:val="be-BY"/>
        </w:rPr>
      </w:pPr>
      <w:r w:rsidRPr="00851783">
        <w:rPr>
          <w:rFonts w:ascii="Times New Roman" w:eastAsia="Times New Roman" w:hAnsi="Times New Roman" w:cs="Times New Roman"/>
          <w:b/>
          <w:sz w:val="24"/>
          <w:szCs w:val="24"/>
          <w:lang w:val="be-BY"/>
        </w:rPr>
        <w:lastRenderedPageBreak/>
        <w:t>А.</w:t>
      </w:r>
      <w:r w:rsidRPr="00851783">
        <w:rPr>
          <w:rFonts w:ascii="Times New Roman" w:eastAsia="Times New Roman" w:hAnsi="Times New Roman" w:cs="Times New Roman"/>
          <w:b/>
          <w:sz w:val="24"/>
          <w:szCs w:val="24"/>
          <w:lang w:val="en-US"/>
        </w:rPr>
        <w:t> </w:t>
      </w:r>
      <w:r w:rsidRPr="00851783">
        <w:rPr>
          <w:rFonts w:ascii="Times New Roman" w:eastAsia="Times New Roman" w:hAnsi="Times New Roman" w:cs="Times New Roman"/>
          <w:b/>
          <w:sz w:val="24"/>
          <w:szCs w:val="24"/>
          <w:lang w:val="be-BY"/>
        </w:rPr>
        <w:t>А.</w:t>
      </w:r>
      <w:r w:rsidRPr="00851783">
        <w:rPr>
          <w:rFonts w:ascii="Times New Roman" w:eastAsia="Times New Roman" w:hAnsi="Times New Roman" w:cs="Times New Roman"/>
          <w:b/>
          <w:color w:val="FF0000"/>
          <w:sz w:val="24"/>
          <w:szCs w:val="24"/>
          <w:lang w:val="en-US"/>
        </w:rPr>
        <w:t> </w:t>
      </w:r>
      <w:r w:rsidRPr="00851783">
        <w:rPr>
          <w:rFonts w:ascii="Times New Roman" w:eastAsia="Times New Roman" w:hAnsi="Times New Roman" w:cs="Times New Roman"/>
          <w:b/>
          <w:sz w:val="24"/>
          <w:szCs w:val="24"/>
          <w:lang w:val="be-BY"/>
        </w:rPr>
        <w:t xml:space="preserve">ХАРЫТАНОВІЧ </w:t>
      </w:r>
    </w:p>
    <w:p w:rsidR="005053F1" w:rsidRPr="00851783" w:rsidRDefault="005053F1" w:rsidP="00851783">
      <w:pPr>
        <w:tabs>
          <w:tab w:val="left" w:pos="426"/>
        </w:tabs>
        <w:autoSpaceDE w:val="0"/>
        <w:autoSpaceDN w:val="0"/>
        <w:snapToGrid w:val="0"/>
        <w:spacing w:after="0" w:line="240" w:lineRule="auto"/>
        <w:ind w:firstLine="454"/>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Брэст, БрДУ імя А.</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С.</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Пушкіна</w:t>
      </w:r>
    </w:p>
    <w:p w:rsidR="005053F1" w:rsidRPr="00851783" w:rsidRDefault="005053F1" w:rsidP="00851783">
      <w:pPr>
        <w:tabs>
          <w:tab w:val="left" w:pos="426"/>
        </w:tabs>
        <w:autoSpaceDE w:val="0"/>
        <w:autoSpaceDN w:val="0"/>
        <w:snapToGrid w:val="0"/>
        <w:spacing w:after="0" w:line="240" w:lineRule="auto"/>
        <w:ind w:firstLine="454"/>
        <w:rPr>
          <w:rFonts w:ascii="Times New Roman" w:eastAsia="Times New Roman" w:hAnsi="Times New Roman" w:cs="Times New Roman"/>
          <w:b/>
          <w:sz w:val="24"/>
          <w:szCs w:val="24"/>
          <w:lang w:val="be-BY"/>
        </w:rPr>
      </w:pPr>
      <w:r w:rsidRPr="00851783">
        <w:rPr>
          <w:rFonts w:ascii="Times New Roman" w:eastAsia="Times New Roman" w:hAnsi="Times New Roman" w:cs="Times New Roman"/>
          <w:sz w:val="24"/>
          <w:szCs w:val="24"/>
          <w:lang w:val="be-BY"/>
        </w:rPr>
        <w:t>Навуковы кіраўнік – С.</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В.</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Мілач</w:t>
      </w:r>
    </w:p>
    <w:p w:rsidR="005053F1" w:rsidRPr="00851783" w:rsidRDefault="005053F1" w:rsidP="00851783">
      <w:pPr>
        <w:tabs>
          <w:tab w:val="left" w:pos="426"/>
        </w:tabs>
        <w:autoSpaceDE w:val="0"/>
        <w:autoSpaceDN w:val="0"/>
        <w:snapToGrid w:val="0"/>
        <w:spacing w:after="0" w:line="240" w:lineRule="auto"/>
        <w:ind w:firstLine="454"/>
        <w:rPr>
          <w:rFonts w:ascii="Times New Roman" w:eastAsia="Times New Roman" w:hAnsi="Times New Roman" w:cs="Times New Roman"/>
          <w:sz w:val="24"/>
          <w:szCs w:val="24"/>
          <w:lang w:val="be-BY"/>
        </w:rPr>
      </w:pPr>
    </w:p>
    <w:p w:rsidR="005053F1" w:rsidRPr="00851783" w:rsidRDefault="005053F1" w:rsidP="00851783">
      <w:pPr>
        <w:tabs>
          <w:tab w:val="left" w:pos="426"/>
        </w:tabs>
        <w:autoSpaceDE w:val="0"/>
        <w:autoSpaceDN w:val="0"/>
        <w:snapToGrid w:val="0"/>
        <w:spacing w:after="0" w:line="240" w:lineRule="auto"/>
        <w:ind w:left="454"/>
        <w:rPr>
          <w:rFonts w:ascii="Times New Roman" w:eastAsia="Times New Roman" w:hAnsi="Times New Roman" w:cs="Times New Roman"/>
          <w:color w:val="FF0000"/>
          <w:sz w:val="24"/>
          <w:szCs w:val="24"/>
          <w:lang w:val="be-BY"/>
        </w:rPr>
      </w:pPr>
      <w:r w:rsidRPr="00851783">
        <w:rPr>
          <w:rFonts w:ascii="Times New Roman" w:eastAsia="Times New Roman" w:hAnsi="Times New Roman" w:cs="Times New Roman"/>
          <w:b/>
          <w:sz w:val="24"/>
          <w:szCs w:val="24"/>
          <w:lang w:val="be-BY"/>
        </w:rPr>
        <w:t>ЯДОМЫЯ НАСЯКОМЫЯ ЯК СПОСАБ ВЫРАШЭННЯ ПРАБЛЕМЫ ГОЛАДУ Ў СВЕЦЕ</w:t>
      </w:r>
    </w:p>
    <w:p w:rsidR="005053F1" w:rsidRPr="00851783" w:rsidRDefault="005053F1" w:rsidP="00851783">
      <w:pPr>
        <w:tabs>
          <w:tab w:val="left" w:pos="426"/>
        </w:tabs>
        <w:snapToGrid w:val="0"/>
        <w:spacing w:after="0" w:line="240" w:lineRule="auto"/>
        <w:ind w:firstLine="454"/>
        <w:rPr>
          <w:rFonts w:ascii="Times New Roman" w:eastAsia="Times New Roman" w:hAnsi="Times New Roman" w:cs="Times New Roman"/>
          <w:color w:val="222222"/>
          <w:sz w:val="24"/>
          <w:szCs w:val="24"/>
          <w:lang w:val="be-BY"/>
        </w:rPr>
      </w:pP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Глабальнае пацяпленне, высільванне экалагічных рэсурсаў, перанасяленне Зямлі, на думку навукоўцаў, – галоўныя праблемы, з якімі чалавецтва сутыкнецца ўжо ў найбліжэйшай будучыні. Кожны год насельніцтва нашай планеты павялічваецца на 70</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млн чалавек. Калі тэмпы росту застануцца нязменнымі, то ўжо да 2050</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г</w:t>
      </w:r>
      <w:r w:rsidR="00294CC9">
        <w:rPr>
          <w:rFonts w:ascii="Times New Roman" w:eastAsia="Times New Roman" w:hAnsi="Times New Roman" w:cs="Times New Roman"/>
          <w:sz w:val="24"/>
          <w:szCs w:val="24"/>
          <w:lang w:val="be-BY"/>
        </w:rPr>
        <w:t>.</w:t>
      </w:r>
      <w:r w:rsidRPr="00851783">
        <w:rPr>
          <w:rFonts w:ascii="Times New Roman" w:eastAsia="Times New Roman" w:hAnsi="Times New Roman" w:cs="Times New Roman"/>
          <w:sz w:val="24"/>
          <w:szCs w:val="24"/>
          <w:lang w:val="be-BY"/>
        </w:rPr>
        <w:t xml:space="preserve"> агу</w:t>
      </w:r>
      <w:r w:rsidR="00CD0316">
        <w:rPr>
          <w:rFonts w:ascii="Times New Roman" w:eastAsia="Times New Roman" w:hAnsi="Times New Roman" w:cs="Times New Roman"/>
          <w:sz w:val="24"/>
          <w:szCs w:val="24"/>
          <w:lang w:val="be-BY"/>
        </w:rPr>
        <w:t>льная колькасць зямлян дасягне 9 </w:t>
      </w:r>
      <w:r w:rsidRPr="00851783">
        <w:rPr>
          <w:rFonts w:ascii="Times New Roman" w:eastAsia="Times New Roman" w:hAnsi="Times New Roman" w:cs="Times New Roman"/>
          <w:sz w:val="24"/>
          <w:szCs w:val="24"/>
          <w:lang w:val="be-BY"/>
        </w:rPr>
        <w:t>мільярдаў. Гэта азначае, што ежы спатрэбіцца на 50 % больш, а ў выніку змены клімату, па прагнозах вучоных, чакаецца зніжэнне ўраджайнасці на 25 %. Накарміць людзей становіцца ўсё больш складана. Колькасць галадаючых у свеце расце, дасягнуўшы ўжо 821</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млн ў 2017</w:t>
      </w:r>
      <w:r w:rsidR="00CD0316">
        <w:rPr>
          <w:rFonts w:ascii="Times New Roman" w:eastAsia="Times New Roman" w:hAnsi="Times New Roman" w:cs="Times New Roman"/>
          <w:sz w:val="24"/>
          <w:szCs w:val="24"/>
          <w:lang w:val="en-US"/>
        </w:rPr>
        <w:t> </w:t>
      </w:r>
      <w:r w:rsidR="00CD0316">
        <w:rPr>
          <w:rFonts w:ascii="Times New Roman" w:eastAsia="Times New Roman" w:hAnsi="Times New Roman" w:cs="Times New Roman"/>
          <w:sz w:val="24"/>
          <w:szCs w:val="24"/>
          <w:lang w:val="be-BY"/>
        </w:rPr>
        <w:t>г</w:t>
      </w:r>
      <w:r w:rsidRPr="00851783">
        <w:rPr>
          <w:rFonts w:ascii="Times New Roman" w:eastAsia="Times New Roman" w:hAnsi="Times New Roman" w:cs="Times New Roman"/>
          <w:sz w:val="24"/>
          <w:szCs w:val="24"/>
          <w:lang w:val="be-BY"/>
        </w:rPr>
        <w:t xml:space="preserve">, а значыць, голад закрануў кожнага дзявятага чалавека на планеце. Мэта гэтага артыкула – разгледзець варыянты вырашэння праблемы сусветнага голаду, падкрэсліўшы ключавую ролю насякомых </w:t>
      </w:r>
      <w:r w:rsidR="00CD0316">
        <w:rPr>
          <w:rFonts w:ascii="Times New Roman" w:eastAsia="Times New Roman" w:hAnsi="Times New Roman" w:cs="Times New Roman"/>
          <w:sz w:val="24"/>
          <w:szCs w:val="24"/>
          <w:lang w:val="be-BY"/>
        </w:rPr>
        <w:br/>
      </w:r>
      <w:r w:rsidRPr="00851783">
        <w:rPr>
          <w:rFonts w:ascii="Times New Roman" w:eastAsia="Times New Roman" w:hAnsi="Times New Roman" w:cs="Times New Roman"/>
          <w:sz w:val="24"/>
          <w:szCs w:val="24"/>
          <w:lang w:val="be-BY"/>
        </w:rPr>
        <w:t xml:space="preserve">у якасці “ежы будучыні”. </w:t>
      </w: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 xml:space="preserve">У апошні час у свеце значна вырасла спажыванне мяса, адпаведна, для задавальнення попыту ў такіх аб’ёмах вырасла і колькасць рэсурсаў, неабходных для гадоўлі жывёл і іх наступнай апрацоўкі. Акрамя этычнага боку пытання забойства жывёл, жывёлагадоўля наносіць планеце вялікі экалагічны ўрон: прыкладна 75 % усіх сельскагаспадарчых угоддзяў аддадзена для выпасу жывёлы, якая спажывае </w:t>
      </w:r>
      <w:r w:rsidR="00CD0316">
        <w:rPr>
          <w:rFonts w:ascii="Times New Roman" w:eastAsia="Times New Roman" w:hAnsi="Times New Roman" w:cs="Times New Roman"/>
          <w:sz w:val="24"/>
          <w:szCs w:val="24"/>
          <w:lang w:val="be-BY"/>
        </w:rPr>
        <w:br/>
      </w:r>
      <w:r w:rsidRPr="00851783">
        <w:rPr>
          <w:rFonts w:ascii="Times New Roman" w:eastAsia="Times New Roman" w:hAnsi="Times New Roman" w:cs="Times New Roman"/>
          <w:sz w:val="24"/>
          <w:szCs w:val="24"/>
          <w:lang w:val="be-BY"/>
        </w:rPr>
        <w:t>35 % вырабленай у свеце ежы</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[2]. Каб стварыць пашы для жывёл і вырошчваць ежу для іх, таксама высякаюцца вялікія плошчы лесу. Акрамя таго, жывёлагадоўля выраджае глебу, забруджвае ваду, прыводзіць да значна большага выкіду парніковых газаў, чым уся транспартная індустрыя. “Вытворчасць” прадуктаў жывёльнага паходжання – гэта вельмі дарагі працэс і ў плане адходаў, якія неабходна утылізаваць. І, нарэшце, прамысловая жывёлагадоўля з’яўляецца адной з самых водаспажываючых галін.</w:t>
      </w: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 xml:space="preserve">З-за названых вышэй праблем людзі ўжо зараз вымушаныя шукаць альтэрнатыўныя крыніцы ежы і эфектыўныя спосабы яе культывавання. Сёння ўжо ёсць некаторыя варыянты вырашэння праблемы, напрыклад, выкарыстанне сістэм аквапонікі і будаванне гарадскіх ферм. На штогадовай канферэнцыі Інстытута харчовых тэхнолагаў (IFT) у Новым Арлеане было адзначана, што ва ўмовах магчымага харчовага крызісу трэба звярнуць пільную ўвагу на насякомых як на шматабяцальную і эканамічна апраўданую альтэрнатыўную крыніцу атрымання бялку высокай якасці. </w:t>
      </w:r>
      <w:r w:rsidR="00CD0316">
        <w:rPr>
          <w:rFonts w:ascii="Times New Roman" w:eastAsia="Times New Roman" w:hAnsi="Times New Roman" w:cs="Times New Roman"/>
          <w:sz w:val="24"/>
          <w:szCs w:val="24"/>
          <w:lang w:val="be-BY"/>
        </w:rPr>
        <w:br/>
      </w:r>
      <w:r w:rsidRPr="00851783">
        <w:rPr>
          <w:rFonts w:ascii="Times New Roman" w:eastAsia="Times New Roman" w:hAnsi="Times New Roman" w:cs="Times New Roman"/>
          <w:sz w:val="24"/>
          <w:szCs w:val="24"/>
          <w:lang w:val="be-BY"/>
        </w:rPr>
        <w:t xml:space="preserve">У ходзе вывучэння ядомых насякомых эксперты прыйшлі да высновы, што яны </w:t>
      </w:r>
      <w:r w:rsidR="00CD0316">
        <w:rPr>
          <w:rFonts w:ascii="Times New Roman" w:eastAsia="Times New Roman" w:hAnsi="Times New Roman" w:cs="Times New Roman"/>
          <w:sz w:val="24"/>
          <w:szCs w:val="24"/>
          <w:lang w:val="be-BY"/>
        </w:rPr>
        <w:br/>
      </w:r>
      <w:r w:rsidRPr="00851783">
        <w:rPr>
          <w:rFonts w:ascii="Times New Roman" w:eastAsia="Times New Roman" w:hAnsi="Times New Roman" w:cs="Times New Roman"/>
          <w:sz w:val="24"/>
          <w:szCs w:val="24"/>
          <w:lang w:val="be-BY"/>
        </w:rPr>
        <w:t>не ўступаюць звычайным сельскагаспадарчым жывёлам па колькасці пажыўных рэчываў і агульнай карысці для арганізма чалавека, але іх перавагай з’яўляецца экалагічная стабільнасць. Навукоўцы лі</w:t>
      </w:r>
      <w:r w:rsidR="00294CC9">
        <w:rPr>
          <w:rFonts w:ascii="Times New Roman" w:eastAsia="Times New Roman" w:hAnsi="Times New Roman" w:cs="Times New Roman"/>
          <w:sz w:val="24"/>
          <w:szCs w:val="24"/>
          <w:lang w:val="be-BY"/>
        </w:rPr>
        <w:t xml:space="preserve">чаць, што менавіта гэты фактар </w:t>
      </w:r>
      <w:r w:rsidRPr="00851783">
        <w:rPr>
          <w:rFonts w:ascii="Times New Roman" w:eastAsia="Times New Roman" w:hAnsi="Times New Roman" w:cs="Times New Roman"/>
          <w:sz w:val="24"/>
          <w:szCs w:val="24"/>
          <w:lang w:val="be-BY"/>
        </w:rPr>
        <w:t xml:space="preserve">сыграе ключавую ролю ў станаўленні насякомых у якасці “супережы будучыні”. Для гадавання насякомых трэба менш ежы, менш вады, менш зямлі і менш энергіі, а іх развядзенне спалучана з істотна меншым забруджваннем навакольнага асяроддзя такімі рэчывамі, як пестыцыды і парніковыя газы. Такім чынам, насякомыя – гэта бюджэтная альтэрнатыва жывёльнаму бялку, якая аказвае, да таго ж, менш згубнае ўздзеянне на навакольнае асяроддзе. </w:t>
      </w: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На думку галандскіх навукоўцаў з Вагенінгенскага ўніверсітэта, ядомымі лічацца больш за 1400</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 xml:space="preserve">відаў насякомых. Сярод іх конікі, саранча, цвыркуны, матылькі, жукі, </w:t>
      </w:r>
      <w:r w:rsidRPr="00851783">
        <w:rPr>
          <w:rFonts w:ascii="Times New Roman" w:eastAsia="Times New Roman" w:hAnsi="Times New Roman" w:cs="Times New Roman"/>
          <w:sz w:val="24"/>
          <w:szCs w:val="24"/>
          <w:lang w:val="be-BY"/>
        </w:rPr>
        <w:lastRenderedPageBreak/>
        <w:t>мухі, пчолы, мурашкі, цыкады, даўганосікі і прусакі. Акрамя пералічаных, у спісе прысутнічаюць чарвякі і вусені</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[3]. Флорыс Данкель з Універсітэта штата Мантана сцвярджае, што 85</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 xml:space="preserve">% відаў насякомых, якія жывуць на тэрыторыі ЗША, валодаюць вялікім патэнцыялам для іх выкарыстання ў якасці перспектыўнай крыніцы харчавання. </w:t>
      </w: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Адной з істотных пераваг насякомых з’яўляецца тое, што яны хутка размнажаюцца, у іх параўнальна невялікі вугляродны след, і яны выкарыстоўваюць корм значна больш эфектыўна, чым буйная рагатая жывёла. Сцвярджаюць, што 8</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кг ежы для жывёлы вырабляе толькі 1</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кг ялавічыны. Калі ж выкарыстоўваць столькі ж корму для гадоўлі насякомых, то можна атрымаць у 4</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разы больш ядомай масы</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 xml:space="preserve">[1]. </w:t>
      </w:r>
      <w:r w:rsidR="00CD0316">
        <w:rPr>
          <w:rFonts w:ascii="Times New Roman" w:eastAsia="Times New Roman" w:hAnsi="Times New Roman" w:cs="Times New Roman"/>
          <w:sz w:val="24"/>
          <w:szCs w:val="24"/>
          <w:lang w:val="be-BY"/>
        </w:rPr>
        <w:br/>
      </w:r>
      <w:r w:rsidRPr="00851783">
        <w:rPr>
          <w:rFonts w:ascii="Times New Roman" w:eastAsia="Times New Roman" w:hAnsi="Times New Roman" w:cs="Times New Roman"/>
          <w:sz w:val="24"/>
          <w:szCs w:val="24"/>
          <w:lang w:val="be-BY"/>
        </w:rPr>
        <w:t>А, напрыклад, цвыркунам трэба менш 1/10</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часткі корму, якую есць буйная рагатая жывёла для вытворчасці такой жа колькасці бялку. Да таго ж, у якасці ежы для насякомых могуць быць выкарыстаны біяадходы.</w:t>
      </w: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Для размнажэння насякомых таксама патрабуецца менш вады, чым у звычайнай сельскай гаспадарцы. Напрыклад, мучныя чарвякі значна больш устойлівыя да засухі, чым буйная рагатая жывёла.</w:t>
      </w:r>
    </w:p>
    <w:p w:rsidR="005053F1" w:rsidRPr="00736A58" w:rsidRDefault="005053F1" w:rsidP="00851783">
      <w:pPr>
        <w:tabs>
          <w:tab w:val="left" w:pos="426"/>
        </w:tabs>
        <w:snapToGrid w:val="0"/>
        <w:spacing w:after="0" w:line="240" w:lineRule="auto"/>
        <w:ind w:firstLine="454"/>
        <w:jc w:val="both"/>
        <w:rPr>
          <w:rFonts w:ascii="Times New Roman" w:eastAsia="Times New Roman" w:hAnsi="Times New Roman" w:cs="Times New Roman"/>
          <w:spacing w:val="-2"/>
          <w:sz w:val="24"/>
          <w:szCs w:val="24"/>
          <w:lang w:val="be-BY"/>
        </w:rPr>
      </w:pPr>
      <w:r w:rsidRPr="00736A58">
        <w:rPr>
          <w:rFonts w:ascii="Times New Roman" w:eastAsia="Times New Roman" w:hAnsi="Times New Roman" w:cs="Times New Roman"/>
          <w:spacing w:val="-2"/>
          <w:sz w:val="24"/>
          <w:szCs w:val="24"/>
          <w:lang w:val="be-BY"/>
        </w:rPr>
        <w:t>Чым жа карысныя насякомыя? Насякомыя не толькі вельмі здаровыя, па пажыўнасці ядомыя насякомыя не саступаюць звыклай для еўрапейцаў ежы. Акрамя гэтага, яны багатыя нутрыентамі. Па колькасці пратэіна насякомыя прыкметна апярэджваюць ялавічыну: маса некаторых насякомых на цэлых 80</w:t>
      </w:r>
      <w:r w:rsidRPr="00736A58">
        <w:rPr>
          <w:rFonts w:ascii="Times New Roman" w:eastAsia="Times New Roman" w:hAnsi="Times New Roman" w:cs="Times New Roman"/>
          <w:spacing w:val="-2"/>
          <w:sz w:val="24"/>
          <w:szCs w:val="24"/>
          <w:lang w:val="en-US"/>
        </w:rPr>
        <w:t> </w:t>
      </w:r>
      <w:r w:rsidRPr="00736A58">
        <w:rPr>
          <w:rFonts w:ascii="Times New Roman" w:eastAsia="Times New Roman" w:hAnsi="Times New Roman" w:cs="Times New Roman"/>
          <w:spacing w:val="-2"/>
          <w:sz w:val="24"/>
          <w:szCs w:val="24"/>
          <w:lang w:val="be-BY"/>
        </w:rPr>
        <w:t>% складаецца з бялку, у іх утрымліваецца больш важных амінакіслот, чым у большасці жывёльных бялкоў.</w:t>
      </w: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CD0316">
        <w:rPr>
          <w:rFonts w:ascii="Times New Roman" w:eastAsia="Times New Roman" w:hAnsi="Times New Roman" w:cs="Times New Roman"/>
          <w:spacing w:val="-4"/>
          <w:sz w:val="24"/>
          <w:szCs w:val="24"/>
          <w:lang w:val="be-BY"/>
        </w:rPr>
        <w:t>Насякомыя дадаткова ўтрымліваюць вялікую колькасць тлушчаў, поліненасычаных</w:t>
      </w:r>
      <w:r w:rsidRPr="00851783">
        <w:rPr>
          <w:rFonts w:ascii="Times New Roman" w:eastAsia="Times New Roman" w:hAnsi="Times New Roman" w:cs="Times New Roman"/>
          <w:sz w:val="24"/>
          <w:szCs w:val="24"/>
          <w:lang w:val="be-BY"/>
        </w:rPr>
        <w:t xml:space="preserve"> тлустых кіслот (амега-3) і мікраэлементаў (цынк, жалеза і </w:t>
      </w:r>
      <w:r w:rsidRPr="00851783">
        <w:rPr>
          <w:rFonts w:ascii="Times New Roman" w:eastAsia="Times New Roman" w:hAnsi="Times New Roman" w:cs="Times New Roman"/>
          <w:sz w:val="24"/>
          <w:szCs w:val="24"/>
          <w:lang w:val="en-US"/>
        </w:rPr>
        <w:t> </w:t>
      </w:r>
      <w:r w:rsidRPr="00851783">
        <w:rPr>
          <w:rFonts w:ascii="Times New Roman" w:eastAsia="Times New Roman" w:hAnsi="Times New Roman" w:cs="Times New Roman"/>
          <w:sz w:val="24"/>
          <w:szCs w:val="24"/>
          <w:lang w:val="be-BY"/>
        </w:rPr>
        <w:t xml:space="preserve">інш.). Сёння </w:t>
      </w:r>
      <w:r w:rsidR="00CD0316">
        <w:rPr>
          <w:rFonts w:ascii="Times New Roman" w:eastAsia="Times New Roman" w:hAnsi="Times New Roman" w:cs="Times New Roman"/>
          <w:sz w:val="24"/>
          <w:szCs w:val="24"/>
          <w:lang w:val="be-BY"/>
        </w:rPr>
        <w:t>1 </w:t>
      </w:r>
      <w:r w:rsidRPr="00851783">
        <w:rPr>
          <w:rFonts w:ascii="Times New Roman" w:eastAsia="Times New Roman" w:hAnsi="Times New Roman" w:cs="Times New Roman"/>
          <w:sz w:val="24"/>
          <w:szCs w:val="24"/>
          <w:lang w:val="be-BY"/>
        </w:rPr>
        <w:t xml:space="preserve">млрд людзей хварэе на анемію, якая з’яўляецца адной з формаў дэфіцыту жалеза, і каля двух мільярдаў людзей пакутуюць ад дэфіцыту цынку. А значыць, спажыванне насякомых можа прынесці рэальную карысць здароўю чалавека. </w:t>
      </w: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У цяперашні час смажаныя мурашкі, вараныя ў алеі лічынкі шаўкапрада або сушаныя конікі, якія ўваходзяць у паўсядзённае меню жыхароў Афрыкі і Азіі, часцей за ўсё выклікаюць грымасу жаху і агіды на тварах еўрапейцаў. Аднак, як паказвае практыка, гэта ўсяго толькі справа звычкі, стэрэатыпаў і спосабаў гатавання. Насякомыя могуць быць не толькі ядомымі, але яшчэ і смачнымі.</w:t>
      </w: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Насякомыя – малады рынак, які імкліва развіваецца. Сучасныя фермы насякомых ужо атрымалі распаўсюджанне ў Злучаных Штатах – напрыклад, кампанія Aspire займаецца развядзеннем цвыркуноў і лічынак пальмавага даўганосіка. З іх робяць пажыўны парашок, з якога затым вырабляюць багатыя бялком хрумсткія снэкі або пратэінавыя батончыкі. Падобныя перакусы хоць і не маюць якой-небудзь доўгатэрміновай стратэгіі, здольнай змяніць рацыён большасці людзей, аднак з’яўляюцца першым крокам да таго, каб перавесці насякомых у ранг нармальнай ежы.</w:t>
      </w:r>
    </w:p>
    <w:p w:rsidR="005053F1" w:rsidRPr="00851783"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t>Такім чынам, пажыўная кампазіцыя, даступнасць, простыя метады гадавання насякомых могуць скласці альтэрнатыву харчовым прадуктам і дапамагчы ў вырашэнні пытання недахопу харчавання ў будучыні. Навукоўцы з Небраскага ўніверсітэта лічаць, што пара пераадолець культурны бар’ер, які склаўся ў заходнім грамадстве: “Мы і так ужо страцілі шмат часу, адчуваючы агіду толькі ад адной думкі, што нейкае насякомае можа трапіць да нас у ежу. Пара забыць пра старыя забабоны і навучыць грамадства станоўчаму ўспрыманню насякомых у якасці ежы. За імі будучыня”.</w:t>
      </w:r>
    </w:p>
    <w:p w:rsidR="005053F1" w:rsidRDefault="005053F1" w:rsidP="00851783">
      <w:pPr>
        <w:tabs>
          <w:tab w:val="left" w:pos="426"/>
        </w:tabs>
        <w:snapToGrid w:val="0"/>
        <w:spacing w:after="0" w:line="240" w:lineRule="auto"/>
        <w:ind w:firstLine="454"/>
        <w:jc w:val="both"/>
        <w:rPr>
          <w:rFonts w:ascii="Times New Roman" w:eastAsia="Times New Roman" w:hAnsi="Times New Roman" w:cs="Times New Roman"/>
          <w:sz w:val="24"/>
          <w:szCs w:val="24"/>
          <w:lang w:val="be-BY"/>
        </w:rPr>
      </w:pPr>
    </w:p>
    <w:p w:rsidR="00904EA5" w:rsidRPr="00851783" w:rsidRDefault="00904EA5" w:rsidP="00677D6C">
      <w:pPr>
        <w:tabs>
          <w:tab w:val="left" w:pos="426"/>
        </w:tabs>
        <w:snapToGrid w:val="0"/>
        <w:spacing w:after="0" w:line="240" w:lineRule="auto"/>
        <w:jc w:val="both"/>
        <w:rPr>
          <w:rFonts w:ascii="Times New Roman" w:eastAsia="Times New Roman" w:hAnsi="Times New Roman" w:cs="Times New Roman"/>
          <w:sz w:val="24"/>
          <w:szCs w:val="24"/>
          <w:lang w:val="be-BY"/>
        </w:rPr>
      </w:pPr>
    </w:p>
    <w:p w:rsidR="00A638EF" w:rsidRDefault="00A638EF" w:rsidP="00851783">
      <w:pPr>
        <w:tabs>
          <w:tab w:val="left" w:pos="426"/>
        </w:tabs>
        <w:snapToGrid w:val="0"/>
        <w:spacing w:after="0" w:line="240" w:lineRule="auto"/>
        <w:jc w:val="center"/>
        <w:rPr>
          <w:rFonts w:ascii="Times New Roman" w:eastAsia="Times New Roman" w:hAnsi="Times New Roman" w:cs="Times New Roman"/>
          <w:sz w:val="24"/>
          <w:szCs w:val="24"/>
          <w:lang w:val="be-BY"/>
        </w:rPr>
      </w:pPr>
    </w:p>
    <w:p w:rsidR="00A638EF" w:rsidRDefault="00A638EF" w:rsidP="00851783">
      <w:pPr>
        <w:tabs>
          <w:tab w:val="left" w:pos="426"/>
        </w:tabs>
        <w:snapToGrid w:val="0"/>
        <w:spacing w:after="0" w:line="240" w:lineRule="auto"/>
        <w:jc w:val="center"/>
        <w:rPr>
          <w:rFonts w:ascii="Times New Roman" w:eastAsia="Times New Roman" w:hAnsi="Times New Roman" w:cs="Times New Roman"/>
          <w:sz w:val="24"/>
          <w:szCs w:val="24"/>
          <w:lang w:val="be-BY"/>
        </w:rPr>
      </w:pPr>
    </w:p>
    <w:p w:rsidR="005053F1" w:rsidRPr="00851783" w:rsidRDefault="005053F1" w:rsidP="00851783">
      <w:pPr>
        <w:tabs>
          <w:tab w:val="left" w:pos="426"/>
        </w:tabs>
        <w:snapToGrid w:val="0"/>
        <w:spacing w:after="0" w:line="240" w:lineRule="auto"/>
        <w:jc w:val="center"/>
        <w:rPr>
          <w:rFonts w:ascii="Times New Roman" w:eastAsia="Times New Roman" w:hAnsi="Times New Roman" w:cs="Times New Roman"/>
          <w:sz w:val="24"/>
          <w:szCs w:val="24"/>
          <w:lang w:val="be-BY"/>
        </w:rPr>
      </w:pPr>
      <w:r w:rsidRPr="00851783">
        <w:rPr>
          <w:rFonts w:ascii="Times New Roman" w:eastAsia="Times New Roman" w:hAnsi="Times New Roman" w:cs="Times New Roman"/>
          <w:sz w:val="24"/>
          <w:szCs w:val="24"/>
          <w:lang w:val="be-BY"/>
        </w:rPr>
        <w:lastRenderedPageBreak/>
        <w:t xml:space="preserve">СПІС ВЫКАРЫСТАНАЙ ЛІТАРАТУРЫ </w:t>
      </w:r>
    </w:p>
    <w:p w:rsidR="005053F1" w:rsidRPr="00851783" w:rsidRDefault="005053F1" w:rsidP="00851783">
      <w:pPr>
        <w:tabs>
          <w:tab w:val="left" w:pos="0"/>
        </w:tabs>
        <w:autoSpaceDE w:val="0"/>
        <w:autoSpaceDN w:val="0"/>
        <w:snapToGrid w:val="0"/>
        <w:spacing w:after="0" w:line="240" w:lineRule="auto"/>
        <w:ind w:firstLine="454"/>
        <w:jc w:val="both"/>
        <w:rPr>
          <w:rFonts w:ascii="Times New Roman" w:hAnsi="Times New Roman" w:cs="Times New Roman"/>
          <w:color w:val="FF0000"/>
          <w:sz w:val="24"/>
          <w:szCs w:val="24"/>
          <w:lang w:val="be-BY"/>
        </w:rPr>
      </w:pPr>
      <w:r w:rsidRPr="00851783">
        <w:rPr>
          <w:rFonts w:ascii="Times New Roman" w:eastAsia="Times New Roman" w:hAnsi="Times New Roman" w:cs="Times New Roman"/>
          <w:color w:val="222222"/>
          <w:sz w:val="24"/>
          <w:szCs w:val="24"/>
          <w:lang w:val="be-BY"/>
        </w:rPr>
        <w:t xml:space="preserve">1. Еда будущего </w:t>
      </w:r>
      <w:r w:rsidRPr="00851783">
        <w:rPr>
          <w:rFonts w:ascii="Times New Roman" w:eastAsia="Malgun Gothic" w:hAnsi="Times New Roman" w:cs="Times New Roman"/>
          <w:color w:val="000000"/>
          <w:sz w:val="24"/>
          <w:szCs w:val="24"/>
          <w:lang w:val="be-BY"/>
        </w:rPr>
        <w:t xml:space="preserve">– </w:t>
      </w:r>
      <w:r w:rsidRPr="00851783">
        <w:rPr>
          <w:rFonts w:ascii="Times New Roman" w:eastAsia="Times New Roman" w:hAnsi="Times New Roman" w:cs="Times New Roman"/>
          <w:color w:val="222222"/>
          <w:sz w:val="24"/>
          <w:szCs w:val="24"/>
          <w:lang w:val="be-BY"/>
        </w:rPr>
        <w:t>пища из насекомых [</w:t>
      </w:r>
      <w:r w:rsidRPr="00851783">
        <w:rPr>
          <w:rFonts w:ascii="Times New Roman" w:hAnsi="Times New Roman" w:cs="Times New Roman"/>
          <w:sz w:val="24"/>
          <w:szCs w:val="24"/>
          <w:lang w:val="be-BY"/>
        </w:rPr>
        <w:t xml:space="preserve">Электронный ресурс]. – Режим доступа: </w:t>
      </w:r>
      <w:r w:rsidRPr="00851783">
        <w:rPr>
          <w:rFonts w:ascii="Times New Roman" w:eastAsia="Malgun Gothic" w:hAnsi="Times New Roman" w:cs="Times New Roman"/>
          <w:spacing w:val="-4"/>
          <w:sz w:val="24"/>
          <w:szCs w:val="24"/>
          <w:lang w:val="be-BY"/>
        </w:rPr>
        <w:t>https://deepcool-ma.com/eda-budushhego-pishha-iz-nasekomyx/.html.</w:t>
      </w:r>
      <w:r w:rsidRPr="00851783">
        <w:rPr>
          <w:rFonts w:ascii="Times New Roman" w:hAnsi="Times New Roman" w:cs="Times New Roman"/>
          <w:spacing w:val="-4"/>
          <w:sz w:val="24"/>
          <w:szCs w:val="24"/>
        </w:rPr>
        <w:t xml:space="preserve"> </w:t>
      </w:r>
      <w:r w:rsidRPr="00851783">
        <w:rPr>
          <w:rFonts w:ascii="Times New Roman" w:eastAsia="Malgun Gothic" w:hAnsi="Times New Roman" w:cs="Times New Roman"/>
          <w:color w:val="000000"/>
          <w:spacing w:val="-4"/>
          <w:sz w:val="24"/>
          <w:szCs w:val="24"/>
          <w:lang w:val="be-BY"/>
        </w:rPr>
        <w:t>–</w:t>
      </w:r>
      <w:r w:rsidRPr="00851783">
        <w:rPr>
          <w:rFonts w:ascii="Times New Roman" w:eastAsia="Malgun Gothic" w:hAnsi="Times New Roman" w:cs="Times New Roman"/>
          <w:color w:val="000000"/>
          <w:sz w:val="24"/>
          <w:szCs w:val="24"/>
          <w:lang w:val="be-BY"/>
        </w:rPr>
        <w:t xml:space="preserve"> </w:t>
      </w:r>
      <w:r w:rsidRPr="00851783">
        <w:rPr>
          <w:rFonts w:ascii="Times New Roman" w:hAnsi="Times New Roman" w:cs="Times New Roman"/>
          <w:color w:val="262626"/>
          <w:sz w:val="24"/>
          <w:szCs w:val="24"/>
          <w:lang w:val="be-BY"/>
        </w:rPr>
        <w:t>Дата доступа: 23.03.2020.</w:t>
      </w:r>
    </w:p>
    <w:p w:rsidR="005053F1" w:rsidRPr="00851783" w:rsidRDefault="005053F1" w:rsidP="00851783">
      <w:pPr>
        <w:tabs>
          <w:tab w:val="left" w:pos="0"/>
        </w:tabs>
        <w:autoSpaceDE w:val="0"/>
        <w:autoSpaceDN w:val="0"/>
        <w:snapToGrid w:val="0"/>
        <w:spacing w:after="0" w:line="240" w:lineRule="auto"/>
        <w:ind w:firstLine="454"/>
        <w:jc w:val="both"/>
        <w:rPr>
          <w:rFonts w:ascii="Times New Roman" w:eastAsia="Times New Roman" w:hAnsi="Times New Roman" w:cs="Times New Roman"/>
          <w:color w:val="FF0000"/>
          <w:sz w:val="24"/>
          <w:szCs w:val="24"/>
          <w:lang w:val="be-BY"/>
        </w:rPr>
      </w:pPr>
      <w:r w:rsidRPr="00851783">
        <w:rPr>
          <w:rFonts w:ascii="Times New Roman" w:eastAsia="Times New Roman" w:hAnsi="Times New Roman" w:cs="Times New Roman"/>
          <w:color w:val="222222"/>
          <w:sz w:val="24"/>
          <w:szCs w:val="24"/>
          <w:lang w:val="be-BY"/>
        </w:rPr>
        <w:t>2. Залесская,</w:t>
      </w:r>
      <w:r w:rsidRPr="00851783">
        <w:rPr>
          <w:rFonts w:ascii="Times New Roman" w:eastAsia="Times New Roman" w:hAnsi="Times New Roman" w:cs="Times New Roman"/>
          <w:color w:val="222222"/>
          <w:sz w:val="24"/>
          <w:szCs w:val="24"/>
          <w:lang w:val="en-US"/>
        </w:rPr>
        <w:t> </w:t>
      </w:r>
      <w:r w:rsidRPr="00851783">
        <w:rPr>
          <w:rFonts w:ascii="Times New Roman" w:eastAsia="Times New Roman" w:hAnsi="Times New Roman" w:cs="Times New Roman"/>
          <w:color w:val="222222"/>
          <w:sz w:val="24"/>
          <w:szCs w:val="24"/>
          <w:lang w:val="be-BY"/>
        </w:rPr>
        <w:t>А. Еда будущего: искусственное мясо, насекомые, водоросли и ГМО</w:t>
      </w:r>
      <w:r w:rsidRPr="00851783">
        <w:rPr>
          <w:rFonts w:ascii="Times New Roman" w:eastAsia="Times New Roman" w:hAnsi="Times New Roman" w:cs="Times New Roman"/>
          <w:color w:val="FF0000"/>
          <w:sz w:val="24"/>
          <w:szCs w:val="24"/>
          <w:lang w:val="be-BY"/>
        </w:rPr>
        <w:t xml:space="preserve"> </w:t>
      </w:r>
      <w:r w:rsidRPr="00851783">
        <w:rPr>
          <w:rFonts w:ascii="Times New Roman" w:eastAsia="Times New Roman" w:hAnsi="Times New Roman" w:cs="Times New Roman"/>
          <w:color w:val="222222"/>
          <w:sz w:val="24"/>
          <w:szCs w:val="24"/>
          <w:lang w:val="be-BY"/>
        </w:rPr>
        <w:t>[</w:t>
      </w:r>
      <w:r w:rsidRPr="00851783">
        <w:rPr>
          <w:rFonts w:ascii="Times New Roman" w:hAnsi="Times New Roman" w:cs="Times New Roman"/>
          <w:sz w:val="24"/>
          <w:szCs w:val="24"/>
          <w:lang w:val="be-BY"/>
        </w:rPr>
        <w:t>Электронный ресурс</w:t>
      </w:r>
      <w:r w:rsidRPr="00851783">
        <w:rPr>
          <w:rFonts w:ascii="Times New Roman" w:eastAsia="Times New Roman" w:hAnsi="Times New Roman" w:cs="Times New Roman"/>
          <w:color w:val="222222"/>
          <w:sz w:val="24"/>
          <w:szCs w:val="24"/>
          <w:lang w:val="be-BY"/>
        </w:rPr>
        <w:t>] / А.</w:t>
      </w:r>
      <w:r w:rsidRPr="00851783">
        <w:rPr>
          <w:rFonts w:ascii="Times New Roman" w:eastAsia="Times New Roman" w:hAnsi="Times New Roman" w:cs="Times New Roman"/>
          <w:color w:val="FF0000"/>
          <w:sz w:val="24"/>
          <w:szCs w:val="24"/>
          <w:lang w:val="en-US"/>
        </w:rPr>
        <w:t> </w:t>
      </w:r>
      <w:r w:rsidRPr="00851783">
        <w:rPr>
          <w:rFonts w:ascii="Times New Roman" w:eastAsia="Times New Roman" w:hAnsi="Times New Roman" w:cs="Times New Roman"/>
          <w:color w:val="222222"/>
          <w:sz w:val="24"/>
          <w:szCs w:val="24"/>
          <w:lang w:val="be-BY"/>
        </w:rPr>
        <w:t xml:space="preserve">Залесская. </w:t>
      </w:r>
      <w:r w:rsidRPr="00851783">
        <w:rPr>
          <w:rFonts w:ascii="Times New Roman" w:eastAsia="Malgun Gothic" w:hAnsi="Times New Roman" w:cs="Times New Roman"/>
          <w:color w:val="000000"/>
          <w:sz w:val="24"/>
          <w:szCs w:val="24"/>
          <w:lang w:val="be-BY"/>
        </w:rPr>
        <w:t>–</w:t>
      </w:r>
      <w:r w:rsidRPr="00851783">
        <w:rPr>
          <w:rFonts w:ascii="Times New Roman" w:eastAsia="Malgun Gothic" w:hAnsi="Times New Roman" w:cs="Times New Roman"/>
          <w:color w:val="FF0000"/>
          <w:sz w:val="24"/>
          <w:szCs w:val="24"/>
          <w:lang w:val="be-BY"/>
        </w:rPr>
        <w:t xml:space="preserve"> </w:t>
      </w:r>
      <w:r w:rsidRPr="00851783">
        <w:rPr>
          <w:rFonts w:ascii="Times New Roman" w:hAnsi="Times New Roman" w:cs="Times New Roman"/>
          <w:sz w:val="24"/>
          <w:szCs w:val="24"/>
          <w:lang w:val="be-BY"/>
        </w:rPr>
        <w:t>Режим доступа</w:t>
      </w:r>
      <w:r w:rsidRPr="00851783">
        <w:rPr>
          <w:rFonts w:ascii="Times New Roman" w:eastAsia="Times New Roman" w:hAnsi="Times New Roman" w:cs="Times New Roman"/>
          <w:color w:val="222222"/>
          <w:sz w:val="24"/>
          <w:szCs w:val="24"/>
          <w:lang w:val="be-BY"/>
        </w:rPr>
        <w:t xml:space="preserve">: </w:t>
      </w:r>
      <w:r w:rsidRPr="00851783">
        <w:rPr>
          <w:rFonts w:ascii="Times New Roman" w:eastAsia="Times New Roman" w:hAnsi="Times New Roman" w:cs="Times New Roman"/>
          <w:spacing w:val="-2"/>
          <w:sz w:val="24"/>
          <w:szCs w:val="24"/>
          <w:lang w:val="be-BY"/>
        </w:rPr>
        <w:t>https://daily.afisha.ru/futuresimple/</w:t>
      </w:r>
      <w:r w:rsidR="00677D6C">
        <w:rPr>
          <w:rFonts w:ascii="Times New Roman" w:eastAsia="Times New Roman" w:hAnsi="Times New Roman" w:cs="Times New Roman"/>
          <w:spacing w:val="-2"/>
          <w:sz w:val="24"/>
          <w:szCs w:val="24"/>
          <w:lang w:val="be-BY"/>
        </w:rPr>
        <w:br/>
      </w:r>
      <w:r w:rsidRPr="00851783">
        <w:rPr>
          <w:rFonts w:ascii="Times New Roman" w:eastAsia="Times New Roman" w:hAnsi="Times New Roman" w:cs="Times New Roman"/>
          <w:spacing w:val="-2"/>
          <w:sz w:val="24"/>
          <w:szCs w:val="24"/>
          <w:lang w:val="be-BY"/>
        </w:rPr>
        <w:t>12177-eda-buduschego-iskusstvennoe-myaso-</w:t>
      </w:r>
      <w:r w:rsidRPr="00851783">
        <w:rPr>
          <w:rFonts w:ascii="Times New Roman" w:eastAsia="Times New Roman" w:hAnsi="Times New Roman" w:cs="Times New Roman"/>
          <w:sz w:val="24"/>
          <w:szCs w:val="24"/>
          <w:lang w:val="be-BY"/>
        </w:rPr>
        <w:t xml:space="preserve"> nasekomye-vodorosli-i-gmo/.</w:t>
      </w:r>
      <w:r w:rsidRPr="00851783">
        <w:rPr>
          <w:rFonts w:ascii="Times New Roman" w:eastAsia="Times New Roman" w:hAnsi="Times New Roman" w:cs="Times New Roman"/>
          <w:color w:val="222222"/>
          <w:sz w:val="24"/>
          <w:szCs w:val="24"/>
          <w:lang w:val="be-BY"/>
        </w:rPr>
        <w:t xml:space="preserve"> </w:t>
      </w:r>
      <w:r w:rsidRPr="00851783">
        <w:rPr>
          <w:rFonts w:ascii="Times New Roman" w:eastAsia="Malgun Gothic" w:hAnsi="Times New Roman" w:cs="Times New Roman"/>
          <w:color w:val="000000"/>
          <w:sz w:val="24"/>
          <w:szCs w:val="24"/>
          <w:lang w:val="be-BY"/>
        </w:rPr>
        <w:t>–</w:t>
      </w:r>
      <w:r w:rsidRPr="00851783">
        <w:rPr>
          <w:rFonts w:ascii="Times New Roman" w:eastAsia="Malgun Gothic" w:hAnsi="Times New Roman" w:cs="Times New Roman"/>
          <w:color w:val="FF0000"/>
          <w:sz w:val="24"/>
          <w:szCs w:val="24"/>
          <w:lang w:val="be-BY"/>
        </w:rPr>
        <w:t xml:space="preserve"> </w:t>
      </w:r>
      <w:r w:rsidRPr="00851783">
        <w:rPr>
          <w:rFonts w:ascii="Times New Roman" w:eastAsia="Times New Roman" w:hAnsi="Times New Roman" w:cs="Times New Roman"/>
          <w:color w:val="222222"/>
          <w:sz w:val="24"/>
          <w:szCs w:val="24"/>
          <w:lang w:val="be-BY"/>
        </w:rPr>
        <w:t>Дата доступ</w:t>
      </w:r>
      <w:r w:rsidR="00CD0316">
        <w:rPr>
          <w:rFonts w:ascii="Times New Roman" w:eastAsia="Times New Roman" w:hAnsi="Times New Roman" w:cs="Times New Roman"/>
          <w:color w:val="222222"/>
          <w:sz w:val="24"/>
          <w:szCs w:val="24"/>
        </w:rPr>
        <w:t>а</w:t>
      </w:r>
      <w:r w:rsidRPr="00851783">
        <w:rPr>
          <w:rFonts w:ascii="Times New Roman" w:eastAsia="Times New Roman" w:hAnsi="Times New Roman" w:cs="Times New Roman"/>
          <w:color w:val="222222"/>
          <w:sz w:val="24"/>
          <w:szCs w:val="24"/>
          <w:lang w:val="be-BY"/>
        </w:rPr>
        <w:t xml:space="preserve">: </w:t>
      </w:r>
      <w:r w:rsidRPr="00851783">
        <w:rPr>
          <w:rFonts w:ascii="Times New Roman" w:eastAsia="Times New Roman" w:hAnsi="Times New Roman" w:cs="Times New Roman"/>
          <w:color w:val="262626"/>
          <w:sz w:val="24"/>
          <w:szCs w:val="24"/>
          <w:lang w:val="be-BY"/>
        </w:rPr>
        <w:t>23.03.2020.</w:t>
      </w:r>
    </w:p>
    <w:p w:rsidR="005053F1" w:rsidRPr="00851783" w:rsidRDefault="005053F1" w:rsidP="00851783">
      <w:pPr>
        <w:tabs>
          <w:tab w:val="left" w:pos="0"/>
        </w:tabs>
        <w:autoSpaceDE w:val="0"/>
        <w:autoSpaceDN w:val="0"/>
        <w:snapToGrid w:val="0"/>
        <w:spacing w:after="0" w:line="240" w:lineRule="auto"/>
        <w:ind w:firstLine="454"/>
        <w:jc w:val="both"/>
        <w:rPr>
          <w:rFonts w:ascii="Times New Roman" w:eastAsia="Times New Roman" w:hAnsi="Times New Roman" w:cs="Times New Roman"/>
          <w:color w:val="FF0000"/>
          <w:sz w:val="24"/>
          <w:szCs w:val="24"/>
          <w:lang w:val="be-BY"/>
        </w:rPr>
      </w:pPr>
      <w:r w:rsidRPr="00851783">
        <w:rPr>
          <w:rFonts w:ascii="Times New Roman" w:eastAsia="Times New Roman" w:hAnsi="Times New Roman" w:cs="Times New Roman"/>
          <w:color w:val="222222"/>
          <w:sz w:val="24"/>
          <w:szCs w:val="24"/>
          <w:lang w:val="be-BY"/>
        </w:rPr>
        <w:t>3. Хайкен,</w:t>
      </w:r>
      <w:r w:rsidRPr="00851783">
        <w:rPr>
          <w:rFonts w:ascii="Times New Roman" w:eastAsia="Times New Roman" w:hAnsi="Times New Roman" w:cs="Times New Roman"/>
          <w:color w:val="222222"/>
          <w:sz w:val="24"/>
          <w:szCs w:val="24"/>
          <w:lang w:val="en-US"/>
        </w:rPr>
        <w:t> </w:t>
      </w:r>
      <w:r w:rsidRPr="00851783">
        <w:rPr>
          <w:rFonts w:ascii="Times New Roman" w:eastAsia="Times New Roman" w:hAnsi="Times New Roman" w:cs="Times New Roman"/>
          <w:color w:val="222222"/>
          <w:sz w:val="24"/>
          <w:szCs w:val="24"/>
          <w:lang w:val="be-BY"/>
        </w:rPr>
        <w:t>М. Волшебная еда будущего для всех – это насекомые</w:t>
      </w:r>
      <w:r w:rsidRPr="00851783">
        <w:rPr>
          <w:rFonts w:ascii="Times New Roman" w:eastAsia="Times New Roman" w:hAnsi="Times New Roman" w:cs="Times New Roman"/>
          <w:color w:val="FF0000"/>
          <w:sz w:val="24"/>
          <w:szCs w:val="24"/>
          <w:lang w:val="be-BY"/>
        </w:rPr>
        <w:t xml:space="preserve"> </w:t>
      </w:r>
      <w:r w:rsidRPr="00851783">
        <w:rPr>
          <w:rFonts w:ascii="Times New Roman" w:eastAsia="Times New Roman" w:hAnsi="Times New Roman" w:cs="Times New Roman"/>
          <w:color w:val="222222"/>
          <w:sz w:val="24"/>
          <w:szCs w:val="24"/>
          <w:lang w:val="be-BY"/>
        </w:rPr>
        <w:t>[</w:t>
      </w:r>
      <w:r w:rsidRPr="00851783">
        <w:rPr>
          <w:rFonts w:ascii="Times New Roman" w:hAnsi="Times New Roman" w:cs="Times New Roman"/>
          <w:sz w:val="24"/>
          <w:szCs w:val="24"/>
          <w:lang w:val="be-BY"/>
        </w:rPr>
        <w:t>Электронный ресурс</w:t>
      </w:r>
      <w:r w:rsidRPr="00851783">
        <w:rPr>
          <w:rFonts w:ascii="Times New Roman" w:eastAsia="Times New Roman" w:hAnsi="Times New Roman" w:cs="Times New Roman"/>
          <w:color w:val="222222"/>
          <w:sz w:val="24"/>
          <w:szCs w:val="24"/>
          <w:lang w:val="be-BY"/>
        </w:rPr>
        <w:t>] / М.</w:t>
      </w:r>
      <w:r w:rsidRPr="00851783">
        <w:rPr>
          <w:rFonts w:ascii="Times New Roman" w:eastAsia="Times New Roman" w:hAnsi="Times New Roman" w:cs="Times New Roman"/>
          <w:color w:val="FF0000"/>
          <w:sz w:val="24"/>
          <w:szCs w:val="24"/>
          <w:lang w:val="en-US"/>
        </w:rPr>
        <w:t> </w:t>
      </w:r>
      <w:r w:rsidRPr="00851783">
        <w:rPr>
          <w:rFonts w:ascii="Times New Roman" w:eastAsia="Times New Roman" w:hAnsi="Times New Roman" w:cs="Times New Roman"/>
          <w:color w:val="222222"/>
          <w:sz w:val="24"/>
          <w:szCs w:val="24"/>
          <w:lang w:val="be-BY"/>
        </w:rPr>
        <w:t xml:space="preserve">Хайкен. </w:t>
      </w:r>
      <w:r w:rsidRPr="00851783">
        <w:rPr>
          <w:rFonts w:ascii="Times New Roman" w:eastAsia="Malgun Gothic" w:hAnsi="Times New Roman" w:cs="Times New Roman"/>
          <w:color w:val="000000"/>
          <w:sz w:val="24"/>
          <w:szCs w:val="24"/>
          <w:lang w:val="be-BY"/>
        </w:rPr>
        <w:t>–</w:t>
      </w:r>
      <w:r w:rsidRPr="00851783">
        <w:rPr>
          <w:rFonts w:ascii="Times New Roman" w:eastAsia="Malgun Gothic" w:hAnsi="Times New Roman" w:cs="Times New Roman"/>
          <w:color w:val="FF0000"/>
          <w:sz w:val="24"/>
          <w:szCs w:val="24"/>
          <w:lang w:val="be-BY"/>
        </w:rPr>
        <w:t xml:space="preserve"> </w:t>
      </w:r>
      <w:r w:rsidRPr="00851783">
        <w:rPr>
          <w:rFonts w:ascii="Times New Roman" w:hAnsi="Times New Roman" w:cs="Times New Roman"/>
          <w:sz w:val="24"/>
          <w:szCs w:val="24"/>
          <w:lang w:val="be-BY"/>
        </w:rPr>
        <w:t>Режим доступа</w:t>
      </w:r>
      <w:r w:rsidRPr="00851783">
        <w:rPr>
          <w:rFonts w:ascii="Times New Roman" w:eastAsia="Times New Roman" w:hAnsi="Times New Roman" w:cs="Times New Roman"/>
          <w:color w:val="222222"/>
          <w:sz w:val="24"/>
          <w:szCs w:val="24"/>
          <w:lang w:val="be-BY"/>
        </w:rPr>
        <w:t xml:space="preserve">: </w:t>
      </w:r>
      <w:r w:rsidRPr="00851783">
        <w:rPr>
          <w:rFonts w:ascii="Times New Roman" w:eastAsia="Malgun Gothic" w:hAnsi="Times New Roman" w:cs="Times New Roman"/>
          <w:sz w:val="24"/>
          <w:szCs w:val="24"/>
          <w:lang w:val="be-BY"/>
        </w:rPr>
        <w:t>https://new-retail.ru/livestyle/eda_budushchego_</w:t>
      </w:r>
      <w:r w:rsidR="00677D6C">
        <w:rPr>
          <w:rFonts w:ascii="Times New Roman" w:eastAsia="Malgun Gothic" w:hAnsi="Times New Roman" w:cs="Times New Roman"/>
          <w:sz w:val="24"/>
          <w:szCs w:val="24"/>
          <w:lang w:val="be-BY"/>
        </w:rPr>
        <w:br/>
      </w:r>
      <w:r w:rsidRPr="00851783">
        <w:rPr>
          <w:rFonts w:ascii="Times New Roman" w:eastAsia="Malgun Gothic" w:hAnsi="Times New Roman" w:cs="Times New Roman"/>
          <w:sz w:val="24"/>
          <w:szCs w:val="24"/>
          <w:lang w:val="be-BY"/>
        </w:rPr>
        <w:t>dlya_vsekh_eto_nasekomye2991/</w:t>
      </w:r>
      <w:r w:rsidRPr="00851783">
        <w:rPr>
          <w:rFonts w:ascii="Times New Roman" w:eastAsia="Times New Roman" w:hAnsi="Times New Roman" w:cs="Times New Roman"/>
          <w:sz w:val="24"/>
          <w:szCs w:val="24"/>
          <w:lang w:val="be-BY"/>
        </w:rPr>
        <w:t>.</w:t>
      </w:r>
      <w:r w:rsidRPr="00851783">
        <w:rPr>
          <w:rFonts w:ascii="Times New Roman" w:eastAsia="Times New Roman" w:hAnsi="Times New Roman" w:cs="Times New Roman"/>
          <w:color w:val="222222"/>
          <w:sz w:val="24"/>
          <w:szCs w:val="24"/>
          <w:lang w:val="be-BY"/>
        </w:rPr>
        <w:t xml:space="preserve"> </w:t>
      </w:r>
      <w:r w:rsidRPr="00851783">
        <w:rPr>
          <w:rFonts w:ascii="Times New Roman" w:eastAsia="Malgun Gothic" w:hAnsi="Times New Roman" w:cs="Times New Roman"/>
          <w:color w:val="000000"/>
          <w:sz w:val="24"/>
          <w:szCs w:val="24"/>
          <w:lang w:val="be-BY"/>
        </w:rPr>
        <w:t>–</w:t>
      </w:r>
      <w:r w:rsidRPr="00851783">
        <w:rPr>
          <w:rFonts w:ascii="Times New Roman" w:eastAsia="Malgun Gothic" w:hAnsi="Times New Roman" w:cs="Times New Roman"/>
          <w:color w:val="FF0000"/>
          <w:sz w:val="24"/>
          <w:szCs w:val="24"/>
          <w:lang w:val="be-BY"/>
        </w:rPr>
        <w:t xml:space="preserve"> </w:t>
      </w:r>
      <w:r w:rsidRPr="00851783">
        <w:rPr>
          <w:rFonts w:ascii="Times New Roman" w:eastAsia="Times New Roman" w:hAnsi="Times New Roman" w:cs="Times New Roman"/>
          <w:color w:val="222222"/>
          <w:sz w:val="24"/>
          <w:szCs w:val="24"/>
          <w:lang w:val="be-BY"/>
        </w:rPr>
        <w:t>Дата дост</w:t>
      </w:r>
      <w:r w:rsidRPr="00851783">
        <w:rPr>
          <w:rFonts w:ascii="Times New Roman" w:eastAsia="Times New Roman" w:hAnsi="Times New Roman" w:cs="Times New Roman"/>
          <w:color w:val="262626"/>
          <w:sz w:val="24"/>
          <w:szCs w:val="24"/>
          <w:lang w:val="be-BY"/>
        </w:rPr>
        <w:t>упа: 23.03.2020.</w:t>
      </w:r>
    </w:p>
    <w:p w:rsidR="00724242" w:rsidRDefault="00724242" w:rsidP="009F5523">
      <w:pPr>
        <w:spacing w:after="0" w:line="240" w:lineRule="auto"/>
        <w:ind w:firstLine="454"/>
        <w:contextualSpacing/>
        <w:rPr>
          <w:rFonts w:ascii="Times New Roman" w:hAnsi="Times New Roman" w:cs="Times New Roman"/>
          <w:b/>
          <w:bCs/>
          <w:sz w:val="24"/>
          <w:szCs w:val="24"/>
        </w:rPr>
      </w:pPr>
    </w:p>
    <w:p w:rsidR="00724242" w:rsidRDefault="00724242" w:rsidP="009F5523">
      <w:pPr>
        <w:spacing w:after="0" w:line="240" w:lineRule="auto"/>
        <w:ind w:firstLine="454"/>
        <w:contextualSpacing/>
        <w:rPr>
          <w:rFonts w:ascii="Times New Roman" w:hAnsi="Times New Roman" w:cs="Times New Roman"/>
          <w:b/>
          <w:bCs/>
          <w:sz w:val="24"/>
          <w:szCs w:val="24"/>
        </w:rPr>
      </w:pPr>
    </w:p>
    <w:p w:rsidR="005053F1" w:rsidRPr="00851783" w:rsidRDefault="009F5523" w:rsidP="009F5523">
      <w:pPr>
        <w:spacing w:after="0" w:line="240" w:lineRule="auto"/>
        <w:ind w:firstLine="454"/>
        <w:contextualSpacing/>
        <w:rPr>
          <w:rFonts w:ascii="Times New Roman" w:hAnsi="Times New Roman" w:cs="Times New Roman"/>
          <w:b/>
          <w:bCs/>
          <w:sz w:val="24"/>
          <w:szCs w:val="24"/>
        </w:rPr>
      </w:pPr>
      <w:r w:rsidRPr="00851783">
        <w:rPr>
          <w:rFonts w:ascii="Times New Roman" w:hAnsi="Times New Roman" w:cs="Times New Roman"/>
          <w:b/>
          <w:bCs/>
          <w:sz w:val="24"/>
          <w:szCs w:val="24"/>
        </w:rPr>
        <w:t>А. Н. ХОРОШКО</w:t>
      </w:r>
    </w:p>
    <w:p w:rsidR="005053F1" w:rsidRPr="00851783" w:rsidRDefault="005053F1" w:rsidP="009F5523">
      <w:pPr>
        <w:spacing w:after="0" w:line="240" w:lineRule="auto"/>
        <w:ind w:firstLine="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5053F1" w:rsidRPr="006A619D" w:rsidRDefault="005053F1" w:rsidP="009F5523">
      <w:pPr>
        <w:spacing w:after="0" w:line="240" w:lineRule="auto"/>
        <w:ind w:firstLine="454"/>
        <w:rPr>
          <w:rFonts w:ascii="Times New Roman" w:hAnsi="Times New Roman" w:cs="Times New Roman"/>
          <w:sz w:val="24"/>
          <w:szCs w:val="24"/>
          <w:lang w:val="en-US"/>
        </w:rPr>
      </w:pPr>
      <w:r w:rsidRPr="00851783">
        <w:rPr>
          <w:rFonts w:ascii="Times New Roman" w:hAnsi="Times New Roman" w:cs="Times New Roman"/>
          <w:sz w:val="24"/>
          <w:szCs w:val="24"/>
        </w:rPr>
        <w:t>Научный</w:t>
      </w:r>
      <w:r w:rsidRPr="006A619D">
        <w:rPr>
          <w:rFonts w:ascii="Times New Roman" w:hAnsi="Times New Roman" w:cs="Times New Roman"/>
          <w:sz w:val="24"/>
          <w:szCs w:val="24"/>
          <w:lang w:val="en-US"/>
        </w:rPr>
        <w:t xml:space="preserve"> </w:t>
      </w:r>
      <w:r w:rsidRPr="00851783">
        <w:rPr>
          <w:rFonts w:ascii="Times New Roman" w:hAnsi="Times New Roman" w:cs="Times New Roman"/>
          <w:sz w:val="24"/>
          <w:szCs w:val="24"/>
        </w:rPr>
        <w:t>руководитель</w:t>
      </w:r>
      <w:r w:rsidRPr="006A619D">
        <w:rPr>
          <w:rFonts w:ascii="Times New Roman" w:hAnsi="Times New Roman" w:cs="Times New Roman"/>
          <w:sz w:val="24"/>
          <w:szCs w:val="24"/>
          <w:lang w:val="en-US"/>
        </w:rPr>
        <w:t xml:space="preserve"> – </w:t>
      </w:r>
      <w:r w:rsidRPr="00851783">
        <w:rPr>
          <w:rFonts w:ascii="Times New Roman" w:hAnsi="Times New Roman" w:cs="Times New Roman"/>
          <w:sz w:val="24"/>
          <w:szCs w:val="24"/>
        </w:rPr>
        <w:t>Т</w:t>
      </w:r>
      <w:r w:rsidRPr="006A619D">
        <w:rPr>
          <w:rFonts w:ascii="Times New Roman" w:hAnsi="Times New Roman" w:cs="Times New Roman"/>
          <w:sz w:val="24"/>
          <w:szCs w:val="24"/>
          <w:lang w:val="en-US"/>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И</w:t>
      </w:r>
      <w:r w:rsidRPr="006A619D">
        <w:rPr>
          <w:rFonts w:ascii="Times New Roman" w:hAnsi="Times New Roman" w:cs="Times New Roman"/>
          <w:sz w:val="24"/>
          <w:szCs w:val="24"/>
          <w:lang w:val="en-US"/>
        </w:rPr>
        <w:t>.</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Предко</w:t>
      </w:r>
    </w:p>
    <w:p w:rsidR="005053F1" w:rsidRPr="006A619D" w:rsidRDefault="005053F1" w:rsidP="009F5523">
      <w:pPr>
        <w:spacing w:after="0" w:line="240" w:lineRule="auto"/>
        <w:ind w:firstLine="454"/>
        <w:contextualSpacing/>
        <w:rPr>
          <w:rFonts w:ascii="Times New Roman" w:hAnsi="Times New Roman" w:cs="Times New Roman"/>
          <w:b/>
          <w:bCs/>
          <w:sz w:val="24"/>
          <w:szCs w:val="24"/>
          <w:lang w:val="en-US"/>
        </w:rPr>
      </w:pPr>
    </w:p>
    <w:p w:rsidR="005053F1" w:rsidRPr="006A619D" w:rsidRDefault="005053F1" w:rsidP="009F5523">
      <w:pPr>
        <w:spacing w:after="0" w:line="240" w:lineRule="auto"/>
        <w:ind w:firstLine="454"/>
        <w:contextualSpacing/>
        <w:rPr>
          <w:rFonts w:ascii="Times New Roman" w:hAnsi="Times New Roman" w:cs="Times New Roman"/>
          <w:b/>
          <w:bCs/>
          <w:sz w:val="24"/>
          <w:szCs w:val="24"/>
          <w:lang w:val="en-US"/>
        </w:rPr>
      </w:pPr>
      <w:r w:rsidRPr="00851783">
        <w:rPr>
          <w:rFonts w:ascii="Times New Roman" w:hAnsi="Times New Roman" w:cs="Times New Roman"/>
          <w:b/>
          <w:bCs/>
          <w:sz w:val="24"/>
          <w:szCs w:val="24"/>
          <w:lang w:val="en-US"/>
        </w:rPr>
        <w:t>TRENDS</w:t>
      </w:r>
      <w:r w:rsidRPr="006A619D">
        <w:rPr>
          <w:rFonts w:ascii="Times New Roman" w:hAnsi="Times New Roman" w:cs="Times New Roman"/>
          <w:b/>
          <w:bCs/>
          <w:sz w:val="24"/>
          <w:szCs w:val="24"/>
          <w:lang w:val="en-US"/>
        </w:rPr>
        <w:t xml:space="preserve"> </w:t>
      </w:r>
      <w:r w:rsidRPr="00851783">
        <w:rPr>
          <w:rFonts w:ascii="Times New Roman" w:hAnsi="Times New Roman" w:cs="Times New Roman"/>
          <w:b/>
          <w:bCs/>
          <w:sz w:val="24"/>
          <w:szCs w:val="24"/>
          <w:lang w:val="en-US"/>
        </w:rPr>
        <w:t>IN</w:t>
      </w:r>
      <w:r w:rsidRPr="006A619D">
        <w:rPr>
          <w:rFonts w:ascii="Times New Roman" w:hAnsi="Times New Roman" w:cs="Times New Roman"/>
          <w:b/>
          <w:bCs/>
          <w:sz w:val="24"/>
          <w:szCs w:val="24"/>
          <w:lang w:val="en-US"/>
        </w:rPr>
        <w:t xml:space="preserve"> </w:t>
      </w:r>
      <w:r w:rsidRPr="00851783">
        <w:rPr>
          <w:rFonts w:ascii="Times New Roman" w:hAnsi="Times New Roman" w:cs="Times New Roman"/>
          <w:b/>
          <w:bCs/>
          <w:sz w:val="24"/>
          <w:szCs w:val="24"/>
          <w:lang w:val="en-US"/>
        </w:rPr>
        <w:t>BELARUSIAN</w:t>
      </w:r>
      <w:r w:rsidRPr="006A619D">
        <w:rPr>
          <w:rFonts w:ascii="Times New Roman" w:hAnsi="Times New Roman" w:cs="Times New Roman"/>
          <w:b/>
          <w:bCs/>
          <w:sz w:val="24"/>
          <w:szCs w:val="24"/>
          <w:lang w:val="en-US"/>
        </w:rPr>
        <w:t xml:space="preserve"> </w:t>
      </w:r>
      <w:r w:rsidRPr="00851783">
        <w:rPr>
          <w:rFonts w:ascii="Times New Roman" w:hAnsi="Times New Roman" w:cs="Times New Roman"/>
          <w:b/>
          <w:bCs/>
          <w:sz w:val="24"/>
          <w:szCs w:val="24"/>
          <w:lang w:val="en-US"/>
        </w:rPr>
        <w:t>CULTURE</w:t>
      </w:r>
    </w:p>
    <w:p w:rsidR="005053F1" w:rsidRPr="006A619D" w:rsidRDefault="005053F1" w:rsidP="00851783">
      <w:pPr>
        <w:spacing w:after="0" w:line="240" w:lineRule="auto"/>
        <w:ind w:firstLine="454"/>
        <w:contextualSpacing/>
        <w:rPr>
          <w:rFonts w:ascii="Times New Roman" w:hAnsi="Times New Roman" w:cs="Times New Roman"/>
          <w:b/>
          <w:bCs/>
          <w:sz w:val="24"/>
          <w:szCs w:val="24"/>
          <w:lang w:val="en-US"/>
        </w:rPr>
      </w:pPr>
    </w:p>
    <w:p w:rsidR="005053F1" w:rsidRPr="00851783" w:rsidRDefault="005053F1" w:rsidP="00851783">
      <w:pPr>
        <w:spacing w:after="0" w:line="240" w:lineRule="auto"/>
        <w:ind w:firstLine="454"/>
        <w:contextualSpacing/>
        <w:jc w:val="both"/>
        <w:rPr>
          <w:rFonts w:ascii="Times New Roman" w:hAnsi="Times New Roman" w:cs="Times New Roman"/>
          <w:b/>
          <w:bCs/>
          <w:sz w:val="24"/>
          <w:szCs w:val="24"/>
          <w:lang w:val="en-US"/>
        </w:rPr>
      </w:pPr>
      <w:r w:rsidRPr="00851783">
        <w:rPr>
          <w:rFonts w:ascii="Times New Roman" w:hAnsi="Times New Roman" w:cs="Times New Roman"/>
          <w:sz w:val="24"/>
          <w:szCs w:val="24"/>
          <w:lang w:val="en-US"/>
        </w:rPr>
        <w:t>Culture is the main resource of the state. The culture of Belarus is the history of people, their past, present and future. It has an impact on the development of the state in principle, interacting with other countries and connecting people within it. Its high position is indicative for the formation of a beneficial environment for the life of people.</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Without reliance on culture, a worthy replacement will be very difficult to educate. There can be no efficient economy without a highly developed culture. The source of culture can be only a citizen-patriot, a connoisseur of spiritual and material values. It can be concluded that culture is becoming the basis of a prosperous society.</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Cultural potential is an important component of the international authority of any state. Culture originates back in deep antiquity. It contains spiritual wealth, reflecting the existence of the people as a nation. Over the long history Belarus has acquired a potential represented by elements of art: architecture, painting, literature, music, theatre and cinema. Preserved monuments of art are protected by the state. In most cases, they are part of museum collections or library collections [3]. </w:t>
      </w:r>
    </w:p>
    <w:p w:rsidR="005053F1" w:rsidRPr="00851783" w:rsidRDefault="00CD0316" w:rsidP="00851783">
      <w:pPr>
        <w:spacing w:after="0" w:line="240" w:lineRule="auto"/>
        <w:ind w:firstLine="454"/>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development of Belaru</w:t>
      </w:r>
      <w:r w:rsidR="005053F1" w:rsidRPr="00851783">
        <w:rPr>
          <w:rFonts w:ascii="Times New Roman" w:hAnsi="Times New Roman" w:cs="Times New Roman"/>
          <w:sz w:val="24"/>
          <w:szCs w:val="24"/>
          <w:lang w:val="en-US"/>
        </w:rPr>
        <w:t xml:space="preserve">sian arts and culture today is marked by a number of </w:t>
      </w:r>
      <w:r w:rsidR="00677D6C">
        <w:rPr>
          <w:rFonts w:ascii="Times New Roman" w:hAnsi="Times New Roman" w:cs="Times New Roman"/>
          <w:sz w:val="24"/>
          <w:szCs w:val="24"/>
          <w:lang w:val="en-US"/>
        </w:rPr>
        <w:br/>
      </w:r>
      <w:r w:rsidR="005053F1" w:rsidRPr="00851783">
        <w:rPr>
          <w:rFonts w:ascii="Times New Roman" w:hAnsi="Times New Roman" w:cs="Times New Roman"/>
          <w:sz w:val="24"/>
          <w:szCs w:val="24"/>
          <w:lang w:val="en-US"/>
        </w:rPr>
        <w:t>positive trends.</w:t>
      </w:r>
    </w:p>
    <w:p w:rsidR="005053F1" w:rsidRPr="00851783" w:rsidRDefault="00CD0316" w:rsidP="00851783">
      <w:pPr>
        <w:spacing w:after="0" w:line="240" w:lineRule="auto"/>
        <w:ind w:firstLine="454"/>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s</w:t>
      </w:r>
      <w:r w:rsidR="005053F1" w:rsidRPr="00851783">
        <w:rPr>
          <w:rFonts w:ascii="Times New Roman" w:hAnsi="Times New Roman" w:cs="Times New Roman"/>
          <w:sz w:val="24"/>
          <w:szCs w:val="24"/>
          <w:lang w:val="en-US"/>
        </w:rPr>
        <w:t xml:space="preserve">tate supports and preserves the heritage of our ancestors, </w:t>
      </w:r>
      <w:r>
        <w:rPr>
          <w:rFonts w:ascii="Times New Roman" w:hAnsi="Times New Roman" w:cs="Times New Roman"/>
          <w:sz w:val="24"/>
          <w:szCs w:val="24"/>
          <w:lang w:val="en-US"/>
        </w:rPr>
        <w:t xml:space="preserve">it </w:t>
      </w:r>
      <w:r w:rsidR="005053F1" w:rsidRPr="00851783">
        <w:rPr>
          <w:rFonts w:ascii="Times New Roman" w:hAnsi="Times New Roman" w:cs="Times New Roman"/>
          <w:sz w:val="24"/>
          <w:szCs w:val="24"/>
          <w:lang w:val="en-US"/>
        </w:rPr>
        <w:t>preserved the system of historical and cultural institutions, and increased the network of educational institutions in various areas for children (schools of art, etc.). Emphasis is placed on the training of highly qualified stuff in this area.</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Of course, the state supports talented youth in every possible way. The public association Belarusian Republican Youth Union is responsible for this. The main task is to unite in the comprehensive development of youth, to reveal creative potential.</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It is also worth emphasizing the fact that we live in the 21</w:t>
      </w:r>
      <w:r w:rsidRPr="00851783">
        <w:rPr>
          <w:rFonts w:ascii="Times New Roman" w:hAnsi="Times New Roman" w:cs="Times New Roman"/>
          <w:sz w:val="24"/>
          <w:szCs w:val="24"/>
          <w:vertAlign w:val="superscript"/>
          <w:lang w:val="en-US"/>
        </w:rPr>
        <w:t>st</w:t>
      </w:r>
      <w:r w:rsidRPr="00851783">
        <w:rPr>
          <w:rFonts w:ascii="Times New Roman" w:hAnsi="Times New Roman" w:cs="Times New Roman"/>
          <w:sz w:val="24"/>
          <w:szCs w:val="24"/>
          <w:lang w:val="en-US"/>
        </w:rPr>
        <w:t> century. In order to declare yourself it is enough to submit an application for one of the projects. For example, one of the promising proje</w:t>
      </w:r>
      <w:r w:rsidR="00677D6C">
        <w:rPr>
          <w:rFonts w:ascii="Times New Roman" w:hAnsi="Times New Roman" w:cs="Times New Roman"/>
          <w:sz w:val="24"/>
          <w:szCs w:val="24"/>
          <w:lang w:val="en-US"/>
        </w:rPr>
        <w:t>cts of Belarus is the project “</w:t>
      </w:r>
      <w:r w:rsidR="00CD0316">
        <w:rPr>
          <w:rFonts w:ascii="Times New Roman" w:hAnsi="Times New Roman" w:cs="Times New Roman"/>
          <w:sz w:val="24"/>
          <w:szCs w:val="24"/>
          <w:lang w:val="en-US"/>
        </w:rPr>
        <w:t>I</w:t>
      </w:r>
      <w:r w:rsidRPr="00851783">
        <w:rPr>
          <w:rFonts w:ascii="Times New Roman" w:hAnsi="Times New Roman" w:cs="Times New Roman"/>
          <w:sz w:val="24"/>
          <w:szCs w:val="24"/>
          <w:lang w:val="en-US"/>
        </w:rPr>
        <w:t>deas for Belarus”. The competition is of course huge, but it is a great opportunity to just declare yourself.</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Despite the difficulties (for example, financial) faced by our republic on the way to achieving the tasks set, no collective has been lost, on the contrary – the number of creative </w:t>
      </w:r>
      <w:r w:rsidRPr="00851783">
        <w:rPr>
          <w:rFonts w:ascii="Times New Roman" w:hAnsi="Times New Roman" w:cs="Times New Roman"/>
          <w:sz w:val="24"/>
          <w:szCs w:val="24"/>
          <w:lang w:val="en-US"/>
        </w:rPr>
        <w:lastRenderedPageBreak/>
        <w:t xml:space="preserve">collectives is becoming </w:t>
      </w:r>
      <w:r w:rsidR="00CD0316">
        <w:rPr>
          <w:rFonts w:ascii="Times New Roman" w:hAnsi="Times New Roman" w:cs="Times New Roman"/>
          <w:sz w:val="24"/>
          <w:szCs w:val="24"/>
          <w:lang w:val="en-US"/>
        </w:rPr>
        <w:t xml:space="preserve">bigger </w:t>
      </w:r>
      <w:r w:rsidRPr="00851783">
        <w:rPr>
          <w:rFonts w:ascii="Times New Roman" w:hAnsi="Times New Roman" w:cs="Times New Roman"/>
          <w:sz w:val="24"/>
          <w:szCs w:val="24"/>
          <w:lang w:val="en-US"/>
        </w:rPr>
        <w:t>every year</w:t>
      </w:r>
      <w:r w:rsidR="00CD0316">
        <w:rPr>
          <w:rFonts w:ascii="Times New Roman" w:hAnsi="Times New Roman" w:cs="Times New Roman"/>
          <w:sz w:val="24"/>
          <w:szCs w:val="24"/>
          <w:lang w:val="en-US"/>
        </w:rPr>
        <w:t>.</w:t>
      </w:r>
      <w:r w:rsidRPr="00851783">
        <w:rPr>
          <w:rFonts w:ascii="Times New Roman" w:hAnsi="Times New Roman" w:cs="Times New Roman"/>
          <w:sz w:val="24"/>
          <w:szCs w:val="24"/>
          <w:lang w:val="en-US"/>
        </w:rPr>
        <w:t xml:space="preserve"> Belarus is proud of such groups as Titovich Choir, Haroshki Ensemble, Zhinovich Orchestra, etc. If such practice continues, considerable heights can be achieved over time [2].</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It is no secret that Belarusian authors are adding to the repertoire of various performers. These works can often be heard at festivals such as “Minsk Spring”, “Belarusian Musical Autumn”, “Slavonic Bazaar” and others, the number of which is growing. Such events help to establish Belarus as a cultural country on the world stage. Besides, it is a great way to make money that can solve same financial difficulties [1].</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Achievements are being actively integrated into world culture. Projects are being created between different countries, such as the German-Belarusian production “Faust”. It is interesting to know that the theatre often tours outside Belarus, which also allows to introduce a part of “new art” into the culture of our country.</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I cannot help but note the fact that every year the population of Belarus </w:t>
      </w:r>
      <w:r w:rsidR="00CD0316">
        <w:rPr>
          <w:rFonts w:ascii="Times New Roman" w:hAnsi="Times New Roman" w:cs="Times New Roman"/>
          <w:sz w:val="24"/>
          <w:szCs w:val="24"/>
          <w:lang w:val="en-US"/>
        </w:rPr>
        <w:t>becomes “more cultural”. Belaru</w:t>
      </w:r>
      <w:r w:rsidRPr="00851783">
        <w:rPr>
          <w:rFonts w:ascii="Times New Roman" w:hAnsi="Times New Roman" w:cs="Times New Roman"/>
          <w:sz w:val="24"/>
          <w:szCs w:val="24"/>
          <w:lang w:val="en-US"/>
        </w:rPr>
        <w:t>sian</w:t>
      </w:r>
      <w:r w:rsidR="00CD0316">
        <w:rPr>
          <w:rFonts w:ascii="Times New Roman" w:hAnsi="Times New Roman" w:cs="Times New Roman"/>
          <w:sz w:val="24"/>
          <w:szCs w:val="24"/>
          <w:lang w:val="en-US"/>
        </w:rPr>
        <w:t>s</w:t>
      </w:r>
      <w:r w:rsidRPr="00851783">
        <w:rPr>
          <w:rFonts w:ascii="Times New Roman" w:hAnsi="Times New Roman" w:cs="Times New Roman"/>
          <w:sz w:val="24"/>
          <w:szCs w:val="24"/>
          <w:lang w:val="en-US"/>
        </w:rPr>
        <w:t xml:space="preserve"> increasingly visit various exhibitions, museums, conferences and presentations, theatres, cinema and a number of other cultural places. It is nice to see when such events are attended by whole families. So children from </w:t>
      </w:r>
      <w:r w:rsidR="00C009B0">
        <w:rPr>
          <w:rFonts w:ascii="Times New Roman" w:hAnsi="Times New Roman" w:cs="Times New Roman"/>
          <w:sz w:val="24"/>
          <w:szCs w:val="24"/>
          <w:lang w:val="en-US"/>
        </w:rPr>
        <w:t>an earty age</w:t>
      </w:r>
      <w:r w:rsidRPr="00851783">
        <w:rPr>
          <w:rFonts w:ascii="Times New Roman" w:hAnsi="Times New Roman" w:cs="Times New Roman"/>
          <w:sz w:val="24"/>
          <w:szCs w:val="24"/>
          <w:lang w:val="en-US"/>
        </w:rPr>
        <w:t xml:space="preserve"> become involved in such environment, adopting </w:t>
      </w:r>
      <w:r w:rsidR="00C009B0">
        <w:rPr>
          <w:rFonts w:ascii="Times New Roman" w:hAnsi="Times New Roman" w:cs="Times New Roman"/>
          <w:sz w:val="24"/>
          <w:szCs w:val="24"/>
          <w:lang w:val="en-US"/>
        </w:rPr>
        <w:t>the</w:t>
      </w:r>
      <w:r w:rsidRPr="00851783">
        <w:rPr>
          <w:rFonts w:ascii="Times New Roman" w:hAnsi="Times New Roman" w:cs="Times New Roman"/>
          <w:sz w:val="24"/>
          <w:szCs w:val="24"/>
          <w:lang w:val="en-US"/>
        </w:rPr>
        <w:t xml:space="preserve"> experience of </w:t>
      </w:r>
      <w:r w:rsidR="00C009B0">
        <w:rPr>
          <w:rFonts w:ascii="Times New Roman" w:hAnsi="Times New Roman" w:cs="Times New Roman"/>
          <w:sz w:val="24"/>
          <w:szCs w:val="24"/>
          <w:lang w:val="en-US"/>
        </w:rPr>
        <w:t>the</w:t>
      </w:r>
      <w:r w:rsidRPr="00851783">
        <w:rPr>
          <w:rFonts w:ascii="Times New Roman" w:hAnsi="Times New Roman" w:cs="Times New Roman"/>
          <w:sz w:val="24"/>
          <w:szCs w:val="24"/>
          <w:lang w:val="en-US"/>
        </w:rPr>
        <w:t xml:space="preserve"> ancestors.</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Tolerance is the most important factor in the formation of culture. It is not only at the heart of the education of man as a citizen, but also in the formation of culture and art. </w:t>
      </w:r>
      <w:r w:rsidR="00C009B0">
        <w:rPr>
          <w:rFonts w:ascii="Times New Roman" w:hAnsi="Times New Roman" w:cs="Times New Roman"/>
          <w:sz w:val="24"/>
          <w:szCs w:val="24"/>
          <w:lang w:val="en-US"/>
        </w:rPr>
        <w:br/>
      </w:r>
      <w:r w:rsidRPr="00851783">
        <w:rPr>
          <w:rFonts w:ascii="Times New Roman" w:hAnsi="Times New Roman" w:cs="Times New Roman"/>
          <w:sz w:val="24"/>
          <w:szCs w:val="24"/>
          <w:lang w:val="en-US"/>
        </w:rPr>
        <w:t>The education of tolerance is a matter not only of psychological but also of spiritual development. It should be aimed at forming independent and non-standard thinking, critical evaluation of its actions based on moral values. In such conditions, the desire of the individual for self-expression is born, so real connoisseurs of art are born, who in the future will be able to leave their step in the culture of the country.</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By the way, based on this fact, it can also be said that the geographical position of the country also affects the development of Belarusian culture. Everyone knows that Belarus is in the heart of Europe, between the West and the East. </w:t>
      </w:r>
      <w:r w:rsidR="00C009B0">
        <w:rPr>
          <w:rFonts w:ascii="Times New Roman" w:hAnsi="Times New Roman" w:cs="Times New Roman"/>
          <w:sz w:val="24"/>
          <w:szCs w:val="24"/>
          <w:lang w:val="en-US"/>
        </w:rPr>
        <w:t>T</w:t>
      </w:r>
      <w:r w:rsidRPr="00851783">
        <w:rPr>
          <w:rFonts w:ascii="Times New Roman" w:hAnsi="Times New Roman" w:cs="Times New Roman"/>
          <w:sz w:val="24"/>
          <w:szCs w:val="24"/>
          <w:lang w:val="en-US"/>
        </w:rPr>
        <w:t>he development of the country took place in conditions of intercultural interaction. Thus,</w:t>
      </w:r>
      <w:r w:rsidR="00C009B0">
        <w:rPr>
          <w:rFonts w:ascii="Times New Roman" w:hAnsi="Times New Roman" w:cs="Times New Roman"/>
          <w:sz w:val="24"/>
          <w:szCs w:val="24"/>
          <w:lang w:val="en-US"/>
        </w:rPr>
        <w:t xml:space="preserve"> the</w:t>
      </w:r>
      <w:r w:rsidRPr="00851783">
        <w:rPr>
          <w:rFonts w:ascii="Times New Roman" w:hAnsi="Times New Roman" w:cs="Times New Roman"/>
          <w:sz w:val="24"/>
          <w:szCs w:val="24"/>
          <w:lang w:val="en-US"/>
        </w:rPr>
        <w:t xml:space="preserve"> elements of diversity of culture of other countries can be found in culture of Belarus [4].</w:t>
      </w:r>
    </w:p>
    <w:p w:rsidR="005053F1" w:rsidRPr="00851783" w:rsidRDefault="005053F1" w:rsidP="00851783">
      <w:pPr>
        <w:spacing w:after="0" w:line="240" w:lineRule="auto"/>
        <w:ind w:firstLine="454"/>
        <w:contextualSpacing/>
        <w:jc w:val="both"/>
        <w:rPr>
          <w:rFonts w:ascii="Times New Roman" w:hAnsi="Times New Roman" w:cs="Times New Roman"/>
          <w:sz w:val="24"/>
          <w:szCs w:val="24"/>
          <w:lang w:val="en-US"/>
        </w:rPr>
      </w:pPr>
      <w:r w:rsidRPr="00851783">
        <w:rPr>
          <w:rFonts w:ascii="Times New Roman" w:hAnsi="Times New Roman" w:cs="Times New Roman"/>
          <w:sz w:val="24"/>
          <w:szCs w:val="24"/>
          <w:lang w:val="en-US"/>
        </w:rPr>
        <w:t xml:space="preserve">Belarus is a country of great culture, rich historical heritage, centuries-old spiritual and moral traditions and inexhaustible creative potential. </w:t>
      </w:r>
    </w:p>
    <w:p w:rsidR="00724242" w:rsidRDefault="00724242" w:rsidP="00851783">
      <w:pPr>
        <w:spacing w:after="0" w:line="240" w:lineRule="auto"/>
        <w:contextualSpacing/>
        <w:jc w:val="center"/>
        <w:rPr>
          <w:rFonts w:ascii="Times New Roman" w:hAnsi="Times New Roman" w:cs="Times New Roman"/>
          <w:sz w:val="24"/>
          <w:szCs w:val="24"/>
          <w:lang w:val="en-US"/>
        </w:rPr>
      </w:pPr>
    </w:p>
    <w:p w:rsidR="005053F1" w:rsidRPr="00851783" w:rsidRDefault="005053F1" w:rsidP="00851783">
      <w:pPr>
        <w:spacing w:after="0" w:line="240" w:lineRule="auto"/>
        <w:contextualSpacing/>
        <w:jc w:val="center"/>
        <w:rPr>
          <w:rFonts w:ascii="Times New Roman" w:hAnsi="Times New Roman" w:cs="Times New Roman"/>
          <w:sz w:val="24"/>
          <w:szCs w:val="24"/>
        </w:rPr>
      </w:pPr>
      <w:r w:rsidRPr="00851783">
        <w:rPr>
          <w:rFonts w:ascii="Times New Roman" w:hAnsi="Times New Roman" w:cs="Times New Roman"/>
          <w:sz w:val="24"/>
          <w:szCs w:val="24"/>
          <w:lang w:val="en-US"/>
        </w:rPr>
        <w:t>REFERENCES</w:t>
      </w:r>
    </w:p>
    <w:p w:rsidR="005053F1" w:rsidRPr="00851783" w:rsidRDefault="005053F1"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1. Информационно-аналитический центр при Администрации Президента Республики Беларусь «Социокультурная политика белорусского государства – ключевой фактор укрепления единства нации» [Электронный ресурс]. – Режим доступа: http://giprosvjaz.by/ru/news/sociokulturnaya-politika-gosudarstva-1362. – Дата доступа: 18.02.2019.</w:t>
      </w:r>
    </w:p>
    <w:p w:rsidR="005053F1" w:rsidRPr="00851783" w:rsidRDefault="005053F1"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2. Культура [Электронный ресурс]. – Режим доступа: http://president.gov.by/ru/</w:t>
      </w:r>
      <w:r w:rsidR="00677D6C">
        <w:rPr>
          <w:rFonts w:ascii="Times New Roman" w:hAnsi="Times New Roman" w:cs="Times New Roman"/>
          <w:sz w:val="24"/>
          <w:szCs w:val="24"/>
        </w:rPr>
        <w:br/>
      </w:r>
      <w:r w:rsidRPr="00851783">
        <w:rPr>
          <w:rFonts w:ascii="Times New Roman" w:hAnsi="Times New Roman" w:cs="Times New Roman"/>
          <w:sz w:val="24"/>
          <w:szCs w:val="24"/>
        </w:rPr>
        <w:t>culture_ru/. – Дата доступа: 18.02.2019.</w:t>
      </w:r>
    </w:p>
    <w:p w:rsidR="005053F1" w:rsidRPr="00851783" w:rsidRDefault="005053F1"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3. Лукашенко, А. Г. О мерах по решению проблем развития культуры и искусства </w:t>
      </w:r>
      <w:r w:rsidR="00C009B0" w:rsidRPr="00851783">
        <w:rPr>
          <w:rFonts w:ascii="Times New Roman" w:hAnsi="Times New Roman" w:cs="Times New Roman"/>
          <w:sz w:val="24"/>
          <w:szCs w:val="24"/>
        </w:rPr>
        <w:t>[Электронный ресурс]</w:t>
      </w:r>
      <w:r w:rsidR="00C009B0" w:rsidRPr="00C009B0">
        <w:rPr>
          <w:rFonts w:ascii="Times New Roman" w:hAnsi="Times New Roman" w:cs="Times New Roman"/>
          <w:sz w:val="24"/>
          <w:szCs w:val="24"/>
        </w:rPr>
        <w:t xml:space="preserve"> </w:t>
      </w:r>
      <w:r w:rsidRPr="00851783">
        <w:rPr>
          <w:rFonts w:ascii="Times New Roman" w:hAnsi="Times New Roman" w:cs="Times New Roman"/>
          <w:sz w:val="24"/>
          <w:szCs w:val="24"/>
        </w:rPr>
        <w:t>/ А. Г. Лукашенко. – Режим доступа: http://president.gov.by/</w:t>
      </w:r>
      <w:r w:rsidR="00677D6C">
        <w:rPr>
          <w:rFonts w:ascii="Times New Roman" w:hAnsi="Times New Roman" w:cs="Times New Roman"/>
          <w:sz w:val="24"/>
          <w:szCs w:val="24"/>
        </w:rPr>
        <w:br/>
      </w:r>
      <w:r w:rsidRPr="00851783">
        <w:rPr>
          <w:rFonts w:ascii="Times New Roman" w:hAnsi="Times New Roman" w:cs="Times New Roman"/>
          <w:sz w:val="24"/>
          <w:szCs w:val="24"/>
        </w:rPr>
        <w:t xml:space="preserve">ru/news_ru/view/vystuplenie-ag-lukashenko-na-soveschanii-o-merax-po-resheniju-problem-razvitija-kultury-i-iskusstva-5769/. – Дата доступа: 18.02.2019. </w:t>
      </w:r>
    </w:p>
    <w:p w:rsidR="005053F1" w:rsidRPr="00851783" w:rsidRDefault="005053F1" w:rsidP="00851783">
      <w:pPr>
        <w:spacing w:after="0" w:line="240" w:lineRule="auto"/>
        <w:ind w:firstLine="454"/>
        <w:contextualSpacing/>
        <w:jc w:val="both"/>
        <w:rPr>
          <w:rFonts w:ascii="Times New Roman" w:hAnsi="Times New Roman" w:cs="Times New Roman"/>
          <w:sz w:val="24"/>
          <w:szCs w:val="24"/>
        </w:rPr>
      </w:pPr>
      <w:r w:rsidRPr="00851783">
        <w:rPr>
          <w:rFonts w:ascii="Times New Roman" w:hAnsi="Times New Roman" w:cs="Times New Roman"/>
          <w:sz w:val="24"/>
          <w:szCs w:val="24"/>
        </w:rPr>
        <w:t xml:space="preserve">4. Лупина, Л. В. Белорусская культура в контексте мировой культуры </w:t>
      </w:r>
      <w:r w:rsidR="00C009B0" w:rsidRPr="00851783">
        <w:rPr>
          <w:rFonts w:ascii="Times New Roman" w:hAnsi="Times New Roman" w:cs="Times New Roman"/>
          <w:sz w:val="24"/>
          <w:szCs w:val="24"/>
        </w:rPr>
        <w:t>[Электронный ресурс]</w:t>
      </w:r>
      <w:r w:rsidR="00C009B0" w:rsidRPr="00C009B0">
        <w:rPr>
          <w:rFonts w:ascii="Times New Roman" w:hAnsi="Times New Roman" w:cs="Times New Roman"/>
          <w:sz w:val="24"/>
          <w:szCs w:val="24"/>
        </w:rPr>
        <w:t xml:space="preserve"> </w:t>
      </w:r>
      <w:r w:rsidRPr="00851783">
        <w:rPr>
          <w:rFonts w:ascii="Times New Roman" w:hAnsi="Times New Roman" w:cs="Times New Roman"/>
          <w:sz w:val="24"/>
          <w:szCs w:val="24"/>
        </w:rPr>
        <w:t>/ Л. В. Лупина. – Режим доступа: http://uctopuk.info/article/</w:t>
      </w:r>
      <w:r w:rsidR="00677D6C">
        <w:rPr>
          <w:rFonts w:ascii="Times New Roman" w:hAnsi="Times New Roman" w:cs="Times New Roman"/>
          <w:sz w:val="24"/>
          <w:szCs w:val="24"/>
        </w:rPr>
        <w:br/>
      </w:r>
      <w:r w:rsidRPr="00851783">
        <w:rPr>
          <w:rFonts w:ascii="Times New Roman" w:hAnsi="Times New Roman" w:cs="Times New Roman"/>
          <w:sz w:val="24"/>
          <w:szCs w:val="24"/>
        </w:rPr>
        <w:t>belorusskaya-kultura-v-kontekste-mirovoy-kultury. – Дата доступа: 19.02.2019.</w:t>
      </w:r>
    </w:p>
    <w:p w:rsidR="005053F1" w:rsidRPr="00851783" w:rsidRDefault="005053F1" w:rsidP="00851783">
      <w:pPr>
        <w:spacing w:after="0" w:line="240" w:lineRule="auto"/>
        <w:ind w:firstLine="454"/>
        <w:contextualSpacing/>
        <w:jc w:val="both"/>
        <w:rPr>
          <w:rFonts w:ascii="Times New Roman" w:hAnsi="Times New Roman" w:cs="Times New Roman"/>
          <w:sz w:val="24"/>
          <w:szCs w:val="24"/>
        </w:rPr>
      </w:pPr>
    </w:p>
    <w:p w:rsidR="005053F1" w:rsidRPr="00851783" w:rsidRDefault="005053F1" w:rsidP="00851783">
      <w:pPr>
        <w:pStyle w:val="ad"/>
        <w:suppressAutoHyphens/>
        <w:ind w:left="454"/>
        <w:rPr>
          <w:rFonts w:ascii="Times New Roman" w:hAnsi="Times New Roman" w:cs="Times New Roman"/>
          <w:sz w:val="24"/>
          <w:szCs w:val="24"/>
        </w:rPr>
      </w:pPr>
      <w:r w:rsidRPr="00851783">
        <w:rPr>
          <w:rFonts w:ascii="Times New Roman" w:hAnsi="Times New Roman" w:cs="Times New Roman"/>
          <w:b/>
          <w:sz w:val="24"/>
          <w:szCs w:val="24"/>
        </w:rPr>
        <w:lastRenderedPageBreak/>
        <w:t>В. В. ЦАРИКЕВИЧ</w:t>
      </w:r>
    </w:p>
    <w:p w:rsidR="005053F1" w:rsidRPr="00851783" w:rsidRDefault="005053F1" w:rsidP="00851783">
      <w:pPr>
        <w:pStyle w:val="ad"/>
        <w:suppressAutoHyphens/>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5053F1" w:rsidRPr="00851783" w:rsidRDefault="005053F1" w:rsidP="00851783">
      <w:pPr>
        <w:pStyle w:val="ad"/>
        <w:suppressAutoHyphens/>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Н. П. Галимова</w:t>
      </w:r>
    </w:p>
    <w:p w:rsidR="005053F1" w:rsidRPr="00851783" w:rsidRDefault="005053F1" w:rsidP="00851783">
      <w:pPr>
        <w:pStyle w:val="ad"/>
        <w:suppressAutoHyphens/>
        <w:ind w:left="454"/>
        <w:rPr>
          <w:rFonts w:ascii="Times New Roman" w:hAnsi="Times New Roman" w:cs="Times New Roman"/>
          <w:sz w:val="24"/>
          <w:szCs w:val="24"/>
        </w:rPr>
      </w:pPr>
    </w:p>
    <w:p w:rsidR="005053F1" w:rsidRPr="00851783" w:rsidRDefault="005053F1" w:rsidP="00851783">
      <w:pPr>
        <w:pStyle w:val="ad"/>
        <w:suppressAutoHyphens/>
        <w:ind w:left="454"/>
        <w:rPr>
          <w:rFonts w:ascii="Times New Roman" w:hAnsi="Times New Roman" w:cs="Times New Roman"/>
          <w:b/>
          <w:sz w:val="24"/>
          <w:szCs w:val="24"/>
        </w:rPr>
      </w:pPr>
      <w:r w:rsidRPr="00851783">
        <w:rPr>
          <w:rFonts w:ascii="Times New Roman" w:hAnsi="Times New Roman" w:cs="Times New Roman"/>
          <w:b/>
          <w:sz w:val="24"/>
          <w:szCs w:val="24"/>
        </w:rPr>
        <w:t xml:space="preserve">БЕЛОРУССКИЕ ПИСАТЕЛИ О СОБЫТИЯХ </w:t>
      </w:r>
    </w:p>
    <w:p w:rsidR="005053F1" w:rsidRPr="00851783" w:rsidRDefault="005053F1" w:rsidP="00851783">
      <w:pPr>
        <w:pStyle w:val="ad"/>
        <w:suppressAutoHyphens/>
        <w:ind w:left="454"/>
        <w:rPr>
          <w:rFonts w:ascii="Times New Roman" w:hAnsi="Times New Roman" w:cs="Times New Roman"/>
          <w:b/>
          <w:sz w:val="24"/>
          <w:szCs w:val="24"/>
        </w:rPr>
      </w:pPr>
      <w:r w:rsidRPr="00851783">
        <w:rPr>
          <w:rFonts w:ascii="Times New Roman" w:hAnsi="Times New Roman" w:cs="Times New Roman"/>
          <w:b/>
          <w:sz w:val="24"/>
          <w:szCs w:val="24"/>
        </w:rPr>
        <w:t>ВЕЛИКОЙ ОТЕЧЕСТВЕННОЙ ВОЙНЫ</w:t>
      </w:r>
    </w:p>
    <w:p w:rsidR="005053F1" w:rsidRPr="00851783" w:rsidRDefault="005053F1" w:rsidP="00851783">
      <w:pPr>
        <w:pStyle w:val="ad"/>
        <w:suppressAutoHyphens/>
        <w:ind w:left="454"/>
        <w:rPr>
          <w:rFonts w:ascii="Times New Roman" w:hAnsi="Times New Roman" w:cs="Times New Roman"/>
          <w:sz w:val="24"/>
          <w:szCs w:val="24"/>
        </w:rPr>
      </w:pP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Война… У каждого это слова вызывает свои эмоции, чувства, переживания. Однако даже ребенок, услышав это слова, понимает, что оно не несет в себе ничего хорошего. Во всяком случае, так считаем мы, белорусы, в душах которых военные действия оставили свой след, отпечаток. К счастью, сейчас мы живем под мирным небом, молодежь может прикоснуться к тому времени лишь при просмотре программ, посвященных военной тематике, услышать разговоры, на занятиях или прочитать о событиях того времени, переживая те страшные моменты вместе с героями. </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Что же такое война? Это 1000 км от Бреста до Москвы, 1600 км от Москвы до Берлина. Поездом меньше двух суток, а наши солдаты, где по-пластунски, где ползком…</w:t>
      </w:r>
      <w:r w:rsidR="00677D6C" w:rsidRPr="00677D6C">
        <w:rPr>
          <w:rFonts w:ascii="Times New Roman" w:hAnsi="Times New Roman" w:cs="Times New Roman"/>
          <w:sz w:val="24"/>
          <w:szCs w:val="24"/>
        </w:rPr>
        <w:t xml:space="preserve"> </w:t>
      </w:r>
      <w:r w:rsidRPr="00851783">
        <w:rPr>
          <w:rFonts w:ascii="Times New Roman" w:hAnsi="Times New Roman" w:cs="Times New Roman"/>
          <w:sz w:val="24"/>
          <w:szCs w:val="24"/>
        </w:rPr>
        <w:t>− за четыре года. Четыре года – 1418 дней и ночей, 32 032 часа и 20 млн погибших людей! 20 млн погибших!!</w:t>
      </w:r>
      <w:r w:rsidR="00C009B0">
        <w:rPr>
          <w:rFonts w:ascii="Times New Roman" w:hAnsi="Times New Roman" w:cs="Times New Roman"/>
          <w:sz w:val="24"/>
          <w:szCs w:val="24"/>
        </w:rPr>
        <w:t>! Вы представьте, что это такое?</w:t>
      </w:r>
      <w:r w:rsidRPr="00851783">
        <w:rPr>
          <w:rFonts w:ascii="Times New Roman" w:hAnsi="Times New Roman" w:cs="Times New Roman"/>
          <w:sz w:val="24"/>
          <w:szCs w:val="24"/>
        </w:rPr>
        <w:t xml:space="preserve"> Это значит 14 тыс</w:t>
      </w:r>
      <w:r w:rsidR="00C009B0">
        <w:rPr>
          <w:rFonts w:ascii="Times New Roman" w:hAnsi="Times New Roman" w:cs="Times New Roman"/>
          <w:sz w:val="24"/>
          <w:szCs w:val="24"/>
        </w:rPr>
        <w:t xml:space="preserve">. </w:t>
      </w:r>
      <w:r w:rsidRPr="00851783">
        <w:rPr>
          <w:rFonts w:ascii="Times New Roman" w:hAnsi="Times New Roman" w:cs="Times New Roman"/>
          <w:sz w:val="24"/>
          <w:szCs w:val="24"/>
        </w:rPr>
        <w:t xml:space="preserve">убитых ежедневно, 600 человек в час, 10 человек в минуту. </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Если каждому погибшему посвятить минутное молчание, тогда насе</w:t>
      </w:r>
      <w:r w:rsidR="00C009B0">
        <w:rPr>
          <w:rFonts w:ascii="Times New Roman" w:hAnsi="Times New Roman" w:cs="Times New Roman"/>
          <w:sz w:val="24"/>
          <w:szCs w:val="24"/>
        </w:rPr>
        <w:t>ление всей Земли будет молчать 30</w:t>
      </w:r>
      <w:r w:rsidRPr="00851783">
        <w:rPr>
          <w:rFonts w:ascii="Times New Roman" w:hAnsi="Times New Roman" w:cs="Times New Roman"/>
          <w:sz w:val="24"/>
          <w:szCs w:val="24"/>
        </w:rPr>
        <w:t xml:space="preserve"> лет! [1].</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Деятели </w:t>
      </w:r>
      <w:r w:rsidRPr="00851783">
        <w:rPr>
          <w:rFonts w:ascii="Times New Roman" w:hAnsi="Times New Roman" w:cs="Times New Roman"/>
          <w:sz w:val="24"/>
          <w:szCs w:val="24"/>
          <w:shd w:val="clear" w:color="auto" w:fill="FFFFFF"/>
        </w:rPr>
        <w:t xml:space="preserve">белорусской литературы внесли большой вклад в отображение суровой правды о войне. </w:t>
      </w:r>
      <w:r w:rsidRPr="00851783">
        <w:rPr>
          <w:rFonts w:ascii="Times New Roman" w:hAnsi="Times New Roman" w:cs="Times New Roman"/>
          <w:sz w:val="24"/>
          <w:szCs w:val="24"/>
        </w:rPr>
        <w:t>На страницах прозаических произведений мы находим своеобразную летопись войны, достоверно передавшую все этапы великой битвы советского народа с гитлеровским фашизмом.</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Среди произведений белорусской литературы, посвященных военной теме, – дилогия А. Адамовича «Партизаны» и «Хатынская повесть». Произведения В. Быкова «Журавлиный крик», «Альпийская баллада», «Третья ракета», «Сотников», «Обелиск», «Дожить до рассвета», «Пойти и не вернуться», «Знак беды» показывают простого человека в условиях войны, для которого ежедневный героизм стал нормой поведения.</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Цельным художественным явлением в русле литературы о Великой Отечественной стала «лейтенантская проза», сыгравшая важную роль в разоблачении советских мифов о войне. Эта проза впервые поставила в центр произведения проблему выбора. </w:t>
      </w:r>
      <w:r w:rsidR="00C009B0">
        <w:rPr>
          <w:rFonts w:ascii="Times New Roman" w:hAnsi="Times New Roman" w:cs="Times New Roman"/>
          <w:sz w:val="24"/>
          <w:szCs w:val="24"/>
        </w:rPr>
        <w:br/>
      </w:r>
      <w:r w:rsidRPr="00851783">
        <w:rPr>
          <w:rFonts w:ascii="Times New Roman" w:hAnsi="Times New Roman" w:cs="Times New Roman"/>
          <w:sz w:val="24"/>
          <w:szCs w:val="24"/>
        </w:rPr>
        <w:t>Она представлена следующими авторами и произведениями.</w:t>
      </w:r>
    </w:p>
    <w:p w:rsidR="005053F1" w:rsidRPr="00677D6C" w:rsidRDefault="00C009B0" w:rsidP="00851783">
      <w:pPr>
        <w:pStyle w:val="ad"/>
        <w:suppressAutoHyphens/>
        <w:ind w:firstLine="454"/>
        <w:jc w:val="both"/>
        <w:rPr>
          <w:rFonts w:ascii="Times New Roman" w:hAnsi="Times New Roman" w:cs="Times New Roman"/>
          <w:spacing w:val="-4"/>
          <w:sz w:val="24"/>
          <w:szCs w:val="24"/>
        </w:rPr>
      </w:pPr>
      <w:r>
        <w:rPr>
          <w:rFonts w:ascii="Times New Roman" w:hAnsi="Times New Roman" w:cs="Times New Roman"/>
          <w:spacing w:val="-4"/>
          <w:sz w:val="24"/>
          <w:szCs w:val="24"/>
        </w:rPr>
        <w:t>Повесть «Сотников» (1969</w:t>
      </w:r>
      <w:r w:rsidR="005053F1" w:rsidRPr="00677D6C">
        <w:rPr>
          <w:rFonts w:ascii="Times New Roman" w:hAnsi="Times New Roman" w:cs="Times New Roman"/>
          <w:spacing w:val="-4"/>
          <w:sz w:val="24"/>
          <w:szCs w:val="24"/>
        </w:rPr>
        <w:t xml:space="preserve">) белорусского писателя Василия Быкова произвела огромное впечатление. Основой сюжета повести является ситуация нравственного выбора. </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Зима 1942 г</w:t>
      </w:r>
      <w:r w:rsidR="00294CC9">
        <w:rPr>
          <w:rFonts w:ascii="Times New Roman" w:hAnsi="Times New Roman" w:cs="Times New Roman"/>
          <w:sz w:val="24"/>
          <w:szCs w:val="24"/>
        </w:rPr>
        <w:t>.</w:t>
      </w:r>
      <w:r w:rsidRPr="00851783">
        <w:rPr>
          <w:rFonts w:ascii="Times New Roman" w:hAnsi="Times New Roman" w:cs="Times New Roman"/>
          <w:sz w:val="24"/>
          <w:szCs w:val="24"/>
        </w:rPr>
        <w:t xml:space="preserve"> Партизанский отряд, обремененный женщинами, детьми, ранеными, окружен. Заканчиваются боеприпасы, нечем кормить людей. На разведку посылают двоих: Сотникова и Рыбакова. Они попадают в руки фашистов. Перенеся пытки, Сотников погибает. Рыбак же, ценою предательства, остается жив. Сотников – скромный, незаметный человек, без всяких внешних признаков героя, простой учитель. </w:t>
      </w:r>
    </w:p>
    <w:p w:rsidR="005053F1" w:rsidRPr="00736A58" w:rsidRDefault="005053F1" w:rsidP="00851783">
      <w:pPr>
        <w:pStyle w:val="ad"/>
        <w:suppressAutoHyphens/>
        <w:ind w:firstLine="454"/>
        <w:jc w:val="both"/>
        <w:rPr>
          <w:rFonts w:ascii="Times New Roman" w:hAnsi="Times New Roman" w:cs="Times New Roman"/>
          <w:spacing w:val="-4"/>
          <w:sz w:val="24"/>
          <w:szCs w:val="24"/>
          <w:shd w:val="clear" w:color="auto" w:fill="FFFFFF"/>
        </w:rPr>
      </w:pPr>
      <w:r w:rsidRPr="00736A58">
        <w:rPr>
          <w:rFonts w:ascii="Times New Roman" w:hAnsi="Times New Roman" w:cs="Times New Roman"/>
          <w:spacing w:val="-4"/>
          <w:sz w:val="24"/>
          <w:szCs w:val="24"/>
        </w:rPr>
        <w:t>Измученный пытками, шантажируемый фашистами («Мы все равно их найдем, а тебя запишем в предатели» [2, с. 178], он остается несломленным. Сотников погибает физически, но не духовно. В последний миг перед смертью герой встречает в толпе согнанных на казнь крестьян взгляд мальчика в буденовке. И этот мальчик – продолжение жизненных принципов, бескомпромиссной позиции Сотникова, залог победы.</w:t>
      </w:r>
    </w:p>
    <w:p w:rsidR="005053F1" w:rsidRPr="00D42AD9" w:rsidRDefault="00C009B0" w:rsidP="00851783">
      <w:pPr>
        <w:pStyle w:val="ad"/>
        <w:suppressAutoHyphens/>
        <w:ind w:firstLine="454"/>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Недаром произведения</w:t>
      </w:r>
      <w:r w:rsidR="005053F1" w:rsidRPr="00D42AD9">
        <w:rPr>
          <w:rFonts w:ascii="Times New Roman" w:eastAsia="Times New Roman" w:hAnsi="Times New Roman" w:cs="Times New Roman"/>
          <w:spacing w:val="-2"/>
          <w:sz w:val="24"/>
          <w:szCs w:val="24"/>
        </w:rPr>
        <w:t xml:space="preserve"> В. Быкова</w:t>
      </w:r>
      <w:r>
        <w:rPr>
          <w:rFonts w:ascii="Times New Roman" w:eastAsia="Times New Roman" w:hAnsi="Times New Roman" w:cs="Times New Roman"/>
          <w:spacing w:val="-2"/>
          <w:sz w:val="24"/>
          <w:szCs w:val="24"/>
        </w:rPr>
        <w:t>, в частности</w:t>
      </w:r>
      <w:r w:rsidR="005053F1" w:rsidRPr="00D42AD9">
        <w:rPr>
          <w:rFonts w:ascii="Times New Roman" w:eastAsia="Times New Roman" w:hAnsi="Times New Roman" w:cs="Times New Roman"/>
          <w:spacing w:val="-2"/>
          <w:sz w:val="24"/>
          <w:szCs w:val="24"/>
        </w:rPr>
        <w:t xml:space="preserve"> «</w:t>
      </w:r>
      <w:hyperlink r:id="rId86" w:tgtFrame="_blank" w:history="1">
        <w:r w:rsidR="005053F1" w:rsidRPr="00D42AD9">
          <w:rPr>
            <w:rFonts w:ascii="Times New Roman" w:eastAsia="Times New Roman" w:hAnsi="Times New Roman" w:cs="Times New Roman"/>
            <w:spacing w:val="-2"/>
            <w:sz w:val="24"/>
            <w:szCs w:val="24"/>
          </w:rPr>
          <w:t>Альпийская баллада</w:t>
        </w:r>
      </w:hyperlink>
      <w:r>
        <w:rPr>
          <w:rFonts w:ascii="Times New Roman" w:eastAsia="Times New Roman" w:hAnsi="Times New Roman" w:cs="Times New Roman"/>
          <w:spacing w:val="-2"/>
          <w:sz w:val="24"/>
          <w:szCs w:val="24"/>
        </w:rPr>
        <w:t xml:space="preserve">» </w:t>
      </w:r>
      <w:r w:rsidRPr="00D42AD9">
        <w:rPr>
          <w:rFonts w:ascii="Times New Roman" w:eastAsia="Times New Roman" w:hAnsi="Times New Roman" w:cs="Times New Roman"/>
          <w:spacing w:val="-2"/>
          <w:sz w:val="24"/>
          <w:szCs w:val="24"/>
        </w:rPr>
        <w:t>(</w:t>
      </w:r>
      <w:r w:rsidRPr="00D42AD9">
        <w:rPr>
          <w:rFonts w:ascii="Times New Roman" w:eastAsia="Times New Roman" w:hAnsi="Times New Roman" w:cs="Times New Roman"/>
          <w:iCs/>
          <w:caps/>
          <w:spacing w:val="-2"/>
          <w:sz w:val="24"/>
          <w:szCs w:val="24"/>
        </w:rPr>
        <w:t>1963 </w:t>
      </w:r>
      <w:r w:rsidRPr="00D42AD9">
        <w:rPr>
          <w:rFonts w:ascii="Times New Roman" w:eastAsia="Times New Roman" w:hAnsi="Times New Roman" w:cs="Times New Roman"/>
          <w:spacing w:val="-2"/>
          <w:sz w:val="24"/>
          <w:szCs w:val="24"/>
        </w:rPr>
        <w:t>г.)</w:t>
      </w:r>
      <w:r>
        <w:rPr>
          <w:rFonts w:ascii="Times New Roman" w:eastAsia="Times New Roman" w:hAnsi="Times New Roman" w:cs="Times New Roman"/>
          <w:spacing w:val="-2"/>
          <w:sz w:val="24"/>
          <w:szCs w:val="24"/>
        </w:rPr>
        <w:t>,</w:t>
      </w:r>
      <w:r w:rsidRPr="00D42AD9">
        <w:rPr>
          <w:rFonts w:ascii="Times New Roman" w:eastAsia="Times New Roman" w:hAnsi="Times New Roman" w:cs="Times New Roman"/>
          <w:spacing w:val="-2"/>
          <w:sz w:val="24"/>
          <w:szCs w:val="24"/>
        </w:rPr>
        <w:t xml:space="preserve"> </w:t>
      </w:r>
      <w:r w:rsidR="005053F1" w:rsidRPr="00D42AD9">
        <w:rPr>
          <w:rFonts w:ascii="Times New Roman" w:eastAsia="Times New Roman" w:hAnsi="Times New Roman" w:cs="Times New Roman"/>
          <w:spacing w:val="-2"/>
          <w:sz w:val="24"/>
          <w:szCs w:val="24"/>
        </w:rPr>
        <w:t>у многих занимает центральное место на книжной полке. Имя Василия Быкова известно на весь мир.</w:t>
      </w:r>
    </w:p>
    <w:p w:rsidR="005053F1" w:rsidRPr="00851783" w:rsidRDefault="005053F1" w:rsidP="00851783">
      <w:pPr>
        <w:pStyle w:val="ad"/>
        <w:suppressAutoHyphens/>
        <w:ind w:firstLine="454"/>
        <w:jc w:val="both"/>
        <w:rPr>
          <w:rFonts w:ascii="Times New Roman" w:eastAsia="Times New Roman" w:hAnsi="Times New Roman" w:cs="Times New Roman"/>
          <w:sz w:val="24"/>
          <w:szCs w:val="24"/>
        </w:rPr>
      </w:pPr>
      <w:r w:rsidRPr="00851783">
        <w:rPr>
          <w:rFonts w:ascii="Times New Roman" w:eastAsia="Times New Roman" w:hAnsi="Times New Roman" w:cs="Times New Roman"/>
          <w:sz w:val="24"/>
          <w:szCs w:val="24"/>
        </w:rPr>
        <w:t>В своей книге Василий Быков повествовал о судьбе двух военнопленных, которым удалось сбежать из австрийского лагеря. Вся правда о войне, которую белорусский автор рассказывал в своих книгах, не просто поражала, она обжигала. Его глубинные произведения о людях, столкнувшихся с ужасами войны, не имеет себе равных в отечественной литературе.</w:t>
      </w:r>
    </w:p>
    <w:p w:rsidR="005053F1" w:rsidRPr="00D42AD9" w:rsidRDefault="005053F1" w:rsidP="00851783">
      <w:pPr>
        <w:pStyle w:val="ad"/>
        <w:suppressAutoHyphens/>
        <w:ind w:firstLine="454"/>
        <w:jc w:val="both"/>
        <w:rPr>
          <w:rFonts w:ascii="Times New Roman" w:hAnsi="Times New Roman" w:cs="Times New Roman"/>
          <w:spacing w:val="-2"/>
          <w:sz w:val="24"/>
          <w:szCs w:val="24"/>
        </w:rPr>
      </w:pPr>
      <w:r w:rsidRPr="00D42AD9">
        <w:rPr>
          <w:rFonts w:ascii="Times New Roman" w:hAnsi="Times New Roman" w:cs="Times New Roman"/>
          <w:spacing w:val="-2"/>
          <w:sz w:val="24"/>
          <w:szCs w:val="24"/>
        </w:rPr>
        <w:t>Что касается современных книг белорусских писателей, одно из самых известных в мире произведений о страшном кровопролитном времени – «У войны не женское лицо» (</w:t>
      </w:r>
      <w:r w:rsidRPr="00D42AD9">
        <w:rPr>
          <w:rFonts w:ascii="Times New Roman" w:hAnsi="Times New Roman" w:cs="Times New Roman"/>
          <w:iCs/>
          <w:caps/>
          <w:spacing w:val="-2"/>
          <w:sz w:val="24"/>
          <w:szCs w:val="24"/>
        </w:rPr>
        <w:t>1985 </w:t>
      </w:r>
      <w:r w:rsidRPr="00D42AD9">
        <w:rPr>
          <w:rFonts w:ascii="Times New Roman" w:eastAsia="Times New Roman" w:hAnsi="Times New Roman" w:cs="Times New Roman"/>
          <w:spacing w:val="-2"/>
          <w:sz w:val="24"/>
          <w:szCs w:val="24"/>
        </w:rPr>
        <w:t>г)</w:t>
      </w:r>
      <w:r w:rsidRPr="00D42AD9">
        <w:rPr>
          <w:rFonts w:ascii="Times New Roman" w:hAnsi="Times New Roman" w:cs="Times New Roman"/>
          <w:spacing w:val="-2"/>
          <w:sz w:val="24"/>
          <w:szCs w:val="24"/>
        </w:rPr>
        <w:t>. Автор книги Светлана Алексиевич в 2015 г. стала лауреатом Нобелевской премии «За многоголосное творчество – памятник страданию и мужеству в наше время».</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Книга вобрала в себя истории, записанные со слов 800 женщин, которые прошли через войну. Произведение «У войны не женское лицо» переведено на более чем 20 языков.</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Испокон веков на войну уходили мужчины. Они оставляли дома жен, матерей, сестер растить детей, беречь домашний очаг и ждать их. Но июнь 1941 г. поднял на защиту страны весь наш народ от мала до велика. Не десятки и даже не сотни, а тысячи женщин наряду с мужчинами надели гимнастерки и сапоги.</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«На самой страшной войне </w:t>
      </w:r>
      <w:r w:rsidRPr="00851783">
        <w:rPr>
          <w:rFonts w:ascii="Times New Roman" w:hAnsi="Times New Roman" w:cs="Times New Roman"/>
          <w:sz w:val="24"/>
          <w:szCs w:val="24"/>
          <w:lang w:val="en-US"/>
        </w:rPr>
        <w:t>XX</w:t>
      </w:r>
      <w:r w:rsidRPr="00851783">
        <w:rPr>
          <w:rFonts w:ascii="Times New Roman" w:hAnsi="Times New Roman" w:cs="Times New Roman"/>
          <w:sz w:val="24"/>
          <w:szCs w:val="24"/>
        </w:rPr>
        <w:t xml:space="preserve"> в. женщине пришлось стать солдатом. Она </w:t>
      </w:r>
      <w:r w:rsidR="00C009B0">
        <w:rPr>
          <w:rFonts w:ascii="Times New Roman" w:hAnsi="Times New Roman" w:cs="Times New Roman"/>
          <w:sz w:val="24"/>
          <w:szCs w:val="24"/>
        </w:rPr>
        <w:br/>
      </w:r>
      <w:r w:rsidRPr="00851783">
        <w:rPr>
          <w:rFonts w:ascii="Times New Roman" w:hAnsi="Times New Roman" w:cs="Times New Roman"/>
          <w:sz w:val="24"/>
          <w:szCs w:val="24"/>
        </w:rPr>
        <w:t xml:space="preserve">не только спасала, перевязывала раненых, а и стреляла из «снайперки», бомбила, подрывала мосты, ходила в разведку, брала «языка». Женщина убивала, она убивала врага, обрушившегося с невиданной жестокостью на ее землю, на ее дом, на ее детей… </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То была величайшая жертва, принесенная ими на алтарь Победы. И бессмертный подвиг, всю глубину которого мы с годами мирной жизни постигаем» [3, с. 3].</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«Четыре мучительных года, – пишет С.</w:t>
      </w:r>
      <w:r w:rsidR="00D42AD9">
        <w:rPr>
          <w:rFonts w:ascii="Times New Roman" w:hAnsi="Times New Roman" w:cs="Times New Roman"/>
          <w:sz w:val="24"/>
          <w:szCs w:val="24"/>
          <w:lang w:val="de-DE"/>
        </w:rPr>
        <w:t> </w:t>
      </w:r>
      <w:r w:rsidRPr="00851783">
        <w:rPr>
          <w:rFonts w:ascii="Times New Roman" w:hAnsi="Times New Roman" w:cs="Times New Roman"/>
          <w:sz w:val="24"/>
          <w:szCs w:val="24"/>
        </w:rPr>
        <w:t>Алексиевич, – я шла обожженными километрами чужой боли и памяти… не раз мне было страшно, не раз мне было больно… Сколь</w:t>
      </w:r>
      <w:r w:rsidR="00C009B0">
        <w:rPr>
          <w:rFonts w:ascii="Times New Roman" w:hAnsi="Times New Roman" w:cs="Times New Roman"/>
          <w:sz w:val="24"/>
          <w:szCs w:val="24"/>
        </w:rPr>
        <w:t>ко</w:t>
      </w:r>
      <w:r w:rsidRPr="00851783">
        <w:rPr>
          <w:rFonts w:ascii="Times New Roman" w:hAnsi="Times New Roman" w:cs="Times New Roman"/>
          <w:sz w:val="24"/>
          <w:szCs w:val="24"/>
        </w:rPr>
        <w:t xml:space="preserve"> раз я хотела забыть то, что слышала. Хотела и уже не могла. Здесь погиб каждый четвертый ее житель…» [3, с. 37]. </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Перед нами проходили искренние, правдивые рассказы бывших медсестер, санитарок, снайперов, зенитчиц, летчиц, участниц партизанского движения, антифашистского подполья о том незабываемом времени – страшном и героическом. </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Со страниц книги-документа женщины обвиняли фашизм – прошлый, настоящий, будущий. </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Эта книга особенно нужна нам, молодому поколе</w:t>
      </w:r>
      <w:r w:rsidR="00C009B0">
        <w:rPr>
          <w:rFonts w:ascii="Times New Roman" w:hAnsi="Times New Roman" w:cs="Times New Roman"/>
          <w:sz w:val="24"/>
          <w:szCs w:val="24"/>
        </w:rPr>
        <w:t>нию, не знавшему ужасов войны, п</w:t>
      </w:r>
      <w:r w:rsidRPr="00851783">
        <w:rPr>
          <w:rFonts w:ascii="Times New Roman" w:hAnsi="Times New Roman" w:cs="Times New Roman"/>
          <w:sz w:val="24"/>
          <w:szCs w:val="24"/>
        </w:rPr>
        <w:t>отому что когда читаешь, чувствуешь</w:t>
      </w:r>
      <w:r w:rsidR="00C009B0">
        <w:rPr>
          <w:rFonts w:ascii="Times New Roman" w:hAnsi="Times New Roman" w:cs="Times New Roman"/>
          <w:sz w:val="24"/>
          <w:szCs w:val="24"/>
        </w:rPr>
        <w:t>:</w:t>
      </w:r>
      <w:r w:rsidRPr="00851783">
        <w:rPr>
          <w:rFonts w:ascii="Times New Roman" w:hAnsi="Times New Roman" w:cs="Times New Roman"/>
          <w:sz w:val="24"/>
          <w:szCs w:val="24"/>
        </w:rPr>
        <w:t xml:space="preserve"> это тебе нужно знать сегодня, чтобы этого больше никогда не повторилось.</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В книге И. Шамякина «Тревожное счастье» судьба героев ассоциируется с судьбой всего поколения, которое прошло через тяжелые испытания войны, сражаясь с врагом на фронтах, в партизанских отрядах, и которое в тяжелых послевоенных условиях активно участвовало в восстановлении народного хозяйства [4].</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По мотивам многих произведений сняты фильмы.</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Именно благодаря таким писателям, которым удается так рассказать о войне, удается задеть душу ребенка, пробудить в нем нравственные чувства, чувство гордости за свой народ, чувство любви к Родине, милосердие, уважение. В душ</w:t>
      </w:r>
      <w:r w:rsidR="00C009B0">
        <w:rPr>
          <w:rFonts w:ascii="Times New Roman" w:hAnsi="Times New Roman" w:cs="Times New Roman"/>
          <w:sz w:val="24"/>
          <w:szCs w:val="24"/>
        </w:rPr>
        <w:t>ах многих война оставила шрам, не</w:t>
      </w:r>
      <w:r w:rsidRPr="00851783">
        <w:rPr>
          <w:rFonts w:ascii="Times New Roman" w:hAnsi="Times New Roman" w:cs="Times New Roman"/>
          <w:sz w:val="24"/>
          <w:szCs w:val="24"/>
        </w:rPr>
        <w:t>з</w:t>
      </w:r>
      <w:r w:rsidR="00C009B0">
        <w:rPr>
          <w:rFonts w:ascii="Times New Roman" w:hAnsi="Times New Roman" w:cs="Times New Roman"/>
          <w:sz w:val="24"/>
          <w:szCs w:val="24"/>
        </w:rPr>
        <w:t>а</w:t>
      </w:r>
      <w:r w:rsidRPr="00851783">
        <w:rPr>
          <w:rFonts w:ascii="Times New Roman" w:hAnsi="Times New Roman" w:cs="Times New Roman"/>
          <w:sz w:val="24"/>
          <w:szCs w:val="24"/>
        </w:rPr>
        <w:t>живающую рану…</w:t>
      </w:r>
    </w:p>
    <w:p w:rsidR="005053F1" w:rsidRPr="00851783" w:rsidRDefault="005053F1" w:rsidP="00851783">
      <w:pPr>
        <w:pStyle w:val="ad"/>
        <w:suppressAutoHyphens/>
        <w:ind w:firstLine="454"/>
        <w:jc w:val="both"/>
        <w:rPr>
          <w:rFonts w:ascii="Times New Roman" w:hAnsi="Times New Roman" w:cs="Times New Roman"/>
          <w:sz w:val="24"/>
          <w:szCs w:val="24"/>
        </w:rPr>
      </w:pPr>
    </w:p>
    <w:p w:rsidR="00A638EF" w:rsidRDefault="00A638EF" w:rsidP="00851783">
      <w:pPr>
        <w:pStyle w:val="ad"/>
        <w:suppressAutoHyphens/>
        <w:jc w:val="center"/>
        <w:rPr>
          <w:rFonts w:ascii="Times New Roman" w:hAnsi="Times New Roman" w:cs="Times New Roman"/>
          <w:color w:val="000000"/>
          <w:sz w:val="24"/>
          <w:szCs w:val="24"/>
          <w:shd w:val="clear" w:color="auto" w:fill="FFFFFF"/>
        </w:rPr>
      </w:pPr>
    </w:p>
    <w:p w:rsidR="005053F1" w:rsidRPr="00851783" w:rsidRDefault="005053F1" w:rsidP="00851783">
      <w:pPr>
        <w:pStyle w:val="ad"/>
        <w:suppressAutoHyphens/>
        <w:jc w:val="center"/>
        <w:rPr>
          <w:rFonts w:ascii="Times New Roman" w:hAnsi="Times New Roman" w:cs="Times New Roman"/>
          <w:color w:val="000000"/>
          <w:sz w:val="24"/>
          <w:szCs w:val="24"/>
          <w:shd w:val="clear" w:color="auto" w:fill="FFFFFF"/>
        </w:rPr>
      </w:pPr>
      <w:r w:rsidRPr="00851783">
        <w:rPr>
          <w:rFonts w:ascii="Times New Roman" w:hAnsi="Times New Roman" w:cs="Times New Roman"/>
          <w:color w:val="000000"/>
          <w:sz w:val="24"/>
          <w:szCs w:val="24"/>
          <w:shd w:val="clear" w:color="auto" w:fill="FFFFFF"/>
        </w:rPr>
        <w:lastRenderedPageBreak/>
        <w:t>СПИСОК ИСПОЛЬЗОВАННОЙ ЛИТЕРАТУРЫ</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1. Военная проза: русские и белорусские писатели против фашизма [Электронный ресурс]. – Режим доступа: https://www.n-asveta.by/dadatki/eshb/2018/shkabara.pdf. – Дата доступа: 17.02.2020.</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2. Быков, В. Обелиск</w:t>
      </w:r>
      <w:r w:rsidR="00C009B0">
        <w:rPr>
          <w:rFonts w:ascii="Times New Roman" w:hAnsi="Times New Roman" w:cs="Times New Roman"/>
          <w:sz w:val="24"/>
          <w:szCs w:val="24"/>
        </w:rPr>
        <w:t>.</w:t>
      </w:r>
      <w:r w:rsidRPr="00851783">
        <w:rPr>
          <w:rFonts w:ascii="Times New Roman" w:hAnsi="Times New Roman" w:cs="Times New Roman"/>
          <w:sz w:val="24"/>
          <w:szCs w:val="24"/>
        </w:rPr>
        <w:t xml:space="preserve"> Сотников : повести / В. Быков</w:t>
      </w:r>
      <w:r w:rsidR="00C009B0">
        <w:rPr>
          <w:rFonts w:ascii="Times New Roman" w:hAnsi="Times New Roman" w:cs="Times New Roman"/>
          <w:sz w:val="24"/>
          <w:szCs w:val="24"/>
        </w:rPr>
        <w:t>. – М.</w:t>
      </w:r>
      <w:r w:rsidRPr="00851783">
        <w:rPr>
          <w:rFonts w:ascii="Times New Roman" w:hAnsi="Times New Roman" w:cs="Times New Roman"/>
          <w:sz w:val="24"/>
          <w:szCs w:val="24"/>
        </w:rPr>
        <w:t xml:space="preserve"> : Дет</w:t>
      </w:r>
      <w:r w:rsidR="00C009B0">
        <w:rPr>
          <w:rFonts w:ascii="Times New Roman" w:hAnsi="Times New Roman" w:cs="Times New Roman"/>
          <w:sz w:val="24"/>
          <w:szCs w:val="24"/>
        </w:rPr>
        <w:t>.</w:t>
      </w:r>
      <w:r w:rsidRPr="00851783">
        <w:rPr>
          <w:rFonts w:ascii="Times New Roman" w:hAnsi="Times New Roman" w:cs="Times New Roman"/>
          <w:sz w:val="24"/>
          <w:szCs w:val="24"/>
        </w:rPr>
        <w:t xml:space="preserve"> </w:t>
      </w:r>
      <w:r w:rsidR="00C009B0" w:rsidRPr="00851783">
        <w:rPr>
          <w:rFonts w:ascii="Times New Roman" w:hAnsi="Times New Roman" w:cs="Times New Roman"/>
          <w:sz w:val="24"/>
          <w:szCs w:val="24"/>
        </w:rPr>
        <w:t>Л</w:t>
      </w:r>
      <w:r w:rsidRPr="00851783">
        <w:rPr>
          <w:rFonts w:ascii="Times New Roman" w:hAnsi="Times New Roman" w:cs="Times New Roman"/>
          <w:sz w:val="24"/>
          <w:szCs w:val="24"/>
        </w:rPr>
        <w:t>ит</w:t>
      </w:r>
      <w:r w:rsidR="00C009B0">
        <w:rPr>
          <w:rFonts w:ascii="Times New Roman" w:hAnsi="Times New Roman" w:cs="Times New Roman"/>
          <w:sz w:val="24"/>
          <w:szCs w:val="24"/>
        </w:rPr>
        <w:t>.</w:t>
      </w:r>
      <w:r w:rsidRPr="00851783">
        <w:rPr>
          <w:rFonts w:ascii="Times New Roman" w:hAnsi="Times New Roman" w:cs="Times New Roman"/>
          <w:sz w:val="24"/>
          <w:szCs w:val="24"/>
        </w:rPr>
        <w:t>, 2014. – 269 с.</w:t>
      </w:r>
    </w:p>
    <w:p w:rsidR="005053F1" w:rsidRPr="00D42AD9" w:rsidRDefault="005053F1" w:rsidP="00851783">
      <w:pPr>
        <w:pStyle w:val="ad"/>
        <w:suppressAutoHyphens/>
        <w:ind w:firstLine="454"/>
        <w:jc w:val="both"/>
        <w:rPr>
          <w:rFonts w:ascii="Times New Roman" w:hAnsi="Times New Roman" w:cs="Times New Roman"/>
          <w:sz w:val="24"/>
          <w:szCs w:val="24"/>
        </w:rPr>
      </w:pPr>
      <w:r w:rsidRPr="00D42AD9">
        <w:rPr>
          <w:rFonts w:ascii="Times New Roman" w:hAnsi="Times New Roman" w:cs="Times New Roman"/>
          <w:sz w:val="24"/>
          <w:szCs w:val="24"/>
        </w:rPr>
        <w:t>3. Алексиевич, С. А. У войны не женское лицо... :</w:t>
      </w:r>
      <w:r w:rsidR="00C009B0">
        <w:rPr>
          <w:rFonts w:ascii="Times New Roman" w:hAnsi="Times New Roman" w:cs="Times New Roman"/>
          <w:sz w:val="24"/>
          <w:szCs w:val="24"/>
        </w:rPr>
        <w:t xml:space="preserve"> </w:t>
      </w:r>
      <w:r w:rsidRPr="00D42AD9">
        <w:rPr>
          <w:rFonts w:ascii="Times New Roman" w:hAnsi="Times New Roman" w:cs="Times New Roman"/>
          <w:sz w:val="24"/>
          <w:szCs w:val="24"/>
        </w:rPr>
        <w:t>докум</w:t>
      </w:r>
      <w:r w:rsidR="00C009B0">
        <w:rPr>
          <w:rFonts w:ascii="Times New Roman" w:hAnsi="Times New Roman" w:cs="Times New Roman"/>
          <w:sz w:val="24"/>
          <w:szCs w:val="24"/>
        </w:rPr>
        <w:t>.</w:t>
      </w:r>
      <w:r w:rsidRPr="00D42AD9">
        <w:rPr>
          <w:rFonts w:ascii="Times New Roman" w:hAnsi="Times New Roman" w:cs="Times New Roman"/>
          <w:sz w:val="24"/>
          <w:szCs w:val="24"/>
        </w:rPr>
        <w:t xml:space="preserve"> повесть / С. Алексиевич</w:t>
      </w:r>
      <w:r w:rsidR="00C009B0">
        <w:rPr>
          <w:rFonts w:ascii="Times New Roman" w:hAnsi="Times New Roman" w:cs="Times New Roman"/>
          <w:sz w:val="24"/>
          <w:szCs w:val="24"/>
        </w:rPr>
        <w:t>.</w:t>
      </w:r>
      <w:r w:rsidRPr="00D42AD9">
        <w:rPr>
          <w:rFonts w:ascii="Times New Roman" w:hAnsi="Times New Roman" w:cs="Times New Roman"/>
          <w:sz w:val="24"/>
          <w:szCs w:val="24"/>
        </w:rPr>
        <w:t xml:space="preserve"> – Минск : Маст</w:t>
      </w:r>
      <w:r w:rsidR="00C009B0">
        <w:rPr>
          <w:rFonts w:ascii="Times New Roman" w:hAnsi="Times New Roman" w:cs="Times New Roman"/>
          <w:sz w:val="24"/>
          <w:szCs w:val="24"/>
        </w:rPr>
        <w:t>.</w:t>
      </w:r>
      <w:r w:rsidRPr="00D42AD9">
        <w:rPr>
          <w:rFonts w:ascii="Times New Roman" w:hAnsi="Times New Roman" w:cs="Times New Roman"/>
          <w:sz w:val="24"/>
          <w:szCs w:val="24"/>
        </w:rPr>
        <w:t xml:space="preserve"> літ</w:t>
      </w:r>
      <w:r w:rsidR="00C009B0">
        <w:rPr>
          <w:rFonts w:ascii="Times New Roman" w:hAnsi="Times New Roman" w:cs="Times New Roman"/>
          <w:sz w:val="24"/>
          <w:szCs w:val="24"/>
        </w:rPr>
        <w:t>.</w:t>
      </w:r>
      <w:r w:rsidRPr="00D42AD9">
        <w:rPr>
          <w:rFonts w:ascii="Times New Roman" w:hAnsi="Times New Roman" w:cs="Times New Roman"/>
          <w:sz w:val="24"/>
          <w:szCs w:val="24"/>
        </w:rPr>
        <w:t>, 1985. – 315 с.</w:t>
      </w:r>
    </w:p>
    <w:p w:rsidR="005053F1" w:rsidRPr="00851783" w:rsidRDefault="005053F1" w:rsidP="00851783">
      <w:pPr>
        <w:pStyle w:val="ad"/>
        <w:suppressAutoHyphens/>
        <w:ind w:firstLine="454"/>
        <w:jc w:val="both"/>
        <w:rPr>
          <w:rFonts w:ascii="Times New Roman" w:hAnsi="Times New Roman" w:cs="Times New Roman"/>
          <w:sz w:val="24"/>
          <w:szCs w:val="24"/>
        </w:rPr>
      </w:pPr>
      <w:r w:rsidRPr="00851783">
        <w:rPr>
          <w:rFonts w:ascii="Times New Roman" w:hAnsi="Times New Roman" w:cs="Times New Roman"/>
          <w:sz w:val="24"/>
          <w:szCs w:val="24"/>
        </w:rPr>
        <w:t>4. Шамякин, И. П</w:t>
      </w:r>
      <w:r w:rsidR="00C009B0">
        <w:rPr>
          <w:rFonts w:ascii="Times New Roman" w:hAnsi="Times New Roman" w:cs="Times New Roman"/>
          <w:sz w:val="24"/>
          <w:szCs w:val="24"/>
        </w:rPr>
        <w:t>. Тревожное счастье : повести. – Минск</w:t>
      </w:r>
      <w:r w:rsidRPr="00851783">
        <w:rPr>
          <w:rFonts w:ascii="Times New Roman" w:hAnsi="Times New Roman" w:cs="Times New Roman"/>
          <w:sz w:val="24"/>
          <w:szCs w:val="24"/>
        </w:rPr>
        <w:t xml:space="preserve"> : Беларусь, 1969. – 605 с.</w:t>
      </w:r>
    </w:p>
    <w:p w:rsidR="005053F1" w:rsidRPr="00851783" w:rsidRDefault="005053F1" w:rsidP="00851783">
      <w:pPr>
        <w:pStyle w:val="ad"/>
        <w:suppressAutoHyphens/>
        <w:ind w:firstLine="426"/>
        <w:jc w:val="both"/>
        <w:rPr>
          <w:rFonts w:ascii="Times New Roman" w:hAnsi="Times New Roman" w:cs="Times New Roman"/>
          <w:sz w:val="24"/>
          <w:szCs w:val="24"/>
        </w:rPr>
      </w:pPr>
    </w:p>
    <w:p w:rsidR="005053F1" w:rsidRPr="00851783" w:rsidRDefault="005053F1" w:rsidP="00851783">
      <w:pPr>
        <w:pStyle w:val="ad"/>
        <w:suppressAutoHyphens/>
        <w:ind w:firstLine="426"/>
        <w:jc w:val="both"/>
        <w:rPr>
          <w:rFonts w:ascii="Times New Roman" w:hAnsi="Times New Roman" w:cs="Times New Roman"/>
          <w:sz w:val="24"/>
          <w:szCs w:val="24"/>
        </w:rPr>
      </w:pPr>
    </w:p>
    <w:p w:rsidR="005053F1" w:rsidRPr="00851783" w:rsidRDefault="009F5523" w:rsidP="00851783">
      <w:pPr>
        <w:pStyle w:val="a8"/>
        <w:spacing w:before="0" w:beforeAutospacing="0" w:after="0" w:afterAutospacing="0"/>
        <w:ind w:firstLine="454"/>
        <w:rPr>
          <w:b/>
          <w:color w:val="000000"/>
        </w:rPr>
      </w:pPr>
      <w:r w:rsidRPr="00851783">
        <w:rPr>
          <w:b/>
          <w:color w:val="000000"/>
        </w:rPr>
        <w:t>Е. В. ШАЛАЕВА</w:t>
      </w:r>
    </w:p>
    <w:p w:rsidR="005053F1" w:rsidRPr="00851783" w:rsidRDefault="005053F1" w:rsidP="00851783">
      <w:pPr>
        <w:pStyle w:val="a8"/>
        <w:spacing w:before="0" w:beforeAutospacing="0" w:after="0" w:afterAutospacing="0"/>
        <w:ind w:left="454"/>
        <w:rPr>
          <w:color w:val="000000"/>
        </w:rPr>
      </w:pPr>
      <w:r w:rsidRPr="00851783">
        <w:rPr>
          <w:color w:val="000000"/>
        </w:rPr>
        <w:t>Брест, БрГУ имени А. С. Пушкина</w:t>
      </w:r>
    </w:p>
    <w:p w:rsidR="005053F1" w:rsidRPr="00851783" w:rsidRDefault="005053F1" w:rsidP="00851783">
      <w:pPr>
        <w:pStyle w:val="a8"/>
        <w:spacing w:before="0" w:beforeAutospacing="0" w:after="0" w:afterAutospacing="0"/>
        <w:ind w:firstLine="454"/>
        <w:rPr>
          <w:color w:val="000000"/>
        </w:rPr>
      </w:pPr>
      <w:r w:rsidRPr="00851783">
        <w:rPr>
          <w:color w:val="000000"/>
        </w:rPr>
        <w:t>Научный руководитель – Л. Е. Левонюк</w:t>
      </w:r>
    </w:p>
    <w:p w:rsidR="005053F1" w:rsidRPr="00851783" w:rsidRDefault="005053F1" w:rsidP="00851783">
      <w:pPr>
        <w:spacing w:after="0" w:line="240" w:lineRule="auto"/>
        <w:rPr>
          <w:rFonts w:ascii="Times New Roman" w:hAnsi="Times New Roman" w:cs="Times New Roman"/>
          <w:b/>
          <w:bCs/>
          <w:sz w:val="24"/>
          <w:szCs w:val="24"/>
        </w:rPr>
      </w:pPr>
    </w:p>
    <w:p w:rsidR="005053F1" w:rsidRPr="00851783" w:rsidRDefault="005053F1" w:rsidP="00851783">
      <w:pPr>
        <w:spacing w:after="0" w:line="240" w:lineRule="auto"/>
        <w:ind w:left="454"/>
        <w:rPr>
          <w:rFonts w:ascii="Times New Roman" w:hAnsi="Times New Roman" w:cs="Times New Roman"/>
          <w:b/>
          <w:bCs/>
          <w:sz w:val="24"/>
          <w:szCs w:val="24"/>
        </w:rPr>
      </w:pPr>
      <w:r w:rsidRPr="00851783">
        <w:rPr>
          <w:rFonts w:ascii="Times New Roman" w:hAnsi="Times New Roman" w:cs="Times New Roman"/>
          <w:b/>
          <w:bCs/>
          <w:sz w:val="24"/>
          <w:szCs w:val="24"/>
        </w:rPr>
        <w:t>АНТРОПОГЕННЫЕ УГРОЗЫ: ВЛИЯНИЕ ЧЕЛОВЕКА НА ОКРУЖАЮЩУЮ СРЕДУ</w:t>
      </w:r>
    </w:p>
    <w:p w:rsidR="005053F1" w:rsidRPr="00851783" w:rsidRDefault="005053F1" w:rsidP="00851783">
      <w:pPr>
        <w:spacing w:after="0" w:line="240" w:lineRule="auto"/>
        <w:ind w:firstLine="454"/>
        <w:rPr>
          <w:rFonts w:ascii="Times New Roman" w:hAnsi="Times New Roman" w:cs="Times New Roman"/>
          <w:b/>
          <w:bCs/>
          <w:sz w:val="24"/>
          <w:szCs w:val="24"/>
        </w:rPr>
      </w:pP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В настоящее время особую озабоченность экологов, как и представителей других наук, вызывает проблема сохранения планеты Земля в качестве среды обитания человечества. Информация о нынешнем состоянии окружающей среды и соответствующий прогноз не только противоречивы, а, порой, носят угрожающий характер. Разобраться в этих проблемах и обилии информации возможно только при наличии глубоких знаний о законах природы, при четком понимании того, что мир един, несмотря на существование границ между государствами.</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Очевидно, что экологического благополучия для населения только одного государства быть не может. По этим и многим другим причинам экология как наука и как учебная дисциплина выходит на первый план. Достаточно отметить, что биологи до сих пор считают экологию биологической дисциплиной, хотя она уже развивается на географических и других природоведческих идеях, вбирая новейшие достижения точных наук</w:t>
      </w:r>
      <w:r w:rsidR="00C009B0">
        <w:rPr>
          <w:rFonts w:ascii="Times New Roman" w:hAnsi="Times New Roman" w:cs="Times New Roman"/>
          <w:sz w:val="24"/>
          <w:szCs w:val="24"/>
        </w:rPr>
        <w:t>,</w:t>
      </w:r>
      <w:r w:rsidRPr="00851783">
        <w:rPr>
          <w:rFonts w:ascii="Times New Roman" w:hAnsi="Times New Roman" w:cs="Times New Roman"/>
          <w:sz w:val="24"/>
          <w:szCs w:val="24"/>
        </w:rPr>
        <w:t xml:space="preserve"> таких как физика, математика, хими</w:t>
      </w:r>
      <w:r w:rsidR="00C009B0">
        <w:rPr>
          <w:rFonts w:ascii="Times New Roman" w:hAnsi="Times New Roman" w:cs="Times New Roman"/>
          <w:sz w:val="24"/>
          <w:szCs w:val="24"/>
        </w:rPr>
        <w:t>я</w:t>
      </w:r>
      <w:r w:rsidRPr="00851783">
        <w:rPr>
          <w:rFonts w:ascii="Times New Roman" w:hAnsi="Times New Roman" w:cs="Times New Roman"/>
          <w:sz w:val="24"/>
          <w:szCs w:val="24"/>
        </w:rPr>
        <w:t>, обогащая их, в свою очередь, представлениями о единстве, взаимосвязи живого и неживого. Современная экология анализирует природные условия (факторы) существования живых организмов, включая человека, и их изменения под влиянием разнообразных преобразующих или разрушающих антропогенных воздействий</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[1, с. 3]</w:t>
      </w:r>
      <w:bookmarkStart w:id="24" w:name="_Hlk32694931"/>
      <w:r w:rsidRPr="00851783">
        <w:rPr>
          <w:rFonts w:ascii="Times New Roman" w:hAnsi="Times New Roman" w:cs="Times New Roman"/>
          <w:sz w:val="24"/>
          <w:szCs w:val="24"/>
        </w:rPr>
        <w:t>.</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Антропогенные </w:t>
      </w:r>
      <w:bookmarkEnd w:id="24"/>
      <w:r w:rsidRPr="00851783">
        <w:rPr>
          <w:rFonts w:ascii="Times New Roman" w:hAnsi="Times New Roman" w:cs="Times New Roman"/>
          <w:sz w:val="24"/>
          <w:szCs w:val="24"/>
        </w:rPr>
        <w:t>угрозы – это определенные негативные условия, созданные при участии человека, которые отражаются на окружающей среде и здоровье населения. Опасности для окружающей среды, вызванные человеком, во многом связаны с выбросами отходов, которые неизбежны в производстве, сельскохозяйственной сфере, транспортной промышленности и других областях жизни. Отходы и выбросы, механическая, тепловая, электромагнитная энергия поступают в окружающую среду, водоемы и влияют на состояние всего живого, нарушая цикл естественного обмена веществ</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[2, с. 9].</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Существует понятие уровня и зоны возникновения опасности. Первый определяет качественные показатели вредоносных веществ, а второй – количественные, т</w:t>
      </w:r>
      <w:r w:rsidR="00C009B0">
        <w:rPr>
          <w:rFonts w:ascii="Times New Roman" w:hAnsi="Times New Roman" w:cs="Times New Roman"/>
          <w:sz w:val="24"/>
          <w:szCs w:val="24"/>
        </w:rPr>
        <w:t>. </w:t>
      </w:r>
      <w:r w:rsidRPr="00851783">
        <w:rPr>
          <w:rFonts w:ascii="Times New Roman" w:hAnsi="Times New Roman" w:cs="Times New Roman"/>
          <w:sz w:val="24"/>
          <w:szCs w:val="24"/>
        </w:rPr>
        <w:t>е</w:t>
      </w:r>
      <w:r w:rsidR="00C009B0">
        <w:rPr>
          <w:rFonts w:ascii="Times New Roman" w:hAnsi="Times New Roman" w:cs="Times New Roman"/>
          <w:sz w:val="24"/>
          <w:szCs w:val="24"/>
        </w:rPr>
        <w:t xml:space="preserve">. </w:t>
      </w:r>
      <w:r w:rsidRPr="00851783">
        <w:rPr>
          <w:rFonts w:ascii="Times New Roman" w:hAnsi="Times New Roman" w:cs="Times New Roman"/>
          <w:sz w:val="24"/>
          <w:szCs w:val="24"/>
        </w:rPr>
        <w:t>пораженную территорию. Для каждого уровня установлены нормы обращения с отходами.</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Что касается антропогенных факторов, то их можно определить как факторы, которые обуславливаются влиянием и действиями человека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[3]. Ученые выделяют следующие виды антропогенных факторов:</w:t>
      </w:r>
    </w:p>
    <w:p w:rsidR="005053F1" w:rsidRPr="00851783" w:rsidRDefault="00C009B0"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sidR="005053F1" w:rsidRPr="00851783">
        <w:rPr>
          <w:rFonts w:ascii="Times New Roman" w:hAnsi="Times New Roman" w:cs="Times New Roman"/>
          <w:sz w:val="24"/>
          <w:szCs w:val="24"/>
        </w:rPr>
        <w:t> первичные (прямые), например, истребление, интродукция;</w:t>
      </w:r>
    </w:p>
    <w:p w:rsidR="005053F1" w:rsidRPr="00C009B0" w:rsidRDefault="00C009B0" w:rsidP="00851783">
      <w:pPr>
        <w:spacing w:after="0" w:line="240" w:lineRule="auto"/>
        <w:ind w:firstLine="454"/>
        <w:jc w:val="both"/>
        <w:rPr>
          <w:rFonts w:ascii="Times New Roman" w:hAnsi="Times New Roman" w:cs="Times New Roman"/>
          <w:spacing w:val="-6"/>
          <w:sz w:val="24"/>
          <w:szCs w:val="24"/>
        </w:rPr>
      </w:pPr>
      <w:r w:rsidRPr="00C009B0">
        <w:rPr>
          <w:rFonts w:ascii="Times New Roman" w:hAnsi="Times New Roman" w:cs="Times New Roman"/>
          <w:spacing w:val="-6"/>
          <w:sz w:val="24"/>
          <w:szCs w:val="24"/>
        </w:rPr>
        <w:t>–</w:t>
      </w:r>
      <w:r w:rsidR="005053F1" w:rsidRPr="00C009B0">
        <w:rPr>
          <w:rFonts w:ascii="Times New Roman" w:hAnsi="Times New Roman" w:cs="Times New Roman"/>
          <w:spacing w:val="-6"/>
          <w:sz w:val="24"/>
          <w:szCs w:val="24"/>
        </w:rPr>
        <w:t> вторичные (косвенные), например, вырубка лесов, распашка земель, осушение болот.</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Современная деятельность человека не ограничивается влиянием только на поверхность и недра планеты, она охватывает также биосферу и околоземное пространство</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[4]. В результате хозяйственной деятельности человека в природную среду поступают несвойственные ей химические вещества, что приводит к утрате природных свойств и снижению качества воздуха. Последствия изменений состава газа, которым дышат все организмы, являются губительными для них.</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Человек влияет на саморегулирование уровня земельных пород, что может приводить к необратимым последствиям. Ученые считают, что для решения данной проблемы перспективным является применение биотехнологической переработки отходов (аэробная переработка, применение активного ила).</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Физическое загрязнение – шумовое, электромагнитное, радиоактивное, тепловое </w:t>
      </w:r>
      <w:r w:rsidR="00E57F1C">
        <w:rPr>
          <w:rFonts w:ascii="Times New Roman" w:hAnsi="Times New Roman" w:cs="Times New Roman"/>
          <w:sz w:val="24"/>
          <w:szCs w:val="24"/>
        </w:rPr>
        <w:br/>
      </w:r>
      <w:r w:rsidRPr="00851783">
        <w:rPr>
          <w:rFonts w:ascii="Times New Roman" w:hAnsi="Times New Roman" w:cs="Times New Roman"/>
          <w:sz w:val="24"/>
          <w:szCs w:val="24"/>
        </w:rPr>
        <w:t>и т.</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д. – также оказывают негативное влияние на природу.</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Результаты деятельности человека в производственной сфере способствуют появлению в природе ксенобиотиков. Это вещества, которые ранее отсутствовали в окружающей среде и поэтому изменяют условия жизни до неестественных показателей. Такой вид загрязнения обусловлен токсическим действием химических веществ. Они накапливаются в продуктах питания, содержатся в бытовой химии и многих других продуктах, которые человек использует каждый де</w:t>
      </w:r>
      <w:r w:rsidR="00E57F1C">
        <w:rPr>
          <w:rFonts w:ascii="Times New Roman" w:hAnsi="Times New Roman" w:cs="Times New Roman"/>
          <w:sz w:val="24"/>
          <w:szCs w:val="24"/>
        </w:rPr>
        <w:t>н</w:t>
      </w:r>
      <w:r w:rsidRPr="00851783">
        <w:rPr>
          <w:rFonts w:ascii="Times New Roman" w:hAnsi="Times New Roman" w:cs="Times New Roman"/>
          <w:sz w:val="24"/>
          <w:szCs w:val="24"/>
        </w:rPr>
        <w:t>ь. Опасными для жизни и здоровья считаются косметические средства, в состав которых входят элементы: гексахлорофен, хлористый винил, соли высокотоксичной ртути, диоксид серы, бензапирен, нефтепродукты, тяжелые металлы.</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Такой вид загрязнения, как биологическое, был выделен относительно недавно – </w:t>
      </w:r>
      <w:r w:rsidR="00E57F1C">
        <w:rPr>
          <w:rFonts w:ascii="Times New Roman" w:hAnsi="Times New Roman" w:cs="Times New Roman"/>
          <w:sz w:val="24"/>
          <w:szCs w:val="24"/>
        </w:rPr>
        <w:br/>
      </w:r>
      <w:r w:rsidRPr="00851783">
        <w:rPr>
          <w:rFonts w:ascii="Times New Roman" w:hAnsi="Times New Roman" w:cs="Times New Roman"/>
          <w:sz w:val="24"/>
          <w:szCs w:val="24"/>
        </w:rPr>
        <w:t xml:space="preserve">в конце </w:t>
      </w:r>
      <w:r w:rsidRPr="00851783">
        <w:rPr>
          <w:rFonts w:ascii="Times New Roman" w:hAnsi="Times New Roman" w:cs="Times New Roman"/>
          <w:sz w:val="24"/>
          <w:szCs w:val="24"/>
          <w:lang w:val="fr-FR"/>
        </w:rPr>
        <w:t>XX</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в</w:t>
      </w:r>
      <w:r w:rsidR="004E1A5E">
        <w:rPr>
          <w:rFonts w:ascii="Times New Roman" w:hAnsi="Times New Roman" w:cs="Times New Roman"/>
          <w:sz w:val="24"/>
          <w:szCs w:val="24"/>
        </w:rPr>
        <w:t>.</w:t>
      </w:r>
      <w:r w:rsidRPr="00851783">
        <w:rPr>
          <w:rFonts w:ascii="Times New Roman" w:hAnsi="Times New Roman" w:cs="Times New Roman"/>
          <w:sz w:val="24"/>
          <w:szCs w:val="24"/>
        </w:rPr>
        <w:t xml:space="preserve"> В данном случае антропогенную опасность представляет внесение в среду обитания нежелательных организмов, их размножение или проникновение в экосистемы. Например, созданные человеком вирусы. Поскольку исследования и получение многих лекарственных средств, в т</w:t>
      </w:r>
      <w:r w:rsidR="00E57F1C">
        <w:rPr>
          <w:rFonts w:ascii="Times New Roman" w:hAnsi="Times New Roman" w:cs="Times New Roman"/>
          <w:sz w:val="24"/>
          <w:szCs w:val="24"/>
        </w:rPr>
        <w:t>. </w:t>
      </w:r>
      <w:r w:rsidRPr="00851783">
        <w:rPr>
          <w:rFonts w:ascii="Times New Roman" w:hAnsi="Times New Roman" w:cs="Times New Roman"/>
          <w:sz w:val="24"/>
          <w:szCs w:val="24"/>
        </w:rPr>
        <w:t>ч</w:t>
      </w:r>
      <w:r w:rsidR="00E57F1C">
        <w:rPr>
          <w:rFonts w:ascii="Times New Roman" w:hAnsi="Times New Roman" w:cs="Times New Roman"/>
          <w:sz w:val="24"/>
          <w:szCs w:val="24"/>
        </w:rPr>
        <w:t>.</w:t>
      </w:r>
      <w:r w:rsidRPr="00851783">
        <w:rPr>
          <w:rFonts w:ascii="Times New Roman" w:hAnsi="Times New Roman" w:cs="Times New Roman"/>
          <w:sz w:val="24"/>
          <w:szCs w:val="24"/>
        </w:rPr>
        <w:t xml:space="preserve"> вакцин и антибиотиков, происходят с участием микроорганизмов, то выбросы фармакологических предприятий в атмосферу включают их частицы – питательную среду для остальных микроорганизмов</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[5, с. 182].</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Следовательно, можно сделать вывод, что антропогенные опасности – это неизбежный риск, обусловленный деятельностью человека. Но только от людей и их решений зависит дальнейшая судьба всего живого и самого человека.</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Важно подчеркнуть, что в </w:t>
      </w:r>
      <w:r w:rsidRPr="00851783">
        <w:rPr>
          <w:rFonts w:ascii="Times New Roman" w:hAnsi="Times New Roman" w:cs="Times New Roman"/>
          <w:sz w:val="24"/>
          <w:szCs w:val="24"/>
          <w:lang w:val="fr-FR"/>
        </w:rPr>
        <w:t>XI</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в</w:t>
      </w:r>
      <w:r w:rsidR="004E1A5E">
        <w:rPr>
          <w:rFonts w:ascii="Times New Roman" w:hAnsi="Times New Roman" w:cs="Times New Roman"/>
          <w:sz w:val="24"/>
          <w:szCs w:val="24"/>
        </w:rPr>
        <w:t>.</w:t>
      </w:r>
      <w:r w:rsidRPr="00851783">
        <w:rPr>
          <w:rFonts w:ascii="Times New Roman" w:hAnsi="Times New Roman" w:cs="Times New Roman"/>
          <w:sz w:val="24"/>
          <w:szCs w:val="24"/>
        </w:rPr>
        <w:t xml:space="preserve"> негативное влияние человека на окружающую среду достигло своего пика. Загрязнение, шумы, вибрации, излучения и различные волны существенно влияют на здоровье живых организмов. Многие страны мира на государственном уровне принимают меры и разрабатывают рекомендации для устранения негативных факторов влияния человека на природу. Человечеству стоит переосмыслить свое отношение к природе, проанализировать причины опасностей и разработать защитные меры для производства и быта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[3].</w:t>
      </w:r>
    </w:p>
    <w:p w:rsidR="005053F1" w:rsidRPr="00851783" w:rsidRDefault="005053F1" w:rsidP="00851783">
      <w:pPr>
        <w:spacing w:after="0" w:line="240" w:lineRule="auto"/>
        <w:jc w:val="both"/>
        <w:rPr>
          <w:rFonts w:ascii="Times New Roman" w:hAnsi="Times New Roman" w:cs="Times New Roman"/>
          <w:sz w:val="24"/>
          <w:szCs w:val="24"/>
        </w:rPr>
      </w:pPr>
    </w:p>
    <w:p w:rsidR="005053F1" w:rsidRPr="00851783" w:rsidRDefault="005053F1" w:rsidP="00851783">
      <w:pPr>
        <w:spacing w:after="0" w:line="240" w:lineRule="auto"/>
        <w:jc w:val="center"/>
        <w:rPr>
          <w:rFonts w:ascii="Times New Roman" w:hAnsi="Times New Roman" w:cs="Times New Roman"/>
          <w:sz w:val="24"/>
          <w:szCs w:val="24"/>
        </w:rPr>
      </w:pPr>
      <w:r w:rsidRPr="00851783">
        <w:rPr>
          <w:rFonts w:ascii="Times New Roman" w:hAnsi="Times New Roman" w:cs="Times New Roman"/>
          <w:sz w:val="24"/>
          <w:szCs w:val="24"/>
        </w:rPr>
        <w:t>СПИСОК ИСПОЛЬЗОВАННОЙ ЛИТЕРАТУРЫ</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1. Киселев, В. Н. Основы экологии</w:t>
      </w:r>
      <w:r w:rsidR="00E57F1C">
        <w:rPr>
          <w:rFonts w:ascii="Times New Roman" w:hAnsi="Times New Roman" w:cs="Times New Roman"/>
          <w:sz w:val="24"/>
          <w:szCs w:val="24"/>
        </w:rPr>
        <w:t xml:space="preserve"> </w:t>
      </w:r>
      <w:r w:rsidRPr="00851783">
        <w:rPr>
          <w:rFonts w:ascii="Times New Roman" w:hAnsi="Times New Roman" w:cs="Times New Roman"/>
          <w:sz w:val="24"/>
          <w:szCs w:val="24"/>
        </w:rPr>
        <w:t>: учеб, пособие / В. Н. Киселев. – М</w:t>
      </w:r>
      <w:r w:rsidR="00E57F1C">
        <w:rPr>
          <w:rFonts w:ascii="Times New Roman" w:hAnsi="Times New Roman" w:cs="Times New Roman"/>
          <w:sz w:val="24"/>
          <w:szCs w:val="24"/>
        </w:rPr>
        <w:t>инск</w:t>
      </w:r>
      <w:r w:rsidRPr="00851783">
        <w:rPr>
          <w:rFonts w:ascii="Times New Roman" w:hAnsi="Times New Roman" w:cs="Times New Roman"/>
          <w:sz w:val="24"/>
          <w:szCs w:val="24"/>
        </w:rPr>
        <w:t xml:space="preserve"> : Выш. шк., 2002. – 383 с.</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2. Логинов, В. Ф. Радиационные факторы и доказательная база современных изменений климата / В. Ф. Логинов. – М</w:t>
      </w:r>
      <w:r w:rsidR="00E57F1C">
        <w:rPr>
          <w:rFonts w:ascii="Times New Roman" w:hAnsi="Times New Roman" w:cs="Times New Roman"/>
          <w:sz w:val="24"/>
          <w:szCs w:val="24"/>
        </w:rPr>
        <w:t>и</w:t>
      </w:r>
      <w:r w:rsidRPr="00851783">
        <w:rPr>
          <w:rFonts w:ascii="Times New Roman" w:hAnsi="Times New Roman" w:cs="Times New Roman"/>
          <w:sz w:val="24"/>
          <w:szCs w:val="24"/>
        </w:rPr>
        <w:t>н</w:t>
      </w:r>
      <w:r w:rsidR="00E57F1C">
        <w:rPr>
          <w:rFonts w:ascii="Times New Roman" w:hAnsi="Times New Roman" w:cs="Times New Roman"/>
          <w:sz w:val="24"/>
          <w:szCs w:val="24"/>
        </w:rPr>
        <w:t>ск</w:t>
      </w:r>
      <w:r w:rsidRPr="00851783">
        <w:rPr>
          <w:rFonts w:ascii="Times New Roman" w:hAnsi="Times New Roman" w:cs="Times New Roman"/>
          <w:sz w:val="24"/>
          <w:szCs w:val="24"/>
        </w:rPr>
        <w:t>. : Беларус. навука, 2012. – 266 с.</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3. Антропогенные опасности это…</w:t>
      </w:r>
      <w:r w:rsidR="00E57F1C">
        <w:rPr>
          <w:rFonts w:ascii="Times New Roman" w:hAnsi="Times New Roman" w:cs="Times New Roman"/>
          <w:sz w:val="24"/>
          <w:szCs w:val="24"/>
        </w:rPr>
        <w:t xml:space="preserve"> </w:t>
      </w:r>
      <w:r w:rsidRPr="00851783">
        <w:rPr>
          <w:rFonts w:ascii="Times New Roman" w:hAnsi="Times New Roman" w:cs="Times New Roman"/>
          <w:sz w:val="24"/>
          <w:szCs w:val="24"/>
        </w:rPr>
        <w:t xml:space="preserve">Понятие, </w:t>
      </w:r>
      <w:r w:rsidR="00E57F1C">
        <w:rPr>
          <w:rFonts w:ascii="Times New Roman" w:hAnsi="Times New Roman" w:cs="Times New Roman"/>
          <w:sz w:val="24"/>
          <w:szCs w:val="24"/>
        </w:rPr>
        <w:t>примеры и причины возникновения</w:t>
      </w:r>
      <w:r w:rsidRPr="00851783">
        <w:rPr>
          <w:rFonts w:ascii="Times New Roman" w:hAnsi="Times New Roman" w:cs="Times New Roman"/>
          <w:sz w:val="24"/>
          <w:szCs w:val="24"/>
        </w:rPr>
        <w:t xml:space="preserve"> [Электронный ресурс].</w:t>
      </w:r>
      <w:r w:rsidRPr="00851783">
        <w:rPr>
          <w:rFonts w:ascii="Times New Roman" w:hAnsi="Times New Roman" w:cs="Times New Roman"/>
          <w:spacing w:val="-2"/>
          <w:sz w:val="24"/>
          <w:szCs w:val="24"/>
          <w:lang w:eastAsia="ru-RU"/>
        </w:rPr>
        <w:t xml:space="preserve"> –</w:t>
      </w:r>
      <w:r w:rsidRPr="00851783">
        <w:rPr>
          <w:rFonts w:ascii="Times New Roman" w:hAnsi="Times New Roman" w:cs="Times New Roman"/>
          <w:sz w:val="24"/>
          <w:szCs w:val="24"/>
        </w:rPr>
        <w:t xml:space="preserve"> Режим доступа: https://fb.ru/article/3</w:t>
      </w:r>
      <w:r w:rsidR="00D42AD9">
        <w:rPr>
          <w:rFonts w:ascii="Times New Roman" w:hAnsi="Times New Roman" w:cs="Times New Roman"/>
          <w:sz w:val="24"/>
          <w:szCs w:val="24"/>
        </w:rPr>
        <w:t>68607/antropogennyie-opasnosti-</w:t>
      </w:r>
      <w:r w:rsidRPr="00851783">
        <w:rPr>
          <w:rFonts w:ascii="Times New Roman" w:hAnsi="Times New Roman" w:cs="Times New Roman"/>
          <w:sz w:val="24"/>
          <w:szCs w:val="24"/>
        </w:rPr>
        <w:t>eto-ponyatie-primeryi-i-prichinyi-vozniknoveniya-antropogennyih-opasnostey. – Дата доступа: 12.02.2020.</w:t>
      </w:r>
    </w:p>
    <w:p w:rsidR="005053F1" w:rsidRPr="00851783" w:rsidRDefault="00E57F1C" w:rsidP="00851783">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4. Антропогенные факторы</w:t>
      </w:r>
      <w:r w:rsidR="005053F1" w:rsidRPr="00851783">
        <w:rPr>
          <w:rFonts w:ascii="Times New Roman" w:hAnsi="Times New Roman" w:cs="Times New Roman"/>
          <w:sz w:val="24"/>
          <w:szCs w:val="24"/>
        </w:rPr>
        <w:t xml:space="preserve"> [Электронный ресурс].</w:t>
      </w:r>
      <w:r w:rsidR="005053F1" w:rsidRPr="00851783">
        <w:rPr>
          <w:rFonts w:ascii="Times New Roman" w:hAnsi="Times New Roman" w:cs="Times New Roman"/>
          <w:spacing w:val="-2"/>
          <w:sz w:val="24"/>
          <w:szCs w:val="24"/>
          <w:lang w:eastAsia="ru-RU"/>
        </w:rPr>
        <w:t xml:space="preserve"> –</w:t>
      </w:r>
      <w:r w:rsidR="005053F1" w:rsidRPr="00851783">
        <w:rPr>
          <w:rFonts w:ascii="Times New Roman" w:hAnsi="Times New Roman" w:cs="Times New Roman"/>
          <w:sz w:val="24"/>
          <w:szCs w:val="24"/>
        </w:rPr>
        <w:t xml:space="preserve"> Режим доступа: https://</w:t>
      </w:r>
      <w:r w:rsidR="00D42AD9">
        <w:rPr>
          <w:rFonts w:ascii="Times New Roman" w:hAnsi="Times New Roman" w:cs="Times New Roman"/>
          <w:sz w:val="24"/>
          <w:szCs w:val="24"/>
        </w:rPr>
        <w:br/>
      </w:r>
      <w:r w:rsidR="005053F1" w:rsidRPr="00851783">
        <w:rPr>
          <w:rFonts w:ascii="Times New Roman" w:hAnsi="Times New Roman" w:cs="Times New Roman"/>
          <w:sz w:val="24"/>
          <w:szCs w:val="24"/>
        </w:rPr>
        <w:t>obrazovaka.ru/geografiya/antropogennye-faktory-sredy.html. – Дата доступа: 12.02.2020.</w:t>
      </w:r>
    </w:p>
    <w:p w:rsidR="005053F1" w:rsidRPr="00851783" w:rsidRDefault="005053F1" w:rsidP="00851783">
      <w:pPr>
        <w:spacing w:after="0" w:line="240" w:lineRule="auto"/>
        <w:ind w:firstLine="454"/>
        <w:jc w:val="both"/>
        <w:rPr>
          <w:rFonts w:ascii="Times New Roman" w:hAnsi="Times New Roman" w:cs="Times New Roman"/>
          <w:sz w:val="24"/>
          <w:szCs w:val="24"/>
        </w:rPr>
      </w:pPr>
      <w:r w:rsidRPr="00851783">
        <w:rPr>
          <w:rFonts w:ascii="Times New Roman" w:hAnsi="Times New Roman" w:cs="Times New Roman"/>
          <w:sz w:val="24"/>
          <w:szCs w:val="24"/>
        </w:rPr>
        <w:t>5. Маврищев, В. В. Основы экологии</w:t>
      </w:r>
      <w:r w:rsidR="00E57F1C">
        <w:rPr>
          <w:rFonts w:ascii="Times New Roman" w:hAnsi="Times New Roman" w:cs="Times New Roman"/>
          <w:sz w:val="24"/>
          <w:szCs w:val="24"/>
        </w:rPr>
        <w:t xml:space="preserve"> </w:t>
      </w:r>
      <w:r w:rsidRPr="00851783">
        <w:rPr>
          <w:rFonts w:ascii="Times New Roman" w:hAnsi="Times New Roman" w:cs="Times New Roman"/>
          <w:sz w:val="24"/>
          <w:szCs w:val="24"/>
        </w:rPr>
        <w:t xml:space="preserve">: учебник / В. В. Маврищев. – 2-е изд. </w:t>
      </w:r>
      <w:r w:rsidR="00E57F1C">
        <w:rPr>
          <w:rFonts w:ascii="Times New Roman" w:hAnsi="Times New Roman" w:cs="Times New Roman"/>
          <w:sz w:val="24"/>
          <w:szCs w:val="24"/>
        </w:rPr>
        <w:t xml:space="preserve">– </w:t>
      </w:r>
      <w:r w:rsidRPr="00851783">
        <w:rPr>
          <w:rFonts w:ascii="Times New Roman" w:hAnsi="Times New Roman" w:cs="Times New Roman"/>
          <w:sz w:val="24"/>
          <w:szCs w:val="24"/>
        </w:rPr>
        <w:t>М</w:t>
      </w:r>
      <w:r w:rsidR="00E57F1C">
        <w:rPr>
          <w:rFonts w:ascii="Times New Roman" w:hAnsi="Times New Roman" w:cs="Times New Roman"/>
          <w:sz w:val="24"/>
          <w:szCs w:val="24"/>
        </w:rPr>
        <w:t>и</w:t>
      </w:r>
      <w:r w:rsidRPr="00851783">
        <w:rPr>
          <w:rFonts w:ascii="Times New Roman" w:hAnsi="Times New Roman" w:cs="Times New Roman"/>
          <w:sz w:val="24"/>
          <w:szCs w:val="24"/>
        </w:rPr>
        <w:t>н</w:t>
      </w:r>
      <w:r w:rsidR="00E57F1C">
        <w:rPr>
          <w:rFonts w:ascii="Times New Roman" w:hAnsi="Times New Roman" w:cs="Times New Roman"/>
          <w:sz w:val="24"/>
          <w:szCs w:val="24"/>
        </w:rPr>
        <w:t>ск</w:t>
      </w:r>
      <w:r w:rsidRPr="00851783">
        <w:rPr>
          <w:rFonts w:ascii="Times New Roman" w:hAnsi="Times New Roman" w:cs="Times New Roman"/>
          <w:sz w:val="24"/>
          <w:szCs w:val="24"/>
        </w:rPr>
        <w:t xml:space="preserve"> : Выш. шк., 2005. – 416 с.</w:t>
      </w:r>
    </w:p>
    <w:p w:rsidR="005053F1" w:rsidRPr="00851783" w:rsidRDefault="005053F1" w:rsidP="00851783">
      <w:pPr>
        <w:spacing w:after="0" w:line="240" w:lineRule="auto"/>
        <w:ind w:firstLine="454"/>
        <w:jc w:val="both"/>
        <w:rPr>
          <w:rFonts w:ascii="Times New Roman" w:hAnsi="Times New Roman" w:cs="Times New Roman"/>
          <w:sz w:val="24"/>
          <w:szCs w:val="24"/>
        </w:rPr>
      </w:pPr>
    </w:p>
    <w:p w:rsidR="005053F1" w:rsidRPr="00851783" w:rsidRDefault="009F5523" w:rsidP="00851783">
      <w:pPr>
        <w:spacing w:after="0" w:line="240" w:lineRule="auto"/>
        <w:ind w:firstLine="454"/>
        <w:rPr>
          <w:rFonts w:ascii="Times New Roman" w:hAnsi="Times New Roman" w:cs="Times New Roman"/>
          <w:b/>
          <w:color w:val="000000" w:themeColor="text1"/>
          <w:sz w:val="24"/>
          <w:szCs w:val="24"/>
          <w:shd w:val="clear" w:color="auto" w:fill="FFFFFF"/>
        </w:rPr>
      </w:pPr>
      <w:r w:rsidRPr="00851783">
        <w:rPr>
          <w:rFonts w:ascii="Times New Roman" w:hAnsi="Times New Roman" w:cs="Times New Roman"/>
          <w:b/>
          <w:color w:val="000000" w:themeColor="text1"/>
          <w:sz w:val="24"/>
          <w:szCs w:val="24"/>
          <w:shd w:val="clear" w:color="auto" w:fill="FFFFFF"/>
        </w:rPr>
        <w:t xml:space="preserve">А. И. ЯКУБОВСКАЯ </w:t>
      </w:r>
    </w:p>
    <w:p w:rsidR="005053F1" w:rsidRPr="00851783" w:rsidRDefault="005053F1" w:rsidP="00851783">
      <w:pPr>
        <w:spacing w:after="0" w:line="240" w:lineRule="auto"/>
        <w:ind w:firstLine="454"/>
        <w:rPr>
          <w:rFonts w:ascii="Times New Roman" w:hAnsi="Times New Roman" w:cs="Times New Roman"/>
          <w:color w:val="000000" w:themeColor="text1"/>
          <w:sz w:val="24"/>
          <w:szCs w:val="24"/>
          <w:shd w:val="clear" w:color="auto" w:fill="FFFFFF"/>
        </w:rPr>
      </w:pPr>
      <w:r w:rsidRPr="001B2360">
        <w:rPr>
          <w:rFonts w:ascii="Times New Roman" w:hAnsi="Times New Roman" w:cs="Times New Roman"/>
          <w:color w:val="000000" w:themeColor="text1"/>
          <w:sz w:val="24"/>
          <w:szCs w:val="24"/>
          <w:shd w:val="clear" w:color="auto" w:fill="FFFFFF"/>
        </w:rPr>
        <w:t>Брест, Бр</w:t>
      </w:r>
      <w:r w:rsidR="009401B5" w:rsidRPr="001B2360">
        <w:rPr>
          <w:rFonts w:ascii="Times New Roman" w:hAnsi="Times New Roman" w:cs="Times New Roman"/>
          <w:color w:val="000000" w:themeColor="text1"/>
          <w:sz w:val="24"/>
          <w:szCs w:val="24"/>
          <w:shd w:val="clear" w:color="auto" w:fill="FFFFFF"/>
        </w:rPr>
        <w:t xml:space="preserve">ГУ </w:t>
      </w:r>
      <w:r w:rsidRPr="001B2360">
        <w:rPr>
          <w:rFonts w:ascii="Times New Roman" w:hAnsi="Times New Roman" w:cs="Times New Roman"/>
          <w:color w:val="000000" w:themeColor="text1"/>
          <w:sz w:val="24"/>
          <w:szCs w:val="24"/>
          <w:shd w:val="clear" w:color="auto" w:fill="FFFFFF"/>
        </w:rPr>
        <w:t>имени А. С. Пушкина</w:t>
      </w:r>
      <w:r w:rsidRPr="00851783">
        <w:rPr>
          <w:rFonts w:ascii="Times New Roman" w:hAnsi="Times New Roman" w:cs="Times New Roman"/>
          <w:color w:val="000000" w:themeColor="text1"/>
          <w:sz w:val="24"/>
          <w:szCs w:val="24"/>
          <w:shd w:val="clear" w:color="auto" w:fill="FFFFFF"/>
        </w:rPr>
        <w:t xml:space="preserve"> </w:t>
      </w:r>
    </w:p>
    <w:p w:rsidR="005053F1" w:rsidRPr="00851783" w:rsidRDefault="005053F1" w:rsidP="00851783">
      <w:pPr>
        <w:spacing w:after="0" w:line="240" w:lineRule="auto"/>
        <w:ind w:firstLine="454"/>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rPr>
        <w:t>Научный</w:t>
      </w:r>
      <w:r w:rsidRPr="00851783">
        <w:rPr>
          <w:rFonts w:ascii="Times New Roman" w:hAnsi="Times New Roman" w:cs="Times New Roman"/>
          <w:color w:val="000000" w:themeColor="text1"/>
          <w:sz w:val="24"/>
          <w:szCs w:val="24"/>
          <w:shd w:val="clear" w:color="auto" w:fill="FFFFFF"/>
          <w:lang w:val="de-DE"/>
        </w:rPr>
        <w:t xml:space="preserve"> </w:t>
      </w:r>
      <w:r w:rsidRPr="00851783">
        <w:rPr>
          <w:rFonts w:ascii="Times New Roman" w:hAnsi="Times New Roman" w:cs="Times New Roman"/>
          <w:color w:val="000000" w:themeColor="text1"/>
          <w:sz w:val="24"/>
          <w:szCs w:val="24"/>
          <w:shd w:val="clear" w:color="auto" w:fill="FFFFFF"/>
        </w:rPr>
        <w:t>руководитель</w:t>
      </w:r>
      <w:r w:rsidRPr="00851783">
        <w:rPr>
          <w:rFonts w:ascii="Times New Roman" w:hAnsi="Times New Roman" w:cs="Times New Roman"/>
          <w:color w:val="000000" w:themeColor="text1"/>
          <w:sz w:val="24"/>
          <w:szCs w:val="24"/>
          <w:shd w:val="clear" w:color="auto" w:fill="FFFFFF"/>
          <w:lang w:val="de-DE"/>
        </w:rPr>
        <w:t xml:space="preserve"> – </w:t>
      </w:r>
      <w:r w:rsidRPr="00851783">
        <w:rPr>
          <w:rFonts w:ascii="Times New Roman" w:hAnsi="Times New Roman" w:cs="Times New Roman"/>
          <w:color w:val="000000" w:themeColor="text1"/>
          <w:sz w:val="24"/>
          <w:szCs w:val="24"/>
          <w:shd w:val="clear" w:color="auto" w:fill="FFFFFF"/>
        </w:rPr>
        <w:t>В</w:t>
      </w:r>
      <w:r w:rsidRPr="00851783">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В</w:t>
      </w:r>
      <w:r w:rsidRPr="00851783">
        <w:rPr>
          <w:rFonts w:ascii="Times New Roman" w:hAnsi="Times New Roman" w:cs="Times New Roman"/>
          <w:color w:val="000000" w:themeColor="text1"/>
          <w:sz w:val="24"/>
          <w:szCs w:val="24"/>
          <w:shd w:val="clear" w:color="auto" w:fill="FFFFFF"/>
          <w:lang w:val="de-DE"/>
        </w:rPr>
        <w:t>. </w:t>
      </w:r>
      <w:r w:rsidRPr="00851783">
        <w:rPr>
          <w:rFonts w:ascii="Times New Roman" w:hAnsi="Times New Roman" w:cs="Times New Roman"/>
          <w:color w:val="000000" w:themeColor="text1"/>
          <w:sz w:val="24"/>
          <w:szCs w:val="24"/>
          <w:shd w:val="clear" w:color="auto" w:fill="FFFFFF"/>
        </w:rPr>
        <w:t>Авраменко</w:t>
      </w:r>
      <w:r w:rsidRPr="00851783">
        <w:rPr>
          <w:rFonts w:ascii="Times New Roman" w:hAnsi="Times New Roman" w:cs="Times New Roman"/>
          <w:color w:val="000000" w:themeColor="text1"/>
          <w:sz w:val="24"/>
          <w:szCs w:val="24"/>
          <w:shd w:val="clear" w:color="auto" w:fill="FFFFFF"/>
          <w:lang w:val="de-DE"/>
        </w:rPr>
        <w:t xml:space="preserve"> </w:t>
      </w:r>
    </w:p>
    <w:p w:rsidR="005053F1" w:rsidRPr="00851783" w:rsidRDefault="005053F1" w:rsidP="00851783">
      <w:pPr>
        <w:spacing w:after="0" w:line="240" w:lineRule="auto"/>
        <w:ind w:firstLine="454"/>
        <w:rPr>
          <w:rFonts w:ascii="Times New Roman" w:hAnsi="Times New Roman" w:cs="Times New Roman"/>
          <w:color w:val="000000" w:themeColor="text1"/>
          <w:sz w:val="24"/>
          <w:szCs w:val="24"/>
          <w:shd w:val="clear" w:color="auto" w:fill="FFFFFF"/>
          <w:lang w:val="de-DE"/>
        </w:rPr>
      </w:pPr>
    </w:p>
    <w:p w:rsidR="005053F1" w:rsidRPr="00851783" w:rsidRDefault="005053F1" w:rsidP="00851783">
      <w:pPr>
        <w:spacing w:after="0" w:line="240" w:lineRule="auto"/>
        <w:ind w:firstLine="454"/>
        <w:rPr>
          <w:rFonts w:ascii="Times New Roman" w:hAnsi="Times New Roman" w:cs="Times New Roman"/>
          <w:b/>
          <w:color w:val="000000" w:themeColor="text1"/>
          <w:sz w:val="24"/>
          <w:szCs w:val="24"/>
          <w:shd w:val="clear" w:color="auto" w:fill="FFFFFF"/>
          <w:lang w:val="de-DE"/>
        </w:rPr>
      </w:pPr>
      <w:r w:rsidRPr="00851783">
        <w:rPr>
          <w:rFonts w:ascii="Times New Roman" w:hAnsi="Times New Roman" w:cs="Times New Roman"/>
          <w:b/>
          <w:color w:val="000000" w:themeColor="text1"/>
          <w:sz w:val="24"/>
          <w:szCs w:val="24"/>
          <w:shd w:val="clear" w:color="auto" w:fill="FFFFFF"/>
          <w:lang w:val="de-DE"/>
        </w:rPr>
        <w:t>BEDEUTUNG DES NATUR – UND TIERSCHUTZES</w:t>
      </w:r>
    </w:p>
    <w:p w:rsidR="005053F1" w:rsidRPr="00851783" w:rsidRDefault="005053F1" w:rsidP="00851783">
      <w:pPr>
        <w:spacing w:after="0" w:line="240" w:lineRule="auto"/>
        <w:ind w:firstLine="454"/>
        <w:jc w:val="both"/>
        <w:rPr>
          <w:rFonts w:ascii="Times New Roman" w:hAnsi="Times New Roman" w:cs="Times New Roman"/>
          <w:b/>
          <w:color w:val="000000" w:themeColor="text1"/>
          <w:sz w:val="24"/>
          <w:szCs w:val="24"/>
          <w:shd w:val="clear" w:color="auto" w:fill="FFFFFF"/>
          <w:lang w:val="de-DE"/>
        </w:rPr>
      </w:pP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Das Ziel dieses Artikels ist es, zu vermitteln, dass die Rettung von wilden Tieren und Pflanzen die Aufgabe aller ist! Natur und Tiere spielen eine wichtige Rolle in unserem Leben. Jede Pflanze und jedes Tier ist auf seine Weise einzigartig und muss daher erhalten </w:t>
      </w:r>
      <w:r w:rsidR="00E57F1C">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und geschützt werden. Jedes Lebewesen auf diesem Planeten hat das Recht auf Leben, und wenn es sogar eine kleine Ameise oder Wiesenblume ist.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Menschliche Betätigung hat einen schlechten Einfluss auf die Zahl der Tiere. Das Fällen von Bäumen, die Verschmutzung von Wasserressourcen, die Jagd auf Tiere aller diese menschlichen Handlungen führen zum Aussterben der Tiere. Allmählich nimmt die Anzahl der Vertreter der Fauna ab oder verschwindet ganz. Um die Tiere vor dem Aussterben zu bewahren, wurde ein Rotes Buch erstellt. In diesem Buch gibt es eine Liste von Tieren, deren Anzahl jedes Jahr abnimmt. Wenn wir uns nicht um die Natur und die Tiere kümmern und diese somit vernichten, zerstören wir auch gleichzeitig unsere eigene Lebensgrundlage, denn sie liefern uns Nahrung. Aufgrund des Fehlens dieser einen Tier -oder Pflanzenart stellen wir zwar keinen Unterschied fest. Aber der Unterschied ist signifikant. Das Aussterben verschiedener Arten schafft eine Lücke im Ökosystem. Schließlich erfüllt jede Art eine Aufgabe in ihrer eigenen Umgebung. Dazu müssen Sie nur die Beziehung zwischen dem Raubtier und der Beute und dem Nahrungsnetz im Ökosystem betrachten. Wenn es keine Nahrungsquelle gibt, wirkt sich dies auf das gesamte Ökosystem aus. Somit geht das ökologische Gleichgewicht aus dem Trott und verwandelt sich buchstäblich in ein Ungleichgewicht. Die Folge könnte sein, dass weitere Arten des Ökosystems aussterben und somit wird das Problem immer größer. Schlimmstenfalls kann das Ökosystem überhaupt nicht mehr bestehen und sich auch nicht regenerieren. Wenn man davon ausgeht, dass die Erde in ihrer Gesamtheit ein großes Ökosystem ist, wird das Ganze noch um ein Vielfaches schlimmer. Denn dann hätte das Aussterben einer Tier- und Pflanzenart Auswirkungen auf alle Lebensvorgänge unserer Erde.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Seit vielen Jahren entstehen Naturkomplexe, die seltene Tierarten beherbergen. Diese grünen Gebiete stehen zusammen mit ihren Einwohnern unter dem strengsten Schutz </w:t>
      </w:r>
      <w:r w:rsidR="00E57F1C">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des Staates. Zudem ist in Naturschutzgebieten die Jagd auf Tiere verboten. In Nationalparks fühlen sich die Vertreter der Fauna sicher. An diesen Orten befinden sich Tiere in ihrem natürlichen Lebensraum. In Zoos Menschen pflegen und beobachten verschiedene Tiere. </w:t>
      </w:r>
      <w:r w:rsidR="00E57F1C">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In den Zwingern leben Tiere, die verletzt wurden und besondere Pflege benötigen. </w:t>
      </w:r>
      <w:r w:rsidR="00E57F1C">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lastRenderedPageBreak/>
        <w:t xml:space="preserve">Die Menschen verstehen, dass einige Tiere vom Aussterben bedroht sind und daher Naturschutzkomplexe für sie geschaffen wurden [1]. </w:t>
      </w:r>
    </w:p>
    <w:p w:rsidR="005053F1" w:rsidRPr="00BC1FB5" w:rsidRDefault="005053F1" w:rsidP="00851783">
      <w:pPr>
        <w:spacing w:after="0" w:line="240" w:lineRule="auto"/>
        <w:ind w:firstLine="454"/>
        <w:jc w:val="both"/>
        <w:rPr>
          <w:rFonts w:ascii="Times New Roman" w:hAnsi="Times New Roman" w:cs="Times New Roman"/>
          <w:color w:val="000000" w:themeColor="text1"/>
          <w:spacing w:val="-4"/>
          <w:sz w:val="24"/>
          <w:szCs w:val="24"/>
          <w:shd w:val="clear" w:color="auto" w:fill="FFFFFF"/>
          <w:lang w:val="de-DE"/>
        </w:rPr>
      </w:pPr>
      <w:r w:rsidRPr="00D42AD9">
        <w:rPr>
          <w:rFonts w:ascii="Times New Roman" w:hAnsi="Times New Roman" w:cs="Times New Roman"/>
          <w:color w:val="000000" w:themeColor="text1"/>
          <w:spacing w:val="-2"/>
          <w:sz w:val="24"/>
          <w:szCs w:val="24"/>
          <w:shd w:val="clear" w:color="auto" w:fill="FFFFFF"/>
          <w:lang w:val="de-DE"/>
        </w:rPr>
        <w:t xml:space="preserve">Durch Brände, Müllemissionen reduziert sich die Anzahl der Bäume, Pflanzen und Waldpflanzungen werden kleiner. Infolge dieses Faktors werden die neuen Generationen </w:t>
      </w:r>
      <w:r w:rsidR="00E57F1C">
        <w:rPr>
          <w:rFonts w:ascii="Times New Roman" w:hAnsi="Times New Roman" w:cs="Times New Roman"/>
          <w:color w:val="000000" w:themeColor="text1"/>
          <w:spacing w:val="-2"/>
          <w:sz w:val="24"/>
          <w:szCs w:val="24"/>
          <w:shd w:val="clear" w:color="auto" w:fill="FFFFFF"/>
          <w:lang w:val="de-DE"/>
        </w:rPr>
        <w:br/>
      </w:r>
      <w:r w:rsidRPr="00D42AD9">
        <w:rPr>
          <w:rFonts w:ascii="Times New Roman" w:hAnsi="Times New Roman" w:cs="Times New Roman"/>
          <w:color w:val="000000" w:themeColor="text1"/>
          <w:spacing w:val="-2"/>
          <w:sz w:val="24"/>
          <w:szCs w:val="24"/>
          <w:shd w:val="clear" w:color="auto" w:fill="FFFFFF"/>
          <w:lang w:val="de-DE"/>
        </w:rPr>
        <w:t xml:space="preserve">des </w:t>
      </w:r>
      <w:r w:rsidRPr="00BC1FB5">
        <w:rPr>
          <w:rFonts w:ascii="Times New Roman" w:hAnsi="Times New Roman" w:cs="Times New Roman"/>
          <w:color w:val="000000" w:themeColor="text1"/>
          <w:sz w:val="24"/>
          <w:szCs w:val="24"/>
          <w:shd w:val="clear" w:color="auto" w:fill="FFFFFF"/>
          <w:lang w:val="de-DE"/>
        </w:rPr>
        <w:t xml:space="preserve">Waldes weniger vielfältig sein, was Ihre Widerstandsfähigkeit gegen die widrigen Bedingungen verringern wird. Sie können dieses Problem mit Hilfe der Untersuchung </w:t>
      </w:r>
      <w:r w:rsidR="00BC1FB5" w:rsidRPr="00BC1FB5">
        <w:rPr>
          <w:rFonts w:ascii="Times New Roman" w:hAnsi="Times New Roman" w:cs="Times New Roman"/>
          <w:color w:val="000000" w:themeColor="text1"/>
          <w:sz w:val="24"/>
          <w:szCs w:val="24"/>
          <w:shd w:val="clear" w:color="auto" w:fill="FFFFFF"/>
          <w:lang w:val="de-DE"/>
        </w:rPr>
        <w:br/>
      </w:r>
      <w:r w:rsidRPr="00BC1FB5">
        <w:rPr>
          <w:rFonts w:ascii="Times New Roman" w:hAnsi="Times New Roman" w:cs="Times New Roman"/>
          <w:color w:val="000000" w:themeColor="text1"/>
          <w:sz w:val="24"/>
          <w:szCs w:val="24"/>
          <w:shd w:val="clear" w:color="auto" w:fill="FFFFFF"/>
          <w:lang w:val="de-DE"/>
        </w:rPr>
        <w:t xml:space="preserve">der Populationsstruktur der Wälder bekämpfen. Der Mensch kann sich selbständig dem Naturschutz in der Stadt anschließen, zum Beispiel kann er eine Organisation finden, die sich </w:t>
      </w:r>
      <w:r w:rsidRPr="00BC1FB5">
        <w:rPr>
          <w:rFonts w:ascii="Times New Roman" w:hAnsi="Times New Roman" w:cs="Times New Roman"/>
          <w:color w:val="000000" w:themeColor="text1"/>
          <w:spacing w:val="2"/>
          <w:sz w:val="24"/>
          <w:szCs w:val="24"/>
          <w:shd w:val="clear" w:color="auto" w:fill="FFFFFF"/>
          <w:lang w:val="de-DE"/>
        </w:rPr>
        <w:t xml:space="preserve">damit beschäftigt. Dabei ist es möglich, durch die selbstständige soziale Verantwortung </w:t>
      </w:r>
      <w:r w:rsidR="00BC1FB5" w:rsidRPr="00BC1FB5">
        <w:rPr>
          <w:rFonts w:ascii="Times New Roman" w:hAnsi="Times New Roman" w:cs="Times New Roman"/>
          <w:color w:val="000000" w:themeColor="text1"/>
          <w:spacing w:val="2"/>
          <w:sz w:val="24"/>
          <w:szCs w:val="24"/>
          <w:shd w:val="clear" w:color="auto" w:fill="FFFFFF"/>
          <w:lang w:val="de-DE"/>
        </w:rPr>
        <w:br/>
      </w:r>
      <w:r w:rsidRPr="00BC1FB5">
        <w:rPr>
          <w:rFonts w:ascii="Times New Roman" w:hAnsi="Times New Roman" w:cs="Times New Roman"/>
          <w:color w:val="000000" w:themeColor="text1"/>
          <w:spacing w:val="2"/>
          <w:sz w:val="24"/>
          <w:szCs w:val="24"/>
          <w:shd w:val="clear" w:color="auto" w:fill="FFFFFF"/>
          <w:lang w:val="de-DE"/>
        </w:rPr>
        <w:t>den Müll nach der Erholung im Wald zu reinigen, die Bäume zu bewahren, die Lagerfeuer zu löschen.</w:t>
      </w:r>
      <w:r w:rsidRPr="00BC1FB5">
        <w:rPr>
          <w:rFonts w:ascii="Times New Roman" w:hAnsi="Times New Roman" w:cs="Times New Roman"/>
          <w:color w:val="000000" w:themeColor="text1"/>
          <w:sz w:val="24"/>
          <w:szCs w:val="24"/>
          <w:shd w:val="clear" w:color="auto" w:fill="FFFFFF"/>
          <w:lang w:val="de-DE"/>
        </w:rPr>
        <w:t xml:space="preserve">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Der Bodenschutz ist derzeit ein dringendes Problem, da er direkt mit der Versorgung </w:t>
      </w:r>
      <w:r w:rsidR="00BC1FB5">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der Menschen mit Lebensmitteln zu tun hat. Die Bodenfruchtbarkeit nimmt aufgrund von Erosion, Zerstörung von Bodenschichten bei der Gewinnung von Mineralien, beim Bau ab. Industrieabfallemissionen verschlechtern die Luftverhältnisse. Darüber hinaus treten die negativen Auswirkungen durch die Verbrennung von Kohle, Öl, Gas und Holz auf. Saurer Regen verschmutzt die Erde, Gewässer. All dies wirkt sich auf die Zunahme von Krebsfällen und Herz-Kreislauf-Erkrankungen aus. Infolgedessen sterben einige Tiere aus und </w:t>
      </w:r>
      <w:r w:rsidR="00BC1FB5">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die ultraviolette Sonnenstrahlung nimmt zu [2].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In den letzten Jahrhunderten haben die Menschen die Welt durch die Entwicklung von Technik und Technologie merklich verändert. Dadurch ist die Umweltbilanz gestört, </w:t>
      </w:r>
      <w:r w:rsidR="00BC1FB5">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der Klimawandel kommt voran. Für den Schutz der Ökologie werden öffentliche Organisationen geschaffen. Die internationale Umweltgemeinschaft begann 1913 mit der Gründung der Konferenz in der Schweiz. Die Aktivitäten des Naturschutzes wurden 1945 bei der Gründung der Vereinten Nationen auf ein qualitativ neues Niveau gehoben. Ein gesonderter Rat arbeitete im Bereich der internationalen Partnerschaft zum Schutz Biologischer Objekte. Bis heute sind Greenpeace, der World wildlife Fund, gegründet worden, der sich mit den Themen Naturschutz, Pflanzen -und Tierschutz beschäftigt [3]. </w:t>
      </w:r>
    </w:p>
    <w:p w:rsidR="005053F1" w:rsidRPr="00851783" w:rsidRDefault="005053F1" w:rsidP="00BC1FB5">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 xml:space="preserve">Basierend auf all den oben genannten können Sie eine Schlussfolgerung ziehen: </w:t>
      </w:r>
      <w:r w:rsidR="00BC1FB5">
        <w:rPr>
          <w:rFonts w:ascii="Times New Roman" w:hAnsi="Times New Roman" w:cs="Times New Roman"/>
          <w:color w:val="000000" w:themeColor="text1"/>
          <w:sz w:val="24"/>
          <w:szCs w:val="24"/>
          <w:shd w:val="clear" w:color="auto" w:fill="FFFFFF"/>
          <w:lang w:val="de-DE"/>
        </w:rPr>
        <w:br/>
      </w:r>
      <w:r w:rsidRPr="00851783">
        <w:rPr>
          <w:rFonts w:ascii="Times New Roman" w:hAnsi="Times New Roman" w:cs="Times New Roman"/>
          <w:color w:val="000000" w:themeColor="text1"/>
          <w:sz w:val="24"/>
          <w:szCs w:val="24"/>
          <w:shd w:val="clear" w:color="auto" w:fill="FFFFFF"/>
          <w:lang w:val="de-DE"/>
        </w:rPr>
        <w:t xml:space="preserve">die Probleme des Naturschutzes betreffen einzelne Länder und gleichzeitig die ganze Erde und können nur durch kollektive Vernunft und durch die Vereinigung aller Menschen auf der Erde gelöst werden. Basierend auf der Tatsache, dass die natürlichen Ressourcen des Planeten: Atmosphäre, Hydrosphäre, Lithosphäre Flora, Fauna können nicht durch staatliche Grenzen getrennt werden, der Staat im Rahmen seiner Möglichkeiten, den Schutz seines Territoriums, fördert die Lösung der Verschmutzung, das Verschwinden von Ressourcen und die Erhaltung des Ökosystems.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p>
    <w:p w:rsidR="005053F1" w:rsidRPr="00C8051F" w:rsidRDefault="005053F1" w:rsidP="00851783">
      <w:pPr>
        <w:spacing w:after="0" w:line="240" w:lineRule="auto"/>
        <w:jc w:val="center"/>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sz w:val="24"/>
          <w:szCs w:val="24"/>
          <w:lang w:val="de-DE"/>
        </w:rPr>
        <w:t>LITERATURVERZEICHNIS</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rPr>
      </w:pPr>
      <w:r w:rsidRPr="00851783">
        <w:rPr>
          <w:rFonts w:ascii="Times New Roman" w:hAnsi="Times New Roman" w:cs="Times New Roman"/>
          <w:color w:val="000000" w:themeColor="text1"/>
          <w:sz w:val="24"/>
          <w:szCs w:val="24"/>
          <w:shd w:val="clear" w:color="auto" w:fill="FFFFFF"/>
        </w:rPr>
        <w:t xml:space="preserve">1. Образование ГУРУ – Главный образовательный портал [Электронный ресурс]. – Режим доступа: </w:t>
      </w:r>
      <w:r w:rsidRPr="00851783">
        <w:rPr>
          <w:rFonts w:ascii="Times New Roman" w:hAnsi="Times New Roman" w:cs="Times New Roman"/>
          <w:sz w:val="24"/>
          <w:szCs w:val="24"/>
          <w:shd w:val="clear" w:color="auto" w:fill="FFFFFF"/>
          <w:lang w:val="de-DE"/>
        </w:rPr>
        <w:t>https</w:t>
      </w:r>
      <w:r w:rsidRPr="00851783">
        <w:rPr>
          <w:rFonts w:ascii="Times New Roman" w:hAnsi="Times New Roman" w:cs="Times New Roman"/>
          <w:sz w:val="24"/>
          <w:szCs w:val="24"/>
          <w:shd w:val="clear" w:color="auto" w:fill="FFFFFF"/>
        </w:rPr>
        <w:t>://</w:t>
      </w:r>
      <w:r w:rsidRPr="00851783">
        <w:rPr>
          <w:rFonts w:ascii="Times New Roman" w:hAnsi="Times New Roman" w:cs="Times New Roman"/>
          <w:sz w:val="24"/>
          <w:szCs w:val="24"/>
          <w:shd w:val="clear" w:color="auto" w:fill="FFFFFF"/>
          <w:lang w:val="de-DE"/>
        </w:rPr>
        <w:t>obrazovanie</w:t>
      </w:r>
      <w:r w:rsidRPr="00851783">
        <w:rPr>
          <w:rFonts w:ascii="Times New Roman" w:hAnsi="Times New Roman" w:cs="Times New Roman"/>
          <w:sz w:val="24"/>
          <w:szCs w:val="24"/>
          <w:shd w:val="clear" w:color="auto" w:fill="FFFFFF"/>
        </w:rPr>
        <w:t>.</w:t>
      </w:r>
      <w:r w:rsidRPr="00851783">
        <w:rPr>
          <w:rFonts w:ascii="Times New Roman" w:hAnsi="Times New Roman" w:cs="Times New Roman"/>
          <w:sz w:val="24"/>
          <w:szCs w:val="24"/>
          <w:shd w:val="clear" w:color="auto" w:fill="FFFFFF"/>
          <w:lang w:val="de-DE"/>
        </w:rPr>
        <w:t>guru</w:t>
      </w:r>
      <w:r w:rsidRPr="00851783">
        <w:rPr>
          <w:rFonts w:ascii="Times New Roman" w:hAnsi="Times New Roman" w:cs="Times New Roman"/>
          <w:sz w:val="24"/>
          <w:szCs w:val="24"/>
          <w:shd w:val="clear" w:color="auto" w:fill="FFFFFF"/>
        </w:rPr>
        <w:t>/</w:t>
      </w:r>
      <w:r w:rsidRPr="00851783">
        <w:rPr>
          <w:rFonts w:ascii="Times New Roman" w:hAnsi="Times New Roman" w:cs="Times New Roman"/>
          <w:color w:val="000000" w:themeColor="text1"/>
          <w:sz w:val="24"/>
          <w:szCs w:val="24"/>
          <w:shd w:val="clear" w:color="auto" w:fill="FFFFFF"/>
        </w:rPr>
        <w:t xml:space="preserve">. – Дата доступа: 10.02.2020. </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2. SPIESSER.de [Elektronische Ressource]. – Modus für den Zugang: https://www.spiesser.de/ueber-uns. – Datum des Zugriffs: 15.02.2020.</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r w:rsidRPr="00851783">
        <w:rPr>
          <w:rFonts w:ascii="Times New Roman" w:hAnsi="Times New Roman" w:cs="Times New Roman"/>
          <w:color w:val="000000" w:themeColor="text1"/>
          <w:sz w:val="24"/>
          <w:szCs w:val="24"/>
          <w:shd w:val="clear" w:color="auto" w:fill="FFFFFF"/>
          <w:lang w:val="de-DE"/>
        </w:rPr>
        <w:t>3. Westdeutschen Rundfunk – WDR [Elektronische Ressource]. – Modus für den Zugang: https://www.planet-wissen.de/index.html. – Datum des Zugriffs: 15.02.2020.</w:t>
      </w:r>
    </w:p>
    <w:p w:rsidR="005053F1" w:rsidRPr="00851783" w:rsidRDefault="005053F1" w:rsidP="00851783">
      <w:pPr>
        <w:spacing w:after="0" w:line="240" w:lineRule="auto"/>
        <w:ind w:firstLine="454"/>
        <w:jc w:val="both"/>
        <w:rPr>
          <w:rFonts w:ascii="Times New Roman" w:hAnsi="Times New Roman" w:cs="Times New Roman"/>
          <w:color w:val="000000" w:themeColor="text1"/>
          <w:sz w:val="24"/>
          <w:szCs w:val="24"/>
          <w:shd w:val="clear" w:color="auto" w:fill="FFFFFF"/>
          <w:lang w:val="de-DE"/>
        </w:rPr>
      </w:pPr>
    </w:p>
    <w:p w:rsidR="005053F1" w:rsidRPr="00C8051F" w:rsidRDefault="005053F1" w:rsidP="00851783">
      <w:pPr>
        <w:spacing w:after="0" w:line="240" w:lineRule="auto"/>
        <w:jc w:val="both"/>
        <w:rPr>
          <w:rFonts w:ascii="Times New Roman" w:hAnsi="Times New Roman" w:cs="Times New Roman"/>
          <w:sz w:val="24"/>
          <w:szCs w:val="24"/>
          <w:lang w:val="de-DE"/>
        </w:rPr>
      </w:pPr>
    </w:p>
    <w:p w:rsidR="00A638EF" w:rsidRPr="009401E8" w:rsidRDefault="00A638EF" w:rsidP="00851783">
      <w:pPr>
        <w:pStyle w:val="ad"/>
        <w:ind w:left="454"/>
        <w:rPr>
          <w:rFonts w:ascii="Times New Roman" w:hAnsi="Times New Roman" w:cs="Times New Roman"/>
          <w:b/>
          <w:sz w:val="24"/>
          <w:szCs w:val="24"/>
          <w:lang w:val="en-US"/>
        </w:rPr>
      </w:pPr>
    </w:p>
    <w:p w:rsidR="00A638EF" w:rsidRPr="009401E8" w:rsidRDefault="00A638EF" w:rsidP="00851783">
      <w:pPr>
        <w:pStyle w:val="ad"/>
        <w:ind w:left="454"/>
        <w:rPr>
          <w:rFonts w:ascii="Times New Roman" w:hAnsi="Times New Roman" w:cs="Times New Roman"/>
          <w:b/>
          <w:sz w:val="24"/>
          <w:szCs w:val="24"/>
          <w:lang w:val="en-US"/>
        </w:rPr>
      </w:pPr>
    </w:p>
    <w:p w:rsidR="005053F1" w:rsidRPr="00851783" w:rsidRDefault="009F5523" w:rsidP="00851783">
      <w:pPr>
        <w:pStyle w:val="ad"/>
        <w:ind w:left="454"/>
        <w:rPr>
          <w:rFonts w:ascii="Times New Roman" w:hAnsi="Times New Roman" w:cs="Times New Roman"/>
          <w:b/>
          <w:sz w:val="24"/>
          <w:szCs w:val="24"/>
        </w:rPr>
      </w:pPr>
      <w:r w:rsidRPr="00851783">
        <w:rPr>
          <w:rFonts w:ascii="Times New Roman" w:hAnsi="Times New Roman" w:cs="Times New Roman"/>
          <w:b/>
          <w:sz w:val="24"/>
          <w:szCs w:val="24"/>
        </w:rPr>
        <w:lastRenderedPageBreak/>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А.</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ЯРОШЕНКО, В.</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С.</w:t>
      </w:r>
      <w:r w:rsidRPr="00851783">
        <w:rPr>
          <w:rFonts w:ascii="Times New Roman" w:hAnsi="Times New Roman" w:cs="Times New Roman"/>
          <w:b/>
          <w:sz w:val="24"/>
          <w:szCs w:val="24"/>
          <w:lang w:val="en-US"/>
        </w:rPr>
        <w:t> </w:t>
      </w:r>
      <w:r w:rsidRPr="00851783">
        <w:rPr>
          <w:rFonts w:ascii="Times New Roman" w:hAnsi="Times New Roman" w:cs="Times New Roman"/>
          <w:b/>
          <w:sz w:val="24"/>
          <w:szCs w:val="24"/>
        </w:rPr>
        <w:t>КУЗЮРИН</w:t>
      </w:r>
    </w:p>
    <w:p w:rsidR="005053F1" w:rsidRPr="00851783" w:rsidRDefault="005053F1" w:rsidP="00851783">
      <w:pPr>
        <w:pStyle w:val="ad"/>
        <w:ind w:left="454"/>
        <w:rPr>
          <w:rFonts w:ascii="Times New Roman" w:hAnsi="Times New Roman" w:cs="Times New Roman"/>
          <w:sz w:val="24"/>
          <w:szCs w:val="24"/>
        </w:rPr>
      </w:pPr>
      <w:r w:rsidRPr="00851783">
        <w:rPr>
          <w:rFonts w:ascii="Times New Roman" w:hAnsi="Times New Roman" w:cs="Times New Roman"/>
          <w:sz w:val="24"/>
          <w:szCs w:val="24"/>
        </w:rPr>
        <w:t>Брест, БрГУ имени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С.</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Пушкина</w:t>
      </w:r>
    </w:p>
    <w:p w:rsidR="005053F1" w:rsidRPr="00851783" w:rsidRDefault="005053F1" w:rsidP="00851783">
      <w:pPr>
        <w:pStyle w:val="ad"/>
        <w:ind w:left="454"/>
        <w:rPr>
          <w:rFonts w:ascii="Times New Roman" w:hAnsi="Times New Roman" w:cs="Times New Roman"/>
          <w:sz w:val="24"/>
          <w:szCs w:val="24"/>
        </w:rPr>
      </w:pPr>
      <w:r w:rsidRPr="00851783">
        <w:rPr>
          <w:rFonts w:ascii="Times New Roman" w:hAnsi="Times New Roman" w:cs="Times New Roman"/>
          <w:sz w:val="24"/>
          <w:szCs w:val="24"/>
        </w:rPr>
        <w:t>Научный руководитель – А.</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Ю.</w:t>
      </w:r>
      <w:r w:rsidRPr="00851783">
        <w:rPr>
          <w:rFonts w:ascii="Times New Roman" w:hAnsi="Times New Roman" w:cs="Times New Roman"/>
          <w:sz w:val="24"/>
          <w:szCs w:val="24"/>
          <w:lang w:val="en-US"/>
        </w:rPr>
        <w:t> </w:t>
      </w:r>
      <w:r w:rsidRPr="00851783">
        <w:rPr>
          <w:rFonts w:ascii="Times New Roman" w:hAnsi="Times New Roman" w:cs="Times New Roman"/>
          <w:sz w:val="24"/>
          <w:szCs w:val="24"/>
        </w:rPr>
        <w:t>Бодак</w:t>
      </w:r>
    </w:p>
    <w:p w:rsidR="005053F1" w:rsidRPr="00851783" w:rsidRDefault="005053F1" w:rsidP="00851783">
      <w:pPr>
        <w:pStyle w:val="ad"/>
        <w:ind w:left="454"/>
        <w:rPr>
          <w:rFonts w:ascii="Times New Roman" w:hAnsi="Times New Roman" w:cs="Times New Roman"/>
          <w:sz w:val="24"/>
          <w:szCs w:val="24"/>
        </w:rPr>
      </w:pPr>
    </w:p>
    <w:p w:rsidR="005053F1" w:rsidRPr="00851783" w:rsidRDefault="005053F1" w:rsidP="00851783">
      <w:pPr>
        <w:pStyle w:val="ad"/>
        <w:ind w:left="454"/>
        <w:rPr>
          <w:rFonts w:ascii="Times New Roman" w:hAnsi="Times New Roman" w:cs="Times New Roman"/>
          <w:b/>
          <w:sz w:val="24"/>
          <w:szCs w:val="24"/>
        </w:rPr>
      </w:pPr>
      <w:r w:rsidRPr="00851783">
        <w:rPr>
          <w:rFonts w:ascii="Times New Roman" w:hAnsi="Times New Roman" w:cs="Times New Roman"/>
          <w:b/>
          <w:sz w:val="24"/>
          <w:szCs w:val="24"/>
        </w:rPr>
        <w:t>КАРТОГРАФИЧЕСКИЕ ТРУДЫ ОЛАУСА МАГНУСА, КАК ИСТОЧНИК ПО ИЗУЧЕНИЮ БЕЛОРУССКИХ ЗЕМЕЛЬ</w:t>
      </w:r>
    </w:p>
    <w:p w:rsidR="005053F1" w:rsidRPr="00851783" w:rsidRDefault="005053F1" w:rsidP="00851783">
      <w:pPr>
        <w:pStyle w:val="ad"/>
        <w:ind w:left="454"/>
        <w:rPr>
          <w:rFonts w:ascii="Times New Roman" w:hAnsi="Times New Roman" w:cs="Times New Roman"/>
          <w:sz w:val="24"/>
          <w:szCs w:val="24"/>
        </w:rPr>
      </w:pP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t>Олаус Магнус был рожден в г</w:t>
      </w:r>
      <w:r w:rsidR="00BC1FB5">
        <w:rPr>
          <w:rFonts w:ascii="Times New Roman" w:hAnsi="Times New Roman" w:cs="Times New Roman"/>
          <w:sz w:val="24"/>
          <w:szCs w:val="24"/>
        </w:rPr>
        <w:t>.</w:t>
      </w:r>
      <w:r w:rsidRPr="00851783">
        <w:rPr>
          <w:rFonts w:ascii="Times New Roman" w:hAnsi="Times New Roman" w:cs="Times New Roman"/>
          <w:sz w:val="24"/>
          <w:szCs w:val="24"/>
        </w:rPr>
        <w:t xml:space="preserve"> Линчепинге (Швеция), в 1490 г. Биография этого человека очень обширная, наполненная драмами и большими достижениями: он был изгнанником свой родины, при этом дружил с большинством монархов Европы, </w:t>
      </w:r>
      <w:r w:rsidR="00BC1FB5">
        <w:rPr>
          <w:rFonts w:ascii="Times New Roman" w:hAnsi="Times New Roman" w:cs="Times New Roman"/>
          <w:sz w:val="24"/>
          <w:szCs w:val="24"/>
        </w:rPr>
        <w:br/>
      </w:r>
      <w:r w:rsidRPr="00851783">
        <w:rPr>
          <w:rFonts w:ascii="Times New Roman" w:hAnsi="Times New Roman" w:cs="Times New Roman"/>
          <w:sz w:val="24"/>
          <w:szCs w:val="24"/>
        </w:rPr>
        <w:t xml:space="preserve">в конце жизни находился в нищите, являясь любимцем </w:t>
      </w:r>
      <w:r w:rsidRPr="00851783">
        <w:rPr>
          <w:rFonts w:ascii="Times New Roman" w:hAnsi="Times New Roman" w:cs="Times New Roman"/>
          <w:sz w:val="24"/>
          <w:szCs w:val="24"/>
          <w:shd w:val="clear" w:color="auto" w:fill="FFFFFF"/>
        </w:rPr>
        <w:t>Сигизмунда I </w:t>
      </w:r>
      <w:r w:rsidRPr="00851783">
        <w:rPr>
          <w:rFonts w:ascii="Times New Roman" w:hAnsi="Times New Roman" w:cs="Times New Roman"/>
          <w:sz w:val="24"/>
          <w:szCs w:val="24"/>
        </w:rPr>
        <w:t>[3, с. 18]</w:t>
      </w:r>
      <w:r w:rsidRPr="00851783">
        <w:rPr>
          <w:rFonts w:ascii="Times New Roman" w:hAnsi="Times New Roman" w:cs="Times New Roman"/>
          <w:sz w:val="24"/>
          <w:szCs w:val="24"/>
          <w:shd w:val="clear" w:color="auto" w:fill="FFFFFF"/>
        </w:rPr>
        <w:t>.</w:t>
      </w:r>
    </w:p>
    <w:p w:rsidR="005053F1" w:rsidRPr="00851783" w:rsidRDefault="005053F1" w:rsidP="00851783">
      <w:pPr>
        <w:pStyle w:val="ad"/>
        <w:ind w:firstLine="454"/>
        <w:jc w:val="both"/>
        <w:rPr>
          <w:rFonts w:ascii="Times New Roman" w:hAnsi="Times New Roman" w:cs="Times New Roman"/>
          <w:sz w:val="24"/>
          <w:szCs w:val="24"/>
          <w:shd w:val="clear" w:color="auto" w:fill="FFFFFF"/>
        </w:rPr>
      </w:pPr>
      <w:r w:rsidRPr="00851783">
        <w:rPr>
          <w:rFonts w:ascii="Times New Roman" w:hAnsi="Times New Roman" w:cs="Times New Roman"/>
          <w:sz w:val="24"/>
          <w:szCs w:val="24"/>
          <w:shd w:val="clear" w:color="auto" w:fill="FFFFFF"/>
        </w:rPr>
        <w:t>С 1524 г. Олаус начинает сво</w:t>
      </w:r>
      <w:r w:rsidR="004E1A5E">
        <w:rPr>
          <w:rFonts w:ascii="Times New Roman" w:hAnsi="Times New Roman" w:cs="Times New Roman"/>
          <w:sz w:val="24"/>
          <w:szCs w:val="24"/>
          <w:shd w:val="clear" w:color="auto" w:fill="FFFFFF"/>
        </w:rPr>
        <w:t>е</w:t>
      </w:r>
      <w:r w:rsidRPr="00851783">
        <w:rPr>
          <w:rFonts w:ascii="Times New Roman" w:hAnsi="Times New Roman" w:cs="Times New Roman"/>
          <w:sz w:val="24"/>
          <w:szCs w:val="24"/>
          <w:shd w:val="clear" w:color="auto" w:fill="FFFFFF"/>
        </w:rPr>
        <w:t xml:space="preserve"> скитание по Западной Европе, которое будет продолжаться вплоть до 1949 г. Затем он становится настоятелем монастыря Св. Бригитты в Риме. В частности, еще во время экспедиций, периодически ему поручалось выполнение дипломатических поручений короля Густава Вазы, а также служение папским легатом. Все эти путешествия дали основания для сбора и сопоставления, в последствии, полученного материала, который в итоге станет фундаментом двух основных работ исследователя: «Морской карты» и «Истории северных народов» </w:t>
      </w:r>
      <w:r w:rsidRPr="00851783">
        <w:rPr>
          <w:rFonts w:ascii="Times New Roman" w:hAnsi="Times New Roman" w:cs="Times New Roman"/>
          <w:sz w:val="24"/>
          <w:szCs w:val="24"/>
        </w:rPr>
        <w:t xml:space="preserve">[3, с. 21]. </w:t>
      </w:r>
      <w:r w:rsidRPr="00851783">
        <w:rPr>
          <w:rFonts w:ascii="Times New Roman" w:hAnsi="Times New Roman" w:cs="Times New Roman"/>
          <w:sz w:val="24"/>
          <w:szCs w:val="24"/>
          <w:shd w:val="clear" w:color="auto" w:fill="FFFFFF"/>
        </w:rPr>
        <w:t>Умер Олаус Магнус 1 августа 1557 г., был похоронен в Риме (церковь Санта Мария дель Анима) </w:t>
      </w:r>
      <w:r w:rsidRPr="00851783">
        <w:rPr>
          <w:rFonts w:ascii="Times New Roman" w:hAnsi="Times New Roman" w:cs="Times New Roman"/>
          <w:sz w:val="24"/>
          <w:szCs w:val="24"/>
        </w:rPr>
        <w:t>[3, с. 27]</w:t>
      </w:r>
      <w:r w:rsidRPr="00851783">
        <w:rPr>
          <w:rFonts w:ascii="Times New Roman" w:hAnsi="Times New Roman" w:cs="Times New Roman"/>
          <w:sz w:val="24"/>
          <w:szCs w:val="24"/>
          <w:shd w:val="clear" w:color="auto" w:fill="FFFFFF"/>
        </w:rPr>
        <w:t xml:space="preserve">. </w:t>
      </w: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t>Переходя непосредственно к анализу самих работ, стоит указать на то, что Олаус Магнус в первую очередь опирался на свой личный опыт, а также описания очевидцев, их чертежи, а не на устарелые карты первооткрывателей, которые утратили свою актуальность [3, с. 40].</w:t>
      </w: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t>«</w:t>
      </w:r>
      <w:r w:rsidRPr="00851783">
        <w:rPr>
          <w:rFonts w:ascii="Times New Roman" w:hAnsi="Times New Roman" w:cs="Times New Roman"/>
          <w:sz w:val="24"/>
          <w:szCs w:val="24"/>
          <w:lang w:val="en-US"/>
        </w:rPr>
        <w:t>Carta</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marina</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et</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descripto</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septemtrionalium</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terrarium</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ac</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mirabilium</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rerum</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in</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eis</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contentarum</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diligentissime</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elaborate</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anno</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dni</w:t>
      </w:r>
      <w:r w:rsidRPr="00851783">
        <w:rPr>
          <w:rFonts w:ascii="Times New Roman" w:hAnsi="Times New Roman" w:cs="Times New Roman"/>
          <w:sz w:val="24"/>
          <w:szCs w:val="24"/>
        </w:rPr>
        <w:t xml:space="preserve"> 1539 </w:t>
      </w:r>
      <w:r w:rsidRPr="00851783">
        <w:rPr>
          <w:rFonts w:ascii="Times New Roman" w:hAnsi="Times New Roman" w:cs="Times New Roman"/>
          <w:sz w:val="24"/>
          <w:szCs w:val="24"/>
          <w:lang w:val="en-US"/>
        </w:rPr>
        <w:t>Veneciis</w:t>
      </w:r>
      <w:r w:rsidRPr="00851783">
        <w:rPr>
          <w:rFonts w:ascii="Times New Roman" w:hAnsi="Times New Roman" w:cs="Times New Roman"/>
          <w:sz w:val="24"/>
          <w:szCs w:val="24"/>
        </w:rPr>
        <w:t xml:space="preserve">» – авторское название одной из важнейших работ Олауса [1, с. 38]. В Отечественной историографии принято обозначать этот труд, как «Морская карта». Она представляет из себя </w:t>
      </w:r>
      <w:r w:rsidRPr="00BC1FB5">
        <w:rPr>
          <w:rFonts w:ascii="Times New Roman" w:hAnsi="Times New Roman" w:cs="Times New Roman"/>
          <w:spacing w:val="-2"/>
          <w:sz w:val="24"/>
          <w:szCs w:val="24"/>
        </w:rPr>
        <w:t>картографический материал, предназначенный д</w:t>
      </w:r>
      <w:r w:rsidR="00BC1FB5" w:rsidRPr="00BC1FB5">
        <w:rPr>
          <w:rFonts w:ascii="Times New Roman" w:hAnsi="Times New Roman" w:cs="Times New Roman"/>
          <w:spacing w:val="-2"/>
          <w:sz w:val="24"/>
          <w:szCs w:val="24"/>
        </w:rPr>
        <w:t>ля путешественников (размер 125×</w:t>
      </w:r>
      <w:r w:rsidR="00BC1FB5">
        <w:rPr>
          <w:rFonts w:ascii="Times New Roman" w:hAnsi="Times New Roman" w:cs="Times New Roman"/>
          <w:spacing w:val="-2"/>
          <w:sz w:val="24"/>
          <w:szCs w:val="24"/>
        </w:rPr>
        <w:t>170 см</w:t>
      </w:r>
      <w:r w:rsidRPr="00BC1FB5">
        <w:rPr>
          <w:rFonts w:ascii="Times New Roman" w:hAnsi="Times New Roman" w:cs="Times New Roman"/>
          <w:spacing w:val="-2"/>
          <w:sz w:val="24"/>
          <w:szCs w:val="24"/>
        </w:rPr>
        <w:t>)</w:t>
      </w:r>
      <w:r w:rsidRPr="00851783">
        <w:rPr>
          <w:rFonts w:ascii="Times New Roman" w:hAnsi="Times New Roman" w:cs="Times New Roman"/>
          <w:sz w:val="24"/>
          <w:szCs w:val="24"/>
        </w:rPr>
        <w:t>. Показателем того, что эта работа была навигационной мореходной картой, являются розы ветров и направления сторон света, отраженные в морях и океанах, нанесенных на карту. На карте не обозначена градусная сетка, но при этом по рамке автором был представлен выход координат [3, с. 33–34].</w:t>
      </w: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t>Состоит этот труд из 9</w:t>
      </w:r>
      <w:r w:rsidR="00D42AD9">
        <w:rPr>
          <w:rFonts w:ascii="Times New Roman" w:hAnsi="Times New Roman" w:cs="Times New Roman"/>
          <w:sz w:val="24"/>
          <w:szCs w:val="24"/>
          <w:lang w:val="de-DE"/>
        </w:rPr>
        <w:t> </w:t>
      </w:r>
      <w:r w:rsidRPr="00851783">
        <w:rPr>
          <w:rFonts w:ascii="Times New Roman" w:hAnsi="Times New Roman" w:cs="Times New Roman"/>
          <w:sz w:val="24"/>
          <w:szCs w:val="24"/>
        </w:rPr>
        <w:t>страниц. Киелографический метод, т</w:t>
      </w:r>
      <w:r w:rsidR="00BC1FB5">
        <w:rPr>
          <w:rFonts w:ascii="Times New Roman" w:hAnsi="Times New Roman" w:cs="Times New Roman"/>
          <w:sz w:val="24"/>
          <w:szCs w:val="24"/>
        </w:rPr>
        <w:t>. </w:t>
      </w:r>
      <w:r w:rsidRPr="00851783">
        <w:rPr>
          <w:rFonts w:ascii="Times New Roman" w:hAnsi="Times New Roman" w:cs="Times New Roman"/>
          <w:sz w:val="24"/>
          <w:szCs w:val="24"/>
        </w:rPr>
        <w:t>е</w:t>
      </w:r>
      <w:r w:rsidR="00BC1FB5">
        <w:rPr>
          <w:rFonts w:ascii="Times New Roman" w:hAnsi="Times New Roman" w:cs="Times New Roman"/>
          <w:sz w:val="24"/>
          <w:szCs w:val="24"/>
        </w:rPr>
        <w:t xml:space="preserve">. </w:t>
      </w:r>
      <w:r w:rsidRPr="00851783">
        <w:rPr>
          <w:rFonts w:ascii="Times New Roman" w:hAnsi="Times New Roman" w:cs="Times New Roman"/>
          <w:sz w:val="24"/>
          <w:szCs w:val="24"/>
        </w:rPr>
        <w:t xml:space="preserve">гравировка по дереву, лежал в основе производства карты. Из-за большого размера и применения данной технологии ее вынуждены были печатать по частям, в последствии соединяя ее, </w:t>
      </w:r>
      <w:r w:rsidRPr="00BC1FB5">
        <w:rPr>
          <w:rFonts w:ascii="Times New Roman" w:hAnsi="Times New Roman" w:cs="Times New Roman"/>
          <w:spacing w:val="-2"/>
          <w:sz w:val="24"/>
          <w:szCs w:val="24"/>
        </w:rPr>
        <w:t xml:space="preserve">после оттиска на бумаге. Каждый из листов был отмечен заглавными литерами от А до </w:t>
      </w:r>
      <w:r w:rsidRPr="00BC1FB5">
        <w:rPr>
          <w:rFonts w:ascii="Times New Roman" w:hAnsi="Times New Roman" w:cs="Times New Roman"/>
          <w:spacing w:val="-2"/>
          <w:sz w:val="24"/>
          <w:szCs w:val="24"/>
          <w:lang w:val="en-US"/>
        </w:rPr>
        <w:t>I</w:t>
      </w:r>
      <w:r w:rsidRPr="00BC1FB5">
        <w:rPr>
          <w:rFonts w:ascii="Times New Roman" w:hAnsi="Times New Roman" w:cs="Times New Roman"/>
          <w:spacing w:val="-2"/>
          <w:sz w:val="24"/>
          <w:szCs w:val="24"/>
        </w:rPr>
        <w:t>.</w:t>
      </w:r>
      <w:r w:rsidRPr="00851783">
        <w:rPr>
          <w:rFonts w:ascii="Times New Roman" w:hAnsi="Times New Roman" w:cs="Times New Roman"/>
          <w:sz w:val="24"/>
          <w:szCs w:val="24"/>
        </w:rPr>
        <w:t xml:space="preserve"> Краткое пояснение каждой части находится в части </w:t>
      </w:r>
      <w:r w:rsidRPr="00851783">
        <w:rPr>
          <w:rFonts w:ascii="Times New Roman" w:hAnsi="Times New Roman" w:cs="Times New Roman"/>
          <w:sz w:val="24"/>
          <w:szCs w:val="24"/>
          <w:lang w:val="en-US"/>
        </w:rPr>
        <w:t>G</w:t>
      </w:r>
      <w:r w:rsidRPr="00851783">
        <w:rPr>
          <w:rFonts w:ascii="Times New Roman" w:hAnsi="Times New Roman" w:cs="Times New Roman"/>
          <w:sz w:val="24"/>
          <w:szCs w:val="24"/>
        </w:rPr>
        <w:t xml:space="preserve"> (левый нижний угол). Весьма интересный комментарий находится в части </w:t>
      </w:r>
      <w:r w:rsidRPr="00851783">
        <w:rPr>
          <w:rFonts w:ascii="Times New Roman" w:hAnsi="Times New Roman" w:cs="Times New Roman"/>
          <w:sz w:val="24"/>
          <w:szCs w:val="24"/>
          <w:lang w:val="en-US"/>
        </w:rPr>
        <w:t>I</w:t>
      </w:r>
      <w:r w:rsidRPr="00851783">
        <w:rPr>
          <w:rFonts w:ascii="Times New Roman" w:hAnsi="Times New Roman" w:cs="Times New Roman"/>
          <w:sz w:val="24"/>
          <w:szCs w:val="24"/>
        </w:rPr>
        <w:t xml:space="preserve"> (правый нижний угол), где перечислены народы, «по мнению древних авторов», происходившие из Скандинавии, в т</w:t>
      </w:r>
      <w:r w:rsidR="00BC1FB5">
        <w:rPr>
          <w:rFonts w:ascii="Times New Roman" w:hAnsi="Times New Roman" w:cs="Times New Roman"/>
          <w:sz w:val="24"/>
          <w:szCs w:val="24"/>
        </w:rPr>
        <w:t>. </w:t>
      </w:r>
      <w:r w:rsidRPr="00851783">
        <w:rPr>
          <w:rFonts w:ascii="Times New Roman" w:hAnsi="Times New Roman" w:cs="Times New Roman"/>
          <w:sz w:val="24"/>
          <w:szCs w:val="24"/>
        </w:rPr>
        <w:t>ч</w:t>
      </w:r>
      <w:r w:rsidR="00BC1FB5">
        <w:rPr>
          <w:rFonts w:ascii="Times New Roman" w:hAnsi="Times New Roman" w:cs="Times New Roman"/>
          <w:sz w:val="24"/>
          <w:szCs w:val="24"/>
        </w:rPr>
        <w:t>.</w:t>
      </w:r>
      <w:r w:rsidRPr="00851783">
        <w:rPr>
          <w:rFonts w:ascii="Times New Roman" w:hAnsi="Times New Roman" w:cs="Times New Roman"/>
          <w:sz w:val="24"/>
          <w:szCs w:val="24"/>
        </w:rPr>
        <w:t>е: славы, шведы, вестготы, датчане, алане, лангобарды и т. д. [1, с. 40].</w:t>
      </w: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t xml:space="preserve">«Морская карта» содержит в себе большое количество историко-этнографических сведений. Например, изображение жителей разных стран в национальных одеждах, </w:t>
      </w:r>
      <w:r w:rsidR="00BC1FB5">
        <w:rPr>
          <w:rFonts w:ascii="Times New Roman" w:hAnsi="Times New Roman" w:cs="Times New Roman"/>
          <w:sz w:val="24"/>
          <w:szCs w:val="24"/>
        </w:rPr>
        <w:br/>
      </w:r>
      <w:r w:rsidRPr="00851783">
        <w:rPr>
          <w:rFonts w:ascii="Times New Roman" w:hAnsi="Times New Roman" w:cs="Times New Roman"/>
          <w:sz w:val="24"/>
          <w:szCs w:val="24"/>
        </w:rPr>
        <w:t xml:space="preserve">при чем видно четкое разделение между мирным населением и воинами. На карте отражена специфика того или иного региона при охоте на птиц, зверей, ловле рыбы. Иллюстрировались даже направления воинских походов. Кроме того, в труде отражены бытовавшие в Средневековье легенды о чудовищах в глубинах морей, а пояснения </w:t>
      </w:r>
      <w:r w:rsidR="00BC1FB5">
        <w:rPr>
          <w:rFonts w:ascii="Times New Roman" w:hAnsi="Times New Roman" w:cs="Times New Roman"/>
          <w:sz w:val="24"/>
          <w:szCs w:val="24"/>
        </w:rPr>
        <w:br/>
      </w:r>
      <w:r w:rsidRPr="00851783">
        <w:rPr>
          <w:rFonts w:ascii="Times New Roman" w:hAnsi="Times New Roman" w:cs="Times New Roman"/>
          <w:sz w:val="24"/>
          <w:szCs w:val="24"/>
        </w:rPr>
        <w:t>ко многим рисункам из мифов можно найти в комментариях [3, с. 37–38].</w:t>
      </w: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lastRenderedPageBreak/>
        <w:t xml:space="preserve">Тираж у издания был весьма невелик. К 1574 г. все оригинальные карты были утеряны. В доступе оставался только лишь экземпляр копии в базельском издании «Истории северных народов» 1567 г., которая значительно отличалась от оригинала. Спустя много веков, в 1886 г., Оскар Беннер нашел подлинник «Морской карты» с автографом Олауса Магнуса в Мюнхенской городской библиотеке, где она хранится и на сегодняшний день. В 1961 г. произошло значительное событие – был найден еще один подлинник. Сейчас он демонстрируется в библиотеке университета </w:t>
      </w:r>
      <w:r w:rsidRPr="00851783">
        <w:rPr>
          <w:rFonts w:ascii="Times New Roman" w:hAnsi="Times New Roman" w:cs="Times New Roman"/>
          <w:sz w:val="24"/>
          <w:szCs w:val="24"/>
          <w:lang w:val="en-US"/>
        </w:rPr>
        <w:t>Carolina</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Redviva</w:t>
      </w:r>
      <w:r w:rsidRPr="00851783">
        <w:rPr>
          <w:rFonts w:ascii="Times New Roman" w:hAnsi="Times New Roman" w:cs="Times New Roman"/>
          <w:sz w:val="24"/>
          <w:szCs w:val="24"/>
        </w:rPr>
        <w:t xml:space="preserve"> г</w:t>
      </w:r>
      <w:r w:rsidR="00BC1FB5">
        <w:rPr>
          <w:rFonts w:ascii="Times New Roman" w:hAnsi="Times New Roman" w:cs="Times New Roman"/>
          <w:sz w:val="24"/>
          <w:szCs w:val="24"/>
        </w:rPr>
        <w:t>.</w:t>
      </w:r>
      <w:r w:rsidRPr="00851783">
        <w:rPr>
          <w:rFonts w:ascii="Times New Roman" w:hAnsi="Times New Roman" w:cs="Times New Roman"/>
          <w:sz w:val="24"/>
          <w:szCs w:val="24"/>
        </w:rPr>
        <w:t xml:space="preserve"> Упсалы [1, с. 39].  </w:t>
      </w: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t>В «Морской карте» присутствуют геог</w:t>
      </w:r>
      <w:r w:rsidR="00BC1FB5">
        <w:rPr>
          <w:rFonts w:ascii="Times New Roman" w:hAnsi="Times New Roman" w:cs="Times New Roman"/>
          <w:sz w:val="24"/>
          <w:szCs w:val="24"/>
        </w:rPr>
        <w:t xml:space="preserve">рафические неточности и ошибки, </w:t>
      </w:r>
      <w:r w:rsidR="00BC1FB5">
        <w:rPr>
          <w:rFonts w:ascii="Times New Roman" w:hAnsi="Times New Roman" w:cs="Times New Roman"/>
          <w:sz w:val="24"/>
          <w:szCs w:val="24"/>
        </w:rPr>
        <w:br/>
      </w:r>
      <w:r w:rsidRPr="00851783">
        <w:rPr>
          <w:rFonts w:ascii="Times New Roman" w:hAnsi="Times New Roman" w:cs="Times New Roman"/>
          <w:sz w:val="24"/>
          <w:szCs w:val="24"/>
        </w:rPr>
        <w:t>но, несмотря на это, работа Олауса Магнуса является важным историческим источником. Она сыграла большую роль в изучении северных стран и являлась картографическим ориентиром вплоть до 1626</w:t>
      </w:r>
      <w:r w:rsidR="00D42AD9">
        <w:rPr>
          <w:rFonts w:ascii="Times New Roman" w:hAnsi="Times New Roman" w:cs="Times New Roman"/>
          <w:sz w:val="24"/>
          <w:szCs w:val="24"/>
          <w:lang w:val="de-DE"/>
        </w:rPr>
        <w:t> </w:t>
      </w:r>
      <w:r w:rsidRPr="00851783">
        <w:rPr>
          <w:rFonts w:ascii="Times New Roman" w:hAnsi="Times New Roman" w:cs="Times New Roman"/>
          <w:sz w:val="24"/>
          <w:szCs w:val="24"/>
        </w:rPr>
        <w:t xml:space="preserve">г., когда появилась карта Скандинавии Андерса Буреуса (Буре) [3, с. 40]. Но в чем же ценность данного труда для наших земель? </w:t>
      </w: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t>Нам необходимо обратиться к фрагменту карты</w:t>
      </w:r>
      <w:r w:rsidR="00D42AD9">
        <w:rPr>
          <w:rFonts w:ascii="Times New Roman" w:hAnsi="Times New Roman" w:cs="Times New Roman"/>
          <w:sz w:val="24"/>
          <w:szCs w:val="24"/>
          <w:lang w:val="de-DE"/>
        </w:rPr>
        <w:t> </w:t>
      </w:r>
      <w:r w:rsidRPr="00851783">
        <w:rPr>
          <w:rFonts w:ascii="Times New Roman" w:hAnsi="Times New Roman" w:cs="Times New Roman"/>
          <w:sz w:val="24"/>
          <w:szCs w:val="24"/>
          <w:lang w:val="en-US"/>
        </w:rPr>
        <w:t>I</w:t>
      </w:r>
      <w:r w:rsidRPr="00851783">
        <w:rPr>
          <w:rFonts w:ascii="Times New Roman" w:hAnsi="Times New Roman" w:cs="Times New Roman"/>
          <w:sz w:val="24"/>
          <w:szCs w:val="24"/>
        </w:rPr>
        <w:t>. В самом низу находится изображение короля Сигизмунда </w:t>
      </w:r>
      <w:r w:rsidRPr="00851783">
        <w:rPr>
          <w:rFonts w:ascii="Times New Roman" w:hAnsi="Times New Roman" w:cs="Times New Roman"/>
          <w:sz w:val="24"/>
          <w:szCs w:val="24"/>
          <w:lang w:val="en-US"/>
        </w:rPr>
        <w:t>I</w:t>
      </w:r>
      <w:r w:rsidRPr="00851783">
        <w:rPr>
          <w:rFonts w:ascii="Times New Roman" w:hAnsi="Times New Roman" w:cs="Times New Roman"/>
          <w:sz w:val="24"/>
          <w:szCs w:val="24"/>
        </w:rPr>
        <w:t xml:space="preserve"> Старого на троне, окруженного литовским и польским гербами. Рядом нарисована добыча медведями меда в наших лесах. </w:t>
      </w:r>
      <w:r w:rsidR="00BC1FB5">
        <w:rPr>
          <w:rFonts w:ascii="Times New Roman" w:hAnsi="Times New Roman" w:cs="Times New Roman"/>
          <w:sz w:val="24"/>
          <w:szCs w:val="24"/>
        </w:rPr>
        <w:br/>
      </w:r>
      <w:r w:rsidRPr="00851783">
        <w:rPr>
          <w:rFonts w:ascii="Times New Roman" w:hAnsi="Times New Roman" w:cs="Times New Roman"/>
          <w:sz w:val="24"/>
          <w:szCs w:val="24"/>
        </w:rPr>
        <w:t>Эта миниатюра подчеркивает богатую природу ВКЛ и изобили</w:t>
      </w:r>
      <w:r w:rsidR="00BC1FB5">
        <w:rPr>
          <w:rFonts w:ascii="Times New Roman" w:hAnsi="Times New Roman" w:cs="Times New Roman"/>
          <w:sz w:val="24"/>
          <w:szCs w:val="24"/>
        </w:rPr>
        <w:t>е этих мест. У Вильно изображены</w:t>
      </w:r>
      <w:r w:rsidRPr="00851783">
        <w:rPr>
          <w:rFonts w:ascii="Times New Roman" w:hAnsi="Times New Roman" w:cs="Times New Roman"/>
          <w:sz w:val="24"/>
          <w:szCs w:val="24"/>
        </w:rPr>
        <w:t xml:space="preserve"> лодки, наполненные различными товарами («</w:t>
      </w:r>
      <w:r w:rsidRPr="00851783">
        <w:rPr>
          <w:rFonts w:ascii="Times New Roman" w:hAnsi="Times New Roman" w:cs="Times New Roman"/>
          <w:sz w:val="24"/>
          <w:szCs w:val="24"/>
          <w:lang w:val="en-US"/>
        </w:rPr>
        <w:t>Naves</w:t>
      </w:r>
      <w:r w:rsidRPr="00851783">
        <w:rPr>
          <w:rFonts w:ascii="Times New Roman" w:hAnsi="Times New Roman" w:cs="Times New Roman"/>
          <w:sz w:val="24"/>
          <w:szCs w:val="24"/>
        </w:rPr>
        <w:t>»). Здесь мы находим «</w:t>
      </w:r>
      <w:r w:rsidRPr="00851783">
        <w:rPr>
          <w:rFonts w:ascii="Times New Roman" w:hAnsi="Times New Roman" w:cs="Times New Roman"/>
          <w:sz w:val="24"/>
          <w:szCs w:val="24"/>
          <w:lang w:val="en-US"/>
        </w:rPr>
        <w:t>Lituanie</w:t>
      </w:r>
      <w:r w:rsidRPr="00851783">
        <w:rPr>
          <w:rFonts w:ascii="Times New Roman" w:hAnsi="Times New Roman" w:cs="Times New Roman"/>
          <w:sz w:val="24"/>
          <w:szCs w:val="24"/>
        </w:rPr>
        <w:t xml:space="preserve"> </w:t>
      </w:r>
      <w:r w:rsidRPr="00851783">
        <w:rPr>
          <w:rFonts w:ascii="Times New Roman" w:hAnsi="Times New Roman" w:cs="Times New Roman"/>
          <w:sz w:val="24"/>
          <w:szCs w:val="24"/>
          <w:lang w:val="en-US"/>
        </w:rPr>
        <w:t>pars</w:t>
      </w:r>
      <w:r w:rsidRPr="00851783">
        <w:rPr>
          <w:rFonts w:ascii="Times New Roman" w:hAnsi="Times New Roman" w:cs="Times New Roman"/>
          <w:sz w:val="24"/>
          <w:szCs w:val="24"/>
        </w:rPr>
        <w:t>», т</w:t>
      </w:r>
      <w:r w:rsidR="00BC1FB5">
        <w:rPr>
          <w:rFonts w:ascii="Times New Roman" w:hAnsi="Times New Roman" w:cs="Times New Roman"/>
          <w:sz w:val="24"/>
          <w:szCs w:val="24"/>
        </w:rPr>
        <w:t>. </w:t>
      </w:r>
      <w:r w:rsidRPr="00851783">
        <w:rPr>
          <w:rFonts w:ascii="Times New Roman" w:hAnsi="Times New Roman" w:cs="Times New Roman"/>
          <w:sz w:val="24"/>
          <w:szCs w:val="24"/>
        </w:rPr>
        <w:t>е</w:t>
      </w:r>
      <w:r w:rsidR="00BC1FB5">
        <w:rPr>
          <w:rFonts w:ascii="Times New Roman" w:hAnsi="Times New Roman" w:cs="Times New Roman"/>
          <w:sz w:val="24"/>
          <w:szCs w:val="24"/>
        </w:rPr>
        <w:t>.</w:t>
      </w:r>
      <w:r w:rsidRPr="00851783">
        <w:rPr>
          <w:rFonts w:ascii="Times New Roman" w:hAnsi="Times New Roman" w:cs="Times New Roman"/>
          <w:sz w:val="24"/>
          <w:szCs w:val="24"/>
        </w:rPr>
        <w:t xml:space="preserve"> границу, рядом с которой начинаются белорусские земли. Кроме этого, мы можем обнаружить всадника, который был вооружен и охотился на зубра. </w:t>
      </w:r>
      <w:r w:rsidR="00BC1FB5">
        <w:rPr>
          <w:rFonts w:ascii="Times New Roman" w:hAnsi="Times New Roman" w:cs="Times New Roman"/>
          <w:sz w:val="24"/>
          <w:szCs w:val="24"/>
        </w:rPr>
        <w:br/>
      </w:r>
      <w:r w:rsidRPr="00851783">
        <w:rPr>
          <w:rFonts w:ascii="Times New Roman" w:hAnsi="Times New Roman" w:cs="Times New Roman"/>
          <w:sz w:val="24"/>
          <w:szCs w:val="24"/>
        </w:rPr>
        <w:t>На землях ВКЛ это была весьма распространенная практика [1, с. 41]. Исходя из обозначенных данных, мы можем сделать вывод о том, что скандинавский путешественник помимо того, что бывал на белорусских землях, еще был знаком с развлечениями и бытом далеких предков современных белорусов. Это утверждение подтверждается и выдержкой из «Истории северных народов»: «…русские и литовцы являются храбрыми и воинственными народами… особое удовольствие они получают при приручении диких зверей, когда те повинуются малейшему их знаку…» [3, с. 85].</w:t>
      </w: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t>Кроме этого</w:t>
      </w:r>
      <w:r w:rsidR="00BC1FB5">
        <w:rPr>
          <w:rFonts w:ascii="Times New Roman" w:hAnsi="Times New Roman" w:cs="Times New Roman"/>
          <w:sz w:val="24"/>
          <w:szCs w:val="24"/>
        </w:rPr>
        <w:t>,</w:t>
      </w:r>
      <w:r w:rsidRPr="00851783">
        <w:rPr>
          <w:rFonts w:ascii="Times New Roman" w:hAnsi="Times New Roman" w:cs="Times New Roman"/>
          <w:sz w:val="24"/>
          <w:szCs w:val="24"/>
        </w:rPr>
        <w:t xml:space="preserve"> доказательством близкого знакомства исследователя с населением ВКЛ является отражение им религиозной ситуации в данном регионе. Он указывает на то, что население было крещено, но сохраняло языческие верования. На карте мы можем увидеть клубок змей, а в «Истории северных народов»</w:t>
      </w:r>
      <w:r w:rsidR="00BC1FB5">
        <w:rPr>
          <w:rFonts w:ascii="Times New Roman" w:hAnsi="Times New Roman" w:cs="Times New Roman"/>
          <w:sz w:val="24"/>
          <w:szCs w:val="24"/>
        </w:rPr>
        <w:t xml:space="preserve"> –</w:t>
      </w:r>
      <w:r w:rsidRPr="00851783">
        <w:rPr>
          <w:rFonts w:ascii="Times New Roman" w:hAnsi="Times New Roman" w:cs="Times New Roman"/>
          <w:sz w:val="24"/>
          <w:szCs w:val="24"/>
        </w:rPr>
        <w:t xml:space="preserve"> целую гравюру, изображающую молящихся литовцев с языческой символикой [2].</w:t>
      </w:r>
    </w:p>
    <w:p w:rsidR="005053F1" w:rsidRPr="00851783" w:rsidRDefault="005053F1" w:rsidP="00851783">
      <w:pPr>
        <w:pStyle w:val="ad"/>
        <w:ind w:firstLine="454"/>
        <w:jc w:val="both"/>
        <w:rPr>
          <w:rFonts w:ascii="Times New Roman" w:hAnsi="Times New Roman" w:cs="Times New Roman"/>
          <w:sz w:val="24"/>
          <w:szCs w:val="24"/>
        </w:rPr>
      </w:pPr>
      <w:r w:rsidRPr="00851783">
        <w:rPr>
          <w:rFonts w:ascii="Times New Roman" w:hAnsi="Times New Roman" w:cs="Times New Roman"/>
          <w:sz w:val="24"/>
          <w:szCs w:val="24"/>
        </w:rPr>
        <w:t>Магнус воспользовался такими источниками при составлении «Морской карты», как картографические материалы Бернада Ваповского 1526 г. и 1528 г., где были изображены польские земли, часть Московии, юго-западная часть Скандинавии и то, что особенно важно для нас, земли Великого княжества Литовского. Именно на основании их, а также своих собственных наблюдений и знаний</w:t>
      </w:r>
      <w:r w:rsidR="00BC1FB5">
        <w:rPr>
          <w:rFonts w:ascii="Times New Roman" w:hAnsi="Times New Roman" w:cs="Times New Roman"/>
          <w:sz w:val="24"/>
          <w:szCs w:val="24"/>
        </w:rPr>
        <w:t>,</w:t>
      </w:r>
      <w:r w:rsidRPr="00851783">
        <w:rPr>
          <w:rFonts w:ascii="Times New Roman" w:hAnsi="Times New Roman" w:cs="Times New Roman"/>
          <w:sz w:val="24"/>
          <w:szCs w:val="24"/>
        </w:rPr>
        <w:t xml:space="preserve"> Олаус Магнус наносил эти страны (в частности белорусские земли) [3, с. 41].</w:t>
      </w:r>
    </w:p>
    <w:p w:rsidR="005053F1" w:rsidRPr="00BC1FB5" w:rsidRDefault="005053F1" w:rsidP="00851783">
      <w:pPr>
        <w:pStyle w:val="ad"/>
        <w:ind w:firstLine="454"/>
        <w:jc w:val="both"/>
        <w:rPr>
          <w:rFonts w:ascii="Times New Roman" w:hAnsi="Times New Roman" w:cs="Times New Roman"/>
          <w:spacing w:val="-2"/>
          <w:sz w:val="24"/>
          <w:szCs w:val="24"/>
        </w:rPr>
      </w:pPr>
      <w:r w:rsidRPr="00BC1FB5">
        <w:rPr>
          <w:rFonts w:ascii="Times New Roman" w:hAnsi="Times New Roman" w:cs="Times New Roman"/>
          <w:spacing w:val="-2"/>
          <w:sz w:val="24"/>
          <w:szCs w:val="24"/>
        </w:rPr>
        <w:t>Исходя из всего вышесказанного, мы можем сделать вывод об обширном вкладе в мировую нау</w:t>
      </w:r>
      <w:r w:rsidR="00BC1FB5" w:rsidRPr="00BC1FB5">
        <w:rPr>
          <w:rFonts w:ascii="Times New Roman" w:hAnsi="Times New Roman" w:cs="Times New Roman"/>
          <w:spacing w:val="-2"/>
          <w:sz w:val="24"/>
          <w:szCs w:val="24"/>
        </w:rPr>
        <w:t>ку Олафуса Магнуса. Он неоценим</w:t>
      </w:r>
      <w:r w:rsidRPr="00BC1FB5">
        <w:rPr>
          <w:rFonts w:ascii="Times New Roman" w:hAnsi="Times New Roman" w:cs="Times New Roman"/>
          <w:spacing w:val="-2"/>
          <w:sz w:val="24"/>
          <w:szCs w:val="24"/>
        </w:rPr>
        <w:t xml:space="preserve"> как с точки зрения картографии, географии, этнографии, так и для белорусской исторической науки. Скандинавский исследователь посещал эти территории, знакомился с нравом местных жителей и отразил это в своих работах, что подчеркивает тезис о дипломатических взаимоотношениях Скандинавского региона и землях современной Беларуси в </w:t>
      </w:r>
      <w:r w:rsidRPr="00BC1FB5">
        <w:rPr>
          <w:rFonts w:ascii="Times New Roman" w:hAnsi="Times New Roman" w:cs="Times New Roman"/>
          <w:spacing w:val="-2"/>
          <w:sz w:val="24"/>
          <w:szCs w:val="24"/>
          <w:lang w:val="en-US"/>
        </w:rPr>
        <w:t>XV</w:t>
      </w:r>
      <w:r w:rsidRPr="00BC1FB5">
        <w:rPr>
          <w:rFonts w:ascii="Times New Roman" w:hAnsi="Times New Roman" w:cs="Times New Roman"/>
          <w:spacing w:val="-2"/>
          <w:sz w:val="24"/>
          <w:szCs w:val="24"/>
        </w:rPr>
        <w:t>–</w:t>
      </w:r>
      <w:r w:rsidRPr="00BC1FB5">
        <w:rPr>
          <w:rFonts w:ascii="Times New Roman" w:hAnsi="Times New Roman" w:cs="Times New Roman"/>
          <w:spacing w:val="-2"/>
          <w:sz w:val="24"/>
          <w:szCs w:val="24"/>
          <w:lang w:val="en-US"/>
        </w:rPr>
        <w:t>XVII</w:t>
      </w:r>
      <w:r w:rsidRPr="00BC1FB5">
        <w:rPr>
          <w:rFonts w:ascii="Times New Roman" w:hAnsi="Times New Roman" w:cs="Times New Roman"/>
          <w:spacing w:val="-2"/>
          <w:sz w:val="24"/>
          <w:szCs w:val="24"/>
        </w:rPr>
        <w:t> вв. [4].</w:t>
      </w:r>
    </w:p>
    <w:p w:rsidR="005053F1" w:rsidRPr="00851783" w:rsidRDefault="005053F1" w:rsidP="00851783">
      <w:pPr>
        <w:pStyle w:val="ad"/>
        <w:ind w:firstLine="454"/>
        <w:jc w:val="both"/>
        <w:rPr>
          <w:rFonts w:ascii="Times New Roman" w:hAnsi="Times New Roman" w:cs="Times New Roman"/>
          <w:sz w:val="24"/>
          <w:szCs w:val="24"/>
        </w:rPr>
      </w:pPr>
    </w:p>
    <w:p w:rsidR="00677766" w:rsidRDefault="00677766" w:rsidP="00851783">
      <w:pPr>
        <w:pStyle w:val="ad"/>
        <w:jc w:val="center"/>
        <w:rPr>
          <w:rFonts w:ascii="Times New Roman" w:hAnsi="Times New Roman" w:cs="Times New Roman"/>
          <w:sz w:val="24"/>
          <w:szCs w:val="24"/>
        </w:rPr>
      </w:pPr>
    </w:p>
    <w:p w:rsidR="00677766" w:rsidRDefault="00677766" w:rsidP="00851783">
      <w:pPr>
        <w:pStyle w:val="ad"/>
        <w:jc w:val="center"/>
        <w:rPr>
          <w:rFonts w:ascii="Times New Roman" w:hAnsi="Times New Roman" w:cs="Times New Roman"/>
          <w:sz w:val="24"/>
          <w:szCs w:val="24"/>
        </w:rPr>
      </w:pPr>
    </w:p>
    <w:p w:rsidR="005053F1" w:rsidRPr="00851783" w:rsidRDefault="005053F1" w:rsidP="00851783">
      <w:pPr>
        <w:pStyle w:val="ad"/>
        <w:jc w:val="center"/>
        <w:rPr>
          <w:rFonts w:ascii="Times New Roman" w:hAnsi="Times New Roman" w:cs="Times New Roman"/>
          <w:sz w:val="24"/>
          <w:szCs w:val="24"/>
        </w:rPr>
      </w:pPr>
      <w:r w:rsidRPr="00851783">
        <w:rPr>
          <w:rFonts w:ascii="Times New Roman" w:hAnsi="Times New Roman" w:cs="Times New Roman"/>
          <w:sz w:val="24"/>
          <w:szCs w:val="24"/>
        </w:rPr>
        <w:lastRenderedPageBreak/>
        <w:t>СПИСОК ИСПОЛЬЗОВАННОЙ ЛИТЕРАТУРЫ</w:t>
      </w:r>
    </w:p>
    <w:p w:rsidR="005053F1" w:rsidRPr="00851783" w:rsidRDefault="008B1ED6" w:rsidP="00BC1FB5">
      <w:pPr>
        <w:pStyle w:val="ad"/>
        <w:numPr>
          <w:ilvl w:val="0"/>
          <w:numId w:val="65"/>
        </w:numPr>
        <w:ind w:left="0" w:firstLine="454"/>
        <w:jc w:val="both"/>
        <w:rPr>
          <w:rFonts w:ascii="Times New Roman" w:hAnsi="Times New Roman" w:cs="Times New Roman"/>
          <w:sz w:val="24"/>
          <w:szCs w:val="24"/>
        </w:rPr>
      </w:pPr>
      <w:hyperlink r:id="rId87" w:history="1">
        <w:r w:rsidR="00BC1FB5" w:rsidRPr="00BC1FB5">
          <w:rPr>
            <w:rStyle w:val="a5"/>
            <w:rFonts w:ascii="Times New Roman" w:hAnsi="Times New Roman" w:cs="Times New Roman"/>
            <w:color w:val="auto"/>
            <w:sz w:val="24"/>
            <w:szCs w:val="24"/>
            <w:u w:val="none"/>
          </w:rPr>
          <w:t>Куфтерин</w:t>
        </w:r>
        <w:r w:rsidR="00BC1FB5">
          <w:rPr>
            <w:rStyle w:val="a5"/>
            <w:rFonts w:ascii="Times New Roman" w:hAnsi="Times New Roman" w:cs="Times New Roman"/>
            <w:color w:val="auto"/>
            <w:sz w:val="24"/>
            <w:szCs w:val="24"/>
            <w:u w:val="none"/>
          </w:rPr>
          <w:t>,</w:t>
        </w:r>
        <w:r w:rsidR="00BC1FB5" w:rsidRPr="00BC1FB5">
          <w:rPr>
            <w:rStyle w:val="a5"/>
            <w:rFonts w:ascii="Times New Roman" w:hAnsi="Times New Roman" w:cs="Times New Roman"/>
            <w:color w:val="auto"/>
            <w:sz w:val="24"/>
            <w:szCs w:val="24"/>
            <w:u w:val="none"/>
          </w:rPr>
          <w:t xml:space="preserve"> Эдуард </w:t>
        </w:r>
        <w:r w:rsidR="00BC1FB5">
          <w:rPr>
            <w:rStyle w:val="a5"/>
            <w:rFonts w:ascii="Times New Roman" w:hAnsi="Times New Roman" w:cs="Times New Roman"/>
            <w:color w:val="auto"/>
            <w:sz w:val="24"/>
            <w:szCs w:val="24"/>
            <w:u w:val="none"/>
          </w:rPr>
          <w:t>В</w:t>
        </w:r>
        <w:r w:rsidR="005053F1" w:rsidRPr="00851783">
          <w:rPr>
            <w:rStyle w:val="a5"/>
            <w:rFonts w:ascii="Times New Roman" w:hAnsi="Times New Roman" w:cs="Times New Roman"/>
            <w:color w:val="auto"/>
            <w:sz w:val="24"/>
            <w:szCs w:val="24"/>
            <w:u w:val="none"/>
          </w:rPr>
          <w:t>еликое Княжество Литовское на географических картах: визуальные образы исторической памяти</w:t>
        </w:r>
        <w:r w:rsidR="00BC1FB5">
          <w:rPr>
            <w:rStyle w:val="a5"/>
            <w:rFonts w:ascii="Times New Roman" w:hAnsi="Times New Roman" w:cs="Times New Roman"/>
            <w:color w:val="auto"/>
            <w:sz w:val="24"/>
            <w:szCs w:val="24"/>
            <w:u w:val="none"/>
          </w:rPr>
          <w:t xml:space="preserve"> </w:t>
        </w:r>
        <w:r w:rsidR="005053F1" w:rsidRPr="00851783">
          <w:rPr>
            <w:rStyle w:val="a5"/>
            <w:rFonts w:ascii="Times New Roman" w:hAnsi="Times New Roman" w:cs="Times New Roman"/>
            <w:color w:val="auto"/>
            <w:sz w:val="24"/>
            <w:szCs w:val="24"/>
            <w:u w:val="none"/>
          </w:rPr>
          <w:t xml:space="preserve"> кат</w:t>
        </w:r>
        <w:r w:rsidR="00BC1FB5">
          <w:rPr>
            <w:rStyle w:val="a5"/>
            <w:rFonts w:ascii="Times New Roman" w:hAnsi="Times New Roman" w:cs="Times New Roman"/>
            <w:color w:val="auto"/>
            <w:sz w:val="24"/>
            <w:szCs w:val="24"/>
            <w:u w:val="none"/>
          </w:rPr>
          <w:t>.</w:t>
        </w:r>
        <w:r w:rsidR="005053F1" w:rsidRPr="00851783">
          <w:rPr>
            <w:rStyle w:val="a5"/>
            <w:rFonts w:ascii="Times New Roman" w:hAnsi="Times New Roman" w:cs="Times New Roman"/>
            <w:color w:val="auto"/>
            <w:sz w:val="24"/>
            <w:szCs w:val="24"/>
            <w:u w:val="none"/>
          </w:rPr>
          <w:t xml:space="preserve"> </w:t>
        </w:r>
        <w:r w:rsidR="00BC1FB5">
          <w:rPr>
            <w:rStyle w:val="a5"/>
            <w:rFonts w:ascii="Times New Roman" w:hAnsi="Times New Roman" w:cs="Times New Roman"/>
            <w:color w:val="auto"/>
            <w:sz w:val="24"/>
            <w:szCs w:val="24"/>
            <w:u w:val="none"/>
          </w:rPr>
          <w:t>в</w:t>
        </w:r>
        <w:r w:rsidR="005053F1" w:rsidRPr="00851783">
          <w:rPr>
            <w:rStyle w:val="a5"/>
            <w:rFonts w:ascii="Times New Roman" w:hAnsi="Times New Roman" w:cs="Times New Roman"/>
            <w:color w:val="auto"/>
            <w:sz w:val="24"/>
            <w:szCs w:val="24"/>
            <w:u w:val="none"/>
          </w:rPr>
          <w:t>ыст</w:t>
        </w:r>
        <w:r w:rsidR="00BC1FB5">
          <w:rPr>
            <w:rStyle w:val="a5"/>
            <w:rFonts w:ascii="Times New Roman" w:hAnsi="Times New Roman" w:cs="Times New Roman"/>
            <w:color w:val="auto"/>
            <w:sz w:val="24"/>
            <w:szCs w:val="24"/>
            <w:u w:val="none"/>
          </w:rPr>
          <w:t>.</w:t>
        </w:r>
        <w:r w:rsidR="005053F1" w:rsidRPr="00851783">
          <w:rPr>
            <w:rStyle w:val="a5"/>
            <w:rFonts w:ascii="Times New Roman" w:hAnsi="Times New Roman" w:cs="Times New Roman"/>
            <w:color w:val="auto"/>
            <w:sz w:val="24"/>
            <w:szCs w:val="24"/>
            <w:u w:val="none"/>
          </w:rPr>
          <w:t xml:space="preserve"> / Эдуард</w:t>
        </w:r>
        <w:r w:rsidR="00BC1FB5">
          <w:rPr>
            <w:rStyle w:val="a5"/>
            <w:rFonts w:ascii="Times New Roman" w:hAnsi="Times New Roman" w:cs="Times New Roman"/>
            <w:color w:val="auto"/>
            <w:sz w:val="24"/>
            <w:szCs w:val="24"/>
            <w:u w:val="none"/>
          </w:rPr>
          <w:t xml:space="preserve"> </w:t>
        </w:r>
        <w:r w:rsidR="00BC1FB5" w:rsidRPr="00BC1FB5">
          <w:rPr>
            <w:rStyle w:val="a5"/>
            <w:rFonts w:ascii="Times New Roman" w:hAnsi="Times New Roman" w:cs="Times New Roman"/>
            <w:color w:val="auto"/>
            <w:sz w:val="24"/>
            <w:szCs w:val="24"/>
            <w:u w:val="none"/>
          </w:rPr>
          <w:t>Куфтерин</w:t>
        </w:r>
        <w:r w:rsidR="005053F1" w:rsidRPr="00851783">
          <w:rPr>
            <w:rStyle w:val="a5"/>
            <w:rFonts w:ascii="Times New Roman" w:hAnsi="Times New Roman" w:cs="Times New Roman"/>
            <w:color w:val="auto"/>
            <w:sz w:val="24"/>
            <w:szCs w:val="24"/>
            <w:u w:val="none"/>
          </w:rPr>
          <w:t>. – Минск : Экономпресс, 2014. – 68 с.</w:t>
        </w:r>
      </w:hyperlink>
    </w:p>
    <w:p w:rsidR="005053F1" w:rsidRPr="00851783" w:rsidRDefault="005053F1" w:rsidP="00EC49F8">
      <w:pPr>
        <w:pStyle w:val="ad"/>
        <w:numPr>
          <w:ilvl w:val="0"/>
          <w:numId w:val="65"/>
        </w:numPr>
        <w:ind w:left="0" w:firstLine="454"/>
        <w:jc w:val="both"/>
        <w:rPr>
          <w:rFonts w:ascii="Times New Roman" w:hAnsi="Times New Roman" w:cs="Times New Roman"/>
          <w:sz w:val="24"/>
          <w:szCs w:val="24"/>
        </w:rPr>
      </w:pPr>
      <w:r w:rsidRPr="00851783">
        <w:rPr>
          <w:rFonts w:ascii="Times New Roman" w:hAnsi="Times New Roman" w:cs="Times New Roman"/>
          <w:color w:val="000000"/>
          <w:sz w:val="24"/>
          <w:szCs w:val="24"/>
          <w:shd w:val="clear" w:color="auto" w:fill="FFFFFF"/>
        </w:rPr>
        <w:t xml:space="preserve">Литва и Белая Русь на карте Олауса Магнуса </w:t>
      </w:r>
      <w:r w:rsidRPr="00851783">
        <w:rPr>
          <w:rFonts w:ascii="Times New Roman" w:hAnsi="Times New Roman" w:cs="Times New Roman"/>
          <w:bCs/>
          <w:sz w:val="24"/>
          <w:szCs w:val="24"/>
          <w:shd w:val="clear" w:color="auto" w:fill="FFFFFF"/>
        </w:rPr>
        <w:t>[Электронный ресурс].</w:t>
      </w:r>
      <w:r w:rsidRPr="00851783">
        <w:rPr>
          <w:rFonts w:ascii="Times New Roman" w:hAnsi="Times New Roman" w:cs="Times New Roman"/>
          <w:sz w:val="24"/>
          <w:szCs w:val="24"/>
        </w:rPr>
        <w:t> </w:t>
      </w:r>
      <w:r w:rsidRPr="00851783">
        <w:rPr>
          <w:rFonts w:ascii="Times New Roman" w:hAnsi="Times New Roman" w:cs="Times New Roman"/>
          <w:bCs/>
          <w:sz w:val="24"/>
          <w:szCs w:val="24"/>
          <w:shd w:val="clear" w:color="auto" w:fill="FFFFFF"/>
        </w:rPr>
        <w:t>– </w:t>
      </w:r>
      <w:r w:rsidRPr="00851783">
        <w:rPr>
          <w:rFonts w:ascii="Times New Roman" w:hAnsi="Times New Roman" w:cs="Times New Roman"/>
          <w:sz w:val="24"/>
          <w:szCs w:val="24"/>
        </w:rPr>
        <w:t>Режим доступа:</w:t>
      </w:r>
      <w:r w:rsidRPr="00851783">
        <w:rPr>
          <w:rFonts w:ascii="Times New Roman" w:hAnsi="Times New Roman" w:cs="Times New Roman"/>
          <w:bCs/>
          <w:sz w:val="24"/>
          <w:szCs w:val="24"/>
          <w:shd w:val="clear" w:color="auto" w:fill="FFFFFF"/>
        </w:rPr>
        <w:t xml:space="preserve"> </w:t>
      </w:r>
      <w:r w:rsidRPr="00851783">
        <w:rPr>
          <w:rFonts w:ascii="Times New Roman" w:hAnsi="Times New Roman" w:cs="Times New Roman"/>
          <w:sz w:val="24"/>
          <w:szCs w:val="24"/>
        </w:rPr>
        <w:t>https://schyrik.livejournal.com/24765.html. – Дата доступа: 05.03.2020.</w:t>
      </w:r>
    </w:p>
    <w:p w:rsidR="005053F1" w:rsidRPr="00BC1FB5" w:rsidRDefault="005053F1" w:rsidP="00EC49F8">
      <w:pPr>
        <w:pStyle w:val="ad"/>
        <w:numPr>
          <w:ilvl w:val="0"/>
          <w:numId w:val="65"/>
        </w:numPr>
        <w:ind w:left="0" w:firstLine="454"/>
        <w:jc w:val="both"/>
        <w:rPr>
          <w:rFonts w:ascii="Times New Roman" w:eastAsia="Times New Roman" w:hAnsi="Times New Roman" w:cs="Times New Roman"/>
          <w:spacing w:val="-2"/>
          <w:sz w:val="24"/>
          <w:szCs w:val="24"/>
        </w:rPr>
      </w:pPr>
      <w:r w:rsidRPr="00BC1FB5">
        <w:rPr>
          <w:rFonts w:ascii="Times New Roman" w:eastAsia="Times New Roman" w:hAnsi="Times New Roman" w:cs="Times New Roman"/>
          <w:bCs/>
          <w:spacing w:val="-2"/>
          <w:sz w:val="24"/>
          <w:szCs w:val="24"/>
          <w:shd w:val="clear" w:color="auto" w:fill="FFFFFF"/>
        </w:rPr>
        <w:t xml:space="preserve">Савельева, Е. А. </w:t>
      </w:r>
      <w:r w:rsidRPr="00BC1FB5">
        <w:rPr>
          <w:rFonts w:ascii="Times New Roman" w:eastAsia="Times New Roman" w:hAnsi="Times New Roman" w:cs="Times New Roman"/>
          <w:spacing w:val="-2"/>
          <w:sz w:val="24"/>
          <w:szCs w:val="24"/>
        </w:rPr>
        <w:t>Олаус Магнус и его История северных народов / Е. А. Савельева</w:t>
      </w:r>
      <w:r w:rsidR="00BC1FB5" w:rsidRPr="00BC1FB5">
        <w:rPr>
          <w:rFonts w:ascii="Times New Roman" w:eastAsia="Times New Roman" w:hAnsi="Times New Roman" w:cs="Times New Roman"/>
          <w:spacing w:val="-2"/>
          <w:sz w:val="24"/>
          <w:szCs w:val="24"/>
        </w:rPr>
        <w:t xml:space="preserve"> </w:t>
      </w:r>
      <w:r w:rsidRPr="00BC1FB5">
        <w:rPr>
          <w:rFonts w:ascii="Times New Roman" w:eastAsia="Times New Roman" w:hAnsi="Times New Roman" w:cs="Times New Roman"/>
          <w:spacing w:val="-2"/>
          <w:sz w:val="24"/>
          <w:szCs w:val="24"/>
        </w:rPr>
        <w:t xml:space="preserve">; </w:t>
      </w:r>
      <w:r w:rsidR="00BC1FB5" w:rsidRPr="00BC1FB5">
        <w:rPr>
          <w:rFonts w:ascii="Times New Roman" w:eastAsia="Times New Roman" w:hAnsi="Times New Roman" w:cs="Times New Roman"/>
          <w:spacing w:val="-2"/>
          <w:sz w:val="24"/>
          <w:szCs w:val="24"/>
        </w:rPr>
        <w:t>о</w:t>
      </w:r>
      <w:r w:rsidRPr="00BC1FB5">
        <w:rPr>
          <w:rFonts w:ascii="Times New Roman" w:eastAsia="Times New Roman" w:hAnsi="Times New Roman" w:cs="Times New Roman"/>
          <w:spacing w:val="-2"/>
          <w:sz w:val="24"/>
          <w:szCs w:val="24"/>
        </w:rPr>
        <w:t>тв. ред. И. П. Шаскольский. – Л. : Наука : Ле</w:t>
      </w:r>
      <w:r w:rsidR="00BC1FB5" w:rsidRPr="00BC1FB5">
        <w:rPr>
          <w:rFonts w:ascii="Times New Roman" w:eastAsia="Times New Roman" w:hAnsi="Times New Roman" w:cs="Times New Roman"/>
          <w:spacing w:val="-2"/>
          <w:sz w:val="24"/>
          <w:szCs w:val="24"/>
        </w:rPr>
        <w:t>нингр. отд-ние, 1983. – 136 с</w:t>
      </w:r>
      <w:r w:rsidRPr="00BC1FB5">
        <w:rPr>
          <w:rFonts w:ascii="Times New Roman" w:eastAsia="Times New Roman" w:hAnsi="Times New Roman" w:cs="Times New Roman"/>
          <w:spacing w:val="-2"/>
          <w:sz w:val="24"/>
          <w:szCs w:val="24"/>
        </w:rPr>
        <w:t>.</w:t>
      </w:r>
    </w:p>
    <w:p w:rsidR="005053F1" w:rsidRPr="006A619D" w:rsidRDefault="008B1ED6" w:rsidP="00EC49F8">
      <w:pPr>
        <w:pStyle w:val="ad"/>
        <w:numPr>
          <w:ilvl w:val="0"/>
          <w:numId w:val="65"/>
        </w:numPr>
        <w:ind w:left="0" w:firstLine="454"/>
        <w:jc w:val="both"/>
        <w:rPr>
          <w:rFonts w:ascii="Times New Roman" w:hAnsi="Times New Roman" w:cs="Times New Roman"/>
          <w:sz w:val="24"/>
          <w:szCs w:val="24"/>
          <w:lang w:val="en-US"/>
        </w:rPr>
      </w:pPr>
      <w:hyperlink r:id="rId88" w:history="1">
        <w:r w:rsidR="005053F1" w:rsidRPr="00851783">
          <w:rPr>
            <w:rFonts w:ascii="Times New Roman" w:hAnsi="Times New Roman" w:cs="Times New Roman"/>
            <w:sz w:val="24"/>
            <w:szCs w:val="24"/>
            <w:lang w:val="en-US"/>
          </w:rPr>
          <w:t>Olaus</w:t>
        </w:r>
        <w:r w:rsidR="005053F1" w:rsidRPr="006A619D">
          <w:rPr>
            <w:rFonts w:ascii="Times New Roman" w:hAnsi="Times New Roman" w:cs="Times New Roman"/>
            <w:sz w:val="24"/>
            <w:szCs w:val="24"/>
            <w:lang w:val="en-US"/>
          </w:rPr>
          <w:t xml:space="preserve"> </w:t>
        </w:r>
        <w:r w:rsidR="005053F1" w:rsidRPr="00851783">
          <w:rPr>
            <w:rFonts w:ascii="Times New Roman" w:hAnsi="Times New Roman" w:cs="Times New Roman"/>
            <w:sz w:val="24"/>
            <w:szCs w:val="24"/>
            <w:lang w:val="en-US"/>
          </w:rPr>
          <w:t>Magnus</w:t>
        </w:r>
        <w:r w:rsidR="005053F1" w:rsidRPr="006A619D">
          <w:rPr>
            <w:rFonts w:ascii="Times New Roman" w:hAnsi="Times New Roman" w:cs="Times New Roman"/>
            <w:sz w:val="24"/>
            <w:szCs w:val="24"/>
            <w:lang w:val="en-US"/>
          </w:rPr>
          <w:t xml:space="preserve"> – </w:t>
        </w:r>
        <w:r w:rsidR="005053F1" w:rsidRPr="00851783">
          <w:rPr>
            <w:rFonts w:ascii="Times New Roman" w:hAnsi="Times New Roman" w:cs="Times New Roman"/>
            <w:sz w:val="24"/>
            <w:szCs w:val="24"/>
            <w:lang w:val="en-US"/>
          </w:rPr>
          <w:t>Historia</w:t>
        </w:r>
        <w:r w:rsidR="005053F1" w:rsidRPr="006A619D">
          <w:rPr>
            <w:rFonts w:ascii="Times New Roman" w:hAnsi="Times New Roman" w:cs="Times New Roman"/>
            <w:sz w:val="24"/>
            <w:szCs w:val="24"/>
            <w:lang w:val="en-US"/>
          </w:rPr>
          <w:t xml:space="preserve"> </w:t>
        </w:r>
        <w:r w:rsidR="005053F1" w:rsidRPr="00851783">
          <w:rPr>
            <w:rFonts w:ascii="Times New Roman" w:hAnsi="Times New Roman" w:cs="Times New Roman"/>
            <w:sz w:val="24"/>
            <w:szCs w:val="24"/>
            <w:lang w:val="en-US"/>
          </w:rPr>
          <w:t>De</w:t>
        </w:r>
        <w:r w:rsidR="005053F1" w:rsidRPr="006A619D">
          <w:rPr>
            <w:rFonts w:ascii="Times New Roman" w:hAnsi="Times New Roman" w:cs="Times New Roman"/>
            <w:sz w:val="24"/>
            <w:szCs w:val="24"/>
            <w:lang w:val="en-US"/>
          </w:rPr>
          <w:t xml:space="preserve"> </w:t>
        </w:r>
        <w:r w:rsidR="005053F1" w:rsidRPr="00851783">
          <w:rPr>
            <w:rFonts w:ascii="Times New Roman" w:hAnsi="Times New Roman" w:cs="Times New Roman"/>
            <w:sz w:val="24"/>
            <w:szCs w:val="24"/>
            <w:lang w:val="en-US"/>
          </w:rPr>
          <w:t>Gentibus</w:t>
        </w:r>
        <w:r w:rsidR="005053F1" w:rsidRPr="006A619D">
          <w:rPr>
            <w:rFonts w:ascii="Times New Roman" w:hAnsi="Times New Roman" w:cs="Times New Roman"/>
            <w:sz w:val="24"/>
            <w:szCs w:val="24"/>
            <w:lang w:val="en-US"/>
          </w:rPr>
          <w:t xml:space="preserve"> </w:t>
        </w:r>
        <w:r w:rsidR="005053F1" w:rsidRPr="00851783">
          <w:rPr>
            <w:rFonts w:ascii="Times New Roman" w:hAnsi="Times New Roman" w:cs="Times New Roman"/>
            <w:sz w:val="24"/>
            <w:szCs w:val="24"/>
            <w:lang w:val="en-US"/>
          </w:rPr>
          <w:t>Septentrionalibus</w:t>
        </w:r>
      </w:hyperlink>
      <w:r w:rsidR="005053F1" w:rsidRPr="006A619D">
        <w:rPr>
          <w:rFonts w:ascii="Times New Roman" w:hAnsi="Times New Roman" w:cs="Times New Roman"/>
          <w:sz w:val="24"/>
          <w:szCs w:val="24"/>
          <w:lang w:val="en-US"/>
        </w:rPr>
        <w:t xml:space="preserve"> </w:t>
      </w:r>
      <w:r w:rsidR="005053F1" w:rsidRPr="006A619D">
        <w:rPr>
          <w:rStyle w:val="shorttext"/>
          <w:rFonts w:ascii="Times New Roman" w:hAnsi="Times New Roman" w:cs="Times New Roman"/>
          <w:sz w:val="24"/>
          <w:szCs w:val="24"/>
          <w:lang w:val="en-US"/>
        </w:rPr>
        <w:t>[</w:t>
      </w:r>
      <w:r w:rsidR="005053F1" w:rsidRPr="00851783">
        <w:rPr>
          <w:rStyle w:val="shorttext"/>
          <w:rFonts w:ascii="Times New Roman" w:hAnsi="Times New Roman" w:cs="Times New Roman"/>
          <w:sz w:val="24"/>
          <w:szCs w:val="24"/>
          <w:lang w:val="en-US"/>
        </w:rPr>
        <w:t>E</w:t>
      </w:r>
      <w:r w:rsidR="005053F1" w:rsidRPr="00851783">
        <w:rPr>
          <w:rStyle w:val="shorttext"/>
          <w:rFonts w:ascii="Times New Roman" w:hAnsi="Times New Roman" w:cs="Times New Roman"/>
          <w:sz w:val="24"/>
          <w:szCs w:val="24"/>
          <w:lang w:val="en"/>
        </w:rPr>
        <w:t>lectronic</w:t>
      </w:r>
      <w:r w:rsidR="005053F1" w:rsidRPr="006A619D">
        <w:rPr>
          <w:rStyle w:val="shorttext"/>
          <w:rFonts w:ascii="Times New Roman" w:hAnsi="Times New Roman" w:cs="Times New Roman"/>
          <w:sz w:val="24"/>
          <w:szCs w:val="24"/>
          <w:lang w:val="en-US"/>
        </w:rPr>
        <w:t xml:space="preserve"> </w:t>
      </w:r>
      <w:r w:rsidR="005053F1" w:rsidRPr="00851783">
        <w:rPr>
          <w:rStyle w:val="shorttext"/>
          <w:rFonts w:ascii="Times New Roman" w:hAnsi="Times New Roman" w:cs="Times New Roman"/>
          <w:sz w:val="24"/>
          <w:szCs w:val="24"/>
          <w:lang w:val="en"/>
        </w:rPr>
        <w:t>resource</w:t>
      </w:r>
      <w:r w:rsidR="005053F1" w:rsidRPr="006A619D">
        <w:rPr>
          <w:rStyle w:val="shorttext"/>
          <w:rFonts w:ascii="Times New Roman" w:hAnsi="Times New Roman" w:cs="Times New Roman"/>
          <w:sz w:val="24"/>
          <w:szCs w:val="24"/>
          <w:lang w:val="en-US"/>
        </w:rPr>
        <w:t xml:space="preserve">]. – </w:t>
      </w:r>
      <w:r w:rsidR="005053F1" w:rsidRPr="00851783">
        <w:rPr>
          <w:rStyle w:val="shorttext"/>
          <w:rFonts w:ascii="Times New Roman" w:hAnsi="Times New Roman" w:cs="Times New Roman"/>
          <w:sz w:val="24"/>
          <w:szCs w:val="24"/>
          <w:lang w:val="en-US"/>
        </w:rPr>
        <w:t>Mode</w:t>
      </w:r>
      <w:r w:rsidR="005053F1" w:rsidRPr="006A619D">
        <w:rPr>
          <w:rStyle w:val="shorttext"/>
          <w:rFonts w:ascii="Times New Roman" w:hAnsi="Times New Roman" w:cs="Times New Roman"/>
          <w:sz w:val="24"/>
          <w:szCs w:val="24"/>
          <w:lang w:val="en-US"/>
        </w:rPr>
        <w:t xml:space="preserve"> </w:t>
      </w:r>
      <w:r w:rsidR="005053F1" w:rsidRPr="00851783">
        <w:rPr>
          <w:rStyle w:val="shorttext"/>
          <w:rFonts w:ascii="Times New Roman" w:hAnsi="Times New Roman" w:cs="Times New Roman"/>
          <w:sz w:val="24"/>
          <w:szCs w:val="24"/>
          <w:lang w:val="en"/>
        </w:rPr>
        <w:t>of</w:t>
      </w:r>
      <w:r w:rsidR="005053F1" w:rsidRPr="006A619D">
        <w:rPr>
          <w:rStyle w:val="shorttext"/>
          <w:rFonts w:ascii="Times New Roman" w:hAnsi="Times New Roman" w:cs="Times New Roman"/>
          <w:sz w:val="24"/>
          <w:szCs w:val="24"/>
          <w:lang w:val="en-US"/>
        </w:rPr>
        <w:t xml:space="preserve"> </w:t>
      </w:r>
      <w:r w:rsidR="005053F1" w:rsidRPr="00851783">
        <w:rPr>
          <w:rStyle w:val="shorttext"/>
          <w:rFonts w:ascii="Times New Roman" w:hAnsi="Times New Roman" w:cs="Times New Roman"/>
          <w:sz w:val="24"/>
          <w:szCs w:val="24"/>
          <w:lang w:val="en"/>
        </w:rPr>
        <w:t>access</w:t>
      </w:r>
      <w:r w:rsidR="005053F1" w:rsidRPr="006A619D">
        <w:rPr>
          <w:rStyle w:val="shorttext"/>
          <w:rFonts w:ascii="Times New Roman" w:hAnsi="Times New Roman" w:cs="Times New Roman"/>
          <w:sz w:val="24"/>
          <w:szCs w:val="24"/>
          <w:lang w:val="en-US"/>
        </w:rPr>
        <w:t>:</w:t>
      </w:r>
      <w:r w:rsidR="005053F1" w:rsidRPr="006A619D">
        <w:rPr>
          <w:rFonts w:ascii="Times New Roman" w:hAnsi="Times New Roman" w:cs="Times New Roman"/>
          <w:bCs/>
          <w:sz w:val="24"/>
          <w:szCs w:val="24"/>
          <w:shd w:val="clear" w:color="auto" w:fill="FFFFFF"/>
          <w:lang w:val="en-US"/>
        </w:rPr>
        <w:t xml:space="preserve"> </w:t>
      </w:r>
      <w:r w:rsidR="005053F1" w:rsidRPr="00851783">
        <w:rPr>
          <w:rFonts w:ascii="Times New Roman" w:hAnsi="Times New Roman" w:cs="Times New Roman"/>
          <w:sz w:val="24"/>
          <w:szCs w:val="24"/>
          <w:lang w:val="en-US"/>
        </w:rPr>
        <w:t>https</w:t>
      </w:r>
      <w:r w:rsidR="005053F1" w:rsidRPr="006A619D">
        <w:rPr>
          <w:rFonts w:ascii="Times New Roman" w:hAnsi="Times New Roman" w:cs="Times New Roman"/>
          <w:sz w:val="24"/>
          <w:szCs w:val="24"/>
          <w:lang w:val="en-US"/>
        </w:rPr>
        <w:t>://</w:t>
      </w:r>
      <w:r w:rsidR="005053F1" w:rsidRPr="00851783">
        <w:rPr>
          <w:rFonts w:ascii="Times New Roman" w:hAnsi="Times New Roman" w:cs="Times New Roman"/>
          <w:sz w:val="24"/>
          <w:szCs w:val="24"/>
          <w:lang w:val="en-US"/>
        </w:rPr>
        <w:t>rutracker</w:t>
      </w:r>
      <w:r w:rsidR="005053F1" w:rsidRPr="006A619D">
        <w:rPr>
          <w:rFonts w:ascii="Times New Roman" w:hAnsi="Times New Roman" w:cs="Times New Roman"/>
          <w:sz w:val="24"/>
          <w:szCs w:val="24"/>
          <w:lang w:val="en-US"/>
        </w:rPr>
        <w:t>.</w:t>
      </w:r>
      <w:r w:rsidR="005053F1" w:rsidRPr="00851783">
        <w:rPr>
          <w:rFonts w:ascii="Times New Roman" w:hAnsi="Times New Roman" w:cs="Times New Roman"/>
          <w:sz w:val="24"/>
          <w:szCs w:val="24"/>
          <w:lang w:val="en-US"/>
        </w:rPr>
        <w:t>org</w:t>
      </w:r>
      <w:r w:rsidR="005053F1" w:rsidRPr="006A619D">
        <w:rPr>
          <w:rFonts w:ascii="Times New Roman" w:hAnsi="Times New Roman" w:cs="Times New Roman"/>
          <w:sz w:val="24"/>
          <w:szCs w:val="24"/>
          <w:lang w:val="en-US"/>
        </w:rPr>
        <w:t>/</w:t>
      </w:r>
      <w:r w:rsidR="005053F1" w:rsidRPr="00851783">
        <w:rPr>
          <w:rFonts w:ascii="Times New Roman" w:hAnsi="Times New Roman" w:cs="Times New Roman"/>
          <w:sz w:val="24"/>
          <w:szCs w:val="24"/>
          <w:lang w:val="en-US"/>
        </w:rPr>
        <w:t>forum</w:t>
      </w:r>
      <w:r w:rsidR="005053F1" w:rsidRPr="006A619D">
        <w:rPr>
          <w:rFonts w:ascii="Times New Roman" w:hAnsi="Times New Roman" w:cs="Times New Roman"/>
          <w:sz w:val="24"/>
          <w:szCs w:val="24"/>
          <w:lang w:val="en-US"/>
        </w:rPr>
        <w:t>/</w:t>
      </w:r>
      <w:r w:rsidR="005053F1" w:rsidRPr="00851783">
        <w:rPr>
          <w:rFonts w:ascii="Times New Roman" w:hAnsi="Times New Roman" w:cs="Times New Roman"/>
          <w:sz w:val="24"/>
          <w:szCs w:val="24"/>
          <w:lang w:val="en-US"/>
        </w:rPr>
        <w:t>viewtopic</w:t>
      </w:r>
      <w:r w:rsidR="005053F1" w:rsidRPr="006A619D">
        <w:rPr>
          <w:rFonts w:ascii="Times New Roman" w:hAnsi="Times New Roman" w:cs="Times New Roman"/>
          <w:sz w:val="24"/>
          <w:szCs w:val="24"/>
          <w:lang w:val="en-US"/>
        </w:rPr>
        <w:t>.</w:t>
      </w:r>
      <w:r w:rsidR="005053F1" w:rsidRPr="00851783">
        <w:rPr>
          <w:rFonts w:ascii="Times New Roman" w:hAnsi="Times New Roman" w:cs="Times New Roman"/>
          <w:sz w:val="24"/>
          <w:szCs w:val="24"/>
          <w:lang w:val="en-US"/>
        </w:rPr>
        <w:t>php</w:t>
      </w:r>
      <w:r w:rsidR="005053F1" w:rsidRPr="006A619D">
        <w:rPr>
          <w:rFonts w:ascii="Times New Roman" w:hAnsi="Times New Roman" w:cs="Times New Roman"/>
          <w:sz w:val="24"/>
          <w:szCs w:val="24"/>
          <w:lang w:val="en-US"/>
        </w:rPr>
        <w:t>?</w:t>
      </w:r>
      <w:r w:rsidR="005053F1" w:rsidRPr="00851783">
        <w:rPr>
          <w:rFonts w:ascii="Times New Roman" w:hAnsi="Times New Roman" w:cs="Times New Roman"/>
          <w:sz w:val="24"/>
          <w:szCs w:val="24"/>
          <w:lang w:val="en-US"/>
        </w:rPr>
        <w:t>t</w:t>
      </w:r>
      <w:r w:rsidR="005053F1" w:rsidRPr="006A619D">
        <w:rPr>
          <w:rFonts w:ascii="Times New Roman" w:hAnsi="Times New Roman" w:cs="Times New Roman"/>
          <w:sz w:val="24"/>
          <w:szCs w:val="24"/>
          <w:lang w:val="en-US"/>
        </w:rPr>
        <w:t xml:space="preserve">=417–792. – </w:t>
      </w:r>
      <w:r w:rsidR="005053F1" w:rsidRPr="00851783">
        <w:rPr>
          <w:rStyle w:val="shorttext"/>
          <w:rFonts w:ascii="Times New Roman" w:hAnsi="Times New Roman" w:cs="Times New Roman"/>
          <w:sz w:val="24"/>
          <w:szCs w:val="24"/>
          <w:lang w:val="en"/>
        </w:rPr>
        <w:t>Date</w:t>
      </w:r>
      <w:r w:rsidR="005053F1" w:rsidRPr="006A619D">
        <w:rPr>
          <w:rStyle w:val="shorttext"/>
          <w:rFonts w:ascii="Times New Roman" w:hAnsi="Times New Roman" w:cs="Times New Roman"/>
          <w:sz w:val="24"/>
          <w:szCs w:val="24"/>
          <w:lang w:val="en-US"/>
        </w:rPr>
        <w:t xml:space="preserve"> </w:t>
      </w:r>
      <w:r w:rsidR="005053F1" w:rsidRPr="00851783">
        <w:rPr>
          <w:rStyle w:val="shorttext"/>
          <w:rFonts w:ascii="Times New Roman" w:hAnsi="Times New Roman" w:cs="Times New Roman"/>
          <w:sz w:val="24"/>
          <w:szCs w:val="24"/>
          <w:lang w:val="en"/>
        </w:rPr>
        <w:t>of</w:t>
      </w:r>
      <w:r w:rsidR="005053F1" w:rsidRPr="006A619D">
        <w:rPr>
          <w:rStyle w:val="shorttext"/>
          <w:rFonts w:ascii="Times New Roman" w:hAnsi="Times New Roman" w:cs="Times New Roman"/>
          <w:sz w:val="24"/>
          <w:szCs w:val="24"/>
          <w:lang w:val="en-US"/>
        </w:rPr>
        <w:t xml:space="preserve"> </w:t>
      </w:r>
      <w:r w:rsidR="005053F1" w:rsidRPr="00851783">
        <w:rPr>
          <w:rStyle w:val="shorttext"/>
          <w:rFonts w:ascii="Times New Roman" w:hAnsi="Times New Roman" w:cs="Times New Roman"/>
          <w:sz w:val="24"/>
          <w:szCs w:val="24"/>
          <w:lang w:val="en"/>
        </w:rPr>
        <w:t>access</w:t>
      </w:r>
      <w:r w:rsidR="005053F1" w:rsidRPr="006A619D">
        <w:rPr>
          <w:rFonts w:ascii="Times New Roman" w:hAnsi="Times New Roman" w:cs="Times New Roman"/>
          <w:sz w:val="24"/>
          <w:szCs w:val="24"/>
          <w:lang w:val="en-US"/>
        </w:rPr>
        <w:t>: 05.03.2020.</w:t>
      </w:r>
    </w:p>
    <w:p w:rsidR="005053F1" w:rsidRPr="006A619D" w:rsidRDefault="005053F1" w:rsidP="00851783">
      <w:pPr>
        <w:spacing w:after="0" w:line="240" w:lineRule="auto"/>
        <w:jc w:val="both"/>
        <w:rPr>
          <w:rFonts w:ascii="Times New Roman" w:hAnsi="Times New Roman" w:cs="Times New Roman"/>
          <w:sz w:val="24"/>
          <w:szCs w:val="24"/>
          <w:lang w:val="en-US"/>
        </w:rPr>
      </w:pPr>
    </w:p>
    <w:p w:rsidR="007E1B1D" w:rsidRPr="006A619D" w:rsidRDefault="007E1B1D" w:rsidP="00851783">
      <w:pPr>
        <w:spacing w:after="0" w:line="240" w:lineRule="auto"/>
        <w:jc w:val="both"/>
        <w:rPr>
          <w:rFonts w:ascii="Times New Roman" w:hAnsi="Times New Roman" w:cs="Times New Roman"/>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677766" w:rsidRPr="009401E8" w:rsidRDefault="00677766" w:rsidP="00C009A1">
      <w:pPr>
        <w:pStyle w:val="a3"/>
        <w:spacing w:after="0" w:line="240" w:lineRule="auto"/>
        <w:ind w:left="0"/>
        <w:jc w:val="center"/>
        <w:rPr>
          <w:rFonts w:ascii="Times New Roman" w:hAnsi="Times New Roman" w:cs="Times New Roman"/>
          <w:b/>
          <w:sz w:val="24"/>
          <w:szCs w:val="24"/>
          <w:lang w:val="en-US"/>
        </w:rPr>
      </w:pPr>
    </w:p>
    <w:p w:rsidR="00C009A1" w:rsidRPr="008D4870" w:rsidRDefault="00C009A1" w:rsidP="00C009A1">
      <w:pPr>
        <w:pStyle w:val="a3"/>
        <w:spacing w:after="0" w:line="240" w:lineRule="auto"/>
        <w:ind w:left="0"/>
        <w:jc w:val="center"/>
        <w:rPr>
          <w:rFonts w:ascii="Times New Roman" w:hAnsi="Times New Roman" w:cs="Times New Roman"/>
          <w:b/>
          <w:sz w:val="24"/>
          <w:szCs w:val="24"/>
        </w:rPr>
      </w:pPr>
      <w:bookmarkStart w:id="25" w:name="_GoBack"/>
      <w:bookmarkEnd w:id="25"/>
      <w:r w:rsidRPr="008D4870">
        <w:rPr>
          <w:rFonts w:ascii="Times New Roman" w:hAnsi="Times New Roman" w:cs="Times New Roman"/>
          <w:b/>
          <w:sz w:val="24"/>
          <w:szCs w:val="24"/>
        </w:rPr>
        <w:lastRenderedPageBreak/>
        <w:t>СОДЕРЖАНИЕ</w:t>
      </w:r>
    </w:p>
    <w:p w:rsidR="00C009A1" w:rsidRPr="008D4870" w:rsidRDefault="00C009A1" w:rsidP="00C009A1">
      <w:pPr>
        <w:pStyle w:val="a3"/>
        <w:spacing w:after="0" w:line="240" w:lineRule="auto"/>
        <w:ind w:left="0"/>
        <w:jc w:val="both"/>
        <w:rPr>
          <w:rFonts w:ascii="Times New Roman" w:hAnsi="Times New Roman" w:cs="Times New Roman"/>
          <w:sz w:val="24"/>
          <w:szCs w:val="24"/>
        </w:rPr>
      </w:pPr>
    </w:p>
    <w:p w:rsidR="00C009A1" w:rsidRPr="008D4870" w:rsidRDefault="00C009A1" w:rsidP="00BC1FB5">
      <w:pPr>
        <w:spacing w:after="0" w:line="240" w:lineRule="auto"/>
        <w:rPr>
          <w:rFonts w:ascii="Times New Roman" w:hAnsi="Times New Roman" w:cs="Times New Roman"/>
          <w:sz w:val="24"/>
          <w:szCs w:val="24"/>
        </w:rPr>
      </w:pPr>
      <w:r w:rsidRPr="00673293">
        <w:rPr>
          <w:rFonts w:ascii="Times New Roman" w:hAnsi="Times New Roman" w:cs="Times New Roman"/>
          <w:b/>
          <w:sz w:val="24"/>
          <w:szCs w:val="24"/>
        </w:rPr>
        <w:t>Алексюк</w:t>
      </w:r>
      <w:r>
        <w:rPr>
          <w:rFonts w:ascii="Times New Roman" w:hAnsi="Times New Roman" w:cs="Times New Roman"/>
          <w:b/>
          <w:sz w:val="24"/>
          <w:szCs w:val="24"/>
          <w:lang w:val="en-US"/>
        </w:rPr>
        <w:t> </w:t>
      </w:r>
      <w:r w:rsidRPr="00673293">
        <w:rPr>
          <w:rFonts w:ascii="Times New Roman" w:hAnsi="Times New Roman" w:cs="Times New Roman"/>
          <w:b/>
          <w:sz w:val="24"/>
          <w:szCs w:val="24"/>
        </w:rPr>
        <w:t>А. А</w:t>
      </w:r>
      <w:r>
        <w:rPr>
          <w:rFonts w:ascii="Times New Roman" w:hAnsi="Times New Roman" w:cs="Times New Roman"/>
          <w:b/>
          <w:sz w:val="24"/>
          <w:szCs w:val="24"/>
        </w:rPr>
        <w:t>.</w:t>
      </w:r>
      <w:r>
        <w:rPr>
          <w:rFonts w:ascii="Times New Roman" w:hAnsi="Times New Roman" w:cs="Times New Roman"/>
          <w:sz w:val="24"/>
          <w:szCs w:val="24"/>
        </w:rPr>
        <w:t xml:space="preserve"> Э</w:t>
      </w:r>
      <w:r w:rsidRPr="008D4870">
        <w:rPr>
          <w:rFonts w:ascii="Times New Roman" w:hAnsi="Times New Roman" w:cs="Times New Roman"/>
          <w:sz w:val="24"/>
          <w:szCs w:val="24"/>
        </w:rPr>
        <w:t>кскурсионные туры и туристический</w:t>
      </w:r>
      <w:r>
        <w:rPr>
          <w:rFonts w:ascii="Times New Roman" w:hAnsi="Times New Roman" w:cs="Times New Roman"/>
          <w:sz w:val="24"/>
          <w:szCs w:val="24"/>
        </w:rPr>
        <w:t xml:space="preserve"> потенциал М</w:t>
      </w:r>
      <w:r w:rsidRPr="008D4870">
        <w:rPr>
          <w:rFonts w:ascii="Times New Roman" w:hAnsi="Times New Roman" w:cs="Times New Roman"/>
          <w:sz w:val="24"/>
          <w:szCs w:val="24"/>
        </w:rPr>
        <w:t>озырского района</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8D4870">
        <w:rPr>
          <w:rFonts w:ascii="Times New Roman" w:hAnsi="Times New Roman" w:cs="Times New Roman"/>
          <w:sz w:val="24"/>
          <w:szCs w:val="24"/>
        </w:rPr>
        <w:t>как основа развития в регионе</w:t>
      </w:r>
      <w:r w:rsidRPr="008D4870">
        <w:rPr>
          <w:rFonts w:ascii="Times New Roman" w:hAnsi="Times New Roman" w:cs="Times New Roman"/>
          <w:sz w:val="24"/>
          <w:szCs w:val="24"/>
        </w:rPr>
        <w:tab/>
        <w:t>3</w:t>
      </w:r>
    </w:p>
    <w:p w:rsidR="00C009A1" w:rsidRPr="008D4870" w:rsidRDefault="00C009A1" w:rsidP="00BC1FB5">
      <w:pPr>
        <w:pStyle w:val="a8"/>
        <w:spacing w:before="0" w:beforeAutospacing="0" w:after="0" w:afterAutospacing="0"/>
        <w:rPr>
          <w:color w:val="000000"/>
        </w:rPr>
      </w:pPr>
      <w:r w:rsidRPr="00673293">
        <w:rPr>
          <w:b/>
          <w:color w:val="000000"/>
        </w:rPr>
        <w:t>Анисенко Я. А.</w:t>
      </w:r>
      <w:r w:rsidRPr="008D4870">
        <w:t xml:space="preserve"> </w:t>
      </w:r>
      <w:r>
        <w:t>К</w:t>
      </w:r>
      <w:r>
        <w:rPr>
          <w:color w:val="000000"/>
        </w:rPr>
        <w:t>ультурный туризм в Б</w:t>
      </w:r>
      <w:r w:rsidRPr="008D4870">
        <w:rPr>
          <w:color w:val="000000"/>
        </w:rPr>
        <w:t xml:space="preserve">рестской области </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8D4870">
        <w:rPr>
          <w:rFonts w:ascii="Times New Roman" w:hAnsi="Times New Roman" w:cs="Times New Roman"/>
          <w:color w:val="000000"/>
          <w:sz w:val="24"/>
          <w:szCs w:val="24"/>
        </w:rPr>
        <w:t>и особенности его продвижения</w:t>
      </w:r>
      <w:r w:rsidR="00280817">
        <w:rPr>
          <w:rFonts w:ascii="Times New Roman" w:hAnsi="Times New Roman" w:cs="Times New Roman"/>
          <w:sz w:val="24"/>
          <w:szCs w:val="24"/>
        </w:rPr>
        <w:tab/>
        <w:t>4</w:t>
      </w:r>
    </w:p>
    <w:p w:rsidR="00C009A1" w:rsidRPr="006A619D" w:rsidRDefault="00C009A1" w:rsidP="00BC1FB5">
      <w:pPr>
        <w:tabs>
          <w:tab w:val="right" w:leader="dot" w:pos="9072"/>
        </w:tabs>
        <w:spacing w:after="0" w:line="240" w:lineRule="auto"/>
        <w:rPr>
          <w:rFonts w:ascii="Times New Roman" w:hAnsi="Times New Roman" w:cs="Times New Roman"/>
          <w:sz w:val="24"/>
          <w:szCs w:val="24"/>
          <w:lang w:val="en-US"/>
        </w:rPr>
      </w:pPr>
      <w:r w:rsidRPr="00673293">
        <w:rPr>
          <w:rFonts w:ascii="Times New Roman" w:hAnsi="Times New Roman" w:cs="Times New Roman"/>
          <w:b/>
          <w:sz w:val="24"/>
          <w:szCs w:val="24"/>
          <w:lang w:val="be-BY"/>
        </w:rPr>
        <w:t>Балачук</w:t>
      </w:r>
      <w:r>
        <w:rPr>
          <w:rFonts w:ascii="Times New Roman" w:hAnsi="Times New Roman" w:cs="Times New Roman"/>
          <w:b/>
          <w:sz w:val="24"/>
          <w:szCs w:val="24"/>
          <w:lang w:val="be-BY"/>
        </w:rPr>
        <w:t> </w:t>
      </w:r>
      <w:r w:rsidRPr="00673293">
        <w:rPr>
          <w:rFonts w:ascii="Times New Roman" w:hAnsi="Times New Roman" w:cs="Times New Roman"/>
          <w:b/>
          <w:sz w:val="24"/>
          <w:szCs w:val="24"/>
          <w:lang w:val="be-BY"/>
        </w:rPr>
        <w:t>М.</w:t>
      </w:r>
      <w:r w:rsidRPr="00673293">
        <w:rPr>
          <w:rFonts w:ascii="Times New Roman" w:hAnsi="Times New Roman" w:cs="Times New Roman"/>
          <w:b/>
          <w:sz w:val="24"/>
          <w:szCs w:val="24"/>
          <w:lang w:val="en-US"/>
        </w:rPr>
        <w:t> </w:t>
      </w:r>
      <w:r w:rsidRPr="00673293">
        <w:rPr>
          <w:rFonts w:ascii="Times New Roman" w:hAnsi="Times New Roman" w:cs="Times New Roman"/>
          <w:b/>
          <w:sz w:val="24"/>
          <w:szCs w:val="24"/>
          <w:lang w:val="be-BY"/>
        </w:rPr>
        <w:t>В., Церашчук</w:t>
      </w:r>
      <w:r>
        <w:rPr>
          <w:rFonts w:ascii="Times New Roman" w:hAnsi="Times New Roman" w:cs="Times New Roman"/>
          <w:b/>
          <w:sz w:val="24"/>
          <w:szCs w:val="24"/>
          <w:lang w:val="be-BY"/>
        </w:rPr>
        <w:t> </w:t>
      </w:r>
      <w:r w:rsidRPr="00673293">
        <w:rPr>
          <w:rFonts w:ascii="Times New Roman" w:hAnsi="Times New Roman" w:cs="Times New Roman"/>
          <w:b/>
          <w:sz w:val="24"/>
          <w:szCs w:val="24"/>
          <w:lang w:val="be-BY"/>
        </w:rPr>
        <w:t>Р.</w:t>
      </w:r>
      <w:r w:rsidRPr="00673293">
        <w:rPr>
          <w:rFonts w:ascii="Times New Roman" w:hAnsi="Times New Roman" w:cs="Times New Roman"/>
          <w:b/>
          <w:sz w:val="24"/>
          <w:szCs w:val="24"/>
          <w:lang w:val="en-US"/>
        </w:rPr>
        <w:t> </w:t>
      </w:r>
      <w:r w:rsidRPr="00673293">
        <w:rPr>
          <w:rFonts w:ascii="Times New Roman" w:hAnsi="Times New Roman" w:cs="Times New Roman"/>
          <w:b/>
          <w:sz w:val="24"/>
          <w:szCs w:val="24"/>
          <w:lang w:val="be-BY"/>
        </w:rPr>
        <w:t>Д.</w:t>
      </w:r>
      <w:r w:rsidRPr="00673293">
        <w:rPr>
          <w:rFonts w:ascii="Times New Roman" w:hAnsi="Times New Roman" w:cs="Times New Roman"/>
          <w:sz w:val="24"/>
          <w:szCs w:val="24"/>
        </w:rPr>
        <w:t xml:space="preserve"> </w:t>
      </w:r>
      <w:r>
        <w:rPr>
          <w:rFonts w:ascii="Times New Roman" w:hAnsi="Times New Roman" w:cs="Times New Roman"/>
          <w:sz w:val="24"/>
          <w:szCs w:val="24"/>
          <w:lang w:val="be-BY"/>
        </w:rPr>
        <w:t>Э</w:t>
      </w:r>
      <w:r w:rsidRPr="008D4870">
        <w:rPr>
          <w:rFonts w:ascii="Times New Roman" w:hAnsi="Times New Roman" w:cs="Times New Roman"/>
          <w:sz w:val="24"/>
          <w:szCs w:val="24"/>
          <w:lang w:val="be-BY"/>
        </w:rPr>
        <w:t>нэргетычныя напоі: карысць ці шкода?</w:t>
      </w:r>
      <w:r w:rsidRPr="00673293">
        <w:rPr>
          <w:rFonts w:ascii="Times New Roman" w:hAnsi="Times New Roman" w:cs="Times New Roman"/>
          <w:sz w:val="24"/>
          <w:szCs w:val="24"/>
        </w:rPr>
        <w:tab/>
      </w:r>
      <w:r w:rsidR="00280817">
        <w:rPr>
          <w:rFonts w:ascii="Times New Roman" w:hAnsi="Times New Roman" w:cs="Times New Roman"/>
          <w:sz w:val="24"/>
          <w:szCs w:val="24"/>
          <w:lang w:val="en-US"/>
        </w:rPr>
        <w:t>6</w:t>
      </w:r>
    </w:p>
    <w:p w:rsidR="006A619D" w:rsidRPr="006A619D" w:rsidRDefault="006A619D" w:rsidP="00BC1FB5">
      <w:pPr>
        <w:tabs>
          <w:tab w:val="right" w:leader="dot" w:pos="9072"/>
        </w:tabs>
        <w:spacing w:after="0" w:line="240" w:lineRule="auto"/>
        <w:rPr>
          <w:rFonts w:ascii="Times New Roman" w:eastAsia="Calibri" w:hAnsi="Times New Roman" w:cs="Times New Roman"/>
          <w:color w:val="000000"/>
          <w:sz w:val="24"/>
          <w:szCs w:val="24"/>
          <w:shd w:val="clear" w:color="auto" w:fill="FFFFFF"/>
          <w:lang w:val="en-US"/>
        </w:rPr>
      </w:pPr>
      <w:r w:rsidRPr="006A619D">
        <w:rPr>
          <w:rFonts w:ascii="Times New Roman" w:eastAsia="Calibri" w:hAnsi="Times New Roman" w:cs="Times New Roman"/>
          <w:b/>
          <w:color w:val="000000"/>
          <w:sz w:val="24"/>
          <w:szCs w:val="24"/>
          <w:shd w:val="clear" w:color="auto" w:fill="FFFFFF"/>
          <w:lang w:val="en-US"/>
        </w:rPr>
        <w:t>Безмен А. В., Песецкая К. С.</w:t>
      </w:r>
      <w:r w:rsidRPr="006A619D">
        <w:rPr>
          <w:rFonts w:ascii="Times New Roman" w:eastAsia="Calibri" w:hAnsi="Times New Roman" w:cs="Times New Roman"/>
          <w:color w:val="000000"/>
          <w:sz w:val="24"/>
          <w:szCs w:val="24"/>
          <w:shd w:val="clear" w:color="auto" w:fill="FFFFFF"/>
          <w:lang w:val="en-US"/>
        </w:rPr>
        <w:t xml:space="preserve"> Folk Treatment of Colds in Belarus</w:t>
      </w:r>
      <w:r w:rsidRPr="006A619D">
        <w:rPr>
          <w:rFonts w:ascii="Times New Roman" w:eastAsia="Calibri" w:hAnsi="Times New Roman" w:cs="Times New Roman"/>
          <w:color w:val="000000"/>
          <w:sz w:val="24"/>
          <w:szCs w:val="24"/>
          <w:shd w:val="clear" w:color="auto" w:fill="FFFFFF"/>
          <w:lang w:val="en-US"/>
        </w:rPr>
        <w:tab/>
      </w:r>
      <w:r w:rsidR="00280817">
        <w:rPr>
          <w:rFonts w:ascii="Times New Roman" w:eastAsia="Calibri" w:hAnsi="Times New Roman" w:cs="Times New Roman"/>
          <w:color w:val="000000"/>
          <w:sz w:val="24"/>
          <w:szCs w:val="24"/>
          <w:shd w:val="clear" w:color="auto" w:fill="FFFFFF"/>
          <w:lang w:val="en-US"/>
        </w:rPr>
        <w:t>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673293">
        <w:rPr>
          <w:rFonts w:ascii="Times New Roman" w:eastAsia="Calibri" w:hAnsi="Times New Roman" w:cs="Times New Roman"/>
          <w:b/>
          <w:color w:val="000000"/>
          <w:sz w:val="24"/>
          <w:szCs w:val="24"/>
          <w:shd w:val="clear" w:color="auto" w:fill="FFFFFF"/>
        </w:rPr>
        <w:t>Белянкин</w:t>
      </w:r>
      <w:r w:rsidRPr="00673293">
        <w:rPr>
          <w:rFonts w:ascii="Times New Roman" w:eastAsia="Calibri" w:hAnsi="Times New Roman" w:cs="Times New Roman"/>
          <w:b/>
          <w:color w:val="000000"/>
          <w:sz w:val="24"/>
          <w:szCs w:val="24"/>
          <w:shd w:val="clear" w:color="auto" w:fill="FFFFFF"/>
          <w:lang w:val="en-US"/>
        </w:rPr>
        <w:t> </w:t>
      </w:r>
      <w:r w:rsidRPr="00673293">
        <w:rPr>
          <w:rFonts w:ascii="Times New Roman" w:eastAsia="Calibri" w:hAnsi="Times New Roman" w:cs="Times New Roman"/>
          <w:b/>
          <w:color w:val="000000"/>
          <w:sz w:val="24"/>
          <w:szCs w:val="24"/>
          <w:shd w:val="clear" w:color="auto" w:fill="FFFFFF"/>
        </w:rPr>
        <w:t>А.</w:t>
      </w:r>
      <w:r w:rsidRPr="00673293">
        <w:rPr>
          <w:rFonts w:ascii="Times New Roman" w:eastAsia="Calibri" w:hAnsi="Times New Roman" w:cs="Times New Roman"/>
          <w:b/>
          <w:color w:val="000000"/>
          <w:sz w:val="24"/>
          <w:szCs w:val="24"/>
          <w:shd w:val="clear" w:color="auto" w:fill="FFFFFF"/>
          <w:lang w:val="en-US"/>
        </w:rPr>
        <w:t> </w:t>
      </w:r>
      <w:r w:rsidRPr="00673293">
        <w:rPr>
          <w:rFonts w:ascii="Times New Roman" w:eastAsia="Calibri" w:hAnsi="Times New Roman" w:cs="Times New Roman"/>
          <w:b/>
          <w:color w:val="000000"/>
          <w:sz w:val="24"/>
          <w:szCs w:val="24"/>
          <w:shd w:val="clear" w:color="auto" w:fill="FFFFFF"/>
        </w:rPr>
        <w:t>С.</w:t>
      </w:r>
      <w:r w:rsidRPr="00673293">
        <w:rPr>
          <w:rFonts w:ascii="Times New Roman" w:eastAsia="Calibri" w:hAnsi="Times New Roman" w:cs="Times New Roman"/>
          <w:b/>
          <w:sz w:val="24"/>
          <w:szCs w:val="24"/>
        </w:rPr>
        <w:t xml:space="preserve"> </w:t>
      </w:r>
      <w:r>
        <w:rPr>
          <w:rFonts w:ascii="Times New Roman" w:eastAsia="Calibri" w:hAnsi="Times New Roman" w:cs="Times New Roman"/>
          <w:sz w:val="24"/>
          <w:szCs w:val="24"/>
        </w:rPr>
        <w:t>Т</w:t>
      </w:r>
      <w:r w:rsidRPr="008D4870">
        <w:rPr>
          <w:rFonts w:ascii="Times New Roman" w:eastAsia="Calibri" w:hAnsi="Times New Roman" w:cs="Times New Roman"/>
          <w:sz w:val="24"/>
          <w:szCs w:val="24"/>
        </w:rPr>
        <w:t>радиции семейного воспитания и отношений у древних славян</w:t>
      </w:r>
      <w:r w:rsidR="00280817">
        <w:rPr>
          <w:rFonts w:ascii="Times New Roman" w:hAnsi="Times New Roman" w:cs="Times New Roman"/>
          <w:sz w:val="24"/>
          <w:szCs w:val="24"/>
        </w:rPr>
        <w:t xml:space="preserve"> </w:t>
      </w:r>
      <w:r w:rsidR="00280817">
        <w:rPr>
          <w:rFonts w:ascii="Times New Roman" w:hAnsi="Times New Roman" w:cs="Times New Roman"/>
          <w:sz w:val="24"/>
          <w:szCs w:val="24"/>
        </w:rPr>
        <w:tab/>
        <w:t>10</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673293">
        <w:rPr>
          <w:rFonts w:ascii="Times New Roman" w:eastAsia="Calibri" w:hAnsi="Times New Roman" w:cs="Times New Roman"/>
          <w:b/>
          <w:sz w:val="24"/>
          <w:szCs w:val="24"/>
        </w:rPr>
        <w:t>Бернацкий </w:t>
      </w:r>
      <w:r w:rsidRPr="00673293">
        <w:rPr>
          <w:rFonts w:ascii="Times New Roman" w:eastAsia="Calibri" w:hAnsi="Times New Roman" w:cs="Times New Roman"/>
          <w:b/>
          <w:caps/>
          <w:sz w:val="24"/>
          <w:szCs w:val="24"/>
        </w:rPr>
        <w:t>С.</w:t>
      </w:r>
      <w:r w:rsidRPr="00673293">
        <w:rPr>
          <w:rFonts w:ascii="Times New Roman" w:eastAsia="Calibri" w:hAnsi="Times New Roman" w:cs="Times New Roman"/>
          <w:b/>
          <w:caps/>
          <w:sz w:val="24"/>
          <w:szCs w:val="24"/>
          <w:lang w:val="en-US"/>
        </w:rPr>
        <w:t> </w:t>
      </w:r>
      <w:r w:rsidRPr="00673293">
        <w:rPr>
          <w:rFonts w:ascii="Times New Roman" w:eastAsia="Calibri" w:hAnsi="Times New Roman" w:cs="Times New Roman"/>
          <w:b/>
          <w:caps/>
          <w:sz w:val="24"/>
          <w:szCs w:val="24"/>
        </w:rPr>
        <w:t>В</w:t>
      </w:r>
      <w:r w:rsidRPr="00673293">
        <w:rPr>
          <w:rFonts w:ascii="Times New Roman" w:eastAsia="Calibri" w:hAnsi="Times New Roman" w:cs="Times New Roman"/>
          <w:b/>
          <w:sz w:val="24"/>
          <w:szCs w:val="24"/>
        </w:rPr>
        <w:t>.</w:t>
      </w:r>
      <w:r w:rsidRPr="008D4870">
        <w:rPr>
          <w:rFonts w:ascii="Times New Roman" w:eastAsia="Calibri" w:hAnsi="Times New Roman" w:cs="Times New Roman"/>
          <w:sz w:val="24"/>
          <w:szCs w:val="24"/>
        </w:rPr>
        <w:t xml:space="preserve"> </w:t>
      </w:r>
      <w:r>
        <w:rPr>
          <w:rFonts w:ascii="Times New Roman" w:eastAsia="Calibri" w:hAnsi="Times New Roman" w:cs="Times New Roman"/>
          <w:sz w:val="24"/>
          <w:szCs w:val="24"/>
        </w:rPr>
        <w:t>З</w:t>
      </w:r>
      <w:r w:rsidRPr="008D4870">
        <w:rPr>
          <w:rFonts w:ascii="Times New Roman" w:eastAsia="Calibri" w:hAnsi="Times New Roman" w:cs="Times New Roman"/>
          <w:sz w:val="24"/>
          <w:szCs w:val="24"/>
        </w:rPr>
        <w:t>дитовская оборона</w:t>
      </w:r>
      <w:r w:rsidR="00280817">
        <w:rPr>
          <w:rFonts w:ascii="Times New Roman" w:eastAsia="Calibri" w:hAnsi="Times New Roman" w:cs="Times New Roman"/>
          <w:caps/>
          <w:sz w:val="24"/>
          <w:szCs w:val="24"/>
        </w:rPr>
        <w:tab/>
        <w:t>13</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966994">
        <w:rPr>
          <w:rFonts w:ascii="Times New Roman" w:hAnsi="Times New Roman" w:cs="Times New Roman"/>
          <w:b/>
          <w:sz w:val="24"/>
          <w:szCs w:val="24"/>
        </w:rPr>
        <w:t>Богатко</w:t>
      </w:r>
      <w:r>
        <w:rPr>
          <w:rFonts w:ascii="Times New Roman" w:hAnsi="Times New Roman" w:cs="Times New Roman"/>
          <w:b/>
          <w:sz w:val="24"/>
          <w:szCs w:val="24"/>
        </w:rPr>
        <w:t> </w:t>
      </w:r>
      <w:r w:rsidRPr="00966994">
        <w:rPr>
          <w:rFonts w:ascii="Times New Roman" w:hAnsi="Times New Roman" w:cs="Times New Roman"/>
          <w:b/>
          <w:sz w:val="24"/>
          <w:szCs w:val="24"/>
        </w:rPr>
        <w:t>Е. Ю.</w:t>
      </w:r>
      <w:r w:rsidRPr="008D4870">
        <w:rPr>
          <w:rFonts w:ascii="Times New Roman" w:hAnsi="Times New Roman" w:cs="Times New Roman"/>
          <w:sz w:val="24"/>
          <w:szCs w:val="24"/>
        </w:rPr>
        <w:t xml:space="preserve"> </w:t>
      </w:r>
      <w:r>
        <w:rPr>
          <w:rFonts w:ascii="Times New Roman" w:hAnsi="Times New Roman" w:cs="Times New Roman"/>
          <w:sz w:val="24"/>
          <w:szCs w:val="24"/>
        </w:rPr>
        <w:t>Р</w:t>
      </w:r>
      <w:r w:rsidRPr="008D4870">
        <w:rPr>
          <w:rFonts w:ascii="Times New Roman" w:hAnsi="Times New Roman" w:cs="Times New Roman"/>
          <w:sz w:val="24"/>
          <w:szCs w:val="24"/>
        </w:rPr>
        <w:t>азвитие информационных технологий в</w:t>
      </w:r>
      <w:r w:rsidRPr="008D4870">
        <w:rPr>
          <w:rFonts w:ascii="Times New Roman" w:hAnsi="Times New Roman" w:cs="Times New Roman"/>
          <w:sz w:val="24"/>
          <w:szCs w:val="24"/>
          <w:lang w:val="en-US"/>
        </w:rPr>
        <w:t> </w:t>
      </w:r>
      <w:r>
        <w:rPr>
          <w:rFonts w:ascii="Times New Roman" w:hAnsi="Times New Roman" w:cs="Times New Roman"/>
          <w:sz w:val="24"/>
          <w:szCs w:val="24"/>
        </w:rPr>
        <w:t>Б</w:t>
      </w:r>
      <w:r w:rsidR="003043C4">
        <w:rPr>
          <w:rFonts w:ascii="Times New Roman" w:hAnsi="Times New Roman" w:cs="Times New Roman"/>
          <w:sz w:val="24"/>
          <w:szCs w:val="24"/>
        </w:rPr>
        <w:t>еларуси</w:t>
      </w:r>
      <w:r w:rsidR="003043C4">
        <w:rPr>
          <w:rFonts w:ascii="Times New Roman" w:hAnsi="Times New Roman" w:cs="Times New Roman"/>
          <w:sz w:val="24"/>
          <w:szCs w:val="24"/>
        </w:rPr>
        <w:tab/>
        <w:t>15</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966994">
        <w:rPr>
          <w:rFonts w:ascii="Times New Roman" w:eastAsia="Calibri" w:hAnsi="Times New Roman" w:cs="Times New Roman"/>
          <w:b/>
          <w:sz w:val="24"/>
          <w:szCs w:val="24"/>
        </w:rPr>
        <w:t>Бойко Е.</w:t>
      </w:r>
      <w:r w:rsidRPr="00966994">
        <w:rPr>
          <w:rFonts w:ascii="Times New Roman" w:eastAsia="Calibri" w:hAnsi="Times New Roman" w:cs="Times New Roman"/>
          <w:b/>
          <w:sz w:val="24"/>
          <w:szCs w:val="24"/>
          <w:lang w:val="en-US"/>
        </w:rPr>
        <w:t> </w:t>
      </w:r>
      <w:r w:rsidRPr="00966994">
        <w:rPr>
          <w:rFonts w:ascii="Times New Roman" w:eastAsia="Calibri" w:hAnsi="Times New Roman" w:cs="Times New Roman"/>
          <w:b/>
          <w:sz w:val="24"/>
          <w:szCs w:val="24"/>
        </w:rPr>
        <w:t>Л.</w:t>
      </w:r>
      <w:r w:rsidRPr="008D4870">
        <w:rPr>
          <w:rFonts w:ascii="Times New Roman" w:eastAsia="Calibri" w:hAnsi="Times New Roman" w:cs="Times New Roman"/>
          <w:sz w:val="24"/>
          <w:szCs w:val="24"/>
        </w:rPr>
        <w:t xml:space="preserve"> </w:t>
      </w:r>
      <w:r>
        <w:rPr>
          <w:rFonts w:ascii="Times New Roman" w:eastAsia="Calibri" w:hAnsi="Times New Roman" w:cs="Times New Roman"/>
          <w:sz w:val="24"/>
          <w:szCs w:val="24"/>
        </w:rPr>
        <w:t>Сохранение памятников Великой О</w:t>
      </w:r>
      <w:r w:rsidRPr="008D4870">
        <w:rPr>
          <w:rFonts w:ascii="Times New Roman" w:eastAsia="Calibri" w:hAnsi="Times New Roman" w:cs="Times New Roman"/>
          <w:sz w:val="24"/>
          <w:szCs w:val="24"/>
        </w:rPr>
        <w:t>течественной</w:t>
      </w:r>
      <w:r>
        <w:rPr>
          <w:rFonts w:ascii="Times New Roman" w:eastAsia="Calibri" w:hAnsi="Times New Roman" w:cs="Times New Roman"/>
          <w:sz w:val="24"/>
          <w:szCs w:val="24"/>
        </w:rPr>
        <w:t xml:space="preserve"> в</w:t>
      </w:r>
      <w:r w:rsidR="00BF1EE3">
        <w:rPr>
          <w:rFonts w:ascii="Times New Roman" w:eastAsia="Calibri" w:hAnsi="Times New Roman" w:cs="Times New Roman"/>
          <w:sz w:val="24"/>
          <w:szCs w:val="24"/>
        </w:rPr>
        <w:t>ойны (на примере К</w:t>
      </w:r>
      <w:r w:rsidRPr="008D4870">
        <w:rPr>
          <w:rFonts w:ascii="Times New Roman" w:eastAsia="Calibri" w:hAnsi="Times New Roman" w:cs="Times New Roman"/>
          <w:sz w:val="24"/>
          <w:szCs w:val="24"/>
        </w:rPr>
        <w:t>обринск</w:t>
      </w:r>
      <w:r w:rsidR="00BF1EE3">
        <w:rPr>
          <w:rFonts w:ascii="Times New Roman" w:eastAsia="Calibri" w:hAnsi="Times New Roman" w:cs="Times New Roman"/>
          <w:sz w:val="24"/>
          <w:szCs w:val="24"/>
        </w:rPr>
        <w:t>ого района Б</w:t>
      </w:r>
      <w:r w:rsidR="00280817">
        <w:rPr>
          <w:rFonts w:ascii="Times New Roman" w:eastAsia="Calibri" w:hAnsi="Times New Roman" w:cs="Times New Roman"/>
          <w:sz w:val="24"/>
          <w:szCs w:val="24"/>
        </w:rPr>
        <w:t>рестской области)</w:t>
      </w:r>
      <w:r w:rsidR="00280817">
        <w:rPr>
          <w:rFonts w:ascii="Times New Roman" w:eastAsia="Calibri" w:hAnsi="Times New Roman" w:cs="Times New Roman"/>
          <w:sz w:val="24"/>
          <w:szCs w:val="24"/>
        </w:rPr>
        <w:tab/>
        <w:t>17</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F1EE3">
        <w:rPr>
          <w:rFonts w:ascii="Times New Roman" w:hAnsi="Times New Roman" w:cs="Times New Roman"/>
          <w:b/>
          <w:bCs/>
          <w:spacing w:val="-4"/>
          <w:sz w:val="24"/>
          <w:szCs w:val="24"/>
        </w:rPr>
        <w:t>Боридченко</w:t>
      </w:r>
      <w:r w:rsidRPr="00BF1EE3">
        <w:rPr>
          <w:rFonts w:ascii="Times New Roman" w:hAnsi="Times New Roman" w:cs="Times New Roman"/>
          <w:b/>
          <w:spacing w:val="-4"/>
          <w:sz w:val="24"/>
          <w:szCs w:val="24"/>
        </w:rPr>
        <w:t> </w:t>
      </w:r>
      <w:r w:rsidRPr="00BF1EE3">
        <w:rPr>
          <w:rFonts w:ascii="Times New Roman" w:hAnsi="Times New Roman" w:cs="Times New Roman"/>
          <w:b/>
          <w:bCs/>
          <w:spacing w:val="-4"/>
          <w:sz w:val="24"/>
          <w:szCs w:val="24"/>
        </w:rPr>
        <w:t xml:space="preserve">С. </w:t>
      </w:r>
      <w:r w:rsidRPr="00BF1EE3">
        <w:rPr>
          <w:rFonts w:ascii="Times New Roman" w:hAnsi="Times New Roman" w:cs="Times New Roman"/>
          <w:bCs/>
          <w:spacing w:val="-4"/>
          <w:sz w:val="24"/>
          <w:szCs w:val="24"/>
        </w:rPr>
        <w:t>Белорусский образ в школьной литературе национал-социалистической</w:t>
      </w:r>
      <w:r w:rsidRPr="008D4870">
        <w:rPr>
          <w:rFonts w:ascii="Times New Roman" w:hAnsi="Times New Roman" w:cs="Times New Roman"/>
          <w:bCs/>
          <w:sz w:val="24"/>
          <w:szCs w:val="24"/>
        </w:rPr>
        <w:t xml:space="preserve"> </w:t>
      </w:r>
      <w:r w:rsidR="00BF1EE3">
        <w:rPr>
          <w:rFonts w:ascii="Times New Roman" w:hAnsi="Times New Roman" w:cs="Times New Roman"/>
          <w:bCs/>
          <w:sz w:val="24"/>
          <w:szCs w:val="24"/>
        </w:rPr>
        <w:t>Г</w:t>
      </w:r>
      <w:r w:rsidRPr="008D4870">
        <w:rPr>
          <w:rFonts w:ascii="Times New Roman" w:hAnsi="Times New Roman" w:cs="Times New Roman"/>
          <w:bCs/>
          <w:sz w:val="24"/>
          <w:szCs w:val="24"/>
        </w:rPr>
        <w:t>ермании: от территории к стране</w:t>
      </w:r>
      <w:r w:rsidR="003043C4">
        <w:rPr>
          <w:rFonts w:ascii="Times New Roman" w:hAnsi="Times New Roman" w:cs="Times New Roman"/>
          <w:sz w:val="24"/>
          <w:szCs w:val="24"/>
        </w:rPr>
        <w:tab/>
        <w:t>19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966994">
        <w:rPr>
          <w:rFonts w:ascii="Times New Roman" w:eastAsia="Calibri" w:hAnsi="Times New Roman" w:cs="Times New Roman"/>
          <w:b/>
          <w:sz w:val="24"/>
          <w:szCs w:val="24"/>
        </w:rPr>
        <w:t>Бронз</w:t>
      </w:r>
      <w:r>
        <w:rPr>
          <w:rFonts w:ascii="Times New Roman" w:eastAsia="Calibri" w:hAnsi="Times New Roman" w:cs="Times New Roman"/>
          <w:b/>
          <w:sz w:val="24"/>
          <w:szCs w:val="24"/>
        </w:rPr>
        <w:t> </w:t>
      </w:r>
      <w:r w:rsidRPr="00966994">
        <w:rPr>
          <w:rFonts w:ascii="Times New Roman" w:eastAsia="Calibri" w:hAnsi="Times New Roman" w:cs="Times New Roman"/>
          <w:b/>
          <w:sz w:val="24"/>
          <w:szCs w:val="24"/>
        </w:rPr>
        <w:t>А.</w:t>
      </w:r>
      <w:r w:rsidRPr="00966994">
        <w:rPr>
          <w:rFonts w:ascii="Times New Roman" w:eastAsia="Calibri" w:hAnsi="Times New Roman" w:cs="Times New Roman"/>
          <w:b/>
          <w:sz w:val="24"/>
          <w:szCs w:val="24"/>
          <w:lang w:val="en-US"/>
        </w:rPr>
        <w:t> </w:t>
      </w:r>
      <w:r w:rsidRPr="00966994">
        <w:rPr>
          <w:rFonts w:ascii="Times New Roman" w:eastAsia="Calibri" w:hAnsi="Times New Roman" w:cs="Times New Roman"/>
          <w:b/>
          <w:sz w:val="24"/>
          <w:szCs w:val="24"/>
        </w:rPr>
        <w:t>Ю., Силик</w:t>
      </w:r>
      <w:r w:rsidRPr="00966994">
        <w:rPr>
          <w:rFonts w:ascii="Times New Roman" w:hAnsi="Times New Roman" w:cs="Times New Roman"/>
          <w:b/>
          <w:sz w:val="24"/>
          <w:szCs w:val="24"/>
        </w:rPr>
        <w:t xml:space="preserve"> </w:t>
      </w:r>
      <w:r>
        <w:rPr>
          <w:rFonts w:ascii="Times New Roman" w:hAnsi="Times New Roman" w:cs="Times New Roman"/>
          <w:b/>
          <w:sz w:val="24"/>
          <w:szCs w:val="24"/>
        </w:rPr>
        <w:t> </w:t>
      </w:r>
      <w:r w:rsidRPr="00966994">
        <w:rPr>
          <w:rFonts w:ascii="Times New Roman" w:eastAsia="Calibri" w:hAnsi="Times New Roman" w:cs="Times New Roman"/>
          <w:b/>
          <w:sz w:val="24"/>
          <w:szCs w:val="24"/>
        </w:rPr>
        <w:t>А.</w:t>
      </w:r>
      <w:r w:rsidRPr="00966994">
        <w:rPr>
          <w:rFonts w:ascii="Times New Roman" w:eastAsia="Calibri" w:hAnsi="Times New Roman" w:cs="Times New Roman"/>
          <w:b/>
          <w:sz w:val="24"/>
          <w:szCs w:val="24"/>
          <w:lang w:val="en-US"/>
        </w:rPr>
        <w:t> </w:t>
      </w:r>
      <w:r w:rsidRPr="00966994">
        <w:rPr>
          <w:rFonts w:ascii="Times New Roman" w:eastAsia="Calibri" w:hAnsi="Times New Roman" w:cs="Times New Roman"/>
          <w:b/>
          <w:sz w:val="24"/>
          <w:szCs w:val="24"/>
        </w:rPr>
        <w:t>А.</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О</w:t>
      </w:r>
      <w:r w:rsidRPr="008D4870">
        <w:rPr>
          <w:rFonts w:ascii="Times New Roman" w:eastAsia="Calibri" w:hAnsi="Times New Roman" w:cs="Times New Roman"/>
          <w:sz w:val="24"/>
          <w:szCs w:val="24"/>
        </w:rPr>
        <w:t>рнамент-оберег в одежде славян</w:t>
      </w:r>
      <w:r w:rsidR="003043C4">
        <w:rPr>
          <w:rFonts w:ascii="Times New Roman" w:hAnsi="Times New Roman" w:cs="Times New Roman"/>
          <w:sz w:val="24"/>
          <w:szCs w:val="24"/>
        </w:rPr>
        <w:tab/>
        <w:t>21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966994">
        <w:rPr>
          <w:rFonts w:ascii="Times New Roman" w:eastAsia="Calibri" w:hAnsi="Times New Roman" w:cs="Times New Roman"/>
          <w:b/>
          <w:sz w:val="24"/>
          <w:szCs w:val="24"/>
        </w:rPr>
        <w:t>Бурко</w:t>
      </w:r>
      <w:r w:rsidRPr="00966994">
        <w:rPr>
          <w:rFonts w:ascii="Times New Roman" w:hAnsi="Times New Roman" w:cs="Times New Roman"/>
          <w:b/>
          <w:sz w:val="24"/>
          <w:szCs w:val="24"/>
          <w:lang w:val="en-US"/>
        </w:rPr>
        <w:t> </w:t>
      </w:r>
      <w:r>
        <w:rPr>
          <w:rFonts w:ascii="Times New Roman" w:hAnsi="Times New Roman" w:cs="Times New Roman"/>
          <w:b/>
          <w:sz w:val="24"/>
          <w:szCs w:val="24"/>
        </w:rPr>
        <w:t xml:space="preserve"> Г. А. </w:t>
      </w:r>
      <w:r>
        <w:rPr>
          <w:rFonts w:ascii="Times New Roman" w:hAnsi="Times New Roman" w:cs="Times New Roman"/>
          <w:sz w:val="24"/>
          <w:szCs w:val="24"/>
        </w:rPr>
        <w:t>Б</w:t>
      </w:r>
      <w:r w:rsidRPr="008D4870">
        <w:rPr>
          <w:rFonts w:ascii="Times New Roman" w:eastAsia="Calibri" w:hAnsi="Times New Roman" w:cs="Times New Roman"/>
          <w:sz w:val="24"/>
          <w:szCs w:val="24"/>
        </w:rPr>
        <w:t>оевой</w:t>
      </w:r>
      <w:r>
        <w:rPr>
          <w:rFonts w:ascii="Times New Roman" w:eastAsia="Calibri" w:hAnsi="Times New Roman" w:cs="Times New Roman"/>
          <w:sz w:val="24"/>
          <w:szCs w:val="24"/>
        </w:rPr>
        <w:t xml:space="preserve"> путь С</w:t>
      </w:r>
      <w:r w:rsidRPr="008D4870">
        <w:rPr>
          <w:rFonts w:ascii="Times New Roman" w:eastAsia="Calibri" w:hAnsi="Times New Roman" w:cs="Times New Roman"/>
          <w:sz w:val="24"/>
          <w:szCs w:val="24"/>
        </w:rPr>
        <w:t xml:space="preserve">танислава </w:t>
      </w:r>
      <w:r>
        <w:rPr>
          <w:rFonts w:ascii="Times New Roman" w:eastAsia="Calibri" w:hAnsi="Times New Roman" w:cs="Times New Roman"/>
          <w:sz w:val="24"/>
          <w:szCs w:val="24"/>
        </w:rPr>
        <w:t>П</w:t>
      </w:r>
      <w:r w:rsidRPr="008D4870">
        <w:rPr>
          <w:rFonts w:ascii="Times New Roman" w:eastAsia="Calibri" w:hAnsi="Times New Roman" w:cs="Times New Roman"/>
          <w:sz w:val="24"/>
          <w:szCs w:val="24"/>
        </w:rPr>
        <w:t xml:space="preserve">етрашкевича − уроженца </w:t>
      </w:r>
      <w:r>
        <w:rPr>
          <w:rFonts w:ascii="Times New Roman" w:eastAsia="Calibri" w:hAnsi="Times New Roman" w:cs="Times New Roman"/>
          <w:sz w:val="24"/>
          <w:szCs w:val="24"/>
        </w:rPr>
        <w:t>Беларуси в составе КВВС В</w:t>
      </w:r>
      <w:r w:rsidRPr="008D4870">
        <w:rPr>
          <w:rFonts w:ascii="Times New Roman" w:eastAsia="Calibri" w:hAnsi="Times New Roman" w:cs="Times New Roman"/>
          <w:sz w:val="24"/>
          <w:szCs w:val="24"/>
        </w:rPr>
        <w:t>еликобритании во время второй мировой войны</w:t>
      </w:r>
      <w:r w:rsidR="00280817">
        <w:rPr>
          <w:rFonts w:ascii="Times New Roman" w:hAnsi="Times New Roman" w:cs="Times New Roman"/>
          <w:sz w:val="24"/>
          <w:szCs w:val="24"/>
        </w:rPr>
        <w:tab/>
        <w:t>23</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966994">
        <w:rPr>
          <w:rFonts w:ascii="Times New Roman" w:eastAsia="Calibri" w:hAnsi="Times New Roman" w:cs="Times New Roman"/>
          <w:b/>
          <w:sz w:val="24"/>
          <w:szCs w:val="24"/>
        </w:rPr>
        <w:t>Бусел</w:t>
      </w:r>
      <w:r>
        <w:rPr>
          <w:rFonts w:ascii="Times New Roman" w:eastAsia="Calibri" w:hAnsi="Times New Roman" w:cs="Times New Roman"/>
          <w:sz w:val="24"/>
          <w:szCs w:val="24"/>
        </w:rPr>
        <w:t> </w:t>
      </w:r>
      <w:r>
        <w:rPr>
          <w:rFonts w:ascii="Times New Roman" w:eastAsia="Calibri" w:hAnsi="Times New Roman" w:cs="Times New Roman"/>
          <w:b/>
          <w:sz w:val="24"/>
          <w:szCs w:val="24"/>
        </w:rPr>
        <w:t xml:space="preserve">Д. С. </w:t>
      </w:r>
      <w:r>
        <w:rPr>
          <w:rFonts w:ascii="Times New Roman" w:eastAsia="Calibri" w:hAnsi="Times New Roman" w:cs="Times New Roman"/>
          <w:sz w:val="24"/>
          <w:szCs w:val="24"/>
        </w:rPr>
        <w:t>М</w:t>
      </w:r>
      <w:r w:rsidRPr="008D4870">
        <w:rPr>
          <w:rFonts w:ascii="Times New Roman" w:eastAsia="Calibri" w:hAnsi="Times New Roman" w:cs="Times New Roman"/>
          <w:sz w:val="24"/>
          <w:szCs w:val="24"/>
        </w:rPr>
        <w:t xml:space="preserve">есто памяти: </w:t>
      </w:r>
      <w:r>
        <w:rPr>
          <w:rFonts w:ascii="Times New Roman" w:eastAsia="Calibri" w:hAnsi="Times New Roman" w:cs="Times New Roman"/>
          <w:sz w:val="24"/>
          <w:szCs w:val="24"/>
        </w:rPr>
        <w:t>Б</w:t>
      </w:r>
      <w:r w:rsidRPr="008D4870">
        <w:rPr>
          <w:rFonts w:ascii="Times New Roman" w:eastAsia="Calibri" w:hAnsi="Times New Roman" w:cs="Times New Roman"/>
          <w:sz w:val="24"/>
          <w:szCs w:val="24"/>
        </w:rPr>
        <w:t>арановичское гетто</w:t>
      </w:r>
      <w:r w:rsidR="003043C4">
        <w:rPr>
          <w:rFonts w:ascii="Times New Roman" w:hAnsi="Times New Roman" w:cs="Times New Roman"/>
          <w:sz w:val="24"/>
          <w:szCs w:val="24"/>
        </w:rPr>
        <w:tab/>
        <w:t>27</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966994">
        <w:rPr>
          <w:rFonts w:ascii="Times New Roman" w:hAnsi="Times New Roman" w:cs="Times New Roman"/>
          <w:b/>
          <w:sz w:val="24"/>
          <w:szCs w:val="24"/>
        </w:rPr>
        <w:t>Бусел</w:t>
      </w:r>
      <w:r>
        <w:rPr>
          <w:rFonts w:ascii="Times New Roman" w:hAnsi="Times New Roman" w:cs="Times New Roman"/>
          <w:b/>
          <w:sz w:val="24"/>
          <w:szCs w:val="24"/>
        </w:rPr>
        <w:t> Д. С.</w:t>
      </w:r>
      <w:r w:rsidRPr="00966994">
        <w:rPr>
          <w:rFonts w:ascii="Times New Roman" w:hAnsi="Times New Roman" w:cs="Times New Roman"/>
          <w:b/>
          <w:sz w:val="24"/>
          <w:szCs w:val="24"/>
        </w:rPr>
        <w:t>, Краснюк</w:t>
      </w:r>
      <w:r>
        <w:rPr>
          <w:rFonts w:ascii="Times New Roman" w:hAnsi="Times New Roman" w:cs="Times New Roman"/>
          <w:b/>
          <w:sz w:val="24"/>
          <w:szCs w:val="24"/>
        </w:rPr>
        <w:t xml:space="preserve"> А. О </w:t>
      </w:r>
      <w:r>
        <w:rPr>
          <w:rFonts w:ascii="Times New Roman" w:hAnsi="Times New Roman" w:cs="Times New Roman"/>
          <w:sz w:val="24"/>
          <w:szCs w:val="24"/>
        </w:rPr>
        <w:t>Польский период Б</w:t>
      </w:r>
      <w:r w:rsidR="003043C4">
        <w:rPr>
          <w:rFonts w:ascii="Times New Roman" w:hAnsi="Times New Roman" w:cs="Times New Roman"/>
          <w:sz w:val="24"/>
          <w:szCs w:val="24"/>
        </w:rPr>
        <w:t>рестской крепости</w:t>
      </w:r>
      <w:r w:rsidR="003043C4">
        <w:rPr>
          <w:rFonts w:ascii="Times New Roman" w:hAnsi="Times New Roman" w:cs="Times New Roman"/>
          <w:sz w:val="24"/>
          <w:szCs w:val="24"/>
        </w:rPr>
        <w:tab/>
        <w:t>29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t>Васильева М. С.</w:t>
      </w:r>
      <w:r w:rsidRPr="008D4870">
        <w:rPr>
          <w:rFonts w:ascii="Times New Roman" w:hAnsi="Times New Roman" w:cs="Times New Roman"/>
          <w:sz w:val="24"/>
          <w:szCs w:val="24"/>
        </w:rPr>
        <w:t> </w:t>
      </w:r>
      <w:r>
        <w:rPr>
          <w:rFonts w:ascii="Times New Roman" w:hAnsi="Times New Roman" w:cs="Times New Roman"/>
          <w:sz w:val="24"/>
          <w:szCs w:val="24"/>
        </w:rPr>
        <w:t>Б</w:t>
      </w:r>
      <w:r w:rsidRPr="008D4870">
        <w:rPr>
          <w:rFonts w:ascii="Times New Roman" w:hAnsi="Times New Roman" w:cs="Times New Roman"/>
          <w:sz w:val="24"/>
          <w:szCs w:val="24"/>
        </w:rPr>
        <w:t>елорусск</w:t>
      </w:r>
      <w:r w:rsidR="003043C4">
        <w:rPr>
          <w:rFonts w:ascii="Times New Roman" w:hAnsi="Times New Roman" w:cs="Times New Roman"/>
          <w:sz w:val="24"/>
          <w:szCs w:val="24"/>
        </w:rPr>
        <w:t>ий язык – исчезающее наследие</w:t>
      </w:r>
      <w:r w:rsidR="003043C4">
        <w:rPr>
          <w:rFonts w:ascii="Times New Roman" w:hAnsi="Times New Roman" w:cs="Times New Roman"/>
          <w:sz w:val="24"/>
          <w:szCs w:val="24"/>
        </w:rPr>
        <w:tab/>
        <w:t>31</w:t>
      </w:r>
    </w:p>
    <w:p w:rsidR="00C009A1"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t>Внучко А.</w:t>
      </w:r>
      <w:r w:rsidRPr="004C6FF5">
        <w:rPr>
          <w:rFonts w:ascii="Times New Roman" w:hAnsi="Times New Roman" w:cs="Times New Roman"/>
          <w:b/>
          <w:sz w:val="24"/>
          <w:szCs w:val="24"/>
          <w:lang w:val="en-US"/>
        </w:rPr>
        <w:t> </w:t>
      </w:r>
      <w:r w:rsidRPr="004C6FF5">
        <w:rPr>
          <w:rFonts w:ascii="Times New Roman" w:hAnsi="Times New Roman" w:cs="Times New Roman"/>
          <w:b/>
          <w:sz w:val="24"/>
          <w:szCs w:val="24"/>
        </w:rPr>
        <w:t>В.</w:t>
      </w:r>
      <w:r>
        <w:rPr>
          <w:rFonts w:ascii="Times New Roman" w:hAnsi="Times New Roman" w:cs="Times New Roman"/>
          <w:b/>
          <w:sz w:val="24"/>
          <w:szCs w:val="24"/>
        </w:rPr>
        <w:t>,</w:t>
      </w:r>
      <w:r w:rsidRPr="008D4870">
        <w:rPr>
          <w:rFonts w:ascii="Times New Roman" w:hAnsi="Times New Roman" w:cs="Times New Roman"/>
          <w:sz w:val="24"/>
          <w:szCs w:val="24"/>
        </w:rPr>
        <w:t xml:space="preserve"> </w:t>
      </w:r>
      <w:r w:rsidRPr="004C6FF5">
        <w:rPr>
          <w:rFonts w:ascii="Times New Roman" w:hAnsi="Times New Roman" w:cs="Times New Roman"/>
          <w:b/>
          <w:sz w:val="24"/>
          <w:szCs w:val="24"/>
        </w:rPr>
        <w:t>Комарчук М.</w:t>
      </w:r>
      <w:r w:rsidRPr="004C6FF5">
        <w:rPr>
          <w:rFonts w:ascii="Times New Roman" w:hAnsi="Times New Roman" w:cs="Times New Roman"/>
          <w:b/>
          <w:sz w:val="24"/>
          <w:szCs w:val="24"/>
          <w:lang w:val="en-US"/>
        </w:rPr>
        <w:t> </w:t>
      </w:r>
      <w:r w:rsidRPr="004C6FF5">
        <w:rPr>
          <w:rFonts w:ascii="Times New Roman" w:hAnsi="Times New Roman" w:cs="Times New Roman"/>
          <w:b/>
          <w:sz w:val="24"/>
          <w:szCs w:val="24"/>
        </w:rPr>
        <w:t>Н.</w:t>
      </w:r>
      <w:r w:rsidRPr="00966994">
        <w:rPr>
          <w:rFonts w:ascii="Times New Roman" w:hAnsi="Times New Roman" w:cs="Times New Roman"/>
          <w:sz w:val="24"/>
          <w:szCs w:val="24"/>
        </w:rPr>
        <w:t xml:space="preserve"> </w:t>
      </w:r>
      <w:r w:rsidRPr="008D4870">
        <w:rPr>
          <w:rFonts w:ascii="Times New Roman" w:hAnsi="Times New Roman" w:cs="Times New Roman"/>
          <w:sz w:val="24"/>
          <w:szCs w:val="24"/>
        </w:rPr>
        <w:t>К вопро</w:t>
      </w:r>
      <w:r w:rsidR="003043C4">
        <w:rPr>
          <w:rFonts w:ascii="Times New Roman" w:hAnsi="Times New Roman" w:cs="Times New Roman"/>
          <w:sz w:val="24"/>
          <w:szCs w:val="24"/>
        </w:rPr>
        <w:t>су о мифологии древних славян</w:t>
      </w:r>
      <w:r w:rsidR="003043C4">
        <w:rPr>
          <w:rFonts w:ascii="Times New Roman" w:hAnsi="Times New Roman" w:cs="Times New Roman"/>
          <w:sz w:val="24"/>
          <w:szCs w:val="24"/>
        </w:rPr>
        <w:tab/>
        <w:t>33</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eastAsia="Times New Roman" w:hAnsi="Times New Roman" w:cs="Times New Roman"/>
          <w:b/>
          <w:sz w:val="24"/>
          <w:szCs w:val="24"/>
        </w:rPr>
        <w:t>Гавриленко</w:t>
      </w:r>
      <w:r w:rsidRPr="004C6FF5">
        <w:rPr>
          <w:rFonts w:ascii="Times New Roman" w:hAnsi="Times New Roman" w:cs="Times New Roman"/>
          <w:b/>
          <w:sz w:val="24"/>
          <w:szCs w:val="24"/>
        </w:rPr>
        <w:t> </w:t>
      </w:r>
      <w:r w:rsidRPr="004C6FF5">
        <w:rPr>
          <w:rFonts w:ascii="Times New Roman" w:eastAsia="Times New Roman" w:hAnsi="Times New Roman" w:cs="Times New Roman"/>
          <w:b/>
          <w:sz w:val="24"/>
          <w:szCs w:val="24"/>
        </w:rPr>
        <w:t>М. Д.</w:t>
      </w:r>
      <w:r>
        <w:rPr>
          <w:rFonts w:ascii="Times New Roman" w:eastAsia="Times New Roman" w:hAnsi="Times New Roman" w:cs="Times New Roman"/>
          <w:sz w:val="24"/>
          <w:szCs w:val="24"/>
        </w:rPr>
        <w:t xml:space="preserve"> Т</w:t>
      </w:r>
      <w:r w:rsidRPr="008D4870">
        <w:rPr>
          <w:rFonts w:ascii="Times New Roman" w:hAnsi="Times New Roman" w:cs="Times New Roman"/>
          <w:sz w:val="24"/>
          <w:szCs w:val="24"/>
        </w:rPr>
        <w:t>уристический</w:t>
      </w:r>
      <w:r>
        <w:rPr>
          <w:rFonts w:ascii="Times New Roman" w:hAnsi="Times New Roman" w:cs="Times New Roman"/>
          <w:sz w:val="24"/>
          <w:szCs w:val="24"/>
        </w:rPr>
        <w:t xml:space="preserve"> потенциал национального парка П</w:t>
      </w:r>
      <w:r w:rsidRPr="008D4870">
        <w:rPr>
          <w:rFonts w:ascii="Times New Roman" w:hAnsi="Times New Roman" w:cs="Times New Roman"/>
          <w:sz w:val="24"/>
          <w:szCs w:val="24"/>
        </w:rPr>
        <w:t>рипятский как фактор активизации развития региона</w:t>
      </w:r>
      <w:r w:rsidR="00280817">
        <w:rPr>
          <w:rFonts w:ascii="Times New Roman" w:hAnsi="Times New Roman" w:cs="Times New Roman"/>
          <w:sz w:val="24"/>
          <w:szCs w:val="24"/>
        </w:rPr>
        <w:tab/>
        <w:t>35</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t>Гаврилюк М.</w:t>
      </w:r>
      <w:r w:rsidRPr="004C6FF5">
        <w:rPr>
          <w:rFonts w:ascii="Times New Roman" w:hAnsi="Times New Roman" w:cs="Times New Roman"/>
          <w:b/>
          <w:sz w:val="24"/>
          <w:szCs w:val="24"/>
          <w:lang w:val="be-BY"/>
        </w:rPr>
        <w:t> </w:t>
      </w:r>
      <w:r w:rsidRPr="004C6FF5">
        <w:rPr>
          <w:rFonts w:ascii="Times New Roman" w:hAnsi="Times New Roman" w:cs="Times New Roman"/>
          <w:b/>
          <w:sz w:val="24"/>
          <w:szCs w:val="24"/>
        </w:rPr>
        <w:t>А.</w:t>
      </w:r>
      <w:r>
        <w:rPr>
          <w:rFonts w:ascii="Times New Roman" w:hAnsi="Times New Roman" w:cs="Times New Roman"/>
          <w:sz w:val="24"/>
          <w:szCs w:val="24"/>
          <w:lang w:val="be-BY"/>
        </w:rPr>
        <w:t xml:space="preserve"> Н</w:t>
      </w:r>
      <w:r w:rsidRPr="008D4870">
        <w:rPr>
          <w:rFonts w:ascii="Times New Roman" w:hAnsi="Times New Roman" w:cs="Times New Roman"/>
          <w:sz w:val="24"/>
          <w:szCs w:val="24"/>
        </w:rPr>
        <w:t>остальгический туризм</w:t>
      </w:r>
      <w:r w:rsidR="00280817">
        <w:rPr>
          <w:rFonts w:ascii="Times New Roman" w:hAnsi="Times New Roman" w:cs="Times New Roman"/>
          <w:sz w:val="24"/>
          <w:szCs w:val="24"/>
        </w:rPr>
        <w:tab/>
        <w:t>37</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caps/>
          <w:sz w:val="24"/>
          <w:szCs w:val="24"/>
          <w:lang w:val="be-BY"/>
        </w:rPr>
        <w:t>Г</w:t>
      </w:r>
      <w:r w:rsidRPr="004C6FF5">
        <w:rPr>
          <w:rFonts w:ascii="Times New Roman" w:hAnsi="Times New Roman" w:cs="Times New Roman"/>
          <w:b/>
          <w:sz w:val="24"/>
          <w:szCs w:val="24"/>
          <w:lang w:val="be-BY"/>
        </w:rPr>
        <w:t>алавач </w:t>
      </w:r>
      <w:r w:rsidRPr="004C6FF5">
        <w:rPr>
          <w:rFonts w:ascii="Times New Roman" w:hAnsi="Times New Roman" w:cs="Times New Roman"/>
          <w:b/>
          <w:caps/>
          <w:sz w:val="24"/>
          <w:szCs w:val="24"/>
          <w:lang w:val="be-BY"/>
        </w:rPr>
        <w:t>Ф.</w:t>
      </w:r>
      <w:r w:rsidRPr="004C6FF5">
        <w:rPr>
          <w:rFonts w:ascii="Times New Roman" w:hAnsi="Times New Roman" w:cs="Times New Roman"/>
          <w:b/>
          <w:caps/>
          <w:sz w:val="24"/>
          <w:szCs w:val="24"/>
          <w:lang w:val="en-US"/>
        </w:rPr>
        <w:t> </w:t>
      </w:r>
      <w:r w:rsidRPr="004C6FF5">
        <w:rPr>
          <w:rFonts w:ascii="Times New Roman" w:hAnsi="Times New Roman" w:cs="Times New Roman"/>
          <w:b/>
          <w:caps/>
          <w:sz w:val="24"/>
          <w:szCs w:val="24"/>
          <w:lang w:val="be-BY"/>
        </w:rPr>
        <w:t>І.</w:t>
      </w:r>
      <w:r w:rsidRPr="00CA4A23">
        <w:rPr>
          <w:rFonts w:ascii="Times New Roman" w:hAnsi="Times New Roman" w:cs="Times New Roman"/>
          <w:caps/>
          <w:sz w:val="24"/>
          <w:szCs w:val="24"/>
        </w:rPr>
        <w:t xml:space="preserve"> </w:t>
      </w:r>
      <w:r>
        <w:rPr>
          <w:rFonts w:ascii="Times New Roman" w:hAnsi="Times New Roman" w:cs="Times New Roman"/>
          <w:caps/>
          <w:sz w:val="24"/>
          <w:szCs w:val="24"/>
        </w:rPr>
        <w:t>р</w:t>
      </w:r>
      <w:r w:rsidRPr="008D4870">
        <w:rPr>
          <w:rFonts w:ascii="Times New Roman" w:hAnsi="Times New Roman" w:cs="Times New Roman"/>
          <w:sz w:val="24"/>
          <w:szCs w:val="24"/>
          <w:lang w:val="be-BY"/>
        </w:rPr>
        <w:t>азвіццё беларускай мовы ў 20–30-я</w:t>
      </w:r>
      <w:r w:rsidRPr="008D4870">
        <w:rPr>
          <w:rFonts w:ascii="Times New Roman" w:hAnsi="Times New Roman" w:cs="Times New Roman"/>
          <w:sz w:val="24"/>
          <w:szCs w:val="24"/>
          <w:lang w:val="en-US"/>
        </w:rPr>
        <w:t> </w:t>
      </w:r>
      <w:r>
        <w:rPr>
          <w:rFonts w:ascii="Times New Roman" w:hAnsi="Times New Roman" w:cs="Times New Roman"/>
          <w:sz w:val="24"/>
          <w:szCs w:val="24"/>
        </w:rPr>
        <w:t>г</w:t>
      </w:r>
      <w:r w:rsidRPr="008D4870">
        <w:rPr>
          <w:rFonts w:ascii="Times New Roman" w:hAnsi="Times New Roman" w:cs="Times New Roman"/>
          <w:sz w:val="24"/>
          <w:szCs w:val="24"/>
          <w:lang w:val="be-BY"/>
        </w:rPr>
        <w:t>г</w:t>
      </w:r>
      <w:r>
        <w:rPr>
          <w:rFonts w:ascii="Times New Roman" w:hAnsi="Times New Roman" w:cs="Times New Roman"/>
          <w:sz w:val="24"/>
          <w:szCs w:val="24"/>
          <w:lang w:val="be-BY"/>
        </w:rPr>
        <w:t>.</w:t>
      </w:r>
      <w:r w:rsidRPr="008D4870">
        <w:rPr>
          <w:rFonts w:ascii="Times New Roman" w:hAnsi="Times New Roman" w:cs="Times New Roman"/>
          <w:sz w:val="24"/>
          <w:szCs w:val="24"/>
          <w:lang w:val="be-BY"/>
        </w:rPr>
        <w:t xml:space="preserve"> ХХ ст</w:t>
      </w:r>
      <w:r w:rsidR="00920842">
        <w:rPr>
          <w:rFonts w:ascii="Times New Roman" w:hAnsi="Times New Roman" w:cs="Times New Roman"/>
          <w:sz w:val="24"/>
          <w:szCs w:val="24"/>
          <w:lang w:val="be-BY"/>
        </w:rPr>
        <w:t xml:space="preserve">. </w:t>
      </w:r>
      <w:r w:rsidR="00BF1EE3">
        <w:rPr>
          <w:rFonts w:ascii="Times New Roman" w:hAnsi="Times New Roman" w:cs="Times New Roman"/>
          <w:sz w:val="24"/>
          <w:szCs w:val="24"/>
        </w:rPr>
        <w:tab/>
      </w:r>
      <w:r w:rsidR="00280817">
        <w:rPr>
          <w:rFonts w:ascii="Times New Roman" w:hAnsi="Times New Roman" w:cs="Times New Roman"/>
          <w:sz w:val="24"/>
          <w:szCs w:val="24"/>
        </w:rPr>
        <w:t>39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color w:val="000000"/>
          <w:sz w:val="24"/>
          <w:szCs w:val="24"/>
          <w:shd w:val="clear" w:color="auto" w:fill="FFFFFF"/>
        </w:rPr>
        <w:t>Галаш В. Д.</w:t>
      </w:r>
      <w:r w:rsidRPr="008D487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О</w:t>
      </w:r>
      <w:r w:rsidRPr="008D4870">
        <w:rPr>
          <w:rFonts w:ascii="Times New Roman" w:hAnsi="Times New Roman" w:cs="Times New Roman"/>
          <w:color w:val="000000"/>
          <w:sz w:val="24"/>
          <w:szCs w:val="24"/>
          <w:shd w:val="clear" w:color="auto" w:fill="FFFFFF"/>
        </w:rPr>
        <w:t>бразы рака и рыбы в белорусском фольклоре: семантика и функции</w:t>
      </w:r>
      <w:r w:rsidR="00280817">
        <w:rPr>
          <w:rFonts w:ascii="Times New Roman" w:hAnsi="Times New Roman" w:cs="Times New Roman"/>
          <w:sz w:val="24"/>
          <w:szCs w:val="24"/>
        </w:rPr>
        <w:tab/>
        <w:t>41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bCs/>
          <w:sz w:val="24"/>
          <w:szCs w:val="24"/>
        </w:rPr>
        <w:t>Глинский А. </w:t>
      </w:r>
      <w:r>
        <w:rPr>
          <w:rFonts w:ascii="Times New Roman" w:hAnsi="Times New Roman" w:cs="Times New Roman"/>
          <w:bCs/>
          <w:sz w:val="24"/>
          <w:szCs w:val="24"/>
        </w:rPr>
        <w:t>П.</w:t>
      </w:r>
      <w:r w:rsidRPr="008D4870">
        <w:rPr>
          <w:rFonts w:ascii="Times New Roman" w:hAnsi="Times New Roman" w:cs="Times New Roman"/>
          <w:bCs/>
          <w:sz w:val="24"/>
          <w:szCs w:val="24"/>
        </w:rPr>
        <w:t xml:space="preserve"> </w:t>
      </w:r>
      <w:r>
        <w:rPr>
          <w:rFonts w:ascii="Times New Roman" w:hAnsi="Times New Roman" w:cs="Times New Roman"/>
          <w:bCs/>
          <w:sz w:val="24"/>
          <w:szCs w:val="24"/>
        </w:rPr>
        <w:t>И</w:t>
      </w:r>
      <w:r w:rsidRPr="008D4870">
        <w:rPr>
          <w:rFonts w:ascii="Times New Roman" w:hAnsi="Times New Roman" w:cs="Times New Roman"/>
          <w:sz w:val="24"/>
          <w:szCs w:val="24"/>
        </w:rPr>
        <w:t>стория развития инс</w:t>
      </w:r>
      <w:r w:rsidR="003043C4">
        <w:rPr>
          <w:rFonts w:ascii="Times New Roman" w:hAnsi="Times New Roman" w:cs="Times New Roman"/>
          <w:sz w:val="24"/>
          <w:szCs w:val="24"/>
        </w:rPr>
        <w:t>титута вины в уголовном праве</w:t>
      </w:r>
      <w:r w:rsidR="003043C4">
        <w:rPr>
          <w:rFonts w:ascii="Times New Roman" w:hAnsi="Times New Roman" w:cs="Times New Roman"/>
          <w:sz w:val="24"/>
          <w:szCs w:val="24"/>
        </w:rPr>
        <w:tab/>
        <w:t>45</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t xml:space="preserve">Голуб К. А. </w:t>
      </w:r>
      <w:r>
        <w:rPr>
          <w:rFonts w:ascii="Times New Roman" w:hAnsi="Times New Roman" w:cs="Times New Roman"/>
          <w:sz w:val="24"/>
          <w:szCs w:val="24"/>
        </w:rPr>
        <w:t>П</w:t>
      </w:r>
      <w:r w:rsidRPr="008D4870">
        <w:rPr>
          <w:rFonts w:ascii="Times New Roman" w:hAnsi="Times New Roman" w:cs="Times New Roman"/>
          <w:sz w:val="24"/>
          <w:szCs w:val="24"/>
        </w:rPr>
        <w:t>риобщение младших школьников к истори</w:t>
      </w:r>
      <w:r w:rsidR="003043C4">
        <w:rPr>
          <w:rFonts w:ascii="Times New Roman" w:hAnsi="Times New Roman" w:cs="Times New Roman"/>
          <w:sz w:val="24"/>
          <w:szCs w:val="24"/>
        </w:rPr>
        <w:t>к</w:t>
      </w:r>
      <w:r w:rsidR="00280817">
        <w:rPr>
          <w:rFonts w:ascii="Times New Roman" w:hAnsi="Times New Roman" w:cs="Times New Roman"/>
          <w:sz w:val="24"/>
          <w:szCs w:val="24"/>
        </w:rPr>
        <w:t>о-культурному наследию родины</w:t>
      </w:r>
      <w:r w:rsidR="00280817">
        <w:rPr>
          <w:rFonts w:ascii="Times New Roman" w:hAnsi="Times New Roman" w:cs="Times New Roman"/>
          <w:sz w:val="24"/>
          <w:szCs w:val="24"/>
        </w:rPr>
        <w:tab/>
        <w:t>46</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t>Гомола И. А.,</w:t>
      </w:r>
      <w:r w:rsidRPr="004C6FF5">
        <w:rPr>
          <w:rFonts w:ascii="Times New Roman" w:hAnsi="Times New Roman" w:cs="Times New Roman"/>
          <w:b/>
          <w:sz w:val="24"/>
          <w:szCs w:val="24"/>
          <w:lang w:val="be-BY"/>
        </w:rPr>
        <w:t xml:space="preserve"> </w:t>
      </w:r>
      <w:r w:rsidRPr="004C6FF5">
        <w:rPr>
          <w:rFonts w:ascii="Times New Roman" w:hAnsi="Times New Roman" w:cs="Times New Roman"/>
          <w:b/>
          <w:sz w:val="24"/>
          <w:szCs w:val="24"/>
        </w:rPr>
        <w:t xml:space="preserve">Мантаржева Н. Н. </w:t>
      </w:r>
      <w:r>
        <w:rPr>
          <w:rFonts w:ascii="Times New Roman" w:hAnsi="Times New Roman" w:cs="Times New Roman"/>
          <w:sz w:val="24"/>
          <w:szCs w:val="24"/>
        </w:rPr>
        <w:t>Т</w:t>
      </w:r>
      <w:r w:rsidRPr="008D4870">
        <w:rPr>
          <w:rFonts w:ascii="Times New Roman" w:hAnsi="Times New Roman" w:cs="Times New Roman"/>
          <w:sz w:val="24"/>
          <w:szCs w:val="24"/>
        </w:rPr>
        <w:t>енденции развити</w:t>
      </w:r>
      <w:r w:rsidR="00BF1EE3">
        <w:rPr>
          <w:rFonts w:ascii="Times New Roman" w:hAnsi="Times New Roman" w:cs="Times New Roman"/>
          <w:sz w:val="24"/>
          <w:szCs w:val="24"/>
        </w:rPr>
        <w:t>я законодательства Республики Б</w:t>
      </w:r>
      <w:r w:rsidRPr="008D4870">
        <w:rPr>
          <w:rFonts w:ascii="Times New Roman" w:hAnsi="Times New Roman" w:cs="Times New Roman"/>
          <w:sz w:val="24"/>
          <w:szCs w:val="24"/>
        </w:rPr>
        <w:t>еларусь в области авторского права</w:t>
      </w:r>
      <w:r w:rsidR="00280817">
        <w:rPr>
          <w:rFonts w:ascii="Times New Roman" w:hAnsi="Times New Roman" w:cs="Times New Roman"/>
          <w:sz w:val="24"/>
          <w:szCs w:val="24"/>
        </w:rPr>
        <w:tab/>
        <w:t>49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t>Грачёва А.</w:t>
      </w:r>
      <w:r w:rsidRPr="004C6FF5">
        <w:rPr>
          <w:rFonts w:ascii="Times New Roman" w:hAnsi="Times New Roman" w:cs="Times New Roman"/>
          <w:b/>
          <w:sz w:val="24"/>
          <w:szCs w:val="24"/>
          <w:lang w:val="en-US"/>
        </w:rPr>
        <w:t> </w:t>
      </w:r>
      <w:r w:rsidRPr="004C6FF5">
        <w:rPr>
          <w:rFonts w:ascii="Times New Roman" w:hAnsi="Times New Roman" w:cs="Times New Roman"/>
          <w:b/>
          <w:sz w:val="24"/>
          <w:szCs w:val="24"/>
        </w:rPr>
        <w:t xml:space="preserve">В. </w:t>
      </w:r>
      <w:r>
        <w:rPr>
          <w:rFonts w:ascii="Times New Roman" w:hAnsi="Times New Roman" w:cs="Times New Roman"/>
          <w:sz w:val="24"/>
          <w:szCs w:val="24"/>
        </w:rPr>
        <w:t>Р</w:t>
      </w:r>
      <w:r w:rsidRPr="008D4870">
        <w:rPr>
          <w:rFonts w:ascii="Times New Roman" w:hAnsi="Times New Roman" w:cs="Times New Roman"/>
          <w:color w:val="000000" w:themeColor="text1"/>
          <w:sz w:val="24"/>
          <w:szCs w:val="24"/>
          <w:shd w:val="clear" w:color="auto" w:fill="FFFFFF"/>
        </w:rPr>
        <w:t>аз</w:t>
      </w:r>
      <w:r w:rsidR="00BF1EE3">
        <w:rPr>
          <w:rFonts w:ascii="Times New Roman" w:hAnsi="Times New Roman" w:cs="Times New Roman"/>
          <w:color w:val="000000" w:themeColor="text1"/>
          <w:sz w:val="24"/>
          <w:szCs w:val="24"/>
          <w:shd w:val="clear" w:color="auto" w:fill="FFFFFF"/>
        </w:rPr>
        <w:t>витие караванинга в Р</w:t>
      </w:r>
      <w:r>
        <w:rPr>
          <w:rFonts w:ascii="Times New Roman" w:hAnsi="Times New Roman" w:cs="Times New Roman"/>
          <w:color w:val="000000" w:themeColor="text1"/>
          <w:sz w:val="24"/>
          <w:szCs w:val="24"/>
          <w:shd w:val="clear" w:color="auto" w:fill="FFFFFF"/>
        </w:rPr>
        <w:t>еспублике Б</w:t>
      </w:r>
      <w:r w:rsidRPr="008D4870">
        <w:rPr>
          <w:rFonts w:ascii="Times New Roman" w:hAnsi="Times New Roman" w:cs="Times New Roman"/>
          <w:color w:val="000000" w:themeColor="text1"/>
          <w:sz w:val="24"/>
          <w:szCs w:val="24"/>
          <w:shd w:val="clear" w:color="auto" w:fill="FFFFFF"/>
        </w:rPr>
        <w:t>еларусь</w:t>
      </w:r>
      <w:r w:rsidR="003043C4">
        <w:rPr>
          <w:rFonts w:ascii="Times New Roman" w:hAnsi="Times New Roman" w:cs="Times New Roman"/>
          <w:sz w:val="24"/>
          <w:szCs w:val="24"/>
        </w:rPr>
        <w:tab/>
        <w:t>52</w:t>
      </w:r>
    </w:p>
    <w:p w:rsidR="00C009A1"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lang w:val="be-BY"/>
        </w:rPr>
        <w:t xml:space="preserve">Гугнюк А. А. </w:t>
      </w:r>
      <w:r>
        <w:rPr>
          <w:rFonts w:ascii="Times New Roman" w:hAnsi="Times New Roman" w:cs="Times New Roman"/>
          <w:sz w:val="24"/>
          <w:szCs w:val="24"/>
          <w:lang w:val="be-BY"/>
        </w:rPr>
        <w:t>С</w:t>
      </w:r>
      <w:r w:rsidRPr="008D4870">
        <w:rPr>
          <w:rFonts w:ascii="Times New Roman" w:hAnsi="Times New Roman" w:cs="Times New Roman"/>
          <w:sz w:val="24"/>
          <w:szCs w:val="24"/>
          <w:lang w:val="be-BY"/>
        </w:rPr>
        <w:t>ямейна-шлюбныя арыентцыі заходнебеларускіх сялян ў 1920–1960-я гг.: агульныя рысы</w:t>
      </w:r>
      <w:r w:rsidR="00280817">
        <w:rPr>
          <w:rFonts w:ascii="Times New Roman" w:hAnsi="Times New Roman" w:cs="Times New Roman"/>
          <w:sz w:val="24"/>
          <w:szCs w:val="24"/>
        </w:rPr>
        <w:tab/>
        <w:t>54</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eastAsia="Times New Roman" w:hAnsi="Times New Roman" w:cs="Times New Roman"/>
          <w:b/>
          <w:bCs/>
          <w:spacing w:val="4"/>
          <w:sz w:val="24"/>
          <w:szCs w:val="24"/>
          <w:lang w:val="be-BY"/>
        </w:rPr>
        <w:t>Гутько П.</w:t>
      </w:r>
      <w:r w:rsidRPr="004C6FF5">
        <w:rPr>
          <w:rFonts w:ascii="Times New Roman" w:eastAsia="Times New Roman" w:hAnsi="Times New Roman" w:cs="Times New Roman"/>
          <w:b/>
          <w:bCs/>
          <w:spacing w:val="4"/>
          <w:sz w:val="24"/>
          <w:szCs w:val="24"/>
        </w:rPr>
        <w:t> </w:t>
      </w:r>
      <w:r w:rsidRPr="004C6FF5">
        <w:rPr>
          <w:rFonts w:ascii="Times New Roman" w:eastAsia="Times New Roman" w:hAnsi="Times New Roman" w:cs="Times New Roman"/>
          <w:b/>
          <w:bCs/>
          <w:spacing w:val="4"/>
          <w:sz w:val="24"/>
          <w:szCs w:val="24"/>
          <w:lang w:val="be-BY"/>
        </w:rPr>
        <w:t>А.</w:t>
      </w:r>
      <w:r w:rsidRPr="004C6FF5">
        <w:rPr>
          <w:rFonts w:ascii="Times New Roman" w:hAnsi="Times New Roman" w:cs="Times New Roman"/>
          <w:b/>
          <w:sz w:val="24"/>
          <w:szCs w:val="24"/>
          <w:lang w:val="be-BY"/>
        </w:rPr>
        <w:t xml:space="preserve"> </w:t>
      </w:r>
      <w:r w:rsidRPr="00CA4A23">
        <w:rPr>
          <w:rFonts w:ascii="Times New Roman" w:eastAsia="Times New Roman" w:hAnsi="Times New Roman" w:cs="Times New Roman"/>
          <w:bCs/>
          <w:spacing w:val="4"/>
          <w:sz w:val="24"/>
          <w:szCs w:val="24"/>
          <w:lang w:val="be-BY"/>
        </w:rPr>
        <w:t>Э</w:t>
      </w:r>
      <w:r w:rsidRPr="00CA4A23">
        <w:rPr>
          <w:rFonts w:ascii="Times New Roman" w:hAnsi="Times New Roman" w:cs="Times New Roman"/>
          <w:color w:val="000000"/>
          <w:spacing w:val="4"/>
          <w:sz w:val="24"/>
          <w:szCs w:val="24"/>
        </w:rPr>
        <w:t>тнографический потенциал Беларуси для создания экскурсий-анимаций</w:t>
      </w:r>
      <w:r w:rsidR="00280817">
        <w:rPr>
          <w:rFonts w:ascii="Times New Roman" w:hAnsi="Times New Roman" w:cs="Times New Roman"/>
          <w:sz w:val="24"/>
          <w:szCs w:val="24"/>
        </w:rPr>
        <w:tab/>
        <w:t>56</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lang w:val="be-BY"/>
        </w:rPr>
        <w:t>Дайнеко Д. М</w:t>
      </w:r>
      <w:r>
        <w:rPr>
          <w:rFonts w:ascii="Times New Roman" w:hAnsi="Times New Roman" w:cs="Times New Roman"/>
          <w:sz w:val="24"/>
          <w:szCs w:val="24"/>
          <w:lang w:val="be-BY"/>
        </w:rPr>
        <w:t>. Э</w:t>
      </w:r>
      <w:r w:rsidRPr="008D4870">
        <w:rPr>
          <w:rFonts w:ascii="Times New Roman" w:hAnsi="Times New Roman" w:cs="Times New Roman"/>
          <w:sz w:val="24"/>
          <w:szCs w:val="24"/>
        </w:rPr>
        <w:t>хо минувшего в сердцах потомков</w:t>
      </w:r>
      <w:r w:rsidR="00280817">
        <w:rPr>
          <w:rFonts w:ascii="Times New Roman" w:hAnsi="Times New Roman" w:cs="Times New Roman"/>
          <w:sz w:val="24"/>
          <w:szCs w:val="24"/>
        </w:rPr>
        <w:tab/>
        <w:t>58</w:t>
      </w:r>
    </w:p>
    <w:p w:rsidR="00C009A1" w:rsidRPr="008D4870" w:rsidRDefault="00C009A1" w:rsidP="00BC1FB5">
      <w:pPr>
        <w:tabs>
          <w:tab w:val="right" w:leader="dot" w:pos="9072"/>
        </w:tabs>
        <w:spacing w:after="0" w:line="240" w:lineRule="auto"/>
        <w:rPr>
          <w:rFonts w:ascii="Times New Roman" w:hAnsi="Times New Roman" w:cs="Times New Roman"/>
          <w:sz w:val="24"/>
          <w:szCs w:val="24"/>
          <w:lang w:val="en-US"/>
        </w:rPr>
      </w:pPr>
      <w:r w:rsidRPr="004C6FF5">
        <w:rPr>
          <w:rFonts w:ascii="Times New Roman" w:hAnsi="Times New Roman" w:cs="Times New Roman"/>
          <w:b/>
          <w:sz w:val="24"/>
          <w:szCs w:val="24"/>
        </w:rPr>
        <w:t>Данилюк</w:t>
      </w:r>
      <w:r w:rsidRPr="004C6FF5">
        <w:rPr>
          <w:rFonts w:ascii="Times New Roman" w:hAnsi="Times New Roman" w:cs="Times New Roman"/>
          <w:b/>
          <w:sz w:val="24"/>
          <w:szCs w:val="24"/>
          <w:lang w:val="en-US"/>
        </w:rPr>
        <w:t> </w:t>
      </w:r>
      <w:r w:rsidRPr="004C6FF5">
        <w:rPr>
          <w:rFonts w:ascii="Times New Roman" w:hAnsi="Times New Roman" w:cs="Times New Roman"/>
          <w:b/>
          <w:sz w:val="24"/>
          <w:szCs w:val="24"/>
        </w:rPr>
        <w:t>Я</w:t>
      </w:r>
      <w:r w:rsidRPr="004C6FF5">
        <w:rPr>
          <w:rFonts w:ascii="Times New Roman" w:hAnsi="Times New Roman" w:cs="Times New Roman"/>
          <w:b/>
          <w:sz w:val="24"/>
          <w:szCs w:val="24"/>
          <w:lang w:val="en-US"/>
        </w:rPr>
        <w:t>. </w:t>
      </w:r>
      <w:r w:rsidRPr="004C6FF5">
        <w:rPr>
          <w:rFonts w:ascii="Times New Roman" w:hAnsi="Times New Roman" w:cs="Times New Roman"/>
          <w:b/>
          <w:sz w:val="24"/>
          <w:szCs w:val="24"/>
        </w:rPr>
        <w:t>Э</w:t>
      </w:r>
      <w:r w:rsidRPr="004C6FF5">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Pr="008D4870">
        <w:rPr>
          <w:rFonts w:ascii="Times New Roman" w:hAnsi="Times New Roman" w:cs="Times New Roman"/>
          <w:caps/>
          <w:sz w:val="24"/>
          <w:szCs w:val="24"/>
          <w:lang w:val="en-US"/>
        </w:rPr>
        <w:t>A</w:t>
      </w:r>
      <w:r w:rsidRPr="008D4870">
        <w:rPr>
          <w:rFonts w:ascii="Times New Roman" w:hAnsi="Times New Roman" w:cs="Times New Roman"/>
          <w:sz w:val="24"/>
          <w:szCs w:val="24"/>
          <w:lang w:val="en-US"/>
        </w:rPr>
        <w:t>mazing</w:t>
      </w:r>
      <w:r w:rsidRPr="008D4870">
        <w:rPr>
          <w:rFonts w:ascii="Times New Roman" w:hAnsi="Times New Roman" w:cs="Times New Roman"/>
          <w:caps/>
          <w:sz w:val="24"/>
          <w:szCs w:val="24"/>
          <w:lang w:val="en-US"/>
        </w:rPr>
        <w:t xml:space="preserve"> IT-</w:t>
      </w:r>
      <w:r w:rsidR="00BF1EE3">
        <w:rPr>
          <w:rFonts w:ascii="Times New Roman" w:hAnsi="Times New Roman" w:cs="Times New Roman"/>
          <w:sz w:val="24"/>
          <w:szCs w:val="24"/>
          <w:lang w:val="en-US"/>
        </w:rPr>
        <w:t>А</w:t>
      </w:r>
      <w:r w:rsidRPr="008D4870">
        <w:rPr>
          <w:rFonts w:ascii="Times New Roman" w:hAnsi="Times New Roman" w:cs="Times New Roman"/>
          <w:sz w:val="24"/>
          <w:szCs w:val="24"/>
          <w:lang w:val="en-US"/>
        </w:rPr>
        <w:t>chievements</w:t>
      </w:r>
      <w:r w:rsidRPr="008D4870">
        <w:rPr>
          <w:rFonts w:ascii="Times New Roman" w:hAnsi="Times New Roman" w:cs="Times New Roman"/>
          <w:caps/>
          <w:sz w:val="24"/>
          <w:szCs w:val="24"/>
          <w:lang w:val="en-US"/>
        </w:rPr>
        <w:t xml:space="preserve"> </w:t>
      </w:r>
      <w:r w:rsidRPr="008D4870">
        <w:rPr>
          <w:rFonts w:ascii="Times New Roman" w:hAnsi="Times New Roman" w:cs="Times New Roman"/>
          <w:sz w:val="24"/>
          <w:szCs w:val="24"/>
          <w:lang w:val="en-US"/>
        </w:rPr>
        <w:t>of the</w:t>
      </w:r>
      <w:r w:rsidRPr="008D4870">
        <w:rPr>
          <w:rFonts w:ascii="Times New Roman" w:hAnsi="Times New Roman" w:cs="Times New Roman"/>
          <w:caps/>
          <w:sz w:val="24"/>
          <w:szCs w:val="24"/>
          <w:lang w:val="en-US"/>
        </w:rPr>
        <w:t xml:space="preserve"> B</w:t>
      </w:r>
      <w:r w:rsidRPr="008D4870">
        <w:rPr>
          <w:rFonts w:ascii="Times New Roman" w:hAnsi="Times New Roman" w:cs="Times New Roman"/>
          <w:sz w:val="24"/>
          <w:szCs w:val="24"/>
          <w:lang w:val="en-US"/>
        </w:rPr>
        <w:t>elarusians</w:t>
      </w:r>
      <w:r w:rsidRPr="008D4870">
        <w:rPr>
          <w:rFonts w:ascii="Times New Roman" w:hAnsi="Times New Roman" w:cs="Times New Roman"/>
          <w:sz w:val="24"/>
          <w:szCs w:val="24"/>
          <w:lang w:val="en-US"/>
        </w:rPr>
        <w:tab/>
      </w:r>
      <w:r w:rsidR="00280817">
        <w:rPr>
          <w:rFonts w:ascii="Times New Roman" w:hAnsi="Times New Roman" w:cs="Times New Roman"/>
          <w:sz w:val="24"/>
          <w:szCs w:val="24"/>
          <w:lang w:val="en-US"/>
        </w:rPr>
        <w:t>59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t>Демьянчик М. М.</w:t>
      </w:r>
      <w:r w:rsidRPr="008D4870">
        <w:rPr>
          <w:rFonts w:ascii="Times New Roman" w:hAnsi="Times New Roman" w:cs="Times New Roman"/>
          <w:sz w:val="24"/>
          <w:szCs w:val="24"/>
        </w:rPr>
        <w:t xml:space="preserve"> </w:t>
      </w:r>
      <w:r>
        <w:rPr>
          <w:rFonts w:ascii="Times New Roman" w:hAnsi="Times New Roman" w:cs="Times New Roman"/>
          <w:sz w:val="24"/>
          <w:szCs w:val="24"/>
        </w:rPr>
        <w:t>М</w:t>
      </w:r>
      <w:r w:rsidR="00BF1EE3">
        <w:rPr>
          <w:rFonts w:ascii="Times New Roman" w:hAnsi="Times New Roman" w:cs="Times New Roman"/>
          <w:sz w:val="24"/>
          <w:szCs w:val="24"/>
        </w:rPr>
        <w:t>узейный комплекс имени Наполеона О</w:t>
      </w:r>
      <w:r w:rsidRPr="008D4870">
        <w:rPr>
          <w:rFonts w:ascii="Times New Roman" w:hAnsi="Times New Roman" w:cs="Times New Roman"/>
          <w:sz w:val="24"/>
          <w:szCs w:val="24"/>
        </w:rPr>
        <w:t>рд</w:t>
      </w:r>
      <w:r>
        <w:rPr>
          <w:rFonts w:ascii="Times New Roman" w:hAnsi="Times New Roman" w:cs="Times New Roman"/>
          <w:sz w:val="24"/>
          <w:szCs w:val="24"/>
        </w:rPr>
        <w:t>ы</w:t>
      </w:r>
      <w:r w:rsidRPr="008D4870">
        <w:rPr>
          <w:rFonts w:ascii="Times New Roman" w:hAnsi="Times New Roman" w:cs="Times New Roman"/>
          <w:sz w:val="24"/>
          <w:szCs w:val="24"/>
        </w:rPr>
        <w:tab/>
        <w:t>6</w:t>
      </w:r>
      <w:r w:rsidR="00280817">
        <w:rPr>
          <w:rFonts w:ascii="Times New Roman" w:hAnsi="Times New Roman" w:cs="Times New Roman"/>
          <w:sz w:val="24"/>
          <w:szCs w:val="24"/>
        </w:rPr>
        <w:t>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eastAsia="Calibri" w:hAnsi="Times New Roman" w:cs="Times New Roman"/>
          <w:b/>
          <w:sz w:val="24"/>
          <w:szCs w:val="24"/>
        </w:rPr>
        <w:t>Джигило В. П.</w:t>
      </w:r>
      <w:r w:rsidRPr="008D4870">
        <w:rPr>
          <w:rFonts w:ascii="Times New Roman" w:eastAsia="Calibri" w:hAnsi="Times New Roman" w:cs="Times New Roman"/>
          <w:sz w:val="24"/>
          <w:szCs w:val="24"/>
        </w:rPr>
        <w:t> </w:t>
      </w:r>
      <w:r>
        <w:rPr>
          <w:rFonts w:ascii="Times New Roman" w:eastAsia="Calibri" w:hAnsi="Times New Roman" w:cs="Times New Roman"/>
          <w:sz w:val="24"/>
          <w:szCs w:val="24"/>
        </w:rPr>
        <w:t>Б</w:t>
      </w:r>
      <w:r w:rsidRPr="008D4870">
        <w:rPr>
          <w:rFonts w:ascii="Times New Roman" w:eastAsia="Calibri" w:hAnsi="Times New Roman" w:cs="Times New Roman"/>
          <w:sz w:val="24"/>
          <w:szCs w:val="24"/>
        </w:rPr>
        <w:t xml:space="preserve">елорусская модель государства: </w:t>
      </w:r>
      <w:r w:rsidRPr="008D4870">
        <w:rPr>
          <w:rFonts w:ascii="Times New Roman" w:eastAsia="Calibri" w:hAnsi="Times New Roman" w:cs="Times New Roman"/>
          <w:sz w:val="24"/>
          <w:szCs w:val="24"/>
          <w:lang w:val="en-US"/>
        </w:rPr>
        <w:t>SLEPT</w:t>
      </w:r>
      <w:r w:rsidRPr="008D4870">
        <w:rPr>
          <w:rFonts w:ascii="Times New Roman" w:eastAsia="Calibri" w:hAnsi="Times New Roman" w:cs="Times New Roman"/>
          <w:sz w:val="24"/>
          <w:szCs w:val="24"/>
        </w:rPr>
        <w:t>-</w:t>
      </w:r>
      <w:r w:rsidRPr="008D4870">
        <w:rPr>
          <w:rFonts w:ascii="Times New Roman" w:eastAsia="Calibri" w:hAnsi="Times New Roman" w:cs="Times New Roman"/>
          <w:sz w:val="24"/>
          <w:szCs w:val="24"/>
          <w:lang w:val="be-BY"/>
        </w:rPr>
        <w:t>анализ</w:t>
      </w:r>
      <w:r w:rsidR="00280817">
        <w:rPr>
          <w:rFonts w:ascii="Times New Roman" w:hAnsi="Times New Roman" w:cs="Times New Roman"/>
          <w:sz w:val="24"/>
          <w:szCs w:val="24"/>
        </w:rPr>
        <w:tab/>
        <w:t>63</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eastAsia="Calibri" w:hAnsi="Times New Roman" w:cs="Times New Roman"/>
          <w:b/>
          <w:sz w:val="24"/>
          <w:szCs w:val="24"/>
        </w:rPr>
        <w:t>Дзибук К. В.</w:t>
      </w:r>
      <w:r>
        <w:rPr>
          <w:rFonts w:ascii="Times New Roman" w:eastAsia="Calibri" w:hAnsi="Times New Roman" w:cs="Times New Roman"/>
          <w:sz w:val="24"/>
          <w:szCs w:val="24"/>
        </w:rPr>
        <w:t xml:space="preserve"> Д</w:t>
      </w:r>
      <w:r w:rsidRPr="008D4870">
        <w:rPr>
          <w:rFonts w:ascii="Times New Roman" w:eastAsia="Calibri" w:hAnsi="Times New Roman" w:cs="Times New Roman"/>
          <w:sz w:val="24"/>
          <w:szCs w:val="24"/>
        </w:rPr>
        <w:t>ети войны – маленькие свидетели большой трагедии</w:t>
      </w:r>
      <w:r w:rsidR="00280817">
        <w:rPr>
          <w:rFonts w:ascii="Times New Roman" w:hAnsi="Times New Roman" w:cs="Times New Roman"/>
          <w:sz w:val="24"/>
          <w:szCs w:val="24"/>
        </w:rPr>
        <w:tab/>
        <w:t>67</w:t>
      </w:r>
    </w:p>
    <w:p w:rsidR="006A619D" w:rsidRPr="006A619D" w:rsidRDefault="006A619D" w:rsidP="00BC1FB5">
      <w:pPr>
        <w:tabs>
          <w:tab w:val="right" w:leader="dot" w:pos="9072"/>
        </w:tabs>
        <w:spacing w:after="0" w:line="240" w:lineRule="auto"/>
        <w:rPr>
          <w:rFonts w:ascii="Times New Roman" w:hAnsi="Times New Roman" w:cs="Times New Roman"/>
          <w:sz w:val="24"/>
          <w:szCs w:val="24"/>
          <w:lang w:val="en-US"/>
        </w:rPr>
      </w:pPr>
      <w:r w:rsidRPr="006A619D">
        <w:rPr>
          <w:rFonts w:ascii="Times New Roman" w:hAnsi="Times New Roman" w:cs="Times New Roman"/>
          <w:b/>
          <w:sz w:val="24"/>
          <w:szCs w:val="24"/>
          <w:lang w:val="en-US"/>
        </w:rPr>
        <w:t>Добровольская А. С.</w:t>
      </w:r>
      <w:r w:rsidRPr="006A619D">
        <w:rPr>
          <w:rFonts w:ascii="Times New Roman" w:hAnsi="Times New Roman" w:cs="Times New Roman"/>
          <w:sz w:val="24"/>
          <w:szCs w:val="24"/>
          <w:lang w:val="en-US"/>
        </w:rPr>
        <w:t xml:space="preserve"> Factors of Formation of the Belarusian Mentality</w:t>
      </w:r>
      <w:r w:rsidRPr="006A619D">
        <w:rPr>
          <w:rFonts w:ascii="Times New Roman" w:hAnsi="Times New Roman" w:cs="Times New Roman"/>
          <w:sz w:val="24"/>
          <w:szCs w:val="24"/>
          <w:lang w:val="en-US"/>
        </w:rPr>
        <w:tab/>
      </w:r>
      <w:r w:rsidR="00280817">
        <w:rPr>
          <w:rFonts w:ascii="Times New Roman" w:hAnsi="Times New Roman" w:cs="Times New Roman"/>
          <w:sz w:val="24"/>
          <w:szCs w:val="24"/>
          <w:lang w:val="en-US"/>
        </w:rPr>
        <w:t>69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t>Донцова С. А.</w:t>
      </w:r>
      <w:r w:rsidRPr="008D4870">
        <w:rPr>
          <w:rFonts w:ascii="Times New Roman" w:hAnsi="Times New Roman" w:cs="Times New Roman"/>
          <w:sz w:val="24"/>
          <w:szCs w:val="24"/>
        </w:rPr>
        <w:t xml:space="preserve"> </w:t>
      </w:r>
      <w:r>
        <w:rPr>
          <w:rFonts w:ascii="Times New Roman" w:hAnsi="Times New Roman" w:cs="Times New Roman"/>
          <w:sz w:val="24"/>
          <w:szCs w:val="24"/>
        </w:rPr>
        <w:t>Р</w:t>
      </w:r>
      <w:r w:rsidRPr="008D4870">
        <w:rPr>
          <w:rFonts w:ascii="Times New Roman" w:hAnsi="Times New Roman" w:cs="Times New Roman"/>
          <w:sz w:val="24"/>
          <w:szCs w:val="24"/>
        </w:rPr>
        <w:t xml:space="preserve">азвитие образования в послевоенное время на примере </w:t>
      </w:r>
      <w:r>
        <w:rPr>
          <w:rFonts w:ascii="Times New Roman" w:hAnsi="Times New Roman" w:cs="Times New Roman"/>
          <w:sz w:val="24"/>
          <w:szCs w:val="24"/>
        </w:rPr>
        <w:t>Каменецкого района Б</w:t>
      </w:r>
      <w:r w:rsidRPr="008D4870">
        <w:rPr>
          <w:rFonts w:ascii="Times New Roman" w:hAnsi="Times New Roman" w:cs="Times New Roman"/>
          <w:sz w:val="24"/>
          <w:szCs w:val="24"/>
        </w:rPr>
        <w:t>рестской области</w:t>
      </w:r>
      <w:r w:rsidR="00280817">
        <w:rPr>
          <w:rFonts w:ascii="Times New Roman" w:hAnsi="Times New Roman" w:cs="Times New Roman"/>
          <w:sz w:val="24"/>
          <w:szCs w:val="24"/>
        </w:rPr>
        <w:tab/>
        <w:t>71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t>Жужжалова Д.</w:t>
      </w:r>
      <w:r w:rsidRPr="004C6FF5">
        <w:rPr>
          <w:rFonts w:ascii="Times New Roman" w:hAnsi="Times New Roman" w:cs="Times New Roman"/>
          <w:b/>
          <w:sz w:val="24"/>
          <w:szCs w:val="24"/>
          <w:lang w:val="en-US"/>
        </w:rPr>
        <w:t> </w:t>
      </w:r>
      <w:r w:rsidRPr="004C6FF5">
        <w:rPr>
          <w:rFonts w:ascii="Times New Roman" w:hAnsi="Times New Roman" w:cs="Times New Roman"/>
          <w:b/>
          <w:sz w:val="24"/>
          <w:szCs w:val="24"/>
        </w:rPr>
        <w:t>С.</w:t>
      </w:r>
      <w:r w:rsidRPr="008D4870">
        <w:rPr>
          <w:rFonts w:ascii="Times New Roman" w:hAnsi="Times New Roman" w:cs="Times New Roman"/>
          <w:sz w:val="24"/>
          <w:szCs w:val="24"/>
        </w:rPr>
        <w:t xml:space="preserve"> </w:t>
      </w:r>
      <w:r>
        <w:rPr>
          <w:rFonts w:ascii="Times New Roman" w:hAnsi="Times New Roman" w:cs="Times New Roman"/>
          <w:sz w:val="24"/>
          <w:szCs w:val="24"/>
        </w:rPr>
        <w:t>О</w:t>
      </w:r>
      <w:r w:rsidRPr="008D4870">
        <w:rPr>
          <w:rFonts w:ascii="Times New Roman" w:hAnsi="Times New Roman" w:cs="Times New Roman"/>
          <w:color w:val="000000" w:themeColor="text1"/>
          <w:sz w:val="24"/>
          <w:szCs w:val="24"/>
          <w:shd w:val="clear" w:color="auto" w:fill="FFFFFF"/>
        </w:rPr>
        <w:t>сновные этапы развития гастрономическоготуризма в мире</w:t>
      </w:r>
      <w:r w:rsidR="00280817">
        <w:rPr>
          <w:rFonts w:ascii="Times New Roman" w:hAnsi="Times New Roman" w:cs="Times New Roman"/>
          <w:sz w:val="24"/>
          <w:szCs w:val="24"/>
        </w:rPr>
        <w:tab/>
        <w:t>72</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sz w:val="24"/>
          <w:szCs w:val="24"/>
        </w:rPr>
        <w:lastRenderedPageBreak/>
        <w:t>Жук М. С.</w:t>
      </w:r>
      <w:r w:rsidRPr="008D4870">
        <w:rPr>
          <w:rFonts w:ascii="Times New Roman" w:hAnsi="Times New Roman" w:cs="Times New Roman"/>
          <w:sz w:val="24"/>
          <w:szCs w:val="24"/>
        </w:rPr>
        <w:t xml:space="preserve"> </w:t>
      </w:r>
      <w:r>
        <w:rPr>
          <w:rFonts w:ascii="Times New Roman" w:hAnsi="Times New Roman" w:cs="Times New Roman"/>
          <w:sz w:val="24"/>
          <w:szCs w:val="24"/>
        </w:rPr>
        <w:t>С</w:t>
      </w:r>
      <w:r w:rsidR="00BF1EE3">
        <w:rPr>
          <w:rFonts w:ascii="Times New Roman" w:hAnsi="Times New Roman" w:cs="Times New Roman"/>
          <w:sz w:val="24"/>
          <w:szCs w:val="24"/>
        </w:rPr>
        <w:t>толинский район в 1941–1945 гг</w:t>
      </w:r>
      <w:r w:rsidR="00920842">
        <w:rPr>
          <w:rFonts w:ascii="Times New Roman" w:hAnsi="Times New Roman" w:cs="Times New Roman"/>
          <w:sz w:val="24"/>
          <w:szCs w:val="24"/>
        </w:rPr>
        <w:t xml:space="preserve">. </w:t>
      </w:r>
      <w:r w:rsidR="00280817">
        <w:rPr>
          <w:rFonts w:ascii="Times New Roman" w:hAnsi="Times New Roman" w:cs="Times New Roman"/>
          <w:sz w:val="24"/>
          <w:szCs w:val="24"/>
        </w:rPr>
        <w:tab/>
        <w:t>75</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bCs/>
          <w:spacing w:val="6"/>
          <w:sz w:val="24"/>
          <w:szCs w:val="24"/>
        </w:rPr>
        <w:t>Зеленко Е. И</w:t>
      </w:r>
      <w:r w:rsidRPr="004C6FF5">
        <w:rPr>
          <w:rFonts w:ascii="Times New Roman" w:hAnsi="Times New Roman" w:cs="Times New Roman"/>
          <w:b/>
          <w:sz w:val="24"/>
          <w:szCs w:val="24"/>
        </w:rPr>
        <w:t>.</w:t>
      </w:r>
      <w:r w:rsidRPr="008D4870">
        <w:rPr>
          <w:rFonts w:ascii="Times New Roman" w:hAnsi="Times New Roman" w:cs="Times New Roman"/>
          <w:sz w:val="24"/>
          <w:szCs w:val="24"/>
        </w:rPr>
        <w:t xml:space="preserve"> </w:t>
      </w:r>
      <w:r w:rsidRPr="004C6FF5">
        <w:rPr>
          <w:rFonts w:ascii="Times New Roman" w:hAnsi="Times New Roman" w:cs="Times New Roman"/>
          <w:bCs/>
          <w:spacing w:val="6"/>
          <w:sz w:val="24"/>
          <w:szCs w:val="24"/>
        </w:rPr>
        <w:t xml:space="preserve">Исчезающее наследие Беларуси: </w:t>
      </w:r>
      <w:r>
        <w:rPr>
          <w:rFonts w:ascii="Times New Roman" w:hAnsi="Times New Roman" w:cs="Times New Roman"/>
          <w:bCs/>
          <w:spacing w:val="6"/>
          <w:sz w:val="24"/>
          <w:szCs w:val="24"/>
        </w:rPr>
        <w:t>К</w:t>
      </w:r>
      <w:r w:rsidRPr="004C6FF5">
        <w:rPr>
          <w:rFonts w:ascii="Times New Roman" w:hAnsi="Times New Roman" w:cs="Times New Roman"/>
          <w:bCs/>
          <w:spacing w:val="6"/>
          <w:sz w:val="24"/>
          <w:szCs w:val="24"/>
        </w:rPr>
        <w:t>артезианский монастырь в г.</w:t>
      </w:r>
      <w:r w:rsidRPr="004C6FF5">
        <w:rPr>
          <w:rFonts w:ascii="Times New Roman" w:hAnsi="Times New Roman" w:cs="Times New Roman"/>
          <w:bCs/>
          <w:spacing w:val="6"/>
          <w:sz w:val="24"/>
          <w:szCs w:val="24"/>
          <w:lang w:val="en-US"/>
        </w:rPr>
        <w:t> </w:t>
      </w:r>
      <w:r w:rsidRPr="004C6FF5">
        <w:rPr>
          <w:rFonts w:ascii="Times New Roman" w:hAnsi="Times New Roman" w:cs="Times New Roman"/>
          <w:bCs/>
          <w:spacing w:val="6"/>
          <w:sz w:val="24"/>
          <w:szCs w:val="24"/>
        </w:rPr>
        <w:t>Береза</w:t>
      </w:r>
      <w:r w:rsidRPr="008D4870">
        <w:rPr>
          <w:rFonts w:ascii="Times New Roman" w:hAnsi="Times New Roman" w:cs="Times New Roman"/>
          <w:caps/>
          <w:sz w:val="24"/>
          <w:szCs w:val="24"/>
        </w:rPr>
        <w:t>.</w:t>
      </w:r>
      <w:r w:rsidR="00280817">
        <w:rPr>
          <w:rFonts w:ascii="Times New Roman" w:hAnsi="Times New Roman" w:cs="Times New Roman"/>
          <w:sz w:val="24"/>
          <w:szCs w:val="24"/>
        </w:rPr>
        <w:tab/>
        <w:t>77</w:t>
      </w:r>
    </w:p>
    <w:p w:rsidR="00C009A1" w:rsidRPr="001672DD" w:rsidRDefault="00C009A1" w:rsidP="00BC1FB5">
      <w:pPr>
        <w:tabs>
          <w:tab w:val="right" w:leader="dot" w:pos="9072"/>
        </w:tabs>
        <w:spacing w:after="0" w:line="240" w:lineRule="auto"/>
        <w:rPr>
          <w:rFonts w:ascii="Times New Roman" w:hAnsi="Times New Roman" w:cs="Times New Roman"/>
          <w:sz w:val="24"/>
          <w:szCs w:val="24"/>
        </w:rPr>
      </w:pPr>
      <w:r w:rsidRPr="004C6FF5">
        <w:rPr>
          <w:rFonts w:ascii="Times New Roman" w:hAnsi="Times New Roman" w:cs="Times New Roman"/>
          <w:b/>
          <w:color w:val="000000" w:themeColor="text1"/>
          <w:sz w:val="24"/>
          <w:szCs w:val="24"/>
          <w:shd w:val="clear" w:color="auto" w:fill="FFFFFF"/>
        </w:rPr>
        <w:t>Зембровская</w:t>
      </w:r>
      <w:r w:rsidRPr="004C6FF5">
        <w:rPr>
          <w:rFonts w:ascii="Times New Roman" w:hAnsi="Times New Roman" w:cs="Times New Roman"/>
          <w:b/>
          <w:color w:val="000000" w:themeColor="text1"/>
          <w:sz w:val="24"/>
          <w:szCs w:val="24"/>
          <w:shd w:val="clear" w:color="auto" w:fill="FFFFFF"/>
          <w:lang w:val="de-DE"/>
        </w:rPr>
        <w:t> K</w:t>
      </w:r>
      <w:r w:rsidRPr="001672DD">
        <w:rPr>
          <w:rFonts w:ascii="Times New Roman" w:hAnsi="Times New Roman" w:cs="Times New Roman"/>
          <w:b/>
          <w:color w:val="000000" w:themeColor="text1"/>
          <w:sz w:val="24"/>
          <w:szCs w:val="24"/>
          <w:shd w:val="clear" w:color="auto" w:fill="FFFFFF"/>
        </w:rPr>
        <w:t>.</w:t>
      </w:r>
      <w:r w:rsidRPr="004C6FF5">
        <w:rPr>
          <w:rFonts w:ascii="Times New Roman" w:hAnsi="Times New Roman" w:cs="Times New Roman"/>
          <w:b/>
          <w:color w:val="000000" w:themeColor="text1"/>
          <w:sz w:val="24"/>
          <w:szCs w:val="24"/>
          <w:shd w:val="clear" w:color="auto" w:fill="FFFFFF"/>
          <w:lang w:val="de-DE"/>
        </w:rPr>
        <w:t> </w:t>
      </w:r>
      <w:r w:rsidRPr="004C6FF5">
        <w:rPr>
          <w:rFonts w:ascii="Times New Roman" w:hAnsi="Times New Roman" w:cs="Times New Roman"/>
          <w:b/>
          <w:color w:val="000000" w:themeColor="text1"/>
          <w:sz w:val="24"/>
          <w:szCs w:val="24"/>
          <w:shd w:val="clear" w:color="auto" w:fill="FFFFFF"/>
        </w:rPr>
        <w:t>С</w:t>
      </w:r>
      <w:r w:rsidRPr="001672DD">
        <w:rPr>
          <w:rFonts w:ascii="Times New Roman" w:hAnsi="Times New Roman" w:cs="Times New Roman"/>
          <w:b/>
          <w:color w:val="000000" w:themeColor="text1"/>
          <w:sz w:val="24"/>
          <w:szCs w:val="24"/>
          <w:shd w:val="clear" w:color="auto" w:fill="FFFFFF"/>
        </w:rPr>
        <w:t>.</w:t>
      </w:r>
      <w:r w:rsidRPr="001672DD">
        <w:rPr>
          <w:rFonts w:ascii="Times New Roman" w:hAnsi="Times New Roman" w:cs="Times New Roman"/>
          <w:color w:val="000000" w:themeColor="text1"/>
          <w:sz w:val="24"/>
          <w:szCs w:val="24"/>
          <w:shd w:val="clear" w:color="auto" w:fill="FFFFFF"/>
        </w:rPr>
        <w:t xml:space="preserve"> </w:t>
      </w:r>
      <w:r w:rsidRPr="008D4870">
        <w:rPr>
          <w:rFonts w:ascii="Times New Roman" w:hAnsi="Times New Roman" w:cs="Times New Roman"/>
          <w:color w:val="000000" w:themeColor="text1"/>
          <w:sz w:val="24"/>
          <w:szCs w:val="24"/>
          <w:shd w:val="clear" w:color="auto" w:fill="FFFFFF"/>
          <w:lang w:val="de-DE"/>
        </w:rPr>
        <w:t>Vorschulerziehung</w:t>
      </w:r>
      <w:r w:rsidRPr="001672DD">
        <w:rPr>
          <w:rFonts w:ascii="Times New Roman" w:hAnsi="Times New Roman" w:cs="Times New Roman"/>
          <w:color w:val="000000" w:themeColor="text1"/>
          <w:sz w:val="24"/>
          <w:szCs w:val="24"/>
          <w:shd w:val="clear" w:color="auto" w:fill="FFFFFF"/>
        </w:rPr>
        <w:t xml:space="preserve"> </w:t>
      </w:r>
      <w:r w:rsidRPr="008D4870">
        <w:rPr>
          <w:rFonts w:ascii="Times New Roman" w:hAnsi="Times New Roman" w:cs="Times New Roman"/>
          <w:color w:val="000000" w:themeColor="text1"/>
          <w:sz w:val="24"/>
          <w:szCs w:val="24"/>
          <w:shd w:val="clear" w:color="auto" w:fill="FFFFFF"/>
          <w:lang w:val="de-DE"/>
        </w:rPr>
        <w:t>in</w:t>
      </w:r>
      <w:r w:rsidRPr="001672DD">
        <w:rPr>
          <w:rFonts w:ascii="Times New Roman" w:hAnsi="Times New Roman" w:cs="Times New Roman"/>
          <w:color w:val="000000" w:themeColor="text1"/>
          <w:sz w:val="24"/>
          <w:szCs w:val="24"/>
          <w:shd w:val="clear" w:color="auto" w:fill="FFFFFF"/>
        </w:rPr>
        <w:t xml:space="preserve"> </w:t>
      </w:r>
      <w:r w:rsidRPr="008D4870">
        <w:rPr>
          <w:rFonts w:ascii="Times New Roman" w:hAnsi="Times New Roman" w:cs="Times New Roman"/>
          <w:color w:val="000000" w:themeColor="text1"/>
          <w:sz w:val="24"/>
          <w:szCs w:val="24"/>
          <w:shd w:val="clear" w:color="auto" w:fill="FFFFFF"/>
          <w:lang w:val="de-DE"/>
        </w:rPr>
        <w:t>Deutschland</w:t>
      </w:r>
      <w:r w:rsidR="00280817">
        <w:rPr>
          <w:rFonts w:ascii="Times New Roman" w:hAnsi="Times New Roman" w:cs="Times New Roman"/>
          <w:sz w:val="24"/>
          <w:szCs w:val="24"/>
        </w:rPr>
        <w:tab/>
        <w:t>79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E4B72">
        <w:rPr>
          <w:rFonts w:ascii="Times New Roman" w:hAnsi="Times New Roman" w:cs="Times New Roman"/>
          <w:b/>
          <w:sz w:val="24"/>
          <w:szCs w:val="24"/>
          <w:lang w:val="be-BY"/>
        </w:rPr>
        <w:t>Ильючик Д.</w:t>
      </w:r>
      <w:r w:rsidRPr="00BE4B72">
        <w:rPr>
          <w:rFonts w:ascii="Times New Roman" w:hAnsi="Times New Roman" w:cs="Times New Roman"/>
          <w:b/>
          <w:sz w:val="24"/>
          <w:szCs w:val="24"/>
          <w:lang w:val="en-US"/>
        </w:rPr>
        <w:t> </w:t>
      </w:r>
      <w:r w:rsidRPr="00BE4B72">
        <w:rPr>
          <w:rFonts w:ascii="Times New Roman" w:hAnsi="Times New Roman" w:cs="Times New Roman"/>
          <w:b/>
          <w:sz w:val="24"/>
          <w:szCs w:val="24"/>
          <w:lang w:val="be-BY"/>
        </w:rPr>
        <w:t>К</w:t>
      </w:r>
      <w:r w:rsidRPr="00920842">
        <w:rPr>
          <w:rFonts w:ascii="Times New Roman" w:hAnsi="Times New Roman" w:cs="Times New Roman"/>
          <w:b/>
          <w:sz w:val="24"/>
          <w:szCs w:val="24"/>
          <w:lang w:val="be-BY"/>
        </w:rPr>
        <w:t>.</w:t>
      </w:r>
      <w:r w:rsidRPr="004C6FF5">
        <w:rPr>
          <w:rFonts w:ascii="Times New Roman" w:hAnsi="Times New Roman" w:cs="Times New Roman"/>
          <w:sz w:val="24"/>
          <w:szCs w:val="24"/>
        </w:rPr>
        <w:t xml:space="preserve"> </w:t>
      </w:r>
      <w:r>
        <w:rPr>
          <w:rFonts w:ascii="Times New Roman" w:hAnsi="Times New Roman" w:cs="Times New Roman"/>
          <w:sz w:val="24"/>
          <w:szCs w:val="24"/>
        </w:rPr>
        <w:t>В</w:t>
      </w:r>
      <w:r w:rsidRPr="008D4870">
        <w:rPr>
          <w:rFonts w:ascii="Times New Roman" w:hAnsi="Times New Roman" w:cs="Times New Roman"/>
          <w:sz w:val="24"/>
          <w:szCs w:val="24"/>
          <w:lang w:val="be-BY"/>
        </w:rPr>
        <w:t xml:space="preserve"> долгу у</w:t>
      </w:r>
      <w:r>
        <w:rPr>
          <w:rFonts w:ascii="Times New Roman" w:hAnsi="Times New Roman" w:cs="Times New Roman"/>
          <w:sz w:val="24"/>
          <w:szCs w:val="24"/>
          <w:lang w:val="be-BY"/>
        </w:rPr>
        <w:t xml:space="preserve"> памяти… (судьба евреев в годы В</w:t>
      </w:r>
      <w:r w:rsidRPr="008D4870">
        <w:rPr>
          <w:rFonts w:ascii="Times New Roman" w:hAnsi="Times New Roman" w:cs="Times New Roman"/>
          <w:sz w:val="24"/>
          <w:szCs w:val="24"/>
          <w:lang w:val="be-BY"/>
        </w:rPr>
        <w:t xml:space="preserve">еликой </w:t>
      </w:r>
      <w:r>
        <w:rPr>
          <w:rFonts w:ascii="Times New Roman" w:hAnsi="Times New Roman" w:cs="Times New Roman"/>
          <w:sz w:val="24"/>
          <w:szCs w:val="24"/>
          <w:lang w:val="be-BY"/>
        </w:rPr>
        <w:t>О</w:t>
      </w:r>
      <w:r w:rsidR="00920842">
        <w:rPr>
          <w:rFonts w:ascii="Times New Roman" w:hAnsi="Times New Roman" w:cs="Times New Roman"/>
          <w:sz w:val="24"/>
          <w:szCs w:val="24"/>
          <w:lang w:val="be-BY"/>
        </w:rPr>
        <w:t>течественной войны в д</w:t>
      </w:r>
      <w:r w:rsidRPr="008D4870">
        <w:rPr>
          <w:rFonts w:ascii="Times New Roman" w:hAnsi="Times New Roman" w:cs="Times New Roman"/>
          <w:sz w:val="24"/>
          <w:szCs w:val="24"/>
          <w:lang w:val="be-BY"/>
        </w:rPr>
        <w:t>. </w:t>
      </w:r>
      <w:r>
        <w:rPr>
          <w:rFonts w:ascii="Times New Roman" w:hAnsi="Times New Roman" w:cs="Times New Roman"/>
          <w:sz w:val="24"/>
          <w:szCs w:val="24"/>
          <w:lang w:val="be-BY"/>
        </w:rPr>
        <w:t>Б</w:t>
      </w:r>
      <w:r w:rsidR="00920842">
        <w:rPr>
          <w:rFonts w:ascii="Times New Roman" w:hAnsi="Times New Roman" w:cs="Times New Roman"/>
          <w:sz w:val="24"/>
          <w:szCs w:val="24"/>
          <w:lang w:val="be-BY"/>
        </w:rPr>
        <w:t>огдановка Л</w:t>
      </w:r>
      <w:r w:rsidRPr="008D4870">
        <w:rPr>
          <w:rFonts w:ascii="Times New Roman" w:hAnsi="Times New Roman" w:cs="Times New Roman"/>
          <w:sz w:val="24"/>
          <w:szCs w:val="24"/>
          <w:lang w:val="be-BY"/>
        </w:rPr>
        <w:t xml:space="preserve">унинецкого района </w:t>
      </w:r>
      <w:r>
        <w:rPr>
          <w:rFonts w:ascii="Times New Roman" w:hAnsi="Times New Roman" w:cs="Times New Roman"/>
          <w:sz w:val="24"/>
          <w:szCs w:val="24"/>
          <w:lang w:val="be-BY"/>
        </w:rPr>
        <w:t>Б</w:t>
      </w:r>
      <w:r w:rsidRPr="008D4870">
        <w:rPr>
          <w:rFonts w:ascii="Times New Roman" w:hAnsi="Times New Roman" w:cs="Times New Roman"/>
          <w:sz w:val="24"/>
          <w:szCs w:val="24"/>
          <w:lang w:val="be-BY"/>
        </w:rPr>
        <w:t>рестской области)</w:t>
      </w:r>
      <w:r w:rsidR="00280817">
        <w:rPr>
          <w:rFonts w:ascii="Times New Roman" w:hAnsi="Times New Roman" w:cs="Times New Roman"/>
          <w:sz w:val="24"/>
          <w:szCs w:val="24"/>
        </w:rPr>
        <w:tab/>
        <w:t>81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E4B72">
        <w:rPr>
          <w:rFonts w:ascii="Times New Roman" w:hAnsi="Times New Roman" w:cs="Times New Roman"/>
          <w:b/>
          <w:sz w:val="24"/>
          <w:szCs w:val="24"/>
        </w:rPr>
        <w:t>Карлов</w:t>
      </w:r>
      <w:r w:rsidRPr="00BE4B72">
        <w:rPr>
          <w:rFonts w:ascii="Times New Roman" w:hAnsi="Times New Roman" w:cs="Times New Roman"/>
          <w:b/>
          <w:sz w:val="24"/>
          <w:szCs w:val="24"/>
          <w:lang w:val="be-BY"/>
        </w:rPr>
        <w:t>і</w:t>
      </w:r>
      <w:r w:rsidRPr="00BE4B72">
        <w:rPr>
          <w:rFonts w:ascii="Times New Roman" w:hAnsi="Times New Roman" w:cs="Times New Roman"/>
          <w:b/>
          <w:sz w:val="24"/>
          <w:szCs w:val="24"/>
        </w:rPr>
        <w:t>ч Я.</w:t>
      </w:r>
      <w:r w:rsidRPr="00BE4B72">
        <w:rPr>
          <w:rFonts w:ascii="Times New Roman" w:hAnsi="Times New Roman" w:cs="Times New Roman"/>
          <w:b/>
          <w:sz w:val="24"/>
          <w:szCs w:val="24"/>
          <w:lang w:val="en-US"/>
        </w:rPr>
        <w:t> </w:t>
      </w:r>
      <w:r w:rsidRPr="00BE4B72">
        <w:rPr>
          <w:rFonts w:ascii="Times New Roman" w:hAnsi="Times New Roman" w:cs="Times New Roman"/>
          <w:b/>
          <w:sz w:val="24"/>
          <w:szCs w:val="24"/>
        </w:rPr>
        <w:t>А.</w:t>
      </w:r>
      <w:r w:rsidRPr="004C6FF5">
        <w:rPr>
          <w:rFonts w:ascii="Times New Roman" w:hAnsi="Times New Roman" w:cs="Times New Roman"/>
          <w:sz w:val="24"/>
          <w:szCs w:val="24"/>
        </w:rPr>
        <w:t xml:space="preserve"> </w:t>
      </w:r>
      <w:r>
        <w:rPr>
          <w:rFonts w:ascii="Times New Roman" w:hAnsi="Times New Roman" w:cs="Times New Roman"/>
          <w:sz w:val="24"/>
          <w:szCs w:val="24"/>
        </w:rPr>
        <w:t>Падзейны турызм у Б</w:t>
      </w:r>
      <w:r w:rsidRPr="008D4870">
        <w:rPr>
          <w:rFonts w:ascii="Times New Roman" w:hAnsi="Times New Roman" w:cs="Times New Roman"/>
          <w:sz w:val="24"/>
          <w:szCs w:val="24"/>
        </w:rPr>
        <w:t>еларусі</w:t>
      </w:r>
      <w:r w:rsidR="00280817">
        <w:rPr>
          <w:rFonts w:ascii="Times New Roman" w:hAnsi="Times New Roman" w:cs="Times New Roman"/>
          <w:sz w:val="24"/>
          <w:szCs w:val="24"/>
        </w:rPr>
        <w:tab/>
        <w:t>83</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z w:val="24"/>
          <w:szCs w:val="24"/>
          <w:lang w:eastAsia="ru-RU"/>
        </w:rPr>
        <w:t>Карпинчик М. В.</w:t>
      </w:r>
      <w:r w:rsidRPr="008D487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w:t>
      </w:r>
      <w:r w:rsidRPr="008D4870">
        <w:rPr>
          <w:rFonts w:ascii="Times New Roman" w:hAnsi="Times New Roman" w:cs="Times New Roman"/>
          <w:sz w:val="24"/>
          <w:szCs w:val="24"/>
          <w:lang w:eastAsia="ru-RU"/>
        </w:rPr>
        <w:t>лавянская архитектура и ее особенности</w:t>
      </w:r>
      <w:r w:rsidR="00280817">
        <w:rPr>
          <w:rFonts w:ascii="Times New Roman" w:hAnsi="Times New Roman" w:cs="Times New Roman"/>
          <w:sz w:val="24"/>
          <w:szCs w:val="24"/>
        </w:rPr>
        <w:tab/>
        <w:t>85</w:t>
      </w:r>
    </w:p>
    <w:p w:rsidR="006A619D" w:rsidRPr="006A619D" w:rsidRDefault="006A619D" w:rsidP="00BC1FB5">
      <w:pPr>
        <w:tabs>
          <w:tab w:val="right" w:leader="dot" w:pos="9072"/>
        </w:tabs>
        <w:spacing w:after="0" w:line="240" w:lineRule="auto"/>
        <w:rPr>
          <w:rFonts w:ascii="Times New Roman" w:hAnsi="Times New Roman" w:cs="Times New Roman"/>
          <w:sz w:val="24"/>
          <w:szCs w:val="24"/>
          <w:lang w:val="en-US"/>
        </w:rPr>
      </w:pPr>
      <w:r w:rsidRPr="006A619D">
        <w:rPr>
          <w:rFonts w:ascii="Times New Roman" w:hAnsi="Times New Roman" w:cs="Times New Roman"/>
          <w:b/>
          <w:sz w:val="24"/>
          <w:szCs w:val="24"/>
        </w:rPr>
        <w:t>Кенда</w:t>
      </w:r>
      <w:r w:rsidRPr="006A619D">
        <w:rPr>
          <w:rFonts w:ascii="Times New Roman" w:hAnsi="Times New Roman" w:cs="Times New Roman"/>
          <w:b/>
          <w:sz w:val="24"/>
          <w:szCs w:val="24"/>
          <w:lang w:val="en-US"/>
        </w:rPr>
        <w:t xml:space="preserve"> </w:t>
      </w:r>
      <w:r w:rsidRPr="006A619D">
        <w:rPr>
          <w:rFonts w:ascii="Times New Roman" w:hAnsi="Times New Roman" w:cs="Times New Roman"/>
          <w:b/>
          <w:sz w:val="24"/>
          <w:szCs w:val="24"/>
        </w:rPr>
        <w:t>Д</w:t>
      </w:r>
      <w:r w:rsidRPr="006A619D">
        <w:rPr>
          <w:rFonts w:ascii="Times New Roman" w:hAnsi="Times New Roman" w:cs="Times New Roman"/>
          <w:b/>
          <w:sz w:val="24"/>
          <w:szCs w:val="24"/>
          <w:lang w:val="en-US"/>
        </w:rPr>
        <w:t xml:space="preserve">. </w:t>
      </w:r>
      <w:r w:rsidRPr="006A619D">
        <w:rPr>
          <w:rFonts w:ascii="Times New Roman" w:hAnsi="Times New Roman" w:cs="Times New Roman"/>
          <w:b/>
          <w:sz w:val="24"/>
          <w:szCs w:val="24"/>
        </w:rPr>
        <w:t>И</w:t>
      </w:r>
      <w:r w:rsidRPr="006A619D">
        <w:rPr>
          <w:rFonts w:ascii="Times New Roman" w:hAnsi="Times New Roman" w:cs="Times New Roman"/>
          <w:b/>
          <w:sz w:val="24"/>
          <w:szCs w:val="24"/>
          <w:lang w:val="en-US"/>
        </w:rPr>
        <w:t>.</w:t>
      </w:r>
      <w:r w:rsidRPr="006A619D">
        <w:rPr>
          <w:rFonts w:ascii="Times New Roman" w:hAnsi="Times New Roman" w:cs="Times New Roman"/>
          <w:sz w:val="24"/>
          <w:szCs w:val="24"/>
          <w:lang w:val="en-US"/>
        </w:rPr>
        <w:t xml:space="preserve"> Bereza-Kartuzskaya: the Memory of Cruelty and Suffering </w:t>
      </w:r>
      <w:r w:rsidRPr="006A619D">
        <w:rPr>
          <w:rFonts w:ascii="Times New Roman" w:hAnsi="Times New Roman" w:cs="Times New Roman"/>
          <w:sz w:val="24"/>
          <w:szCs w:val="24"/>
          <w:lang w:val="en-US"/>
        </w:rPr>
        <w:tab/>
      </w:r>
      <w:r w:rsidR="00280817">
        <w:rPr>
          <w:rFonts w:ascii="Times New Roman" w:hAnsi="Times New Roman" w:cs="Times New Roman"/>
          <w:sz w:val="24"/>
          <w:szCs w:val="24"/>
          <w:lang w:val="en-US"/>
        </w:rPr>
        <w:t>87</w:t>
      </w:r>
    </w:p>
    <w:p w:rsidR="00C009A1" w:rsidRPr="00673293"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z w:val="24"/>
          <w:szCs w:val="24"/>
        </w:rPr>
        <w:t>Кисель А. И.</w:t>
      </w:r>
      <w:r w:rsidRPr="008D4870">
        <w:rPr>
          <w:rFonts w:ascii="Times New Roman" w:hAnsi="Times New Roman" w:cs="Times New Roman"/>
          <w:sz w:val="24"/>
          <w:szCs w:val="24"/>
        </w:rPr>
        <w:t xml:space="preserve"> </w:t>
      </w:r>
      <w:r>
        <w:rPr>
          <w:rFonts w:ascii="Times New Roman" w:hAnsi="Times New Roman" w:cs="Times New Roman"/>
          <w:sz w:val="24"/>
          <w:szCs w:val="24"/>
        </w:rPr>
        <w:t>Т</w:t>
      </w:r>
      <w:r w:rsidRPr="008D4870">
        <w:rPr>
          <w:rFonts w:ascii="Times New Roman" w:hAnsi="Times New Roman" w:cs="Times New Roman"/>
          <w:sz w:val="24"/>
          <w:szCs w:val="24"/>
          <w:lang w:eastAsia="ru-RU"/>
        </w:rPr>
        <w:t xml:space="preserve">уристические достопримечательности </w:t>
      </w:r>
      <w:r>
        <w:rPr>
          <w:rFonts w:ascii="Times New Roman" w:hAnsi="Times New Roman" w:cs="Times New Roman"/>
          <w:sz w:val="24"/>
          <w:szCs w:val="24"/>
          <w:lang w:eastAsia="ru-RU"/>
        </w:rPr>
        <w:t>Б</w:t>
      </w:r>
      <w:r w:rsidRPr="008D4870">
        <w:rPr>
          <w:rFonts w:ascii="Times New Roman" w:hAnsi="Times New Roman" w:cs="Times New Roman"/>
          <w:sz w:val="24"/>
          <w:szCs w:val="24"/>
          <w:lang w:eastAsia="ru-RU"/>
        </w:rPr>
        <w:t>еларуси</w:t>
      </w:r>
      <w:r w:rsidR="00280817">
        <w:rPr>
          <w:rFonts w:ascii="Times New Roman" w:hAnsi="Times New Roman" w:cs="Times New Roman"/>
          <w:sz w:val="24"/>
          <w:szCs w:val="24"/>
        </w:rPr>
        <w:tab/>
        <w:t>89</w:t>
      </w:r>
    </w:p>
    <w:p w:rsidR="00C009A1" w:rsidRPr="00BE4B72" w:rsidRDefault="00C009A1" w:rsidP="00BC1FB5">
      <w:pPr>
        <w:tabs>
          <w:tab w:val="right" w:leader="dot" w:pos="9072"/>
        </w:tabs>
        <w:spacing w:after="0" w:line="240" w:lineRule="auto"/>
        <w:rPr>
          <w:rFonts w:ascii="Times New Roman" w:hAnsi="Times New Roman" w:cs="Times New Roman"/>
          <w:sz w:val="24"/>
          <w:szCs w:val="24"/>
          <w:lang w:val="en-US"/>
        </w:rPr>
      </w:pPr>
      <w:r w:rsidRPr="00BB027C">
        <w:rPr>
          <w:rFonts w:ascii="Times New Roman" w:hAnsi="Times New Roman" w:cs="Times New Roman"/>
          <w:b/>
          <w:sz w:val="24"/>
          <w:szCs w:val="24"/>
        </w:rPr>
        <w:t>Климашевич</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Л</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А</w:t>
      </w:r>
      <w:r w:rsidRPr="00BB027C">
        <w:rPr>
          <w:rFonts w:ascii="Times New Roman" w:hAnsi="Times New Roman" w:cs="Times New Roman"/>
          <w:b/>
          <w:sz w:val="24"/>
          <w:szCs w:val="24"/>
          <w:lang w:val="en-US"/>
        </w:rPr>
        <w:t>.</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Trends</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in</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the</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Development</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of</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Belarusian</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Culture</w:t>
      </w:r>
      <w:r w:rsidR="00280817">
        <w:rPr>
          <w:rFonts w:ascii="Times New Roman" w:hAnsi="Times New Roman" w:cs="Times New Roman"/>
          <w:sz w:val="24"/>
          <w:szCs w:val="24"/>
          <w:lang w:val="en-US"/>
        </w:rPr>
        <w:tab/>
        <w:t>91</w:t>
      </w:r>
    </w:p>
    <w:p w:rsidR="00C009A1" w:rsidRPr="008D4870" w:rsidRDefault="00C009A1" w:rsidP="00BC1FB5">
      <w:pPr>
        <w:tabs>
          <w:tab w:val="right" w:leader="dot" w:pos="9072"/>
        </w:tabs>
        <w:spacing w:after="0" w:line="240" w:lineRule="auto"/>
        <w:rPr>
          <w:rFonts w:ascii="Times New Roman" w:hAnsi="Times New Roman" w:cs="Times New Roman"/>
          <w:sz w:val="24"/>
          <w:szCs w:val="24"/>
          <w:lang w:val="en-US"/>
        </w:rPr>
      </w:pPr>
      <w:r w:rsidRPr="00BB027C">
        <w:rPr>
          <w:rFonts w:ascii="Times New Roman" w:hAnsi="Times New Roman" w:cs="Times New Roman"/>
          <w:b/>
          <w:sz w:val="24"/>
          <w:szCs w:val="24"/>
        </w:rPr>
        <w:t>Климук</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И</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Ю</w:t>
      </w:r>
      <w:r w:rsidR="00920842" w:rsidRPr="00920842">
        <w:rPr>
          <w:rFonts w:ascii="Times New Roman" w:hAnsi="Times New Roman" w:cs="Times New Roman"/>
          <w:b/>
          <w:sz w:val="24"/>
          <w:szCs w:val="24"/>
          <w:lang w:val="en-US"/>
        </w:rPr>
        <w:t>.</w:t>
      </w:r>
      <w:r w:rsidRPr="00B74E41">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Activity</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of</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Slavic</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F</w:t>
      </w:r>
      <w:r>
        <w:rPr>
          <w:rFonts w:ascii="Times New Roman" w:hAnsi="Times New Roman" w:cs="Times New Roman"/>
          <w:sz w:val="24"/>
          <w:szCs w:val="24"/>
        </w:rPr>
        <w:t>о</w:t>
      </w:r>
      <w:r w:rsidRPr="008D4870">
        <w:rPr>
          <w:rFonts w:ascii="Times New Roman" w:hAnsi="Times New Roman" w:cs="Times New Roman"/>
          <w:sz w:val="24"/>
          <w:szCs w:val="24"/>
          <w:lang w:val="en-US"/>
        </w:rPr>
        <w:t>lklore</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in</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the</w:t>
      </w:r>
      <w:r w:rsidRPr="00BE4B72">
        <w:rPr>
          <w:rFonts w:ascii="Times New Roman" w:hAnsi="Times New Roman" w:cs="Times New Roman"/>
          <w:sz w:val="24"/>
          <w:szCs w:val="24"/>
          <w:lang w:val="en-US"/>
        </w:rPr>
        <w:t xml:space="preserve"> </w:t>
      </w:r>
      <w:r w:rsidRPr="008D4870">
        <w:rPr>
          <w:rFonts w:ascii="Times New Roman" w:hAnsi="Times New Roman" w:cs="Times New Roman"/>
          <w:sz w:val="24"/>
          <w:szCs w:val="24"/>
          <w:lang w:val="en-US"/>
        </w:rPr>
        <w:t>Education of the Growing Generation</w:t>
      </w:r>
      <w:r w:rsidR="00280817">
        <w:rPr>
          <w:rFonts w:ascii="Times New Roman" w:hAnsi="Times New Roman" w:cs="Times New Roman"/>
          <w:sz w:val="24"/>
          <w:szCs w:val="24"/>
          <w:lang w:val="en-US"/>
        </w:rPr>
        <w:tab/>
        <w:t>92</w:t>
      </w:r>
    </w:p>
    <w:p w:rsidR="00C009A1"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bCs/>
          <w:sz w:val="24"/>
          <w:szCs w:val="24"/>
        </w:rPr>
        <w:t>Ковальчук Д.</w:t>
      </w:r>
      <w:r w:rsidRPr="00BB027C">
        <w:rPr>
          <w:rFonts w:ascii="Times New Roman" w:hAnsi="Times New Roman" w:cs="Times New Roman"/>
          <w:b/>
          <w:bCs/>
          <w:sz w:val="24"/>
          <w:szCs w:val="24"/>
          <w:lang w:val="en-US"/>
        </w:rPr>
        <w:t> </w:t>
      </w:r>
      <w:r w:rsidRPr="00BB027C">
        <w:rPr>
          <w:rFonts w:ascii="Times New Roman" w:hAnsi="Times New Roman" w:cs="Times New Roman"/>
          <w:b/>
          <w:bCs/>
          <w:sz w:val="24"/>
          <w:szCs w:val="24"/>
        </w:rPr>
        <w:t>И., Кулик А.</w:t>
      </w:r>
      <w:r w:rsidRPr="00BB027C">
        <w:rPr>
          <w:rFonts w:ascii="Times New Roman" w:hAnsi="Times New Roman" w:cs="Times New Roman"/>
          <w:b/>
          <w:bCs/>
          <w:sz w:val="24"/>
          <w:szCs w:val="24"/>
          <w:lang w:val="en-US"/>
        </w:rPr>
        <w:t> </w:t>
      </w:r>
      <w:r w:rsidRPr="00BB027C">
        <w:rPr>
          <w:rFonts w:ascii="Times New Roman" w:hAnsi="Times New Roman" w:cs="Times New Roman"/>
          <w:b/>
          <w:bCs/>
          <w:sz w:val="24"/>
          <w:szCs w:val="24"/>
        </w:rPr>
        <w:t>Д.</w:t>
      </w:r>
      <w:r w:rsidRPr="004C6FF5">
        <w:rPr>
          <w:rFonts w:ascii="Times New Roman" w:hAnsi="Times New Roman" w:cs="Times New Roman"/>
          <w:bCs/>
          <w:sz w:val="24"/>
          <w:szCs w:val="24"/>
        </w:rPr>
        <w:t xml:space="preserve"> </w:t>
      </w:r>
      <w:r>
        <w:rPr>
          <w:rFonts w:ascii="Times New Roman" w:hAnsi="Times New Roman" w:cs="Times New Roman"/>
          <w:bCs/>
          <w:sz w:val="24"/>
          <w:szCs w:val="24"/>
        </w:rPr>
        <w:t>К</w:t>
      </w:r>
      <w:r w:rsidRPr="008D4870">
        <w:rPr>
          <w:rFonts w:ascii="Times New Roman" w:hAnsi="Times New Roman" w:cs="Times New Roman"/>
          <w:bCs/>
          <w:sz w:val="24"/>
          <w:szCs w:val="24"/>
        </w:rPr>
        <w:t>оссовское</w:t>
      </w:r>
      <w:r w:rsidRPr="004C6FF5">
        <w:rPr>
          <w:rFonts w:ascii="Times New Roman" w:hAnsi="Times New Roman" w:cs="Times New Roman"/>
          <w:bCs/>
          <w:sz w:val="24"/>
          <w:szCs w:val="24"/>
        </w:rPr>
        <w:t xml:space="preserve"> </w:t>
      </w:r>
      <w:r w:rsidRPr="008D4870">
        <w:rPr>
          <w:rFonts w:ascii="Times New Roman" w:hAnsi="Times New Roman" w:cs="Times New Roman"/>
          <w:bCs/>
          <w:sz w:val="24"/>
          <w:szCs w:val="24"/>
        </w:rPr>
        <w:t>наследие</w:t>
      </w:r>
      <w:r w:rsidRPr="004C6FF5">
        <w:rPr>
          <w:rFonts w:ascii="Times New Roman" w:hAnsi="Times New Roman" w:cs="Times New Roman"/>
          <w:sz w:val="24"/>
          <w:szCs w:val="24"/>
        </w:rPr>
        <w:tab/>
      </w:r>
      <w:r w:rsidR="00280817">
        <w:rPr>
          <w:rFonts w:ascii="Times New Roman" w:hAnsi="Times New Roman" w:cs="Times New Roman"/>
          <w:sz w:val="24"/>
          <w:szCs w:val="24"/>
        </w:rPr>
        <w:t>94</w:t>
      </w:r>
    </w:p>
    <w:p w:rsidR="00C009A1" w:rsidRPr="004C6FF5"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bCs/>
          <w:sz w:val="24"/>
          <w:szCs w:val="24"/>
        </w:rPr>
        <w:t>Ковальчук Д. С.</w:t>
      </w:r>
      <w:r w:rsidRPr="008D4870">
        <w:rPr>
          <w:rFonts w:ascii="Times New Roman" w:hAnsi="Times New Roman" w:cs="Times New Roman"/>
          <w:bCs/>
          <w:sz w:val="24"/>
          <w:szCs w:val="24"/>
        </w:rPr>
        <w:t xml:space="preserve"> </w:t>
      </w:r>
      <w:r>
        <w:rPr>
          <w:rFonts w:ascii="Times New Roman" w:hAnsi="Times New Roman" w:cs="Times New Roman"/>
          <w:bCs/>
          <w:sz w:val="24"/>
          <w:szCs w:val="24"/>
        </w:rPr>
        <w:t>С</w:t>
      </w:r>
      <w:r w:rsidR="00920842">
        <w:rPr>
          <w:rFonts w:ascii="Times New Roman" w:hAnsi="Times New Roman" w:cs="Times New Roman"/>
          <w:bCs/>
          <w:sz w:val="24"/>
          <w:szCs w:val="24"/>
        </w:rPr>
        <w:t>тановление и развитие Н</w:t>
      </w:r>
      <w:r w:rsidRPr="008D4870">
        <w:rPr>
          <w:rFonts w:ascii="Times New Roman" w:hAnsi="Times New Roman" w:cs="Times New Roman"/>
          <w:bCs/>
          <w:sz w:val="24"/>
          <w:szCs w:val="24"/>
        </w:rPr>
        <w:t>ациональной</w:t>
      </w:r>
      <w:r w:rsidRPr="00BE4B72">
        <w:rPr>
          <w:rFonts w:ascii="Times New Roman" w:hAnsi="Times New Roman" w:cs="Times New Roman"/>
          <w:bCs/>
          <w:sz w:val="24"/>
          <w:szCs w:val="24"/>
        </w:rPr>
        <w:t xml:space="preserve"> </w:t>
      </w:r>
      <w:r w:rsidRPr="008D4870">
        <w:rPr>
          <w:rFonts w:ascii="Times New Roman" w:hAnsi="Times New Roman" w:cs="Times New Roman"/>
          <w:bCs/>
          <w:sz w:val="24"/>
          <w:szCs w:val="24"/>
        </w:rPr>
        <w:t>академии</w:t>
      </w:r>
      <w:r w:rsidRPr="00BE4B72">
        <w:rPr>
          <w:rFonts w:ascii="Times New Roman" w:hAnsi="Times New Roman" w:cs="Times New Roman"/>
          <w:bCs/>
          <w:sz w:val="24"/>
          <w:szCs w:val="24"/>
        </w:rPr>
        <w:t xml:space="preserve"> </w:t>
      </w:r>
      <w:r w:rsidRPr="008D4870">
        <w:rPr>
          <w:rFonts w:ascii="Times New Roman" w:hAnsi="Times New Roman" w:cs="Times New Roman"/>
          <w:bCs/>
          <w:sz w:val="24"/>
          <w:szCs w:val="24"/>
        </w:rPr>
        <w:t>наук</w:t>
      </w:r>
      <w:r w:rsidRPr="004C6FF5">
        <w:rPr>
          <w:rFonts w:ascii="Times New Roman" w:hAnsi="Times New Roman" w:cs="Times New Roman"/>
          <w:sz w:val="24"/>
          <w:szCs w:val="24"/>
        </w:rPr>
        <w:tab/>
      </w:r>
      <w:r w:rsidR="00280817">
        <w:rPr>
          <w:rFonts w:ascii="Times New Roman" w:hAnsi="Times New Roman" w:cs="Times New Roman"/>
          <w:sz w:val="24"/>
          <w:szCs w:val="24"/>
        </w:rPr>
        <w:t>96</w:t>
      </w:r>
    </w:p>
    <w:p w:rsidR="00C009A1" w:rsidRDefault="00C009A1" w:rsidP="00BC1FB5">
      <w:pPr>
        <w:tabs>
          <w:tab w:val="right" w:leader="dot" w:pos="9072"/>
        </w:tabs>
        <w:spacing w:after="0" w:line="240" w:lineRule="auto"/>
        <w:rPr>
          <w:rFonts w:ascii="Times New Roman" w:hAnsi="Times New Roman" w:cs="Times New Roman"/>
          <w:sz w:val="24"/>
          <w:szCs w:val="24"/>
          <w:lang w:val="en-US"/>
        </w:rPr>
      </w:pPr>
      <w:r w:rsidRPr="00BB027C">
        <w:rPr>
          <w:rFonts w:ascii="Times New Roman" w:hAnsi="Times New Roman" w:cs="Times New Roman"/>
          <w:b/>
          <w:bCs/>
          <w:sz w:val="24"/>
          <w:szCs w:val="24"/>
          <w:lang w:val="be-BY"/>
        </w:rPr>
        <w:t>Коляда М. С.</w:t>
      </w:r>
      <w:r w:rsidRPr="008D4870">
        <w:rPr>
          <w:rFonts w:ascii="Times New Roman" w:hAnsi="Times New Roman" w:cs="Times New Roman"/>
          <w:bCs/>
          <w:sz w:val="24"/>
          <w:szCs w:val="24"/>
          <w:lang w:val="be-BY"/>
        </w:rPr>
        <w:t xml:space="preserve"> </w:t>
      </w:r>
      <w:r w:rsidRPr="008D4870">
        <w:rPr>
          <w:rFonts w:ascii="Times New Roman" w:hAnsi="Times New Roman" w:cs="Times New Roman"/>
          <w:sz w:val="24"/>
          <w:szCs w:val="24"/>
          <w:lang w:val="en-US"/>
        </w:rPr>
        <w:t>English is the M</w:t>
      </w:r>
      <w:r>
        <w:rPr>
          <w:rFonts w:ascii="Times New Roman" w:hAnsi="Times New Roman" w:cs="Times New Roman"/>
          <w:sz w:val="24"/>
          <w:szCs w:val="24"/>
          <w:lang w:val="en-US"/>
        </w:rPr>
        <w:t>ain T</w:t>
      </w:r>
      <w:r w:rsidRPr="008D4870">
        <w:rPr>
          <w:rFonts w:ascii="Times New Roman" w:hAnsi="Times New Roman" w:cs="Times New Roman"/>
          <w:sz w:val="24"/>
          <w:szCs w:val="24"/>
          <w:lang w:val="en-US"/>
        </w:rPr>
        <w:t>oo</w:t>
      </w:r>
      <w:r>
        <w:rPr>
          <w:rFonts w:ascii="Times New Roman" w:hAnsi="Times New Roman" w:cs="Times New Roman"/>
          <w:sz w:val="24"/>
          <w:szCs w:val="24"/>
          <w:lang w:val="en-US"/>
        </w:rPr>
        <w:t>l of International C</w:t>
      </w:r>
      <w:r w:rsidR="00280817">
        <w:rPr>
          <w:rFonts w:ascii="Times New Roman" w:hAnsi="Times New Roman" w:cs="Times New Roman"/>
          <w:sz w:val="24"/>
          <w:szCs w:val="24"/>
          <w:lang w:val="en-US"/>
        </w:rPr>
        <w:t>ommunication</w:t>
      </w:r>
      <w:r w:rsidR="00280817">
        <w:rPr>
          <w:rFonts w:ascii="Times New Roman" w:hAnsi="Times New Roman" w:cs="Times New Roman"/>
          <w:sz w:val="24"/>
          <w:szCs w:val="24"/>
          <w:lang w:val="en-US"/>
        </w:rPr>
        <w:tab/>
        <w:t>98</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pacing w:val="4"/>
          <w:sz w:val="24"/>
          <w:szCs w:val="24"/>
        </w:rPr>
        <w:t>Кондратюк</w:t>
      </w:r>
      <w:r w:rsidRPr="00B74E41">
        <w:rPr>
          <w:rFonts w:ascii="Times New Roman" w:hAnsi="Times New Roman" w:cs="Times New Roman"/>
          <w:b/>
          <w:spacing w:val="4"/>
          <w:sz w:val="24"/>
          <w:szCs w:val="24"/>
          <w:lang w:val="en-US"/>
        </w:rPr>
        <w:t> </w:t>
      </w:r>
      <w:r w:rsidRPr="00BB027C">
        <w:rPr>
          <w:rFonts w:ascii="Times New Roman" w:hAnsi="Times New Roman" w:cs="Times New Roman"/>
          <w:b/>
          <w:spacing w:val="4"/>
          <w:sz w:val="24"/>
          <w:szCs w:val="24"/>
        </w:rPr>
        <w:t>А</w:t>
      </w:r>
      <w:r w:rsidRPr="00B74E41">
        <w:rPr>
          <w:rFonts w:ascii="Times New Roman" w:hAnsi="Times New Roman" w:cs="Times New Roman"/>
          <w:b/>
          <w:spacing w:val="4"/>
          <w:sz w:val="24"/>
          <w:szCs w:val="24"/>
        </w:rPr>
        <w:t>.</w:t>
      </w:r>
      <w:r w:rsidRPr="00BB027C">
        <w:rPr>
          <w:rFonts w:ascii="Times New Roman" w:hAnsi="Times New Roman" w:cs="Times New Roman"/>
          <w:b/>
          <w:spacing w:val="4"/>
          <w:sz w:val="24"/>
          <w:szCs w:val="24"/>
          <w:lang w:val="en-US"/>
        </w:rPr>
        <w:t> </w:t>
      </w:r>
      <w:r w:rsidRPr="00BB027C">
        <w:rPr>
          <w:rFonts w:ascii="Times New Roman" w:hAnsi="Times New Roman" w:cs="Times New Roman"/>
          <w:b/>
          <w:spacing w:val="4"/>
          <w:sz w:val="24"/>
          <w:szCs w:val="24"/>
        </w:rPr>
        <w:t>И</w:t>
      </w:r>
      <w:r w:rsidRPr="00B74E41">
        <w:rPr>
          <w:rFonts w:ascii="Times New Roman" w:hAnsi="Times New Roman" w:cs="Times New Roman"/>
          <w:b/>
          <w:spacing w:val="4"/>
          <w:sz w:val="24"/>
          <w:szCs w:val="24"/>
        </w:rPr>
        <w:t>.</w:t>
      </w:r>
      <w:r w:rsidRPr="00B74E41">
        <w:rPr>
          <w:rFonts w:ascii="Times New Roman" w:hAnsi="Times New Roman" w:cs="Times New Roman"/>
          <w:spacing w:val="4"/>
          <w:sz w:val="24"/>
          <w:szCs w:val="24"/>
        </w:rPr>
        <w:t xml:space="preserve"> </w:t>
      </w:r>
      <w:r w:rsidRPr="00BE4B72">
        <w:rPr>
          <w:rFonts w:ascii="Times New Roman" w:hAnsi="Times New Roman" w:cs="Times New Roman"/>
          <w:spacing w:val="4"/>
          <w:sz w:val="24"/>
          <w:szCs w:val="24"/>
        </w:rPr>
        <w:t>К</w:t>
      </w:r>
      <w:r w:rsidRPr="00BE4B72">
        <w:rPr>
          <w:rFonts w:ascii="Times New Roman" w:hAnsi="Times New Roman" w:cs="Times New Roman"/>
          <w:bCs/>
          <w:spacing w:val="4"/>
          <w:sz w:val="24"/>
          <w:szCs w:val="24"/>
        </w:rPr>
        <w:t>араванинг как перспективное направление мировой туриндустрии</w:t>
      </w:r>
      <w:r w:rsidR="00280817">
        <w:rPr>
          <w:rFonts w:ascii="Times New Roman" w:hAnsi="Times New Roman" w:cs="Times New Roman"/>
          <w:sz w:val="24"/>
          <w:szCs w:val="24"/>
        </w:rPr>
        <w:tab/>
        <w:t>100</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pacing w:val="4"/>
          <w:sz w:val="24"/>
          <w:szCs w:val="24"/>
        </w:rPr>
        <w:t>Конопацкая Е. С.</w:t>
      </w:r>
      <w:r w:rsidRPr="00BE4B72">
        <w:rPr>
          <w:rFonts w:ascii="Times New Roman" w:hAnsi="Times New Roman" w:cs="Times New Roman"/>
          <w:spacing w:val="4"/>
          <w:sz w:val="24"/>
          <w:szCs w:val="24"/>
        </w:rPr>
        <w:t xml:space="preserve"> Тенденции</w:t>
      </w:r>
      <w:r w:rsidR="00920842">
        <w:rPr>
          <w:rFonts w:ascii="Times New Roman" w:hAnsi="Times New Roman" w:cs="Times New Roman"/>
          <w:spacing w:val="4"/>
          <w:sz w:val="24"/>
          <w:szCs w:val="24"/>
        </w:rPr>
        <w:t xml:space="preserve"> развития славянской культуры. В</w:t>
      </w:r>
      <w:r w:rsidRPr="00BE4B72">
        <w:rPr>
          <w:rFonts w:ascii="Times New Roman" w:hAnsi="Times New Roman" w:cs="Times New Roman"/>
          <w:spacing w:val="4"/>
          <w:sz w:val="24"/>
          <w:szCs w:val="24"/>
        </w:rPr>
        <w:t>заимодействие культур</w:t>
      </w:r>
      <w:r w:rsidRPr="00BE4B72">
        <w:rPr>
          <w:rFonts w:ascii="Times New Roman" w:hAnsi="Times New Roman" w:cs="Times New Roman"/>
          <w:spacing w:val="4"/>
          <w:sz w:val="24"/>
          <w:szCs w:val="24"/>
        </w:rPr>
        <w:tab/>
      </w:r>
      <w:r w:rsidR="00280817">
        <w:rPr>
          <w:rFonts w:ascii="Times New Roman" w:hAnsi="Times New Roman" w:cs="Times New Roman"/>
          <w:sz w:val="24"/>
          <w:szCs w:val="24"/>
        </w:rPr>
        <w:t>102</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z w:val="24"/>
          <w:szCs w:val="24"/>
        </w:rPr>
        <w:t>Корнелюк А. С.</w:t>
      </w:r>
      <w:r w:rsidRPr="008D4870">
        <w:rPr>
          <w:rFonts w:ascii="Times New Roman" w:hAnsi="Times New Roman" w:cs="Times New Roman"/>
          <w:sz w:val="24"/>
          <w:szCs w:val="24"/>
        </w:rPr>
        <w:t xml:space="preserve"> </w:t>
      </w:r>
      <w:r>
        <w:rPr>
          <w:rFonts w:ascii="Times New Roman" w:hAnsi="Times New Roman" w:cs="Times New Roman"/>
          <w:sz w:val="24"/>
          <w:szCs w:val="24"/>
        </w:rPr>
        <w:t>Г</w:t>
      </w:r>
      <w:r w:rsidRPr="008D4870">
        <w:rPr>
          <w:rFonts w:ascii="Times New Roman" w:hAnsi="Times New Roman" w:cs="Times New Roman"/>
          <w:sz w:val="24"/>
          <w:szCs w:val="24"/>
        </w:rPr>
        <w:t>ипотезы происхождения искусства</w:t>
      </w:r>
      <w:r w:rsidR="00280817">
        <w:rPr>
          <w:rFonts w:ascii="Times New Roman" w:hAnsi="Times New Roman" w:cs="Times New Roman"/>
          <w:sz w:val="24"/>
          <w:szCs w:val="24"/>
        </w:rPr>
        <w:tab/>
        <w:t>104</w:t>
      </w:r>
    </w:p>
    <w:p w:rsidR="00280817"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z w:val="24"/>
          <w:szCs w:val="24"/>
        </w:rPr>
        <w:t>Коршакевич E. Ю., Бильцевич А. А.</w:t>
      </w:r>
      <w:r w:rsidRPr="008D4870">
        <w:rPr>
          <w:rFonts w:ascii="Times New Roman" w:hAnsi="Times New Roman" w:cs="Times New Roman"/>
          <w:sz w:val="24"/>
          <w:szCs w:val="24"/>
        </w:rPr>
        <w:t xml:space="preserve"> </w:t>
      </w:r>
      <w:r>
        <w:rPr>
          <w:rFonts w:ascii="Times New Roman" w:hAnsi="Times New Roman" w:cs="Times New Roman"/>
          <w:sz w:val="24"/>
          <w:szCs w:val="24"/>
        </w:rPr>
        <w:t>Б</w:t>
      </w:r>
      <w:r w:rsidRPr="008D4870">
        <w:rPr>
          <w:rFonts w:ascii="Times New Roman" w:hAnsi="Times New Roman" w:cs="Times New Roman"/>
          <w:bCs/>
          <w:sz w:val="24"/>
          <w:szCs w:val="24"/>
        </w:rPr>
        <w:t>раславские озера – край голубых озер</w:t>
      </w:r>
      <w:r w:rsidRPr="008D4870">
        <w:rPr>
          <w:rFonts w:ascii="Times New Roman" w:hAnsi="Times New Roman" w:cs="Times New Roman"/>
          <w:sz w:val="24"/>
          <w:szCs w:val="24"/>
        </w:rPr>
        <w:tab/>
        <w:t>1</w:t>
      </w:r>
      <w:r w:rsidR="00280817">
        <w:rPr>
          <w:rFonts w:ascii="Times New Roman" w:hAnsi="Times New Roman" w:cs="Times New Roman"/>
          <w:sz w:val="24"/>
          <w:szCs w:val="24"/>
        </w:rPr>
        <w:t>06</w:t>
      </w:r>
    </w:p>
    <w:p w:rsidR="00C009A1" w:rsidRPr="008D4870" w:rsidRDefault="00C009A1" w:rsidP="00BC1FB5">
      <w:pPr>
        <w:tabs>
          <w:tab w:val="right" w:leader="dot" w:pos="9072"/>
        </w:tabs>
        <w:spacing w:after="0" w:line="240" w:lineRule="auto"/>
        <w:rPr>
          <w:rFonts w:ascii="Times New Roman" w:hAnsi="Times New Roman" w:cs="Times New Roman"/>
          <w:sz w:val="24"/>
          <w:szCs w:val="24"/>
          <w:lang w:val="en-US"/>
        </w:rPr>
      </w:pPr>
      <w:r w:rsidRPr="00BB027C">
        <w:rPr>
          <w:rFonts w:ascii="Times New Roman" w:hAnsi="Times New Roman" w:cs="Times New Roman"/>
          <w:b/>
          <w:sz w:val="24"/>
          <w:szCs w:val="24"/>
        </w:rPr>
        <w:t>Косынюк</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Е</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В</w:t>
      </w:r>
      <w:r w:rsidRPr="00BB027C">
        <w:rPr>
          <w:rFonts w:ascii="Times New Roman" w:hAnsi="Times New Roman" w:cs="Times New Roman"/>
          <w:b/>
          <w:sz w:val="24"/>
          <w:szCs w:val="24"/>
          <w:lang w:val="en-US"/>
        </w:rPr>
        <w:t>.</w:t>
      </w:r>
      <w:r w:rsidRPr="008D4870">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8D4870">
        <w:rPr>
          <w:rFonts w:ascii="Times New Roman" w:hAnsi="Times New Roman" w:cs="Times New Roman"/>
          <w:sz w:val="24"/>
          <w:szCs w:val="24"/>
          <w:lang w:val="en-US"/>
        </w:rPr>
        <w:t>obrin</w:t>
      </w:r>
      <w:r w:rsidRPr="008D4870">
        <w:rPr>
          <w:rFonts w:ascii="Times New Roman" w:eastAsia="Times New Roman" w:hAnsi="Times New Roman" w:cs="Times New Roman"/>
          <w:sz w:val="24"/>
          <w:szCs w:val="24"/>
          <w:lang w:val="en-US" w:eastAsia="ru-RU"/>
        </w:rPr>
        <w:t>’</w:t>
      </w:r>
      <w:r w:rsidRPr="008D4870">
        <w:rPr>
          <w:rFonts w:ascii="Times New Roman" w:hAnsi="Times New Roman" w:cs="Times New Roman"/>
          <w:sz w:val="24"/>
          <w:szCs w:val="24"/>
          <w:lang w:val="en-US"/>
        </w:rPr>
        <w:t xml:space="preserve">s </w:t>
      </w:r>
      <w:r>
        <w:rPr>
          <w:rFonts w:ascii="Times New Roman" w:hAnsi="Times New Roman" w:cs="Times New Roman"/>
          <w:sz w:val="24"/>
          <w:szCs w:val="24"/>
          <w:lang w:val="en-US"/>
        </w:rPr>
        <w:t>Lost Orthodox H</w:t>
      </w:r>
      <w:r w:rsidRPr="008D4870">
        <w:rPr>
          <w:rFonts w:ascii="Times New Roman" w:hAnsi="Times New Roman" w:cs="Times New Roman"/>
          <w:sz w:val="24"/>
          <w:szCs w:val="24"/>
          <w:lang w:val="en-US"/>
        </w:rPr>
        <w:t>eritage</w:t>
      </w:r>
      <w:r w:rsidRPr="008D4870">
        <w:rPr>
          <w:rFonts w:ascii="Times New Roman" w:hAnsi="Times New Roman" w:cs="Times New Roman"/>
          <w:sz w:val="24"/>
          <w:szCs w:val="24"/>
          <w:lang w:val="en-US"/>
        </w:rPr>
        <w:tab/>
        <w:t>10</w:t>
      </w:r>
      <w:r w:rsidR="00280817">
        <w:rPr>
          <w:rFonts w:ascii="Times New Roman" w:hAnsi="Times New Roman" w:cs="Times New Roman"/>
          <w:sz w:val="24"/>
          <w:szCs w:val="24"/>
          <w:lang w:val="en-US"/>
        </w:rPr>
        <w:t>8</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color w:val="0D0D0D"/>
          <w:sz w:val="24"/>
          <w:szCs w:val="24"/>
        </w:rPr>
        <w:t>Краснюк</w:t>
      </w:r>
      <w:r w:rsidRPr="00BB027C">
        <w:rPr>
          <w:rFonts w:ascii="Times New Roman" w:hAnsi="Times New Roman" w:cs="Times New Roman"/>
          <w:b/>
          <w:color w:val="0D0D0D"/>
          <w:sz w:val="24"/>
          <w:szCs w:val="24"/>
          <w:lang w:val="en-US"/>
        </w:rPr>
        <w:t> </w:t>
      </w:r>
      <w:r w:rsidRPr="00BB027C">
        <w:rPr>
          <w:rFonts w:ascii="Times New Roman" w:hAnsi="Times New Roman" w:cs="Times New Roman"/>
          <w:b/>
          <w:color w:val="0D0D0D"/>
          <w:sz w:val="24"/>
          <w:szCs w:val="24"/>
        </w:rPr>
        <w:t>А. О.</w:t>
      </w:r>
      <w:r w:rsidRPr="008D4870">
        <w:rPr>
          <w:rFonts w:ascii="Times New Roman" w:hAnsi="Times New Roman" w:cs="Times New Roman"/>
          <w:color w:val="0D0D0D"/>
          <w:sz w:val="24"/>
          <w:szCs w:val="24"/>
        </w:rPr>
        <w:t xml:space="preserve"> </w:t>
      </w:r>
      <w:r>
        <w:rPr>
          <w:rFonts w:ascii="Times New Roman" w:hAnsi="Times New Roman" w:cs="Times New Roman"/>
          <w:color w:val="0D0D0D"/>
          <w:sz w:val="24"/>
          <w:szCs w:val="24"/>
        </w:rPr>
        <w:t>П</w:t>
      </w:r>
      <w:r w:rsidRPr="008D4870">
        <w:rPr>
          <w:rFonts w:ascii="Times New Roman" w:hAnsi="Times New Roman" w:cs="Times New Roman"/>
          <w:color w:val="0D0D0D"/>
          <w:sz w:val="24"/>
          <w:szCs w:val="24"/>
        </w:rPr>
        <w:t xml:space="preserve">олитика царских властей на белорусских землях </w:t>
      </w:r>
      <w:r w:rsidR="00C174F3">
        <w:rPr>
          <w:rFonts w:ascii="Times New Roman" w:hAnsi="Times New Roman" w:cs="Times New Roman"/>
          <w:color w:val="0D0D0D"/>
          <w:sz w:val="24"/>
          <w:szCs w:val="24"/>
        </w:rPr>
        <w:br/>
      </w:r>
      <w:r w:rsidRPr="008D4870">
        <w:rPr>
          <w:rFonts w:ascii="Times New Roman" w:hAnsi="Times New Roman" w:cs="Times New Roman"/>
          <w:color w:val="0D0D0D"/>
          <w:sz w:val="24"/>
          <w:szCs w:val="24"/>
        </w:rPr>
        <w:t xml:space="preserve">в конце </w:t>
      </w:r>
      <w:r w:rsidRPr="008D4870">
        <w:rPr>
          <w:rFonts w:ascii="Times New Roman" w:hAnsi="Times New Roman" w:cs="Times New Roman"/>
          <w:color w:val="0D0D0D"/>
          <w:sz w:val="24"/>
          <w:szCs w:val="24"/>
          <w:lang w:val="en-US"/>
        </w:rPr>
        <w:t>XVIII</w:t>
      </w:r>
      <w:r w:rsidRPr="008D4870">
        <w:rPr>
          <w:rFonts w:ascii="Times New Roman" w:hAnsi="Times New Roman" w:cs="Times New Roman"/>
          <w:color w:val="0D0D0D"/>
          <w:sz w:val="24"/>
          <w:szCs w:val="24"/>
        </w:rPr>
        <w:t xml:space="preserve">–первой половине </w:t>
      </w:r>
      <w:r w:rsidRPr="008D4870">
        <w:rPr>
          <w:rFonts w:ascii="Times New Roman" w:hAnsi="Times New Roman" w:cs="Times New Roman"/>
          <w:color w:val="0D0D0D"/>
          <w:sz w:val="24"/>
          <w:szCs w:val="24"/>
          <w:lang w:val="en-US"/>
        </w:rPr>
        <w:t>XIX</w:t>
      </w:r>
      <w:r w:rsidR="00920842">
        <w:rPr>
          <w:rFonts w:ascii="Times New Roman" w:hAnsi="Times New Roman" w:cs="Times New Roman"/>
          <w:color w:val="0D0D0D"/>
          <w:sz w:val="24"/>
          <w:szCs w:val="24"/>
        </w:rPr>
        <w:t> в</w:t>
      </w:r>
      <w:r w:rsidRPr="008D4870">
        <w:rPr>
          <w:rFonts w:ascii="Times New Roman" w:hAnsi="Times New Roman" w:cs="Times New Roman"/>
          <w:color w:val="0D0D0D"/>
          <w:sz w:val="24"/>
          <w:szCs w:val="24"/>
        </w:rPr>
        <w:t>.</w:t>
      </w:r>
      <w:r w:rsidR="00920842">
        <w:rPr>
          <w:rFonts w:ascii="Times New Roman" w:hAnsi="Times New Roman" w:cs="Times New Roman"/>
          <w:color w:val="0D0D0D"/>
          <w:sz w:val="24"/>
          <w:szCs w:val="24"/>
        </w:rPr>
        <w:t xml:space="preserve"> </w:t>
      </w:r>
      <w:r w:rsidRPr="008D4870">
        <w:rPr>
          <w:rFonts w:ascii="Times New Roman" w:hAnsi="Times New Roman" w:cs="Times New Roman"/>
          <w:sz w:val="24"/>
          <w:szCs w:val="24"/>
        </w:rPr>
        <w:tab/>
        <w:t>1</w:t>
      </w:r>
      <w:r w:rsidR="00280817">
        <w:rPr>
          <w:rFonts w:ascii="Times New Roman" w:hAnsi="Times New Roman" w:cs="Times New Roman"/>
          <w:sz w:val="24"/>
          <w:szCs w:val="24"/>
        </w:rPr>
        <w:t>09</w:t>
      </w:r>
    </w:p>
    <w:p w:rsidR="00C009A1" w:rsidRPr="001102E5" w:rsidRDefault="00C009A1" w:rsidP="00BC1FB5">
      <w:pPr>
        <w:tabs>
          <w:tab w:val="right" w:leader="dot" w:pos="9072"/>
        </w:tabs>
        <w:spacing w:after="0" w:line="240" w:lineRule="auto"/>
        <w:rPr>
          <w:rFonts w:ascii="Times New Roman" w:hAnsi="Times New Roman" w:cs="Times New Roman"/>
          <w:sz w:val="24"/>
          <w:szCs w:val="24"/>
          <w:lang w:val="be-BY"/>
        </w:rPr>
      </w:pPr>
      <w:r w:rsidRPr="00BB027C">
        <w:rPr>
          <w:rFonts w:ascii="Times New Roman" w:hAnsi="Times New Roman" w:cs="Times New Roman"/>
          <w:b/>
          <w:bCs/>
          <w:sz w:val="24"/>
          <w:szCs w:val="24"/>
          <w:lang w:val="be-BY"/>
        </w:rPr>
        <w:t>Крывецкая К.</w:t>
      </w:r>
      <w:r w:rsidRPr="00BB027C">
        <w:rPr>
          <w:rFonts w:ascii="Times New Roman" w:hAnsi="Times New Roman" w:cs="Times New Roman"/>
          <w:b/>
          <w:bCs/>
          <w:sz w:val="24"/>
          <w:szCs w:val="24"/>
          <w:lang w:val="en-US"/>
        </w:rPr>
        <w:t> </w:t>
      </w:r>
      <w:r w:rsidRPr="00BB027C">
        <w:rPr>
          <w:rFonts w:ascii="Times New Roman" w:hAnsi="Times New Roman" w:cs="Times New Roman"/>
          <w:b/>
          <w:bCs/>
          <w:sz w:val="24"/>
          <w:szCs w:val="24"/>
          <w:lang w:val="be-BY"/>
        </w:rPr>
        <w:t>Д., Андрыевіч В.</w:t>
      </w:r>
      <w:r w:rsidRPr="00BB027C">
        <w:rPr>
          <w:rFonts w:ascii="Times New Roman" w:hAnsi="Times New Roman" w:cs="Times New Roman"/>
          <w:b/>
          <w:bCs/>
          <w:sz w:val="24"/>
          <w:szCs w:val="24"/>
          <w:lang w:val="en-US"/>
        </w:rPr>
        <w:t> </w:t>
      </w:r>
      <w:r w:rsidRPr="00BB027C">
        <w:rPr>
          <w:rFonts w:ascii="Times New Roman" w:hAnsi="Times New Roman" w:cs="Times New Roman"/>
          <w:b/>
          <w:bCs/>
          <w:sz w:val="24"/>
          <w:szCs w:val="24"/>
          <w:lang w:val="be-BY"/>
        </w:rPr>
        <w:t>В.</w:t>
      </w:r>
      <w:r w:rsidRPr="008D4870">
        <w:rPr>
          <w:rFonts w:ascii="Times New Roman" w:hAnsi="Times New Roman" w:cs="Times New Roman"/>
          <w:bCs/>
          <w:sz w:val="24"/>
          <w:szCs w:val="24"/>
          <w:lang w:val="be-BY"/>
        </w:rPr>
        <w:t xml:space="preserve"> </w:t>
      </w:r>
      <w:r>
        <w:rPr>
          <w:rFonts w:ascii="Times New Roman" w:hAnsi="Times New Roman" w:cs="Times New Roman"/>
          <w:sz w:val="24"/>
          <w:szCs w:val="24"/>
          <w:lang w:val="be-BY"/>
        </w:rPr>
        <w:t>С</w:t>
      </w:r>
      <w:r w:rsidRPr="008D4870">
        <w:rPr>
          <w:rFonts w:ascii="Times New Roman" w:hAnsi="Times New Roman" w:cs="Times New Roman"/>
          <w:sz w:val="24"/>
          <w:szCs w:val="24"/>
          <w:lang w:val="be-BY"/>
        </w:rPr>
        <w:t xml:space="preserve">ацыяльны патэнцыял сучаснай моладзі </w:t>
      </w:r>
      <w:r w:rsidR="00920842">
        <w:rPr>
          <w:rFonts w:ascii="Times New Roman" w:hAnsi="Times New Roman" w:cs="Times New Roman"/>
          <w:sz w:val="24"/>
          <w:szCs w:val="24"/>
          <w:lang w:val="be-BY"/>
        </w:rPr>
        <w:br/>
      </w:r>
      <w:r w:rsidRPr="008D4870">
        <w:rPr>
          <w:rFonts w:ascii="Times New Roman" w:hAnsi="Times New Roman" w:cs="Times New Roman"/>
          <w:sz w:val="24"/>
          <w:szCs w:val="24"/>
          <w:lang w:val="be-BY"/>
        </w:rPr>
        <w:t>ва ўмовах мадэрнізацыі беларускага грамадства</w:t>
      </w:r>
      <w:r w:rsidR="00280817">
        <w:rPr>
          <w:rFonts w:ascii="Times New Roman" w:hAnsi="Times New Roman" w:cs="Times New Roman"/>
          <w:sz w:val="24"/>
          <w:szCs w:val="24"/>
          <w:lang w:val="be-BY"/>
        </w:rPr>
        <w:tab/>
        <w:t>111</w:t>
      </w:r>
    </w:p>
    <w:p w:rsidR="00C009A1" w:rsidRPr="00920842" w:rsidRDefault="00C009A1" w:rsidP="00BC1FB5">
      <w:pPr>
        <w:tabs>
          <w:tab w:val="right" w:leader="dot" w:pos="9072"/>
        </w:tabs>
        <w:spacing w:after="0" w:line="240" w:lineRule="auto"/>
        <w:rPr>
          <w:rFonts w:ascii="Times New Roman" w:hAnsi="Times New Roman" w:cs="Times New Roman"/>
          <w:sz w:val="24"/>
          <w:szCs w:val="24"/>
        </w:rPr>
      </w:pPr>
      <w:r w:rsidRPr="00920842">
        <w:rPr>
          <w:rFonts w:ascii="Times New Roman" w:hAnsi="Times New Roman" w:cs="Times New Roman"/>
          <w:b/>
          <w:sz w:val="24"/>
          <w:szCs w:val="24"/>
        </w:rPr>
        <w:t>Кудласевич А. Ю.</w:t>
      </w:r>
      <w:r w:rsidRPr="00920842">
        <w:rPr>
          <w:rFonts w:ascii="Times New Roman" w:hAnsi="Times New Roman" w:cs="Times New Roman"/>
          <w:sz w:val="24"/>
          <w:szCs w:val="24"/>
        </w:rPr>
        <w:t xml:space="preserve"> Вехи истории Свято-Николаевской гарнизонной церкви</w:t>
      </w:r>
      <w:r w:rsidR="00280817">
        <w:rPr>
          <w:rFonts w:ascii="Times New Roman" w:hAnsi="Times New Roman" w:cs="Times New Roman"/>
          <w:sz w:val="24"/>
          <w:szCs w:val="24"/>
        </w:rPr>
        <w:tab/>
        <w:t>114</w:t>
      </w:r>
    </w:p>
    <w:p w:rsidR="00C009A1" w:rsidRPr="00920842" w:rsidRDefault="00C009A1" w:rsidP="00BC1FB5">
      <w:pPr>
        <w:tabs>
          <w:tab w:val="right" w:leader="dot" w:pos="9072"/>
        </w:tabs>
        <w:spacing w:after="0" w:line="240" w:lineRule="auto"/>
        <w:rPr>
          <w:rFonts w:ascii="Times New Roman" w:hAnsi="Times New Roman" w:cs="Times New Roman"/>
          <w:sz w:val="24"/>
          <w:szCs w:val="24"/>
          <w:lang w:val="be-BY"/>
        </w:rPr>
      </w:pPr>
      <w:r w:rsidRPr="00920842">
        <w:rPr>
          <w:rFonts w:ascii="Times New Roman" w:hAnsi="Times New Roman" w:cs="Times New Roman"/>
          <w:b/>
          <w:sz w:val="24"/>
          <w:szCs w:val="24"/>
          <w:lang w:val="be-BY"/>
        </w:rPr>
        <w:t>Кудрейко В. А.</w:t>
      </w:r>
      <w:r w:rsidRPr="00920842">
        <w:rPr>
          <w:rFonts w:ascii="Times New Roman" w:hAnsi="Times New Roman" w:cs="Times New Roman"/>
          <w:sz w:val="24"/>
          <w:szCs w:val="24"/>
          <w:lang w:val="be-BY"/>
        </w:rPr>
        <w:t xml:space="preserve"> Роль патриотиче</w:t>
      </w:r>
      <w:r w:rsidR="00920842" w:rsidRPr="00920842">
        <w:rPr>
          <w:rFonts w:ascii="Times New Roman" w:hAnsi="Times New Roman" w:cs="Times New Roman"/>
          <w:sz w:val="24"/>
          <w:szCs w:val="24"/>
          <w:lang w:val="be-BY"/>
        </w:rPr>
        <w:t>с</w:t>
      </w:r>
      <w:r w:rsidRPr="00920842">
        <w:rPr>
          <w:rFonts w:ascii="Times New Roman" w:hAnsi="Times New Roman" w:cs="Times New Roman"/>
          <w:sz w:val="24"/>
          <w:szCs w:val="24"/>
          <w:lang w:val="be-BY"/>
        </w:rPr>
        <w:t xml:space="preserve">кой песни в формировании </w:t>
      </w:r>
    </w:p>
    <w:p w:rsidR="00280817" w:rsidRPr="00920842" w:rsidRDefault="00C009A1" w:rsidP="00BC1FB5">
      <w:pPr>
        <w:tabs>
          <w:tab w:val="right" w:leader="dot" w:pos="9072"/>
        </w:tabs>
        <w:spacing w:after="0" w:line="240" w:lineRule="auto"/>
        <w:rPr>
          <w:rFonts w:ascii="Times New Roman" w:hAnsi="Times New Roman" w:cs="Times New Roman"/>
          <w:sz w:val="24"/>
          <w:szCs w:val="24"/>
        </w:rPr>
      </w:pPr>
      <w:r w:rsidRPr="00920842">
        <w:rPr>
          <w:rFonts w:ascii="Times New Roman" w:hAnsi="Times New Roman" w:cs="Times New Roman"/>
          <w:sz w:val="24"/>
          <w:szCs w:val="24"/>
          <w:lang w:val="be-BY"/>
        </w:rPr>
        <w:t xml:space="preserve">боевого духа солдат в годы </w:t>
      </w:r>
      <w:r w:rsidR="00920842" w:rsidRPr="00920842">
        <w:rPr>
          <w:rFonts w:ascii="Times New Roman" w:hAnsi="Times New Roman" w:cs="Times New Roman"/>
          <w:sz w:val="24"/>
          <w:szCs w:val="24"/>
          <w:lang w:val="be-BY"/>
        </w:rPr>
        <w:t>Великой О</w:t>
      </w:r>
      <w:r w:rsidRPr="00920842">
        <w:rPr>
          <w:rFonts w:ascii="Times New Roman" w:hAnsi="Times New Roman" w:cs="Times New Roman"/>
          <w:sz w:val="24"/>
          <w:szCs w:val="24"/>
          <w:lang w:val="be-BY"/>
        </w:rPr>
        <w:t>течественной войны</w:t>
      </w:r>
      <w:r w:rsidR="00280817">
        <w:rPr>
          <w:rFonts w:ascii="Times New Roman" w:hAnsi="Times New Roman" w:cs="Times New Roman"/>
          <w:sz w:val="24"/>
          <w:szCs w:val="24"/>
        </w:rPr>
        <w:tab/>
        <w:t>116</w:t>
      </w:r>
    </w:p>
    <w:p w:rsidR="00C009A1" w:rsidRPr="00920842" w:rsidRDefault="00C009A1" w:rsidP="00BC1FB5">
      <w:pPr>
        <w:tabs>
          <w:tab w:val="right" w:leader="dot" w:pos="9072"/>
        </w:tabs>
        <w:spacing w:after="0" w:line="240" w:lineRule="auto"/>
        <w:rPr>
          <w:rFonts w:ascii="Times New Roman" w:hAnsi="Times New Roman" w:cs="Times New Roman"/>
          <w:sz w:val="24"/>
          <w:szCs w:val="24"/>
        </w:rPr>
      </w:pPr>
      <w:r w:rsidRPr="00920842">
        <w:rPr>
          <w:rFonts w:ascii="Times New Roman" w:hAnsi="Times New Roman" w:cs="Times New Roman"/>
          <w:b/>
          <w:sz w:val="24"/>
          <w:szCs w:val="24"/>
        </w:rPr>
        <w:t>Кузюрин В. С.,</w:t>
      </w:r>
      <w:r w:rsidRPr="00920842">
        <w:rPr>
          <w:rFonts w:ascii="Times New Roman" w:hAnsi="Times New Roman" w:cs="Times New Roman"/>
          <w:sz w:val="24"/>
          <w:szCs w:val="24"/>
        </w:rPr>
        <w:t xml:space="preserve"> </w:t>
      </w:r>
      <w:r w:rsidRPr="00920842">
        <w:rPr>
          <w:rFonts w:ascii="Times New Roman" w:hAnsi="Times New Roman" w:cs="Times New Roman"/>
          <w:b/>
          <w:sz w:val="24"/>
          <w:szCs w:val="24"/>
        </w:rPr>
        <w:t xml:space="preserve">Ярошенко А. А. </w:t>
      </w:r>
      <w:r w:rsidRPr="00920842">
        <w:rPr>
          <w:rFonts w:ascii="Times New Roman" w:hAnsi="Times New Roman" w:cs="Times New Roman"/>
          <w:sz w:val="24"/>
          <w:szCs w:val="24"/>
        </w:rPr>
        <w:t>О</w:t>
      </w:r>
      <w:r w:rsidRPr="00920842">
        <w:rPr>
          <w:rFonts w:ascii="Times New Roman" w:hAnsi="Times New Roman" w:cs="Times New Roman"/>
          <w:sz w:val="24"/>
          <w:szCs w:val="24"/>
          <w:shd w:val="clear" w:color="auto" w:fill="FFFFFF"/>
        </w:rPr>
        <w:t>тражение событий обороны Брестской крепости в 1941 г. в кинематографе</w:t>
      </w:r>
      <w:r w:rsidR="00280817">
        <w:rPr>
          <w:rFonts w:ascii="Times New Roman" w:hAnsi="Times New Roman" w:cs="Times New Roman"/>
          <w:sz w:val="24"/>
          <w:szCs w:val="24"/>
        </w:rPr>
        <w:tab/>
        <w:t>118</w:t>
      </w:r>
    </w:p>
    <w:p w:rsidR="00C009A1" w:rsidRPr="00920842" w:rsidRDefault="00C009A1" w:rsidP="00BC1FB5">
      <w:pPr>
        <w:tabs>
          <w:tab w:val="right" w:leader="dot" w:pos="9072"/>
        </w:tabs>
        <w:spacing w:after="0" w:line="240" w:lineRule="auto"/>
        <w:rPr>
          <w:rFonts w:ascii="Times New Roman" w:hAnsi="Times New Roman" w:cs="Times New Roman"/>
          <w:sz w:val="24"/>
          <w:szCs w:val="24"/>
          <w:lang w:val="en-US"/>
        </w:rPr>
      </w:pPr>
      <w:r w:rsidRPr="00920842">
        <w:rPr>
          <w:rFonts w:ascii="Times New Roman" w:hAnsi="Times New Roman" w:cs="Times New Roman"/>
          <w:b/>
          <w:bCs/>
          <w:sz w:val="24"/>
          <w:szCs w:val="24"/>
        </w:rPr>
        <w:t>Лапицкая</w:t>
      </w:r>
      <w:r w:rsidRPr="00920842">
        <w:rPr>
          <w:rFonts w:ascii="Times New Roman" w:hAnsi="Times New Roman" w:cs="Times New Roman"/>
          <w:b/>
          <w:bCs/>
          <w:sz w:val="24"/>
          <w:szCs w:val="24"/>
          <w:lang w:val="en-US"/>
        </w:rPr>
        <w:t xml:space="preserve"> </w:t>
      </w:r>
      <w:r w:rsidRPr="00920842">
        <w:rPr>
          <w:rFonts w:ascii="Times New Roman" w:hAnsi="Times New Roman" w:cs="Times New Roman"/>
          <w:b/>
          <w:bCs/>
          <w:sz w:val="24"/>
          <w:szCs w:val="24"/>
        </w:rPr>
        <w:t>Д</w:t>
      </w:r>
      <w:r w:rsidRPr="00920842">
        <w:rPr>
          <w:rFonts w:ascii="Times New Roman" w:hAnsi="Times New Roman" w:cs="Times New Roman"/>
          <w:b/>
          <w:bCs/>
          <w:sz w:val="24"/>
          <w:szCs w:val="24"/>
          <w:lang w:val="en-US"/>
        </w:rPr>
        <w:t>. </w:t>
      </w:r>
      <w:r w:rsidRPr="00920842">
        <w:rPr>
          <w:rFonts w:ascii="Times New Roman" w:hAnsi="Times New Roman" w:cs="Times New Roman"/>
          <w:b/>
          <w:bCs/>
          <w:sz w:val="24"/>
          <w:szCs w:val="24"/>
        </w:rPr>
        <w:t>В</w:t>
      </w:r>
      <w:r w:rsidRPr="00920842">
        <w:rPr>
          <w:rFonts w:ascii="Times New Roman" w:hAnsi="Times New Roman" w:cs="Times New Roman"/>
          <w:b/>
          <w:bCs/>
          <w:sz w:val="24"/>
          <w:szCs w:val="24"/>
          <w:lang w:val="en-US"/>
        </w:rPr>
        <w:t>.</w:t>
      </w:r>
      <w:r w:rsidRPr="00920842">
        <w:rPr>
          <w:rFonts w:ascii="Times New Roman" w:hAnsi="Times New Roman" w:cs="Times New Roman"/>
          <w:bCs/>
          <w:sz w:val="24"/>
          <w:szCs w:val="24"/>
          <w:lang w:val="en-US"/>
        </w:rPr>
        <w:t xml:space="preserve"> Slavonic Traditions in Educating Younger Generation</w:t>
      </w:r>
      <w:r w:rsidRPr="00920842">
        <w:rPr>
          <w:rFonts w:ascii="Times New Roman" w:hAnsi="Times New Roman" w:cs="Times New Roman"/>
          <w:sz w:val="24"/>
          <w:szCs w:val="24"/>
          <w:lang w:val="en-US"/>
        </w:rPr>
        <w:tab/>
        <w:t>1</w:t>
      </w:r>
      <w:r w:rsidR="00280817">
        <w:rPr>
          <w:rFonts w:ascii="Times New Roman" w:hAnsi="Times New Roman" w:cs="Times New Roman"/>
          <w:sz w:val="24"/>
          <w:szCs w:val="24"/>
          <w:lang w:val="en-US"/>
        </w:rPr>
        <w:t>21</w:t>
      </w:r>
    </w:p>
    <w:p w:rsidR="00C009A1" w:rsidRPr="00920842" w:rsidRDefault="00C009A1" w:rsidP="00BC1FB5">
      <w:pPr>
        <w:tabs>
          <w:tab w:val="right" w:leader="dot" w:pos="9072"/>
        </w:tabs>
        <w:spacing w:after="0" w:line="240" w:lineRule="auto"/>
        <w:rPr>
          <w:rFonts w:ascii="Times New Roman" w:hAnsi="Times New Roman" w:cs="Times New Roman"/>
          <w:sz w:val="24"/>
          <w:szCs w:val="24"/>
        </w:rPr>
      </w:pPr>
      <w:r w:rsidRPr="00920842">
        <w:rPr>
          <w:rFonts w:ascii="Times New Roman" w:hAnsi="Times New Roman" w:cs="Times New Roman"/>
          <w:b/>
          <w:spacing w:val="6"/>
          <w:sz w:val="24"/>
          <w:szCs w:val="24"/>
        </w:rPr>
        <w:t>Ловцов Е. В.</w:t>
      </w:r>
      <w:r w:rsidRPr="00920842">
        <w:rPr>
          <w:rFonts w:ascii="Times New Roman" w:hAnsi="Times New Roman" w:cs="Times New Roman"/>
          <w:spacing w:val="6"/>
          <w:sz w:val="24"/>
          <w:szCs w:val="24"/>
        </w:rPr>
        <w:t xml:space="preserve"> Политико-правовая мысль Беларуси эпохи </w:t>
      </w:r>
      <w:r w:rsidR="00920842">
        <w:rPr>
          <w:rFonts w:ascii="Times New Roman" w:hAnsi="Times New Roman" w:cs="Times New Roman"/>
          <w:spacing w:val="6"/>
          <w:sz w:val="24"/>
          <w:szCs w:val="24"/>
        </w:rPr>
        <w:t>В</w:t>
      </w:r>
      <w:r w:rsidRPr="00920842">
        <w:rPr>
          <w:rFonts w:ascii="Times New Roman" w:hAnsi="Times New Roman" w:cs="Times New Roman"/>
          <w:spacing w:val="6"/>
          <w:sz w:val="24"/>
          <w:szCs w:val="24"/>
        </w:rPr>
        <w:t xml:space="preserve">озрождения и </w:t>
      </w:r>
      <w:r w:rsidR="00920842">
        <w:rPr>
          <w:rFonts w:ascii="Times New Roman" w:hAnsi="Times New Roman" w:cs="Times New Roman"/>
          <w:spacing w:val="6"/>
          <w:sz w:val="24"/>
          <w:szCs w:val="24"/>
        </w:rPr>
        <w:t>Р</w:t>
      </w:r>
      <w:r w:rsidRPr="00920842">
        <w:rPr>
          <w:rFonts w:ascii="Times New Roman" w:hAnsi="Times New Roman" w:cs="Times New Roman"/>
          <w:spacing w:val="6"/>
          <w:sz w:val="24"/>
          <w:szCs w:val="24"/>
        </w:rPr>
        <w:t>еформации</w:t>
      </w:r>
      <w:r w:rsidRPr="00920842">
        <w:rPr>
          <w:rFonts w:ascii="Times New Roman" w:hAnsi="Times New Roman" w:cs="Times New Roman"/>
          <w:spacing w:val="6"/>
          <w:sz w:val="24"/>
          <w:szCs w:val="24"/>
        </w:rPr>
        <w:tab/>
      </w:r>
      <w:r w:rsidR="00280817">
        <w:rPr>
          <w:rFonts w:ascii="Times New Roman" w:hAnsi="Times New Roman" w:cs="Times New Roman"/>
          <w:sz w:val="24"/>
          <w:szCs w:val="24"/>
        </w:rPr>
        <w:t>122</w:t>
      </w:r>
    </w:p>
    <w:p w:rsidR="00C009A1" w:rsidRPr="00920842" w:rsidRDefault="00C009A1" w:rsidP="00BC1FB5">
      <w:pPr>
        <w:tabs>
          <w:tab w:val="right" w:leader="dot" w:pos="9072"/>
        </w:tabs>
        <w:spacing w:after="0" w:line="240" w:lineRule="auto"/>
        <w:rPr>
          <w:rFonts w:ascii="Times New Roman" w:hAnsi="Times New Roman" w:cs="Times New Roman"/>
          <w:sz w:val="24"/>
          <w:szCs w:val="24"/>
        </w:rPr>
      </w:pPr>
      <w:r w:rsidRPr="00920842">
        <w:rPr>
          <w:rStyle w:val="af6"/>
          <w:rFonts w:ascii="Times New Roman" w:hAnsi="Times New Roman"/>
          <w:iCs/>
          <w:sz w:val="24"/>
          <w:szCs w:val="24"/>
          <w:bdr w:val="none" w:sz="0" w:space="0" w:color="auto" w:frame="1"/>
          <w:shd w:val="clear" w:color="auto" w:fill="FFFFFF"/>
          <w:lang w:val="be-BY"/>
        </w:rPr>
        <w:t>Лук’янчык М. А., Корань І. С.</w:t>
      </w:r>
      <w:r w:rsidRPr="00920842">
        <w:rPr>
          <w:rFonts w:ascii="Times New Roman" w:hAnsi="Times New Roman" w:cs="Times New Roman"/>
          <w:spacing w:val="6"/>
          <w:sz w:val="24"/>
          <w:szCs w:val="24"/>
        </w:rPr>
        <w:t xml:space="preserve"> </w:t>
      </w:r>
      <w:r w:rsidRPr="00920842">
        <w:rPr>
          <w:rStyle w:val="af6"/>
          <w:rFonts w:ascii="Times New Roman" w:hAnsi="Times New Roman"/>
          <w:b w:val="0"/>
          <w:iCs/>
          <w:sz w:val="24"/>
          <w:szCs w:val="24"/>
          <w:bdr w:val="none" w:sz="0" w:space="0" w:color="auto" w:frame="1"/>
          <w:shd w:val="clear" w:color="auto" w:fill="FFFFFF"/>
          <w:lang w:val="be-BY"/>
        </w:rPr>
        <w:t>Па шляхах першага пар</w:t>
      </w:r>
      <w:r w:rsidR="00920842">
        <w:rPr>
          <w:rStyle w:val="af6"/>
          <w:rFonts w:ascii="Times New Roman" w:hAnsi="Times New Roman"/>
          <w:b w:val="0"/>
          <w:iCs/>
          <w:sz w:val="24"/>
          <w:szCs w:val="24"/>
          <w:bdr w:val="none" w:sz="0" w:space="0" w:color="auto" w:frame="1"/>
          <w:shd w:val="clear" w:color="auto" w:fill="FFFFFF"/>
          <w:lang w:val="be-BY"/>
        </w:rPr>
        <w:t>тызанскага атрада на тэрыторыі Р</w:t>
      </w:r>
      <w:r w:rsidRPr="00920842">
        <w:rPr>
          <w:rStyle w:val="af6"/>
          <w:rFonts w:ascii="Times New Roman" w:hAnsi="Times New Roman"/>
          <w:b w:val="0"/>
          <w:iCs/>
          <w:sz w:val="24"/>
          <w:szCs w:val="24"/>
          <w:bdr w:val="none" w:sz="0" w:space="0" w:color="auto" w:frame="1"/>
          <w:shd w:val="clear" w:color="auto" w:fill="FFFFFF"/>
          <w:lang w:val="be-BY"/>
        </w:rPr>
        <w:t>эспублікі Беларусь</w:t>
      </w:r>
      <w:r w:rsidRPr="00920842">
        <w:rPr>
          <w:rFonts w:ascii="Times New Roman" w:hAnsi="Times New Roman" w:cs="Times New Roman"/>
          <w:spacing w:val="6"/>
          <w:sz w:val="24"/>
          <w:szCs w:val="24"/>
        </w:rPr>
        <w:tab/>
      </w:r>
      <w:r w:rsidR="00280817">
        <w:rPr>
          <w:rFonts w:ascii="Times New Roman" w:hAnsi="Times New Roman" w:cs="Times New Roman"/>
          <w:sz w:val="24"/>
          <w:szCs w:val="24"/>
        </w:rPr>
        <w:t>124</w:t>
      </w:r>
    </w:p>
    <w:p w:rsidR="00670B8B" w:rsidRPr="00920842" w:rsidRDefault="00670B8B" w:rsidP="00670B8B">
      <w:pPr>
        <w:tabs>
          <w:tab w:val="right" w:leader="dot" w:pos="9072"/>
        </w:tabs>
        <w:spacing w:after="0" w:line="240" w:lineRule="auto"/>
        <w:rPr>
          <w:rFonts w:ascii="Times New Roman" w:hAnsi="Times New Roman" w:cs="Times New Roman"/>
          <w:sz w:val="24"/>
          <w:szCs w:val="24"/>
        </w:rPr>
      </w:pPr>
      <w:r w:rsidRPr="00670B8B">
        <w:rPr>
          <w:rStyle w:val="af6"/>
          <w:rFonts w:ascii="Times New Roman" w:hAnsi="Times New Roman"/>
          <w:iCs/>
          <w:sz w:val="24"/>
          <w:szCs w:val="24"/>
          <w:bdr w:val="none" w:sz="0" w:space="0" w:color="auto" w:frame="1"/>
          <w:shd w:val="clear" w:color="auto" w:fill="FFFFFF"/>
          <w:lang w:val="be-BY"/>
        </w:rPr>
        <w:t>Макаревич В. Ю.</w:t>
      </w:r>
      <w:r w:rsidRPr="00670B8B">
        <w:rPr>
          <w:rStyle w:val="af6"/>
          <w:rFonts w:ascii="Times New Roman" w:hAnsi="Times New Roman"/>
          <w:b w:val="0"/>
          <w:iCs/>
          <w:sz w:val="24"/>
          <w:szCs w:val="24"/>
          <w:bdr w:val="none" w:sz="0" w:space="0" w:color="auto" w:frame="1"/>
          <w:shd w:val="clear" w:color="auto" w:fill="FFFFFF"/>
          <w:lang w:val="be-BY"/>
        </w:rPr>
        <w:t xml:space="preserve"> Возрождение театрального искусства на территории Брестской области в 1939–1941 гг</w:t>
      </w:r>
      <w:r>
        <w:rPr>
          <w:rStyle w:val="af6"/>
          <w:rFonts w:ascii="Times New Roman" w:hAnsi="Times New Roman"/>
          <w:b w:val="0"/>
          <w:iCs/>
          <w:sz w:val="24"/>
          <w:szCs w:val="24"/>
          <w:bdr w:val="none" w:sz="0" w:space="0" w:color="auto" w:frame="1"/>
          <w:shd w:val="clear" w:color="auto" w:fill="FFFFFF"/>
          <w:lang w:val="be-BY"/>
        </w:rPr>
        <w:t xml:space="preserve">. </w:t>
      </w:r>
      <w:r w:rsidRPr="00920842">
        <w:rPr>
          <w:rFonts w:ascii="Times New Roman" w:hAnsi="Times New Roman" w:cs="Times New Roman"/>
          <w:spacing w:val="6"/>
          <w:sz w:val="24"/>
          <w:szCs w:val="24"/>
        </w:rPr>
        <w:tab/>
      </w:r>
      <w:r w:rsidRPr="00920842">
        <w:rPr>
          <w:rFonts w:ascii="Times New Roman" w:hAnsi="Times New Roman" w:cs="Times New Roman"/>
          <w:sz w:val="24"/>
          <w:szCs w:val="24"/>
        </w:rPr>
        <w:t>126</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z w:val="24"/>
          <w:szCs w:val="24"/>
        </w:rPr>
        <w:t>Маркевич К.</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М.</w:t>
      </w:r>
      <w:r w:rsidRPr="008D4870">
        <w:rPr>
          <w:rFonts w:ascii="Times New Roman" w:hAnsi="Times New Roman" w:cs="Times New Roman"/>
          <w:sz w:val="24"/>
          <w:szCs w:val="24"/>
        </w:rPr>
        <w:t xml:space="preserve"> </w:t>
      </w:r>
      <w:r>
        <w:rPr>
          <w:rFonts w:ascii="Times New Roman" w:hAnsi="Times New Roman" w:cs="Times New Roman"/>
          <w:sz w:val="24"/>
          <w:szCs w:val="24"/>
        </w:rPr>
        <w:t>Партизанский отряд имени Евгения М</w:t>
      </w:r>
      <w:r w:rsidRPr="008D4870">
        <w:rPr>
          <w:rFonts w:ascii="Times New Roman" w:hAnsi="Times New Roman" w:cs="Times New Roman"/>
          <w:sz w:val="24"/>
          <w:szCs w:val="24"/>
        </w:rPr>
        <w:t>акаревича</w:t>
      </w:r>
      <w:r w:rsidR="00280817">
        <w:rPr>
          <w:rFonts w:ascii="Times New Roman" w:hAnsi="Times New Roman" w:cs="Times New Roman"/>
          <w:sz w:val="24"/>
          <w:szCs w:val="24"/>
        </w:rPr>
        <w:tab/>
        <w:t>128</w:t>
      </w:r>
    </w:p>
    <w:p w:rsidR="00C009A1" w:rsidRPr="00C174F3"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z w:val="24"/>
          <w:szCs w:val="24"/>
        </w:rPr>
        <w:t>Мартинович</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Т</w:t>
      </w:r>
      <w:r w:rsidRPr="00C174F3">
        <w:rPr>
          <w:rFonts w:ascii="Times New Roman" w:hAnsi="Times New Roman" w:cs="Times New Roman"/>
          <w:b/>
          <w:sz w:val="24"/>
          <w:szCs w:val="24"/>
        </w:rPr>
        <w:t>.</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О</w:t>
      </w:r>
      <w:r w:rsidRPr="00C174F3">
        <w:rPr>
          <w:rFonts w:ascii="Times New Roman" w:hAnsi="Times New Roman" w:cs="Times New Roman"/>
          <w:b/>
          <w:sz w:val="24"/>
          <w:szCs w:val="24"/>
        </w:rPr>
        <w:t>.</w:t>
      </w:r>
      <w:r w:rsidRPr="00C174F3">
        <w:rPr>
          <w:rFonts w:ascii="Times New Roman" w:hAnsi="Times New Roman" w:cs="Times New Roman"/>
          <w:sz w:val="24"/>
          <w:szCs w:val="24"/>
        </w:rPr>
        <w:t xml:space="preserve"> </w:t>
      </w:r>
      <w:r>
        <w:rPr>
          <w:rFonts w:ascii="Times New Roman" w:hAnsi="Times New Roman" w:cs="Times New Roman"/>
          <w:bCs/>
          <w:sz w:val="24"/>
          <w:szCs w:val="24"/>
          <w:lang w:val="en-US"/>
        </w:rPr>
        <w:t>R</w:t>
      </w:r>
      <w:r w:rsidRPr="008D4870">
        <w:rPr>
          <w:rFonts w:ascii="Times New Roman" w:hAnsi="Times New Roman" w:cs="Times New Roman"/>
          <w:bCs/>
          <w:sz w:val="24"/>
          <w:szCs w:val="24"/>
          <w:lang w:val="en-US"/>
        </w:rPr>
        <w:t>eligious</w:t>
      </w:r>
      <w:r w:rsidRPr="00C174F3">
        <w:rPr>
          <w:rFonts w:ascii="Times New Roman" w:hAnsi="Times New Roman" w:cs="Times New Roman"/>
          <w:bCs/>
          <w:sz w:val="24"/>
          <w:szCs w:val="24"/>
        </w:rPr>
        <w:t xml:space="preserve"> </w:t>
      </w:r>
      <w:r>
        <w:rPr>
          <w:rFonts w:ascii="Times New Roman" w:hAnsi="Times New Roman" w:cs="Times New Roman"/>
          <w:bCs/>
          <w:sz w:val="24"/>
          <w:szCs w:val="24"/>
          <w:lang w:val="en-US"/>
        </w:rPr>
        <w:t>T</w:t>
      </w:r>
      <w:r w:rsidRPr="008D4870">
        <w:rPr>
          <w:rFonts w:ascii="Times New Roman" w:hAnsi="Times New Roman" w:cs="Times New Roman"/>
          <w:bCs/>
          <w:sz w:val="24"/>
          <w:szCs w:val="24"/>
          <w:lang w:val="en-US"/>
        </w:rPr>
        <w:t>ourism</w:t>
      </w:r>
      <w:r w:rsidRPr="00C174F3">
        <w:rPr>
          <w:rFonts w:ascii="Times New Roman" w:hAnsi="Times New Roman" w:cs="Times New Roman"/>
          <w:bCs/>
          <w:sz w:val="24"/>
          <w:szCs w:val="24"/>
        </w:rPr>
        <w:t xml:space="preserve"> </w:t>
      </w:r>
      <w:r w:rsidRPr="008D4870">
        <w:rPr>
          <w:rFonts w:ascii="Times New Roman" w:hAnsi="Times New Roman" w:cs="Times New Roman"/>
          <w:bCs/>
          <w:sz w:val="24"/>
          <w:szCs w:val="24"/>
          <w:lang w:val="en-US"/>
        </w:rPr>
        <w:t>in</w:t>
      </w:r>
      <w:r w:rsidRPr="00C174F3">
        <w:rPr>
          <w:rFonts w:ascii="Times New Roman" w:hAnsi="Times New Roman" w:cs="Times New Roman"/>
          <w:bCs/>
          <w:sz w:val="24"/>
          <w:szCs w:val="24"/>
        </w:rPr>
        <w:t xml:space="preserve"> </w:t>
      </w:r>
      <w:r>
        <w:rPr>
          <w:rFonts w:ascii="Times New Roman" w:hAnsi="Times New Roman" w:cs="Times New Roman"/>
          <w:bCs/>
          <w:sz w:val="24"/>
          <w:szCs w:val="24"/>
          <w:lang w:val="en-US"/>
        </w:rPr>
        <w:t>B</w:t>
      </w:r>
      <w:r w:rsidRPr="008D4870">
        <w:rPr>
          <w:rFonts w:ascii="Times New Roman" w:hAnsi="Times New Roman" w:cs="Times New Roman"/>
          <w:bCs/>
          <w:sz w:val="24"/>
          <w:szCs w:val="24"/>
          <w:lang w:val="en-US"/>
        </w:rPr>
        <w:t>elarus</w:t>
      </w:r>
      <w:r w:rsidR="00280817" w:rsidRPr="00C174F3">
        <w:rPr>
          <w:rFonts w:ascii="Times New Roman" w:hAnsi="Times New Roman" w:cs="Times New Roman"/>
          <w:sz w:val="24"/>
          <w:szCs w:val="24"/>
        </w:rPr>
        <w:tab/>
        <w:t>130</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color w:val="000000"/>
          <w:sz w:val="24"/>
          <w:szCs w:val="24"/>
          <w:shd w:val="clear" w:color="auto" w:fill="FFFFFF"/>
        </w:rPr>
        <w:t>Мартэн Д.</w:t>
      </w:r>
      <w:r w:rsidRPr="00BB027C">
        <w:rPr>
          <w:rFonts w:ascii="Times New Roman" w:hAnsi="Times New Roman" w:cs="Times New Roman"/>
          <w:b/>
          <w:color w:val="000000"/>
          <w:sz w:val="24"/>
          <w:szCs w:val="24"/>
          <w:shd w:val="clear" w:color="auto" w:fill="FFFFFF"/>
          <w:lang w:val="en-US"/>
        </w:rPr>
        <w:t> </w:t>
      </w:r>
      <w:r w:rsidRPr="00BB027C">
        <w:rPr>
          <w:rFonts w:ascii="Times New Roman" w:hAnsi="Times New Roman" w:cs="Times New Roman"/>
          <w:b/>
          <w:color w:val="000000"/>
          <w:sz w:val="24"/>
          <w:szCs w:val="24"/>
          <w:shd w:val="clear" w:color="auto" w:fill="FFFFFF"/>
        </w:rPr>
        <w:t>С.</w:t>
      </w:r>
      <w:r w:rsidRPr="008D487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О</w:t>
      </w:r>
      <w:r w:rsidRPr="008D4870">
        <w:rPr>
          <w:rFonts w:ascii="Times New Roman" w:hAnsi="Times New Roman" w:cs="Times New Roman"/>
          <w:color w:val="000000" w:themeColor="text1"/>
          <w:sz w:val="24"/>
          <w:szCs w:val="24"/>
        </w:rPr>
        <w:t>собенности холокост</w:t>
      </w:r>
      <w:r w:rsidR="00670B8B">
        <w:rPr>
          <w:rFonts w:ascii="Times New Roman" w:hAnsi="Times New Roman" w:cs="Times New Roman"/>
          <w:color w:val="000000" w:themeColor="text1"/>
          <w:sz w:val="24"/>
          <w:szCs w:val="24"/>
        </w:rPr>
        <w:t>а в Ж</w:t>
      </w:r>
      <w:r>
        <w:rPr>
          <w:rFonts w:ascii="Times New Roman" w:hAnsi="Times New Roman" w:cs="Times New Roman"/>
          <w:color w:val="000000" w:themeColor="text1"/>
          <w:sz w:val="24"/>
          <w:szCs w:val="24"/>
        </w:rPr>
        <w:t>абинковском районе в годы Великой О</w:t>
      </w:r>
      <w:r w:rsidRPr="008D4870">
        <w:rPr>
          <w:rFonts w:ascii="Times New Roman" w:hAnsi="Times New Roman" w:cs="Times New Roman"/>
          <w:color w:val="000000" w:themeColor="text1"/>
          <w:sz w:val="24"/>
          <w:szCs w:val="24"/>
        </w:rPr>
        <w:t xml:space="preserve">течественной </w:t>
      </w:r>
      <w:r w:rsidR="00670B8B">
        <w:rPr>
          <w:rFonts w:ascii="Times New Roman" w:hAnsi="Times New Roman" w:cs="Times New Roman"/>
          <w:color w:val="000000" w:themeColor="text1"/>
          <w:sz w:val="24"/>
          <w:szCs w:val="24"/>
        </w:rPr>
        <w:t>в</w:t>
      </w:r>
      <w:r w:rsidRPr="008D4870">
        <w:rPr>
          <w:rFonts w:ascii="Times New Roman" w:hAnsi="Times New Roman" w:cs="Times New Roman"/>
          <w:color w:val="000000" w:themeColor="text1"/>
          <w:sz w:val="24"/>
          <w:szCs w:val="24"/>
        </w:rPr>
        <w:t>ойны</w:t>
      </w:r>
      <w:r w:rsidR="00280817">
        <w:rPr>
          <w:rFonts w:ascii="Times New Roman" w:hAnsi="Times New Roman" w:cs="Times New Roman"/>
          <w:sz w:val="24"/>
          <w:szCs w:val="24"/>
        </w:rPr>
        <w:tab/>
        <w:t>132</w:t>
      </w:r>
    </w:p>
    <w:p w:rsidR="00C009A1" w:rsidRPr="00673293" w:rsidRDefault="00C009A1" w:rsidP="00BC1FB5">
      <w:pPr>
        <w:tabs>
          <w:tab w:val="right" w:leader="dot" w:pos="9072"/>
        </w:tabs>
        <w:spacing w:after="0" w:line="240" w:lineRule="auto"/>
        <w:rPr>
          <w:rFonts w:ascii="Times New Roman" w:hAnsi="Times New Roman" w:cs="Times New Roman"/>
          <w:sz w:val="24"/>
          <w:szCs w:val="24"/>
          <w:lang w:val="be-BY"/>
        </w:rPr>
      </w:pPr>
      <w:r w:rsidRPr="00BB027C">
        <w:rPr>
          <w:rFonts w:ascii="Times New Roman" w:eastAsia="Times New Roman" w:hAnsi="Times New Roman" w:cs="Times New Roman"/>
          <w:b/>
          <w:sz w:val="24"/>
          <w:szCs w:val="24"/>
          <w:lang w:val="be-BY" w:eastAsia="ru-RU"/>
        </w:rPr>
        <w:t>Марчык Г. </w:t>
      </w:r>
      <w:r w:rsidRPr="00BB027C">
        <w:rPr>
          <w:rFonts w:ascii="Times New Roman" w:hAnsi="Times New Roman" w:cs="Times New Roman"/>
          <w:b/>
          <w:sz w:val="24"/>
          <w:szCs w:val="24"/>
          <w:lang w:val="be-BY"/>
        </w:rPr>
        <w:t>М.</w:t>
      </w:r>
      <w:r w:rsidRPr="008D4870">
        <w:rPr>
          <w:rFonts w:ascii="Times New Roman" w:eastAsia="Times New Roman" w:hAnsi="Times New Roman" w:cs="Times New Roman"/>
          <w:sz w:val="24"/>
          <w:szCs w:val="24"/>
          <w:lang w:val="be-BY" w:eastAsia="ru-RU"/>
        </w:rPr>
        <w:t xml:space="preserve"> </w:t>
      </w:r>
      <w:r>
        <w:rPr>
          <w:rFonts w:ascii="Times New Roman" w:eastAsia="Times New Roman" w:hAnsi="Times New Roman" w:cs="Times New Roman"/>
          <w:sz w:val="24"/>
          <w:szCs w:val="24"/>
          <w:lang w:val="be-BY" w:eastAsia="ru-RU"/>
        </w:rPr>
        <w:t>Р</w:t>
      </w:r>
      <w:r w:rsidRPr="008D4870">
        <w:rPr>
          <w:rFonts w:ascii="Times New Roman" w:eastAsia="Times New Roman" w:hAnsi="Times New Roman" w:cs="Times New Roman"/>
          <w:sz w:val="24"/>
          <w:szCs w:val="24"/>
          <w:lang w:val="be-BY" w:eastAsia="ru-RU"/>
        </w:rPr>
        <w:t xml:space="preserve">оля вобраза </w:t>
      </w:r>
      <w:r w:rsidR="00670B8B">
        <w:rPr>
          <w:rFonts w:ascii="Times New Roman" w:eastAsia="Times New Roman" w:hAnsi="Times New Roman" w:cs="Times New Roman"/>
          <w:sz w:val="24"/>
          <w:szCs w:val="24"/>
          <w:lang w:val="be-BY" w:eastAsia="ru-RU"/>
        </w:rPr>
        <w:t>с</w:t>
      </w:r>
      <w:r w:rsidRPr="008D4870">
        <w:rPr>
          <w:rFonts w:ascii="Times New Roman" w:eastAsia="Times New Roman" w:hAnsi="Times New Roman" w:cs="Times New Roman"/>
          <w:sz w:val="24"/>
          <w:szCs w:val="24"/>
          <w:lang w:val="be-BY" w:eastAsia="ru-RU"/>
        </w:rPr>
        <w:t xml:space="preserve">вятога </w:t>
      </w:r>
      <w:r>
        <w:rPr>
          <w:rFonts w:ascii="Times New Roman" w:eastAsia="Times New Roman" w:hAnsi="Times New Roman" w:cs="Times New Roman"/>
          <w:sz w:val="24"/>
          <w:szCs w:val="24"/>
          <w:lang w:val="be-BY" w:eastAsia="ru-RU"/>
        </w:rPr>
        <w:t>М</w:t>
      </w:r>
      <w:r w:rsidRPr="008D4870">
        <w:rPr>
          <w:rFonts w:ascii="Times New Roman" w:eastAsia="Times New Roman" w:hAnsi="Times New Roman" w:cs="Times New Roman"/>
          <w:sz w:val="24"/>
          <w:szCs w:val="24"/>
          <w:lang w:val="de-DE" w:eastAsia="ru-RU"/>
        </w:rPr>
        <w:t>i</w:t>
      </w:r>
      <w:r w:rsidRPr="008D4870">
        <w:rPr>
          <w:rFonts w:ascii="Times New Roman" w:eastAsia="Times New Roman" w:hAnsi="Times New Roman" w:cs="Times New Roman"/>
          <w:sz w:val="24"/>
          <w:szCs w:val="24"/>
          <w:lang w:val="be-BY" w:eastAsia="ru-RU"/>
        </w:rPr>
        <w:t>калая для</w:t>
      </w:r>
      <w:r w:rsidRPr="00673293">
        <w:rPr>
          <w:rFonts w:ascii="Times New Roman" w:eastAsia="Times New Roman" w:hAnsi="Times New Roman" w:cs="Times New Roman"/>
          <w:sz w:val="24"/>
          <w:szCs w:val="24"/>
          <w:lang w:val="be-BY" w:eastAsia="ru-RU"/>
        </w:rPr>
        <w:t xml:space="preserve"> </w:t>
      </w:r>
      <w:r w:rsidRPr="008D4870">
        <w:rPr>
          <w:rFonts w:ascii="Times New Roman" w:eastAsia="Times New Roman" w:hAnsi="Times New Roman" w:cs="Times New Roman"/>
          <w:sz w:val="24"/>
          <w:szCs w:val="24"/>
          <w:lang w:val="be-BY" w:eastAsia="ru-RU"/>
        </w:rPr>
        <w:t>берасцейшчыны</w:t>
      </w:r>
      <w:r w:rsidR="00280817">
        <w:rPr>
          <w:rFonts w:ascii="Times New Roman" w:hAnsi="Times New Roman" w:cs="Times New Roman"/>
          <w:sz w:val="24"/>
          <w:szCs w:val="24"/>
          <w:lang w:val="be-BY"/>
        </w:rPr>
        <w:tab/>
        <w:t>134</w:t>
      </w:r>
    </w:p>
    <w:p w:rsidR="00C009A1" w:rsidRPr="00673293" w:rsidRDefault="00C009A1" w:rsidP="00BC1FB5">
      <w:pPr>
        <w:tabs>
          <w:tab w:val="right" w:leader="dot" w:pos="9072"/>
        </w:tabs>
        <w:spacing w:after="0" w:line="240" w:lineRule="auto"/>
        <w:rPr>
          <w:rFonts w:ascii="Times New Roman" w:hAnsi="Times New Roman" w:cs="Times New Roman"/>
          <w:sz w:val="24"/>
          <w:szCs w:val="24"/>
          <w:lang w:val="be-BY"/>
        </w:rPr>
      </w:pPr>
      <w:r w:rsidRPr="00BB027C">
        <w:rPr>
          <w:rFonts w:ascii="Times New Roman" w:hAnsi="Times New Roman" w:cs="Times New Roman"/>
          <w:b/>
          <w:color w:val="000000" w:themeColor="text1"/>
          <w:sz w:val="24"/>
          <w:szCs w:val="24"/>
          <w:shd w:val="clear" w:color="auto" w:fill="FFFFFF"/>
          <w:lang w:val="be-BY"/>
        </w:rPr>
        <w:t>Марчук М.</w:t>
      </w:r>
      <w:r w:rsidRPr="00BB027C">
        <w:rPr>
          <w:rFonts w:ascii="Times New Roman" w:hAnsi="Times New Roman" w:cs="Times New Roman"/>
          <w:b/>
          <w:color w:val="000000" w:themeColor="text1"/>
          <w:sz w:val="24"/>
          <w:szCs w:val="24"/>
          <w:shd w:val="clear" w:color="auto" w:fill="FFFFFF"/>
          <w:lang w:val="de-DE"/>
        </w:rPr>
        <w:t> </w:t>
      </w:r>
      <w:r w:rsidRPr="00BB027C">
        <w:rPr>
          <w:rFonts w:ascii="Times New Roman" w:hAnsi="Times New Roman" w:cs="Times New Roman"/>
          <w:b/>
          <w:color w:val="000000" w:themeColor="text1"/>
          <w:sz w:val="24"/>
          <w:szCs w:val="24"/>
          <w:shd w:val="clear" w:color="auto" w:fill="FFFFFF"/>
          <w:lang w:val="be-BY"/>
        </w:rPr>
        <w:t>В.</w:t>
      </w:r>
      <w:r w:rsidRPr="00673293">
        <w:rPr>
          <w:rFonts w:ascii="Times New Roman" w:hAnsi="Times New Roman" w:cs="Times New Roman"/>
          <w:color w:val="000000" w:themeColor="text1"/>
          <w:sz w:val="24"/>
          <w:szCs w:val="24"/>
          <w:shd w:val="clear" w:color="auto" w:fill="FFFFFF"/>
          <w:lang w:val="be-BY"/>
        </w:rPr>
        <w:t xml:space="preserve"> </w:t>
      </w:r>
      <w:r>
        <w:rPr>
          <w:rFonts w:ascii="Times New Roman" w:hAnsi="Times New Roman" w:cs="Times New Roman"/>
          <w:color w:val="000000" w:themeColor="text1"/>
          <w:sz w:val="24"/>
          <w:szCs w:val="24"/>
          <w:shd w:val="clear" w:color="auto" w:fill="FFFFFF"/>
          <w:lang w:val="de-DE"/>
        </w:rPr>
        <w:t>D</w:t>
      </w:r>
      <w:r w:rsidRPr="008D4870">
        <w:rPr>
          <w:rFonts w:ascii="Times New Roman" w:hAnsi="Times New Roman" w:cs="Times New Roman"/>
          <w:color w:val="000000" w:themeColor="text1"/>
          <w:sz w:val="24"/>
          <w:szCs w:val="24"/>
          <w:shd w:val="clear" w:color="auto" w:fill="FFFFFF"/>
          <w:lang w:val="de-DE"/>
        </w:rPr>
        <w:t>ie</w:t>
      </w:r>
      <w:r w:rsidRPr="00673293">
        <w:rPr>
          <w:rFonts w:ascii="Times New Roman" w:hAnsi="Times New Roman" w:cs="Times New Roman"/>
          <w:color w:val="000000" w:themeColor="text1"/>
          <w:sz w:val="24"/>
          <w:szCs w:val="24"/>
          <w:shd w:val="clear" w:color="auto" w:fill="FFFFFF"/>
          <w:lang w:val="be-BY"/>
        </w:rPr>
        <w:t xml:space="preserve"> </w:t>
      </w:r>
      <w:r>
        <w:rPr>
          <w:rFonts w:ascii="Times New Roman" w:hAnsi="Times New Roman" w:cs="Times New Roman"/>
          <w:color w:val="000000" w:themeColor="text1"/>
          <w:sz w:val="24"/>
          <w:szCs w:val="24"/>
          <w:shd w:val="clear" w:color="auto" w:fill="FFFFFF"/>
          <w:lang w:val="de-DE"/>
        </w:rPr>
        <w:t>D</w:t>
      </w:r>
      <w:r w:rsidRPr="008D4870">
        <w:rPr>
          <w:rFonts w:ascii="Times New Roman" w:hAnsi="Times New Roman" w:cs="Times New Roman"/>
          <w:color w:val="000000" w:themeColor="text1"/>
          <w:sz w:val="24"/>
          <w:szCs w:val="24"/>
          <w:shd w:val="clear" w:color="auto" w:fill="FFFFFF"/>
          <w:lang w:val="de-DE"/>
        </w:rPr>
        <w:t>eutsche</w:t>
      </w:r>
      <w:r w:rsidRPr="00673293">
        <w:rPr>
          <w:rFonts w:ascii="Times New Roman" w:hAnsi="Times New Roman" w:cs="Times New Roman"/>
          <w:color w:val="000000" w:themeColor="text1"/>
          <w:sz w:val="24"/>
          <w:szCs w:val="24"/>
          <w:shd w:val="clear" w:color="auto" w:fill="FFFFFF"/>
          <w:lang w:val="be-BY"/>
        </w:rPr>
        <w:t xml:space="preserve"> </w:t>
      </w:r>
      <w:r w:rsidRPr="00BE4B72">
        <w:rPr>
          <w:rFonts w:ascii="Times New Roman" w:hAnsi="Times New Roman" w:cs="Times New Roman"/>
          <w:color w:val="000000" w:themeColor="text1"/>
          <w:sz w:val="24"/>
          <w:szCs w:val="24"/>
          <w:shd w:val="clear" w:color="auto" w:fill="FFFFFF"/>
          <w:lang w:val="de-DE"/>
        </w:rPr>
        <w:t>P</w:t>
      </w:r>
      <w:r w:rsidRPr="008D4870">
        <w:rPr>
          <w:rFonts w:ascii="Times New Roman" w:hAnsi="Times New Roman" w:cs="Times New Roman"/>
          <w:color w:val="000000" w:themeColor="text1"/>
          <w:sz w:val="24"/>
          <w:szCs w:val="24"/>
          <w:shd w:val="clear" w:color="auto" w:fill="FFFFFF"/>
          <w:lang w:val="de-DE"/>
        </w:rPr>
        <w:t>resse</w:t>
      </w:r>
      <w:r w:rsidRPr="00673293">
        <w:rPr>
          <w:rFonts w:ascii="Times New Roman" w:hAnsi="Times New Roman" w:cs="Times New Roman"/>
          <w:sz w:val="24"/>
          <w:szCs w:val="24"/>
          <w:lang w:val="be-BY"/>
        </w:rPr>
        <w:tab/>
        <w:t>1</w:t>
      </w:r>
      <w:r w:rsidR="00280817">
        <w:rPr>
          <w:rFonts w:ascii="Times New Roman" w:hAnsi="Times New Roman" w:cs="Times New Roman"/>
          <w:sz w:val="24"/>
          <w:szCs w:val="24"/>
          <w:lang w:val="be-BY"/>
        </w:rPr>
        <w:t>37</w:t>
      </w:r>
    </w:p>
    <w:p w:rsidR="00C009A1" w:rsidRPr="00B74E41" w:rsidRDefault="00C009A1" w:rsidP="00BC1FB5">
      <w:pPr>
        <w:tabs>
          <w:tab w:val="right" w:leader="dot" w:pos="9072"/>
        </w:tabs>
        <w:spacing w:after="0" w:line="240" w:lineRule="auto"/>
        <w:rPr>
          <w:rFonts w:ascii="Times New Roman" w:hAnsi="Times New Roman" w:cs="Times New Roman"/>
          <w:spacing w:val="4"/>
          <w:sz w:val="24"/>
          <w:szCs w:val="24"/>
        </w:rPr>
      </w:pPr>
      <w:r w:rsidRPr="00B74E41">
        <w:rPr>
          <w:rFonts w:ascii="Times New Roman" w:hAnsi="Times New Roman" w:cs="Times New Roman"/>
          <w:b/>
          <w:spacing w:val="4"/>
          <w:sz w:val="24"/>
          <w:szCs w:val="24"/>
        </w:rPr>
        <w:t>Махлянкова М.</w:t>
      </w:r>
      <w:r w:rsidRPr="00B74E41">
        <w:rPr>
          <w:rFonts w:ascii="Times New Roman" w:hAnsi="Times New Roman" w:cs="Times New Roman"/>
          <w:b/>
          <w:spacing w:val="4"/>
          <w:sz w:val="24"/>
          <w:szCs w:val="24"/>
          <w:lang w:val="be-BY"/>
        </w:rPr>
        <w:t> </w:t>
      </w:r>
      <w:r w:rsidRPr="00B74E41">
        <w:rPr>
          <w:rFonts w:ascii="Times New Roman" w:hAnsi="Times New Roman" w:cs="Times New Roman"/>
          <w:b/>
          <w:spacing w:val="4"/>
          <w:sz w:val="24"/>
          <w:szCs w:val="24"/>
        </w:rPr>
        <w:t>В</w:t>
      </w:r>
      <w:r w:rsidRPr="00B74E41">
        <w:rPr>
          <w:rFonts w:ascii="Times New Roman" w:hAnsi="Times New Roman" w:cs="Times New Roman"/>
          <w:b/>
          <w:spacing w:val="4"/>
          <w:sz w:val="24"/>
          <w:szCs w:val="24"/>
          <w:lang w:val="be-BY"/>
        </w:rPr>
        <w:t>.,</w:t>
      </w:r>
      <w:r w:rsidRPr="00B74E41">
        <w:rPr>
          <w:rFonts w:ascii="Times New Roman" w:hAnsi="Times New Roman" w:cs="Times New Roman"/>
          <w:b/>
          <w:spacing w:val="4"/>
          <w:sz w:val="24"/>
          <w:szCs w:val="24"/>
        </w:rPr>
        <w:t xml:space="preserve"> Ходько Е. А.</w:t>
      </w:r>
      <w:r w:rsidRPr="00B74E41">
        <w:rPr>
          <w:rFonts w:ascii="Times New Roman" w:hAnsi="Times New Roman" w:cs="Times New Roman"/>
          <w:spacing w:val="4"/>
          <w:sz w:val="24"/>
          <w:szCs w:val="24"/>
        </w:rPr>
        <w:t xml:space="preserve"> Права несовершенно</w:t>
      </w:r>
      <w:r w:rsidR="00670B8B">
        <w:rPr>
          <w:rFonts w:ascii="Times New Roman" w:hAnsi="Times New Roman" w:cs="Times New Roman"/>
          <w:spacing w:val="4"/>
          <w:sz w:val="24"/>
          <w:szCs w:val="24"/>
        </w:rPr>
        <w:t>летних в Р</w:t>
      </w:r>
      <w:r w:rsidR="00280817">
        <w:rPr>
          <w:rFonts w:ascii="Times New Roman" w:hAnsi="Times New Roman" w:cs="Times New Roman"/>
          <w:spacing w:val="4"/>
          <w:sz w:val="24"/>
          <w:szCs w:val="24"/>
        </w:rPr>
        <w:t>еспублике Беларусь</w:t>
      </w:r>
      <w:r w:rsidR="00280817">
        <w:rPr>
          <w:rFonts w:ascii="Times New Roman" w:hAnsi="Times New Roman" w:cs="Times New Roman"/>
          <w:spacing w:val="4"/>
          <w:sz w:val="24"/>
          <w:szCs w:val="24"/>
        </w:rPr>
        <w:tab/>
        <w:t>138</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z w:val="24"/>
          <w:szCs w:val="24"/>
        </w:rPr>
        <w:t>Мешечко А. Ю.</w:t>
      </w:r>
      <w:r>
        <w:rPr>
          <w:rFonts w:ascii="Times New Roman" w:hAnsi="Times New Roman" w:cs="Times New Roman"/>
          <w:sz w:val="24"/>
          <w:szCs w:val="24"/>
        </w:rPr>
        <w:t xml:space="preserve"> </w:t>
      </w:r>
      <w:r>
        <w:rPr>
          <w:rFonts w:ascii="Times New Roman" w:hAnsi="Times New Roman" w:cs="Times New Roman"/>
          <w:color w:val="000000"/>
          <w:sz w:val="24"/>
          <w:szCs w:val="24"/>
        </w:rPr>
        <w:t>О</w:t>
      </w:r>
      <w:r w:rsidRPr="008D4870">
        <w:rPr>
          <w:rFonts w:ascii="Times New Roman" w:hAnsi="Times New Roman" w:cs="Times New Roman"/>
          <w:color w:val="000000"/>
          <w:sz w:val="24"/>
          <w:szCs w:val="24"/>
        </w:rPr>
        <w:t>б о</w:t>
      </w:r>
      <w:r w:rsidRPr="008D4870">
        <w:rPr>
          <w:rFonts w:ascii="Times New Roman" w:hAnsi="Times New Roman" w:cs="Times New Roman"/>
          <w:sz w:val="24"/>
          <w:szCs w:val="24"/>
        </w:rPr>
        <w:t xml:space="preserve">собенностях </w:t>
      </w:r>
      <w:r w:rsidRPr="008D4870">
        <w:rPr>
          <w:rFonts w:ascii="Times New Roman" w:hAnsi="Times New Roman" w:cs="Times New Roman"/>
          <w:color w:val="000000"/>
          <w:sz w:val="24"/>
          <w:szCs w:val="24"/>
        </w:rPr>
        <w:t>менталитета белорусов</w:t>
      </w:r>
      <w:r w:rsidRPr="008D4870">
        <w:rPr>
          <w:rFonts w:ascii="Times New Roman" w:hAnsi="Times New Roman" w:cs="Times New Roman"/>
          <w:sz w:val="24"/>
          <w:szCs w:val="24"/>
        </w:rPr>
        <w:tab/>
        <w:t>1</w:t>
      </w:r>
      <w:r w:rsidR="00280817">
        <w:rPr>
          <w:rFonts w:ascii="Times New Roman" w:hAnsi="Times New Roman" w:cs="Times New Roman"/>
          <w:sz w:val="24"/>
          <w:szCs w:val="24"/>
        </w:rPr>
        <w:t>41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z w:val="24"/>
          <w:szCs w:val="24"/>
        </w:rPr>
        <w:t>Михальчук Д. А.</w:t>
      </w:r>
      <w:r w:rsidRPr="008D4870">
        <w:rPr>
          <w:rFonts w:ascii="Times New Roman" w:hAnsi="Times New Roman" w:cs="Times New Roman"/>
          <w:sz w:val="24"/>
          <w:szCs w:val="24"/>
        </w:rPr>
        <w:t> </w:t>
      </w:r>
      <w:r>
        <w:rPr>
          <w:rFonts w:ascii="Times New Roman" w:hAnsi="Times New Roman" w:cs="Times New Roman"/>
          <w:sz w:val="24"/>
          <w:szCs w:val="24"/>
        </w:rPr>
        <w:t>Музыкальное искусство Б</w:t>
      </w:r>
      <w:r w:rsidRPr="008D4870">
        <w:rPr>
          <w:rFonts w:ascii="Times New Roman" w:hAnsi="Times New Roman" w:cs="Times New Roman"/>
          <w:sz w:val="24"/>
          <w:szCs w:val="24"/>
        </w:rPr>
        <w:t>еларуси на современном этапе</w:t>
      </w:r>
      <w:r w:rsidRPr="008D4870">
        <w:rPr>
          <w:rFonts w:ascii="Times New Roman" w:hAnsi="Times New Roman" w:cs="Times New Roman"/>
          <w:sz w:val="24"/>
          <w:szCs w:val="24"/>
        </w:rPr>
        <w:tab/>
        <w:t>1</w:t>
      </w:r>
      <w:r w:rsidR="00280817">
        <w:rPr>
          <w:rFonts w:ascii="Times New Roman" w:hAnsi="Times New Roman" w:cs="Times New Roman"/>
          <w:sz w:val="24"/>
          <w:szCs w:val="24"/>
        </w:rPr>
        <w:t>43</w:t>
      </w:r>
    </w:p>
    <w:p w:rsidR="00C009A1" w:rsidRPr="008D4870" w:rsidRDefault="00C009A1" w:rsidP="00BC1FB5">
      <w:pPr>
        <w:tabs>
          <w:tab w:val="right" w:leader="dot" w:pos="9072"/>
        </w:tabs>
        <w:spacing w:after="0" w:line="240" w:lineRule="auto"/>
        <w:rPr>
          <w:rFonts w:ascii="Times New Roman" w:hAnsi="Times New Roman" w:cs="Times New Roman"/>
          <w:sz w:val="24"/>
          <w:szCs w:val="24"/>
          <w:lang w:val="en-US"/>
        </w:rPr>
      </w:pPr>
      <w:r w:rsidRPr="00BB027C">
        <w:rPr>
          <w:rFonts w:ascii="Times New Roman" w:hAnsi="Times New Roman" w:cs="Times New Roman"/>
          <w:b/>
          <w:sz w:val="24"/>
          <w:szCs w:val="24"/>
        </w:rPr>
        <w:lastRenderedPageBreak/>
        <w:t>Моисейчик</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А</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rPr>
        <w:t>Э</w:t>
      </w:r>
      <w:r w:rsidRPr="00BB027C">
        <w:rPr>
          <w:rFonts w:ascii="Times New Roman" w:hAnsi="Times New Roman" w:cs="Times New Roman"/>
          <w:b/>
          <w:sz w:val="24"/>
          <w:szCs w:val="24"/>
          <w:lang w:val="en-US"/>
        </w:rPr>
        <w:t>.</w:t>
      </w:r>
      <w:r w:rsidRPr="008D4870">
        <w:rPr>
          <w:rFonts w:ascii="Times New Roman" w:hAnsi="Times New Roman" w:cs="Times New Roman"/>
          <w:sz w:val="24"/>
          <w:szCs w:val="24"/>
          <w:lang w:val="en-US"/>
        </w:rPr>
        <w:t xml:space="preserve"> </w:t>
      </w:r>
      <w:r w:rsidR="00670B8B">
        <w:rPr>
          <w:rFonts w:ascii="Times New Roman" w:hAnsi="Times New Roman" w:cs="Times New Roman"/>
          <w:sz w:val="24"/>
          <w:szCs w:val="24"/>
          <w:lang w:val="en-US"/>
        </w:rPr>
        <w:t>V</w:t>
      </w:r>
      <w:r>
        <w:rPr>
          <w:rFonts w:ascii="Times New Roman" w:hAnsi="Times New Roman" w:cs="Times New Roman"/>
          <w:sz w:val="24"/>
          <w:szCs w:val="24"/>
          <w:lang w:val="en-US"/>
        </w:rPr>
        <w:t>ladimir D</w:t>
      </w:r>
      <w:r w:rsidRPr="008D4870">
        <w:rPr>
          <w:rFonts w:ascii="Times New Roman" w:hAnsi="Times New Roman" w:cs="Times New Roman"/>
          <w:sz w:val="24"/>
          <w:szCs w:val="24"/>
          <w:lang w:val="en-US"/>
        </w:rPr>
        <w:t xml:space="preserve">ubovka </w:t>
      </w:r>
      <w:r w:rsidR="00670B8B">
        <w:rPr>
          <w:rFonts w:ascii="Times New Roman" w:hAnsi="Times New Roman" w:cs="Times New Roman"/>
          <w:sz w:val="24"/>
          <w:szCs w:val="24"/>
          <w:lang w:val="en-US"/>
        </w:rPr>
        <w:t>as a Conductor b</w:t>
      </w:r>
      <w:r>
        <w:rPr>
          <w:rFonts w:ascii="Times New Roman" w:hAnsi="Times New Roman" w:cs="Times New Roman"/>
          <w:sz w:val="24"/>
          <w:szCs w:val="24"/>
          <w:lang w:val="en-US"/>
        </w:rPr>
        <w:t>etween Belarusian and Foreign C</w:t>
      </w:r>
      <w:r w:rsidRPr="008D4870">
        <w:rPr>
          <w:rFonts w:ascii="Times New Roman" w:hAnsi="Times New Roman" w:cs="Times New Roman"/>
          <w:sz w:val="24"/>
          <w:szCs w:val="24"/>
          <w:lang w:val="en-US"/>
        </w:rPr>
        <w:t>ultures</w:t>
      </w:r>
      <w:r w:rsidRPr="008D4870">
        <w:rPr>
          <w:rFonts w:ascii="Times New Roman" w:hAnsi="Times New Roman" w:cs="Times New Roman"/>
          <w:sz w:val="24"/>
          <w:szCs w:val="24"/>
          <w:lang w:val="en-US"/>
        </w:rPr>
        <w:tab/>
        <w:t>14</w:t>
      </w:r>
      <w:r w:rsidR="00280817">
        <w:rPr>
          <w:rFonts w:ascii="Times New Roman" w:hAnsi="Times New Roman" w:cs="Times New Roman"/>
          <w:sz w:val="24"/>
          <w:szCs w:val="24"/>
          <w:lang w:val="en-US"/>
        </w:rPr>
        <w:t>5</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BB027C">
        <w:rPr>
          <w:rFonts w:ascii="Times New Roman" w:hAnsi="Times New Roman" w:cs="Times New Roman"/>
          <w:b/>
          <w:sz w:val="24"/>
          <w:szCs w:val="24"/>
        </w:rPr>
        <w:t>Молчан Д.</w:t>
      </w:r>
      <w:r w:rsidRPr="00BB027C">
        <w:rPr>
          <w:rFonts w:ascii="Times New Roman" w:hAnsi="Times New Roman" w:cs="Times New Roman"/>
          <w:b/>
          <w:sz w:val="24"/>
          <w:szCs w:val="24"/>
          <w:lang w:val="be-BY"/>
        </w:rPr>
        <w:t> </w:t>
      </w:r>
      <w:r w:rsidRPr="00BB027C">
        <w:rPr>
          <w:rFonts w:ascii="Times New Roman" w:hAnsi="Times New Roman" w:cs="Times New Roman"/>
          <w:b/>
          <w:sz w:val="24"/>
          <w:szCs w:val="24"/>
        </w:rPr>
        <w:t>П., Лазарева К.</w:t>
      </w:r>
      <w:r w:rsidRPr="00BB027C">
        <w:rPr>
          <w:rFonts w:ascii="Times New Roman" w:hAnsi="Times New Roman" w:cs="Times New Roman"/>
          <w:b/>
          <w:sz w:val="24"/>
          <w:szCs w:val="24"/>
          <w:lang w:val="be-BY"/>
        </w:rPr>
        <w:t> </w:t>
      </w:r>
      <w:r w:rsidRPr="00BB027C">
        <w:rPr>
          <w:rFonts w:ascii="Times New Roman" w:hAnsi="Times New Roman" w:cs="Times New Roman"/>
          <w:b/>
          <w:sz w:val="24"/>
          <w:szCs w:val="24"/>
        </w:rPr>
        <w:t>С.</w:t>
      </w:r>
      <w:r w:rsidRPr="008D4870">
        <w:rPr>
          <w:rFonts w:ascii="Times New Roman" w:hAnsi="Times New Roman" w:cs="Times New Roman"/>
          <w:sz w:val="24"/>
          <w:szCs w:val="24"/>
        </w:rPr>
        <w:t xml:space="preserve"> </w:t>
      </w:r>
      <w:r>
        <w:rPr>
          <w:rFonts w:ascii="Times New Roman" w:hAnsi="Times New Roman" w:cs="Times New Roman"/>
          <w:sz w:val="24"/>
          <w:szCs w:val="24"/>
        </w:rPr>
        <w:t>Л</w:t>
      </w:r>
      <w:r w:rsidRPr="008D4870">
        <w:rPr>
          <w:rFonts w:ascii="Times New Roman" w:hAnsi="Times New Roman" w:cs="Times New Roman"/>
          <w:sz w:val="24"/>
          <w:szCs w:val="24"/>
        </w:rPr>
        <w:t xml:space="preserve">едниковые эпохи в истории </w:t>
      </w:r>
      <w:r>
        <w:rPr>
          <w:rFonts w:ascii="Times New Roman" w:hAnsi="Times New Roman" w:cs="Times New Roman"/>
          <w:sz w:val="24"/>
          <w:szCs w:val="24"/>
        </w:rPr>
        <w:t>Б</w:t>
      </w:r>
      <w:r w:rsidRPr="008D4870">
        <w:rPr>
          <w:rFonts w:ascii="Times New Roman" w:hAnsi="Times New Roman" w:cs="Times New Roman"/>
          <w:sz w:val="24"/>
          <w:szCs w:val="24"/>
        </w:rPr>
        <w:t>еларуси</w:t>
      </w:r>
      <w:r w:rsidRPr="008D4870">
        <w:rPr>
          <w:rFonts w:ascii="Times New Roman" w:hAnsi="Times New Roman" w:cs="Times New Roman"/>
          <w:sz w:val="24"/>
          <w:szCs w:val="24"/>
        </w:rPr>
        <w:tab/>
      </w:r>
      <w:r w:rsidR="00280817">
        <w:rPr>
          <w:rFonts w:ascii="Times New Roman" w:hAnsi="Times New Roman" w:cs="Times New Roman"/>
          <w:sz w:val="24"/>
          <w:szCs w:val="24"/>
        </w:rPr>
        <w:t>146</w:t>
      </w:r>
    </w:p>
    <w:p w:rsidR="00C009A1" w:rsidRPr="009D4839" w:rsidRDefault="00C009A1" w:rsidP="00BC1FB5">
      <w:pPr>
        <w:tabs>
          <w:tab w:val="right" w:leader="dot" w:pos="9072"/>
        </w:tabs>
        <w:spacing w:after="0" w:line="240" w:lineRule="auto"/>
        <w:rPr>
          <w:rFonts w:ascii="Times New Roman" w:hAnsi="Times New Roman" w:cs="Times New Roman"/>
          <w:sz w:val="24"/>
          <w:szCs w:val="24"/>
          <w:lang w:val="en-US"/>
        </w:rPr>
      </w:pPr>
      <w:r w:rsidRPr="00BB027C">
        <w:rPr>
          <w:rFonts w:ascii="Times New Roman" w:hAnsi="Times New Roman" w:cs="Times New Roman"/>
          <w:b/>
          <w:sz w:val="24"/>
          <w:szCs w:val="24"/>
          <w:lang w:val="be-BY"/>
        </w:rPr>
        <w:t>Мышленнік А.</w:t>
      </w:r>
      <w:r w:rsidRPr="00BB027C">
        <w:rPr>
          <w:rFonts w:ascii="Times New Roman" w:hAnsi="Times New Roman" w:cs="Times New Roman"/>
          <w:b/>
          <w:sz w:val="24"/>
          <w:szCs w:val="24"/>
          <w:lang w:val="en-US"/>
        </w:rPr>
        <w:t> </w:t>
      </w:r>
      <w:r w:rsidRPr="00BB027C">
        <w:rPr>
          <w:rFonts w:ascii="Times New Roman" w:hAnsi="Times New Roman" w:cs="Times New Roman"/>
          <w:b/>
          <w:sz w:val="24"/>
          <w:szCs w:val="24"/>
          <w:lang w:val="be-BY"/>
        </w:rPr>
        <w:t>А.</w:t>
      </w:r>
      <w:r w:rsidRPr="008D4870">
        <w:rPr>
          <w:rFonts w:ascii="Times New Roman" w:hAnsi="Times New Roman" w:cs="Times New Roman"/>
          <w:sz w:val="24"/>
          <w:szCs w:val="24"/>
          <w:lang w:val="be-BY"/>
        </w:rPr>
        <w:t xml:space="preserve"> </w:t>
      </w:r>
      <w:r>
        <w:rPr>
          <w:rFonts w:ascii="Times New Roman" w:hAnsi="Times New Roman" w:cs="Times New Roman"/>
          <w:sz w:val="24"/>
          <w:szCs w:val="24"/>
          <w:lang w:val="be-BY"/>
        </w:rPr>
        <w:t>Б</w:t>
      </w:r>
      <w:r w:rsidR="00670B8B">
        <w:rPr>
          <w:rFonts w:ascii="Times New Roman" w:hAnsi="Times New Roman" w:cs="Times New Roman"/>
          <w:sz w:val="24"/>
          <w:szCs w:val="24"/>
          <w:lang w:val="be-BY"/>
        </w:rPr>
        <w:t>елавежская пушча ў</w:t>
      </w:r>
      <w:r w:rsidRPr="008D4870">
        <w:rPr>
          <w:rFonts w:ascii="Times New Roman" w:hAnsi="Times New Roman" w:cs="Times New Roman"/>
          <w:sz w:val="24"/>
          <w:szCs w:val="24"/>
          <w:lang w:val="be-BY"/>
        </w:rPr>
        <w:t xml:space="preserve"> 1941–1944</w:t>
      </w:r>
      <w:r w:rsidRPr="008D4870">
        <w:rPr>
          <w:rFonts w:ascii="Times New Roman" w:hAnsi="Times New Roman" w:cs="Times New Roman"/>
          <w:sz w:val="24"/>
          <w:szCs w:val="24"/>
          <w:lang w:val="en-US"/>
        </w:rPr>
        <w:t> </w:t>
      </w:r>
      <w:r w:rsidRPr="008D4870">
        <w:rPr>
          <w:rFonts w:ascii="Times New Roman" w:hAnsi="Times New Roman" w:cs="Times New Roman"/>
          <w:sz w:val="24"/>
          <w:szCs w:val="24"/>
          <w:lang w:val="be-BY"/>
        </w:rPr>
        <w:t>гг.</w:t>
      </w:r>
      <w:r w:rsidR="00670B8B">
        <w:rPr>
          <w:rFonts w:ascii="Times New Roman" w:hAnsi="Times New Roman" w:cs="Times New Roman"/>
          <w:sz w:val="24"/>
          <w:szCs w:val="24"/>
          <w:lang w:val="be-BY"/>
        </w:rPr>
        <w:t xml:space="preserve"> </w:t>
      </w:r>
      <w:r w:rsidRPr="008D4870">
        <w:rPr>
          <w:rFonts w:ascii="Times New Roman" w:hAnsi="Times New Roman" w:cs="Times New Roman"/>
          <w:sz w:val="24"/>
          <w:szCs w:val="24"/>
        </w:rPr>
        <w:tab/>
      </w:r>
      <w:r w:rsidR="00280817">
        <w:rPr>
          <w:rFonts w:ascii="Times New Roman" w:hAnsi="Times New Roman" w:cs="Times New Roman"/>
          <w:sz w:val="24"/>
          <w:szCs w:val="24"/>
          <w:lang w:val="en-US"/>
        </w:rPr>
        <w:t>149</w:t>
      </w:r>
    </w:p>
    <w:p w:rsidR="00C009A1" w:rsidRPr="004C6FF5"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color w:val="000000" w:themeColor="text1"/>
          <w:sz w:val="24"/>
          <w:szCs w:val="24"/>
          <w:shd w:val="clear" w:color="auto" w:fill="FFFFFF"/>
        </w:rPr>
        <w:t>Некрута</w:t>
      </w:r>
      <w:r w:rsidRPr="00363B03">
        <w:rPr>
          <w:rFonts w:ascii="Times New Roman" w:hAnsi="Times New Roman" w:cs="Times New Roman"/>
          <w:b/>
          <w:color w:val="000000" w:themeColor="text1"/>
          <w:sz w:val="24"/>
          <w:szCs w:val="24"/>
          <w:shd w:val="clear" w:color="auto" w:fill="FFFFFF"/>
          <w:lang w:val="de-DE"/>
        </w:rPr>
        <w:t> A. </w:t>
      </w:r>
      <w:r w:rsidRPr="00363B03">
        <w:rPr>
          <w:rFonts w:ascii="Times New Roman" w:hAnsi="Times New Roman" w:cs="Times New Roman"/>
          <w:b/>
          <w:color w:val="000000" w:themeColor="text1"/>
          <w:sz w:val="24"/>
          <w:szCs w:val="24"/>
          <w:shd w:val="clear" w:color="auto" w:fill="FFFFFF"/>
        </w:rPr>
        <w:t>Л</w:t>
      </w:r>
      <w:r w:rsidRPr="00363B03">
        <w:rPr>
          <w:rFonts w:ascii="Times New Roman" w:hAnsi="Times New Roman" w:cs="Times New Roman"/>
          <w:b/>
          <w:color w:val="000000" w:themeColor="text1"/>
          <w:sz w:val="24"/>
          <w:szCs w:val="24"/>
          <w:shd w:val="clear" w:color="auto" w:fill="FFFFFF"/>
          <w:lang w:val="de-DE"/>
        </w:rPr>
        <w:t>.</w:t>
      </w:r>
      <w:r w:rsidRPr="008D4870">
        <w:rPr>
          <w:rFonts w:ascii="Times New Roman" w:hAnsi="Times New Roman" w:cs="Times New Roman"/>
          <w:color w:val="000000" w:themeColor="text1"/>
          <w:sz w:val="24"/>
          <w:szCs w:val="24"/>
          <w:shd w:val="clear" w:color="auto" w:fill="FFFFFF"/>
          <w:lang w:val="de-DE"/>
        </w:rPr>
        <w:t xml:space="preserve"> </w:t>
      </w:r>
      <w:r>
        <w:rPr>
          <w:rFonts w:ascii="Times New Roman" w:hAnsi="Times New Roman" w:cs="Times New Roman"/>
          <w:color w:val="000000" w:themeColor="text1"/>
          <w:sz w:val="24"/>
          <w:szCs w:val="24"/>
          <w:shd w:val="clear" w:color="auto" w:fill="FFFFFF"/>
          <w:lang w:val="de-DE"/>
        </w:rPr>
        <w:t xml:space="preserve">Was </w:t>
      </w:r>
      <w:r w:rsidR="00670B8B">
        <w:rPr>
          <w:rFonts w:ascii="Times New Roman" w:hAnsi="Times New Roman" w:cs="Times New Roman"/>
          <w:color w:val="000000" w:themeColor="text1"/>
          <w:sz w:val="24"/>
          <w:szCs w:val="24"/>
          <w:shd w:val="clear" w:color="auto" w:fill="FFFFFF"/>
          <w:lang w:val="de-DE"/>
        </w:rPr>
        <w:t>b</w:t>
      </w:r>
      <w:r w:rsidRPr="008D4870">
        <w:rPr>
          <w:rFonts w:ascii="Times New Roman" w:hAnsi="Times New Roman" w:cs="Times New Roman"/>
          <w:color w:val="000000" w:themeColor="text1"/>
          <w:sz w:val="24"/>
          <w:szCs w:val="24"/>
          <w:shd w:val="clear" w:color="auto" w:fill="FFFFFF"/>
          <w:lang w:val="de-DE"/>
        </w:rPr>
        <w:t xml:space="preserve">raucht </w:t>
      </w:r>
      <w:r w:rsidR="00670B8B">
        <w:rPr>
          <w:rFonts w:ascii="Times New Roman" w:hAnsi="Times New Roman" w:cs="Times New Roman"/>
          <w:color w:val="000000" w:themeColor="text1"/>
          <w:sz w:val="24"/>
          <w:szCs w:val="24"/>
          <w:shd w:val="clear" w:color="auto" w:fill="FFFFFF"/>
          <w:lang w:val="de-DE"/>
        </w:rPr>
        <w:t>e</w:t>
      </w:r>
      <w:r>
        <w:rPr>
          <w:rFonts w:ascii="Times New Roman" w:hAnsi="Times New Roman" w:cs="Times New Roman"/>
          <w:color w:val="000000" w:themeColor="text1"/>
          <w:sz w:val="24"/>
          <w:szCs w:val="24"/>
          <w:shd w:val="clear" w:color="auto" w:fill="FFFFFF"/>
          <w:lang w:val="de-DE"/>
        </w:rPr>
        <w:t xml:space="preserve">ine </w:t>
      </w:r>
      <w:r w:rsidR="00670B8B">
        <w:rPr>
          <w:rFonts w:ascii="Times New Roman" w:hAnsi="Times New Roman" w:cs="Times New Roman"/>
          <w:color w:val="000000" w:themeColor="text1"/>
          <w:sz w:val="24"/>
          <w:szCs w:val="24"/>
          <w:shd w:val="clear" w:color="auto" w:fill="FFFFFF"/>
          <w:lang w:val="de-DE"/>
        </w:rPr>
        <w:t>s</w:t>
      </w:r>
      <w:r>
        <w:rPr>
          <w:rFonts w:ascii="Times New Roman" w:hAnsi="Times New Roman" w:cs="Times New Roman"/>
          <w:color w:val="000000" w:themeColor="text1"/>
          <w:sz w:val="24"/>
          <w:szCs w:val="24"/>
          <w:shd w:val="clear" w:color="auto" w:fill="FFFFFF"/>
          <w:lang w:val="de-DE"/>
        </w:rPr>
        <w:t>marte S</w:t>
      </w:r>
      <w:r w:rsidRPr="008D4870">
        <w:rPr>
          <w:rFonts w:ascii="Times New Roman" w:hAnsi="Times New Roman" w:cs="Times New Roman"/>
          <w:color w:val="000000" w:themeColor="text1"/>
          <w:sz w:val="24"/>
          <w:szCs w:val="24"/>
          <w:shd w:val="clear" w:color="auto" w:fill="FFFFFF"/>
          <w:lang w:val="de-DE"/>
        </w:rPr>
        <w:t>chule?</w:t>
      </w:r>
      <w:r w:rsidRPr="008D4870">
        <w:rPr>
          <w:rFonts w:ascii="Times New Roman" w:hAnsi="Times New Roman" w:cs="Times New Roman"/>
          <w:sz w:val="24"/>
          <w:szCs w:val="24"/>
          <w:lang w:val="de-DE"/>
        </w:rPr>
        <w:tab/>
      </w:r>
      <w:r w:rsidRPr="004C6FF5">
        <w:rPr>
          <w:rFonts w:ascii="Times New Roman" w:hAnsi="Times New Roman" w:cs="Times New Roman"/>
          <w:sz w:val="24"/>
          <w:szCs w:val="24"/>
        </w:rPr>
        <w:t>1</w:t>
      </w:r>
      <w:r w:rsidR="003043C4">
        <w:rPr>
          <w:rFonts w:ascii="Times New Roman" w:hAnsi="Times New Roman" w:cs="Times New Roman"/>
          <w:sz w:val="24"/>
          <w:szCs w:val="24"/>
        </w:rPr>
        <w:t>5</w:t>
      </w:r>
      <w:r w:rsidR="00280817">
        <w:rPr>
          <w:rFonts w:ascii="Times New Roman" w:hAnsi="Times New Roman" w:cs="Times New Roman"/>
          <w:sz w:val="24"/>
          <w:szCs w:val="24"/>
        </w:rPr>
        <w:t>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eastAsia="Times New Roman" w:hAnsi="Times New Roman" w:cs="Times New Roman"/>
          <w:b/>
          <w:sz w:val="24"/>
          <w:szCs w:val="24"/>
          <w:lang w:eastAsia="ru-RU"/>
        </w:rPr>
        <w:t>Нехань И.</w:t>
      </w:r>
      <w:r w:rsidRPr="00363B03">
        <w:rPr>
          <w:rFonts w:ascii="Times New Roman" w:eastAsia="Times New Roman" w:hAnsi="Times New Roman" w:cs="Times New Roman"/>
          <w:b/>
          <w:sz w:val="24"/>
          <w:szCs w:val="24"/>
          <w:lang w:val="de-DE" w:eastAsia="ru-RU"/>
        </w:rPr>
        <w:t> </w:t>
      </w:r>
      <w:r w:rsidRPr="00363B03">
        <w:rPr>
          <w:rFonts w:ascii="Times New Roman" w:eastAsia="Times New Roman" w:hAnsi="Times New Roman" w:cs="Times New Roman"/>
          <w:b/>
          <w:sz w:val="24"/>
          <w:szCs w:val="24"/>
          <w:lang w:eastAsia="ru-RU"/>
        </w:rPr>
        <w:t>Н.</w:t>
      </w:r>
      <w:r w:rsidRPr="008D48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8D4870">
        <w:rPr>
          <w:rFonts w:ascii="Times New Roman" w:eastAsia="Times New Roman" w:hAnsi="Times New Roman" w:cs="Times New Roman"/>
          <w:sz w:val="24"/>
          <w:szCs w:val="24"/>
          <w:lang w:eastAsia="ru-RU"/>
        </w:rPr>
        <w:t xml:space="preserve"> музее космонавтики в аг. </w:t>
      </w:r>
      <w:r>
        <w:rPr>
          <w:rFonts w:ascii="Times New Roman" w:eastAsia="Times New Roman" w:hAnsi="Times New Roman" w:cs="Times New Roman"/>
          <w:sz w:val="24"/>
          <w:szCs w:val="24"/>
          <w:lang w:eastAsia="ru-RU"/>
        </w:rPr>
        <w:t>Т</w:t>
      </w:r>
      <w:r w:rsidRPr="008D4870">
        <w:rPr>
          <w:rFonts w:ascii="Times New Roman" w:eastAsia="Times New Roman" w:hAnsi="Times New Roman" w:cs="Times New Roman"/>
          <w:sz w:val="24"/>
          <w:szCs w:val="24"/>
          <w:lang w:eastAsia="ru-RU"/>
        </w:rPr>
        <w:t xml:space="preserve">омашовка </w:t>
      </w:r>
      <w:r w:rsidR="00670B8B" w:rsidRPr="008D4870">
        <w:rPr>
          <w:rFonts w:ascii="Times New Roman" w:eastAsia="Times New Roman" w:hAnsi="Times New Roman" w:cs="Times New Roman"/>
          <w:sz w:val="24"/>
          <w:szCs w:val="24"/>
          <w:lang w:eastAsia="ru-RU"/>
        </w:rPr>
        <w:t>Б</w:t>
      </w:r>
      <w:r w:rsidRPr="008D4870">
        <w:rPr>
          <w:rFonts w:ascii="Times New Roman" w:eastAsia="Times New Roman" w:hAnsi="Times New Roman" w:cs="Times New Roman"/>
          <w:sz w:val="24"/>
          <w:szCs w:val="24"/>
          <w:lang w:eastAsia="ru-RU"/>
        </w:rPr>
        <w:t>рестского района</w:t>
      </w:r>
      <w:r w:rsidR="00280817">
        <w:rPr>
          <w:rFonts w:ascii="Times New Roman" w:hAnsi="Times New Roman" w:cs="Times New Roman"/>
          <w:sz w:val="24"/>
          <w:szCs w:val="24"/>
        </w:rPr>
        <w:tab/>
        <w:t>153</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Нікалаюк </w:t>
      </w:r>
      <w:r w:rsidRPr="00363B03">
        <w:rPr>
          <w:rFonts w:ascii="Times New Roman" w:hAnsi="Times New Roman" w:cs="Times New Roman"/>
          <w:b/>
          <w:sz w:val="24"/>
          <w:szCs w:val="24"/>
          <w:lang w:val="be-BY"/>
        </w:rPr>
        <w:t>В.</w:t>
      </w:r>
      <w:r w:rsidRPr="00363B03">
        <w:rPr>
          <w:rFonts w:ascii="Times New Roman" w:hAnsi="Times New Roman" w:cs="Times New Roman"/>
          <w:b/>
          <w:sz w:val="24"/>
          <w:szCs w:val="24"/>
          <w:lang w:val="de-DE"/>
        </w:rPr>
        <w:t> </w:t>
      </w:r>
      <w:r w:rsidRPr="00363B03">
        <w:rPr>
          <w:rFonts w:ascii="Times New Roman" w:hAnsi="Times New Roman" w:cs="Times New Roman"/>
          <w:b/>
          <w:sz w:val="24"/>
          <w:szCs w:val="24"/>
          <w:lang w:val="be-BY"/>
        </w:rPr>
        <w:t>А.</w:t>
      </w:r>
      <w:r w:rsidRPr="00363B03">
        <w:rPr>
          <w:rFonts w:ascii="Times New Roman" w:hAnsi="Times New Roman" w:cs="Times New Roman"/>
          <w:b/>
          <w:sz w:val="24"/>
          <w:szCs w:val="24"/>
        </w:rPr>
        <w:t xml:space="preserve">, </w:t>
      </w:r>
      <w:r w:rsidRPr="00363B03">
        <w:rPr>
          <w:rFonts w:ascii="Times New Roman" w:hAnsi="Times New Roman" w:cs="Times New Roman"/>
          <w:b/>
          <w:sz w:val="24"/>
          <w:szCs w:val="24"/>
          <w:lang w:val="be-BY"/>
        </w:rPr>
        <w:t>Ільючык А.</w:t>
      </w:r>
      <w:r w:rsidRPr="008D4870">
        <w:rPr>
          <w:rFonts w:ascii="Times New Roman" w:hAnsi="Times New Roman" w:cs="Times New Roman"/>
          <w:sz w:val="24"/>
          <w:szCs w:val="24"/>
          <w:lang w:val="be-BY"/>
        </w:rPr>
        <w:t xml:space="preserve"> </w:t>
      </w:r>
      <w:r>
        <w:rPr>
          <w:rFonts w:ascii="Times New Roman" w:hAnsi="Times New Roman" w:cs="Times New Roman"/>
          <w:sz w:val="24"/>
          <w:szCs w:val="24"/>
          <w:lang w:val="be-BY"/>
        </w:rPr>
        <w:t>А</w:t>
      </w:r>
      <w:r w:rsidRPr="008D4870">
        <w:rPr>
          <w:rFonts w:ascii="Times New Roman" w:hAnsi="Times New Roman" w:cs="Times New Roman"/>
          <w:sz w:val="24"/>
          <w:szCs w:val="24"/>
          <w:lang w:val="be-BY"/>
        </w:rPr>
        <w:t>дб</w:t>
      </w:r>
      <w:r w:rsidRPr="008D4870">
        <w:rPr>
          <w:rFonts w:ascii="Times New Roman" w:hAnsi="Times New Roman" w:cs="Times New Roman"/>
          <w:sz w:val="24"/>
          <w:szCs w:val="24"/>
          <w:lang w:val="en-US"/>
        </w:rPr>
        <w:t>i</w:t>
      </w:r>
      <w:r w:rsidRPr="008D4870">
        <w:rPr>
          <w:rFonts w:ascii="Times New Roman" w:hAnsi="Times New Roman" w:cs="Times New Roman"/>
          <w:sz w:val="24"/>
          <w:szCs w:val="24"/>
          <w:lang w:val="be-BY"/>
        </w:rPr>
        <w:t>тк</w:t>
      </w:r>
      <w:r w:rsidRPr="008D4870">
        <w:rPr>
          <w:rFonts w:ascii="Times New Roman" w:hAnsi="Times New Roman" w:cs="Times New Roman"/>
          <w:sz w:val="24"/>
          <w:szCs w:val="24"/>
          <w:lang w:val="en-US"/>
        </w:rPr>
        <w:t>i</w:t>
      </w:r>
      <w:r w:rsidRPr="008D4870">
        <w:rPr>
          <w:rFonts w:ascii="Times New Roman" w:hAnsi="Times New Roman" w:cs="Times New Roman"/>
          <w:sz w:val="24"/>
          <w:szCs w:val="24"/>
          <w:lang w:val="be-BY"/>
        </w:rPr>
        <w:t xml:space="preserve"> падзей паўстання 1863 г. </w:t>
      </w:r>
      <w:r w:rsidRPr="008D4870">
        <w:rPr>
          <w:rFonts w:ascii="Times New Roman" w:hAnsi="Times New Roman" w:cs="Times New Roman"/>
          <w:sz w:val="24"/>
          <w:szCs w:val="24"/>
          <w:lang w:val="en-US"/>
        </w:rPr>
        <w:t>i</w:t>
      </w:r>
      <w:r w:rsidRPr="008D4870">
        <w:rPr>
          <w:rFonts w:ascii="Times New Roman" w:hAnsi="Times New Roman" w:cs="Times New Roman"/>
          <w:sz w:val="24"/>
          <w:szCs w:val="24"/>
          <w:lang w:val="be-BY"/>
        </w:rPr>
        <w:t xml:space="preserve"> г</w:t>
      </w:r>
      <w:r w:rsidRPr="008D4870">
        <w:rPr>
          <w:rFonts w:ascii="Times New Roman" w:hAnsi="Times New Roman" w:cs="Times New Roman"/>
          <w:sz w:val="24"/>
          <w:szCs w:val="24"/>
          <w:lang w:val="en-US"/>
        </w:rPr>
        <w:t>i</w:t>
      </w:r>
      <w:r w:rsidRPr="008D4870">
        <w:rPr>
          <w:rFonts w:ascii="Times New Roman" w:hAnsi="Times New Roman" w:cs="Times New Roman"/>
          <w:sz w:val="24"/>
          <w:szCs w:val="24"/>
          <w:lang w:val="be-BY"/>
        </w:rPr>
        <w:t xml:space="preserve">старычныя </w:t>
      </w:r>
      <w:r w:rsidR="00670B8B">
        <w:rPr>
          <w:rFonts w:ascii="Times New Roman" w:hAnsi="Times New Roman" w:cs="Times New Roman"/>
          <w:sz w:val="24"/>
          <w:szCs w:val="24"/>
          <w:lang w:val="be-BY"/>
        </w:rPr>
        <w:br/>
      </w:r>
      <w:r w:rsidRPr="008D4870">
        <w:rPr>
          <w:rFonts w:ascii="Times New Roman" w:hAnsi="Times New Roman" w:cs="Times New Roman"/>
          <w:sz w:val="24"/>
          <w:szCs w:val="24"/>
          <w:lang w:val="be-BY"/>
        </w:rPr>
        <w:t>постац</w:t>
      </w:r>
      <w:r w:rsidRPr="008D4870">
        <w:rPr>
          <w:rFonts w:ascii="Times New Roman" w:hAnsi="Times New Roman" w:cs="Times New Roman"/>
          <w:sz w:val="24"/>
          <w:szCs w:val="24"/>
          <w:lang w:val="en-US"/>
        </w:rPr>
        <w:t>i</w:t>
      </w:r>
      <w:r>
        <w:rPr>
          <w:rFonts w:ascii="Times New Roman" w:hAnsi="Times New Roman" w:cs="Times New Roman"/>
          <w:sz w:val="24"/>
          <w:szCs w:val="24"/>
          <w:lang w:val="be-BY"/>
        </w:rPr>
        <w:t xml:space="preserve"> на старонках апавядання Ул. Караткевіча “П</w:t>
      </w:r>
      <w:r w:rsidRPr="008D4870">
        <w:rPr>
          <w:rFonts w:ascii="Times New Roman" w:hAnsi="Times New Roman" w:cs="Times New Roman"/>
          <w:sz w:val="24"/>
          <w:szCs w:val="24"/>
          <w:lang w:val="be-BY"/>
        </w:rPr>
        <w:t>аром на бурнай рацэ”</w:t>
      </w:r>
      <w:r w:rsidR="00280817">
        <w:rPr>
          <w:rFonts w:ascii="Times New Roman" w:hAnsi="Times New Roman" w:cs="Times New Roman"/>
          <w:sz w:val="24"/>
          <w:szCs w:val="24"/>
        </w:rPr>
        <w:tab/>
        <w:t>155</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Носарь И. С.</w:t>
      </w:r>
      <w:r>
        <w:rPr>
          <w:rFonts w:ascii="Times New Roman" w:hAnsi="Times New Roman" w:cs="Times New Roman"/>
          <w:sz w:val="24"/>
          <w:szCs w:val="24"/>
        </w:rPr>
        <w:t xml:space="preserve"> Д</w:t>
      </w:r>
      <w:r w:rsidRPr="008D4870">
        <w:rPr>
          <w:rFonts w:ascii="Times New Roman" w:hAnsi="Times New Roman" w:cs="Times New Roman"/>
          <w:sz w:val="24"/>
          <w:szCs w:val="24"/>
        </w:rPr>
        <w:t>етство, опаленное войной</w:t>
      </w:r>
      <w:r w:rsidR="00280817">
        <w:rPr>
          <w:rFonts w:ascii="Times New Roman" w:hAnsi="Times New Roman" w:cs="Times New Roman"/>
          <w:sz w:val="24"/>
          <w:szCs w:val="24"/>
        </w:rPr>
        <w:tab/>
        <w:t>157</w:t>
      </w:r>
    </w:p>
    <w:p w:rsidR="00C009A1" w:rsidRPr="00395276" w:rsidRDefault="00C009A1" w:rsidP="00BC1FB5">
      <w:pPr>
        <w:tabs>
          <w:tab w:val="right" w:leader="dot" w:pos="9072"/>
        </w:tabs>
        <w:spacing w:after="0" w:line="240" w:lineRule="auto"/>
        <w:rPr>
          <w:rFonts w:ascii="Times New Roman" w:hAnsi="Times New Roman" w:cs="Times New Roman"/>
          <w:sz w:val="24"/>
          <w:szCs w:val="24"/>
          <w:lang w:val="en-US"/>
        </w:rPr>
      </w:pPr>
      <w:r w:rsidRPr="00363B03">
        <w:rPr>
          <w:rFonts w:ascii="Times New Roman" w:hAnsi="Times New Roman" w:cs="Times New Roman"/>
          <w:b/>
          <w:sz w:val="24"/>
          <w:szCs w:val="24"/>
          <w:lang w:eastAsia="ru-RU"/>
        </w:rPr>
        <w:t>Олесик</w:t>
      </w:r>
      <w:r w:rsidRPr="00363B03">
        <w:rPr>
          <w:rFonts w:ascii="Times New Roman" w:hAnsi="Times New Roman" w:cs="Times New Roman"/>
          <w:b/>
          <w:sz w:val="24"/>
          <w:szCs w:val="24"/>
          <w:lang w:val="en-US" w:eastAsia="ru-RU"/>
        </w:rPr>
        <w:t> </w:t>
      </w:r>
      <w:r w:rsidRPr="00363B03">
        <w:rPr>
          <w:rFonts w:ascii="Times New Roman" w:hAnsi="Times New Roman" w:cs="Times New Roman"/>
          <w:b/>
          <w:sz w:val="24"/>
          <w:szCs w:val="24"/>
          <w:lang w:eastAsia="ru-RU"/>
        </w:rPr>
        <w:t>И</w:t>
      </w:r>
      <w:r w:rsidRPr="009D4839">
        <w:rPr>
          <w:rFonts w:ascii="Times New Roman" w:hAnsi="Times New Roman" w:cs="Times New Roman"/>
          <w:b/>
          <w:sz w:val="24"/>
          <w:szCs w:val="24"/>
          <w:lang w:val="en-US" w:eastAsia="ru-RU"/>
        </w:rPr>
        <w:t>.</w:t>
      </w:r>
      <w:r w:rsidRPr="00363B03">
        <w:rPr>
          <w:rFonts w:ascii="Times New Roman" w:hAnsi="Times New Roman" w:cs="Times New Roman"/>
          <w:b/>
          <w:sz w:val="24"/>
          <w:szCs w:val="24"/>
          <w:lang w:val="en-US" w:eastAsia="ru-RU"/>
        </w:rPr>
        <w:t> </w:t>
      </w:r>
      <w:r w:rsidRPr="00363B03">
        <w:rPr>
          <w:rFonts w:ascii="Times New Roman" w:hAnsi="Times New Roman" w:cs="Times New Roman"/>
          <w:b/>
          <w:sz w:val="24"/>
          <w:szCs w:val="24"/>
          <w:lang w:eastAsia="ru-RU"/>
        </w:rPr>
        <w:t>С</w:t>
      </w:r>
      <w:r w:rsidRPr="009D4839">
        <w:rPr>
          <w:rFonts w:ascii="Times New Roman" w:hAnsi="Times New Roman" w:cs="Times New Roman"/>
          <w:b/>
          <w:sz w:val="24"/>
          <w:szCs w:val="24"/>
          <w:lang w:val="en-US" w:eastAsia="ru-RU"/>
        </w:rPr>
        <w:t>.</w:t>
      </w:r>
      <w:r w:rsidRPr="009D4839">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F</w:t>
      </w:r>
      <w:r w:rsidRPr="008D4870">
        <w:rPr>
          <w:rFonts w:ascii="Times New Roman" w:hAnsi="Times New Roman" w:cs="Times New Roman"/>
          <w:sz w:val="24"/>
          <w:szCs w:val="24"/>
          <w:lang w:val="en-US" w:eastAsia="ru-RU"/>
        </w:rPr>
        <w:t>rom</w:t>
      </w:r>
      <w:r w:rsidRPr="009D4839">
        <w:rPr>
          <w:rFonts w:ascii="Times New Roman" w:hAnsi="Times New Roman" w:cs="Times New Roman"/>
          <w:sz w:val="24"/>
          <w:szCs w:val="24"/>
          <w:lang w:val="en-US" w:eastAsia="ru-RU"/>
        </w:rPr>
        <w:t xml:space="preserve"> </w:t>
      </w:r>
      <w:r w:rsidRPr="008D4870">
        <w:rPr>
          <w:rFonts w:ascii="Times New Roman" w:hAnsi="Times New Roman" w:cs="Times New Roman"/>
          <w:sz w:val="24"/>
          <w:szCs w:val="24"/>
          <w:lang w:val="en-US" w:eastAsia="ru-RU"/>
        </w:rPr>
        <w:t>the</w:t>
      </w:r>
      <w:r w:rsidRPr="009D4839">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History</w:t>
      </w:r>
      <w:r w:rsidRPr="009D4839">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of</w:t>
      </w:r>
      <w:r w:rsidRPr="009D4839">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I</w:t>
      </w:r>
      <w:r w:rsidRPr="008D4870">
        <w:rPr>
          <w:rFonts w:ascii="Times New Roman" w:hAnsi="Times New Roman" w:cs="Times New Roman"/>
          <w:sz w:val="24"/>
          <w:szCs w:val="24"/>
          <w:lang w:val="en-US" w:eastAsia="ru-RU"/>
        </w:rPr>
        <w:t>nformation</w:t>
      </w:r>
      <w:r w:rsidRPr="009D4839">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Technologies</w:t>
      </w:r>
      <w:r w:rsidRPr="00395276">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in B</w:t>
      </w:r>
      <w:r w:rsidRPr="008D4870">
        <w:rPr>
          <w:rFonts w:ascii="Times New Roman" w:hAnsi="Times New Roman" w:cs="Times New Roman"/>
          <w:sz w:val="24"/>
          <w:szCs w:val="24"/>
          <w:lang w:val="en-US" w:eastAsia="ru-RU"/>
        </w:rPr>
        <w:t>elarus</w:t>
      </w:r>
      <w:r w:rsidRPr="00395276">
        <w:rPr>
          <w:rFonts w:ascii="Times New Roman" w:hAnsi="Times New Roman" w:cs="Times New Roman"/>
          <w:sz w:val="24"/>
          <w:szCs w:val="24"/>
          <w:lang w:val="en-US"/>
        </w:rPr>
        <w:tab/>
        <w:t>1</w:t>
      </w:r>
      <w:r w:rsidR="00280817">
        <w:rPr>
          <w:rFonts w:ascii="Times New Roman" w:hAnsi="Times New Roman" w:cs="Times New Roman"/>
          <w:sz w:val="24"/>
          <w:szCs w:val="24"/>
          <w:lang w:val="en-US"/>
        </w:rPr>
        <w:t>60</w:t>
      </w:r>
    </w:p>
    <w:p w:rsidR="00C009A1" w:rsidRPr="008D4870" w:rsidRDefault="00C009A1" w:rsidP="00BC1FB5">
      <w:pPr>
        <w:tabs>
          <w:tab w:val="right" w:leader="dot" w:pos="9072"/>
        </w:tabs>
        <w:spacing w:after="0" w:line="240" w:lineRule="auto"/>
        <w:rPr>
          <w:rFonts w:ascii="Times New Roman" w:hAnsi="Times New Roman" w:cs="Times New Roman"/>
          <w:sz w:val="24"/>
          <w:szCs w:val="24"/>
          <w:lang w:val="en-US"/>
        </w:rPr>
      </w:pPr>
      <w:r w:rsidRPr="00363B03">
        <w:rPr>
          <w:rFonts w:ascii="Times New Roman" w:hAnsi="Times New Roman" w:cs="Times New Roman"/>
          <w:b/>
          <w:color w:val="000000" w:themeColor="text1"/>
          <w:sz w:val="24"/>
          <w:szCs w:val="24"/>
        </w:rPr>
        <w:t>Олешко</w:t>
      </w:r>
      <w:r w:rsidRPr="00363B03">
        <w:rPr>
          <w:rFonts w:ascii="Times New Roman" w:hAnsi="Times New Roman" w:cs="Times New Roman"/>
          <w:b/>
          <w:color w:val="000000" w:themeColor="text1"/>
          <w:sz w:val="24"/>
          <w:szCs w:val="24"/>
          <w:lang w:val="en-US"/>
        </w:rPr>
        <w:t> </w:t>
      </w:r>
      <w:r w:rsidRPr="00363B03">
        <w:rPr>
          <w:rFonts w:ascii="Times New Roman" w:hAnsi="Times New Roman" w:cs="Times New Roman"/>
          <w:b/>
          <w:color w:val="000000" w:themeColor="text1"/>
          <w:sz w:val="24"/>
          <w:szCs w:val="24"/>
        </w:rPr>
        <w:t>М</w:t>
      </w:r>
      <w:r w:rsidRPr="00395276">
        <w:rPr>
          <w:rFonts w:ascii="Times New Roman" w:hAnsi="Times New Roman" w:cs="Times New Roman"/>
          <w:b/>
          <w:color w:val="000000" w:themeColor="text1"/>
          <w:sz w:val="24"/>
          <w:szCs w:val="24"/>
          <w:lang w:val="en-US"/>
        </w:rPr>
        <w:t>.</w:t>
      </w:r>
      <w:r w:rsidRPr="00363B03">
        <w:rPr>
          <w:rFonts w:ascii="Times New Roman" w:hAnsi="Times New Roman" w:cs="Times New Roman"/>
          <w:b/>
          <w:color w:val="000000" w:themeColor="text1"/>
          <w:sz w:val="24"/>
          <w:szCs w:val="24"/>
          <w:lang w:val="en-US"/>
        </w:rPr>
        <w:t> </w:t>
      </w:r>
      <w:r w:rsidRPr="00363B03">
        <w:rPr>
          <w:rFonts w:ascii="Times New Roman" w:hAnsi="Times New Roman" w:cs="Times New Roman"/>
          <w:b/>
          <w:color w:val="000000" w:themeColor="text1"/>
          <w:sz w:val="24"/>
          <w:szCs w:val="24"/>
        </w:rPr>
        <w:t>А</w:t>
      </w:r>
      <w:r w:rsidRPr="00363B03">
        <w:rPr>
          <w:rFonts w:ascii="Times New Roman" w:hAnsi="Times New Roman" w:cs="Times New Roman"/>
          <w:b/>
          <w:color w:val="000000" w:themeColor="text1"/>
          <w:sz w:val="24"/>
          <w:szCs w:val="24"/>
          <w:lang w:val="en-US"/>
        </w:rPr>
        <w:t>.</w:t>
      </w:r>
      <w:r w:rsidRPr="008D4870">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shd w:val="clear" w:color="auto" w:fill="FFFFFF"/>
          <w:lang w:val="en-US"/>
        </w:rPr>
        <w:t>Pagan R</w:t>
      </w:r>
      <w:r w:rsidRPr="008D4870">
        <w:rPr>
          <w:rFonts w:ascii="Times New Roman" w:hAnsi="Times New Roman" w:cs="Times New Roman"/>
          <w:color w:val="000000" w:themeColor="text1"/>
          <w:sz w:val="24"/>
          <w:szCs w:val="24"/>
          <w:shd w:val="clear" w:color="auto" w:fill="FFFFFF"/>
          <w:lang w:val="en-US"/>
        </w:rPr>
        <w:t xml:space="preserve">ites and </w:t>
      </w:r>
      <w:r>
        <w:rPr>
          <w:rFonts w:ascii="Times New Roman" w:hAnsi="Times New Roman" w:cs="Times New Roman"/>
          <w:color w:val="000000" w:themeColor="text1"/>
          <w:sz w:val="24"/>
          <w:szCs w:val="24"/>
          <w:shd w:val="clear" w:color="auto" w:fill="FFFFFF"/>
          <w:lang w:val="en-US"/>
        </w:rPr>
        <w:t>T</w:t>
      </w:r>
      <w:r w:rsidRPr="008D4870">
        <w:rPr>
          <w:rFonts w:ascii="Times New Roman" w:hAnsi="Times New Roman" w:cs="Times New Roman"/>
          <w:color w:val="000000" w:themeColor="text1"/>
          <w:sz w:val="24"/>
          <w:szCs w:val="24"/>
          <w:shd w:val="clear" w:color="auto" w:fill="FFFFFF"/>
          <w:lang w:val="en-US"/>
        </w:rPr>
        <w:t xml:space="preserve">raditions in </w:t>
      </w:r>
      <w:r>
        <w:rPr>
          <w:rFonts w:ascii="Times New Roman" w:hAnsi="Times New Roman" w:cs="Times New Roman"/>
          <w:color w:val="000000" w:themeColor="text1"/>
          <w:sz w:val="24"/>
          <w:szCs w:val="24"/>
          <w:shd w:val="clear" w:color="auto" w:fill="FFFFFF"/>
          <w:lang w:val="en-US"/>
        </w:rPr>
        <w:t>Belarusian C</w:t>
      </w:r>
      <w:r w:rsidRPr="008D4870">
        <w:rPr>
          <w:rFonts w:ascii="Times New Roman" w:hAnsi="Times New Roman" w:cs="Times New Roman"/>
          <w:color w:val="000000" w:themeColor="text1"/>
          <w:sz w:val="24"/>
          <w:szCs w:val="24"/>
          <w:shd w:val="clear" w:color="auto" w:fill="FFFFFF"/>
          <w:lang w:val="en-US"/>
        </w:rPr>
        <w:t>ulture</w:t>
      </w:r>
      <w:r w:rsidR="00280817">
        <w:rPr>
          <w:rFonts w:ascii="Times New Roman" w:hAnsi="Times New Roman" w:cs="Times New Roman"/>
          <w:sz w:val="24"/>
          <w:szCs w:val="24"/>
          <w:lang w:val="en-US"/>
        </w:rPr>
        <w:tab/>
        <w:t>161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bCs/>
          <w:sz w:val="24"/>
          <w:szCs w:val="24"/>
          <w:lang w:val="be-BY"/>
        </w:rPr>
        <w:t>Павлюковец М. Г.</w:t>
      </w:r>
      <w:r w:rsidRPr="008D4870">
        <w:rPr>
          <w:rFonts w:ascii="Times New Roman" w:hAnsi="Times New Roman" w:cs="Times New Roman"/>
          <w:bCs/>
          <w:sz w:val="24"/>
          <w:szCs w:val="24"/>
          <w:lang w:val="be-BY"/>
        </w:rPr>
        <w:t xml:space="preserve"> </w:t>
      </w:r>
      <w:r>
        <w:rPr>
          <w:rFonts w:ascii="Times New Roman" w:hAnsi="Times New Roman" w:cs="Times New Roman"/>
          <w:bCs/>
          <w:sz w:val="24"/>
          <w:szCs w:val="24"/>
          <w:lang w:val="be-BY"/>
        </w:rPr>
        <w:t>О</w:t>
      </w:r>
      <w:r w:rsidRPr="008D4870">
        <w:rPr>
          <w:rFonts w:ascii="Times New Roman" w:hAnsi="Times New Roman" w:cs="Times New Roman"/>
          <w:sz w:val="24"/>
          <w:szCs w:val="24"/>
        </w:rPr>
        <w:t xml:space="preserve">собенности похоронного обряда </w:t>
      </w:r>
    </w:p>
    <w:p w:rsidR="00C009A1" w:rsidRPr="008D4870" w:rsidRDefault="00670B8B" w:rsidP="00BC1FB5">
      <w:pPr>
        <w:tabs>
          <w:tab w:val="right" w:leader="dot" w:pos="9072"/>
        </w:tabs>
        <w:spacing w:after="0" w:line="240" w:lineRule="auto"/>
        <w:rPr>
          <w:rFonts w:ascii="Times New Roman" w:hAnsi="Times New Roman" w:cs="Times New Roman"/>
          <w:sz w:val="24"/>
          <w:szCs w:val="24"/>
        </w:rPr>
      </w:pPr>
      <w:r>
        <w:rPr>
          <w:rFonts w:ascii="Times New Roman" w:hAnsi="Times New Roman" w:cs="Times New Roman"/>
          <w:sz w:val="24"/>
          <w:szCs w:val="24"/>
        </w:rPr>
        <w:t>на территории Б</w:t>
      </w:r>
      <w:r w:rsidR="00C009A1" w:rsidRPr="008D4870">
        <w:rPr>
          <w:rFonts w:ascii="Times New Roman" w:hAnsi="Times New Roman" w:cs="Times New Roman"/>
          <w:sz w:val="24"/>
          <w:szCs w:val="24"/>
        </w:rPr>
        <w:t>рестской области согласно славянским обычаям</w:t>
      </w:r>
      <w:r w:rsidR="00C009A1" w:rsidRPr="008D4870">
        <w:rPr>
          <w:rFonts w:ascii="Times New Roman" w:hAnsi="Times New Roman" w:cs="Times New Roman"/>
          <w:sz w:val="24"/>
          <w:szCs w:val="24"/>
        </w:rPr>
        <w:tab/>
        <w:t>16</w:t>
      </w:r>
      <w:r w:rsidR="00280817">
        <w:rPr>
          <w:rFonts w:ascii="Times New Roman" w:hAnsi="Times New Roman" w:cs="Times New Roman"/>
          <w:sz w:val="24"/>
          <w:szCs w:val="24"/>
        </w:rPr>
        <w:t>2</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Павлюковец Н. Г.</w:t>
      </w:r>
      <w:r>
        <w:rPr>
          <w:rFonts w:ascii="Times New Roman" w:hAnsi="Times New Roman" w:cs="Times New Roman"/>
          <w:sz w:val="24"/>
          <w:szCs w:val="24"/>
        </w:rPr>
        <w:t xml:space="preserve"> </w:t>
      </w:r>
      <w:r w:rsidRPr="008D4870">
        <w:rPr>
          <w:rFonts w:ascii="Times New Roman" w:hAnsi="Times New Roman" w:cs="Times New Roman"/>
          <w:sz w:val="24"/>
          <w:szCs w:val="24"/>
        </w:rPr>
        <w:t>«</w:t>
      </w:r>
      <w:r>
        <w:rPr>
          <w:rFonts w:ascii="Times New Roman" w:hAnsi="Times New Roman" w:cs="Times New Roman"/>
          <w:sz w:val="24"/>
          <w:szCs w:val="24"/>
        </w:rPr>
        <w:t>П</w:t>
      </w:r>
      <w:r w:rsidRPr="008D4870">
        <w:rPr>
          <w:rFonts w:ascii="Times New Roman" w:hAnsi="Times New Roman" w:cs="Times New Roman"/>
          <w:sz w:val="24"/>
          <w:szCs w:val="24"/>
        </w:rPr>
        <w:t xml:space="preserve">лачущие мадонны» </w:t>
      </w:r>
      <w:r w:rsidR="00670B8B" w:rsidRPr="008D4870">
        <w:rPr>
          <w:rFonts w:ascii="Times New Roman" w:hAnsi="Times New Roman" w:cs="Times New Roman"/>
          <w:sz w:val="24"/>
          <w:szCs w:val="24"/>
        </w:rPr>
        <w:t>Б</w:t>
      </w:r>
      <w:r w:rsidRPr="008D4870">
        <w:rPr>
          <w:rFonts w:ascii="Times New Roman" w:hAnsi="Times New Roman" w:cs="Times New Roman"/>
          <w:sz w:val="24"/>
          <w:szCs w:val="24"/>
        </w:rPr>
        <w:t xml:space="preserve">елорусского </w:t>
      </w:r>
      <w:r w:rsidR="00670B8B" w:rsidRPr="008D4870">
        <w:rPr>
          <w:rFonts w:ascii="Times New Roman" w:hAnsi="Times New Roman" w:cs="Times New Roman"/>
          <w:sz w:val="24"/>
          <w:szCs w:val="24"/>
        </w:rPr>
        <w:t>П</w:t>
      </w:r>
      <w:r w:rsidRPr="008D4870">
        <w:rPr>
          <w:rFonts w:ascii="Times New Roman" w:hAnsi="Times New Roman" w:cs="Times New Roman"/>
          <w:sz w:val="24"/>
          <w:szCs w:val="24"/>
        </w:rPr>
        <w:t>олесья</w:t>
      </w:r>
      <w:r w:rsidRPr="008D4870">
        <w:rPr>
          <w:rFonts w:ascii="Times New Roman" w:hAnsi="Times New Roman" w:cs="Times New Roman"/>
          <w:sz w:val="24"/>
          <w:szCs w:val="24"/>
        </w:rPr>
        <w:tab/>
        <w:t>16</w:t>
      </w:r>
      <w:r w:rsidR="00280817">
        <w:rPr>
          <w:rFonts w:ascii="Times New Roman" w:hAnsi="Times New Roman" w:cs="Times New Roman"/>
          <w:sz w:val="24"/>
          <w:szCs w:val="24"/>
        </w:rPr>
        <w:t>4</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caps/>
          <w:sz w:val="24"/>
          <w:szCs w:val="24"/>
          <w:lang w:val="be-BY"/>
        </w:rPr>
        <w:t>П</w:t>
      </w:r>
      <w:r w:rsidRPr="00363B03">
        <w:rPr>
          <w:rFonts w:ascii="Times New Roman" w:hAnsi="Times New Roman" w:cs="Times New Roman"/>
          <w:b/>
          <w:sz w:val="24"/>
          <w:szCs w:val="24"/>
          <w:lang w:val="be-BY"/>
        </w:rPr>
        <w:t>анасік </w:t>
      </w:r>
      <w:r w:rsidRPr="00363B03">
        <w:rPr>
          <w:rFonts w:ascii="Times New Roman" w:hAnsi="Times New Roman" w:cs="Times New Roman"/>
          <w:b/>
          <w:caps/>
          <w:sz w:val="24"/>
          <w:szCs w:val="24"/>
          <w:lang w:val="be-BY"/>
        </w:rPr>
        <w:t>Т.</w:t>
      </w:r>
      <w:r w:rsidRPr="00363B03">
        <w:rPr>
          <w:rFonts w:ascii="Times New Roman" w:hAnsi="Times New Roman" w:cs="Times New Roman"/>
          <w:b/>
          <w:caps/>
          <w:sz w:val="24"/>
          <w:szCs w:val="24"/>
          <w:lang w:val="en-US"/>
        </w:rPr>
        <w:t> </w:t>
      </w:r>
      <w:r w:rsidRPr="00363B03">
        <w:rPr>
          <w:rFonts w:ascii="Times New Roman" w:hAnsi="Times New Roman" w:cs="Times New Roman"/>
          <w:b/>
          <w:caps/>
          <w:sz w:val="24"/>
          <w:szCs w:val="24"/>
          <w:lang w:val="be-BY"/>
        </w:rPr>
        <w:t>С.</w:t>
      </w:r>
      <w:r w:rsidRPr="008D4870">
        <w:rPr>
          <w:rFonts w:ascii="Times New Roman" w:hAnsi="Times New Roman" w:cs="Times New Roman"/>
          <w:sz w:val="24"/>
          <w:szCs w:val="24"/>
          <w:lang w:val="be-BY"/>
        </w:rPr>
        <w:t xml:space="preserve"> </w:t>
      </w:r>
      <w:r>
        <w:rPr>
          <w:rFonts w:ascii="Times New Roman" w:hAnsi="Times New Roman" w:cs="Times New Roman"/>
          <w:sz w:val="24"/>
          <w:szCs w:val="24"/>
          <w:lang w:val="be-BY"/>
        </w:rPr>
        <w:t>Н</w:t>
      </w:r>
      <w:r w:rsidRPr="008D4870">
        <w:rPr>
          <w:rFonts w:ascii="Times New Roman" w:hAnsi="Times New Roman" w:cs="Times New Roman"/>
          <w:sz w:val="24"/>
          <w:szCs w:val="24"/>
          <w:lang w:val="be-BY"/>
        </w:rPr>
        <w:t xml:space="preserve">астальгічны турызм у </w:t>
      </w:r>
      <w:r>
        <w:rPr>
          <w:rFonts w:ascii="Times New Roman" w:hAnsi="Times New Roman" w:cs="Times New Roman"/>
          <w:sz w:val="24"/>
          <w:szCs w:val="24"/>
          <w:lang w:val="be-BY"/>
        </w:rPr>
        <w:t>Б</w:t>
      </w:r>
      <w:r w:rsidRPr="008D4870">
        <w:rPr>
          <w:rFonts w:ascii="Times New Roman" w:hAnsi="Times New Roman" w:cs="Times New Roman"/>
          <w:sz w:val="24"/>
          <w:szCs w:val="24"/>
          <w:lang w:val="be-BY"/>
        </w:rPr>
        <w:t>еларусі</w:t>
      </w:r>
      <w:r w:rsidR="00280817">
        <w:rPr>
          <w:rFonts w:ascii="Times New Roman" w:hAnsi="Times New Roman" w:cs="Times New Roman"/>
          <w:sz w:val="24"/>
          <w:szCs w:val="24"/>
        </w:rPr>
        <w:tab/>
        <w:t>166</w:t>
      </w:r>
    </w:p>
    <w:p w:rsidR="00C009A1" w:rsidRPr="009D4839" w:rsidRDefault="00C009A1" w:rsidP="00BC1FB5">
      <w:pPr>
        <w:tabs>
          <w:tab w:val="right" w:leader="dot" w:pos="9072"/>
        </w:tabs>
        <w:spacing w:after="0" w:line="240" w:lineRule="auto"/>
        <w:rPr>
          <w:rFonts w:ascii="Times New Roman" w:hAnsi="Times New Roman" w:cs="Times New Roman"/>
          <w:sz w:val="24"/>
          <w:szCs w:val="24"/>
          <w:lang w:val="en-US"/>
        </w:rPr>
      </w:pPr>
      <w:r w:rsidRPr="00363B03">
        <w:rPr>
          <w:rFonts w:ascii="Times New Roman" w:hAnsi="Times New Roman" w:cs="Times New Roman"/>
          <w:b/>
          <w:sz w:val="24"/>
          <w:szCs w:val="24"/>
        </w:rPr>
        <w:t>Паско А. М.</w:t>
      </w:r>
      <w:r>
        <w:rPr>
          <w:rFonts w:ascii="Times New Roman" w:hAnsi="Times New Roman" w:cs="Times New Roman"/>
          <w:sz w:val="24"/>
          <w:szCs w:val="24"/>
        </w:rPr>
        <w:t xml:space="preserve"> К</w:t>
      </w:r>
      <w:r w:rsidRPr="008D4870">
        <w:rPr>
          <w:rFonts w:ascii="Times New Roman" w:hAnsi="Times New Roman" w:cs="Times New Roman"/>
          <w:sz w:val="24"/>
          <w:szCs w:val="24"/>
        </w:rPr>
        <w:t xml:space="preserve">алгасная сістэма </w:t>
      </w:r>
      <w:r>
        <w:rPr>
          <w:rFonts w:ascii="Times New Roman" w:hAnsi="Times New Roman" w:cs="Times New Roman"/>
          <w:sz w:val="24"/>
          <w:szCs w:val="24"/>
        </w:rPr>
        <w:t>Б</w:t>
      </w:r>
      <w:r w:rsidRPr="008D4870">
        <w:rPr>
          <w:rFonts w:ascii="Times New Roman" w:hAnsi="Times New Roman" w:cs="Times New Roman"/>
          <w:sz w:val="24"/>
          <w:szCs w:val="24"/>
        </w:rPr>
        <w:t>рэстчыны ў 1953–1964 г</w:t>
      </w:r>
      <w:r>
        <w:rPr>
          <w:rFonts w:ascii="Times New Roman" w:hAnsi="Times New Roman" w:cs="Times New Roman"/>
          <w:sz w:val="24"/>
          <w:szCs w:val="24"/>
        </w:rPr>
        <w:t>г.</w:t>
      </w:r>
      <w:r w:rsidR="00670B8B">
        <w:rPr>
          <w:rFonts w:ascii="Times New Roman" w:hAnsi="Times New Roman" w:cs="Times New Roman"/>
          <w:sz w:val="24"/>
          <w:szCs w:val="24"/>
          <w:lang w:val="be-BY"/>
        </w:rPr>
        <w:t xml:space="preserve"> </w:t>
      </w:r>
      <w:r w:rsidR="003043C4">
        <w:rPr>
          <w:rFonts w:ascii="Times New Roman" w:hAnsi="Times New Roman" w:cs="Times New Roman"/>
          <w:sz w:val="24"/>
          <w:szCs w:val="24"/>
        </w:rPr>
        <w:tab/>
      </w:r>
      <w:r w:rsidR="00280817">
        <w:rPr>
          <w:rFonts w:ascii="Times New Roman" w:hAnsi="Times New Roman" w:cs="Times New Roman"/>
          <w:sz w:val="24"/>
          <w:szCs w:val="24"/>
          <w:lang w:val="en-US"/>
        </w:rPr>
        <w:t>1</w:t>
      </w:r>
      <w:r w:rsidR="00280817" w:rsidRPr="00280817">
        <w:rPr>
          <w:rFonts w:ascii="Times New Roman" w:hAnsi="Times New Roman" w:cs="Times New Roman"/>
          <w:sz w:val="24"/>
          <w:szCs w:val="24"/>
          <w:lang w:val="en-US"/>
        </w:rPr>
        <w:t>6</w:t>
      </w:r>
      <w:r w:rsidR="00280817">
        <w:rPr>
          <w:rFonts w:ascii="Times New Roman" w:hAnsi="Times New Roman" w:cs="Times New Roman"/>
          <w:sz w:val="24"/>
          <w:szCs w:val="24"/>
          <w:lang w:val="en-US"/>
        </w:rPr>
        <w:t>7</w:t>
      </w:r>
    </w:p>
    <w:p w:rsidR="00C009A1" w:rsidRPr="004D67E1" w:rsidRDefault="00C009A1" w:rsidP="00BC1FB5">
      <w:pPr>
        <w:tabs>
          <w:tab w:val="right" w:leader="dot" w:pos="9072"/>
        </w:tabs>
        <w:spacing w:after="0" w:line="240" w:lineRule="auto"/>
        <w:rPr>
          <w:rFonts w:ascii="Times New Roman" w:hAnsi="Times New Roman" w:cs="Times New Roman"/>
          <w:sz w:val="24"/>
          <w:szCs w:val="24"/>
          <w:lang w:val="de-DE"/>
        </w:rPr>
      </w:pPr>
      <w:r w:rsidRPr="00363B03">
        <w:rPr>
          <w:rFonts w:ascii="Times New Roman" w:hAnsi="Times New Roman" w:cs="Times New Roman"/>
          <w:b/>
          <w:color w:val="000000" w:themeColor="text1"/>
          <w:sz w:val="24"/>
          <w:szCs w:val="24"/>
          <w:shd w:val="clear" w:color="auto" w:fill="FFFFFF"/>
        </w:rPr>
        <w:t>Патейчук</w:t>
      </w:r>
      <w:r w:rsidRPr="00363B03">
        <w:rPr>
          <w:rFonts w:ascii="Times New Roman" w:hAnsi="Times New Roman" w:cs="Times New Roman"/>
          <w:b/>
          <w:color w:val="000000" w:themeColor="text1"/>
          <w:sz w:val="24"/>
          <w:szCs w:val="24"/>
          <w:shd w:val="clear" w:color="auto" w:fill="FFFFFF"/>
          <w:lang w:val="de-DE"/>
        </w:rPr>
        <w:t> </w:t>
      </w:r>
      <w:r w:rsidRPr="00363B03">
        <w:rPr>
          <w:rFonts w:ascii="Times New Roman" w:hAnsi="Times New Roman" w:cs="Times New Roman"/>
          <w:b/>
          <w:color w:val="000000" w:themeColor="text1"/>
          <w:sz w:val="24"/>
          <w:szCs w:val="24"/>
          <w:shd w:val="clear" w:color="auto" w:fill="FFFFFF"/>
        </w:rPr>
        <w:t>Я</w:t>
      </w:r>
      <w:r w:rsidRPr="004D67E1">
        <w:rPr>
          <w:rFonts w:ascii="Times New Roman" w:hAnsi="Times New Roman" w:cs="Times New Roman"/>
          <w:b/>
          <w:color w:val="000000" w:themeColor="text1"/>
          <w:sz w:val="24"/>
          <w:szCs w:val="24"/>
          <w:shd w:val="clear" w:color="auto" w:fill="FFFFFF"/>
          <w:lang w:val="de-DE"/>
        </w:rPr>
        <w:t>.</w:t>
      </w:r>
      <w:r w:rsidRPr="00363B03">
        <w:rPr>
          <w:rFonts w:ascii="Times New Roman" w:hAnsi="Times New Roman" w:cs="Times New Roman"/>
          <w:b/>
          <w:color w:val="000000" w:themeColor="text1"/>
          <w:sz w:val="24"/>
          <w:szCs w:val="24"/>
          <w:shd w:val="clear" w:color="auto" w:fill="FFFFFF"/>
          <w:lang w:val="de-DE"/>
        </w:rPr>
        <w:t> </w:t>
      </w:r>
      <w:r w:rsidRPr="00363B03">
        <w:rPr>
          <w:rFonts w:ascii="Times New Roman" w:hAnsi="Times New Roman" w:cs="Times New Roman"/>
          <w:b/>
          <w:color w:val="000000" w:themeColor="text1"/>
          <w:sz w:val="24"/>
          <w:szCs w:val="24"/>
          <w:shd w:val="clear" w:color="auto" w:fill="FFFFFF"/>
        </w:rPr>
        <w:t>Г</w:t>
      </w:r>
      <w:r w:rsidRPr="004D67E1">
        <w:rPr>
          <w:rFonts w:ascii="Times New Roman" w:hAnsi="Times New Roman" w:cs="Times New Roman"/>
          <w:b/>
          <w:color w:val="000000" w:themeColor="text1"/>
          <w:sz w:val="24"/>
          <w:szCs w:val="24"/>
          <w:shd w:val="clear" w:color="auto" w:fill="FFFFFF"/>
          <w:lang w:val="de-DE"/>
        </w:rPr>
        <w:t>.</w:t>
      </w:r>
      <w:r w:rsidRPr="004D67E1">
        <w:rPr>
          <w:rFonts w:ascii="Times New Roman" w:hAnsi="Times New Roman" w:cs="Times New Roman"/>
          <w:color w:val="000000" w:themeColor="text1"/>
          <w:sz w:val="24"/>
          <w:szCs w:val="24"/>
          <w:shd w:val="clear" w:color="auto" w:fill="FFFFFF"/>
          <w:lang w:val="de-DE"/>
        </w:rPr>
        <w:t xml:space="preserve"> </w:t>
      </w:r>
      <w:r>
        <w:rPr>
          <w:rFonts w:ascii="Times New Roman" w:hAnsi="Times New Roman" w:cs="Times New Roman"/>
          <w:color w:val="000000" w:themeColor="text1"/>
          <w:sz w:val="24"/>
          <w:szCs w:val="24"/>
          <w:shd w:val="clear" w:color="auto" w:fill="FFFFFF"/>
          <w:lang w:val="de-DE"/>
        </w:rPr>
        <w:t>Ö</w:t>
      </w:r>
      <w:r w:rsidRPr="008D4870">
        <w:rPr>
          <w:rFonts w:ascii="Times New Roman" w:hAnsi="Times New Roman" w:cs="Times New Roman"/>
          <w:color w:val="000000" w:themeColor="text1"/>
          <w:sz w:val="24"/>
          <w:szCs w:val="24"/>
          <w:shd w:val="clear" w:color="auto" w:fill="FFFFFF"/>
          <w:lang w:val="de-DE"/>
        </w:rPr>
        <w:t xml:space="preserve">kologisches müllproblem in </w:t>
      </w:r>
      <w:r>
        <w:rPr>
          <w:rFonts w:ascii="Times New Roman" w:hAnsi="Times New Roman" w:cs="Times New Roman"/>
          <w:color w:val="000000" w:themeColor="text1"/>
          <w:sz w:val="24"/>
          <w:szCs w:val="24"/>
          <w:shd w:val="clear" w:color="auto" w:fill="FFFFFF"/>
          <w:lang w:val="de-DE"/>
        </w:rPr>
        <w:t>B</w:t>
      </w:r>
      <w:r w:rsidRPr="008D4870">
        <w:rPr>
          <w:rFonts w:ascii="Times New Roman" w:hAnsi="Times New Roman" w:cs="Times New Roman"/>
          <w:color w:val="000000" w:themeColor="text1"/>
          <w:sz w:val="24"/>
          <w:szCs w:val="24"/>
          <w:shd w:val="clear" w:color="auto" w:fill="FFFFFF"/>
          <w:lang w:val="de-DE"/>
        </w:rPr>
        <w:t>elarus und in</w:t>
      </w:r>
      <w:r w:rsidRPr="004D67E1">
        <w:rPr>
          <w:rFonts w:ascii="Times New Roman" w:hAnsi="Times New Roman" w:cs="Times New Roman"/>
          <w:color w:val="000000" w:themeColor="text1"/>
          <w:sz w:val="24"/>
          <w:szCs w:val="24"/>
          <w:shd w:val="clear" w:color="auto" w:fill="FFFFFF"/>
          <w:lang w:val="de-DE"/>
        </w:rPr>
        <w:t xml:space="preserve"> </w:t>
      </w:r>
      <w:r w:rsidRPr="008D4870">
        <w:rPr>
          <w:rFonts w:ascii="Times New Roman" w:hAnsi="Times New Roman" w:cs="Times New Roman"/>
          <w:color w:val="000000" w:themeColor="text1"/>
          <w:sz w:val="24"/>
          <w:szCs w:val="24"/>
          <w:shd w:val="clear" w:color="auto" w:fill="FFFFFF"/>
          <w:lang w:val="de-DE"/>
        </w:rPr>
        <w:t>der</w:t>
      </w:r>
      <w:r w:rsidRPr="004D67E1">
        <w:rPr>
          <w:rFonts w:ascii="Times New Roman" w:hAnsi="Times New Roman" w:cs="Times New Roman"/>
          <w:color w:val="000000" w:themeColor="text1"/>
          <w:sz w:val="24"/>
          <w:szCs w:val="24"/>
          <w:shd w:val="clear" w:color="auto" w:fill="FFFFFF"/>
          <w:lang w:val="de-DE"/>
        </w:rPr>
        <w:t xml:space="preserve"> </w:t>
      </w:r>
      <w:r w:rsidRPr="008D4870">
        <w:rPr>
          <w:rFonts w:ascii="Times New Roman" w:hAnsi="Times New Roman" w:cs="Times New Roman"/>
          <w:color w:val="000000" w:themeColor="text1"/>
          <w:sz w:val="24"/>
          <w:szCs w:val="24"/>
          <w:shd w:val="clear" w:color="auto" w:fill="FFFFFF"/>
          <w:lang w:val="de-DE"/>
        </w:rPr>
        <w:t>welt</w:t>
      </w:r>
      <w:r w:rsidR="00280817">
        <w:rPr>
          <w:rFonts w:ascii="Times New Roman" w:hAnsi="Times New Roman" w:cs="Times New Roman"/>
          <w:sz w:val="24"/>
          <w:szCs w:val="24"/>
          <w:lang w:val="de-DE"/>
        </w:rPr>
        <w:tab/>
        <w:t>170</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Пикин</w:t>
      </w:r>
      <w:r w:rsidRPr="00363B03">
        <w:rPr>
          <w:rFonts w:ascii="Times New Roman" w:hAnsi="Times New Roman" w:cs="Times New Roman"/>
          <w:b/>
          <w:sz w:val="24"/>
          <w:szCs w:val="24"/>
          <w:lang w:val="de-DE"/>
        </w:rPr>
        <w:t> </w:t>
      </w:r>
      <w:r w:rsidRPr="00363B03">
        <w:rPr>
          <w:rFonts w:ascii="Times New Roman" w:hAnsi="Times New Roman" w:cs="Times New Roman"/>
          <w:b/>
          <w:sz w:val="24"/>
          <w:szCs w:val="24"/>
        </w:rPr>
        <w:t>Н.</w:t>
      </w:r>
      <w:r w:rsidRPr="00363B03">
        <w:rPr>
          <w:rFonts w:ascii="Times New Roman" w:hAnsi="Times New Roman" w:cs="Times New Roman"/>
          <w:b/>
          <w:sz w:val="24"/>
          <w:szCs w:val="24"/>
          <w:lang w:val="de-DE"/>
        </w:rPr>
        <w:t> </w:t>
      </w:r>
      <w:r w:rsidRPr="00363B03">
        <w:rPr>
          <w:rFonts w:ascii="Times New Roman" w:hAnsi="Times New Roman" w:cs="Times New Roman"/>
          <w:b/>
          <w:sz w:val="24"/>
          <w:szCs w:val="24"/>
        </w:rPr>
        <w:t>А.</w:t>
      </w:r>
      <w:r w:rsidRPr="006B4412">
        <w:rPr>
          <w:rFonts w:ascii="Times New Roman" w:hAnsi="Times New Roman" w:cs="Times New Roman"/>
          <w:sz w:val="24"/>
          <w:szCs w:val="24"/>
        </w:rPr>
        <w:t xml:space="preserve"> </w:t>
      </w:r>
      <w:r w:rsidRPr="004D67E1">
        <w:rPr>
          <w:rFonts w:ascii="Times New Roman" w:hAnsi="Times New Roman" w:cs="Times New Roman"/>
          <w:spacing w:val="4"/>
          <w:sz w:val="24"/>
          <w:szCs w:val="24"/>
        </w:rPr>
        <w:t>Правовой режим земельных участков, предоставленных для строительства и обслуживания многоквартирных жилых домов в </w:t>
      </w:r>
      <w:r w:rsidR="00670B8B">
        <w:rPr>
          <w:rFonts w:ascii="Times New Roman" w:hAnsi="Times New Roman" w:cs="Times New Roman"/>
          <w:spacing w:val="4"/>
          <w:sz w:val="24"/>
          <w:szCs w:val="24"/>
          <w:lang w:val="be-BY"/>
        </w:rPr>
        <w:t>Р</w:t>
      </w:r>
      <w:r w:rsidRPr="004D67E1">
        <w:rPr>
          <w:rFonts w:ascii="Times New Roman" w:hAnsi="Times New Roman" w:cs="Times New Roman"/>
          <w:spacing w:val="4"/>
          <w:sz w:val="24"/>
          <w:szCs w:val="24"/>
        </w:rPr>
        <w:t>еспублике Беларусь</w:t>
      </w:r>
      <w:r w:rsidRPr="004D67E1">
        <w:rPr>
          <w:rFonts w:ascii="Times New Roman" w:hAnsi="Times New Roman" w:cs="Times New Roman"/>
          <w:spacing w:val="4"/>
          <w:sz w:val="24"/>
          <w:szCs w:val="24"/>
        </w:rPr>
        <w:tab/>
        <w:t>17</w:t>
      </w:r>
      <w:r w:rsidR="00280817">
        <w:rPr>
          <w:rFonts w:ascii="Times New Roman" w:hAnsi="Times New Roman" w:cs="Times New Roman"/>
          <w:spacing w:val="4"/>
          <w:sz w:val="24"/>
          <w:szCs w:val="24"/>
        </w:rPr>
        <w:t>1</w:t>
      </w:r>
    </w:p>
    <w:p w:rsidR="00C009A1" w:rsidRDefault="00C009A1" w:rsidP="00BC1FB5">
      <w:pPr>
        <w:tabs>
          <w:tab w:val="right" w:leader="dot" w:pos="9072"/>
        </w:tabs>
        <w:spacing w:after="0" w:line="240" w:lineRule="auto"/>
        <w:rPr>
          <w:rFonts w:ascii="Times New Roman" w:hAnsi="Times New Roman" w:cs="Times New Roman"/>
          <w:sz w:val="24"/>
          <w:szCs w:val="24"/>
          <w:lang w:val="en-US"/>
        </w:rPr>
      </w:pPr>
      <w:r w:rsidRPr="00363B03">
        <w:rPr>
          <w:rFonts w:ascii="Times New Roman" w:hAnsi="Times New Roman" w:cs="Times New Roman"/>
          <w:b/>
          <w:sz w:val="24"/>
          <w:szCs w:val="24"/>
        </w:rPr>
        <w:t>Пилипук</w:t>
      </w:r>
      <w:r w:rsidRPr="00363B03">
        <w:rPr>
          <w:rFonts w:ascii="Times New Roman" w:hAnsi="Times New Roman" w:cs="Times New Roman"/>
          <w:b/>
          <w:sz w:val="24"/>
          <w:szCs w:val="24"/>
          <w:lang w:val="en-US"/>
        </w:rPr>
        <w:t> </w:t>
      </w:r>
      <w:r w:rsidRPr="00363B03">
        <w:rPr>
          <w:rFonts w:ascii="Times New Roman" w:hAnsi="Times New Roman" w:cs="Times New Roman"/>
          <w:b/>
          <w:sz w:val="24"/>
          <w:szCs w:val="24"/>
        </w:rPr>
        <w:t>А</w:t>
      </w:r>
      <w:r w:rsidRPr="00363B03">
        <w:rPr>
          <w:rFonts w:ascii="Times New Roman" w:hAnsi="Times New Roman" w:cs="Times New Roman"/>
          <w:b/>
          <w:sz w:val="24"/>
          <w:szCs w:val="24"/>
          <w:lang w:val="en-US"/>
        </w:rPr>
        <w:t>. </w:t>
      </w:r>
      <w:r w:rsidRPr="00363B03">
        <w:rPr>
          <w:rFonts w:ascii="Times New Roman" w:hAnsi="Times New Roman" w:cs="Times New Roman"/>
          <w:b/>
          <w:sz w:val="24"/>
          <w:szCs w:val="24"/>
        </w:rPr>
        <w:t>Ю</w:t>
      </w:r>
      <w:r w:rsidRPr="00363B03">
        <w:rPr>
          <w:rFonts w:ascii="Times New Roman" w:hAnsi="Times New Roman" w:cs="Times New Roman"/>
          <w:b/>
          <w:sz w:val="24"/>
          <w:szCs w:val="24"/>
          <w:lang w:val="en-US"/>
        </w:rPr>
        <w:t xml:space="preserve">., </w:t>
      </w:r>
      <w:r w:rsidRPr="00363B03">
        <w:rPr>
          <w:rFonts w:ascii="Times New Roman" w:hAnsi="Times New Roman" w:cs="Times New Roman"/>
          <w:b/>
          <w:sz w:val="24"/>
          <w:szCs w:val="24"/>
        </w:rPr>
        <w:t>Пищук</w:t>
      </w:r>
      <w:r w:rsidRPr="00363B03">
        <w:rPr>
          <w:rFonts w:ascii="Times New Roman" w:hAnsi="Times New Roman" w:cs="Times New Roman"/>
          <w:b/>
          <w:sz w:val="24"/>
          <w:szCs w:val="24"/>
          <w:lang w:val="en-US"/>
        </w:rPr>
        <w:t> </w:t>
      </w:r>
      <w:r w:rsidRPr="00363B03">
        <w:rPr>
          <w:rFonts w:ascii="Times New Roman" w:hAnsi="Times New Roman" w:cs="Times New Roman"/>
          <w:b/>
          <w:sz w:val="24"/>
          <w:szCs w:val="24"/>
        </w:rPr>
        <w:t>А</w:t>
      </w:r>
      <w:r w:rsidRPr="00363B03">
        <w:rPr>
          <w:rFonts w:ascii="Times New Roman" w:hAnsi="Times New Roman" w:cs="Times New Roman"/>
          <w:b/>
          <w:sz w:val="24"/>
          <w:szCs w:val="24"/>
          <w:lang w:val="en-US"/>
        </w:rPr>
        <w:t>. </w:t>
      </w:r>
      <w:r w:rsidRPr="00363B03">
        <w:rPr>
          <w:rFonts w:ascii="Times New Roman" w:hAnsi="Times New Roman" w:cs="Times New Roman"/>
          <w:b/>
          <w:sz w:val="24"/>
          <w:szCs w:val="24"/>
        </w:rPr>
        <w:t>Ю</w:t>
      </w:r>
      <w:r w:rsidRPr="00363B03">
        <w:rPr>
          <w:rFonts w:ascii="Times New Roman" w:hAnsi="Times New Roman" w:cs="Times New Roman"/>
          <w:b/>
          <w:sz w:val="24"/>
          <w:szCs w:val="24"/>
          <w:lang w:val="en-US"/>
        </w:rPr>
        <w:t>.</w:t>
      </w:r>
      <w:r w:rsidRPr="006B4412">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8D4870">
        <w:rPr>
          <w:rFonts w:ascii="Times New Roman" w:hAnsi="Times New Roman" w:cs="Times New Roman"/>
          <w:sz w:val="24"/>
          <w:szCs w:val="24"/>
          <w:lang w:val="en-US"/>
        </w:rPr>
        <w:t xml:space="preserve">he </w:t>
      </w:r>
      <w:r>
        <w:rPr>
          <w:rFonts w:ascii="Times New Roman" w:hAnsi="Times New Roman" w:cs="Times New Roman"/>
          <w:sz w:val="24"/>
          <w:szCs w:val="24"/>
          <w:lang w:val="en-US"/>
        </w:rPr>
        <w:t>Main Primeval Forest in E</w:t>
      </w:r>
      <w:r w:rsidRPr="008D4870">
        <w:rPr>
          <w:rFonts w:ascii="Times New Roman" w:hAnsi="Times New Roman" w:cs="Times New Roman"/>
          <w:sz w:val="24"/>
          <w:szCs w:val="24"/>
          <w:lang w:val="en-US"/>
        </w:rPr>
        <w:t>urope</w:t>
      </w:r>
      <w:r w:rsidR="00280817">
        <w:rPr>
          <w:rFonts w:ascii="Times New Roman" w:hAnsi="Times New Roman" w:cs="Times New Roman"/>
          <w:sz w:val="24"/>
          <w:szCs w:val="24"/>
          <w:lang w:val="en-US"/>
        </w:rPr>
        <w:tab/>
        <w:t>174</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Полешко</w:t>
      </w:r>
      <w:r w:rsidRPr="004D67E1">
        <w:rPr>
          <w:rFonts w:ascii="Times New Roman" w:hAnsi="Times New Roman" w:cs="Times New Roman"/>
          <w:b/>
          <w:sz w:val="24"/>
          <w:szCs w:val="24"/>
          <w:lang w:val="en-US"/>
        </w:rPr>
        <w:t> </w:t>
      </w:r>
      <w:r w:rsidRPr="00363B03">
        <w:rPr>
          <w:rFonts w:ascii="Times New Roman" w:hAnsi="Times New Roman" w:cs="Times New Roman"/>
          <w:b/>
          <w:sz w:val="24"/>
          <w:szCs w:val="24"/>
        </w:rPr>
        <w:t>К</w:t>
      </w:r>
      <w:r w:rsidRPr="004D67E1">
        <w:rPr>
          <w:rFonts w:ascii="Times New Roman" w:hAnsi="Times New Roman" w:cs="Times New Roman"/>
          <w:b/>
          <w:sz w:val="24"/>
          <w:szCs w:val="24"/>
        </w:rPr>
        <w:t>.</w:t>
      </w:r>
      <w:r w:rsidRPr="004D67E1">
        <w:rPr>
          <w:rFonts w:ascii="Times New Roman" w:hAnsi="Times New Roman" w:cs="Times New Roman"/>
          <w:b/>
          <w:sz w:val="24"/>
          <w:szCs w:val="24"/>
          <w:lang w:val="en-US"/>
        </w:rPr>
        <w:t> </w:t>
      </w:r>
      <w:r w:rsidRPr="00363B03">
        <w:rPr>
          <w:rFonts w:ascii="Times New Roman" w:hAnsi="Times New Roman" w:cs="Times New Roman"/>
          <w:b/>
          <w:sz w:val="24"/>
          <w:szCs w:val="24"/>
        </w:rPr>
        <w:t>Д</w:t>
      </w:r>
      <w:r w:rsidRPr="004D67E1">
        <w:rPr>
          <w:rFonts w:ascii="Times New Roman" w:hAnsi="Times New Roman" w:cs="Times New Roman"/>
          <w:b/>
          <w:sz w:val="24"/>
          <w:szCs w:val="24"/>
        </w:rPr>
        <w:t xml:space="preserve">., </w:t>
      </w:r>
      <w:r w:rsidRPr="00363B03">
        <w:rPr>
          <w:rFonts w:ascii="Times New Roman" w:hAnsi="Times New Roman" w:cs="Times New Roman"/>
          <w:b/>
          <w:sz w:val="24"/>
          <w:szCs w:val="24"/>
        </w:rPr>
        <w:t>Сафонюк</w:t>
      </w:r>
      <w:r w:rsidRPr="004D67E1">
        <w:rPr>
          <w:rFonts w:ascii="Times New Roman" w:hAnsi="Times New Roman" w:cs="Times New Roman"/>
          <w:b/>
          <w:sz w:val="24"/>
          <w:szCs w:val="24"/>
          <w:lang w:val="en-US"/>
        </w:rPr>
        <w:t> </w:t>
      </w:r>
      <w:r w:rsidRPr="00363B03">
        <w:rPr>
          <w:rFonts w:ascii="Times New Roman" w:hAnsi="Times New Roman" w:cs="Times New Roman"/>
          <w:b/>
          <w:sz w:val="24"/>
          <w:szCs w:val="24"/>
        </w:rPr>
        <w:t>А</w:t>
      </w:r>
      <w:r w:rsidRPr="004D67E1">
        <w:rPr>
          <w:rFonts w:ascii="Times New Roman" w:hAnsi="Times New Roman" w:cs="Times New Roman"/>
          <w:b/>
          <w:sz w:val="24"/>
          <w:szCs w:val="24"/>
        </w:rPr>
        <w:t>.</w:t>
      </w:r>
      <w:r w:rsidRPr="004D67E1">
        <w:rPr>
          <w:rFonts w:ascii="Times New Roman" w:hAnsi="Times New Roman" w:cs="Times New Roman"/>
          <w:b/>
          <w:sz w:val="24"/>
          <w:szCs w:val="24"/>
          <w:lang w:val="en-US"/>
        </w:rPr>
        <w:t> </w:t>
      </w:r>
      <w:r w:rsidRPr="00363B03">
        <w:rPr>
          <w:rFonts w:ascii="Times New Roman" w:hAnsi="Times New Roman" w:cs="Times New Roman"/>
          <w:b/>
          <w:sz w:val="24"/>
          <w:szCs w:val="24"/>
        </w:rPr>
        <w:t>Е</w:t>
      </w:r>
      <w:r w:rsidRPr="004D67E1">
        <w:rPr>
          <w:rFonts w:ascii="Times New Roman" w:hAnsi="Times New Roman" w:cs="Times New Roman"/>
          <w:b/>
          <w:sz w:val="24"/>
          <w:szCs w:val="24"/>
        </w:rPr>
        <w:t>.</w:t>
      </w:r>
      <w:r w:rsidRPr="004D67E1">
        <w:rPr>
          <w:rFonts w:ascii="Times New Roman" w:hAnsi="Times New Roman" w:cs="Times New Roman"/>
          <w:sz w:val="24"/>
          <w:szCs w:val="24"/>
        </w:rPr>
        <w:t xml:space="preserve"> </w:t>
      </w:r>
      <w:r>
        <w:rPr>
          <w:rFonts w:ascii="Times New Roman" w:hAnsi="Times New Roman" w:cs="Times New Roman"/>
          <w:sz w:val="24"/>
          <w:szCs w:val="24"/>
        </w:rPr>
        <w:t>Д</w:t>
      </w:r>
      <w:r w:rsidRPr="008D4870">
        <w:rPr>
          <w:rFonts w:ascii="Times New Roman" w:hAnsi="Times New Roman" w:cs="Times New Roman"/>
          <w:sz w:val="24"/>
          <w:szCs w:val="24"/>
        </w:rPr>
        <w:t>еятельность моло</w:t>
      </w:r>
      <w:r>
        <w:rPr>
          <w:rFonts w:ascii="Times New Roman" w:hAnsi="Times New Roman" w:cs="Times New Roman"/>
          <w:sz w:val="24"/>
          <w:szCs w:val="24"/>
        </w:rPr>
        <w:t>дежного братства прихода храма П</w:t>
      </w:r>
      <w:r w:rsidRPr="008D4870">
        <w:rPr>
          <w:rFonts w:ascii="Times New Roman" w:hAnsi="Times New Roman" w:cs="Times New Roman"/>
          <w:sz w:val="24"/>
          <w:szCs w:val="24"/>
        </w:rPr>
        <w:t>окро</w:t>
      </w:r>
      <w:r>
        <w:rPr>
          <w:rFonts w:ascii="Times New Roman" w:hAnsi="Times New Roman" w:cs="Times New Roman"/>
          <w:sz w:val="24"/>
          <w:szCs w:val="24"/>
        </w:rPr>
        <w:t>ва Пресвятой Б</w:t>
      </w:r>
      <w:r w:rsidRPr="008D4870">
        <w:rPr>
          <w:rFonts w:ascii="Times New Roman" w:hAnsi="Times New Roman" w:cs="Times New Roman"/>
          <w:sz w:val="24"/>
          <w:szCs w:val="24"/>
        </w:rPr>
        <w:t>огородицы</w:t>
      </w:r>
      <w:r>
        <w:rPr>
          <w:rFonts w:ascii="Times New Roman" w:hAnsi="Times New Roman" w:cs="Times New Roman"/>
          <w:sz w:val="24"/>
          <w:szCs w:val="24"/>
        </w:rPr>
        <w:t xml:space="preserve"> </w:t>
      </w:r>
      <w:r w:rsidRPr="008D4870">
        <w:rPr>
          <w:rFonts w:ascii="Times New Roman" w:hAnsi="Times New Roman" w:cs="Times New Roman"/>
          <w:sz w:val="24"/>
          <w:szCs w:val="24"/>
        </w:rPr>
        <w:t xml:space="preserve">в г. </w:t>
      </w:r>
      <w:r>
        <w:rPr>
          <w:rFonts w:ascii="Times New Roman" w:hAnsi="Times New Roman" w:cs="Times New Roman"/>
          <w:sz w:val="24"/>
          <w:szCs w:val="24"/>
        </w:rPr>
        <w:t>Ж</w:t>
      </w:r>
      <w:r w:rsidRPr="008D4870">
        <w:rPr>
          <w:rFonts w:ascii="Times New Roman" w:hAnsi="Times New Roman" w:cs="Times New Roman"/>
          <w:sz w:val="24"/>
          <w:szCs w:val="24"/>
        </w:rPr>
        <w:t>абинка</w:t>
      </w:r>
      <w:r w:rsidRPr="004D67E1">
        <w:rPr>
          <w:rFonts w:ascii="Times New Roman" w:hAnsi="Times New Roman" w:cs="Times New Roman"/>
          <w:sz w:val="24"/>
          <w:szCs w:val="24"/>
        </w:rPr>
        <w:tab/>
        <w:t>17</w:t>
      </w:r>
      <w:r w:rsidR="00280817">
        <w:rPr>
          <w:rFonts w:ascii="Times New Roman" w:hAnsi="Times New Roman" w:cs="Times New Roman"/>
          <w:sz w:val="24"/>
          <w:szCs w:val="24"/>
        </w:rPr>
        <w:t>5</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Полюхович А. Н.</w:t>
      </w:r>
      <w:r w:rsidRPr="008D4870">
        <w:rPr>
          <w:rFonts w:ascii="Times New Roman" w:hAnsi="Times New Roman" w:cs="Times New Roman"/>
          <w:sz w:val="24"/>
          <w:szCs w:val="24"/>
        </w:rPr>
        <w:t xml:space="preserve"> </w:t>
      </w:r>
      <w:r>
        <w:rPr>
          <w:rFonts w:ascii="Times New Roman" w:hAnsi="Times New Roman" w:cs="Times New Roman"/>
          <w:sz w:val="24"/>
          <w:szCs w:val="24"/>
        </w:rPr>
        <w:t>С</w:t>
      </w:r>
      <w:r w:rsidRPr="008D4870">
        <w:rPr>
          <w:rFonts w:ascii="Times New Roman" w:hAnsi="Times New Roman" w:cs="Times New Roman"/>
          <w:sz w:val="24"/>
          <w:szCs w:val="24"/>
        </w:rPr>
        <w:t xml:space="preserve">оздание атласа западнославянских </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8D4870">
        <w:rPr>
          <w:rFonts w:ascii="Times New Roman" w:hAnsi="Times New Roman" w:cs="Times New Roman"/>
          <w:sz w:val="24"/>
          <w:szCs w:val="24"/>
        </w:rPr>
        <w:t xml:space="preserve">диалектов в </w:t>
      </w:r>
      <w:r w:rsidR="00670B8B" w:rsidRPr="008D4870">
        <w:rPr>
          <w:rFonts w:ascii="Times New Roman" w:hAnsi="Times New Roman" w:cs="Times New Roman"/>
          <w:sz w:val="24"/>
          <w:szCs w:val="24"/>
          <w:lang w:val="en-US"/>
        </w:rPr>
        <w:t>S</w:t>
      </w:r>
      <w:r w:rsidRPr="008D4870">
        <w:rPr>
          <w:rFonts w:ascii="Times New Roman" w:hAnsi="Times New Roman" w:cs="Times New Roman"/>
          <w:sz w:val="24"/>
          <w:szCs w:val="24"/>
          <w:lang w:val="en-US"/>
        </w:rPr>
        <w:t>tory</w:t>
      </w:r>
      <w:r w:rsidRPr="008D4870">
        <w:rPr>
          <w:rFonts w:ascii="Times New Roman" w:hAnsi="Times New Roman" w:cs="Times New Roman"/>
          <w:sz w:val="24"/>
          <w:szCs w:val="24"/>
        </w:rPr>
        <w:t xml:space="preserve"> </w:t>
      </w:r>
      <w:r w:rsidR="00670B8B" w:rsidRPr="008D4870">
        <w:rPr>
          <w:rFonts w:ascii="Times New Roman" w:hAnsi="Times New Roman" w:cs="Times New Roman"/>
          <w:sz w:val="24"/>
          <w:szCs w:val="24"/>
          <w:lang w:val="en-US"/>
        </w:rPr>
        <w:t>M</w:t>
      </w:r>
      <w:r w:rsidRPr="008D4870">
        <w:rPr>
          <w:rFonts w:ascii="Times New Roman" w:hAnsi="Times New Roman" w:cs="Times New Roman"/>
          <w:sz w:val="24"/>
          <w:szCs w:val="24"/>
          <w:lang w:val="en-US"/>
        </w:rPr>
        <w:t>ap</w:t>
      </w:r>
      <w:r w:rsidRPr="008D4870">
        <w:rPr>
          <w:rFonts w:ascii="Times New Roman" w:hAnsi="Times New Roman" w:cs="Times New Roman"/>
          <w:sz w:val="24"/>
          <w:szCs w:val="24"/>
        </w:rPr>
        <w:t xml:space="preserve"> </w:t>
      </w:r>
      <w:r w:rsidR="00670B8B" w:rsidRPr="008D4870">
        <w:rPr>
          <w:rFonts w:ascii="Times New Roman" w:hAnsi="Times New Roman" w:cs="Times New Roman"/>
          <w:sz w:val="24"/>
          <w:szCs w:val="24"/>
          <w:lang w:val="en-US"/>
        </w:rPr>
        <w:t>S</w:t>
      </w:r>
      <w:r w:rsidRPr="008D4870">
        <w:rPr>
          <w:rFonts w:ascii="Times New Roman" w:hAnsi="Times New Roman" w:cs="Times New Roman"/>
          <w:sz w:val="24"/>
          <w:szCs w:val="24"/>
          <w:lang w:val="en-US"/>
        </w:rPr>
        <w:t>eries</w:t>
      </w:r>
      <w:r w:rsidR="00280817">
        <w:rPr>
          <w:rFonts w:ascii="Times New Roman" w:hAnsi="Times New Roman" w:cs="Times New Roman"/>
          <w:sz w:val="24"/>
          <w:szCs w:val="24"/>
        </w:rPr>
        <w:tab/>
        <w:t>177</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bCs/>
          <w:sz w:val="24"/>
          <w:szCs w:val="24"/>
        </w:rPr>
        <w:t>Прихожко Е. В.</w:t>
      </w:r>
      <w:r w:rsidRPr="008D4870">
        <w:rPr>
          <w:rFonts w:ascii="Times New Roman" w:hAnsi="Times New Roman" w:cs="Times New Roman"/>
          <w:bCs/>
          <w:sz w:val="24"/>
          <w:szCs w:val="24"/>
        </w:rPr>
        <w:t xml:space="preserve"> </w:t>
      </w:r>
      <w:r>
        <w:rPr>
          <w:rFonts w:ascii="Times New Roman" w:hAnsi="Times New Roman" w:cs="Times New Roman"/>
          <w:bCs/>
          <w:sz w:val="24"/>
          <w:szCs w:val="24"/>
        </w:rPr>
        <w:t>К</w:t>
      </w:r>
      <w:r w:rsidRPr="008D4870">
        <w:rPr>
          <w:rFonts w:ascii="Times New Roman" w:hAnsi="Times New Roman" w:cs="Times New Roman"/>
          <w:bCs/>
          <w:sz w:val="24"/>
          <w:szCs w:val="24"/>
        </w:rPr>
        <w:t xml:space="preserve"> вопросу о культуре восточных славян</w:t>
      </w:r>
      <w:r w:rsidR="00280817">
        <w:rPr>
          <w:rFonts w:ascii="Times New Roman" w:hAnsi="Times New Roman" w:cs="Times New Roman"/>
          <w:sz w:val="24"/>
          <w:szCs w:val="24"/>
        </w:rPr>
        <w:tab/>
        <w:t>179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color w:val="000000"/>
          <w:sz w:val="24"/>
          <w:szCs w:val="24"/>
          <w:lang w:val="be-BY"/>
        </w:rPr>
        <w:t>Провалова П. Н.</w:t>
      </w:r>
      <w:r w:rsidRPr="008D4870">
        <w:rPr>
          <w:rFonts w:ascii="Times New Roman" w:hAnsi="Times New Roman" w:cs="Times New Roman"/>
          <w:color w:val="000000"/>
          <w:sz w:val="24"/>
          <w:szCs w:val="24"/>
          <w:lang w:val="be-BY"/>
        </w:rPr>
        <w:t xml:space="preserve"> </w:t>
      </w:r>
      <w:r>
        <w:rPr>
          <w:rFonts w:ascii="Times New Roman" w:hAnsi="Times New Roman" w:cs="Times New Roman"/>
          <w:color w:val="000000"/>
          <w:sz w:val="24"/>
          <w:szCs w:val="24"/>
          <w:lang w:val="be-BY"/>
        </w:rPr>
        <w:t>О</w:t>
      </w:r>
      <w:r w:rsidRPr="008D4870">
        <w:rPr>
          <w:rFonts w:ascii="Times New Roman" w:eastAsia="AndroidClock" w:hAnsi="Times New Roman" w:cs="Times New Roman"/>
          <w:color w:val="000000"/>
          <w:sz w:val="24"/>
          <w:szCs w:val="24"/>
        </w:rPr>
        <w:t xml:space="preserve">собенности архитектуры </w:t>
      </w:r>
      <w:r>
        <w:rPr>
          <w:rFonts w:ascii="Times New Roman" w:eastAsia="AndroidClock" w:hAnsi="Times New Roman" w:cs="Times New Roman"/>
          <w:color w:val="000000"/>
          <w:sz w:val="24"/>
          <w:szCs w:val="24"/>
        </w:rPr>
        <w:t>Б</w:t>
      </w:r>
      <w:r w:rsidRPr="008D4870">
        <w:rPr>
          <w:rFonts w:ascii="Times New Roman" w:eastAsia="AndroidClock" w:hAnsi="Times New Roman" w:cs="Times New Roman"/>
          <w:color w:val="000000"/>
          <w:sz w:val="24"/>
          <w:szCs w:val="24"/>
        </w:rPr>
        <w:t xml:space="preserve">еларуси середины </w:t>
      </w:r>
      <w:hyperlink r:id="rId89" w:tgtFrame="_blank" w:history="1">
        <w:r w:rsidRPr="00670B8B">
          <w:rPr>
            <w:rStyle w:val="a5"/>
            <w:rFonts w:ascii="Times New Roman" w:hAnsi="Times New Roman" w:cs="Times New Roman"/>
            <w:color w:val="000000"/>
            <w:sz w:val="24"/>
            <w:szCs w:val="24"/>
            <w:u w:val="none"/>
            <w:shd w:val="clear" w:color="auto" w:fill="FFFFFF"/>
          </w:rPr>
          <w:t>XIX</w:t>
        </w:r>
      </w:hyperlink>
      <w:r w:rsidRPr="006B4412">
        <w:rPr>
          <w:rFonts w:ascii="Times New Roman" w:hAnsi="Times New Roman" w:cs="Times New Roman"/>
          <w:color w:val="000000"/>
          <w:sz w:val="24"/>
          <w:szCs w:val="24"/>
        </w:rPr>
        <w:t> </w:t>
      </w:r>
      <w:r w:rsidRPr="008D4870">
        <w:rPr>
          <w:rFonts w:ascii="Times New Roman" w:eastAsia="AndroidClock" w:hAnsi="Times New Roman" w:cs="Times New Roman"/>
          <w:color w:val="000000"/>
          <w:sz w:val="24"/>
          <w:szCs w:val="24"/>
        </w:rPr>
        <w:t>в</w:t>
      </w:r>
      <w:r>
        <w:rPr>
          <w:rFonts w:ascii="Times New Roman" w:eastAsia="AndroidClock" w:hAnsi="Times New Roman" w:cs="Times New Roman"/>
          <w:color w:val="000000"/>
          <w:sz w:val="24"/>
          <w:szCs w:val="24"/>
        </w:rPr>
        <w:t>.</w:t>
      </w:r>
      <w:r w:rsidRPr="008D4870">
        <w:rPr>
          <w:rFonts w:ascii="Times New Roman" w:eastAsia="AndroidClock" w:hAnsi="Times New Roman" w:cs="Times New Roman"/>
          <w:color w:val="000000"/>
          <w:sz w:val="24"/>
          <w:szCs w:val="24"/>
        </w:rPr>
        <w:t xml:space="preserve"> (на примере </w:t>
      </w:r>
      <w:r w:rsidRPr="008D4870">
        <w:rPr>
          <w:rFonts w:ascii="Times New Roman" w:hAnsi="Times New Roman" w:cs="Times New Roman"/>
          <w:bCs/>
          <w:color w:val="000000"/>
          <w:sz w:val="24"/>
          <w:szCs w:val="24"/>
        </w:rPr>
        <w:t xml:space="preserve">бывшей усадьбы </w:t>
      </w:r>
      <w:r>
        <w:rPr>
          <w:rFonts w:ascii="Times New Roman" w:hAnsi="Times New Roman" w:cs="Times New Roman"/>
          <w:bCs/>
          <w:color w:val="000000"/>
          <w:sz w:val="24"/>
          <w:szCs w:val="24"/>
        </w:rPr>
        <w:t>Н</w:t>
      </w:r>
      <w:r w:rsidRPr="008D4870">
        <w:rPr>
          <w:rFonts w:ascii="Times New Roman" w:hAnsi="Times New Roman" w:cs="Times New Roman"/>
          <w:bCs/>
          <w:color w:val="000000"/>
          <w:sz w:val="24"/>
          <w:szCs w:val="24"/>
        </w:rPr>
        <w:t>овицких в д. </w:t>
      </w:r>
      <w:r>
        <w:rPr>
          <w:rFonts w:ascii="Times New Roman" w:hAnsi="Times New Roman" w:cs="Times New Roman"/>
          <w:bCs/>
          <w:color w:val="000000"/>
          <w:sz w:val="24"/>
          <w:szCs w:val="24"/>
        </w:rPr>
        <w:t>С</w:t>
      </w:r>
      <w:r w:rsidRPr="008D4870">
        <w:rPr>
          <w:rFonts w:ascii="Times New Roman" w:hAnsi="Times New Roman" w:cs="Times New Roman"/>
          <w:bCs/>
          <w:color w:val="000000"/>
          <w:sz w:val="24"/>
          <w:szCs w:val="24"/>
        </w:rPr>
        <w:t>овейки)</w:t>
      </w:r>
      <w:r w:rsidR="00280817">
        <w:rPr>
          <w:rFonts w:ascii="Times New Roman" w:hAnsi="Times New Roman" w:cs="Times New Roman"/>
          <w:sz w:val="24"/>
          <w:szCs w:val="24"/>
        </w:rPr>
        <w:tab/>
        <w:t>181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color w:val="000000"/>
          <w:sz w:val="24"/>
          <w:szCs w:val="24"/>
          <w:shd w:val="clear" w:color="auto" w:fill="FFFFFF"/>
        </w:rPr>
        <w:t>Прокопюк Я. А.</w:t>
      </w:r>
      <w:r w:rsidRPr="008D487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О</w:t>
      </w:r>
      <w:r w:rsidRPr="008D4870">
        <w:rPr>
          <w:rFonts w:ascii="Times New Roman" w:hAnsi="Times New Roman" w:cs="Times New Roman"/>
          <w:color w:val="000000" w:themeColor="text1"/>
          <w:sz w:val="24"/>
          <w:szCs w:val="24"/>
          <w:shd w:val="clear" w:color="auto" w:fill="FFFFFF"/>
        </w:rPr>
        <w:t>собенности белорусских обычаев и традиций</w:t>
      </w:r>
      <w:r w:rsidR="00280817">
        <w:rPr>
          <w:rFonts w:ascii="Times New Roman" w:hAnsi="Times New Roman" w:cs="Times New Roman"/>
          <w:sz w:val="24"/>
          <w:szCs w:val="24"/>
        </w:rPr>
        <w:tab/>
        <w:t>182</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Проценко Я.</w:t>
      </w:r>
      <w:r w:rsidRPr="00363B03">
        <w:rPr>
          <w:rFonts w:ascii="Times New Roman" w:hAnsi="Times New Roman" w:cs="Times New Roman"/>
          <w:b/>
          <w:sz w:val="24"/>
          <w:szCs w:val="24"/>
          <w:lang w:val="be-BY"/>
        </w:rPr>
        <w:t> </w:t>
      </w:r>
      <w:r w:rsidRPr="00363B03">
        <w:rPr>
          <w:rFonts w:ascii="Times New Roman" w:hAnsi="Times New Roman" w:cs="Times New Roman"/>
          <w:b/>
          <w:sz w:val="24"/>
          <w:szCs w:val="24"/>
        </w:rPr>
        <w:t>В.</w:t>
      </w:r>
      <w:r w:rsidRPr="008D4870">
        <w:rPr>
          <w:rFonts w:ascii="Times New Roman" w:hAnsi="Times New Roman" w:cs="Times New Roman"/>
          <w:sz w:val="24"/>
          <w:szCs w:val="24"/>
        </w:rPr>
        <w:t xml:space="preserve"> </w:t>
      </w:r>
      <w:r>
        <w:rPr>
          <w:rFonts w:ascii="Times New Roman" w:hAnsi="Times New Roman" w:cs="Times New Roman"/>
          <w:sz w:val="24"/>
          <w:szCs w:val="24"/>
        </w:rPr>
        <w:t>Костелы Б</w:t>
      </w:r>
      <w:r w:rsidRPr="008D4870">
        <w:rPr>
          <w:rFonts w:ascii="Times New Roman" w:hAnsi="Times New Roman" w:cs="Times New Roman"/>
          <w:sz w:val="24"/>
          <w:szCs w:val="24"/>
        </w:rPr>
        <w:t xml:space="preserve">реста и </w:t>
      </w:r>
      <w:r w:rsidR="00670B8B" w:rsidRPr="008D4870">
        <w:rPr>
          <w:rFonts w:ascii="Times New Roman" w:hAnsi="Times New Roman" w:cs="Times New Roman"/>
          <w:sz w:val="24"/>
          <w:szCs w:val="24"/>
        </w:rPr>
        <w:t>Б</w:t>
      </w:r>
      <w:r w:rsidRPr="008D4870">
        <w:rPr>
          <w:rFonts w:ascii="Times New Roman" w:hAnsi="Times New Roman" w:cs="Times New Roman"/>
          <w:sz w:val="24"/>
          <w:szCs w:val="24"/>
        </w:rPr>
        <w:t>рестской области</w:t>
      </w:r>
      <w:r w:rsidR="00280817">
        <w:rPr>
          <w:rFonts w:ascii="Times New Roman" w:hAnsi="Times New Roman" w:cs="Times New Roman"/>
          <w:sz w:val="24"/>
          <w:szCs w:val="24"/>
        </w:rPr>
        <w:tab/>
        <w:t>184</w:t>
      </w:r>
    </w:p>
    <w:p w:rsidR="00C009A1" w:rsidRPr="008D4870" w:rsidRDefault="00C009A1" w:rsidP="00BC1FB5">
      <w:pPr>
        <w:pStyle w:val="affa"/>
        <w:ind w:firstLine="0"/>
        <w:jc w:val="left"/>
        <w:rPr>
          <w:rFonts w:ascii="Times New Roman" w:hAnsi="Times New Roman" w:cs="Times New Roman"/>
          <w:b w:val="0"/>
          <w:bCs w:val="0"/>
          <w:snapToGrid w:val="0"/>
          <w:sz w:val="24"/>
          <w:szCs w:val="24"/>
        </w:rPr>
      </w:pPr>
      <w:r w:rsidRPr="00363B03">
        <w:rPr>
          <w:rFonts w:ascii="Times New Roman" w:hAnsi="Times New Roman" w:cs="Times New Roman"/>
          <w:bCs w:val="0"/>
          <w:snapToGrid w:val="0"/>
          <w:sz w:val="24"/>
          <w:szCs w:val="24"/>
        </w:rPr>
        <w:t>Пшкит И. И.</w:t>
      </w:r>
      <w:r w:rsidRPr="008D4870">
        <w:rPr>
          <w:rFonts w:ascii="Times New Roman" w:hAnsi="Times New Roman" w:cs="Times New Roman"/>
          <w:b w:val="0"/>
          <w:bCs w:val="0"/>
          <w:snapToGrid w:val="0"/>
          <w:sz w:val="24"/>
          <w:szCs w:val="24"/>
        </w:rPr>
        <w:t xml:space="preserve"> </w:t>
      </w:r>
      <w:r>
        <w:rPr>
          <w:rFonts w:ascii="Times New Roman" w:hAnsi="Times New Roman" w:cs="Times New Roman"/>
          <w:b w:val="0"/>
          <w:bCs w:val="0"/>
          <w:snapToGrid w:val="0"/>
          <w:sz w:val="24"/>
          <w:szCs w:val="24"/>
        </w:rPr>
        <w:t>П</w:t>
      </w:r>
      <w:r w:rsidRPr="008D4870">
        <w:rPr>
          <w:rFonts w:ascii="Times New Roman" w:hAnsi="Times New Roman" w:cs="Times New Roman"/>
          <w:b w:val="0"/>
          <w:bCs w:val="0"/>
          <w:snapToGrid w:val="0"/>
          <w:sz w:val="24"/>
          <w:szCs w:val="24"/>
        </w:rPr>
        <w:t>амятник архитектуры первой половины XX в</w:t>
      </w:r>
      <w:r>
        <w:rPr>
          <w:rFonts w:ascii="Times New Roman" w:hAnsi="Times New Roman" w:cs="Times New Roman"/>
          <w:b w:val="0"/>
          <w:bCs w:val="0"/>
          <w:snapToGrid w:val="0"/>
          <w:sz w:val="24"/>
          <w:szCs w:val="24"/>
        </w:rPr>
        <w:t>.</w:t>
      </w:r>
      <w:r w:rsidRPr="008D4870">
        <w:rPr>
          <w:rFonts w:ascii="Times New Roman" w:hAnsi="Times New Roman" w:cs="Times New Roman"/>
          <w:b w:val="0"/>
          <w:bCs w:val="0"/>
          <w:snapToGrid w:val="0"/>
          <w:sz w:val="24"/>
          <w:szCs w:val="24"/>
        </w:rPr>
        <w:t xml:space="preserve">: </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8D4870">
        <w:rPr>
          <w:rFonts w:ascii="Times New Roman" w:hAnsi="Times New Roman" w:cs="Times New Roman"/>
          <w:bCs/>
          <w:snapToGrid w:val="0"/>
          <w:sz w:val="24"/>
          <w:szCs w:val="24"/>
        </w:rPr>
        <w:t>петропавловский костел</w:t>
      </w:r>
      <w:r w:rsidR="00280817">
        <w:rPr>
          <w:rFonts w:ascii="Times New Roman" w:hAnsi="Times New Roman" w:cs="Times New Roman"/>
          <w:sz w:val="24"/>
          <w:szCs w:val="24"/>
        </w:rPr>
        <w:tab/>
        <w:t>186</w:t>
      </w:r>
    </w:p>
    <w:p w:rsidR="00670B8B" w:rsidRPr="008D4870" w:rsidRDefault="00670B8B" w:rsidP="00670B8B">
      <w:pPr>
        <w:tabs>
          <w:tab w:val="right" w:leader="dot" w:pos="9072"/>
        </w:tabs>
        <w:spacing w:after="0" w:line="240" w:lineRule="auto"/>
        <w:rPr>
          <w:rFonts w:ascii="Times New Roman" w:hAnsi="Times New Roman" w:cs="Times New Roman"/>
          <w:sz w:val="24"/>
          <w:szCs w:val="24"/>
        </w:rPr>
      </w:pPr>
      <w:r w:rsidRPr="00670B8B">
        <w:rPr>
          <w:rFonts w:ascii="Times New Roman" w:eastAsia="Times New Roman" w:hAnsi="Times New Roman" w:cs="Times New Roman"/>
          <w:b/>
          <w:snapToGrid w:val="0"/>
          <w:sz w:val="24"/>
          <w:szCs w:val="24"/>
          <w:lang w:eastAsia="ru-RU"/>
        </w:rPr>
        <w:t>Ричко В. В.</w:t>
      </w:r>
      <w:r w:rsidRPr="00670B8B">
        <w:rPr>
          <w:rFonts w:ascii="Times New Roman" w:eastAsia="Times New Roman" w:hAnsi="Times New Roman" w:cs="Times New Roman"/>
          <w:snapToGrid w:val="0"/>
          <w:sz w:val="24"/>
          <w:szCs w:val="24"/>
          <w:lang w:eastAsia="ru-RU"/>
        </w:rPr>
        <w:t xml:space="preserve"> Столинский район во время Великой Отечественной войны</w:t>
      </w:r>
      <w:r w:rsidR="00280817">
        <w:rPr>
          <w:rFonts w:ascii="Times New Roman" w:hAnsi="Times New Roman" w:cs="Times New Roman"/>
          <w:sz w:val="24"/>
          <w:szCs w:val="24"/>
        </w:rPr>
        <w:tab/>
        <w:t>188</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Романюк Е. И.</w:t>
      </w:r>
      <w:r w:rsidRPr="008D4870">
        <w:rPr>
          <w:rFonts w:ascii="Times New Roman" w:hAnsi="Times New Roman" w:cs="Times New Roman"/>
          <w:sz w:val="24"/>
          <w:szCs w:val="24"/>
        </w:rPr>
        <w:t xml:space="preserve"> </w:t>
      </w:r>
      <w:r>
        <w:rPr>
          <w:rFonts w:ascii="Times New Roman" w:hAnsi="Times New Roman" w:cs="Times New Roman"/>
          <w:sz w:val="24"/>
          <w:szCs w:val="24"/>
        </w:rPr>
        <w:t>П</w:t>
      </w:r>
      <w:r w:rsidRPr="008D4870">
        <w:rPr>
          <w:rFonts w:ascii="Times New Roman" w:hAnsi="Times New Roman" w:cs="Times New Roman"/>
          <w:sz w:val="24"/>
          <w:szCs w:val="24"/>
        </w:rPr>
        <w:t>редпосылки формирования театра у славян</w:t>
      </w:r>
      <w:r w:rsidR="00655D0F">
        <w:rPr>
          <w:rFonts w:ascii="Times New Roman" w:hAnsi="Times New Roman" w:cs="Times New Roman"/>
          <w:sz w:val="24"/>
          <w:szCs w:val="24"/>
        </w:rPr>
        <w:tab/>
        <w:t>189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lang w:val="be-BY"/>
        </w:rPr>
        <w:t>Савульчык А.</w:t>
      </w:r>
      <w:r w:rsidRPr="00363B03">
        <w:rPr>
          <w:rFonts w:ascii="Times New Roman" w:hAnsi="Times New Roman" w:cs="Times New Roman"/>
          <w:b/>
          <w:sz w:val="24"/>
          <w:szCs w:val="24"/>
          <w:lang w:val="en-US"/>
        </w:rPr>
        <w:t> </w:t>
      </w:r>
      <w:r w:rsidRPr="00363B03">
        <w:rPr>
          <w:rFonts w:ascii="Times New Roman" w:hAnsi="Times New Roman" w:cs="Times New Roman"/>
          <w:b/>
          <w:sz w:val="24"/>
          <w:szCs w:val="24"/>
          <w:lang w:val="be-BY"/>
        </w:rPr>
        <w:t>Ю.</w:t>
      </w:r>
      <w:r w:rsidRPr="008D4870">
        <w:rPr>
          <w:rFonts w:ascii="Times New Roman" w:hAnsi="Times New Roman" w:cs="Times New Roman"/>
          <w:sz w:val="24"/>
          <w:szCs w:val="24"/>
          <w:lang w:val="be-BY"/>
        </w:rPr>
        <w:t xml:space="preserve"> </w:t>
      </w:r>
      <w:r>
        <w:rPr>
          <w:rFonts w:ascii="Times New Roman" w:hAnsi="Times New Roman" w:cs="Times New Roman"/>
          <w:sz w:val="24"/>
          <w:szCs w:val="24"/>
          <w:lang w:val="be-BY"/>
        </w:rPr>
        <w:t>М</w:t>
      </w:r>
      <w:r w:rsidRPr="008D4870">
        <w:rPr>
          <w:rFonts w:ascii="Times New Roman" w:hAnsi="Times New Roman" w:cs="Times New Roman"/>
          <w:bCs/>
          <w:sz w:val="24"/>
          <w:szCs w:val="24"/>
          <w:lang w:val="be-BY"/>
        </w:rPr>
        <w:t>обінг у школе: паняцце, віды, прычыны, прафілактыка</w:t>
      </w:r>
      <w:r w:rsidR="00655D0F">
        <w:rPr>
          <w:rFonts w:ascii="Times New Roman" w:hAnsi="Times New Roman" w:cs="Times New Roman"/>
          <w:sz w:val="24"/>
          <w:szCs w:val="24"/>
        </w:rPr>
        <w:tab/>
        <w:t>191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Савчук А. Н.</w:t>
      </w:r>
      <w:r w:rsidRPr="008D4870">
        <w:rPr>
          <w:rFonts w:ascii="Times New Roman" w:hAnsi="Times New Roman" w:cs="Times New Roman"/>
          <w:sz w:val="24"/>
          <w:szCs w:val="24"/>
        </w:rPr>
        <w:t xml:space="preserve"> </w:t>
      </w:r>
      <w:r>
        <w:rPr>
          <w:rFonts w:ascii="Times New Roman" w:hAnsi="Times New Roman" w:cs="Times New Roman"/>
          <w:sz w:val="24"/>
          <w:szCs w:val="24"/>
        </w:rPr>
        <w:t>Д</w:t>
      </w:r>
      <w:r w:rsidRPr="008D4870">
        <w:rPr>
          <w:rFonts w:ascii="Times New Roman" w:hAnsi="Times New Roman" w:cs="Times New Roman"/>
          <w:sz w:val="24"/>
          <w:szCs w:val="24"/>
        </w:rPr>
        <w:t xml:space="preserve">учиц </w:t>
      </w:r>
      <w:r>
        <w:rPr>
          <w:rFonts w:ascii="Times New Roman" w:hAnsi="Times New Roman" w:cs="Times New Roman"/>
          <w:sz w:val="24"/>
          <w:szCs w:val="24"/>
        </w:rPr>
        <w:t>Людмила В</w:t>
      </w:r>
      <w:r w:rsidRPr="008D4870">
        <w:rPr>
          <w:rFonts w:ascii="Times New Roman" w:hAnsi="Times New Roman" w:cs="Times New Roman"/>
          <w:sz w:val="24"/>
          <w:szCs w:val="24"/>
        </w:rPr>
        <w:t>ладимировна – исследовательница белорусских древностей</w:t>
      </w:r>
      <w:r w:rsidR="00655D0F">
        <w:rPr>
          <w:rFonts w:ascii="Times New Roman" w:hAnsi="Times New Roman" w:cs="Times New Roman"/>
          <w:sz w:val="24"/>
          <w:szCs w:val="24"/>
        </w:rPr>
        <w:tab/>
        <w:t>193</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shd w:val="clear" w:color="auto" w:fill="FFFFFF"/>
        </w:rPr>
        <w:t>Самотуга В. И.</w:t>
      </w:r>
      <w:r w:rsidRPr="008D487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w:t>
      </w:r>
      <w:r w:rsidRPr="008D4870">
        <w:rPr>
          <w:rFonts w:ascii="Times New Roman" w:hAnsi="Times New Roman" w:cs="Times New Roman"/>
          <w:sz w:val="24"/>
          <w:szCs w:val="24"/>
          <w:shd w:val="clear" w:color="auto" w:fill="FFFFFF"/>
        </w:rPr>
        <w:t xml:space="preserve"> вопросу об обороне </w:t>
      </w:r>
      <w:r>
        <w:rPr>
          <w:rFonts w:ascii="Times New Roman" w:hAnsi="Times New Roman" w:cs="Times New Roman"/>
          <w:sz w:val="24"/>
          <w:szCs w:val="24"/>
          <w:shd w:val="clear" w:color="auto" w:fill="FFFFFF"/>
        </w:rPr>
        <w:t>Б</w:t>
      </w:r>
      <w:r w:rsidRPr="008D4870">
        <w:rPr>
          <w:rFonts w:ascii="Times New Roman" w:hAnsi="Times New Roman" w:cs="Times New Roman"/>
          <w:sz w:val="24"/>
          <w:szCs w:val="24"/>
          <w:shd w:val="clear" w:color="auto" w:fill="FFFFFF"/>
        </w:rPr>
        <w:t>р</w:t>
      </w:r>
      <w:r>
        <w:rPr>
          <w:rFonts w:ascii="Times New Roman" w:hAnsi="Times New Roman" w:cs="Times New Roman"/>
          <w:sz w:val="24"/>
          <w:szCs w:val="24"/>
          <w:shd w:val="clear" w:color="auto" w:fill="FFFFFF"/>
        </w:rPr>
        <w:t>естской крепости в июне 1941 г.</w:t>
      </w:r>
      <w:r w:rsidR="00655D0F">
        <w:rPr>
          <w:rFonts w:ascii="Times New Roman" w:hAnsi="Times New Roman" w:cs="Times New Roman"/>
          <w:sz w:val="24"/>
          <w:szCs w:val="24"/>
        </w:rPr>
        <w:tab/>
        <w:t>196</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color w:val="000000"/>
          <w:sz w:val="24"/>
          <w:szCs w:val="24"/>
        </w:rPr>
        <w:t>Сандригайло Ю. П.</w:t>
      </w:r>
      <w:r w:rsidRPr="008D48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w:t>
      </w:r>
      <w:r w:rsidRPr="008D4870">
        <w:rPr>
          <w:rFonts w:ascii="Times New Roman" w:hAnsi="Times New Roman" w:cs="Times New Roman"/>
          <w:sz w:val="24"/>
          <w:szCs w:val="24"/>
        </w:rPr>
        <w:t xml:space="preserve">уховное наследие </w:t>
      </w:r>
      <w:r>
        <w:rPr>
          <w:rFonts w:ascii="Times New Roman" w:hAnsi="Times New Roman" w:cs="Times New Roman"/>
          <w:sz w:val="24"/>
          <w:szCs w:val="24"/>
        </w:rPr>
        <w:t>Кирилла Т</w:t>
      </w:r>
      <w:r w:rsidR="00655D0F">
        <w:rPr>
          <w:rFonts w:ascii="Times New Roman" w:hAnsi="Times New Roman" w:cs="Times New Roman"/>
          <w:sz w:val="24"/>
          <w:szCs w:val="24"/>
        </w:rPr>
        <w:t>уровского</w:t>
      </w:r>
      <w:r w:rsidR="00655D0F">
        <w:rPr>
          <w:rFonts w:ascii="Times New Roman" w:hAnsi="Times New Roman" w:cs="Times New Roman"/>
          <w:sz w:val="24"/>
          <w:szCs w:val="24"/>
        </w:rPr>
        <w:tab/>
        <w:t>197</w:t>
      </w:r>
    </w:p>
    <w:p w:rsidR="00C009A1" w:rsidRPr="004D67E1" w:rsidRDefault="00C009A1" w:rsidP="00BC1FB5">
      <w:pPr>
        <w:tabs>
          <w:tab w:val="right" w:leader="dot" w:pos="9072"/>
        </w:tabs>
        <w:spacing w:after="0" w:line="240" w:lineRule="auto"/>
        <w:rPr>
          <w:rFonts w:ascii="Times New Roman" w:hAnsi="Times New Roman" w:cs="Times New Roman"/>
          <w:sz w:val="24"/>
          <w:szCs w:val="24"/>
          <w:lang w:val="de-DE"/>
        </w:rPr>
      </w:pPr>
      <w:r w:rsidRPr="00363B03">
        <w:rPr>
          <w:rFonts w:ascii="Times New Roman" w:hAnsi="Times New Roman" w:cs="Times New Roman"/>
          <w:b/>
          <w:color w:val="000000" w:themeColor="text1"/>
          <w:sz w:val="24"/>
          <w:szCs w:val="24"/>
          <w:shd w:val="clear" w:color="auto" w:fill="FFFFFF"/>
        </w:rPr>
        <w:t>Семашко</w:t>
      </w:r>
      <w:r w:rsidRPr="00363B03">
        <w:rPr>
          <w:rFonts w:ascii="Times New Roman" w:hAnsi="Times New Roman" w:cs="Times New Roman"/>
          <w:b/>
          <w:color w:val="000000" w:themeColor="text1"/>
          <w:sz w:val="24"/>
          <w:szCs w:val="24"/>
          <w:shd w:val="clear" w:color="auto" w:fill="FFFFFF"/>
          <w:lang w:val="de-DE"/>
        </w:rPr>
        <w:t> </w:t>
      </w:r>
      <w:r w:rsidRPr="00363B03">
        <w:rPr>
          <w:rFonts w:ascii="Times New Roman" w:hAnsi="Times New Roman" w:cs="Times New Roman"/>
          <w:b/>
          <w:color w:val="000000" w:themeColor="text1"/>
          <w:sz w:val="24"/>
          <w:szCs w:val="24"/>
          <w:shd w:val="clear" w:color="auto" w:fill="FFFFFF"/>
        </w:rPr>
        <w:t>С</w:t>
      </w:r>
      <w:r w:rsidRPr="00363B03">
        <w:rPr>
          <w:rFonts w:ascii="Times New Roman" w:hAnsi="Times New Roman" w:cs="Times New Roman"/>
          <w:b/>
          <w:color w:val="000000" w:themeColor="text1"/>
          <w:sz w:val="24"/>
          <w:szCs w:val="24"/>
          <w:shd w:val="clear" w:color="auto" w:fill="FFFFFF"/>
          <w:lang w:val="de-DE"/>
        </w:rPr>
        <w:t>. </w:t>
      </w:r>
      <w:r w:rsidRPr="00363B03">
        <w:rPr>
          <w:rFonts w:ascii="Times New Roman" w:hAnsi="Times New Roman" w:cs="Times New Roman"/>
          <w:b/>
          <w:color w:val="000000" w:themeColor="text1"/>
          <w:sz w:val="24"/>
          <w:szCs w:val="24"/>
          <w:shd w:val="clear" w:color="auto" w:fill="FFFFFF"/>
        </w:rPr>
        <w:t>М</w:t>
      </w:r>
      <w:r w:rsidRPr="00363B03">
        <w:rPr>
          <w:rFonts w:ascii="Times New Roman" w:hAnsi="Times New Roman" w:cs="Times New Roman"/>
          <w:b/>
          <w:color w:val="000000" w:themeColor="text1"/>
          <w:sz w:val="24"/>
          <w:szCs w:val="24"/>
          <w:shd w:val="clear" w:color="auto" w:fill="FFFFFF"/>
          <w:lang w:val="de-DE"/>
        </w:rPr>
        <w:t>.</w:t>
      </w:r>
      <w:r w:rsidRPr="008D4870">
        <w:rPr>
          <w:rFonts w:ascii="Times New Roman" w:hAnsi="Times New Roman" w:cs="Times New Roman"/>
          <w:color w:val="000000" w:themeColor="text1"/>
          <w:sz w:val="24"/>
          <w:szCs w:val="24"/>
          <w:shd w:val="clear" w:color="auto" w:fill="FFFFFF"/>
          <w:lang w:val="de-DE"/>
        </w:rPr>
        <w:t xml:space="preserve"> </w:t>
      </w:r>
      <w:r>
        <w:rPr>
          <w:rFonts w:ascii="Times New Roman" w:hAnsi="Times New Roman" w:cs="Times New Roman"/>
          <w:color w:val="000000" w:themeColor="text1"/>
          <w:sz w:val="24"/>
          <w:szCs w:val="24"/>
          <w:shd w:val="clear" w:color="auto" w:fill="FFFFFF"/>
          <w:lang w:val="de-DE"/>
        </w:rPr>
        <w:t>Die Ursachen Von Plastikmüll im M</w:t>
      </w:r>
      <w:r w:rsidRPr="008D4870">
        <w:rPr>
          <w:rFonts w:ascii="Times New Roman" w:hAnsi="Times New Roman" w:cs="Times New Roman"/>
          <w:color w:val="000000" w:themeColor="text1"/>
          <w:sz w:val="24"/>
          <w:szCs w:val="24"/>
          <w:shd w:val="clear" w:color="auto" w:fill="FFFFFF"/>
          <w:lang w:val="de-DE"/>
        </w:rPr>
        <w:t>eer</w:t>
      </w:r>
      <w:r w:rsidR="00655D0F">
        <w:rPr>
          <w:rFonts w:ascii="Times New Roman" w:hAnsi="Times New Roman" w:cs="Times New Roman"/>
          <w:sz w:val="24"/>
          <w:szCs w:val="24"/>
          <w:lang w:val="de-DE"/>
        </w:rPr>
        <w:tab/>
        <w:t>199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bCs/>
          <w:sz w:val="24"/>
          <w:szCs w:val="24"/>
          <w:lang w:val="be-BY"/>
        </w:rPr>
        <w:t>Середа В. В.</w:t>
      </w:r>
      <w:r w:rsidRPr="008D4870">
        <w:rPr>
          <w:rFonts w:ascii="Times New Roman" w:hAnsi="Times New Roman" w:cs="Times New Roman"/>
          <w:bCs/>
          <w:sz w:val="24"/>
          <w:szCs w:val="24"/>
          <w:lang w:val="be-BY"/>
        </w:rPr>
        <w:t xml:space="preserve"> </w:t>
      </w:r>
      <w:r>
        <w:rPr>
          <w:rFonts w:ascii="Times New Roman" w:hAnsi="Times New Roman" w:cs="Times New Roman"/>
          <w:bCs/>
          <w:sz w:val="24"/>
          <w:szCs w:val="24"/>
          <w:lang w:val="be-BY"/>
        </w:rPr>
        <w:t>С</w:t>
      </w:r>
      <w:r w:rsidRPr="008D4870">
        <w:rPr>
          <w:rFonts w:ascii="Times New Roman" w:hAnsi="Times New Roman" w:cs="Times New Roman"/>
          <w:sz w:val="24"/>
          <w:szCs w:val="24"/>
        </w:rPr>
        <w:t>оотношение национального и международного права в сфере нормотворчеств</w:t>
      </w:r>
      <w:r w:rsidR="00670B8B">
        <w:rPr>
          <w:rFonts w:ascii="Times New Roman" w:hAnsi="Times New Roman" w:cs="Times New Roman"/>
          <w:sz w:val="24"/>
          <w:szCs w:val="24"/>
        </w:rPr>
        <w:t>а и правоприменения Р</w:t>
      </w:r>
      <w:r>
        <w:rPr>
          <w:rFonts w:ascii="Times New Roman" w:hAnsi="Times New Roman" w:cs="Times New Roman"/>
          <w:sz w:val="24"/>
          <w:szCs w:val="24"/>
        </w:rPr>
        <w:t>еспублики Б</w:t>
      </w:r>
      <w:r w:rsidRPr="008D4870">
        <w:rPr>
          <w:rFonts w:ascii="Times New Roman" w:hAnsi="Times New Roman" w:cs="Times New Roman"/>
          <w:sz w:val="24"/>
          <w:szCs w:val="24"/>
        </w:rPr>
        <w:t>еларусь</w:t>
      </w:r>
      <w:r w:rsidR="00655D0F">
        <w:rPr>
          <w:rFonts w:ascii="Times New Roman" w:hAnsi="Times New Roman" w:cs="Times New Roman"/>
          <w:sz w:val="24"/>
          <w:szCs w:val="24"/>
        </w:rPr>
        <w:tab/>
        <w:t>201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Сольянчук А.</w:t>
      </w:r>
      <w:r w:rsidRPr="00363B03">
        <w:rPr>
          <w:rFonts w:ascii="Times New Roman" w:hAnsi="Times New Roman" w:cs="Times New Roman"/>
          <w:b/>
          <w:sz w:val="24"/>
          <w:szCs w:val="24"/>
          <w:lang w:val="en-US"/>
        </w:rPr>
        <w:t> </w:t>
      </w:r>
      <w:r w:rsidRPr="00363B03">
        <w:rPr>
          <w:rFonts w:ascii="Times New Roman" w:hAnsi="Times New Roman" w:cs="Times New Roman"/>
          <w:b/>
          <w:sz w:val="24"/>
          <w:szCs w:val="24"/>
        </w:rPr>
        <w:t>А.</w:t>
      </w:r>
      <w:r w:rsidRPr="008D4870">
        <w:rPr>
          <w:rFonts w:ascii="Times New Roman" w:hAnsi="Times New Roman" w:cs="Times New Roman"/>
          <w:sz w:val="24"/>
          <w:szCs w:val="24"/>
        </w:rPr>
        <w:t xml:space="preserve"> </w:t>
      </w:r>
      <w:r>
        <w:rPr>
          <w:rFonts w:ascii="Times New Roman" w:hAnsi="Times New Roman" w:cs="Times New Roman"/>
          <w:sz w:val="24"/>
          <w:szCs w:val="24"/>
        </w:rPr>
        <w:t>Православное достояние деревни Г</w:t>
      </w:r>
      <w:r w:rsidRPr="008D4870">
        <w:rPr>
          <w:rFonts w:ascii="Times New Roman" w:hAnsi="Times New Roman" w:cs="Times New Roman"/>
          <w:sz w:val="24"/>
          <w:szCs w:val="24"/>
        </w:rPr>
        <w:t>линянки</w:t>
      </w:r>
      <w:r w:rsidR="00655D0F">
        <w:rPr>
          <w:rFonts w:ascii="Times New Roman" w:hAnsi="Times New Roman" w:cs="Times New Roman"/>
          <w:sz w:val="24"/>
          <w:szCs w:val="24"/>
        </w:rPr>
        <w:tab/>
        <w:t>204</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rPr>
        <w:t>Сорочук Ю. В.</w:t>
      </w:r>
      <w:r w:rsidRPr="008D4870">
        <w:rPr>
          <w:rFonts w:ascii="Times New Roman" w:hAnsi="Times New Roman" w:cs="Times New Roman"/>
          <w:sz w:val="24"/>
          <w:szCs w:val="24"/>
        </w:rPr>
        <w:t xml:space="preserve"> </w:t>
      </w:r>
      <w:r>
        <w:rPr>
          <w:rFonts w:ascii="Times New Roman" w:hAnsi="Times New Roman" w:cs="Times New Roman"/>
          <w:sz w:val="24"/>
          <w:szCs w:val="24"/>
        </w:rPr>
        <w:t>Гастрономический туризм в Б</w:t>
      </w:r>
      <w:r w:rsidRPr="008D4870">
        <w:rPr>
          <w:rFonts w:ascii="Times New Roman" w:hAnsi="Times New Roman" w:cs="Times New Roman"/>
          <w:sz w:val="24"/>
          <w:szCs w:val="24"/>
        </w:rPr>
        <w:t>еларуси</w:t>
      </w:r>
      <w:r w:rsidR="00655D0F">
        <w:rPr>
          <w:rFonts w:ascii="Times New Roman" w:hAnsi="Times New Roman" w:cs="Times New Roman"/>
          <w:sz w:val="24"/>
          <w:szCs w:val="24"/>
        </w:rPr>
        <w:tab/>
        <w:t>206</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color w:val="000000" w:themeColor="text1"/>
          <w:sz w:val="24"/>
          <w:szCs w:val="24"/>
        </w:rPr>
        <w:t>Сотникова О.</w:t>
      </w:r>
      <w:r w:rsidRPr="00363B03">
        <w:rPr>
          <w:rFonts w:ascii="Times New Roman" w:hAnsi="Times New Roman" w:cs="Times New Roman"/>
          <w:b/>
          <w:color w:val="000000" w:themeColor="text1"/>
          <w:sz w:val="24"/>
          <w:szCs w:val="24"/>
          <w:lang w:val="en-US"/>
        </w:rPr>
        <w:t> </w:t>
      </w:r>
      <w:r w:rsidRPr="00363B03">
        <w:rPr>
          <w:rFonts w:ascii="Times New Roman" w:hAnsi="Times New Roman" w:cs="Times New Roman"/>
          <w:b/>
          <w:color w:val="000000" w:themeColor="text1"/>
          <w:sz w:val="24"/>
          <w:szCs w:val="24"/>
        </w:rPr>
        <w:t>А.</w:t>
      </w:r>
      <w:r w:rsidRPr="008D48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w:t>
      </w:r>
      <w:r w:rsidRPr="008D4870">
        <w:rPr>
          <w:rFonts w:ascii="Times New Roman" w:hAnsi="Times New Roman" w:cs="Times New Roman"/>
          <w:color w:val="000000" w:themeColor="text1"/>
          <w:sz w:val="24"/>
          <w:szCs w:val="24"/>
        </w:rPr>
        <w:t xml:space="preserve">оль правового обычая в правовой системе </w:t>
      </w:r>
      <w:r w:rsidR="00655D0F">
        <w:rPr>
          <w:rFonts w:ascii="Times New Roman" w:hAnsi="Times New Roman" w:cs="Times New Roman"/>
          <w:color w:val="000000" w:themeColor="text1"/>
          <w:sz w:val="24"/>
          <w:szCs w:val="24"/>
        </w:rPr>
        <w:br/>
      </w:r>
      <w:r w:rsidR="00670B8B">
        <w:rPr>
          <w:rFonts w:ascii="Times New Roman" w:hAnsi="Times New Roman" w:cs="Times New Roman"/>
          <w:color w:val="000000" w:themeColor="text1"/>
          <w:sz w:val="24"/>
          <w:szCs w:val="24"/>
          <w:lang w:val="be-BY"/>
        </w:rPr>
        <w:t>Р</w:t>
      </w:r>
      <w:r w:rsidRPr="008D4870">
        <w:rPr>
          <w:rFonts w:ascii="Times New Roman" w:hAnsi="Times New Roman" w:cs="Times New Roman"/>
          <w:color w:val="000000" w:themeColor="text1"/>
          <w:sz w:val="24"/>
          <w:szCs w:val="24"/>
        </w:rPr>
        <w:t xml:space="preserve">еспублики </w:t>
      </w:r>
      <w:r>
        <w:rPr>
          <w:rFonts w:ascii="Times New Roman" w:hAnsi="Times New Roman" w:cs="Times New Roman"/>
          <w:color w:val="000000" w:themeColor="text1"/>
          <w:sz w:val="24"/>
          <w:szCs w:val="24"/>
        </w:rPr>
        <w:t>Б</w:t>
      </w:r>
      <w:r w:rsidRPr="008D4870">
        <w:rPr>
          <w:rFonts w:ascii="Times New Roman" w:hAnsi="Times New Roman" w:cs="Times New Roman"/>
          <w:color w:val="000000" w:themeColor="text1"/>
          <w:sz w:val="24"/>
          <w:szCs w:val="24"/>
        </w:rPr>
        <w:t>еларусь</w:t>
      </w:r>
      <w:r w:rsidR="00655D0F">
        <w:rPr>
          <w:rFonts w:ascii="Times New Roman" w:hAnsi="Times New Roman" w:cs="Times New Roman"/>
          <w:sz w:val="24"/>
          <w:szCs w:val="24"/>
        </w:rPr>
        <w:tab/>
        <w:t>209</w:t>
      </w:r>
    </w:p>
    <w:p w:rsidR="00C009A1" w:rsidRPr="008D4870" w:rsidRDefault="00C009A1" w:rsidP="00BC1FB5">
      <w:pPr>
        <w:tabs>
          <w:tab w:val="right" w:leader="dot" w:pos="9072"/>
        </w:tabs>
        <w:spacing w:after="0" w:line="240" w:lineRule="auto"/>
        <w:rPr>
          <w:rFonts w:ascii="Times New Roman" w:hAnsi="Times New Roman" w:cs="Times New Roman"/>
          <w:sz w:val="24"/>
          <w:szCs w:val="24"/>
          <w:lang w:val="en-US"/>
        </w:rPr>
      </w:pPr>
      <w:r w:rsidRPr="00363B03">
        <w:rPr>
          <w:rFonts w:ascii="Times New Roman" w:hAnsi="Times New Roman" w:cs="Times New Roman"/>
          <w:b/>
          <w:sz w:val="24"/>
          <w:szCs w:val="24"/>
        </w:rPr>
        <w:t>Стельмах</w:t>
      </w:r>
      <w:r w:rsidRPr="00363B03">
        <w:rPr>
          <w:rFonts w:ascii="Times New Roman" w:hAnsi="Times New Roman" w:cs="Times New Roman"/>
          <w:b/>
          <w:sz w:val="24"/>
          <w:szCs w:val="24"/>
          <w:lang w:val="en-US"/>
        </w:rPr>
        <w:t> E. </w:t>
      </w:r>
      <w:r w:rsidRPr="00363B03">
        <w:rPr>
          <w:rFonts w:ascii="Times New Roman" w:hAnsi="Times New Roman" w:cs="Times New Roman"/>
          <w:b/>
          <w:sz w:val="24"/>
          <w:szCs w:val="24"/>
        </w:rPr>
        <w:t>А</w:t>
      </w:r>
      <w:r w:rsidRPr="00363B03">
        <w:rPr>
          <w:rFonts w:ascii="Times New Roman" w:hAnsi="Times New Roman" w:cs="Times New Roman"/>
          <w:b/>
          <w:sz w:val="24"/>
          <w:szCs w:val="24"/>
          <w:lang w:val="en-US"/>
        </w:rPr>
        <w:t>.</w:t>
      </w:r>
      <w:r w:rsidRPr="008D4870">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Pr>
          <w:rFonts w:ascii="Times New Roman" w:hAnsi="Times New Roman" w:cs="Times New Roman"/>
          <w:bCs/>
          <w:sz w:val="24"/>
          <w:szCs w:val="24"/>
          <w:lang w:val="en-US"/>
        </w:rPr>
        <w:t>he Potential of the Nature of the Stolin District for the D</w:t>
      </w:r>
      <w:r w:rsidRPr="008D4870">
        <w:rPr>
          <w:rFonts w:ascii="Times New Roman" w:hAnsi="Times New Roman" w:cs="Times New Roman"/>
          <w:bCs/>
          <w:sz w:val="24"/>
          <w:szCs w:val="24"/>
          <w:lang w:val="en-US"/>
        </w:rPr>
        <w:t xml:space="preserve">evelopment of </w:t>
      </w:r>
      <w:r>
        <w:rPr>
          <w:rFonts w:ascii="Times New Roman" w:hAnsi="Times New Roman" w:cs="Times New Roman"/>
          <w:bCs/>
          <w:sz w:val="24"/>
          <w:szCs w:val="24"/>
          <w:lang w:val="en-US"/>
        </w:rPr>
        <w:t>E</w:t>
      </w:r>
      <w:r w:rsidRPr="008D4870">
        <w:rPr>
          <w:rFonts w:ascii="Times New Roman" w:hAnsi="Times New Roman" w:cs="Times New Roman"/>
          <w:bCs/>
          <w:sz w:val="24"/>
          <w:szCs w:val="24"/>
          <w:lang w:val="en-US"/>
        </w:rPr>
        <w:t>cotourism</w:t>
      </w:r>
      <w:r w:rsidR="00AC354E">
        <w:rPr>
          <w:rFonts w:ascii="Times New Roman" w:hAnsi="Times New Roman" w:cs="Times New Roman"/>
          <w:sz w:val="24"/>
          <w:szCs w:val="24"/>
          <w:lang w:val="en-US"/>
        </w:rPr>
        <w:tab/>
        <w:t>2</w:t>
      </w:r>
      <w:r w:rsidR="00655D0F" w:rsidRPr="00655D0F">
        <w:rPr>
          <w:rFonts w:ascii="Times New Roman" w:hAnsi="Times New Roman" w:cs="Times New Roman"/>
          <w:sz w:val="24"/>
          <w:szCs w:val="24"/>
          <w:lang w:val="en-US"/>
        </w:rPr>
        <w:t>1</w:t>
      </w:r>
      <w:r w:rsidR="00AC354E">
        <w:rPr>
          <w:rFonts w:ascii="Times New Roman" w:hAnsi="Times New Roman" w:cs="Times New Roman"/>
          <w:sz w:val="24"/>
          <w:szCs w:val="24"/>
          <w:lang w:val="en-US"/>
        </w:rPr>
        <w:t>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eastAsia="Calibri" w:hAnsi="Times New Roman" w:cs="Times New Roman"/>
          <w:b/>
          <w:sz w:val="24"/>
          <w:szCs w:val="24"/>
          <w:lang w:val="be-BY"/>
        </w:rPr>
        <w:lastRenderedPageBreak/>
        <w:t>Супрунюк М. Р.</w:t>
      </w:r>
      <w:r w:rsidRPr="00363B03">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363B03">
        <w:rPr>
          <w:rFonts w:ascii="Times New Roman" w:eastAsia="Calibri" w:hAnsi="Times New Roman" w:cs="Times New Roman"/>
          <w:b/>
          <w:sz w:val="24"/>
          <w:szCs w:val="24"/>
          <w:lang w:val="be-BY"/>
        </w:rPr>
        <w:t>Гупенюк Ю.</w:t>
      </w:r>
      <w:r w:rsidRPr="00363B03">
        <w:rPr>
          <w:rFonts w:ascii="Times New Roman" w:eastAsia="Calibri" w:hAnsi="Times New Roman" w:cs="Times New Roman"/>
          <w:b/>
          <w:sz w:val="24"/>
          <w:szCs w:val="24"/>
          <w:lang w:val="fr-FR"/>
        </w:rPr>
        <w:t> </w:t>
      </w:r>
      <w:r w:rsidRPr="00363B03">
        <w:rPr>
          <w:rFonts w:ascii="Times New Roman" w:eastAsia="Calibri" w:hAnsi="Times New Roman" w:cs="Times New Roman"/>
          <w:b/>
          <w:sz w:val="24"/>
          <w:szCs w:val="24"/>
          <w:lang w:val="be-BY"/>
        </w:rPr>
        <w:t>В.</w:t>
      </w:r>
      <w:r w:rsidRPr="008D4870">
        <w:rPr>
          <w:rFonts w:ascii="Times New Roman" w:eastAsia="Calibri" w:hAnsi="Times New Roman" w:cs="Times New Roman"/>
          <w:sz w:val="24"/>
          <w:szCs w:val="24"/>
          <w:lang w:val="be-BY"/>
        </w:rPr>
        <w:t xml:space="preserve"> </w:t>
      </w:r>
      <w:r>
        <w:rPr>
          <w:rFonts w:ascii="Times New Roman" w:eastAsia="Calibri" w:hAnsi="Times New Roman" w:cs="Times New Roman"/>
          <w:sz w:val="24"/>
          <w:szCs w:val="24"/>
          <w:lang w:val="be-BY"/>
        </w:rPr>
        <w:t>О</w:t>
      </w:r>
      <w:r w:rsidRPr="008D4870">
        <w:rPr>
          <w:rFonts w:ascii="Times New Roman" w:hAnsi="Times New Roman" w:cs="Times New Roman"/>
          <w:sz w:val="24"/>
          <w:szCs w:val="24"/>
          <w:lang w:val="be-BY"/>
        </w:rPr>
        <w:t>собенности права древних славян</w:t>
      </w:r>
      <w:r w:rsidRPr="008D4870">
        <w:rPr>
          <w:rFonts w:ascii="Times New Roman" w:hAnsi="Times New Roman" w:cs="Times New Roman"/>
          <w:sz w:val="24"/>
          <w:szCs w:val="24"/>
        </w:rPr>
        <w:tab/>
        <w:t>21</w:t>
      </w:r>
      <w:r w:rsidR="00655D0F">
        <w:rPr>
          <w:rFonts w:ascii="Times New Roman" w:hAnsi="Times New Roman" w:cs="Times New Roman"/>
          <w:sz w:val="24"/>
          <w:szCs w:val="24"/>
        </w:rPr>
        <w:t>3</w:t>
      </w:r>
    </w:p>
    <w:p w:rsidR="00AC354E" w:rsidRPr="00655D0F" w:rsidRDefault="00AC354E" w:rsidP="00BC1FB5">
      <w:pPr>
        <w:tabs>
          <w:tab w:val="right" w:leader="dot" w:pos="9072"/>
        </w:tabs>
        <w:spacing w:after="0" w:line="240" w:lineRule="auto"/>
        <w:rPr>
          <w:rFonts w:ascii="Times New Roman" w:hAnsi="Times New Roman" w:cs="Times New Roman"/>
          <w:sz w:val="24"/>
          <w:szCs w:val="24"/>
          <w:lang w:val="en-US"/>
        </w:rPr>
      </w:pPr>
      <w:r w:rsidRPr="006A619D">
        <w:rPr>
          <w:rFonts w:ascii="Times New Roman" w:hAnsi="Times New Roman" w:cs="Times New Roman"/>
          <w:b/>
          <w:sz w:val="24"/>
          <w:szCs w:val="24"/>
        </w:rPr>
        <w:t>Сурмач</w:t>
      </w:r>
      <w:r w:rsidRPr="00AC354E">
        <w:rPr>
          <w:rFonts w:ascii="Times New Roman" w:hAnsi="Times New Roman" w:cs="Times New Roman"/>
          <w:b/>
          <w:sz w:val="24"/>
          <w:szCs w:val="24"/>
          <w:lang w:val="en-US"/>
        </w:rPr>
        <w:t xml:space="preserve"> </w:t>
      </w:r>
      <w:r w:rsidRPr="006A619D">
        <w:rPr>
          <w:rFonts w:ascii="Times New Roman" w:hAnsi="Times New Roman" w:cs="Times New Roman"/>
          <w:b/>
          <w:sz w:val="24"/>
          <w:szCs w:val="24"/>
        </w:rPr>
        <w:t>Д</w:t>
      </w:r>
      <w:r w:rsidRPr="00AC354E">
        <w:rPr>
          <w:rFonts w:ascii="Times New Roman" w:hAnsi="Times New Roman" w:cs="Times New Roman"/>
          <w:b/>
          <w:sz w:val="24"/>
          <w:szCs w:val="24"/>
          <w:lang w:val="en-US"/>
        </w:rPr>
        <w:t xml:space="preserve">. </w:t>
      </w:r>
      <w:r w:rsidRPr="006A619D">
        <w:rPr>
          <w:rFonts w:ascii="Times New Roman" w:hAnsi="Times New Roman" w:cs="Times New Roman"/>
          <w:b/>
          <w:sz w:val="24"/>
          <w:szCs w:val="24"/>
        </w:rPr>
        <w:t>Д</w:t>
      </w:r>
      <w:r w:rsidRPr="00AC354E">
        <w:rPr>
          <w:rFonts w:ascii="Times New Roman" w:hAnsi="Times New Roman" w:cs="Times New Roman"/>
          <w:b/>
          <w:sz w:val="24"/>
          <w:szCs w:val="24"/>
          <w:lang w:val="en-US"/>
        </w:rPr>
        <w:t xml:space="preserve">., </w:t>
      </w:r>
      <w:r w:rsidRPr="006A619D">
        <w:rPr>
          <w:rFonts w:ascii="Times New Roman" w:hAnsi="Times New Roman" w:cs="Times New Roman"/>
          <w:b/>
          <w:sz w:val="24"/>
          <w:szCs w:val="24"/>
        </w:rPr>
        <w:t>Зиновчик</w:t>
      </w:r>
      <w:r w:rsidRPr="00AC354E">
        <w:rPr>
          <w:rFonts w:ascii="Times New Roman" w:hAnsi="Times New Roman" w:cs="Times New Roman"/>
          <w:b/>
          <w:sz w:val="24"/>
          <w:szCs w:val="24"/>
          <w:lang w:val="en-US"/>
        </w:rPr>
        <w:t xml:space="preserve"> </w:t>
      </w:r>
      <w:r w:rsidRPr="006A619D">
        <w:rPr>
          <w:rFonts w:ascii="Times New Roman" w:hAnsi="Times New Roman" w:cs="Times New Roman"/>
          <w:b/>
          <w:sz w:val="24"/>
          <w:szCs w:val="24"/>
        </w:rPr>
        <w:t>А</w:t>
      </w:r>
      <w:r w:rsidRPr="00AC354E">
        <w:rPr>
          <w:rFonts w:ascii="Times New Roman" w:hAnsi="Times New Roman" w:cs="Times New Roman"/>
          <w:b/>
          <w:sz w:val="24"/>
          <w:szCs w:val="24"/>
          <w:lang w:val="en-US"/>
        </w:rPr>
        <w:t xml:space="preserve">. </w:t>
      </w:r>
      <w:r w:rsidRPr="006A619D">
        <w:rPr>
          <w:rFonts w:ascii="Times New Roman" w:hAnsi="Times New Roman" w:cs="Times New Roman"/>
          <w:b/>
          <w:sz w:val="24"/>
          <w:szCs w:val="24"/>
        </w:rPr>
        <w:t>П</w:t>
      </w:r>
      <w:r w:rsidRPr="00AC354E">
        <w:rPr>
          <w:rFonts w:ascii="Times New Roman" w:hAnsi="Times New Roman" w:cs="Times New Roman"/>
          <w:b/>
          <w:sz w:val="24"/>
          <w:szCs w:val="24"/>
          <w:lang w:val="en-US"/>
        </w:rPr>
        <w:t>.</w:t>
      </w:r>
      <w:r w:rsidRPr="008D4870">
        <w:rPr>
          <w:rFonts w:ascii="Times New Roman" w:eastAsia="Calibri" w:hAnsi="Times New Roman" w:cs="Times New Roman"/>
          <w:sz w:val="24"/>
          <w:szCs w:val="24"/>
          <w:lang w:val="be-BY"/>
        </w:rPr>
        <w:t xml:space="preserve"> </w:t>
      </w:r>
      <w:r>
        <w:rPr>
          <w:rFonts w:ascii="Times New Roman" w:hAnsi="Times New Roman" w:cs="Times New Roman"/>
          <w:sz w:val="24"/>
          <w:szCs w:val="24"/>
          <w:lang w:val="en-US"/>
        </w:rPr>
        <w:t>H</w:t>
      </w:r>
      <w:r w:rsidR="00655D0F">
        <w:rPr>
          <w:rFonts w:ascii="Times New Roman" w:hAnsi="Times New Roman" w:cs="Times New Roman"/>
          <w:sz w:val="24"/>
          <w:szCs w:val="24"/>
          <w:lang w:val="en-US"/>
        </w:rPr>
        <w:t>ealth in Proverbs and Sayings</w:t>
      </w:r>
      <w:r w:rsidR="00655D0F">
        <w:rPr>
          <w:rFonts w:ascii="Times New Roman" w:hAnsi="Times New Roman" w:cs="Times New Roman"/>
          <w:sz w:val="24"/>
          <w:szCs w:val="24"/>
          <w:lang w:val="en-US"/>
        </w:rPr>
        <w:tab/>
        <w:t>2</w:t>
      </w:r>
      <w:r w:rsidR="00655D0F" w:rsidRPr="00655D0F">
        <w:rPr>
          <w:rFonts w:ascii="Times New Roman" w:hAnsi="Times New Roman" w:cs="Times New Roman"/>
          <w:sz w:val="24"/>
          <w:szCs w:val="24"/>
          <w:lang w:val="en-US"/>
        </w:rPr>
        <w:t>16</w:t>
      </w:r>
    </w:p>
    <w:p w:rsidR="002F1362" w:rsidRPr="002F1362" w:rsidRDefault="002F1362" w:rsidP="00BC1FB5">
      <w:pPr>
        <w:tabs>
          <w:tab w:val="right" w:leader="dot" w:pos="9072"/>
        </w:tabs>
        <w:spacing w:after="0" w:line="240" w:lineRule="auto"/>
        <w:rPr>
          <w:rFonts w:ascii="Times New Roman" w:hAnsi="Times New Roman" w:cs="Times New Roman"/>
          <w:b/>
          <w:sz w:val="24"/>
          <w:szCs w:val="24"/>
        </w:rPr>
      </w:pPr>
      <w:r w:rsidRPr="00363B03">
        <w:rPr>
          <w:rFonts w:ascii="Times New Roman" w:hAnsi="Times New Roman" w:cs="Times New Roman"/>
          <w:b/>
          <w:sz w:val="24"/>
          <w:szCs w:val="24"/>
        </w:rPr>
        <w:t>Сыман</w:t>
      </w:r>
      <w:r w:rsidRPr="004D67E1">
        <w:rPr>
          <w:rFonts w:ascii="Times New Roman" w:hAnsi="Times New Roman" w:cs="Times New Roman"/>
          <w:b/>
          <w:sz w:val="24"/>
          <w:szCs w:val="24"/>
          <w:lang w:val="en-US"/>
        </w:rPr>
        <w:t> </w:t>
      </w:r>
      <w:r w:rsidRPr="00363B03">
        <w:rPr>
          <w:rFonts w:ascii="Times New Roman" w:hAnsi="Times New Roman" w:cs="Times New Roman"/>
          <w:b/>
          <w:sz w:val="24"/>
          <w:szCs w:val="24"/>
        </w:rPr>
        <w:t>М</w:t>
      </w:r>
      <w:r w:rsidRPr="004D67E1">
        <w:rPr>
          <w:rFonts w:ascii="Times New Roman" w:hAnsi="Times New Roman" w:cs="Times New Roman"/>
          <w:b/>
          <w:sz w:val="24"/>
          <w:szCs w:val="24"/>
        </w:rPr>
        <w:t>.</w:t>
      </w:r>
      <w:r w:rsidRPr="004D67E1">
        <w:rPr>
          <w:rFonts w:ascii="Times New Roman" w:hAnsi="Times New Roman" w:cs="Times New Roman"/>
          <w:b/>
          <w:sz w:val="24"/>
          <w:szCs w:val="24"/>
          <w:lang w:val="en-US"/>
        </w:rPr>
        <w:t> </w:t>
      </w:r>
      <w:r w:rsidRPr="00363B03">
        <w:rPr>
          <w:rFonts w:ascii="Times New Roman" w:hAnsi="Times New Roman" w:cs="Times New Roman"/>
          <w:b/>
          <w:sz w:val="24"/>
          <w:szCs w:val="24"/>
        </w:rPr>
        <w:t>В</w:t>
      </w:r>
      <w:r w:rsidRPr="004D67E1">
        <w:rPr>
          <w:rFonts w:ascii="Times New Roman" w:hAnsi="Times New Roman" w:cs="Times New Roman"/>
          <w:b/>
          <w:sz w:val="24"/>
          <w:szCs w:val="24"/>
        </w:rPr>
        <w:t>.</w:t>
      </w:r>
      <w:r w:rsidRPr="004D67E1">
        <w:rPr>
          <w:rFonts w:ascii="Times New Roman" w:hAnsi="Times New Roman" w:cs="Times New Roman"/>
          <w:sz w:val="24"/>
          <w:szCs w:val="24"/>
        </w:rPr>
        <w:t xml:space="preserve"> </w:t>
      </w:r>
      <w:r>
        <w:rPr>
          <w:rFonts w:ascii="Times New Roman" w:hAnsi="Times New Roman" w:cs="Times New Roman"/>
          <w:sz w:val="24"/>
          <w:szCs w:val="24"/>
        </w:rPr>
        <w:t>П</w:t>
      </w:r>
      <w:r w:rsidRPr="008D4870">
        <w:rPr>
          <w:rFonts w:ascii="Times New Roman" w:hAnsi="Times New Roman" w:cs="Times New Roman"/>
          <w:sz w:val="24"/>
          <w:szCs w:val="24"/>
        </w:rPr>
        <w:t xml:space="preserve">риродоохранные комплексы </w:t>
      </w:r>
      <w:r>
        <w:rPr>
          <w:rFonts w:ascii="Times New Roman" w:hAnsi="Times New Roman" w:cs="Times New Roman"/>
          <w:sz w:val="24"/>
          <w:szCs w:val="24"/>
        </w:rPr>
        <w:t>Р</w:t>
      </w:r>
      <w:r>
        <w:rPr>
          <w:rFonts w:ascii="Times New Roman" w:hAnsi="Times New Roman" w:cs="Times New Roman"/>
          <w:sz w:val="24"/>
          <w:szCs w:val="24"/>
          <w:lang w:val="be-BY"/>
        </w:rPr>
        <w:t>еспубл</w:t>
      </w:r>
      <w:r>
        <w:rPr>
          <w:rFonts w:ascii="Times New Roman" w:hAnsi="Times New Roman" w:cs="Times New Roman"/>
          <w:sz w:val="24"/>
          <w:szCs w:val="24"/>
        </w:rPr>
        <w:t>ики Беларусь</w:t>
      </w:r>
      <w:r w:rsidRPr="008D4870">
        <w:rPr>
          <w:rFonts w:ascii="Times New Roman" w:hAnsi="Times New Roman" w:cs="Times New Roman"/>
          <w:sz w:val="24"/>
          <w:szCs w:val="24"/>
        </w:rPr>
        <w:t>: заповедники, национальные парки</w:t>
      </w:r>
      <w:r w:rsidR="00655D0F">
        <w:rPr>
          <w:rFonts w:ascii="Times New Roman" w:hAnsi="Times New Roman" w:cs="Times New Roman"/>
          <w:sz w:val="24"/>
          <w:szCs w:val="24"/>
        </w:rPr>
        <w:tab/>
        <w:t>217</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363B03">
        <w:rPr>
          <w:rFonts w:ascii="Times New Roman" w:hAnsi="Times New Roman" w:cs="Times New Roman"/>
          <w:b/>
          <w:sz w:val="24"/>
          <w:szCs w:val="24"/>
          <w:lang w:val="be-BY"/>
        </w:rPr>
        <w:t>Сыч Р. А.</w:t>
      </w:r>
      <w:r w:rsidRPr="008D4870">
        <w:rPr>
          <w:rFonts w:ascii="Times New Roman" w:hAnsi="Times New Roman" w:cs="Times New Roman"/>
          <w:sz w:val="24"/>
          <w:szCs w:val="24"/>
          <w:lang w:val="be-BY"/>
        </w:rPr>
        <w:t xml:space="preserve"> </w:t>
      </w:r>
      <w:r>
        <w:rPr>
          <w:rFonts w:ascii="Times New Roman" w:hAnsi="Times New Roman" w:cs="Times New Roman"/>
          <w:sz w:val="24"/>
          <w:szCs w:val="24"/>
          <w:lang w:val="be-BY"/>
        </w:rPr>
        <w:t>Н</w:t>
      </w:r>
      <w:r w:rsidRPr="008D4870">
        <w:rPr>
          <w:rFonts w:ascii="Times New Roman" w:hAnsi="Times New Roman" w:cs="Times New Roman"/>
          <w:sz w:val="24"/>
          <w:szCs w:val="24"/>
          <w:lang w:val="be-BY"/>
        </w:rPr>
        <w:t>астроі насельніцтва палескага ваяводства напярэдадні другой сусветнай вайны (паводле дадзеных паліцыі за сакавік</w:t>
      </w:r>
      <w:r w:rsidRPr="008D4870">
        <w:rPr>
          <w:rFonts w:ascii="Times New Roman" w:hAnsi="Times New Roman" w:cs="Times New Roman"/>
          <w:bCs/>
          <w:sz w:val="24"/>
          <w:szCs w:val="24"/>
          <w:lang w:val="be-BY"/>
        </w:rPr>
        <w:t>–</w:t>
      </w:r>
      <w:r w:rsidRPr="008D4870">
        <w:rPr>
          <w:rFonts w:ascii="Times New Roman" w:hAnsi="Times New Roman" w:cs="Times New Roman"/>
          <w:sz w:val="24"/>
          <w:szCs w:val="24"/>
          <w:lang w:val="be-BY"/>
        </w:rPr>
        <w:t>жнівень 1939 г.)</w:t>
      </w:r>
      <w:r w:rsidRPr="008D4870">
        <w:rPr>
          <w:rFonts w:ascii="Times New Roman" w:hAnsi="Times New Roman" w:cs="Times New Roman"/>
          <w:sz w:val="24"/>
          <w:szCs w:val="24"/>
        </w:rPr>
        <w:tab/>
        <w:t>2</w:t>
      </w:r>
      <w:r w:rsidR="00655D0F">
        <w:rPr>
          <w:rFonts w:ascii="Times New Roman" w:hAnsi="Times New Roman" w:cs="Times New Roman"/>
          <w:sz w:val="24"/>
          <w:szCs w:val="24"/>
        </w:rPr>
        <w:t>19</w:t>
      </w:r>
    </w:p>
    <w:p w:rsidR="00C009A1" w:rsidRPr="008D4870" w:rsidRDefault="00C009A1" w:rsidP="00BC1FB5">
      <w:pPr>
        <w:suppressAutoHyphens/>
        <w:spacing w:after="0" w:line="240" w:lineRule="auto"/>
        <w:rPr>
          <w:rFonts w:ascii="Times New Roman" w:hAnsi="Times New Roman" w:cs="Times New Roman"/>
          <w:sz w:val="24"/>
          <w:szCs w:val="24"/>
        </w:rPr>
      </w:pPr>
      <w:r w:rsidRPr="00E32F3A">
        <w:rPr>
          <w:rFonts w:ascii="Times New Roman" w:hAnsi="Times New Roman" w:cs="Times New Roman"/>
          <w:b/>
          <w:sz w:val="24"/>
          <w:szCs w:val="24"/>
        </w:rPr>
        <w:t>Тельпук И.</w:t>
      </w:r>
      <w:r w:rsidRPr="00E32F3A">
        <w:rPr>
          <w:rFonts w:ascii="Times New Roman" w:hAnsi="Times New Roman" w:cs="Times New Roman"/>
          <w:b/>
          <w:sz w:val="24"/>
          <w:szCs w:val="24"/>
          <w:lang w:val="en-US"/>
        </w:rPr>
        <w:t> </w:t>
      </w:r>
      <w:r w:rsidRPr="00E32F3A">
        <w:rPr>
          <w:rFonts w:ascii="Times New Roman" w:hAnsi="Times New Roman" w:cs="Times New Roman"/>
          <w:b/>
          <w:sz w:val="24"/>
          <w:szCs w:val="24"/>
        </w:rPr>
        <w:t>Г.</w:t>
      </w:r>
      <w:r w:rsidRPr="008D4870">
        <w:rPr>
          <w:rFonts w:ascii="Times New Roman" w:hAnsi="Times New Roman" w:cs="Times New Roman"/>
          <w:sz w:val="24"/>
          <w:szCs w:val="24"/>
        </w:rPr>
        <w:t xml:space="preserve"> </w:t>
      </w:r>
      <w:r>
        <w:rPr>
          <w:rFonts w:ascii="Times New Roman" w:hAnsi="Times New Roman" w:cs="Times New Roman"/>
          <w:sz w:val="24"/>
          <w:szCs w:val="24"/>
        </w:rPr>
        <w:t>К</w:t>
      </w:r>
      <w:r w:rsidRPr="008D4870">
        <w:rPr>
          <w:rFonts w:ascii="Times New Roman" w:hAnsi="Times New Roman" w:cs="Times New Roman"/>
          <w:sz w:val="24"/>
          <w:szCs w:val="24"/>
        </w:rPr>
        <w:t xml:space="preserve">онцепция «междуморья» как аспект </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8D4870">
        <w:rPr>
          <w:rFonts w:ascii="Times New Roman" w:hAnsi="Times New Roman" w:cs="Times New Roman"/>
          <w:sz w:val="24"/>
          <w:szCs w:val="24"/>
        </w:rPr>
        <w:t>формирования польской современной внешней политики</w:t>
      </w:r>
      <w:r w:rsidR="00655D0F">
        <w:rPr>
          <w:rFonts w:ascii="Times New Roman" w:hAnsi="Times New Roman" w:cs="Times New Roman"/>
          <w:sz w:val="24"/>
          <w:szCs w:val="24"/>
        </w:rPr>
        <w:tab/>
        <w:t>221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E32F3A">
        <w:rPr>
          <w:rFonts w:ascii="Times New Roman" w:hAnsi="Times New Roman" w:cs="Times New Roman"/>
          <w:b/>
          <w:sz w:val="24"/>
          <w:szCs w:val="24"/>
        </w:rPr>
        <w:t>Тумащик Е. В.</w:t>
      </w:r>
      <w:r w:rsidRPr="008D4870">
        <w:rPr>
          <w:rFonts w:ascii="Times New Roman" w:hAnsi="Times New Roman" w:cs="Times New Roman"/>
          <w:sz w:val="24"/>
          <w:szCs w:val="24"/>
        </w:rPr>
        <w:t xml:space="preserve"> </w:t>
      </w:r>
      <w:r>
        <w:rPr>
          <w:rFonts w:ascii="Times New Roman" w:hAnsi="Times New Roman" w:cs="Times New Roman"/>
          <w:sz w:val="24"/>
          <w:szCs w:val="24"/>
        </w:rPr>
        <w:t>К</w:t>
      </w:r>
      <w:r w:rsidRPr="008D4870">
        <w:rPr>
          <w:rFonts w:ascii="Times New Roman" w:hAnsi="Times New Roman" w:cs="Times New Roman"/>
          <w:sz w:val="24"/>
          <w:szCs w:val="24"/>
        </w:rPr>
        <w:t>олдычево: боль и страх</w:t>
      </w:r>
      <w:r w:rsidR="00655D0F">
        <w:rPr>
          <w:rFonts w:ascii="Times New Roman" w:hAnsi="Times New Roman" w:cs="Times New Roman"/>
          <w:sz w:val="24"/>
          <w:szCs w:val="24"/>
        </w:rPr>
        <w:tab/>
        <w:t>224</w:t>
      </w:r>
    </w:p>
    <w:p w:rsidR="00C009A1" w:rsidRDefault="00C009A1" w:rsidP="00BC1FB5">
      <w:pPr>
        <w:tabs>
          <w:tab w:val="right" w:leader="dot" w:pos="9072"/>
        </w:tabs>
        <w:spacing w:after="0" w:line="240" w:lineRule="auto"/>
        <w:rPr>
          <w:rFonts w:ascii="Times New Roman" w:hAnsi="Times New Roman" w:cs="Times New Roman"/>
          <w:sz w:val="24"/>
          <w:szCs w:val="24"/>
        </w:rPr>
      </w:pPr>
      <w:r w:rsidRPr="00E32F3A">
        <w:rPr>
          <w:rFonts w:ascii="Times New Roman" w:hAnsi="Times New Roman" w:cs="Times New Roman"/>
          <w:b/>
          <w:sz w:val="24"/>
          <w:szCs w:val="24"/>
        </w:rPr>
        <w:t>Тунчик К. В.</w:t>
      </w:r>
      <w:r w:rsidRPr="008D4870">
        <w:rPr>
          <w:rFonts w:ascii="Times New Roman" w:hAnsi="Times New Roman" w:cs="Times New Roman"/>
          <w:sz w:val="24"/>
          <w:szCs w:val="24"/>
        </w:rPr>
        <w:t xml:space="preserve"> </w:t>
      </w:r>
      <w:r>
        <w:rPr>
          <w:rFonts w:ascii="Times New Roman" w:hAnsi="Times New Roman" w:cs="Times New Roman"/>
          <w:sz w:val="24"/>
          <w:szCs w:val="24"/>
        </w:rPr>
        <w:t>Из истории деревни И</w:t>
      </w:r>
      <w:r w:rsidR="00655D0F">
        <w:rPr>
          <w:rFonts w:ascii="Times New Roman" w:hAnsi="Times New Roman" w:cs="Times New Roman"/>
          <w:sz w:val="24"/>
          <w:szCs w:val="24"/>
        </w:rPr>
        <w:t>менин</w:t>
      </w:r>
      <w:r w:rsidR="00655D0F">
        <w:rPr>
          <w:rFonts w:ascii="Times New Roman" w:hAnsi="Times New Roman" w:cs="Times New Roman"/>
          <w:sz w:val="24"/>
          <w:szCs w:val="24"/>
        </w:rPr>
        <w:tab/>
        <w:t>225</w:t>
      </w:r>
    </w:p>
    <w:p w:rsidR="00C009A1" w:rsidRDefault="00C009A1" w:rsidP="00BC1FB5">
      <w:pPr>
        <w:tabs>
          <w:tab w:val="right" w:leader="dot" w:pos="9072"/>
        </w:tabs>
        <w:spacing w:after="0" w:line="240" w:lineRule="auto"/>
        <w:rPr>
          <w:rFonts w:ascii="Times New Roman" w:hAnsi="Times New Roman" w:cs="Times New Roman"/>
          <w:sz w:val="24"/>
          <w:szCs w:val="24"/>
        </w:rPr>
      </w:pPr>
      <w:r w:rsidRPr="00395276">
        <w:rPr>
          <w:rFonts w:ascii="Times New Roman" w:hAnsi="Times New Roman" w:cs="Times New Roman"/>
          <w:b/>
          <w:sz w:val="24"/>
          <w:szCs w:val="24"/>
        </w:rPr>
        <w:t>Турчик  Ю. А., Сенюта М. И.</w:t>
      </w:r>
      <w:r>
        <w:rPr>
          <w:rFonts w:ascii="Times New Roman" w:hAnsi="Times New Roman" w:cs="Times New Roman"/>
          <w:sz w:val="24"/>
          <w:szCs w:val="24"/>
        </w:rPr>
        <w:t xml:space="preserve"> Т</w:t>
      </w:r>
      <w:r w:rsidRPr="00395276">
        <w:rPr>
          <w:rFonts w:ascii="Times New Roman" w:hAnsi="Times New Roman" w:cs="Times New Roman"/>
          <w:sz w:val="24"/>
          <w:szCs w:val="24"/>
        </w:rPr>
        <w:t>ради</w:t>
      </w:r>
      <w:r>
        <w:rPr>
          <w:rFonts w:ascii="Times New Roman" w:hAnsi="Times New Roman" w:cs="Times New Roman"/>
          <w:sz w:val="24"/>
          <w:szCs w:val="24"/>
        </w:rPr>
        <w:t>ции празднования нового года в Б</w:t>
      </w:r>
      <w:r w:rsidRPr="00395276">
        <w:rPr>
          <w:rFonts w:ascii="Times New Roman" w:hAnsi="Times New Roman" w:cs="Times New Roman"/>
          <w:sz w:val="24"/>
          <w:szCs w:val="24"/>
        </w:rPr>
        <w:t>еларуси</w:t>
      </w:r>
      <w:r w:rsidR="00655D0F">
        <w:rPr>
          <w:rFonts w:ascii="Times New Roman" w:hAnsi="Times New Roman" w:cs="Times New Roman"/>
          <w:sz w:val="24"/>
          <w:szCs w:val="24"/>
        </w:rPr>
        <w:tab/>
        <w:t>227</w:t>
      </w:r>
    </w:p>
    <w:p w:rsidR="00C009A1" w:rsidRPr="008D4870" w:rsidRDefault="00C009A1" w:rsidP="00BC1FB5">
      <w:pPr>
        <w:spacing w:after="0" w:line="240" w:lineRule="auto"/>
        <w:rPr>
          <w:rFonts w:ascii="Times New Roman" w:hAnsi="Times New Roman" w:cs="Times New Roman"/>
          <w:color w:val="000000" w:themeColor="text1"/>
          <w:sz w:val="24"/>
          <w:szCs w:val="24"/>
          <w:shd w:val="clear" w:color="auto" w:fill="FFFFFF"/>
          <w:lang w:val="de-DE"/>
        </w:rPr>
      </w:pPr>
      <w:r w:rsidRPr="00E32F3A">
        <w:rPr>
          <w:rFonts w:ascii="Times New Roman" w:hAnsi="Times New Roman" w:cs="Times New Roman"/>
          <w:b/>
          <w:color w:val="000000" w:themeColor="text1"/>
          <w:sz w:val="24"/>
          <w:szCs w:val="24"/>
          <w:shd w:val="clear" w:color="auto" w:fill="FFFFFF"/>
        </w:rPr>
        <w:t>Урусова</w:t>
      </w:r>
      <w:r w:rsidRPr="00E32F3A">
        <w:rPr>
          <w:rFonts w:ascii="Times New Roman" w:hAnsi="Times New Roman" w:cs="Times New Roman"/>
          <w:b/>
          <w:color w:val="000000" w:themeColor="text1"/>
          <w:sz w:val="24"/>
          <w:szCs w:val="24"/>
          <w:shd w:val="clear" w:color="auto" w:fill="FFFFFF"/>
          <w:lang w:val="de-DE"/>
        </w:rPr>
        <w:t> </w:t>
      </w:r>
      <w:r w:rsidRPr="00E32F3A">
        <w:rPr>
          <w:rFonts w:ascii="Times New Roman" w:hAnsi="Times New Roman" w:cs="Times New Roman"/>
          <w:b/>
          <w:color w:val="000000" w:themeColor="text1"/>
          <w:sz w:val="24"/>
          <w:szCs w:val="24"/>
          <w:shd w:val="clear" w:color="auto" w:fill="FFFFFF"/>
        </w:rPr>
        <w:t>Г</w:t>
      </w:r>
      <w:r w:rsidRPr="00E32F3A">
        <w:rPr>
          <w:rFonts w:ascii="Times New Roman" w:hAnsi="Times New Roman" w:cs="Times New Roman"/>
          <w:b/>
          <w:color w:val="000000" w:themeColor="text1"/>
          <w:sz w:val="24"/>
          <w:szCs w:val="24"/>
          <w:shd w:val="clear" w:color="auto" w:fill="FFFFFF"/>
          <w:lang w:val="de-DE"/>
        </w:rPr>
        <w:t>.</w:t>
      </w:r>
      <w:r w:rsidRPr="00E32F3A">
        <w:rPr>
          <w:rFonts w:ascii="Times New Roman" w:hAnsi="Times New Roman" w:cs="Times New Roman"/>
          <w:b/>
          <w:sz w:val="24"/>
          <w:szCs w:val="24"/>
          <w:lang w:val="de-DE"/>
        </w:rPr>
        <w:t> </w:t>
      </w:r>
      <w:r w:rsidRPr="00E32F3A">
        <w:rPr>
          <w:rFonts w:ascii="Times New Roman" w:hAnsi="Times New Roman" w:cs="Times New Roman"/>
          <w:b/>
          <w:color w:val="000000" w:themeColor="text1"/>
          <w:sz w:val="24"/>
          <w:szCs w:val="24"/>
          <w:shd w:val="clear" w:color="auto" w:fill="FFFFFF"/>
        </w:rPr>
        <w:t>О</w:t>
      </w:r>
      <w:r w:rsidRPr="00E32F3A">
        <w:rPr>
          <w:rFonts w:ascii="Times New Roman" w:hAnsi="Times New Roman" w:cs="Times New Roman"/>
          <w:b/>
          <w:color w:val="000000" w:themeColor="text1"/>
          <w:sz w:val="24"/>
          <w:szCs w:val="24"/>
          <w:shd w:val="clear" w:color="auto" w:fill="FFFFFF"/>
          <w:lang w:val="de-DE"/>
        </w:rPr>
        <w:t>.</w:t>
      </w:r>
      <w:r w:rsidRPr="008D4870">
        <w:rPr>
          <w:rFonts w:ascii="Times New Roman" w:hAnsi="Times New Roman" w:cs="Times New Roman"/>
          <w:color w:val="000000" w:themeColor="text1"/>
          <w:sz w:val="24"/>
          <w:szCs w:val="24"/>
          <w:shd w:val="clear" w:color="auto" w:fill="FFFFFF"/>
          <w:lang w:val="de-DE"/>
        </w:rPr>
        <w:t xml:space="preserve"> </w:t>
      </w:r>
      <w:r>
        <w:rPr>
          <w:rFonts w:ascii="Times New Roman" w:hAnsi="Times New Roman" w:cs="Times New Roman"/>
          <w:color w:val="000000" w:themeColor="text1"/>
          <w:sz w:val="24"/>
          <w:szCs w:val="24"/>
          <w:shd w:val="clear" w:color="auto" w:fill="FFFFFF"/>
          <w:lang w:val="de-DE"/>
        </w:rPr>
        <w:t>D</w:t>
      </w:r>
      <w:r w:rsidRPr="008D4870">
        <w:rPr>
          <w:rFonts w:ascii="Times New Roman" w:hAnsi="Times New Roman" w:cs="Times New Roman"/>
          <w:color w:val="000000" w:themeColor="text1"/>
          <w:sz w:val="24"/>
          <w:szCs w:val="24"/>
          <w:shd w:val="clear" w:color="auto" w:fill="FFFFFF"/>
          <w:lang w:val="de-DE"/>
        </w:rPr>
        <w:t>eutschlands initiative für gesunde ernährung</w:t>
      </w:r>
    </w:p>
    <w:p w:rsidR="00C009A1" w:rsidRPr="00673293" w:rsidRDefault="00C009A1" w:rsidP="00BC1FB5">
      <w:pPr>
        <w:tabs>
          <w:tab w:val="right" w:leader="dot" w:pos="9072"/>
        </w:tabs>
        <w:spacing w:after="0" w:line="240" w:lineRule="auto"/>
        <w:rPr>
          <w:rFonts w:ascii="Times New Roman" w:hAnsi="Times New Roman" w:cs="Times New Roman"/>
          <w:sz w:val="24"/>
          <w:szCs w:val="24"/>
          <w:lang w:val="de-DE"/>
        </w:rPr>
      </w:pPr>
      <w:r w:rsidRPr="008D4870">
        <w:rPr>
          <w:rFonts w:ascii="Times New Roman" w:hAnsi="Times New Roman" w:cs="Times New Roman"/>
          <w:color w:val="000000" w:themeColor="text1"/>
          <w:sz w:val="24"/>
          <w:szCs w:val="24"/>
          <w:shd w:val="clear" w:color="auto" w:fill="FFFFFF"/>
          <w:lang w:val="de-DE"/>
        </w:rPr>
        <w:t>und</w:t>
      </w:r>
      <w:r w:rsidRPr="00673293">
        <w:rPr>
          <w:rFonts w:ascii="Times New Roman" w:hAnsi="Times New Roman" w:cs="Times New Roman"/>
          <w:color w:val="000000" w:themeColor="text1"/>
          <w:sz w:val="24"/>
          <w:szCs w:val="24"/>
          <w:shd w:val="clear" w:color="auto" w:fill="FFFFFF"/>
          <w:lang w:val="de-DE"/>
        </w:rPr>
        <w:t xml:space="preserve"> </w:t>
      </w:r>
      <w:r w:rsidRPr="008D4870">
        <w:rPr>
          <w:rFonts w:ascii="Times New Roman" w:hAnsi="Times New Roman" w:cs="Times New Roman"/>
          <w:color w:val="000000" w:themeColor="text1"/>
          <w:sz w:val="24"/>
          <w:szCs w:val="24"/>
          <w:shd w:val="clear" w:color="auto" w:fill="FFFFFF"/>
          <w:lang w:val="de-DE"/>
        </w:rPr>
        <w:t>mehr</w:t>
      </w:r>
      <w:r w:rsidRPr="00673293">
        <w:rPr>
          <w:rFonts w:ascii="Times New Roman" w:hAnsi="Times New Roman" w:cs="Times New Roman"/>
          <w:color w:val="000000" w:themeColor="text1"/>
          <w:sz w:val="24"/>
          <w:szCs w:val="24"/>
          <w:shd w:val="clear" w:color="auto" w:fill="FFFFFF"/>
          <w:lang w:val="de-DE"/>
        </w:rPr>
        <w:t xml:space="preserve"> </w:t>
      </w:r>
      <w:r w:rsidRPr="008D4870">
        <w:rPr>
          <w:rFonts w:ascii="Times New Roman" w:hAnsi="Times New Roman" w:cs="Times New Roman"/>
          <w:color w:val="000000" w:themeColor="text1"/>
          <w:sz w:val="24"/>
          <w:szCs w:val="24"/>
          <w:shd w:val="clear" w:color="auto" w:fill="FFFFFF"/>
          <w:lang w:val="de-DE"/>
        </w:rPr>
        <w:t>bewegung</w:t>
      </w:r>
      <w:r w:rsidRPr="00673293">
        <w:rPr>
          <w:rFonts w:ascii="Times New Roman" w:hAnsi="Times New Roman" w:cs="Times New Roman"/>
          <w:sz w:val="24"/>
          <w:szCs w:val="24"/>
          <w:lang w:val="de-DE"/>
        </w:rPr>
        <w:tab/>
      </w:r>
      <w:r w:rsidR="00655D0F">
        <w:rPr>
          <w:rFonts w:ascii="Times New Roman" w:hAnsi="Times New Roman" w:cs="Times New Roman"/>
          <w:sz w:val="24"/>
          <w:szCs w:val="24"/>
          <w:lang w:val="de-DE"/>
        </w:rPr>
        <w:t>229</w:t>
      </w:r>
    </w:p>
    <w:p w:rsidR="00C009A1" w:rsidRDefault="00C009A1" w:rsidP="00BC1FB5">
      <w:pPr>
        <w:tabs>
          <w:tab w:val="right" w:leader="dot" w:pos="9072"/>
        </w:tabs>
        <w:spacing w:after="0" w:line="240" w:lineRule="auto"/>
        <w:rPr>
          <w:rFonts w:ascii="Times New Roman" w:eastAsia="Times New Roman" w:hAnsi="Times New Roman" w:cs="Times New Roman"/>
          <w:sz w:val="24"/>
          <w:szCs w:val="24"/>
          <w:lang w:val="be-BY"/>
        </w:rPr>
      </w:pPr>
      <w:r w:rsidRPr="00E32F3A">
        <w:rPr>
          <w:rFonts w:ascii="Times New Roman" w:eastAsia="Times New Roman" w:hAnsi="Times New Roman" w:cs="Times New Roman"/>
          <w:b/>
          <w:sz w:val="24"/>
          <w:szCs w:val="24"/>
          <w:lang w:val="be-BY"/>
        </w:rPr>
        <w:t>Харытановіч А.</w:t>
      </w:r>
      <w:r w:rsidRPr="00E32F3A">
        <w:rPr>
          <w:rFonts w:ascii="Times New Roman" w:eastAsia="Times New Roman" w:hAnsi="Times New Roman" w:cs="Times New Roman"/>
          <w:b/>
          <w:sz w:val="24"/>
          <w:szCs w:val="24"/>
          <w:lang w:val="de-DE"/>
        </w:rPr>
        <w:t> </w:t>
      </w:r>
      <w:r w:rsidRPr="00E32F3A">
        <w:rPr>
          <w:rFonts w:ascii="Times New Roman" w:eastAsia="Times New Roman" w:hAnsi="Times New Roman" w:cs="Times New Roman"/>
          <w:b/>
          <w:sz w:val="24"/>
          <w:szCs w:val="24"/>
          <w:lang w:val="be-BY"/>
        </w:rPr>
        <w:t>А.</w:t>
      </w:r>
      <w:r w:rsidRPr="008D4870">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lang w:val="be-BY"/>
        </w:rPr>
        <w:t>Я</w:t>
      </w:r>
      <w:r w:rsidRPr="008D4870">
        <w:rPr>
          <w:rFonts w:ascii="Times New Roman" w:eastAsia="Times New Roman" w:hAnsi="Times New Roman" w:cs="Times New Roman"/>
          <w:sz w:val="24"/>
          <w:szCs w:val="24"/>
          <w:lang w:val="be-BY"/>
        </w:rPr>
        <w:t>домыя насякомыя як с</w:t>
      </w:r>
      <w:r>
        <w:rPr>
          <w:rFonts w:ascii="Times New Roman" w:eastAsia="Times New Roman" w:hAnsi="Times New Roman" w:cs="Times New Roman"/>
          <w:sz w:val="24"/>
          <w:szCs w:val="24"/>
          <w:lang w:val="be-BY"/>
        </w:rPr>
        <w:t>посаб вырашэння праблемы голаду</w:t>
      </w:r>
    </w:p>
    <w:p w:rsidR="00C009A1" w:rsidRPr="004D67E1" w:rsidRDefault="00C009A1" w:rsidP="00BC1FB5">
      <w:pPr>
        <w:tabs>
          <w:tab w:val="right" w:leader="dot" w:pos="9072"/>
        </w:tabs>
        <w:spacing w:after="0" w:line="240" w:lineRule="auto"/>
        <w:rPr>
          <w:rFonts w:ascii="Times New Roman" w:hAnsi="Times New Roman" w:cs="Times New Roman"/>
          <w:sz w:val="24"/>
          <w:szCs w:val="24"/>
          <w:lang w:val="en-US"/>
        </w:rPr>
      </w:pPr>
      <w:r w:rsidRPr="008D4870">
        <w:rPr>
          <w:rFonts w:ascii="Times New Roman" w:eastAsia="Times New Roman" w:hAnsi="Times New Roman" w:cs="Times New Roman"/>
          <w:sz w:val="24"/>
          <w:szCs w:val="24"/>
          <w:lang w:val="be-BY"/>
        </w:rPr>
        <w:t>ў свеце</w:t>
      </w:r>
      <w:r w:rsidR="00655D0F">
        <w:rPr>
          <w:rFonts w:ascii="Times New Roman" w:hAnsi="Times New Roman" w:cs="Times New Roman"/>
          <w:sz w:val="24"/>
          <w:szCs w:val="24"/>
          <w:lang w:val="en-US"/>
        </w:rPr>
        <w:tab/>
        <w:t>231</w:t>
      </w:r>
    </w:p>
    <w:p w:rsidR="00C009A1" w:rsidRPr="008D4870" w:rsidRDefault="00C009A1" w:rsidP="00BC1FB5">
      <w:pPr>
        <w:tabs>
          <w:tab w:val="right" w:leader="dot" w:pos="9072"/>
        </w:tabs>
        <w:spacing w:after="0" w:line="240" w:lineRule="auto"/>
        <w:rPr>
          <w:rFonts w:ascii="Times New Roman" w:hAnsi="Times New Roman" w:cs="Times New Roman"/>
          <w:sz w:val="24"/>
          <w:szCs w:val="24"/>
          <w:lang w:val="en-US"/>
        </w:rPr>
      </w:pPr>
      <w:r w:rsidRPr="00E32F3A">
        <w:rPr>
          <w:rFonts w:ascii="Times New Roman" w:hAnsi="Times New Roman" w:cs="Times New Roman"/>
          <w:b/>
          <w:bCs/>
          <w:sz w:val="24"/>
          <w:szCs w:val="24"/>
        </w:rPr>
        <w:t>Хорошко</w:t>
      </w:r>
      <w:r w:rsidRPr="00E32F3A">
        <w:rPr>
          <w:rFonts w:ascii="Times New Roman" w:hAnsi="Times New Roman" w:cs="Times New Roman"/>
          <w:b/>
          <w:bCs/>
          <w:sz w:val="24"/>
          <w:szCs w:val="24"/>
          <w:lang w:val="en-US"/>
        </w:rPr>
        <w:t> </w:t>
      </w:r>
      <w:r w:rsidRPr="00E32F3A">
        <w:rPr>
          <w:rFonts w:ascii="Times New Roman" w:hAnsi="Times New Roman" w:cs="Times New Roman"/>
          <w:b/>
          <w:bCs/>
          <w:sz w:val="24"/>
          <w:szCs w:val="24"/>
        </w:rPr>
        <w:t>А</w:t>
      </w:r>
      <w:r w:rsidRPr="00E32F3A">
        <w:rPr>
          <w:rFonts w:ascii="Times New Roman" w:hAnsi="Times New Roman" w:cs="Times New Roman"/>
          <w:b/>
          <w:bCs/>
          <w:sz w:val="24"/>
          <w:szCs w:val="24"/>
          <w:lang w:val="en-US"/>
        </w:rPr>
        <w:t>. </w:t>
      </w:r>
      <w:r w:rsidRPr="00E32F3A">
        <w:rPr>
          <w:rFonts w:ascii="Times New Roman" w:hAnsi="Times New Roman" w:cs="Times New Roman"/>
          <w:b/>
          <w:bCs/>
          <w:sz w:val="24"/>
          <w:szCs w:val="24"/>
        </w:rPr>
        <w:t>Н</w:t>
      </w:r>
      <w:r w:rsidRPr="00E32F3A">
        <w:rPr>
          <w:rFonts w:ascii="Times New Roman" w:hAnsi="Times New Roman" w:cs="Times New Roman"/>
          <w:b/>
          <w:bCs/>
          <w:sz w:val="24"/>
          <w:szCs w:val="24"/>
          <w:lang w:val="en-US"/>
        </w:rPr>
        <w:t>.</w:t>
      </w:r>
      <w:r w:rsidRPr="008D4870">
        <w:rPr>
          <w:rFonts w:ascii="Times New Roman" w:hAnsi="Times New Roman" w:cs="Times New Roman"/>
          <w:bCs/>
          <w:sz w:val="24"/>
          <w:szCs w:val="24"/>
          <w:lang w:val="en-US"/>
        </w:rPr>
        <w:t> </w:t>
      </w:r>
      <w:r>
        <w:rPr>
          <w:rFonts w:ascii="Times New Roman" w:hAnsi="Times New Roman" w:cs="Times New Roman"/>
          <w:bCs/>
          <w:sz w:val="24"/>
          <w:szCs w:val="24"/>
          <w:lang w:val="en-US"/>
        </w:rPr>
        <w:t>T</w:t>
      </w:r>
      <w:r w:rsidRPr="008D4870">
        <w:rPr>
          <w:rFonts w:ascii="Times New Roman" w:hAnsi="Times New Roman" w:cs="Times New Roman"/>
          <w:bCs/>
          <w:sz w:val="24"/>
          <w:szCs w:val="24"/>
          <w:lang w:val="en-US"/>
        </w:rPr>
        <w:t xml:space="preserve">rends in </w:t>
      </w:r>
      <w:r>
        <w:rPr>
          <w:rFonts w:ascii="Times New Roman" w:hAnsi="Times New Roman" w:cs="Times New Roman"/>
          <w:bCs/>
          <w:sz w:val="24"/>
          <w:szCs w:val="24"/>
          <w:lang w:val="en-US"/>
        </w:rPr>
        <w:t>Belarusian C</w:t>
      </w:r>
      <w:r w:rsidRPr="008D4870">
        <w:rPr>
          <w:rFonts w:ascii="Times New Roman" w:hAnsi="Times New Roman" w:cs="Times New Roman"/>
          <w:bCs/>
          <w:sz w:val="24"/>
          <w:szCs w:val="24"/>
          <w:lang w:val="en-US"/>
        </w:rPr>
        <w:t>ulture</w:t>
      </w:r>
      <w:r w:rsidRPr="008D4870">
        <w:rPr>
          <w:rFonts w:ascii="Times New Roman" w:hAnsi="Times New Roman" w:cs="Times New Roman"/>
          <w:sz w:val="24"/>
          <w:szCs w:val="24"/>
          <w:lang w:val="en-US"/>
        </w:rPr>
        <w:tab/>
      </w:r>
      <w:r w:rsidR="00655D0F">
        <w:rPr>
          <w:rFonts w:ascii="Times New Roman" w:hAnsi="Times New Roman" w:cs="Times New Roman"/>
          <w:sz w:val="24"/>
          <w:szCs w:val="24"/>
          <w:lang w:val="en-US"/>
        </w:rPr>
        <w:t>233</w:t>
      </w:r>
    </w:p>
    <w:p w:rsidR="00C009A1" w:rsidRPr="008D4870" w:rsidRDefault="00C009A1" w:rsidP="00BC1FB5">
      <w:pPr>
        <w:pStyle w:val="ad"/>
        <w:suppressAutoHyphens/>
        <w:rPr>
          <w:rFonts w:ascii="Times New Roman" w:hAnsi="Times New Roman" w:cs="Times New Roman"/>
          <w:sz w:val="24"/>
          <w:szCs w:val="24"/>
        </w:rPr>
      </w:pPr>
      <w:r w:rsidRPr="00E32F3A">
        <w:rPr>
          <w:rFonts w:ascii="Times New Roman" w:hAnsi="Times New Roman" w:cs="Times New Roman"/>
          <w:b/>
          <w:sz w:val="24"/>
          <w:szCs w:val="24"/>
        </w:rPr>
        <w:t>Царикевич В. В.</w:t>
      </w:r>
      <w:r w:rsidRPr="008D4870">
        <w:rPr>
          <w:rFonts w:ascii="Times New Roman" w:hAnsi="Times New Roman" w:cs="Times New Roman"/>
          <w:sz w:val="24"/>
          <w:szCs w:val="24"/>
        </w:rPr>
        <w:t> </w:t>
      </w:r>
      <w:r>
        <w:rPr>
          <w:rFonts w:ascii="Times New Roman" w:hAnsi="Times New Roman" w:cs="Times New Roman"/>
          <w:sz w:val="24"/>
          <w:szCs w:val="24"/>
        </w:rPr>
        <w:t>Б</w:t>
      </w:r>
      <w:r w:rsidRPr="008D4870">
        <w:rPr>
          <w:rFonts w:ascii="Times New Roman" w:hAnsi="Times New Roman" w:cs="Times New Roman"/>
          <w:sz w:val="24"/>
          <w:szCs w:val="24"/>
        </w:rPr>
        <w:t xml:space="preserve">елорусские писатели о событиях </w:t>
      </w:r>
    </w:p>
    <w:p w:rsidR="00C009A1" w:rsidRPr="008D4870" w:rsidRDefault="002F1362" w:rsidP="00BC1FB5">
      <w:pPr>
        <w:tabs>
          <w:tab w:val="right" w:leader="dot" w:pos="9072"/>
        </w:tabs>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C009A1" w:rsidRPr="008D4870">
        <w:rPr>
          <w:rFonts w:ascii="Times New Roman" w:hAnsi="Times New Roman" w:cs="Times New Roman"/>
          <w:sz w:val="24"/>
          <w:szCs w:val="24"/>
        </w:rPr>
        <w:t xml:space="preserve">еликой </w:t>
      </w:r>
      <w:r w:rsidRPr="008D4870">
        <w:rPr>
          <w:rFonts w:ascii="Times New Roman" w:hAnsi="Times New Roman" w:cs="Times New Roman"/>
          <w:sz w:val="24"/>
          <w:szCs w:val="24"/>
        </w:rPr>
        <w:t>О</w:t>
      </w:r>
      <w:r w:rsidR="00C009A1" w:rsidRPr="008D4870">
        <w:rPr>
          <w:rFonts w:ascii="Times New Roman" w:hAnsi="Times New Roman" w:cs="Times New Roman"/>
          <w:sz w:val="24"/>
          <w:szCs w:val="24"/>
        </w:rPr>
        <w:t>течественной войны</w:t>
      </w:r>
      <w:r w:rsidR="00C009A1" w:rsidRPr="008D4870">
        <w:rPr>
          <w:rFonts w:ascii="Times New Roman" w:hAnsi="Times New Roman" w:cs="Times New Roman"/>
          <w:sz w:val="24"/>
          <w:szCs w:val="24"/>
        </w:rPr>
        <w:tab/>
        <w:t>23</w:t>
      </w:r>
      <w:r w:rsidR="00655D0F">
        <w:rPr>
          <w:rFonts w:ascii="Times New Roman" w:hAnsi="Times New Roman" w:cs="Times New Roman"/>
          <w:sz w:val="24"/>
          <w:szCs w:val="24"/>
        </w:rPr>
        <w:t>5</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E32F3A">
        <w:rPr>
          <w:rFonts w:ascii="Times New Roman" w:hAnsi="Times New Roman" w:cs="Times New Roman"/>
          <w:b/>
          <w:color w:val="000000"/>
          <w:sz w:val="24"/>
          <w:szCs w:val="24"/>
        </w:rPr>
        <w:t>Шалаева Е. В.</w:t>
      </w:r>
      <w:r w:rsidRPr="008D48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w:t>
      </w:r>
      <w:r w:rsidRPr="008D4870">
        <w:rPr>
          <w:rFonts w:ascii="Times New Roman" w:hAnsi="Times New Roman" w:cs="Times New Roman"/>
          <w:bCs/>
          <w:sz w:val="24"/>
          <w:szCs w:val="24"/>
        </w:rPr>
        <w:t>нтропогенные угрозы: влияние человека на окружающую среду</w:t>
      </w:r>
      <w:r w:rsidR="00655D0F">
        <w:rPr>
          <w:rFonts w:ascii="Times New Roman" w:hAnsi="Times New Roman" w:cs="Times New Roman"/>
          <w:sz w:val="24"/>
          <w:szCs w:val="24"/>
        </w:rPr>
        <w:tab/>
        <w:t>237</w:t>
      </w:r>
    </w:p>
    <w:p w:rsidR="00C009A1" w:rsidRPr="008D4870" w:rsidRDefault="00C009A1" w:rsidP="00BC1FB5">
      <w:pPr>
        <w:tabs>
          <w:tab w:val="right" w:leader="dot" w:pos="9072"/>
        </w:tabs>
        <w:spacing w:after="0" w:line="240" w:lineRule="auto"/>
        <w:rPr>
          <w:rFonts w:ascii="Times New Roman" w:hAnsi="Times New Roman" w:cs="Times New Roman"/>
          <w:sz w:val="24"/>
          <w:szCs w:val="24"/>
          <w:lang w:val="de-DE"/>
        </w:rPr>
      </w:pPr>
      <w:r w:rsidRPr="00E32F3A">
        <w:rPr>
          <w:rFonts w:ascii="Times New Roman" w:hAnsi="Times New Roman" w:cs="Times New Roman"/>
          <w:b/>
          <w:color w:val="000000" w:themeColor="text1"/>
          <w:sz w:val="24"/>
          <w:szCs w:val="24"/>
          <w:shd w:val="clear" w:color="auto" w:fill="FFFFFF"/>
        </w:rPr>
        <w:t>Якубовская</w:t>
      </w:r>
      <w:r w:rsidRPr="00E32F3A">
        <w:rPr>
          <w:rFonts w:ascii="Times New Roman" w:hAnsi="Times New Roman" w:cs="Times New Roman"/>
          <w:b/>
          <w:color w:val="000000" w:themeColor="text1"/>
          <w:sz w:val="24"/>
          <w:szCs w:val="24"/>
          <w:shd w:val="clear" w:color="auto" w:fill="FFFFFF"/>
          <w:lang w:val="de-DE"/>
        </w:rPr>
        <w:t> </w:t>
      </w:r>
      <w:r w:rsidRPr="00E32F3A">
        <w:rPr>
          <w:rFonts w:ascii="Times New Roman" w:hAnsi="Times New Roman" w:cs="Times New Roman"/>
          <w:b/>
          <w:color w:val="000000" w:themeColor="text1"/>
          <w:sz w:val="24"/>
          <w:szCs w:val="24"/>
          <w:shd w:val="clear" w:color="auto" w:fill="FFFFFF"/>
        </w:rPr>
        <w:t>А</w:t>
      </w:r>
      <w:r w:rsidRPr="00E32F3A">
        <w:rPr>
          <w:rFonts w:ascii="Times New Roman" w:hAnsi="Times New Roman" w:cs="Times New Roman"/>
          <w:b/>
          <w:color w:val="000000" w:themeColor="text1"/>
          <w:sz w:val="24"/>
          <w:szCs w:val="24"/>
          <w:shd w:val="clear" w:color="auto" w:fill="FFFFFF"/>
          <w:lang w:val="de-DE"/>
        </w:rPr>
        <w:t>. </w:t>
      </w:r>
      <w:r w:rsidRPr="00E32F3A">
        <w:rPr>
          <w:rFonts w:ascii="Times New Roman" w:hAnsi="Times New Roman" w:cs="Times New Roman"/>
          <w:b/>
          <w:color w:val="000000" w:themeColor="text1"/>
          <w:sz w:val="24"/>
          <w:szCs w:val="24"/>
          <w:shd w:val="clear" w:color="auto" w:fill="FFFFFF"/>
        </w:rPr>
        <w:t>И</w:t>
      </w:r>
      <w:r w:rsidRPr="00E32F3A">
        <w:rPr>
          <w:rFonts w:ascii="Times New Roman" w:hAnsi="Times New Roman" w:cs="Times New Roman"/>
          <w:b/>
          <w:color w:val="000000" w:themeColor="text1"/>
          <w:sz w:val="24"/>
          <w:szCs w:val="24"/>
          <w:shd w:val="clear" w:color="auto" w:fill="FFFFFF"/>
          <w:lang w:val="de-DE"/>
        </w:rPr>
        <w:t>.</w:t>
      </w:r>
      <w:r w:rsidRPr="008D4870">
        <w:rPr>
          <w:rFonts w:ascii="Times New Roman" w:hAnsi="Times New Roman" w:cs="Times New Roman"/>
          <w:color w:val="000000" w:themeColor="text1"/>
          <w:sz w:val="24"/>
          <w:szCs w:val="24"/>
          <w:shd w:val="clear" w:color="auto" w:fill="FFFFFF"/>
          <w:lang w:val="de-DE"/>
        </w:rPr>
        <w:t xml:space="preserve"> </w:t>
      </w:r>
      <w:r>
        <w:rPr>
          <w:rFonts w:ascii="Times New Roman" w:hAnsi="Times New Roman" w:cs="Times New Roman"/>
          <w:color w:val="000000" w:themeColor="text1"/>
          <w:sz w:val="24"/>
          <w:szCs w:val="24"/>
          <w:shd w:val="clear" w:color="auto" w:fill="FFFFFF"/>
          <w:lang w:val="de-DE"/>
        </w:rPr>
        <w:t>Bedeutung Des Natur – und T</w:t>
      </w:r>
      <w:r w:rsidRPr="008D4870">
        <w:rPr>
          <w:rFonts w:ascii="Times New Roman" w:hAnsi="Times New Roman" w:cs="Times New Roman"/>
          <w:color w:val="000000" w:themeColor="text1"/>
          <w:sz w:val="24"/>
          <w:szCs w:val="24"/>
          <w:shd w:val="clear" w:color="auto" w:fill="FFFFFF"/>
          <w:lang w:val="de-DE"/>
        </w:rPr>
        <w:t>ierschutzes</w:t>
      </w:r>
      <w:r w:rsidRPr="008D4870">
        <w:rPr>
          <w:rFonts w:ascii="Times New Roman" w:hAnsi="Times New Roman" w:cs="Times New Roman"/>
          <w:sz w:val="24"/>
          <w:szCs w:val="24"/>
          <w:lang w:val="de-DE"/>
        </w:rPr>
        <w:tab/>
      </w:r>
      <w:r w:rsidR="00655D0F">
        <w:rPr>
          <w:rFonts w:ascii="Times New Roman" w:hAnsi="Times New Roman" w:cs="Times New Roman"/>
          <w:sz w:val="24"/>
          <w:szCs w:val="24"/>
          <w:lang w:val="de-DE"/>
        </w:rPr>
        <w:t>239</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r w:rsidRPr="00E32F3A">
        <w:rPr>
          <w:rFonts w:ascii="Times New Roman" w:hAnsi="Times New Roman" w:cs="Times New Roman"/>
          <w:b/>
          <w:sz w:val="24"/>
          <w:szCs w:val="24"/>
        </w:rPr>
        <w:t>Ярошенко А.</w:t>
      </w:r>
      <w:r w:rsidRPr="00E32F3A">
        <w:rPr>
          <w:rFonts w:ascii="Times New Roman" w:hAnsi="Times New Roman" w:cs="Times New Roman"/>
          <w:b/>
          <w:sz w:val="24"/>
          <w:szCs w:val="24"/>
          <w:lang w:val="en-US"/>
        </w:rPr>
        <w:t> </w:t>
      </w:r>
      <w:r w:rsidRPr="00E32F3A">
        <w:rPr>
          <w:rFonts w:ascii="Times New Roman" w:hAnsi="Times New Roman" w:cs="Times New Roman"/>
          <w:b/>
          <w:sz w:val="24"/>
          <w:szCs w:val="24"/>
        </w:rPr>
        <w:t>А., Кузюрин В.</w:t>
      </w:r>
      <w:r w:rsidRPr="00E32F3A">
        <w:rPr>
          <w:rFonts w:ascii="Times New Roman" w:hAnsi="Times New Roman" w:cs="Times New Roman"/>
          <w:b/>
          <w:sz w:val="24"/>
          <w:szCs w:val="24"/>
          <w:lang w:val="en-US"/>
        </w:rPr>
        <w:t> </w:t>
      </w:r>
      <w:r w:rsidRPr="00E32F3A">
        <w:rPr>
          <w:rFonts w:ascii="Times New Roman" w:hAnsi="Times New Roman" w:cs="Times New Roman"/>
          <w:b/>
          <w:sz w:val="24"/>
          <w:szCs w:val="24"/>
        </w:rPr>
        <w:t>С.</w:t>
      </w:r>
      <w:r w:rsidRPr="008D4870">
        <w:rPr>
          <w:rFonts w:ascii="Times New Roman" w:hAnsi="Times New Roman" w:cs="Times New Roman"/>
          <w:sz w:val="24"/>
          <w:szCs w:val="24"/>
        </w:rPr>
        <w:t xml:space="preserve"> </w:t>
      </w:r>
      <w:r>
        <w:rPr>
          <w:rFonts w:ascii="Times New Roman" w:hAnsi="Times New Roman" w:cs="Times New Roman"/>
          <w:sz w:val="24"/>
          <w:szCs w:val="24"/>
        </w:rPr>
        <w:t>Картографические труды О</w:t>
      </w:r>
      <w:r w:rsidRPr="008D4870">
        <w:rPr>
          <w:rFonts w:ascii="Times New Roman" w:hAnsi="Times New Roman" w:cs="Times New Roman"/>
          <w:sz w:val="24"/>
          <w:szCs w:val="24"/>
        </w:rPr>
        <w:t xml:space="preserve">лауса </w:t>
      </w:r>
      <w:r>
        <w:rPr>
          <w:rFonts w:ascii="Times New Roman" w:hAnsi="Times New Roman" w:cs="Times New Roman"/>
          <w:sz w:val="24"/>
          <w:szCs w:val="24"/>
        </w:rPr>
        <w:t>М</w:t>
      </w:r>
      <w:r w:rsidRPr="008D4870">
        <w:rPr>
          <w:rFonts w:ascii="Times New Roman" w:hAnsi="Times New Roman" w:cs="Times New Roman"/>
          <w:sz w:val="24"/>
          <w:szCs w:val="24"/>
        </w:rPr>
        <w:t>агнуса, как источник по изучению белорусских земель</w:t>
      </w:r>
      <w:r w:rsidR="00655D0F">
        <w:rPr>
          <w:rFonts w:ascii="Times New Roman" w:hAnsi="Times New Roman" w:cs="Times New Roman"/>
          <w:sz w:val="24"/>
          <w:szCs w:val="24"/>
        </w:rPr>
        <w:tab/>
        <w:t>241</w:t>
      </w:r>
    </w:p>
    <w:p w:rsidR="00C009A1" w:rsidRPr="008D4870" w:rsidRDefault="00C009A1" w:rsidP="00BC1FB5">
      <w:pPr>
        <w:tabs>
          <w:tab w:val="right" w:leader="dot" w:pos="9072"/>
        </w:tabs>
        <w:spacing w:after="0" w:line="240" w:lineRule="auto"/>
        <w:rPr>
          <w:rFonts w:ascii="Times New Roman" w:hAnsi="Times New Roman" w:cs="Times New Roman"/>
          <w:sz w:val="24"/>
          <w:szCs w:val="24"/>
        </w:rPr>
      </w:pPr>
    </w:p>
    <w:p w:rsidR="00724242" w:rsidRDefault="00724242" w:rsidP="00BC1FB5">
      <w:pPr>
        <w:spacing w:after="0" w:line="240" w:lineRule="auto"/>
        <w:rPr>
          <w:rFonts w:ascii="Times New Roman" w:hAnsi="Times New Roman" w:cs="Times New Roman"/>
          <w:sz w:val="24"/>
          <w:szCs w:val="24"/>
        </w:rPr>
      </w:pPr>
    </w:p>
    <w:sectPr w:rsidR="00724242" w:rsidSect="00836438">
      <w:headerReference w:type="default" r:id="rId90"/>
      <w:pgSz w:w="11906" w:h="16838"/>
      <w:pgMar w:top="1985" w:right="1418" w:bottom="1418" w:left="1418" w:header="1417"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B66" w:rsidRDefault="00776B66" w:rsidP="00836438">
      <w:pPr>
        <w:spacing w:after="0" w:line="240" w:lineRule="auto"/>
      </w:pPr>
      <w:r>
        <w:separator/>
      </w:r>
    </w:p>
  </w:endnote>
  <w:endnote w:type="continuationSeparator" w:id="0">
    <w:p w:rsidR="00776B66" w:rsidRDefault="00776B66" w:rsidP="0083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ndroidClock">
    <w:altName w:val="Times New Roman"/>
    <w:charset w:val="00"/>
    <w:family w:val="roman"/>
    <w:pitch w:val="variable"/>
    <w:sig w:usb0="20007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B66" w:rsidRDefault="00776B66" w:rsidP="00836438">
      <w:pPr>
        <w:spacing w:after="0" w:line="240" w:lineRule="auto"/>
      </w:pPr>
      <w:r>
        <w:separator/>
      </w:r>
    </w:p>
  </w:footnote>
  <w:footnote w:type="continuationSeparator" w:id="0">
    <w:p w:rsidR="00776B66" w:rsidRDefault="00776B66" w:rsidP="00836438">
      <w:pPr>
        <w:spacing w:after="0" w:line="240" w:lineRule="auto"/>
      </w:pPr>
      <w:r>
        <w:continuationSeparator/>
      </w:r>
    </w:p>
  </w:footnote>
  <w:footnote w:id="1">
    <w:p w:rsidR="00776B66" w:rsidRPr="00C22C86" w:rsidRDefault="00776B66" w:rsidP="00EA7790">
      <w:pPr>
        <w:pStyle w:val="aff0"/>
        <w:ind w:firstLine="454"/>
        <w:rPr>
          <w:rFonts w:ascii="Times New Roman" w:hAnsi="Times New Roman" w:cs="Times New Roman"/>
        </w:rPr>
      </w:pPr>
      <w:r w:rsidRPr="00C22C86">
        <w:rPr>
          <w:rStyle w:val="aff7"/>
          <w:rFonts w:ascii="Times New Roman" w:hAnsi="Times New Roman" w:cs="Times New Roman"/>
        </w:rPr>
        <w:footnoteRef/>
      </w:r>
      <w:r>
        <w:rPr>
          <w:rFonts w:ascii="Times New Roman" w:hAnsi="Times New Roman" w:cs="Times New Roman"/>
        </w:rPr>
        <w:t xml:space="preserve"> Текст под</w:t>
      </w:r>
      <w:r w:rsidRPr="00C22C86">
        <w:rPr>
          <w:rFonts w:ascii="Times New Roman" w:hAnsi="Times New Roman" w:cs="Times New Roman"/>
        </w:rPr>
        <w:t>готовлен при финансовой помощи Народного Агентства Академического обме</w:t>
      </w:r>
      <w:r>
        <w:rPr>
          <w:rFonts w:ascii="Times New Roman" w:hAnsi="Times New Roman" w:cs="Times New Roman"/>
        </w:rPr>
        <w:t>на в рамках реализации проекта №</w:t>
      </w:r>
      <w:r w:rsidRPr="00C22C86">
        <w:rPr>
          <w:rFonts w:ascii="Times New Roman" w:hAnsi="Times New Roman" w:cs="Times New Roman"/>
        </w:rPr>
        <w:t xml:space="preserve"> PPN/WYM/2018/1/00001/BLR01</w:t>
      </w:r>
      <w:r>
        <w:rPr>
          <w:rFonts w:ascii="Times New Roman" w:hAnsi="Times New Roman" w:cs="Times New Roman"/>
        </w:rPr>
        <w:t>.</w:t>
      </w:r>
      <w:r w:rsidRPr="00C22C86">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476891"/>
      <w:docPartObj>
        <w:docPartGallery w:val="Page Numbers (Top of Page)"/>
        <w:docPartUnique/>
      </w:docPartObj>
    </w:sdtPr>
    <w:sdtEndPr/>
    <w:sdtContent>
      <w:p w:rsidR="00776B66" w:rsidRDefault="00776B66">
        <w:pPr>
          <w:pStyle w:val="a6"/>
          <w:jc w:val="center"/>
        </w:pPr>
        <w:r w:rsidRPr="00836438">
          <w:rPr>
            <w:rFonts w:ascii="Times New Roman" w:hAnsi="Times New Roman" w:cs="Times New Roman"/>
            <w:sz w:val="24"/>
          </w:rPr>
          <w:fldChar w:fldCharType="begin"/>
        </w:r>
        <w:r w:rsidRPr="00836438">
          <w:rPr>
            <w:rFonts w:ascii="Times New Roman" w:hAnsi="Times New Roman" w:cs="Times New Roman"/>
            <w:sz w:val="24"/>
          </w:rPr>
          <w:instrText>PAGE   \* MERGEFORMAT</w:instrText>
        </w:r>
        <w:r w:rsidRPr="00836438">
          <w:rPr>
            <w:rFonts w:ascii="Times New Roman" w:hAnsi="Times New Roman" w:cs="Times New Roman"/>
            <w:sz w:val="24"/>
          </w:rPr>
          <w:fldChar w:fldCharType="separate"/>
        </w:r>
        <w:r w:rsidR="008B1ED6">
          <w:rPr>
            <w:rFonts w:ascii="Times New Roman" w:hAnsi="Times New Roman" w:cs="Times New Roman"/>
            <w:noProof/>
            <w:sz w:val="24"/>
          </w:rPr>
          <w:t>245</w:t>
        </w:r>
        <w:r w:rsidRPr="00836438">
          <w:rPr>
            <w:rFonts w:ascii="Times New Roman" w:hAnsi="Times New Roman" w:cs="Times New Roman"/>
            <w:sz w:val="24"/>
          </w:rPr>
          <w:fldChar w:fldCharType="end"/>
        </w:r>
      </w:p>
    </w:sdtContent>
  </w:sdt>
  <w:p w:rsidR="00776B66" w:rsidRDefault="00776B6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7"/>
    <w:lvl w:ilvl="0">
      <w:start w:val="1"/>
      <w:numFmt w:val="decimal"/>
      <w:lvlText w:val="%1."/>
      <w:lvlJc w:val="left"/>
      <w:pPr>
        <w:tabs>
          <w:tab w:val="num" w:pos="0"/>
        </w:tabs>
        <w:ind w:left="1174" w:hanging="360"/>
      </w:pPr>
    </w:lvl>
    <w:lvl w:ilvl="1">
      <w:start w:val="1"/>
      <w:numFmt w:val="lowerLetter"/>
      <w:lvlText w:val="%2."/>
      <w:lvlJc w:val="left"/>
      <w:pPr>
        <w:tabs>
          <w:tab w:val="num" w:pos="0"/>
        </w:tabs>
        <w:ind w:left="1894" w:hanging="360"/>
      </w:pPr>
    </w:lvl>
    <w:lvl w:ilvl="2">
      <w:start w:val="1"/>
      <w:numFmt w:val="lowerRoman"/>
      <w:lvlText w:val="%2.%3."/>
      <w:lvlJc w:val="right"/>
      <w:pPr>
        <w:tabs>
          <w:tab w:val="num" w:pos="0"/>
        </w:tabs>
        <w:ind w:left="2614" w:hanging="180"/>
      </w:pPr>
    </w:lvl>
    <w:lvl w:ilvl="3">
      <w:start w:val="1"/>
      <w:numFmt w:val="decimal"/>
      <w:lvlText w:val="%2.%3.%4."/>
      <w:lvlJc w:val="left"/>
      <w:pPr>
        <w:tabs>
          <w:tab w:val="num" w:pos="0"/>
        </w:tabs>
        <w:ind w:left="3334" w:hanging="360"/>
      </w:pPr>
    </w:lvl>
    <w:lvl w:ilvl="4">
      <w:start w:val="1"/>
      <w:numFmt w:val="lowerLetter"/>
      <w:lvlText w:val="%2.%3.%4.%5."/>
      <w:lvlJc w:val="left"/>
      <w:pPr>
        <w:tabs>
          <w:tab w:val="num" w:pos="0"/>
        </w:tabs>
        <w:ind w:left="4054" w:hanging="360"/>
      </w:pPr>
    </w:lvl>
    <w:lvl w:ilvl="5">
      <w:start w:val="1"/>
      <w:numFmt w:val="lowerRoman"/>
      <w:lvlText w:val="%2.%3.%4.%5.%6."/>
      <w:lvlJc w:val="right"/>
      <w:pPr>
        <w:tabs>
          <w:tab w:val="num" w:pos="0"/>
        </w:tabs>
        <w:ind w:left="4774" w:hanging="180"/>
      </w:pPr>
    </w:lvl>
    <w:lvl w:ilvl="6">
      <w:start w:val="1"/>
      <w:numFmt w:val="decimal"/>
      <w:lvlText w:val="%2.%3.%4.%5.%6.%7."/>
      <w:lvlJc w:val="left"/>
      <w:pPr>
        <w:tabs>
          <w:tab w:val="num" w:pos="0"/>
        </w:tabs>
        <w:ind w:left="5494" w:hanging="360"/>
      </w:pPr>
    </w:lvl>
    <w:lvl w:ilvl="7">
      <w:start w:val="1"/>
      <w:numFmt w:val="lowerLetter"/>
      <w:lvlText w:val="%2.%3.%4.%5.%6.%7.%8."/>
      <w:lvlJc w:val="left"/>
      <w:pPr>
        <w:tabs>
          <w:tab w:val="num" w:pos="0"/>
        </w:tabs>
        <w:ind w:left="6214" w:hanging="360"/>
      </w:pPr>
    </w:lvl>
    <w:lvl w:ilvl="8">
      <w:start w:val="1"/>
      <w:numFmt w:val="lowerRoman"/>
      <w:lvlText w:val="%2.%3.%4.%5.%6.%7.%8.%9."/>
      <w:lvlJc w:val="right"/>
      <w:pPr>
        <w:tabs>
          <w:tab w:val="num" w:pos="0"/>
        </w:tabs>
        <w:ind w:left="6934" w:hanging="180"/>
      </w:pPr>
    </w:lvl>
  </w:abstractNum>
  <w:abstractNum w:abstractNumId="1">
    <w:nsid w:val="00625600"/>
    <w:multiLevelType w:val="hybridMultilevel"/>
    <w:tmpl w:val="1DFA7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B841CA"/>
    <w:multiLevelType w:val="multilevel"/>
    <w:tmpl w:val="936290F0"/>
    <w:lvl w:ilvl="0">
      <w:start w:val="1"/>
      <w:numFmt w:val="decimal"/>
      <w:lvlText w:val="%1."/>
      <w:lvlJc w:val="left"/>
      <w:pPr>
        <w:ind w:left="720" w:hanging="360"/>
      </w:pPr>
      <w:rPr>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17E6865"/>
    <w:multiLevelType w:val="multilevel"/>
    <w:tmpl w:val="4F7CC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A80BC8"/>
    <w:multiLevelType w:val="hybridMultilevel"/>
    <w:tmpl w:val="A3D6CB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2E54843"/>
    <w:multiLevelType w:val="hybridMultilevel"/>
    <w:tmpl w:val="7A56BDE6"/>
    <w:lvl w:ilvl="0" w:tplc="29EA3CD8">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6">
    <w:nsid w:val="06047478"/>
    <w:multiLevelType w:val="hybridMultilevel"/>
    <w:tmpl w:val="B5143B22"/>
    <w:lvl w:ilvl="0" w:tplc="DD46611E">
      <w:start w:val="1"/>
      <w:numFmt w:val="decimal"/>
      <w:lvlText w:val="%1."/>
      <w:lvlJc w:val="left"/>
      <w:pPr>
        <w:ind w:left="956" w:hanging="360"/>
      </w:pPr>
      <w:rPr>
        <w:rFonts w:hint="default"/>
        <w:color w:val="000000"/>
        <w:sz w:val="24"/>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7">
    <w:nsid w:val="08681B91"/>
    <w:multiLevelType w:val="hybridMultilevel"/>
    <w:tmpl w:val="D89EBEAA"/>
    <w:lvl w:ilvl="0" w:tplc="E3F6FA38">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08943532"/>
    <w:multiLevelType w:val="hybridMultilevel"/>
    <w:tmpl w:val="D19E342E"/>
    <w:lvl w:ilvl="0" w:tplc="E228D13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0A396C0C"/>
    <w:multiLevelType w:val="hybridMultilevel"/>
    <w:tmpl w:val="9D08DF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D1D4E35"/>
    <w:multiLevelType w:val="hybridMultilevel"/>
    <w:tmpl w:val="A648BEB2"/>
    <w:lvl w:ilvl="0" w:tplc="9FF2AB06">
      <w:start w:val="1"/>
      <w:numFmt w:val="decimal"/>
      <w:lvlText w:val="%1."/>
      <w:lvlJc w:val="left"/>
      <w:pPr>
        <w:ind w:left="927" w:hanging="360"/>
      </w:pPr>
      <w:rPr>
        <w:rFonts w:hint="default"/>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DEE078D"/>
    <w:multiLevelType w:val="hybridMultilevel"/>
    <w:tmpl w:val="2EE8F0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FE50A25"/>
    <w:multiLevelType w:val="hybridMultilevel"/>
    <w:tmpl w:val="F2589AD2"/>
    <w:lvl w:ilvl="0" w:tplc="3BA82B78">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3">
    <w:nsid w:val="106A7208"/>
    <w:multiLevelType w:val="hybridMultilevel"/>
    <w:tmpl w:val="5B8A272E"/>
    <w:lvl w:ilvl="0" w:tplc="C888C15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4">
    <w:nsid w:val="12592536"/>
    <w:multiLevelType w:val="hybridMultilevel"/>
    <w:tmpl w:val="57E200D0"/>
    <w:lvl w:ilvl="0" w:tplc="2FEE1422">
      <w:start w:val="1"/>
      <w:numFmt w:val="decimal"/>
      <w:lvlText w:val="%1."/>
      <w:lvlJc w:val="left"/>
      <w:pPr>
        <w:tabs>
          <w:tab w:val="num" w:pos="-908"/>
        </w:tabs>
        <w:ind w:left="-908" w:firstLine="0"/>
      </w:pPr>
      <w:rPr>
        <w:rFonts w:eastAsia="Times New Roman" w:hint="default"/>
      </w:rPr>
    </w:lvl>
    <w:lvl w:ilvl="1" w:tplc="04190019" w:tentative="1">
      <w:start w:val="1"/>
      <w:numFmt w:val="lowerLetter"/>
      <w:lvlText w:val="%2."/>
      <w:lvlJc w:val="left"/>
      <w:pPr>
        <w:ind w:left="172" w:hanging="360"/>
      </w:pPr>
    </w:lvl>
    <w:lvl w:ilvl="2" w:tplc="0419001B" w:tentative="1">
      <w:start w:val="1"/>
      <w:numFmt w:val="lowerRoman"/>
      <w:lvlText w:val="%3."/>
      <w:lvlJc w:val="right"/>
      <w:pPr>
        <w:ind w:left="892" w:hanging="180"/>
      </w:pPr>
    </w:lvl>
    <w:lvl w:ilvl="3" w:tplc="0419000F" w:tentative="1">
      <w:start w:val="1"/>
      <w:numFmt w:val="decimal"/>
      <w:lvlText w:val="%4."/>
      <w:lvlJc w:val="left"/>
      <w:pPr>
        <w:ind w:left="1612" w:hanging="360"/>
      </w:pPr>
    </w:lvl>
    <w:lvl w:ilvl="4" w:tplc="04190019" w:tentative="1">
      <w:start w:val="1"/>
      <w:numFmt w:val="lowerLetter"/>
      <w:lvlText w:val="%5."/>
      <w:lvlJc w:val="left"/>
      <w:pPr>
        <w:ind w:left="2332" w:hanging="360"/>
      </w:pPr>
    </w:lvl>
    <w:lvl w:ilvl="5" w:tplc="0419001B" w:tentative="1">
      <w:start w:val="1"/>
      <w:numFmt w:val="lowerRoman"/>
      <w:lvlText w:val="%6."/>
      <w:lvlJc w:val="right"/>
      <w:pPr>
        <w:ind w:left="3052" w:hanging="180"/>
      </w:pPr>
    </w:lvl>
    <w:lvl w:ilvl="6" w:tplc="0419000F" w:tentative="1">
      <w:start w:val="1"/>
      <w:numFmt w:val="decimal"/>
      <w:lvlText w:val="%7."/>
      <w:lvlJc w:val="left"/>
      <w:pPr>
        <w:ind w:left="3772" w:hanging="360"/>
      </w:pPr>
    </w:lvl>
    <w:lvl w:ilvl="7" w:tplc="04190019" w:tentative="1">
      <w:start w:val="1"/>
      <w:numFmt w:val="lowerLetter"/>
      <w:lvlText w:val="%8."/>
      <w:lvlJc w:val="left"/>
      <w:pPr>
        <w:ind w:left="4492" w:hanging="360"/>
      </w:pPr>
    </w:lvl>
    <w:lvl w:ilvl="8" w:tplc="0419001B" w:tentative="1">
      <w:start w:val="1"/>
      <w:numFmt w:val="lowerRoman"/>
      <w:lvlText w:val="%9."/>
      <w:lvlJc w:val="right"/>
      <w:pPr>
        <w:ind w:left="5212" w:hanging="180"/>
      </w:pPr>
    </w:lvl>
  </w:abstractNum>
  <w:abstractNum w:abstractNumId="15">
    <w:nsid w:val="127F3CCE"/>
    <w:multiLevelType w:val="hybridMultilevel"/>
    <w:tmpl w:val="D3D66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874B40"/>
    <w:multiLevelType w:val="hybridMultilevel"/>
    <w:tmpl w:val="57B07F08"/>
    <w:lvl w:ilvl="0" w:tplc="972AC2D0">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7">
    <w:nsid w:val="147D20CE"/>
    <w:multiLevelType w:val="hybridMultilevel"/>
    <w:tmpl w:val="9D7C44D8"/>
    <w:lvl w:ilvl="0" w:tplc="703C42E0">
      <w:start w:val="1"/>
      <w:numFmt w:val="decimal"/>
      <w:lvlText w:val="%1."/>
      <w:lvlJc w:val="left"/>
      <w:pPr>
        <w:ind w:left="1002" w:hanging="435"/>
      </w:pPr>
      <w:rPr>
        <w:rFonts w:hint="default"/>
        <w:color w:val="000000" w:themeColor="text1"/>
      </w:rPr>
    </w:lvl>
    <w:lvl w:ilvl="1" w:tplc="04190019" w:tentative="1">
      <w:start w:val="1"/>
      <w:numFmt w:val="lowerLetter"/>
      <w:lvlText w:val="%2."/>
      <w:lvlJc w:val="left"/>
      <w:pPr>
        <w:ind w:left="2526" w:hanging="360"/>
      </w:pPr>
    </w:lvl>
    <w:lvl w:ilvl="2" w:tplc="0419001B" w:tentative="1">
      <w:start w:val="1"/>
      <w:numFmt w:val="lowerRoman"/>
      <w:lvlText w:val="%3."/>
      <w:lvlJc w:val="right"/>
      <w:pPr>
        <w:ind w:left="3246" w:hanging="180"/>
      </w:pPr>
    </w:lvl>
    <w:lvl w:ilvl="3" w:tplc="0419000F" w:tentative="1">
      <w:start w:val="1"/>
      <w:numFmt w:val="decimal"/>
      <w:lvlText w:val="%4."/>
      <w:lvlJc w:val="left"/>
      <w:pPr>
        <w:ind w:left="3966" w:hanging="360"/>
      </w:pPr>
    </w:lvl>
    <w:lvl w:ilvl="4" w:tplc="04190019" w:tentative="1">
      <w:start w:val="1"/>
      <w:numFmt w:val="lowerLetter"/>
      <w:lvlText w:val="%5."/>
      <w:lvlJc w:val="left"/>
      <w:pPr>
        <w:ind w:left="4686" w:hanging="360"/>
      </w:pPr>
    </w:lvl>
    <w:lvl w:ilvl="5" w:tplc="0419001B" w:tentative="1">
      <w:start w:val="1"/>
      <w:numFmt w:val="lowerRoman"/>
      <w:lvlText w:val="%6."/>
      <w:lvlJc w:val="right"/>
      <w:pPr>
        <w:ind w:left="5406" w:hanging="180"/>
      </w:pPr>
    </w:lvl>
    <w:lvl w:ilvl="6" w:tplc="0419000F" w:tentative="1">
      <w:start w:val="1"/>
      <w:numFmt w:val="decimal"/>
      <w:lvlText w:val="%7."/>
      <w:lvlJc w:val="left"/>
      <w:pPr>
        <w:ind w:left="6126" w:hanging="360"/>
      </w:pPr>
    </w:lvl>
    <w:lvl w:ilvl="7" w:tplc="04190019" w:tentative="1">
      <w:start w:val="1"/>
      <w:numFmt w:val="lowerLetter"/>
      <w:lvlText w:val="%8."/>
      <w:lvlJc w:val="left"/>
      <w:pPr>
        <w:ind w:left="6846" w:hanging="360"/>
      </w:pPr>
    </w:lvl>
    <w:lvl w:ilvl="8" w:tplc="0419001B" w:tentative="1">
      <w:start w:val="1"/>
      <w:numFmt w:val="lowerRoman"/>
      <w:lvlText w:val="%9."/>
      <w:lvlJc w:val="right"/>
      <w:pPr>
        <w:ind w:left="7566" w:hanging="180"/>
      </w:pPr>
    </w:lvl>
  </w:abstractNum>
  <w:abstractNum w:abstractNumId="18">
    <w:nsid w:val="16753CFE"/>
    <w:multiLevelType w:val="hybridMultilevel"/>
    <w:tmpl w:val="04603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BB3E2B"/>
    <w:multiLevelType w:val="hybridMultilevel"/>
    <w:tmpl w:val="4EF68CFE"/>
    <w:lvl w:ilvl="0" w:tplc="447C9FF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1BF533B8"/>
    <w:multiLevelType w:val="hybridMultilevel"/>
    <w:tmpl w:val="3F18D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BB4E69"/>
    <w:multiLevelType w:val="multilevel"/>
    <w:tmpl w:val="90F6C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EB549DB"/>
    <w:multiLevelType w:val="hybridMultilevel"/>
    <w:tmpl w:val="799A968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3">
    <w:nsid w:val="1F9249E8"/>
    <w:multiLevelType w:val="hybridMultilevel"/>
    <w:tmpl w:val="A460661E"/>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017565F"/>
    <w:multiLevelType w:val="hybridMultilevel"/>
    <w:tmpl w:val="C526FB2E"/>
    <w:lvl w:ilvl="0" w:tplc="A99A2B84">
      <w:start w:val="1"/>
      <w:numFmt w:val="decimal"/>
      <w:lvlText w:val="%1."/>
      <w:lvlJc w:val="left"/>
      <w:pPr>
        <w:ind w:left="814" w:hanging="360"/>
      </w:pPr>
      <w:rPr>
        <w:rFonts w:hint="default"/>
      </w:rPr>
    </w:lvl>
    <w:lvl w:ilvl="1" w:tplc="20000019" w:tentative="1">
      <w:start w:val="1"/>
      <w:numFmt w:val="lowerLetter"/>
      <w:lvlText w:val="%2."/>
      <w:lvlJc w:val="left"/>
      <w:pPr>
        <w:ind w:left="1534" w:hanging="360"/>
      </w:pPr>
    </w:lvl>
    <w:lvl w:ilvl="2" w:tplc="2000001B" w:tentative="1">
      <w:start w:val="1"/>
      <w:numFmt w:val="lowerRoman"/>
      <w:lvlText w:val="%3."/>
      <w:lvlJc w:val="right"/>
      <w:pPr>
        <w:ind w:left="2254" w:hanging="180"/>
      </w:pPr>
    </w:lvl>
    <w:lvl w:ilvl="3" w:tplc="2000000F" w:tentative="1">
      <w:start w:val="1"/>
      <w:numFmt w:val="decimal"/>
      <w:lvlText w:val="%4."/>
      <w:lvlJc w:val="left"/>
      <w:pPr>
        <w:ind w:left="2974" w:hanging="360"/>
      </w:pPr>
    </w:lvl>
    <w:lvl w:ilvl="4" w:tplc="20000019" w:tentative="1">
      <w:start w:val="1"/>
      <w:numFmt w:val="lowerLetter"/>
      <w:lvlText w:val="%5."/>
      <w:lvlJc w:val="left"/>
      <w:pPr>
        <w:ind w:left="3694" w:hanging="360"/>
      </w:pPr>
    </w:lvl>
    <w:lvl w:ilvl="5" w:tplc="2000001B" w:tentative="1">
      <w:start w:val="1"/>
      <w:numFmt w:val="lowerRoman"/>
      <w:lvlText w:val="%6."/>
      <w:lvlJc w:val="right"/>
      <w:pPr>
        <w:ind w:left="4414" w:hanging="180"/>
      </w:pPr>
    </w:lvl>
    <w:lvl w:ilvl="6" w:tplc="2000000F" w:tentative="1">
      <w:start w:val="1"/>
      <w:numFmt w:val="decimal"/>
      <w:lvlText w:val="%7."/>
      <w:lvlJc w:val="left"/>
      <w:pPr>
        <w:ind w:left="5134" w:hanging="360"/>
      </w:pPr>
    </w:lvl>
    <w:lvl w:ilvl="7" w:tplc="20000019" w:tentative="1">
      <w:start w:val="1"/>
      <w:numFmt w:val="lowerLetter"/>
      <w:lvlText w:val="%8."/>
      <w:lvlJc w:val="left"/>
      <w:pPr>
        <w:ind w:left="5854" w:hanging="360"/>
      </w:pPr>
    </w:lvl>
    <w:lvl w:ilvl="8" w:tplc="2000001B" w:tentative="1">
      <w:start w:val="1"/>
      <w:numFmt w:val="lowerRoman"/>
      <w:lvlText w:val="%9."/>
      <w:lvlJc w:val="right"/>
      <w:pPr>
        <w:ind w:left="6574" w:hanging="180"/>
      </w:pPr>
    </w:lvl>
  </w:abstractNum>
  <w:abstractNum w:abstractNumId="25">
    <w:nsid w:val="222A5F2F"/>
    <w:multiLevelType w:val="hybridMultilevel"/>
    <w:tmpl w:val="BA9ED6D2"/>
    <w:lvl w:ilvl="0" w:tplc="748EE6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6676894"/>
    <w:multiLevelType w:val="hybridMultilevel"/>
    <w:tmpl w:val="AC06E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240EDE"/>
    <w:multiLevelType w:val="hybridMultilevel"/>
    <w:tmpl w:val="F552D634"/>
    <w:lvl w:ilvl="0" w:tplc="6DB2C318">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28">
    <w:nsid w:val="29833FFA"/>
    <w:multiLevelType w:val="multilevel"/>
    <w:tmpl w:val="D0E69AFE"/>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9">
    <w:nsid w:val="29D50C55"/>
    <w:multiLevelType w:val="hybridMultilevel"/>
    <w:tmpl w:val="264EF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7A542A"/>
    <w:multiLevelType w:val="hybridMultilevel"/>
    <w:tmpl w:val="3B885AE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2C52093D"/>
    <w:multiLevelType w:val="hybridMultilevel"/>
    <w:tmpl w:val="1822413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32261558"/>
    <w:multiLevelType w:val="hybridMultilevel"/>
    <w:tmpl w:val="0F5810B6"/>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3">
    <w:nsid w:val="32FC224B"/>
    <w:multiLevelType w:val="hybridMultilevel"/>
    <w:tmpl w:val="A2A6332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4AD1A60"/>
    <w:multiLevelType w:val="hybridMultilevel"/>
    <w:tmpl w:val="A1EA2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4DE60FF"/>
    <w:multiLevelType w:val="hybridMultilevel"/>
    <w:tmpl w:val="FDA2BD2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39BF1D6A"/>
    <w:multiLevelType w:val="hybridMultilevel"/>
    <w:tmpl w:val="482AD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9E63D9"/>
    <w:multiLevelType w:val="hybridMultilevel"/>
    <w:tmpl w:val="EA102DEE"/>
    <w:lvl w:ilvl="0" w:tplc="5B6A4BA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8">
    <w:nsid w:val="45EE0F9E"/>
    <w:multiLevelType w:val="hybridMultilevel"/>
    <w:tmpl w:val="3878AB26"/>
    <w:lvl w:ilvl="0" w:tplc="802A49B0">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9">
    <w:nsid w:val="46A57B93"/>
    <w:multiLevelType w:val="hybridMultilevel"/>
    <w:tmpl w:val="223A5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696409"/>
    <w:multiLevelType w:val="hybridMultilevel"/>
    <w:tmpl w:val="FB56C2DA"/>
    <w:lvl w:ilvl="0" w:tplc="D6728A3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E67006B"/>
    <w:multiLevelType w:val="hybridMultilevel"/>
    <w:tmpl w:val="C00AEC72"/>
    <w:lvl w:ilvl="0" w:tplc="6F5C8E34">
      <w:start w:val="1"/>
      <w:numFmt w:val="bullet"/>
      <w:lvlText w:val=""/>
      <w:lvlJc w:val="left"/>
      <w:pPr>
        <w:ind w:left="149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nsid w:val="4F495E45"/>
    <w:multiLevelType w:val="hybridMultilevel"/>
    <w:tmpl w:val="7744E9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50D967C9"/>
    <w:multiLevelType w:val="hybridMultilevel"/>
    <w:tmpl w:val="A82AC518"/>
    <w:lvl w:ilvl="0" w:tplc="FFFFFFFF">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4">
    <w:nsid w:val="51130B6B"/>
    <w:multiLevelType w:val="hybridMultilevel"/>
    <w:tmpl w:val="B2C608D6"/>
    <w:lvl w:ilvl="0" w:tplc="3F9A8BA4">
      <w:start w:val="1"/>
      <w:numFmt w:val="decimal"/>
      <w:lvlText w:val="%1."/>
      <w:lvlJc w:val="left"/>
      <w:pPr>
        <w:ind w:left="814" w:hanging="360"/>
      </w:pPr>
      <w:rPr>
        <w:rFonts w:hint="default"/>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5">
    <w:nsid w:val="53BD4AB9"/>
    <w:multiLevelType w:val="hybridMultilevel"/>
    <w:tmpl w:val="817859C6"/>
    <w:lvl w:ilvl="0" w:tplc="BAB2D9F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6">
    <w:nsid w:val="5425643D"/>
    <w:multiLevelType w:val="hybridMultilevel"/>
    <w:tmpl w:val="756ACF14"/>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7">
    <w:nsid w:val="545C0608"/>
    <w:multiLevelType w:val="hybridMultilevel"/>
    <w:tmpl w:val="A08EF31C"/>
    <w:lvl w:ilvl="0" w:tplc="ED9E58F2">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4CC516D"/>
    <w:multiLevelType w:val="hybridMultilevel"/>
    <w:tmpl w:val="0EBCB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7E65EF8"/>
    <w:multiLevelType w:val="hybridMultilevel"/>
    <w:tmpl w:val="342269FE"/>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50">
    <w:nsid w:val="59CC3ECA"/>
    <w:multiLevelType w:val="hybridMultilevel"/>
    <w:tmpl w:val="F56A9CF8"/>
    <w:lvl w:ilvl="0" w:tplc="7E0CF674">
      <w:start w:val="1"/>
      <w:numFmt w:val="decimal"/>
      <w:lvlText w:val="%1."/>
      <w:lvlJc w:val="left"/>
      <w:pPr>
        <w:ind w:left="564" w:hanging="360"/>
      </w:pPr>
      <w:rPr>
        <w:rFonts w:hint="default"/>
      </w:rPr>
    </w:lvl>
    <w:lvl w:ilvl="1" w:tplc="04190019" w:tentative="1">
      <w:start w:val="1"/>
      <w:numFmt w:val="lowerLetter"/>
      <w:lvlText w:val="%2."/>
      <w:lvlJc w:val="left"/>
      <w:pPr>
        <w:ind w:left="1284" w:hanging="360"/>
      </w:pPr>
    </w:lvl>
    <w:lvl w:ilvl="2" w:tplc="0419001B" w:tentative="1">
      <w:start w:val="1"/>
      <w:numFmt w:val="lowerRoman"/>
      <w:lvlText w:val="%3."/>
      <w:lvlJc w:val="right"/>
      <w:pPr>
        <w:ind w:left="2004" w:hanging="180"/>
      </w:pPr>
    </w:lvl>
    <w:lvl w:ilvl="3" w:tplc="0419000F" w:tentative="1">
      <w:start w:val="1"/>
      <w:numFmt w:val="decimal"/>
      <w:lvlText w:val="%4."/>
      <w:lvlJc w:val="left"/>
      <w:pPr>
        <w:ind w:left="2724" w:hanging="360"/>
      </w:pPr>
    </w:lvl>
    <w:lvl w:ilvl="4" w:tplc="04190019" w:tentative="1">
      <w:start w:val="1"/>
      <w:numFmt w:val="lowerLetter"/>
      <w:lvlText w:val="%5."/>
      <w:lvlJc w:val="left"/>
      <w:pPr>
        <w:ind w:left="3444" w:hanging="360"/>
      </w:pPr>
    </w:lvl>
    <w:lvl w:ilvl="5" w:tplc="0419001B" w:tentative="1">
      <w:start w:val="1"/>
      <w:numFmt w:val="lowerRoman"/>
      <w:lvlText w:val="%6."/>
      <w:lvlJc w:val="right"/>
      <w:pPr>
        <w:ind w:left="4164" w:hanging="180"/>
      </w:pPr>
    </w:lvl>
    <w:lvl w:ilvl="6" w:tplc="0419000F" w:tentative="1">
      <w:start w:val="1"/>
      <w:numFmt w:val="decimal"/>
      <w:lvlText w:val="%7."/>
      <w:lvlJc w:val="left"/>
      <w:pPr>
        <w:ind w:left="4884" w:hanging="360"/>
      </w:pPr>
    </w:lvl>
    <w:lvl w:ilvl="7" w:tplc="04190019" w:tentative="1">
      <w:start w:val="1"/>
      <w:numFmt w:val="lowerLetter"/>
      <w:lvlText w:val="%8."/>
      <w:lvlJc w:val="left"/>
      <w:pPr>
        <w:ind w:left="5604" w:hanging="360"/>
      </w:pPr>
    </w:lvl>
    <w:lvl w:ilvl="8" w:tplc="0419001B" w:tentative="1">
      <w:start w:val="1"/>
      <w:numFmt w:val="lowerRoman"/>
      <w:lvlText w:val="%9."/>
      <w:lvlJc w:val="right"/>
      <w:pPr>
        <w:ind w:left="6324" w:hanging="180"/>
      </w:pPr>
    </w:lvl>
  </w:abstractNum>
  <w:abstractNum w:abstractNumId="51">
    <w:nsid w:val="5D666C98"/>
    <w:multiLevelType w:val="hybridMultilevel"/>
    <w:tmpl w:val="910C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DE42C10"/>
    <w:multiLevelType w:val="hybridMultilevel"/>
    <w:tmpl w:val="29D0763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1F206D"/>
    <w:multiLevelType w:val="hybridMultilevel"/>
    <w:tmpl w:val="752A6446"/>
    <w:lvl w:ilvl="0" w:tplc="1800181E">
      <w:start w:val="1"/>
      <w:numFmt w:val="decimal"/>
      <w:lvlText w:val="%1."/>
      <w:lvlJc w:val="left"/>
      <w:pPr>
        <w:ind w:left="956" w:hanging="360"/>
      </w:pPr>
      <w:rPr>
        <w:rFonts w:hint="default"/>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54">
    <w:nsid w:val="5EA0650D"/>
    <w:multiLevelType w:val="multilevel"/>
    <w:tmpl w:val="ECB2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1E301B1"/>
    <w:multiLevelType w:val="hybridMultilevel"/>
    <w:tmpl w:val="17E62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7C12D54"/>
    <w:multiLevelType w:val="hybridMultilevel"/>
    <w:tmpl w:val="43B854D6"/>
    <w:lvl w:ilvl="0" w:tplc="25963CE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9850C7"/>
    <w:multiLevelType w:val="hybridMultilevel"/>
    <w:tmpl w:val="70805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68B83289"/>
    <w:multiLevelType w:val="hybridMultilevel"/>
    <w:tmpl w:val="DF1CD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AEE72E0"/>
    <w:multiLevelType w:val="hybridMultilevel"/>
    <w:tmpl w:val="8BE8DD0C"/>
    <w:lvl w:ilvl="0" w:tplc="B8B0CB2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0">
    <w:nsid w:val="6FC3670A"/>
    <w:multiLevelType w:val="hybridMultilevel"/>
    <w:tmpl w:val="3ECA4512"/>
    <w:lvl w:ilvl="0" w:tplc="1C1252A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1">
    <w:nsid w:val="75B61FC9"/>
    <w:multiLevelType w:val="hybridMultilevel"/>
    <w:tmpl w:val="1BF83F98"/>
    <w:lvl w:ilvl="0" w:tplc="1C3EDE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5A28A1"/>
    <w:multiLevelType w:val="hybridMultilevel"/>
    <w:tmpl w:val="963CF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6ED4292"/>
    <w:multiLevelType w:val="hybridMultilevel"/>
    <w:tmpl w:val="8CBEC564"/>
    <w:lvl w:ilvl="0" w:tplc="E43A30C6">
      <w:start w:val="1"/>
      <w:numFmt w:val="decimal"/>
      <w:lvlText w:val="%1."/>
      <w:lvlJc w:val="left"/>
      <w:pPr>
        <w:ind w:left="874" w:hanging="420"/>
      </w:pPr>
      <w:rPr>
        <w:rFonts w:hint="default"/>
      </w:rPr>
    </w:lvl>
    <w:lvl w:ilvl="1" w:tplc="04190019">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4">
    <w:nsid w:val="772A69B3"/>
    <w:multiLevelType w:val="hybridMultilevel"/>
    <w:tmpl w:val="8CE48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9BD1F7F"/>
    <w:multiLevelType w:val="multilevel"/>
    <w:tmpl w:val="D556FC34"/>
    <w:styleLink w:val="1"/>
    <w:lvl w:ilvl="0">
      <w:start w:val="1"/>
      <w:numFmt w:val="decimal"/>
      <w:lvlText w:val="%1."/>
      <w:lvlJc w:val="left"/>
      <w:pPr>
        <w:ind w:left="3978" w:hanging="360"/>
      </w:pPr>
    </w:lvl>
    <w:lvl w:ilvl="1">
      <w:start w:val="1"/>
      <w:numFmt w:val="decimal"/>
      <w:lvlText w:val="%2."/>
      <w:lvlJc w:val="left"/>
      <w:pPr>
        <w:ind w:left="4698" w:hanging="360"/>
      </w:pPr>
    </w:lvl>
    <w:lvl w:ilvl="2">
      <w:start w:val="1"/>
      <w:numFmt w:val="lowerRoman"/>
      <w:lvlText w:val="%3."/>
      <w:lvlJc w:val="right"/>
      <w:pPr>
        <w:ind w:left="5418" w:hanging="180"/>
      </w:pPr>
    </w:lvl>
    <w:lvl w:ilvl="3">
      <w:start w:val="1"/>
      <w:numFmt w:val="decimal"/>
      <w:lvlText w:val="%4."/>
      <w:lvlJc w:val="left"/>
      <w:pPr>
        <w:ind w:left="6138" w:hanging="360"/>
      </w:pPr>
    </w:lvl>
    <w:lvl w:ilvl="4">
      <w:start w:val="1"/>
      <w:numFmt w:val="lowerLetter"/>
      <w:lvlText w:val="%5."/>
      <w:lvlJc w:val="left"/>
      <w:pPr>
        <w:ind w:left="6858" w:hanging="360"/>
      </w:pPr>
    </w:lvl>
    <w:lvl w:ilvl="5">
      <w:start w:val="1"/>
      <w:numFmt w:val="lowerRoman"/>
      <w:lvlText w:val="%6."/>
      <w:lvlJc w:val="right"/>
      <w:pPr>
        <w:ind w:left="7578" w:hanging="180"/>
      </w:pPr>
    </w:lvl>
    <w:lvl w:ilvl="6">
      <w:start w:val="1"/>
      <w:numFmt w:val="decimal"/>
      <w:lvlText w:val="%7."/>
      <w:lvlJc w:val="left"/>
      <w:pPr>
        <w:ind w:left="8298" w:hanging="360"/>
      </w:pPr>
    </w:lvl>
    <w:lvl w:ilvl="7">
      <w:start w:val="1"/>
      <w:numFmt w:val="lowerLetter"/>
      <w:lvlText w:val="%8."/>
      <w:lvlJc w:val="left"/>
      <w:pPr>
        <w:ind w:left="9018" w:hanging="360"/>
      </w:pPr>
    </w:lvl>
    <w:lvl w:ilvl="8">
      <w:start w:val="1"/>
      <w:numFmt w:val="lowerRoman"/>
      <w:lvlText w:val="%9."/>
      <w:lvlJc w:val="right"/>
      <w:pPr>
        <w:ind w:left="9738" w:hanging="180"/>
      </w:pPr>
    </w:lvl>
  </w:abstractNum>
  <w:abstractNum w:abstractNumId="66">
    <w:nsid w:val="7B007B82"/>
    <w:multiLevelType w:val="hybridMultilevel"/>
    <w:tmpl w:val="4C107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C7A2054"/>
    <w:multiLevelType w:val="hybridMultilevel"/>
    <w:tmpl w:val="B2A25FF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nsid w:val="7E346DBC"/>
    <w:multiLevelType w:val="hybridMultilevel"/>
    <w:tmpl w:val="517098D6"/>
    <w:lvl w:ilvl="0" w:tplc="7D4C39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9">
    <w:nsid w:val="7EAB2748"/>
    <w:multiLevelType w:val="hybridMultilevel"/>
    <w:tmpl w:val="8598BFE6"/>
    <w:lvl w:ilvl="0" w:tplc="A992F194">
      <w:start w:val="1"/>
      <w:numFmt w:val="decimal"/>
      <w:lvlText w:val="%1."/>
      <w:lvlJc w:val="left"/>
      <w:pPr>
        <w:ind w:left="1381" w:hanging="360"/>
      </w:pPr>
      <w:rPr>
        <w:rFonts w:hint="default"/>
      </w:r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abstractNum w:abstractNumId="70">
    <w:nsid w:val="7FE706EE"/>
    <w:multiLevelType w:val="hybridMultilevel"/>
    <w:tmpl w:val="08BA35EA"/>
    <w:lvl w:ilvl="0" w:tplc="85CC7D9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65"/>
  </w:num>
  <w:num w:numId="2">
    <w:abstractNumId w:val="18"/>
  </w:num>
  <w:num w:numId="3">
    <w:abstractNumId w:val="15"/>
  </w:num>
  <w:num w:numId="4">
    <w:abstractNumId w:val="20"/>
  </w:num>
  <w:num w:numId="5">
    <w:abstractNumId w:val="67"/>
  </w:num>
  <w:num w:numId="6">
    <w:abstractNumId w:val="68"/>
  </w:num>
  <w:num w:numId="7">
    <w:abstractNumId w:val="26"/>
  </w:num>
  <w:num w:numId="8">
    <w:abstractNumId w:val="16"/>
  </w:num>
  <w:num w:numId="9">
    <w:abstractNumId w:val="35"/>
  </w:num>
  <w:num w:numId="10">
    <w:abstractNumId w:val="2"/>
  </w:num>
  <w:num w:numId="11">
    <w:abstractNumId w:val="49"/>
  </w:num>
  <w:num w:numId="12">
    <w:abstractNumId w:val="19"/>
  </w:num>
  <w:num w:numId="13">
    <w:abstractNumId w:val="37"/>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5"/>
  </w:num>
  <w:num w:numId="17">
    <w:abstractNumId w:val="39"/>
  </w:num>
  <w:num w:numId="18">
    <w:abstractNumId w:val="44"/>
  </w:num>
  <w:num w:numId="19">
    <w:abstractNumId w:val="47"/>
  </w:num>
  <w:num w:numId="20">
    <w:abstractNumId w:val="8"/>
  </w:num>
  <w:num w:numId="21">
    <w:abstractNumId w:val="33"/>
  </w:num>
  <w:num w:numId="22">
    <w:abstractNumId w:val="17"/>
  </w:num>
  <w:num w:numId="23">
    <w:abstractNumId w:val="50"/>
  </w:num>
  <w:num w:numId="24">
    <w:abstractNumId w:val="52"/>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num>
  <w:num w:numId="27">
    <w:abstractNumId w:val="54"/>
  </w:num>
  <w:num w:numId="28">
    <w:abstractNumId w:val="69"/>
  </w:num>
  <w:num w:numId="29">
    <w:abstractNumId w:val="42"/>
  </w:num>
  <w:num w:numId="30">
    <w:abstractNumId w:val="63"/>
  </w:num>
  <w:num w:numId="31">
    <w:abstractNumId w:val="36"/>
  </w:num>
  <w:num w:numId="32">
    <w:abstractNumId w:val="53"/>
  </w:num>
  <w:num w:numId="33">
    <w:abstractNumId w:val="10"/>
  </w:num>
  <w:num w:numId="34">
    <w:abstractNumId w:val="7"/>
  </w:num>
  <w:num w:numId="35">
    <w:abstractNumId w:val="3"/>
  </w:num>
  <w:num w:numId="36">
    <w:abstractNumId w:val="1"/>
  </w:num>
  <w:num w:numId="37">
    <w:abstractNumId w:val="9"/>
  </w:num>
  <w:num w:numId="38">
    <w:abstractNumId w:val="4"/>
  </w:num>
  <w:num w:numId="39">
    <w:abstractNumId w:val="28"/>
  </w:num>
  <w:num w:numId="40">
    <w:abstractNumId w:val="66"/>
  </w:num>
  <w:num w:numId="41">
    <w:abstractNumId w:val="21"/>
  </w:num>
  <w:num w:numId="42">
    <w:abstractNumId w:val="14"/>
  </w:num>
  <w:num w:numId="43">
    <w:abstractNumId w:val="40"/>
  </w:num>
  <w:num w:numId="44">
    <w:abstractNumId w:val="5"/>
  </w:num>
  <w:num w:numId="45">
    <w:abstractNumId w:val="13"/>
  </w:num>
  <w:num w:numId="46">
    <w:abstractNumId w:val="31"/>
  </w:num>
  <w:num w:numId="47">
    <w:abstractNumId w:val="48"/>
  </w:num>
  <w:num w:numId="48">
    <w:abstractNumId w:val="23"/>
  </w:num>
  <w:num w:numId="49">
    <w:abstractNumId w:val="59"/>
  </w:num>
  <w:num w:numId="50">
    <w:abstractNumId w:val="27"/>
  </w:num>
  <w:num w:numId="51">
    <w:abstractNumId w:val="6"/>
  </w:num>
  <w:num w:numId="52">
    <w:abstractNumId w:val="24"/>
  </w:num>
  <w:num w:numId="53">
    <w:abstractNumId w:val="41"/>
  </w:num>
  <w:num w:numId="54">
    <w:abstractNumId w:val="70"/>
  </w:num>
  <w:num w:numId="55">
    <w:abstractNumId w:val="22"/>
  </w:num>
  <w:num w:numId="56">
    <w:abstractNumId w:val="56"/>
  </w:num>
  <w:num w:numId="57">
    <w:abstractNumId w:val="61"/>
  </w:num>
  <w:num w:numId="58">
    <w:abstractNumId w:val="25"/>
  </w:num>
  <w:num w:numId="59">
    <w:abstractNumId w:val="62"/>
  </w:num>
  <w:num w:numId="60">
    <w:abstractNumId w:val="51"/>
  </w:num>
  <w:num w:numId="61">
    <w:abstractNumId w:val="43"/>
  </w:num>
  <w:num w:numId="62">
    <w:abstractNumId w:val="46"/>
  </w:num>
  <w:num w:numId="63">
    <w:abstractNumId w:val="64"/>
  </w:num>
  <w:num w:numId="64">
    <w:abstractNumId w:val="34"/>
  </w:num>
  <w:num w:numId="65">
    <w:abstractNumId w:val="29"/>
  </w:num>
  <w:num w:numId="66">
    <w:abstractNumId w:val="30"/>
  </w:num>
  <w:num w:numId="67">
    <w:abstractNumId w:val="55"/>
  </w:num>
  <w:num w:numId="68">
    <w:abstractNumId w:val="38"/>
  </w:num>
  <w:num w:numId="69">
    <w:abstractNumId w:val="12"/>
  </w:num>
  <w:num w:numId="70">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mailMerge>
    <w:mainDocumentType w:val="formLetters"/>
    <w:dataType w:val="textFile"/>
    <w:activeRecord w:val="-1"/>
  </w:mailMerg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503"/>
    <w:rsid w:val="00000873"/>
    <w:rsid w:val="00000C6C"/>
    <w:rsid w:val="0000293E"/>
    <w:rsid w:val="00003CA2"/>
    <w:rsid w:val="00004370"/>
    <w:rsid w:val="00005F74"/>
    <w:rsid w:val="00011BC7"/>
    <w:rsid w:val="00011DAB"/>
    <w:rsid w:val="000163A2"/>
    <w:rsid w:val="00020205"/>
    <w:rsid w:val="00020FAF"/>
    <w:rsid w:val="00021DB1"/>
    <w:rsid w:val="00023464"/>
    <w:rsid w:val="00025804"/>
    <w:rsid w:val="00026059"/>
    <w:rsid w:val="00026742"/>
    <w:rsid w:val="00030045"/>
    <w:rsid w:val="000322FB"/>
    <w:rsid w:val="00032644"/>
    <w:rsid w:val="00032C94"/>
    <w:rsid w:val="00032F62"/>
    <w:rsid w:val="000333B4"/>
    <w:rsid w:val="0003389C"/>
    <w:rsid w:val="00037AB5"/>
    <w:rsid w:val="000434D1"/>
    <w:rsid w:val="00044E6D"/>
    <w:rsid w:val="00044EF0"/>
    <w:rsid w:val="00047679"/>
    <w:rsid w:val="0005326B"/>
    <w:rsid w:val="000547FB"/>
    <w:rsid w:val="00056750"/>
    <w:rsid w:val="00056C43"/>
    <w:rsid w:val="0006025F"/>
    <w:rsid w:val="0006026F"/>
    <w:rsid w:val="00060A08"/>
    <w:rsid w:val="00062D82"/>
    <w:rsid w:val="00063DB1"/>
    <w:rsid w:val="00064391"/>
    <w:rsid w:val="00067247"/>
    <w:rsid w:val="000771E6"/>
    <w:rsid w:val="00077626"/>
    <w:rsid w:val="0008047E"/>
    <w:rsid w:val="00080DB7"/>
    <w:rsid w:val="00082822"/>
    <w:rsid w:val="00084079"/>
    <w:rsid w:val="00085B7E"/>
    <w:rsid w:val="00090A1F"/>
    <w:rsid w:val="00092EBE"/>
    <w:rsid w:val="00092F2C"/>
    <w:rsid w:val="00093618"/>
    <w:rsid w:val="000946E5"/>
    <w:rsid w:val="000976B6"/>
    <w:rsid w:val="000A1771"/>
    <w:rsid w:val="000A2551"/>
    <w:rsid w:val="000A2E00"/>
    <w:rsid w:val="000A6183"/>
    <w:rsid w:val="000A6C90"/>
    <w:rsid w:val="000A7255"/>
    <w:rsid w:val="000B16C4"/>
    <w:rsid w:val="000B249C"/>
    <w:rsid w:val="000B2523"/>
    <w:rsid w:val="000B4CA8"/>
    <w:rsid w:val="000B53BB"/>
    <w:rsid w:val="000B64EB"/>
    <w:rsid w:val="000B7D80"/>
    <w:rsid w:val="000C0D56"/>
    <w:rsid w:val="000C4628"/>
    <w:rsid w:val="000C6AB0"/>
    <w:rsid w:val="000C743F"/>
    <w:rsid w:val="000D07F0"/>
    <w:rsid w:val="000D45B7"/>
    <w:rsid w:val="000D6AF6"/>
    <w:rsid w:val="000D6C06"/>
    <w:rsid w:val="000D723E"/>
    <w:rsid w:val="000D770E"/>
    <w:rsid w:val="000E1C63"/>
    <w:rsid w:val="000E476A"/>
    <w:rsid w:val="000E574D"/>
    <w:rsid w:val="000E6EE3"/>
    <w:rsid w:val="000F0BFA"/>
    <w:rsid w:val="000F2ABF"/>
    <w:rsid w:val="000F3968"/>
    <w:rsid w:val="000F51EA"/>
    <w:rsid w:val="000F6306"/>
    <w:rsid w:val="000F6DEC"/>
    <w:rsid w:val="000F7105"/>
    <w:rsid w:val="000F7435"/>
    <w:rsid w:val="00100066"/>
    <w:rsid w:val="00100D9B"/>
    <w:rsid w:val="00101FE1"/>
    <w:rsid w:val="00102483"/>
    <w:rsid w:val="001036B4"/>
    <w:rsid w:val="00104092"/>
    <w:rsid w:val="00104E85"/>
    <w:rsid w:val="001054CC"/>
    <w:rsid w:val="001054D3"/>
    <w:rsid w:val="00105C8D"/>
    <w:rsid w:val="001061CE"/>
    <w:rsid w:val="00106513"/>
    <w:rsid w:val="001104A3"/>
    <w:rsid w:val="00111F23"/>
    <w:rsid w:val="00112689"/>
    <w:rsid w:val="00113CA4"/>
    <w:rsid w:val="00115193"/>
    <w:rsid w:val="00115642"/>
    <w:rsid w:val="001237E2"/>
    <w:rsid w:val="00123A0A"/>
    <w:rsid w:val="00124B46"/>
    <w:rsid w:val="001254DC"/>
    <w:rsid w:val="00126A5E"/>
    <w:rsid w:val="00130908"/>
    <w:rsid w:val="00131726"/>
    <w:rsid w:val="0013295F"/>
    <w:rsid w:val="00132C9C"/>
    <w:rsid w:val="00134503"/>
    <w:rsid w:val="00134CD9"/>
    <w:rsid w:val="00135368"/>
    <w:rsid w:val="001360CB"/>
    <w:rsid w:val="00136388"/>
    <w:rsid w:val="00140230"/>
    <w:rsid w:val="00140AFF"/>
    <w:rsid w:val="001418DF"/>
    <w:rsid w:val="00141CA3"/>
    <w:rsid w:val="001432AE"/>
    <w:rsid w:val="00143689"/>
    <w:rsid w:val="00145AEB"/>
    <w:rsid w:val="00145B35"/>
    <w:rsid w:val="00145D7B"/>
    <w:rsid w:val="001512D2"/>
    <w:rsid w:val="00151546"/>
    <w:rsid w:val="00151C75"/>
    <w:rsid w:val="00153EF5"/>
    <w:rsid w:val="001540B2"/>
    <w:rsid w:val="00154E1E"/>
    <w:rsid w:val="00154E61"/>
    <w:rsid w:val="00154F29"/>
    <w:rsid w:val="0015531E"/>
    <w:rsid w:val="00155A36"/>
    <w:rsid w:val="001572CB"/>
    <w:rsid w:val="00162E2B"/>
    <w:rsid w:val="00164509"/>
    <w:rsid w:val="00165D78"/>
    <w:rsid w:val="00166A2B"/>
    <w:rsid w:val="00171C66"/>
    <w:rsid w:val="0017338B"/>
    <w:rsid w:val="00173F1D"/>
    <w:rsid w:val="00177852"/>
    <w:rsid w:val="0017797A"/>
    <w:rsid w:val="00180484"/>
    <w:rsid w:val="00183C7D"/>
    <w:rsid w:val="00186C96"/>
    <w:rsid w:val="00186CAC"/>
    <w:rsid w:val="00187F49"/>
    <w:rsid w:val="001938C2"/>
    <w:rsid w:val="00193F92"/>
    <w:rsid w:val="001963A5"/>
    <w:rsid w:val="00197F9F"/>
    <w:rsid w:val="001A06FA"/>
    <w:rsid w:val="001A3E26"/>
    <w:rsid w:val="001A6746"/>
    <w:rsid w:val="001A79C3"/>
    <w:rsid w:val="001B020C"/>
    <w:rsid w:val="001B1153"/>
    <w:rsid w:val="001B1E73"/>
    <w:rsid w:val="001B2360"/>
    <w:rsid w:val="001B39B0"/>
    <w:rsid w:val="001B43BF"/>
    <w:rsid w:val="001B61F8"/>
    <w:rsid w:val="001B6564"/>
    <w:rsid w:val="001B7011"/>
    <w:rsid w:val="001B7115"/>
    <w:rsid w:val="001B7FAA"/>
    <w:rsid w:val="001C034A"/>
    <w:rsid w:val="001C34F1"/>
    <w:rsid w:val="001C69B5"/>
    <w:rsid w:val="001C7221"/>
    <w:rsid w:val="001D2BB8"/>
    <w:rsid w:val="001D3A26"/>
    <w:rsid w:val="001D4BCE"/>
    <w:rsid w:val="001D51B0"/>
    <w:rsid w:val="001D591D"/>
    <w:rsid w:val="001E0EFB"/>
    <w:rsid w:val="001E6077"/>
    <w:rsid w:val="001E70EB"/>
    <w:rsid w:val="001F19B6"/>
    <w:rsid w:val="001F322A"/>
    <w:rsid w:val="001F35B6"/>
    <w:rsid w:val="001F4E61"/>
    <w:rsid w:val="001F5540"/>
    <w:rsid w:val="001F716D"/>
    <w:rsid w:val="00200E85"/>
    <w:rsid w:val="00201E42"/>
    <w:rsid w:val="00202118"/>
    <w:rsid w:val="00202D17"/>
    <w:rsid w:val="002030AB"/>
    <w:rsid w:val="0020392D"/>
    <w:rsid w:val="00203F7D"/>
    <w:rsid w:val="002057FD"/>
    <w:rsid w:val="002066FC"/>
    <w:rsid w:val="00206AB8"/>
    <w:rsid w:val="00206C5A"/>
    <w:rsid w:val="002076AE"/>
    <w:rsid w:val="00207D71"/>
    <w:rsid w:val="00211B42"/>
    <w:rsid w:val="00213949"/>
    <w:rsid w:val="00214B3D"/>
    <w:rsid w:val="00215376"/>
    <w:rsid w:val="0021606D"/>
    <w:rsid w:val="00217F2A"/>
    <w:rsid w:val="0022050D"/>
    <w:rsid w:val="00221C0C"/>
    <w:rsid w:val="002229C6"/>
    <w:rsid w:val="00224181"/>
    <w:rsid w:val="002264CD"/>
    <w:rsid w:val="00227155"/>
    <w:rsid w:val="002303E6"/>
    <w:rsid w:val="0023345C"/>
    <w:rsid w:val="002353B1"/>
    <w:rsid w:val="0023541D"/>
    <w:rsid w:val="00236959"/>
    <w:rsid w:val="002371D8"/>
    <w:rsid w:val="00240F28"/>
    <w:rsid w:val="0024227D"/>
    <w:rsid w:val="00243B4D"/>
    <w:rsid w:val="002477EB"/>
    <w:rsid w:val="00250ADE"/>
    <w:rsid w:val="002525A0"/>
    <w:rsid w:val="00252C97"/>
    <w:rsid w:val="002536D8"/>
    <w:rsid w:val="00254703"/>
    <w:rsid w:val="002549F1"/>
    <w:rsid w:val="00254B42"/>
    <w:rsid w:val="002562D9"/>
    <w:rsid w:val="00257EC6"/>
    <w:rsid w:val="00261AAD"/>
    <w:rsid w:val="00262539"/>
    <w:rsid w:val="00262D10"/>
    <w:rsid w:val="0026342D"/>
    <w:rsid w:val="00263E10"/>
    <w:rsid w:val="00264000"/>
    <w:rsid w:val="002668FD"/>
    <w:rsid w:val="002673FF"/>
    <w:rsid w:val="00271081"/>
    <w:rsid w:val="00271700"/>
    <w:rsid w:val="00273F2C"/>
    <w:rsid w:val="002807C7"/>
    <w:rsid w:val="00280817"/>
    <w:rsid w:val="00281DC6"/>
    <w:rsid w:val="00282DD6"/>
    <w:rsid w:val="00283FEB"/>
    <w:rsid w:val="00285FEA"/>
    <w:rsid w:val="0029086C"/>
    <w:rsid w:val="00291BE1"/>
    <w:rsid w:val="002940A2"/>
    <w:rsid w:val="00294CC9"/>
    <w:rsid w:val="002A0A19"/>
    <w:rsid w:val="002A25AD"/>
    <w:rsid w:val="002A2EDE"/>
    <w:rsid w:val="002A3563"/>
    <w:rsid w:val="002A35A4"/>
    <w:rsid w:val="002A66CD"/>
    <w:rsid w:val="002A7F7F"/>
    <w:rsid w:val="002B39EC"/>
    <w:rsid w:val="002B5551"/>
    <w:rsid w:val="002B6FC2"/>
    <w:rsid w:val="002C00B7"/>
    <w:rsid w:val="002C131C"/>
    <w:rsid w:val="002C5A22"/>
    <w:rsid w:val="002D1BC7"/>
    <w:rsid w:val="002D3FA1"/>
    <w:rsid w:val="002D5491"/>
    <w:rsid w:val="002D5874"/>
    <w:rsid w:val="002D60B1"/>
    <w:rsid w:val="002D6614"/>
    <w:rsid w:val="002E1122"/>
    <w:rsid w:val="002E1AE6"/>
    <w:rsid w:val="002E2F1B"/>
    <w:rsid w:val="002E3A2A"/>
    <w:rsid w:val="002E3F05"/>
    <w:rsid w:val="002E5871"/>
    <w:rsid w:val="002F1362"/>
    <w:rsid w:val="002F1A96"/>
    <w:rsid w:val="002F2778"/>
    <w:rsid w:val="002F2CC2"/>
    <w:rsid w:val="002F3829"/>
    <w:rsid w:val="002F4F34"/>
    <w:rsid w:val="002F5CED"/>
    <w:rsid w:val="002F77AF"/>
    <w:rsid w:val="00301BFE"/>
    <w:rsid w:val="00302779"/>
    <w:rsid w:val="003043C4"/>
    <w:rsid w:val="003102C1"/>
    <w:rsid w:val="00312861"/>
    <w:rsid w:val="00312D45"/>
    <w:rsid w:val="003135E4"/>
    <w:rsid w:val="00314CCD"/>
    <w:rsid w:val="0031583C"/>
    <w:rsid w:val="00316312"/>
    <w:rsid w:val="00316552"/>
    <w:rsid w:val="0031758E"/>
    <w:rsid w:val="00323F58"/>
    <w:rsid w:val="003242BF"/>
    <w:rsid w:val="00324693"/>
    <w:rsid w:val="00326791"/>
    <w:rsid w:val="003274AF"/>
    <w:rsid w:val="003300C6"/>
    <w:rsid w:val="003302E0"/>
    <w:rsid w:val="00330931"/>
    <w:rsid w:val="00331275"/>
    <w:rsid w:val="0033427C"/>
    <w:rsid w:val="00335408"/>
    <w:rsid w:val="00335ACE"/>
    <w:rsid w:val="00336B21"/>
    <w:rsid w:val="003429B0"/>
    <w:rsid w:val="003434CF"/>
    <w:rsid w:val="003435B7"/>
    <w:rsid w:val="003435FC"/>
    <w:rsid w:val="003452D9"/>
    <w:rsid w:val="0034600D"/>
    <w:rsid w:val="003514BE"/>
    <w:rsid w:val="00351C2A"/>
    <w:rsid w:val="00351CC9"/>
    <w:rsid w:val="0035550A"/>
    <w:rsid w:val="00356A6E"/>
    <w:rsid w:val="00357290"/>
    <w:rsid w:val="00357F98"/>
    <w:rsid w:val="00360F1B"/>
    <w:rsid w:val="00361060"/>
    <w:rsid w:val="00366890"/>
    <w:rsid w:val="003705AE"/>
    <w:rsid w:val="00371959"/>
    <w:rsid w:val="003719F0"/>
    <w:rsid w:val="00376DEE"/>
    <w:rsid w:val="003800DC"/>
    <w:rsid w:val="00380687"/>
    <w:rsid w:val="0038598C"/>
    <w:rsid w:val="00386FF0"/>
    <w:rsid w:val="00387502"/>
    <w:rsid w:val="0039163D"/>
    <w:rsid w:val="003A004E"/>
    <w:rsid w:val="003A46C5"/>
    <w:rsid w:val="003A4AFC"/>
    <w:rsid w:val="003B10B7"/>
    <w:rsid w:val="003B25EC"/>
    <w:rsid w:val="003B3000"/>
    <w:rsid w:val="003B4010"/>
    <w:rsid w:val="003C38E6"/>
    <w:rsid w:val="003C3EF5"/>
    <w:rsid w:val="003C4A25"/>
    <w:rsid w:val="003D0242"/>
    <w:rsid w:val="003D0DB7"/>
    <w:rsid w:val="003D2543"/>
    <w:rsid w:val="003D42D8"/>
    <w:rsid w:val="003D565B"/>
    <w:rsid w:val="003E0167"/>
    <w:rsid w:val="003E6122"/>
    <w:rsid w:val="003E6E2D"/>
    <w:rsid w:val="003F5A3B"/>
    <w:rsid w:val="003F6B45"/>
    <w:rsid w:val="00405A39"/>
    <w:rsid w:val="00406657"/>
    <w:rsid w:val="004067BF"/>
    <w:rsid w:val="00406DAD"/>
    <w:rsid w:val="0041433D"/>
    <w:rsid w:val="00415BC7"/>
    <w:rsid w:val="00416871"/>
    <w:rsid w:val="0041708B"/>
    <w:rsid w:val="00420ADE"/>
    <w:rsid w:val="004218EA"/>
    <w:rsid w:val="00421F95"/>
    <w:rsid w:val="00424966"/>
    <w:rsid w:val="00424D05"/>
    <w:rsid w:val="004265A9"/>
    <w:rsid w:val="00426FF8"/>
    <w:rsid w:val="004276EA"/>
    <w:rsid w:val="0042794E"/>
    <w:rsid w:val="00433E20"/>
    <w:rsid w:val="00440AD1"/>
    <w:rsid w:val="00440CFE"/>
    <w:rsid w:val="00442462"/>
    <w:rsid w:val="00444129"/>
    <w:rsid w:val="00444234"/>
    <w:rsid w:val="00444878"/>
    <w:rsid w:val="004453FC"/>
    <w:rsid w:val="004458AE"/>
    <w:rsid w:val="004463FA"/>
    <w:rsid w:val="00446600"/>
    <w:rsid w:val="00450960"/>
    <w:rsid w:val="00452808"/>
    <w:rsid w:val="00452AD8"/>
    <w:rsid w:val="00454982"/>
    <w:rsid w:val="00455A43"/>
    <w:rsid w:val="004569BE"/>
    <w:rsid w:val="00457131"/>
    <w:rsid w:val="004615F3"/>
    <w:rsid w:val="004638BB"/>
    <w:rsid w:val="00463ADA"/>
    <w:rsid w:val="00464B8B"/>
    <w:rsid w:val="00465482"/>
    <w:rsid w:val="00466071"/>
    <w:rsid w:val="004707C7"/>
    <w:rsid w:val="00470CB0"/>
    <w:rsid w:val="00471C41"/>
    <w:rsid w:val="004723B5"/>
    <w:rsid w:val="00472BD2"/>
    <w:rsid w:val="00472E44"/>
    <w:rsid w:val="004741BE"/>
    <w:rsid w:val="004762D6"/>
    <w:rsid w:val="004773F1"/>
    <w:rsid w:val="00477E5E"/>
    <w:rsid w:val="00483145"/>
    <w:rsid w:val="004859D7"/>
    <w:rsid w:val="0049101A"/>
    <w:rsid w:val="00491446"/>
    <w:rsid w:val="00493EB0"/>
    <w:rsid w:val="00494F62"/>
    <w:rsid w:val="004950DB"/>
    <w:rsid w:val="004953F5"/>
    <w:rsid w:val="004A62CD"/>
    <w:rsid w:val="004B0FCB"/>
    <w:rsid w:val="004B3EAA"/>
    <w:rsid w:val="004B46C4"/>
    <w:rsid w:val="004B48F8"/>
    <w:rsid w:val="004B545A"/>
    <w:rsid w:val="004B65D6"/>
    <w:rsid w:val="004C079A"/>
    <w:rsid w:val="004C0AAB"/>
    <w:rsid w:val="004C2A97"/>
    <w:rsid w:val="004C720E"/>
    <w:rsid w:val="004C7667"/>
    <w:rsid w:val="004D0C5F"/>
    <w:rsid w:val="004D1383"/>
    <w:rsid w:val="004D1E6A"/>
    <w:rsid w:val="004D3396"/>
    <w:rsid w:val="004D56F1"/>
    <w:rsid w:val="004D59FB"/>
    <w:rsid w:val="004D6DF3"/>
    <w:rsid w:val="004E1A5E"/>
    <w:rsid w:val="004E4486"/>
    <w:rsid w:val="004E609E"/>
    <w:rsid w:val="004F00B5"/>
    <w:rsid w:val="004F01B2"/>
    <w:rsid w:val="004F09FA"/>
    <w:rsid w:val="004F12F5"/>
    <w:rsid w:val="004F1A31"/>
    <w:rsid w:val="004F3237"/>
    <w:rsid w:val="004F3565"/>
    <w:rsid w:val="004F3F6D"/>
    <w:rsid w:val="004F4B77"/>
    <w:rsid w:val="004F5D05"/>
    <w:rsid w:val="00500D08"/>
    <w:rsid w:val="00501AA5"/>
    <w:rsid w:val="005053F1"/>
    <w:rsid w:val="00506B8A"/>
    <w:rsid w:val="00510A12"/>
    <w:rsid w:val="005115A7"/>
    <w:rsid w:val="00511BF9"/>
    <w:rsid w:val="005133DA"/>
    <w:rsid w:val="00515C63"/>
    <w:rsid w:val="005171A6"/>
    <w:rsid w:val="00517571"/>
    <w:rsid w:val="00521F71"/>
    <w:rsid w:val="00522A47"/>
    <w:rsid w:val="0052334C"/>
    <w:rsid w:val="005234A2"/>
    <w:rsid w:val="00524DCA"/>
    <w:rsid w:val="00525184"/>
    <w:rsid w:val="0052556C"/>
    <w:rsid w:val="00525601"/>
    <w:rsid w:val="00526446"/>
    <w:rsid w:val="005269F5"/>
    <w:rsid w:val="00526A6F"/>
    <w:rsid w:val="005301BE"/>
    <w:rsid w:val="00530637"/>
    <w:rsid w:val="00531915"/>
    <w:rsid w:val="00531F98"/>
    <w:rsid w:val="005339E7"/>
    <w:rsid w:val="00534AB2"/>
    <w:rsid w:val="00535178"/>
    <w:rsid w:val="00535F60"/>
    <w:rsid w:val="00536DFE"/>
    <w:rsid w:val="005371D0"/>
    <w:rsid w:val="00537A0A"/>
    <w:rsid w:val="00537EB5"/>
    <w:rsid w:val="005404D4"/>
    <w:rsid w:val="005436EC"/>
    <w:rsid w:val="00544919"/>
    <w:rsid w:val="005453A4"/>
    <w:rsid w:val="00550210"/>
    <w:rsid w:val="0055208A"/>
    <w:rsid w:val="005529CB"/>
    <w:rsid w:val="00555A69"/>
    <w:rsid w:val="00556007"/>
    <w:rsid w:val="005567A8"/>
    <w:rsid w:val="0056030F"/>
    <w:rsid w:val="0056071D"/>
    <w:rsid w:val="0056233F"/>
    <w:rsid w:val="005624B5"/>
    <w:rsid w:val="00563D66"/>
    <w:rsid w:val="005640E7"/>
    <w:rsid w:val="00565311"/>
    <w:rsid w:val="0056580C"/>
    <w:rsid w:val="005658B9"/>
    <w:rsid w:val="00570959"/>
    <w:rsid w:val="00571222"/>
    <w:rsid w:val="00571894"/>
    <w:rsid w:val="00572F57"/>
    <w:rsid w:val="00573FDB"/>
    <w:rsid w:val="0057475F"/>
    <w:rsid w:val="00575366"/>
    <w:rsid w:val="00577E62"/>
    <w:rsid w:val="00581A4C"/>
    <w:rsid w:val="00581C82"/>
    <w:rsid w:val="00581CDE"/>
    <w:rsid w:val="00582E4E"/>
    <w:rsid w:val="00583F96"/>
    <w:rsid w:val="00585F73"/>
    <w:rsid w:val="00585FE1"/>
    <w:rsid w:val="005873A2"/>
    <w:rsid w:val="0059324E"/>
    <w:rsid w:val="00593CCD"/>
    <w:rsid w:val="0059471D"/>
    <w:rsid w:val="0059498B"/>
    <w:rsid w:val="005A2797"/>
    <w:rsid w:val="005A39FE"/>
    <w:rsid w:val="005A5305"/>
    <w:rsid w:val="005A5C44"/>
    <w:rsid w:val="005A62FD"/>
    <w:rsid w:val="005B3320"/>
    <w:rsid w:val="005B4C77"/>
    <w:rsid w:val="005C1C7B"/>
    <w:rsid w:val="005C4BF5"/>
    <w:rsid w:val="005C7EC5"/>
    <w:rsid w:val="005D06FD"/>
    <w:rsid w:val="005D2B66"/>
    <w:rsid w:val="005D4E30"/>
    <w:rsid w:val="005D5177"/>
    <w:rsid w:val="005D530C"/>
    <w:rsid w:val="005D580C"/>
    <w:rsid w:val="005D60D4"/>
    <w:rsid w:val="005D6129"/>
    <w:rsid w:val="005D6E7B"/>
    <w:rsid w:val="005E11D7"/>
    <w:rsid w:val="005E13C1"/>
    <w:rsid w:val="005E1C8C"/>
    <w:rsid w:val="005E2C26"/>
    <w:rsid w:val="005E3982"/>
    <w:rsid w:val="005E44BF"/>
    <w:rsid w:val="005E4C59"/>
    <w:rsid w:val="005E504C"/>
    <w:rsid w:val="005E6B1E"/>
    <w:rsid w:val="005E718B"/>
    <w:rsid w:val="005F0728"/>
    <w:rsid w:val="005F3BA3"/>
    <w:rsid w:val="005F61E0"/>
    <w:rsid w:val="005F6428"/>
    <w:rsid w:val="005F778C"/>
    <w:rsid w:val="00601689"/>
    <w:rsid w:val="0060196D"/>
    <w:rsid w:val="00603C20"/>
    <w:rsid w:val="006040A3"/>
    <w:rsid w:val="00607D41"/>
    <w:rsid w:val="00607DE7"/>
    <w:rsid w:val="00612D5E"/>
    <w:rsid w:val="0061401F"/>
    <w:rsid w:val="006144AC"/>
    <w:rsid w:val="006156DF"/>
    <w:rsid w:val="006177C7"/>
    <w:rsid w:val="00617EBC"/>
    <w:rsid w:val="00620CFF"/>
    <w:rsid w:val="0062348B"/>
    <w:rsid w:val="006236BD"/>
    <w:rsid w:val="006237C4"/>
    <w:rsid w:val="006251F5"/>
    <w:rsid w:val="00627C54"/>
    <w:rsid w:val="00630765"/>
    <w:rsid w:val="00631F10"/>
    <w:rsid w:val="0063201E"/>
    <w:rsid w:val="00632E75"/>
    <w:rsid w:val="00633ECB"/>
    <w:rsid w:val="00635169"/>
    <w:rsid w:val="0063552A"/>
    <w:rsid w:val="00637196"/>
    <w:rsid w:val="006378E1"/>
    <w:rsid w:val="006420AE"/>
    <w:rsid w:val="00642BD0"/>
    <w:rsid w:val="006433D5"/>
    <w:rsid w:val="00643DB8"/>
    <w:rsid w:val="00643FD2"/>
    <w:rsid w:val="006455B2"/>
    <w:rsid w:val="006464B6"/>
    <w:rsid w:val="00647B9B"/>
    <w:rsid w:val="00647CEA"/>
    <w:rsid w:val="00650115"/>
    <w:rsid w:val="00651246"/>
    <w:rsid w:val="00652922"/>
    <w:rsid w:val="00654252"/>
    <w:rsid w:val="006543EA"/>
    <w:rsid w:val="00655D0F"/>
    <w:rsid w:val="006579CB"/>
    <w:rsid w:val="00657EF9"/>
    <w:rsid w:val="00660210"/>
    <w:rsid w:val="006625BD"/>
    <w:rsid w:val="00667907"/>
    <w:rsid w:val="00670B8B"/>
    <w:rsid w:val="0067271F"/>
    <w:rsid w:val="006749C5"/>
    <w:rsid w:val="006753AE"/>
    <w:rsid w:val="00675C8B"/>
    <w:rsid w:val="00677441"/>
    <w:rsid w:val="00677766"/>
    <w:rsid w:val="00677D6C"/>
    <w:rsid w:val="00681650"/>
    <w:rsid w:val="00681A6E"/>
    <w:rsid w:val="006915EC"/>
    <w:rsid w:val="00693B1C"/>
    <w:rsid w:val="006940A8"/>
    <w:rsid w:val="006946FD"/>
    <w:rsid w:val="00695E7D"/>
    <w:rsid w:val="0069670C"/>
    <w:rsid w:val="00696CA5"/>
    <w:rsid w:val="006A099D"/>
    <w:rsid w:val="006A20A1"/>
    <w:rsid w:val="006A3617"/>
    <w:rsid w:val="006A56D1"/>
    <w:rsid w:val="006A6026"/>
    <w:rsid w:val="006A619D"/>
    <w:rsid w:val="006B3011"/>
    <w:rsid w:val="006C1569"/>
    <w:rsid w:val="006C1585"/>
    <w:rsid w:val="006C470D"/>
    <w:rsid w:val="006C4A17"/>
    <w:rsid w:val="006C4F29"/>
    <w:rsid w:val="006C62E1"/>
    <w:rsid w:val="006C66FD"/>
    <w:rsid w:val="006C68E7"/>
    <w:rsid w:val="006D01A6"/>
    <w:rsid w:val="006D0A31"/>
    <w:rsid w:val="006D3040"/>
    <w:rsid w:val="006D3424"/>
    <w:rsid w:val="006D3EAE"/>
    <w:rsid w:val="006D4707"/>
    <w:rsid w:val="006D6800"/>
    <w:rsid w:val="006E0D25"/>
    <w:rsid w:val="006E6033"/>
    <w:rsid w:val="006E62F0"/>
    <w:rsid w:val="006F0EA9"/>
    <w:rsid w:val="006F24BB"/>
    <w:rsid w:val="006F2620"/>
    <w:rsid w:val="006F356A"/>
    <w:rsid w:val="006F3F4B"/>
    <w:rsid w:val="006F4D37"/>
    <w:rsid w:val="006F591F"/>
    <w:rsid w:val="006F5D4A"/>
    <w:rsid w:val="006F607E"/>
    <w:rsid w:val="006F63C2"/>
    <w:rsid w:val="00703C39"/>
    <w:rsid w:val="00704015"/>
    <w:rsid w:val="00704CBB"/>
    <w:rsid w:val="00704D4F"/>
    <w:rsid w:val="00707450"/>
    <w:rsid w:val="00710F96"/>
    <w:rsid w:val="007114FB"/>
    <w:rsid w:val="00712094"/>
    <w:rsid w:val="00713B59"/>
    <w:rsid w:val="007140DF"/>
    <w:rsid w:val="007142D5"/>
    <w:rsid w:val="00714F38"/>
    <w:rsid w:val="00720E75"/>
    <w:rsid w:val="00724242"/>
    <w:rsid w:val="00725141"/>
    <w:rsid w:val="0072527D"/>
    <w:rsid w:val="00726969"/>
    <w:rsid w:val="00732864"/>
    <w:rsid w:val="00733219"/>
    <w:rsid w:val="0073365A"/>
    <w:rsid w:val="0073584D"/>
    <w:rsid w:val="00736A58"/>
    <w:rsid w:val="00736DCB"/>
    <w:rsid w:val="00737CBB"/>
    <w:rsid w:val="00741D88"/>
    <w:rsid w:val="0074243D"/>
    <w:rsid w:val="00742C50"/>
    <w:rsid w:val="00743C16"/>
    <w:rsid w:val="007461A8"/>
    <w:rsid w:val="007525BB"/>
    <w:rsid w:val="00754CE7"/>
    <w:rsid w:val="00754E34"/>
    <w:rsid w:val="007555C4"/>
    <w:rsid w:val="0075587C"/>
    <w:rsid w:val="00757352"/>
    <w:rsid w:val="00760F89"/>
    <w:rsid w:val="0076295A"/>
    <w:rsid w:val="007640ED"/>
    <w:rsid w:val="00764631"/>
    <w:rsid w:val="00764863"/>
    <w:rsid w:val="00764A33"/>
    <w:rsid w:val="007655C9"/>
    <w:rsid w:val="0076603C"/>
    <w:rsid w:val="0076671F"/>
    <w:rsid w:val="007717B2"/>
    <w:rsid w:val="007727D9"/>
    <w:rsid w:val="0077336C"/>
    <w:rsid w:val="00774F0B"/>
    <w:rsid w:val="00775129"/>
    <w:rsid w:val="00775D84"/>
    <w:rsid w:val="00776B66"/>
    <w:rsid w:val="00781398"/>
    <w:rsid w:val="007826C1"/>
    <w:rsid w:val="007855B7"/>
    <w:rsid w:val="007902D4"/>
    <w:rsid w:val="007908A4"/>
    <w:rsid w:val="00791301"/>
    <w:rsid w:val="00792049"/>
    <w:rsid w:val="00792E9E"/>
    <w:rsid w:val="00794EC1"/>
    <w:rsid w:val="007A26D7"/>
    <w:rsid w:val="007A4C2C"/>
    <w:rsid w:val="007A5AD0"/>
    <w:rsid w:val="007A7CE5"/>
    <w:rsid w:val="007B0C61"/>
    <w:rsid w:val="007B1593"/>
    <w:rsid w:val="007B25E9"/>
    <w:rsid w:val="007B48A2"/>
    <w:rsid w:val="007B692F"/>
    <w:rsid w:val="007B694D"/>
    <w:rsid w:val="007C1D12"/>
    <w:rsid w:val="007C5746"/>
    <w:rsid w:val="007D1340"/>
    <w:rsid w:val="007D25B9"/>
    <w:rsid w:val="007D3726"/>
    <w:rsid w:val="007D38CB"/>
    <w:rsid w:val="007D6874"/>
    <w:rsid w:val="007D7E4B"/>
    <w:rsid w:val="007E015A"/>
    <w:rsid w:val="007E0297"/>
    <w:rsid w:val="007E129C"/>
    <w:rsid w:val="007E1B1D"/>
    <w:rsid w:val="007E5A6C"/>
    <w:rsid w:val="007E6389"/>
    <w:rsid w:val="007F1D73"/>
    <w:rsid w:val="007F2ADA"/>
    <w:rsid w:val="007F2D45"/>
    <w:rsid w:val="007F6A23"/>
    <w:rsid w:val="00801755"/>
    <w:rsid w:val="00803A32"/>
    <w:rsid w:val="00803B22"/>
    <w:rsid w:val="00803C0C"/>
    <w:rsid w:val="00810A02"/>
    <w:rsid w:val="00814308"/>
    <w:rsid w:val="00814E0B"/>
    <w:rsid w:val="008155BA"/>
    <w:rsid w:val="008157AE"/>
    <w:rsid w:val="008171E1"/>
    <w:rsid w:val="00817CAC"/>
    <w:rsid w:val="0082212B"/>
    <w:rsid w:val="00822CA3"/>
    <w:rsid w:val="008249D0"/>
    <w:rsid w:val="008255D8"/>
    <w:rsid w:val="008313BD"/>
    <w:rsid w:val="00832C27"/>
    <w:rsid w:val="00832FEF"/>
    <w:rsid w:val="00836438"/>
    <w:rsid w:val="00840795"/>
    <w:rsid w:val="00841AE8"/>
    <w:rsid w:val="00843423"/>
    <w:rsid w:val="0084725F"/>
    <w:rsid w:val="00847BD0"/>
    <w:rsid w:val="008504BD"/>
    <w:rsid w:val="00851783"/>
    <w:rsid w:val="00855BFF"/>
    <w:rsid w:val="008565B2"/>
    <w:rsid w:val="00857113"/>
    <w:rsid w:val="00862046"/>
    <w:rsid w:val="00862A4D"/>
    <w:rsid w:val="00865000"/>
    <w:rsid w:val="0086683A"/>
    <w:rsid w:val="00867548"/>
    <w:rsid w:val="00870782"/>
    <w:rsid w:val="008722D3"/>
    <w:rsid w:val="00874C33"/>
    <w:rsid w:val="00875468"/>
    <w:rsid w:val="0087737D"/>
    <w:rsid w:val="00880074"/>
    <w:rsid w:val="00880189"/>
    <w:rsid w:val="008803BD"/>
    <w:rsid w:val="008810FE"/>
    <w:rsid w:val="0088286A"/>
    <w:rsid w:val="00882EEE"/>
    <w:rsid w:val="00883C02"/>
    <w:rsid w:val="00886995"/>
    <w:rsid w:val="0089094F"/>
    <w:rsid w:val="00893FE5"/>
    <w:rsid w:val="008953E3"/>
    <w:rsid w:val="00895573"/>
    <w:rsid w:val="0089631A"/>
    <w:rsid w:val="008968FA"/>
    <w:rsid w:val="00897811"/>
    <w:rsid w:val="008A145E"/>
    <w:rsid w:val="008A14F4"/>
    <w:rsid w:val="008A17B2"/>
    <w:rsid w:val="008A1ACC"/>
    <w:rsid w:val="008A3880"/>
    <w:rsid w:val="008A5913"/>
    <w:rsid w:val="008A6A07"/>
    <w:rsid w:val="008B0B1B"/>
    <w:rsid w:val="008B1B5D"/>
    <w:rsid w:val="008B1ED6"/>
    <w:rsid w:val="008B47B3"/>
    <w:rsid w:val="008B5D1C"/>
    <w:rsid w:val="008B613A"/>
    <w:rsid w:val="008B6F57"/>
    <w:rsid w:val="008B6F98"/>
    <w:rsid w:val="008C1021"/>
    <w:rsid w:val="008C250E"/>
    <w:rsid w:val="008C3D2E"/>
    <w:rsid w:val="008C5D14"/>
    <w:rsid w:val="008C7928"/>
    <w:rsid w:val="008C7F8E"/>
    <w:rsid w:val="008D1246"/>
    <w:rsid w:val="008D1580"/>
    <w:rsid w:val="008D3050"/>
    <w:rsid w:val="008D4098"/>
    <w:rsid w:val="008D49E7"/>
    <w:rsid w:val="008D4A42"/>
    <w:rsid w:val="008D5779"/>
    <w:rsid w:val="008D5922"/>
    <w:rsid w:val="008D5A0F"/>
    <w:rsid w:val="008D658C"/>
    <w:rsid w:val="008D6907"/>
    <w:rsid w:val="008E0BDC"/>
    <w:rsid w:val="008E2C02"/>
    <w:rsid w:val="008E4993"/>
    <w:rsid w:val="008E664F"/>
    <w:rsid w:val="008E7C93"/>
    <w:rsid w:val="008F044E"/>
    <w:rsid w:val="008F07BD"/>
    <w:rsid w:val="008F088B"/>
    <w:rsid w:val="008F2AF5"/>
    <w:rsid w:val="008F45B2"/>
    <w:rsid w:val="008F5D36"/>
    <w:rsid w:val="008F69A1"/>
    <w:rsid w:val="008F7796"/>
    <w:rsid w:val="00901B9D"/>
    <w:rsid w:val="009022BC"/>
    <w:rsid w:val="00904EA5"/>
    <w:rsid w:val="00906D2B"/>
    <w:rsid w:val="00906E2B"/>
    <w:rsid w:val="00911AB5"/>
    <w:rsid w:val="00911D0D"/>
    <w:rsid w:val="00914B36"/>
    <w:rsid w:val="00916B2D"/>
    <w:rsid w:val="00917783"/>
    <w:rsid w:val="00920842"/>
    <w:rsid w:val="00921F40"/>
    <w:rsid w:val="009222BB"/>
    <w:rsid w:val="0092543C"/>
    <w:rsid w:val="00925B68"/>
    <w:rsid w:val="009278B3"/>
    <w:rsid w:val="00930DD1"/>
    <w:rsid w:val="009311A3"/>
    <w:rsid w:val="00931EF8"/>
    <w:rsid w:val="009344BC"/>
    <w:rsid w:val="00934A9F"/>
    <w:rsid w:val="00935052"/>
    <w:rsid w:val="00935177"/>
    <w:rsid w:val="00937E15"/>
    <w:rsid w:val="009401B5"/>
    <w:rsid w:val="009401E8"/>
    <w:rsid w:val="00942E1A"/>
    <w:rsid w:val="00944187"/>
    <w:rsid w:val="00945863"/>
    <w:rsid w:val="00947A2F"/>
    <w:rsid w:val="0095021B"/>
    <w:rsid w:val="00950AAC"/>
    <w:rsid w:val="00952516"/>
    <w:rsid w:val="00953D72"/>
    <w:rsid w:val="00954536"/>
    <w:rsid w:val="0095493A"/>
    <w:rsid w:val="00955312"/>
    <w:rsid w:val="009560D0"/>
    <w:rsid w:val="00956CE8"/>
    <w:rsid w:val="009627B6"/>
    <w:rsid w:val="009647F8"/>
    <w:rsid w:val="0096568A"/>
    <w:rsid w:val="009660F4"/>
    <w:rsid w:val="009668AB"/>
    <w:rsid w:val="00967414"/>
    <w:rsid w:val="0096766C"/>
    <w:rsid w:val="00975751"/>
    <w:rsid w:val="009772C3"/>
    <w:rsid w:val="00981370"/>
    <w:rsid w:val="0098339A"/>
    <w:rsid w:val="00984761"/>
    <w:rsid w:val="00984F2F"/>
    <w:rsid w:val="0098574B"/>
    <w:rsid w:val="00996826"/>
    <w:rsid w:val="009972F9"/>
    <w:rsid w:val="009979CE"/>
    <w:rsid w:val="009A0B1E"/>
    <w:rsid w:val="009A1D59"/>
    <w:rsid w:val="009A2111"/>
    <w:rsid w:val="009A2AA0"/>
    <w:rsid w:val="009A378E"/>
    <w:rsid w:val="009A3B34"/>
    <w:rsid w:val="009A5BB4"/>
    <w:rsid w:val="009A6179"/>
    <w:rsid w:val="009A6910"/>
    <w:rsid w:val="009A6C5D"/>
    <w:rsid w:val="009A7201"/>
    <w:rsid w:val="009A76E0"/>
    <w:rsid w:val="009A7FA4"/>
    <w:rsid w:val="009B184C"/>
    <w:rsid w:val="009B2293"/>
    <w:rsid w:val="009B3E20"/>
    <w:rsid w:val="009B4C0E"/>
    <w:rsid w:val="009B6026"/>
    <w:rsid w:val="009B77C6"/>
    <w:rsid w:val="009C0AF9"/>
    <w:rsid w:val="009C2584"/>
    <w:rsid w:val="009C28A5"/>
    <w:rsid w:val="009C59B3"/>
    <w:rsid w:val="009C75FD"/>
    <w:rsid w:val="009D09E8"/>
    <w:rsid w:val="009D4839"/>
    <w:rsid w:val="009D5A88"/>
    <w:rsid w:val="009E0716"/>
    <w:rsid w:val="009E0AA2"/>
    <w:rsid w:val="009E23AA"/>
    <w:rsid w:val="009E41FC"/>
    <w:rsid w:val="009E4AD7"/>
    <w:rsid w:val="009E6238"/>
    <w:rsid w:val="009F05BA"/>
    <w:rsid w:val="009F0BD3"/>
    <w:rsid w:val="009F2B42"/>
    <w:rsid w:val="009F3027"/>
    <w:rsid w:val="009F4FDA"/>
    <w:rsid w:val="009F5523"/>
    <w:rsid w:val="009F704A"/>
    <w:rsid w:val="009F7A15"/>
    <w:rsid w:val="00A00927"/>
    <w:rsid w:val="00A00CEE"/>
    <w:rsid w:val="00A0100B"/>
    <w:rsid w:val="00A02004"/>
    <w:rsid w:val="00A02A04"/>
    <w:rsid w:val="00A02F6C"/>
    <w:rsid w:val="00A041B6"/>
    <w:rsid w:val="00A06A1D"/>
    <w:rsid w:val="00A070C3"/>
    <w:rsid w:val="00A11441"/>
    <w:rsid w:val="00A11840"/>
    <w:rsid w:val="00A11EAE"/>
    <w:rsid w:val="00A13743"/>
    <w:rsid w:val="00A1547E"/>
    <w:rsid w:val="00A206B7"/>
    <w:rsid w:val="00A218C0"/>
    <w:rsid w:val="00A22E19"/>
    <w:rsid w:val="00A2695B"/>
    <w:rsid w:val="00A31F01"/>
    <w:rsid w:val="00A32580"/>
    <w:rsid w:val="00A34F83"/>
    <w:rsid w:val="00A3508D"/>
    <w:rsid w:val="00A4120A"/>
    <w:rsid w:val="00A419E6"/>
    <w:rsid w:val="00A423DF"/>
    <w:rsid w:val="00A46DE8"/>
    <w:rsid w:val="00A47F90"/>
    <w:rsid w:val="00A53C99"/>
    <w:rsid w:val="00A542BD"/>
    <w:rsid w:val="00A55072"/>
    <w:rsid w:val="00A55F20"/>
    <w:rsid w:val="00A56CB1"/>
    <w:rsid w:val="00A576DB"/>
    <w:rsid w:val="00A60DF0"/>
    <w:rsid w:val="00A61EEF"/>
    <w:rsid w:val="00A62785"/>
    <w:rsid w:val="00A63492"/>
    <w:rsid w:val="00A638EF"/>
    <w:rsid w:val="00A709B1"/>
    <w:rsid w:val="00A73E26"/>
    <w:rsid w:val="00A74A8B"/>
    <w:rsid w:val="00A77FB4"/>
    <w:rsid w:val="00A829A9"/>
    <w:rsid w:val="00A849F1"/>
    <w:rsid w:val="00A9034C"/>
    <w:rsid w:val="00A913DF"/>
    <w:rsid w:val="00A97638"/>
    <w:rsid w:val="00A97B37"/>
    <w:rsid w:val="00AA0B23"/>
    <w:rsid w:val="00AA1B7E"/>
    <w:rsid w:val="00AA2189"/>
    <w:rsid w:val="00AA423B"/>
    <w:rsid w:val="00AA4445"/>
    <w:rsid w:val="00AA6AE5"/>
    <w:rsid w:val="00AB5100"/>
    <w:rsid w:val="00AB5A26"/>
    <w:rsid w:val="00AC14DC"/>
    <w:rsid w:val="00AC3009"/>
    <w:rsid w:val="00AC354E"/>
    <w:rsid w:val="00AC3707"/>
    <w:rsid w:val="00AC43F5"/>
    <w:rsid w:val="00AC4B26"/>
    <w:rsid w:val="00AC5419"/>
    <w:rsid w:val="00AC6BE4"/>
    <w:rsid w:val="00AC751B"/>
    <w:rsid w:val="00AC778C"/>
    <w:rsid w:val="00AD3AC2"/>
    <w:rsid w:val="00AD55E2"/>
    <w:rsid w:val="00AD72F8"/>
    <w:rsid w:val="00AE03D1"/>
    <w:rsid w:val="00AE146D"/>
    <w:rsid w:val="00AE1DE3"/>
    <w:rsid w:val="00AE2C66"/>
    <w:rsid w:val="00AE57FE"/>
    <w:rsid w:val="00AE695B"/>
    <w:rsid w:val="00AF3777"/>
    <w:rsid w:val="00AF4AA4"/>
    <w:rsid w:val="00AF5B93"/>
    <w:rsid w:val="00AF6C65"/>
    <w:rsid w:val="00AF6F3E"/>
    <w:rsid w:val="00B01608"/>
    <w:rsid w:val="00B02C38"/>
    <w:rsid w:val="00B032A5"/>
    <w:rsid w:val="00B048BB"/>
    <w:rsid w:val="00B079B9"/>
    <w:rsid w:val="00B07FB8"/>
    <w:rsid w:val="00B10857"/>
    <w:rsid w:val="00B118DD"/>
    <w:rsid w:val="00B11D1E"/>
    <w:rsid w:val="00B11E1D"/>
    <w:rsid w:val="00B12863"/>
    <w:rsid w:val="00B164F5"/>
    <w:rsid w:val="00B21E8F"/>
    <w:rsid w:val="00B22387"/>
    <w:rsid w:val="00B2519B"/>
    <w:rsid w:val="00B25E8E"/>
    <w:rsid w:val="00B2668C"/>
    <w:rsid w:val="00B27F9D"/>
    <w:rsid w:val="00B30C44"/>
    <w:rsid w:val="00B31678"/>
    <w:rsid w:val="00B31C26"/>
    <w:rsid w:val="00B32137"/>
    <w:rsid w:val="00B32BE8"/>
    <w:rsid w:val="00B33BCD"/>
    <w:rsid w:val="00B3444F"/>
    <w:rsid w:val="00B34EE2"/>
    <w:rsid w:val="00B4009C"/>
    <w:rsid w:val="00B41685"/>
    <w:rsid w:val="00B42EBC"/>
    <w:rsid w:val="00B4377E"/>
    <w:rsid w:val="00B440BC"/>
    <w:rsid w:val="00B45AF8"/>
    <w:rsid w:val="00B5018A"/>
    <w:rsid w:val="00B529B2"/>
    <w:rsid w:val="00B53109"/>
    <w:rsid w:val="00B540B9"/>
    <w:rsid w:val="00B546C8"/>
    <w:rsid w:val="00B6137F"/>
    <w:rsid w:val="00B6523B"/>
    <w:rsid w:val="00B65608"/>
    <w:rsid w:val="00B65D23"/>
    <w:rsid w:val="00B662B4"/>
    <w:rsid w:val="00B67954"/>
    <w:rsid w:val="00B70FBA"/>
    <w:rsid w:val="00B71766"/>
    <w:rsid w:val="00B73A23"/>
    <w:rsid w:val="00B748CC"/>
    <w:rsid w:val="00B749C7"/>
    <w:rsid w:val="00B76C3C"/>
    <w:rsid w:val="00B827B7"/>
    <w:rsid w:val="00B86DDE"/>
    <w:rsid w:val="00B8768D"/>
    <w:rsid w:val="00B9094D"/>
    <w:rsid w:val="00B91142"/>
    <w:rsid w:val="00B9755E"/>
    <w:rsid w:val="00BA008B"/>
    <w:rsid w:val="00BA063C"/>
    <w:rsid w:val="00BA25FE"/>
    <w:rsid w:val="00BA49C7"/>
    <w:rsid w:val="00BA7D26"/>
    <w:rsid w:val="00BB14B9"/>
    <w:rsid w:val="00BB19E2"/>
    <w:rsid w:val="00BB3D6B"/>
    <w:rsid w:val="00BB45AA"/>
    <w:rsid w:val="00BB4A4C"/>
    <w:rsid w:val="00BB4B6A"/>
    <w:rsid w:val="00BB5D03"/>
    <w:rsid w:val="00BB6E67"/>
    <w:rsid w:val="00BB7927"/>
    <w:rsid w:val="00BB7AB5"/>
    <w:rsid w:val="00BC1FB5"/>
    <w:rsid w:val="00BC4A2A"/>
    <w:rsid w:val="00BC7546"/>
    <w:rsid w:val="00BC7586"/>
    <w:rsid w:val="00BD0546"/>
    <w:rsid w:val="00BD0664"/>
    <w:rsid w:val="00BD08D3"/>
    <w:rsid w:val="00BD1639"/>
    <w:rsid w:val="00BD23A5"/>
    <w:rsid w:val="00BD3109"/>
    <w:rsid w:val="00BD4F49"/>
    <w:rsid w:val="00BD65F2"/>
    <w:rsid w:val="00BD660C"/>
    <w:rsid w:val="00BD7142"/>
    <w:rsid w:val="00BE0605"/>
    <w:rsid w:val="00BE1E24"/>
    <w:rsid w:val="00BE48DD"/>
    <w:rsid w:val="00BE54DF"/>
    <w:rsid w:val="00BE5640"/>
    <w:rsid w:val="00BE6BFE"/>
    <w:rsid w:val="00BF0C23"/>
    <w:rsid w:val="00BF1EE3"/>
    <w:rsid w:val="00BF35C7"/>
    <w:rsid w:val="00BF5AC8"/>
    <w:rsid w:val="00BF7109"/>
    <w:rsid w:val="00C009A1"/>
    <w:rsid w:val="00C009B0"/>
    <w:rsid w:val="00C0470C"/>
    <w:rsid w:val="00C049C7"/>
    <w:rsid w:val="00C06EE8"/>
    <w:rsid w:val="00C0715C"/>
    <w:rsid w:val="00C07FBC"/>
    <w:rsid w:val="00C10108"/>
    <w:rsid w:val="00C11919"/>
    <w:rsid w:val="00C155FC"/>
    <w:rsid w:val="00C16149"/>
    <w:rsid w:val="00C174F3"/>
    <w:rsid w:val="00C21463"/>
    <w:rsid w:val="00C21C94"/>
    <w:rsid w:val="00C22C86"/>
    <w:rsid w:val="00C22F95"/>
    <w:rsid w:val="00C24764"/>
    <w:rsid w:val="00C25D68"/>
    <w:rsid w:val="00C25F2B"/>
    <w:rsid w:val="00C30756"/>
    <w:rsid w:val="00C31BEA"/>
    <w:rsid w:val="00C344E1"/>
    <w:rsid w:val="00C37835"/>
    <w:rsid w:val="00C4125D"/>
    <w:rsid w:val="00C41A0F"/>
    <w:rsid w:val="00C42D60"/>
    <w:rsid w:val="00C44ADC"/>
    <w:rsid w:val="00C44DFB"/>
    <w:rsid w:val="00C45231"/>
    <w:rsid w:val="00C47B69"/>
    <w:rsid w:val="00C50B63"/>
    <w:rsid w:val="00C51637"/>
    <w:rsid w:val="00C5226D"/>
    <w:rsid w:val="00C578A1"/>
    <w:rsid w:val="00C619CC"/>
    <w:rsid w:val="00C63B3E"/>
    <w:rsid w:val="00C64086"/>
    <w:rsid w:val="00C64AEA"/>
    <w:rsid w:val="00C679F3"/>
    <w:rsid w:val="00C71093"/>
    <w:rsid w:val="00C713F0"/>
    <w:rsid w:val="00C71E83"/>
    <w:rsid w:val="00C72924"/>
    <w:rsid w:val="00C73826"/>
    <w:rsid w:val="00C73DDB"/>
    <w:rsid w:val="00C74AE4"/>
    <w:rsid w:val="00C7540F"/>
    <w:rsid w:val="00C75DE1"/>
    <w:rsid w:val="00C76107"/>
    <w:rsid w:val="00C7740A"/>
    <w:rsid w:val="00C8051F"/>
    <w:rsid w:val="00C820CA"/>
    <w:rsid w:val="00C830B8"/>
    <w:rsid w:val="00C83792"/>
    <w:rsid w:val="00C83A4C"/>
    <w:rsid w:val="00C843F1"/>
    <w:rsid w:val="00C85F5C"/>
    <w:rsid w:val="00C9011F"/>
    <w:rsid w:val="00C905E4"/>
    <w:rsid w:val="00C9101C"/>
    <w:rsid w:val="00C91E2F"/>
    <w:rsid w:val="00C92C77"/>
    <w:rsid w:val="00C96F0E"/>
    <w:rsid w:val="00CA1459"/>
    <w:rsid w:val="00CA2BDA"/>
    <w:rsid w:val="00CA7105"/>
    <w:rsid w:val="00CB03E8"/>
    <w:rsid w:val="00CB0F33"/>
    <w:rsid w:val="00CB1051"/>
    <w:rsid w:val="00CB1F56"/>
    <w:rsid w:val="00CB3199"/>
    <w:rsid w:val="00CB3C59"/>
    <w:rsid w:val="00CB4635"/>
    <w:rsid w:val="00CB794E"/>
    <w:rsid w:val="00CC031D"/>
    <w:rsid w:val="00CC25F5"/>
    <w:rsid w:val="00CC2871"/>
    <w:rsid w:val="00CC3CDC"/>
    <w:rsid w:val="00CC40FE"/>
    <w:rsid w:val="00CC67B1"/>
    <w:rsid w:val="00CC69FD"/>
    <w:rsid w:val="00CC6B2C"/>
    <w:rsid w:val="00CD0316"/>
    <w:rsid w:val="00CD0759"/>
    <w:rsid w:val="00CD584A"/>
    <w:rsid w:val="00CE1123"/>
    <w:rsid w:val="00CE1193"/>
    <w:rsid w:val="00CE1D4F"/>
    <w:rsid w:val="00CE3613"/>
    <w:rsid w:val="00CE3D8E"/>
    <w:rsid w:val="00D014AB"/>
    <w:rsid w:val="00D04557"/>
    <w:rsid w:val="00D04F87"/>
    <w:rsid w:val="00D059FC"/>
    <w:rsid w:val="00D06824"/>
    <w:rsid w:val="00D072CF"/>
    <w:rsid w:val="00D108AA"/>
    <w:rsid w:val="00D11C8C"/>
    <w:rsid w:val="00D15B4A"/>
    <w:rsid w:val="00D2113C"/>
    <w:rsid w:val="00D213C4"/>
    <w:rsid w:val="00D216E4"/>
    <w:rsid w:val="00D221BC"/>
    <w:rsid w:val="00D23246"/>
    <w:rsid w:val="00D30488"/>
    <w:rsid w:val="00D330C4"/>
    <w:rsid w:val="00D33707"/>
    <w:rsid w:val="00D350F0"/>
    <w:rsid w:val="00D35810"/>
    <w:rsid w:val="00D375F7"/>
    <w:rsid w:val="00D37A73"/>
    <w:rsid w:val="00D37C29"/>
    <w:rsid w:val="00D4067C"/>
    <w:rsid w:val="00D40A76"/>
    <w:rsid w:val="00D40AA9"/>
    <w:rsid w:val="00D41739"/>
    <w:rsid w:val="00D42AD9"/>
    <w:rsid w:val="00D45895"/>
    <w:rsid w:val="00D54700"/>
    <w:rsid w:val="00D547D3"/>
    <w:rsid w:val="00D54916"/>
    <w:rsid w:val="00D5581C"/>
    <w:rsid w:val="00D55E3E"/>
    <w:rsid w:val="00D57217"/>
    <w:rsid w:val="00D57F43"/>
    <w:rsid w:val="00D60440"/>
    <w:rsid w:val="00D64FCC"/>
    <w:rsid w:val="00D66324"/>
    <w:rsid w:val="00D66F87"/>
    <w:rsid w:val="00D67903"/>
    <w:rsid w:val="00D728B9"/>
    <w:rsid w:val="00D744DD"/>
    <w:rsid w:val="00D7488E"/>
    <w:rsid w:val="00D75921"/>
    <w:rsid w:val="00D82D23"/>
    <w:rsid w:val="00D85B31"/>
    <w:rsid w:val="00D864E6"/>
    <w:rsid w:val="00D86975"/>
    <w:rsid w:val="00D87895"/>
    <w:rsid w:val="00D914F0"/>
    <w:rsid w:val="00D92876"/>
    <w:rsid w:val="00D9408F"/>
    <w:rsid w:val="00D9657F"/>
    <w:rsid w:val="00DA5208"/>
    <w:rsid w:val="00DA666B"/>
    <w:rsid w:val="00DB060B"/>
    <w:rsid w:val="00DB2874"/>
    <w:rsid w:val="00DB4395"/>
    <w:rsid w:val="00DB4E74"/>
    <w:rsid w:val="00DB555E"/>
    <w:rsid w:val="00DB5E58"/>
    <w:rsid w:val="00DB786A"/>
    <w:rsid w:val="00DB7E42"/>
    <w:rsid w:val="00DC0837"/>
    <w:rsid w:val="00DC0F46"/>
    <w:rsid w:val="00DC2147"/>
    <w:rsid w:val="00DC221D"/>
    <w:rsid w:val="00DC2DB6"/>
    <w:rsid w:val="00DC3F24"/>
    <w:rsid w:val="00DC40EA"/>
    <w:rsid w:val="00DD13CE"/>
    <w:rsid w:val="00DD29B6"/>
    <w:rsid w:val="00DD29EA"/>
    <w:rsid w:val="00DD4C87"/>
    <w:rsid w:val="00DD4E36"/>
    <w:rsid w:val="00DD5966"/>
    <w:rsid w:val="00DE079C"/>
    <w:rsid w:val="00DE21DA"/>
    <w:rsid w:val="00DE2F24"/>
    <w:rsid w:val="00DE442F"/>
    <w:rsid w:val="00DE5CC3"/>
    <w:rsid w:val="00DE5D53"/>
    <w:rsid w:val="00DF0901"/>
    <w:rsid w:val="00DF2B21"/>
    <w:rsid w:val="00DF5942"/>
    <w:rsid w:val="00DF711F"/>
    <w:rsid w:val="00DF7334"/>
    <w:rsid w:val="00DF762D"/>
    <w:rsid w:val="00E03BAB"/>
    <w:rsid w:val="00E04E57"/>
    <w:rsid w:val="00E04E6C"/>
    <w:rsid w:val="00E06D99"/>
    <w:rsid w:val="00E10A42"/>
    <w:rsid w:val="00E11521"/>
    <w:rsid w:val="00E11586"/>
    <w:rsid w:val="00E12426"/>
    <w:rsid w:val="00E13D56"/>
    <w:rsid w:val="00E141D0"/>
    <w:rsid w:val="00E1422B"/>
    <w:rsid w:val="00E16183"/>
    <w:rsid w:val="00E16412"/>
    <w:rsid w:val="00E1690E"/>
    <w:rsid w:val="00E22433"/>
    <w:rsid w:val="00E2422F"/>
    <w:rsid w:val="00E24D95"/>
    <w:rsid w:val="00E24E73"/>
    <w:rsid w:val="00E27C92"/>
    <w:rsid w:val="00E27CC4"/>
    <w:rsid w:val="00E27EBF"/>
    <w:rsid w:val="00E32176"/>
    <w:rsid w:val="00E34C55"/>
    <w:rsid w:val="00E40500"/>
    <w:rsid w:val="00E41B46"/>
    <w:rsid w:val="00E43942"/>
    <w:rsid w:val="00E43CCD"/>
    <w:rsid w:val="00E451C4"/>
    <w:rsid w:val="00E4661A"/>
    <w:rsid w:val="00E478B1"/>
    <w:rsid w:val="00E55069"/>
    <w:rsid w:val="00E57AC4"/>
    <w:rsid w:val="00E57B90"/>
    <w:rsid w:val="00E57E0B"/>
    <w:rsid w:val="00E57F1C"/>
    <w:rsid w:val="00E601D1"/>
    <w:rsid w:val="00E60BFF"/>
    <w:rsid w:val="00E633D5"/>
    <w:rsid w:val="00E63502"/>
    <w:rsid w:val="00E6558D"/>
    <w:rsid w:val="00E67FB4"/>
    <w:rsid w:val="00E71877"/>
    <w:rsid w:val="00E749EF"/>
    <w:rsid w:val="00E74F54"/>
    <w:rsid w:val="00E759F8"/>
    <w:rsid w:val="00E75F86"/>
    <w:rsid w:val="00E77038"/>
    <w:rsid w:val="00E7736F"/>
    <w:rsid w:val="00E77F15"/>
    <w:rsid w:val="00E77F61"/>
    <w:rsid w:val="00E846CA"/>
    <w:rsid w:val="00E86531"/>
    <w:rsid w:val="00E86976"/>
    <w:rsid w:val="00E86CF6"/>
    <w:rsid w:val="00E87523"/>
    <w:rsid w:val="00E87965"/>
    <w:rsid w:val="00E955BE"/>
    <w:rsid w:val="00EA207B"/>
    <w:rsid w:val="00EA26F3"/>
    <w:rsid w:val="00EA4FF4"/>
    <w:rsid w:val="00EA513B"/>
    <w:rsid w:val="00EA727E"/>
    <w:rsid w:val="00EA72F6"/>
    <w:rsid w:val="00EA7790"/>
    <w:rsid w:val="00EB0454"/>
    <w:rsid w:val="00EB18AA"/>
    <w:rsid w:val="00EB3030"/>
    <w:rsid w:val="00EB32D3"/>
    <w:rsid w:val="00EB3323"/>
    <w:rsid w:val="00EB6E6F"/>
    <w:rsid w:val="00EC1DDD"/>
    <w:rsid w:val="00EC3CE9"/>
    <w:rsid w:val="00EC3E22"/>
    <w:rsid w:val="00EC49F8"/>
    <w:rsid w:val="00EC4DB3"/>
    <w:rsid w:val="00EC7B8C"/>
    <w:rsid w:val="00ED2C19"/>
    <w:rsid w:val="00ED7075"/>
    <w:rsid w:val="00ED7F91"/>
    <w:rsid w:val="00EE21D7"/>
    <w:rsid w:val="00EE2B5B"/>
    <w:rsid w:val="00EF1542"/>
    <w:rsid w:val="00EF35A4"/>
    <w:rsid w:val="00EF479D"/>
    <w:rsid w:val="00EF4FFB"/>
    <w:rsid w:val="00EF6EBB"/>
    <w:rsid w:val="00EF7644"/>
    <w:rsid w:val="00F0020B"/>
    <w:rsid w:val="00F02961"/>
    <w:rsid w:val="00F02C6F"/>
    <w:rsid w:val="00F03A45"/>
    <w:rsid w:val="00F0419E"/>
    <w:rsid w:val="00F10619"/>
    <w:rsid w:val="00F1348B"/>
    <w:rsid w:val="00F13661"/>
    <w:rsid w:val="00F17173"/>
    <w:rsid w:val="00F17BD5"/>
    <w:rsid w:val="00F22422"/>
    <w:rsid w:val="00F224BE"/>
    <w:rsid w:val="00F241DB"/>
    <w:rsid w:val="00F311F2"/>
    <w:rsid w:val="00F32F23"/>
    <w:rsid w:val="00F33DE5"/>
    <w:rsid w:val="00F374FD"/>
    <w:rsid w:val="00F37B60"/>
    <w:rsid w:val="00F37E39"/>
    <w:rsid w:val="00F434BD"/>
    <w:rsid w:val="00F44156"/>
    <w:rsid w:val="00F44293"/>
    <w:rsid w:val="00F45007"/>
    <w:rsid w:val="00F46A5D"/>
    <w:rsid w:val="00F50F6B"/>
    <w:rsid w:val="00F51F49"/>
    <w:rsid w:val="00F521DB"/>
    <w:rsid w:val="00F52E07"/>
    <w:rsid w:val="00F54704"/>
    <w:rsid w:val="00F56F9A"/>
    <w:rsid w:val="00F60750"/>
    <w:rsid w:val="00F61C11"/>
    <w:rsid w:val="00F63B76"/>
    <w:rsid w:val="00F65976"/>
    <w:rsid w:val="00F675A0"/>
    <w:rsid w:val="00F70392"/>
    <w:rsid w:val="00F71E9A"/>
    <w:rsid w:val="00F72EA0"/>
    <w:rsid w:val="00F72FDC"/>
    <w:rsid w:val="00F7738F"/>
    <w:rsid w:val="00F777F6"/>
    <w:rsid w:val="00F803AF"/>
    <w:rsid w:val="00F828C7"/>
    <w:rsid w:val="00F8557D"/>
    <w:rsid w:val="00F870B8"/>
    <w:rsid w:val="00F87EEF"/>
    <w:rsid w:val="00F90033"/>
    <w:rsid w:val="00F90422"/>
    <w:rsid w:val="00F9086E"/>
    <w:rsid w:val="00F90A24"/>
    <w:rsid w:val="00F91659"/>
    <w:rsid w:val="00F91979"/>
    <w:rsid w:val="00F94E26"/>
    <w:rsid w:val="00F969B0"/>
    <w:rsid w:val="00F969F7"/>
    <w:rsid w:val="00FA0242"/>
    <w:rsid w:val="00FA0C74"/>
    <w:rsid w:val="00FA238E"/>
    <w:rsid w:val="00FA2B0F"/>
    <w:rsid w:val="00FA6B59"/>
    <w:rsid w:val="00FB28EE"/>
    <w:rsid w:val="00FB2AA6"/>
    <w:rsid w:val="00FB5920"/>
    <w:rsid w:val="00FB7DA1"/>
    <w:rsid w:val="00FC0174"/>
    <w:rsid w:val="00FC0721"/>
    <w:rsid w:val="00FC1C34"/>
    <w:rsid w:val="00FC25CC"/>
    <w:rsid w:val="00FC39E0"/>
    <w:rsid w:val="00FC3BE7"/>
    <w:rsid w:val="00FC40E2"/>
    <w:rsid w:val="00FC5485"/>
    <w:rsid w:val="00FD2855"/>
    <w:rsid w:val="00FD3243"/>
    <w:rsid w:val="00FD337E"/>
    <w:rsid w:val="00FD464C"/>
    <w:rsid w:val="00FD592E"/>
    <w:rsid w:val="00FD7A11"/>
    <w:rsid w:val="00FE00E7"/>
    <w:rsid w:val="00FE3239"/>
    <w:rsid w:val="00FE3C52"/>
    <w:rsid w:val="00FE5BC3"/>
    <w:rsid w:val="00FE62A9"/>
    <w:rsid w:val="00FF3813"/>
    <w:rsid w:val="00FF38BC"/>
    <w:rsid w:val="00FF4D78"/>
    <w:rsid w:val="00FF6C4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E7EA8633-739C-4AEF-8FFF-462D36FA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7895"/>
    <w:pPr>
      <w:spacing w:after="160" w:line="259" w:lineRule="auto"/>
    </w:pPr>
  </w:style>
  <w:style w:type="paragraph" w:styleId="10">
    <w:name w:val="heading 1"/>
    <w:basedOn w:val="a"/>
    <w:link w:val="11"/>
    <w:qFormat/>
    <w:rsid w:val="00D878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17E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87895"/>
    <w:pPr>
      <w:keepNext/>
      <w:keepLines/>
      <w:spacing w:before="40" w:after="0" w:line="276"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053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87895"/>
    <w:pPr>
      <w:ind w:left="720"/>
      <w:contextualSpacing/>
    </w:pPr>
  </w:style>
  <w:style w:type="character" w:styleId="a5">
    <w:name w:val="Hyperlink"/>
    <w:basedOn w:val="a0"/>
    <w:uiPriority w:val="99"/>
    <w:unhideWhenUsed/>
    <w:rsid w:val="00D87895"/>
    <w:rPr>
      <w:color w:val="0000FF" w:themeColor="hyperlink"/>
      <w:u w:val="single"/>
    </w:rPr>
  </w:style>
  <w:style w:type="paragraph" w:styleId="HTML">
    <w:name w:val="HTML Preformatted"/>
    <w:basedOn w:val="a"/>
    <w:link w:val="HTML0"/>
    <w:uiPriority w:val="99"/>
    <w:rsid w:val="00D87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e-BY" w:eastAsia="be-BY"/>
    </w:rPr>
  </w:style>
  <w:style w:type="character" w:customStyle="1" w:styleId="HTML0">
    <w:name w:val="Стандартный HTML Знак"/>
    <w:basedOn w:val="a0"/>
    <w:link w:val="HTML"/>
    <w:uiPriority w:val="99"/>
    <w:rsid w:val="00D87895"/>
    <w:rPr>
      <w:rFonts w:ascii="Courier New" w:eastAsia="Times New Roman" w:hAnsi="Courier New" w:cs="Courier New"/>
      <w:sz w:val="20"/>
      <w:szCs w:val="20"/>
      <w:lang w:val="be-BY" w:eastAsia="be-BY"/>
    </w:rPr>
  </w:style>
  <w:style w:type="paragraph" w:customStyle="1" w:styleId="Standard">
    <w:name w:val="Standard"/>
    <w:rsid w:val="00D87895"/>
    <w:pPr>
      <w:widowControl w:val="0"/>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12">
    <w:name w:val="Обычный1"/>
    <w:rsid w:val="00D87895"/>
    <w:pPr>
      <w:suppressAutoHyphens/>
      <w:autoSpaceDN w:val="0"/>
      <w:spacing w:after="0" w:line="240" w:lineRule="auto"/>
      <w:textAlignment w:val="baseline"/>
    </w:pPr>
    <w:rPr>
      <w:rFonts w:ascii="Liberation Serif" w:eastAsia="SimSun" w:hAnsi="Liberation Serif" w:cs="Lucida Sans"/>
      <w:color w:val="00000A"/>
      <w:kern w:val="3"/>
      <w:sz w:val="24"/>
      <w:szCs w:val="24"/>
      <w:lang w:eastAsia="zh-CN" w:bidi="hi-IN"/>
    </w:rPr>
  </w:style>
  <w:style w:type="character" w:customStyle="1" w:styleId="StrongEmphasis">
    <w:name w:val="Strong Emphasis"/>
    <w:rsid w:val="00D87895"/>
    <w:rPr>
      <w:b/>
      <w:bCs/>
    </w:rPr>
  </w:style>
  <w:style w:type="character" w:customStyle="1" w:styleId="-">
    <w:name w:val="Интернет-ссылка"/>
    <w:uiPriority w:val="99"/>
    <w:unhideWhenUsed/>
    <w:rsid w:val="00D87895"/>
    <w:rPr>
      <w:color w:val="0563C1"/>
      <w:u w:val="single"/>
    </w:rPr>
  </w:style>
  <w:style w:type="character" w:customStyle="1" w:styleId="11">
    <w:name w:val="Заголовок 1 Знак"/>
    <w:basedOn w:val="a0"/>
    <w:link w:val="10"/>
    <w:rsid w:val="00D87895"/>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D8789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87895"/>
  </w:style>
  <w:style w:type="character" w:customStyle="1" w:styleId="30">
    <w:name w:val="Заголовок 3 Знак"/>
    <w:basedOn w:val="a0"/>
    <w:link w:val="3"/>
    <w:uiPriority w:val="9"/>
    <w:semiHidden/>
    <w:rsid w:val="00D87895"/>
    <w:rPr>
      <w:rFonts w:asciiTheme="majorHAnsi" w:eastAsiaTheme="majorEastAsia" w:hAnsiTheme="majorHAnsi" w:cstheme="majorBidi"/>
      <w:color w:val="243F60" w:themeColor="accent1" w:themeShade="7F"/>
      <w:sz w:val="24"/>
      <w:szCs w:val="24"/>
    </w:rPr>
  </w:style>
  <w:style w:type="paragraph" w:styleId="a8">
    <w:name w:val="Normal (Web)"/>
    <w:basedOn w:val="a"/>
    <w:uiPriority w:val="99"/>
    <w:unhideWhenUsed/>
    <w:rsid w:val="00D878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D8789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87895"/>
    <w:rPr>
      <w:rFonts w:ascii="Tahoma" w:hAnsi="Tahoma" w:cs="Tahoma"/>
      <w:sz w:val="16"/>
      <w:szCs w:val="16"/>
    </w:rPr>
  </w:style>
  <w:style w:type="paragraph" w:styleId="ab">
    <w:name w:val="footer"/>
    <w:basedOn w:val="a"/>
    <w:link w:val="ac"/>
    <w:uiPriority w:val="99"/>
    <w:unhideWhenUsed/>
    <w:rsid w:val="00D878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87895"/>
  </w:style>
  <w:style w:type="paragraph" w:styleId="ad">
    <w:name w:val="No Spacing"/>
    <w:link w:val="ae"/>
    <w:uiPriority w:val="1"/>
    <w:qFormat/>
    <w:rsid w:val="00D87895"/>
    <w:pPr>
      <w:spacing w:after="0" w:line="240" w:lineRule="auto"/>
    </w:pPr>
    <w:rPr>
      <w:rFonts w:eastAsiaTheme="minorEastAsia"/>
      <w:lang w:eastAsia="ru-RU"/>
    </w:rPr>
  </w:style>
  <w:style w:type="character" w:customStyle="1" w:styleId="ae">
    <w:name w:val="Без интервала Знак"/>
    <w:basedOn w:val="a0"/>
    <w:link w:val="ad"/>
    <w:uiPriority w:val="1"/>
    <w:rsid w:val="00D87895"/>
    <w:rPr>
      <w:rFonts w:eastAsiaTheme="minorEastAsia"/>
      <w:lang w:eastAsia="ru-RU"/>
    </w:rPr>
  </w:style>
  <w:style w:type="paragraph" w:styleId="af">
    <w:name w:val="TOC Heading"/>
    <w:basedOn w:val="10"/>
    <w:next w:val="a"/>
    <w:uiPriority w:val="39"/>
    <w:unhideWhenUsed/>
    <w:qFormat/>
    <w:rsid w:val="00D8789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3">
    <w:name w:val="toc 1"/>
    <w:basedOn w:val="a"/>
    <w:next w:val="a"/>
    <w:autoRedefine/>
    <w:uiPriority w:val="39"/>
    <w:unhideWhenUsed/>
    <w:rsid w:val="00D87895"/>
    <w:pPr>
      <w:spacing w:after="100" w:line="276" w:lineRule="auto"/>
    </w:pPr>
  </w:style>
  <w:style w:type="character" w:styleId="af0">
    <w:name w:val="annotation reference"/>
    <w:basedOn w:val="a0"/>
    <w:uiPriority w:val="99"/>
    <w:semiHidden/>
    <w:unhideWhenUsed/>
    <w:rsid w:val="00D87895"/>
    <w:rPr>
      <w:sz w:val="16"/>
      <w:szCs w:val="16"/>
    </w:rPr>
  </w:style>
  <w:style w:type="paragraph" w:styleId="af1">
    <w:name w:val="annotation text"/>
    <w:basedOn w:val="a"/>
    <w:link w:val="af2"/>
    <w:uiPriority w:val="99"/>
    <w:semiHidden/>
    <w:unhideWhenUsed/>
    <w:rsid w:val="00D87895"/>
    <w:pPr>
      <w:spacing w:after="200" w:line="240" w:lineRule="auto"/>
    </w:pPr>
    <w:rPr>
      <w:sz w:val="20"/>
      <w:szCs w:val="20"/>
    </w:rPr>
  </w:style>
  <w:style w:type="character" w:customStyle="1" w:styleId="af2">
    <w:name w:val="Текст примечания Знак"/>
    <w:basedOn w:val="a0"/>
    <w:link w:val="af1"/>
    <w:uiPriority w:val="99"/>
    <w:semiHidden/>
    <w:rsid w:val="00D87895"/>
    <w:rPr>
      <w:sz w:val="20"/>
      <w:szCs w:val="20"/>
    </w:rPr>
  </w:style>
  <w:style w:type="paragraph" w:styleId="af3">
    <w:name w:val="annotation subject"/>
    <w:basedOn w:val="af1"/>
    <w:next w:val="af1"/>
    <w:link w:val="af4"/>
    <w:uiPriority w:val="99"/>
    <w:semiHidden/>
    <w:unhideWhenUsed/>
    <w:rsid w:val="00D87895"/>
    <w:rPr>
      <w:b/>
      <w:bCs/>
    </w:rPr>
  </w:style>
  <w:style w:type="character" w:customStyle="1" w:styleId="af4">
    <w:name w:val="Тема примечания Знак"/>
    <w:basedOn w:val="af2"/>
    <w:link w:val="af3"/>
    <w:uiPriority w:val="99"/>
    <w:semiHidden/>
    <w:rsid w:val="00D87895"/>
    <w:rPr>
      <w:b/>
      <w:bCs/>
      <w:sz w:val="20"/>
      <w:szCs w:val="20"/>
    </w:rPr>
  </w:style>
  <w:style w:type="character" w:customStyle="1" w:styleId="apple-converted-space">
    <w:name w:val="apple-converted-space"/>
    <w:basedOn w:val="a0"/>
    <w:rsid w:val="00D87895"/>
  </w:style>
  <w:style w:type="numbering" w:customStyle="1" w:styleId="1">
    <w:name w:val="Стиль1"/>
    <w:uiPriority w:val="99"/>
    <w:rsid w:val="00D87895"/>
    <w:pPr>
      <w:numPr>
        <w:numId w:val="1"/>
      </w:numPr>
    </w:pPr>
  </w:style>
  <w:style w:type="character" w:styleId="af5">
    <w:name w:val="Subtle Emphasis"/>
    <w:basedOn w:val="a0"/>
    <w:uiPriority w:val="19"/>
    <w:qFormat/>
    <w:rsid w:val="00D87895"/>
    <w:rPr>
      <w:i/>
      <w:iCs/>
      <w:color w:val="808080" w:themeColor="text1" w:themeTint="7F"/>
    </w:rPr>
  </w:style>
  <w:style w:type="character" w:customStyle="1" w:styleId="Bodytext75ptSpacing0pt">
    <w:name w:val="Body text + 7;5 pt;Spacing 0 pt"/>
    <w:basedOn w:val="a0"/>
    <w:rsid w:val="00D87895"/>
    <w:rPr>
      <w:rFonts w:ascii="Calibri" w:eastAsia="Calibri" w:hAnsi="Calibri" w:cs="Calibri"/>
      <w:b w:val="0"/>
      <w:bCs w:val="0"/>
      <w:i w:val="0"/>
      <w:iCs w:val="0"/>
      <w:smallCaps w:val="0"/>
      <w:strike w:val="0"/>
      <w:color w:val="000000"/>
      <w:spacing w:val="4"/>
      <w:w w:val="100"/>
      <w:position w:val="0"/>
      <w:sz w:val="15"/>
      <w:szCs w:val="15"/>
      <w:u w:val="none"/>
      <w:shd w:val="clear" w:color="auto" w:fill="FFFFFF"/>
      <w:lang w:val="de-DE"/>
    </w:rPr>
  </w:style>
  <w:style w:type="paragraph" w:customStyle="1" w:styleId="msolistparagraphmailrucssattributepostfix">
    <w:name w:val="msolistparagraph_mailru_css_attribute_postfix"/>
    <w:basedOn w:val="a"/>
    <w:uiPriority w:val="99"/>
    <w:rsid w:val="00D87895"/>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6">
    <w:name w:val="Strong"/>
    <w:uiPriority w:val="22"/>
    <w:qFormat/>
    <w:rsid w:val="00D87895"/>
    <w:rPr>
      <w:rFonts w:cs="Times New Roman"/>
      <w:b/>
      <w:bCs/>
    </w:rPr>
  </w:style>
  <w:style w:type="paragraph" w:customStyle="1" w:styleId="af7">
    <w:name w:val="Конференция"/>
    <w:basedOn w:val="a"/>
    <w:link w:val="af8"/>
    <w:qFormat/>
    <w:rsid w:val="008D5779"/>
    <w:pPr>
      <w:suppressAutoHyphens/>
      <w:spacing w:before="100" w:beforeAutospacing="1" w:after="100" w:afterAutospacing="1" w:line="360" w:lineRule="auto"/>
      <w:ind w:firstLine="454"/>
      <w:jc w:val="both"/>
    </w:pPr>
    <w:rPr>
      <w:rFonts w:ascii="Times New Roman" w:eastAsia="Calibri" w:hAnsi="Times New Roman" w:cs="Times New Roman"/>
      <w:sz w:val="28"/>
      <w:szCs w:val="21"/>
      <w:shd w:val="clear" w:color="auto" w:fill="FFFFFF"/>
    </w:rPr>
  </w:style>
  <w:style w:type="character" w:customStyle="1" w:styleId="af8">
    <w:name w:val="Конференция Знак"/>
    <w:link w:val="af7"/>
    <w:rsid w:val="008D5779"/>
    <w:rPr>
      <w:rFonts w:ascii="Times New Roman" w:eastAsia="Calibri" w:hAnsi="Times New Roman" w:cs="Times New Roman"/>
      <w:sz w:val="28"/>
      <w:szCs w:val="21"/>
    </w:rPr>
  </w:style>
  <w:style w:type="paragraph" w:styleId="af9">
    <w:name w:val="Body Text"/>
    <w:basedOn w:val="a"/>
    <w:link w:val="afa"/>
    <w:rsid w:val="008D5779"/>
    <w:pPr>
      <w:spacing w:after="140" w:line="276" w:lineRule="auto"/>
    </w:pPr>
    <w:rPr>
      <w:rFonts w:ascii="Liberation Serif" w:eastAsia="NSimSun" w:hAnsi="Liberation Serif" w:cs="Arial"/>
      <w:kern w:val="2"/>
      <w:sz w:val="24"/>
      <w:szCs w:val="24"/>
      <w:lang w:eastAsia="zh-CN" w:bidi="hi-IN"/>
    </w:rPr>
  </w:style>
  <w:style w:type="character" w:customStyle="1" w:styleId="afa">
    <w:name w:val="Основной текст Знак"/>
    <w:basedOn w:val="a0"/>
    <w:link w:val="af9"/>
    <w:rsid w:val="008D5779"/>
    <w:rPr>
      <w:rFonts w:ascii="Liberation Serif" w:eastAsia="NSimSun" w:hAnsi="Liberation Serif" w:cs="Arial"/>
      <w:kern w:val="2"/>
      <w:sz w:val="24"/>
      <w:szCs w:val="24"/>
      <w:lang w:eastAsia="zh-CN" w:bidi="hi-IN"/>
    </w:rPr>
  </w:style>
  <w:style w:type="character" w:customStyle="1" w:styleId="31">
    <w:name w:val="Основной текст (3)_"/>
    <w:link w:val="310"/>
    <w:uiPriority w:val="99"/>
    <w:locked/>
    <w:rsid w:val="008D5779"/>
    <w:rPr>
      <w:rFonts w:ascii="Times New Roman" w:hAnsi="Times New Roman" w:cs="Times New Roman"/>
      <w:b/>
      <w:bCs/>
      <w:sz w:val="27"/>
      <w:szCs w:val="27"/>
      <w:shd w:val="clear" w:color="auto" w:fill="FFFFFF"/>
    </w:rPr>
  </w:style>
  <w:style w:type="paragraph" w:customStyle="1" w:styleId="310">
    <w:name w:val="Основной текст (3)1"/>
    <w:basedOn w:val="a"/>
    <w:link w:val="31"/>
    <w:uiPriority w:val="99"/>
    <w:rsid w:val="008D5779"/>
    <w:pPr>
      <w:shd w:val="clear" w:color="auto" w:fill="FFFFFF"/>
      <w:spacing w:before="1980" w:after="2880" w:line="240" w:lineRule="atLeast"/>
      <w:jc w:val="center"/>
    </w:pPr>
    <w:rPr>
      <w:rFonts w:ascii="Times New Roman" w:hAnsi="Times New Roman" w:cs="Times New Roman"/>
      <w:b/>
      <w:bCs/>
      <w:sz w:val="27"/>
      <w:szCs w:val="27"/>
    </w:rPr>
  </w:style>
  <w:style w:type="character" w:styleId="afb">
    <w:name w:val="Emphasis"/>
    <w:uiPriority w:val="20"/>
    <w:qFormat/>
    <w:rsid w:val="008D5779"/>
    <w:rPr>
      <w:i/>
      <w:iCs/>
    </w:rPr>
  </w:style>
  <w:style w:type="character" w:customStyle="1" w:styleId="shorttext">
    <w:name w:val="short_text"/>
    <w:basedOn w:val="a0"/>
    <w:rsid w:val="00104E85"/>
  </w:style>
  <w:style w:type="paragraph" w:styleId="afc">
    <w:name w:val="Title"/>
    <w:basedOn w:val="a"/>
    <w:link w:val="afd"/>
    <w:qFormat/>
    <w:rsid w:val="001F716D"/>
    <w:pPr>
      <w:spacing w:after="0" w:line="240" w:lineRule="auto"/>
      <w:jc w:val="center"/>
    </w:pPr>
    <w:rPr>
      <w:rFonts w:ascii="Times New Roman" w:eastAsia="Times New Roman" w:hAnsi="Times New Roman" w:cs="Times New Roman"/>
      <w:b/>
      <w:szCs w:val="20"/>
      <w:lang w:eastAsia="ru-RU"/>
    </w:rPr>
  </w:style>
  <w:style w:type="character" w:customStyle="1" w:styleId="afd">
    <w:name w:val="Название Знак"/>
    <w:basedOn w:val="a0"/>
    <w:link w:val="afc"/>
    <w:rsid w:val="001F716D"/>
    <w:rPr>
      <w:rFonts w:ascii="Times New Roman" w:eastAsia="Times New Roman" w:hAnsi="Times New Roman" w:cs="Times New Roman"/>
      <w:b/>
      <w:szCs w:val="20"/>
      <w:lang w:eastAsia="ru-RU"/>
    </w:rPr>
  </w:style>
  <w:style w:type="character" w:customStyle="1" w:styleId="hl">
    <w:name w:val="hl"/>
    <w:basedOn w:val="a0"/>
    <w:rsid w:val="001F716D"/>
  </w:style>
  <w:style w:type="paragraph" w:styleId="afe">
    <w:name w:val="endnote text"/>
    <w:basedOn w:val="a"/>
    <w:link w:val="aff"/>
    <w:uiPriority w:val="99"/>
    <w:rsid w:val="001F716D"/>
    <w:pPr>
      <w:spacing w:after="0" w:line="240" w:lineRule="auto"/>
    </w:pPr>
    <w:rPr>
      <w:rFonts w:ascii="Times New Roman" w:eastAsia="Times New Roman" w:hAnsi="Times New Roman" w:cs="Times New Roman"/>
      <w:sz w:val="20"/>
      <w:szCs w:val="20"/>
      <w:lang w:eastAsia="ru-RU"/>
    </w:rPr>
  </w:style>
  <w:style w:type="character" w:customStyle="1" w:styleId="aff">
    <w:name w:val="Текст концевой сноски Знак"/>
    <w:basedOn w:val="a0"/>
    <w:link w:val="afe"/>
    <w:uiPriority w:val="99"/>
    <w:rsid w:val="001F716D"/>
    <w:rPr>
      <w:rFonts w:ascii="Times New Roman" w:eastAsia="Times New Roman" w:hAnsi="Times New Roman" w:cs="Times New Roman"/>
      <w:sz w:val="20"/>
      <w:szCs w:val="20"/>
      <w:lang w:eastAsia="ru-RU"/>
    </w:rPr>
  </w:style>
  <w:style w:type="paragraph" w:styleId="aff0">
    <w:name w:val="footnote text"/>
    <w:basedOn w:val="a"/>
    <w:link w:val="aff1"/>
    <w:unhideWhenUsed/>
    <w:rsid w:val="001F716D"/>
    <w:pPr>
      <w:spacing w:after="0" w:line="240" w:lineRule="auto"/>
    </w:pPr>
    <w:rPr>
      <w:sz w:val="20"/>
      <w:szCs w:val="20"/>
    </w:rPr>
  </w:style>
  <w:style w:type="character" w:customStyle="1" w:styleId="aff1">
    <w:name w:val="Текст сноски Знак"/>
    <w:basedOn w:val="a0"/>
    <w:link w:val="aff0"/>
    <w:rsid w:val="001F716D"/>
    <w:rPr>
      <w:sz w:val="20"/>
      <w:szCs w:val="20"/>
    </w:rPr>
  </w:style>
  <w:style w:type="paragraph" w:customStyle="1" w:styleId="14">
    <w:name w:val="Абзац списка1"/>
    <w:basedOn w:val="a"/>
    <w:rsid w:val="00792049"/>
    <w:pPr>
      <w:widowControl w:val="0"/>
      <w:suppressAutoHyphens/>
      <w:spacing w:after="0" w:line="100" w:lineRule="atLeast"/>
      <w:ind w:left="720"/>
    </w:pPr>
    <w:rPr>
      <w:rFonts w:ascii="Times New Roman" w:eastAsia="SimSun" w:hAnsi="Times New Roman" w:cs="Mangal"/>
      <w:kern w:val="1"/>
      <w:sz w:val="28"/>
      <w:szCs w:val="24"/>
      <w:lang w:val="be-BY" w:eastAsia="hi-IN" w:bidi="hi-IN"/>
    </w:rPr>
  </w:style>
  <w:style w:type="paragraph" w:customStyle="1" w:styleId="15">
    <w:name w:val="Обычный (веб)1"/>
    <w:basedOn w:val="a"/>
    <w:rsid w:val="00792049"/>
    <w:pPr>
      <w:spacing w:before="28" w:after="119" w:line="100" w:lineRule="atLeast"/>
    </w:pPr>
    <w:rPr>
      <w:rFonts w:ascii="Times New Roman" w:eastAsia="Times New Roman" w:hAnsi="Times New Roman" w:cs="Times New Roman"/>
      <w:kern w:val="1"/>
      <w:sz w:val="24"/>
      <w:szCs w:val="24"/>
      <w:lang w:eastAsia="ar-SA"/>
    </w:rPr>
  </w:style>
  <w:style w:type="character" w:customStyle="1" w:styleId="tooltip">
    <w:name w:val="tooltip"/>
    <w:basedOn w:val="a0"/>
    <w:rsid w:val="00792049"/>
  </w:style>
  <w:style w:type="paragraph" w:styleId="aff2">
    <w:name w:val="Body Text Indent"/>
    <w:basedOn w:val="a"/>
    <w:link w:val="aff3"/>
    <w:uiPriority w:val="99"/>
    <w:semiHidden/>
    <w:unhideWhenUsed/>
    <w:rsid w:val="00A9034C"/>
    <w:pPr>
      <w:spacing w:after="120"/>
      <w:ind w:left="283"/>
    </w:pPr>
  </w:style>
  <w:style w:type="character" w:customStyle="1" w:styleId="aff3">
    <w:name w:val="Основной текст с отступом Знак"/>
    <w:basedOn w:val="a0"/>
    <w:link w:val="aff2"/>
    <w:uiPriority w:val="99"/>
    <w:semiHidden/>
    <w:rsid w:val="00A9034C"/>
  </w:style>
  <w:style w:type="character" w:styleId="aff4">
    <w:name w:val="page number"/>
    <w:basedOn w:val="a0"/>
    <w:rsid w:val="002B6FC2"/>
  </w:style>
  <w:style w:type="paragraph" w:customStyle="1" w:styleId="16">
    <w:name w:val="Мой 1"/>
    <w:basedOn w:val="10"/>
    <w:qFormat/>
    <w:rsid w:val="00742C50"/>
    <w:pPr>
      <w:spacing w:before="0" w:beforeAutospacing="0" w:after="0" w:afterAutospacing="0"/>
      <w:ind w:firstLine="454"/>
    </w:pPr>
    <w:rPr>
      <w:kern w:val="2"/>
      <w:sz w:val="28"/>
      <w:szCs w:val="28"/>
      <w:lang w:eastAsia="zh-CN"/>
    </w:rPr>
  </w:style>
  <w:style w:type="character" w:styleId="aff5">
    <w:name w:val="Placeholder Text"/>
    <w:basedOn w:val="a0"/>
    <w:uiPriority w:val="99"/>
    <w:semiHidden/>
    <w:rsid w:val="001F35B6"/>
    <w:rPr>
      <w:color w:val="808080"/>
    </w:rPr>
  </w:style>
  <w:style w:type="paragraph" w:styleId="aff6">
    <w:name w:val="caption"/>
    <w:basedOn w:val="a"/>
    <w:next w:val="a"/>
    <w:uiPriority w:val="35"/>
    <w:unhideWhenUsed/>
    <w:qFormat/>
    <w:rsid w:val="00C21463"/>
    <w:pPr>
      <w:spacing w:after="200" w:line="240" w:lineRule="auto"/>
    </w:pPr>
    <w:rPr>
      <w:b/>
      <w:bCs/>
      <w:color w:val="4F81BD" w:themeColor="accent1"/>
      <w:sz w:val="18"/>
      <w:szCs w:val="18"/>
    </w:rPr>
  </w:style>
  <w:style w:type="character" w:customStyle="1" w:styleId="a4">
    <w:name w:val="Абзац списка Знак"/>
    <w:basedOn w:val="a0"/>
    <w:link w:val="a3"/>
    <w:uiPriority w:val="34"/>
    <w:rsid w:val="00582E4E"/>
  </w:style>
  <w:style w:type="paragraph" w:customStyle="1" w:styleId="Default">
    <w:name w:val="Default"/>
    <w:rsid w:val="00582E4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ff7">
    <w:name w:val="footnote reference"/>
    <w:semiHidden/>
    <w:unhideWhenUsed/>
    <w:rsid w:val="00AE1DE3"/>
    <w:rPr>
      <w:vertAlign w:val="superscript"/>
    </w:rPr>
  </w:style>
  <w:style w:type="character" w:customStyle="1" w:styleId="normaltextrun">
    <w:name w:val="normaltextrun"/>
    <w:basedOn w:val="a0"/>
    <w:rsid w:val="00406657"/>
  </w:style>
  <w:style w:type="character" w:customStyle="1" w:styleId="cut2visible">
    <w:name w:val="cut2__visible"/>
    <w:basedOn w:val="a0"/>
    <w:rsid w:val="00406657"/>
  </w:style>
  <w:style w:type="paragraph" w:customStyle="1" w:styleId="paragraph">
    <w:name w:val="paragraph"/>
    <w:basedOn w:val="a"/>
    <w:rsid w:val="00F607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60750"/>
  </w:style>
  <w:style w:type="character" w:customStyle="1" w:styleId="spellingerror">
    <w:name w:val="spellingerror"/>
    <w:basedOn w:val="a0"/>
    <w:rsid w:val="00F60750"/>
  </w:style>
  <w:style w:type="character" w:customStyle="1" w:styleId="FontStyle31">
    <w:name w:val="Font Style31"/>
    <w:uiPriority w:val="99"/>
    <w:rsid w:val="00F60750"/>
    <w:rPr>
      <w:rFonts w:ascii="Century Schoolbook" w:hAnsi="Century Schoolbook" w:cs="Century Schoolbook"/>
      <w:sz w:val="16"/>
      <w:szCs w:val="16"/>
    </w:rPr>
  </w:style>
  <w:style w:type="paragraph" w:customStyle="1" w:styleId="Style4">
    <w:name w:val="Style4"/>
    <w:basedOn w:val="a"/>
    <w:uiPriority w:val="99"/>
    <w:rsid w:val="00F6075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8">
    <w:name w:val="Font Style88"/>
    <w:uiPriority w:val="99"/>
    <w:rsid w:val="00F60750"/>
    <w:rPr>
      <w:rFonts w:ascii="Times New Roman" w:hAnsi="Times New Roman" w:cs="Times New Roman"/>
      <w:b/>
      <w:bCs/>
      <w:sz w:val="18"/>
      <w:szCs w:val="18"/>
    </w:rPr>
  </w:style>
  <w:style w:type="character" w:customStyle="1" w:styleId="FontStyle90">
    <w:name w:val="Font Style90"/>
    <w:uiPriority w:val="99"/>
    <w:rsid w:val="00F60750"/>
    <w:rPr>
      <w:rFonts w:ascii="Times New Roman" w:hAnsi="Times New Roman" w:cs="Times New Roman"/>
      <w:sz w:val="16"/>
      <w:szCs w:val="16"/>
    </w:rPr>
  </w:style>
  <w:style w:type="character" w:customStyle="1" w:styleId="FontStyle92">
    <w:name w:val="Font Style92"/>
    <w:uiPriority w:val="99"/>
    <w:rsid w:val="00F60750"/>
    <w:rPr>
      <w:rFonts w:ascii="Times New Roman" w:hAnsi="Times New Roman" w:cs="Times New Roman"/>
      <w:sz w:val="18"/>
      <w:szCs w:val="18"/>
    </w:rPr>
  </w:style>
  <w:style w:type="paragraph" w:customStyle="1" w:styleId="Style58">
    <w:name w:val="Style58"/>
    <w:basedOn w:val="a"/>
    <w:uiPriority w:val="99"/>
    <w:rsid w:val="00F60750"/>
    <w:pPr>
      <w:widowControl w:val="0"/>
      <w:autoSpaceDE w:val="0"/>
      <w:autoSpaceDN w:val="0"/>
      <w:adjustRightInd w:val="0"/>
      <w:spacing w:after="0" w:line="264" w:lineRule="exact"/>
      <w:ind w:firstLine="331"/>
      <w:jc w:val="both"/>
    </w:pPr>
    <w:rPr>
      <w:rFonts w:ascii="Times New Roman" w:eastAsia="Times New Roman" w:hAnsi="Times New Roman" w:cs="Times New Roman"/>
      <w:sz w:val="24"/>
      <w:szCs w:val="24"/>
      <w:lang w:eastAsia="ru-RU"/>
    </w:rPr>
  </w:style>
  <w:style w:type="character" w:customStyle="1" w:styleId="FontStyle95">
    <w:name w:val="Font Style95"/>
    <w:uiPriority w:val="99"/>
    <w:rsid w:val="00F60750"/>
    <w:rPr>
      <w:rFonts w:ascii="Times New Roman" w:hAnsi="Times New Roman" w:cs="Times New Roman"/>
      <w:sz w:val="18"/>
      <w:szCs w:val="18"/>
    </w:rPr>
  </w:style>
  <w:style w:type="character" w:customStyle="1" w:styleId="FontStyle22">
    <w:name w:val="Font Style22"/>
    <w:uiPriority w:val="99"/>
    <w:rsid w:val="00F60750"/>
    <w:rPr>
      <w:rFonts w:ascii="Times New Roman" w:hAnsi="Times New Roman" w:cs="Times New Roman"/>
      <w:spacing w:val="10"/>
      <w:sz w:val="18"/>
      <w:szCs w:val="18"/>
    </w:rPr>
  </w:style>
  <w:style w:type="paragraph" w:customStyle="1" w:styleId="Style3">
    <w:name w:val="Style3"/>
    <w:basedOn w:val="a"/>
    <w:uiPriority w:val="99"/>
    <w:rsid w:val="00F60750"/>
    <w:pPr>
      <w:widowControl w:val="0"/>
      <w:autoSpaceDE w:val="0"/>
      <w:autoSpaceDN w:val="0"/>
      <w:adjustRightInd w:val="0"/>
      <w:spacing w:after="0" w:line="216" w:lineRule="exact"/>
      <w:ind w:firstLine="322"/>
      <w:jc w:val="both"/>
    </w:pPr>
    <w:rPr>
      <w:rFonts w:ascii="Times New Roman" w:eastAsia="Times New Roman" w:hAnsi="Times New Roman" w:cs="Times New Roman"/>
      <w:sz w:val="24"/>
      <w:szCs w:val="24"/>
      <w:lang w:eastAsia="ru-RU"/>
    </w:rPr>
  </w:style>
  <w:style w:type="character" w:customStyle="1" w:styleId="17">
    <w:name w:val="Стиль1 Знак"/>
    <w:basedOn w:val="a0"/>
    <w:locked/>
    <w:rsid w:val="00F60750"/>
    <w:rPr>
      <w:rFonts w:ascii="Times New Roman" w:eastAsia="Times New Roman" w:hAnsi="Times New Roman" w:cs="Times New Roman"/>
      <w:color w:val="000000"/>
      <w:spacing w:val="-5"/>
      <w:sz w:val="24"/>
      <w:szCs w:val="28"/>
      <w:shd w:val="clear" w:color="auto" w:fill="FFFFFF"/>
      <w:lang w:eastAsia="ru-RU"/>
    </w:rPr>
  </w:style>
  <w:style w:type="paragraph" w:customStyle="1" w:styleId="aff8">
    <w:name w:val="Содержимое таблицы"/>
    <w:basedOn w:val="a"/>
    <w:rsid w:val="00617EBC"/>
    <w:pPr>
      <w:widowControl w:val="0"/>
      <w:suppressLineNumbers/>
      <w:suppressAutoHyphens/>
      <w:spacing w:after="0" w:line="240" w:lineRule="auto"/>
    </w:pPr>
    <w:rPr>
      <w:rFonts w:ascii="Times New Roman" w:eastAsia="SimSun" w:hAnsi="Times New Roman" w:cs="Mangal"/>
      <w:kern w:val="1"/>
      <w:sz w:val="24"/>
      <w:szCs w:val="24"/>
      <w:lang w:val="be-BY" w:eastAsia="zh-CN" w:bidi="hi-IN"/>
    </w:rPr>
  </w:style>
  <w:style w:type="character" w:customStyle="1" w:styleId="tr-popupvalue">
    <w:name w:val="tr-popup__value"/>
    <w:basedOn w:val="a0"/>
    <w:rsid w:val="00617EBC"/>
  </w:style>
  <w:style w:type="character" w:customStyle="1" w:styleId="20">
    <w:name w:val="Заголовок 2 Знак"/>
    <w:basedOn w:val="a0"/>
    <w:link w:val="2"/>
    <w:uiPriority w:val="9"/>
    <w:semiHidden/>
    <w:rsid w:val="00617EBC"/>
    <w:rPr>
      <w:rFonts w:asciiTheme="majorHAnsi" w:eastAsiaTheme="majorEastAsia" w:hAnsiTheme="majorHAnsi" w:cstheme="majorBidi"/>
      <w:color w:val="365F91" w:themeColor="accent1" w:themeShade="BF"/>
      <w:sz w:val="26"/>
      <w:szCs w:val="26"/>
    </w:rPr>
  </w:style>
  <w:style w:type="character" w:customStyle="1" w:styleId="mw-headline">
    <w:name w:val="mw-headline"/>
    <w:rsid w:val="00617EBC"/>
    <w:rPr>
      <w:rFonts w:ascii="Calibri" w:eastAsia="SimSun" w:hAnsi="Calibri" w:cs="Times New Roman"/>
    </w:rPr>
  </w:style>
  <w:style w:type="character" w:customStyle="1" w:styleId="aff9">
    <w:name w:val="Основной текст_"/>
    <w:basedOn w:val="a0"/>
    <w:link w:val="18"/>
    <w:rsid w:val="005053F1"/>
    <w:rPr>
      <w:rFonts w:ascii="Times New Roman" w:eastAsia="Times New Roman" w:hAnsi="Times New Roman" w:cs="Times New Roman"/>
      <w:spacing w:val="3"/>
      <w:sz w:val="25"/>
      <w:szCs w:val="25"/>
      <w:shd w:val="clear" w:color="auto" w:fill="FFFFFF"/>
    </w:rPr>
  </w:style>
  <w:style w:type="paragraph" w:customStyle="1" w:styleId="18">
    <w:name w:val="Основной текст1"/>
    <w:basedOn w:val="a"/>
    <w:link w:val="aff9"/>
    <w:rsid w:val="005053F1"/>
    <w:pPr>
      <w:widowControl w:val="0"/>
      <w:shd w:val="clear" w:color="auto" w:fill="FFFFFF"/>
      <w:spacing w:after="0" w:line="485" w:lineRule="exact"/>
      <w:jc w:val="both"/>
    </w:pPr>
    <w:rPr>
      <w:rFonts w:ascii="Times New Roman" w:eastAsia="Times New Roman" w:hAnsi="Times New Roman" w:cs="Times New Roman"/>
      <w:spacing w:val="3"/>
      <w:sz w:val="25"/>
      <w:szCs w:val="25"/>
    </w:rPr>
  </w:style>
  <w:style w:type="paragraph" w:customStyle="1" w:styleId="affa">
    <w:name w:val="ШЕК"/>
    <w:basedOn w:val="a"/>
    <w:uiPriority w:val="99"/>
    <w:rsid w:val="005053F1"/>
    <w:pPr>
      <w:spacing w:after="0" w:line="240" w:lineRule="auto"/>
      <w:ind w:firstLine="720"/>
      <w:jc w:val="center"/>
    </w:pPr>
    <w:rPr>
      <w:rFonts w:ascii="Arial" w:eastAsia="Times New Roman" w:hAnsi="Arial" w:cs="Arial"/>
      <w:b/>
      <w:bCs/>
      <w:sz w:val="28"/>
      <w:szCs w:val="28"/>
      <w:lang w:eastAsia="ru-RU"/>
    </w:rPr>
  </w:style>
  <w:style w:type="paragraph" w:customStyle="1" w:styleId="text">
    <w:name w:val="text"/>
    <w:basedOn w:val="a"/>
    <w:rsid w:val="00505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5053F1"/>
    <w:rPr>
      <w:rFonts w:asciiTheme="majorHAnsi" w:eastAsiaTheme="majorEastAsia" w:hAnsiTheme="majorHAnsi" w:cstheme="majorBidi"/>
      <w:i/>
      <w:iCs/>
      <w:color w:val="365F91" w:themeColor="accent1" w:themeShade="BF"/>
    </w:rPr>
  </w:style>
  <w:style w:type="table" w:styleId="affb">
    <w:name w:val="Table Grid"/>
    <w:basedOn w:val="a1"/>
    <w:uiPriority w:val="59"/>
    <w:rsid w:val="00505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Plain Table 2"/>
    <w:basedOn w:val="a1"/>
    <w:uiPriority w:val="42"/>
    <w:rsid w:val="00B440B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596890">
      <w:bodyDiv w:val="1"/>
      <w:marLeft w:val="0"/>
      <w:marRight w:val="0"/>
      <w:marTop w:val="0"/>
      <w:marBottom w:val="0"/>
      <w:divBdr>
        <w:top w:val="none" w:sz="0" w:space="0" w:color="auto"/>
        <w:left w:val="none" w:sz="0" w:space="0" w:color="auto"/>
        <w:bottom w:val="none" w:sz="0" w:space="0" w:color="auto"/>
        <w:right w:val="none" w:sz="0" w:space="0" w:color="auto"/>
      </w:divBdr>
    </w:div>
    <w:div w:id="534656656">
      <w:bodyDiv w:val="1"/>
      <w:marLeft w:val="0"/>
      <w:marRight w:val="0"/>
      <w:marTop w:val="0"/>
      <w:marBottom w:val="0"/>
      <w:divBdr>
        <w:top w:val="none" w:sz="0" w:space="0" w:color="auto"/>
        <w:left w:val="none" w:sz="0" w:space="0" w:color="auto"/>
        <w:bottom w:val="none" w:sz="0" w:space="0" w:color="auto"/>
        <w:right w:val="none" w:sz="0" w:space="0" w:color="auto"/>
      </w:divBdr>
    </w:div>
    <w:div w:id="879977432">
      <w:bodyDiv w:val="1"/>
      <w:marLeft w:val="0"/>
      <w:marRight w:val="0"/>
      <w:marTop w:val="0"/>
      <w:marBottom w:val="0"/>
      <w:divBdr>
        <w:top w:val="none" w:sz="0" w:space="0" w:color="auto"/>
        <w:left w:val="none" w:sz="0" w:space="0" w:color="auto"/>
        <w:bottom w:val="none" w:sz="0" w:space="0" w:color="auto"/>
        <w:right w:val="none" w:sz="0" w:space="0" w:color="auto"/>
      </w:divBdr>
    </w:div>
    <w:div w:id="136020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esident.gov.by/ru/official_documents_ru/view/dekret-8-ot-21-dekabrja-2017-g-17716/" TargetMode="External"/><Relationship Id="rId18" Type="http://schemas.openxmlformats.org/officeDocument/2006/relationships/hyperlink" Target="https://www.belarus.by/ru/about-belarus/education" TargetMode="External"/><Relationship Id="rId26" Type="http://schemas.openxmlformats.org/officeDocument/2006/relationships/hyperlink" Target="https://vetliva.ru/tourism/what-to-see/dvorets-puslovskikh-v-kossovo/" TargetMode="External"/><Relationship Id="rId39" Type="http://schemas.openxmlformats.org/officeDocument/2006/relationships/hyperlink" Target="https://ru.wikipedia.org/wiki/%D0%9E%D0%BA%D1%80%D1%83%D0%B3_%D0%91%D0%B5%D0%BB%D0%BE%D1%81%D1%82%D0%BE%D0%BA" TargetMode="External"/><Relationship Id="rId21" Type="http://schemas.openxmlformats.org/officeDocument/2006/relationships/hyperlink" Target="http://park.by/" TargetMode="External"/><Relationship Id="rId34" Type="http://schemas.openxmlformats.org/officeDocument/2006/relationships/hyperlink" Target="https://brestcity.com/blog/major-gavrilov-po-sledam-geroya-brestskoj-kreposti" TargetMode="External"/><Relationship Id="rId42" Type="http://schemas.openxmlformats.org/officeDocument/2006/relationships/hyperlink" Target="https://ru.wikipedia.org/wiki/%D0%91%D0%B5%D0%BB%D0%BE%D1%80%D1%83%D1%81%D1%81%D0%BA%D0%B8%D0%B9_%D0%BA%D0%BE%D0%BB%D0%BB%D0%B0%D0%B1%D0%BE%D1%80%D0%B0%D1%86%D0%B8%D0%BE%D0%BD%D0%B8%D0%B7%D0%BC_%D0%B2%D0%BE_%D0%92%D1%82%D0%BE%D1%80%D0%BE%D0%B9_%D0%BC%D0%B8%D1%80%D0%BE%D0%B2%D0%BE%D0%B9_%D0%B2%D0%BE%D0%B9%D0%BD%D0%B5" TargetMode="External"/><Relationship Id="rId47" Type="http://schemas.openxmlformats.org/officeDocument/2006/relationships/hyperlink" Target="https://ru.wikipedia.org/wiki/%D0%93%D0%B5%D1%81%D1%82%D0%B0%D0%BF%D0%BE" TargetMode="External"/><Relationship Id="rId50" Type="http://schemas.openxmlformats.org/officeDocument/2006/relationships/hyperlink" Target="https://ru.wikipedia.org/wiki/%D0%A5%D0%BC%D0%B5%D0%BB%D0%B5%D0%B2%D1%81%D0%BA%D0%B8%D0%B9_%D1%81%D0%B5%D0%BB%D1%8C%D1%81%D0%BE%D0%B2%D0%B5%D1%82_(%D0%91%D1%80%D0%B5%D1%81%D1%82%D1%81%D0%BA%D0%B0%D1%8F_%D0%BE%D0%B1%D0%BB%D0%B0%D1%81%D1%82%D1%8C)" TargetMode="External"/><Relationship Id="rId55" Type="http://schemas.openxmlformats.org/officeDocument/2006/relationships/hyperlink" Target="https://ru.wikipedia.org/wiki/%D0%A0%D0%B0%D0%BA%D0%B8%D1%82%D0%BD%D0%B8%D1%86%D0%BA%D0%B8%D0%B9_%D1%81%D0%B5%D0%BB%D1%8C%D1%81%D0%BE%D0%B2%D0%B5%D1%82" TargetMode="External"/><Relationship Id="rId63" Type="http://schemas.openxmlformats.org/officeDocument/2006/relationships/hyperlink" Target="https://ru.wikipedia.org/wiki/%D0%AF%D0%B4_%D0%B2%D0%B0-%D0%A8%D0%B5%D0%BC" TargetMode="External"/><Relationship Id="rId68" Type="http://schemas.openxmlformats.org/officeDocument/2006/relationships/hyperlink" Target="https://ru.wikipedia.org/wiki/%D0%9F%D0%BE%D1%80%D1%82%D0%B8%D0%BA" TargetMode="External"/><Relationship Id="rId76" Type="http://schemas.openxmlformats.org/officeDocument/2006/relationships/hyperlink" Target="https://ru.wikipedia.org/wiki/%D0%9C%D0%B5%D0%B4%D0%B0%D0%BB%D1%8C_%C2%AB%D0%97%D0%BE%D0%BB%D0%BE%D1%82%D0%B0%D1%8F_%D0%97%D0%B2%D0%B5%D0%B7%D0%B4%D0%B0%C2%BB_(%D0%A1%D0%A1%D0%A1%D0%A0)" TargetMode="External"/><Relationship Id="rId84" Type="http://schemas.openxmlformats.org/officeDocument/2006/relationships/hyperlink" Target="https://vk.com/away.php?utf=1&amp;to=https%3A%2F%2Fworldview.stratfor.com%2Farticle%2Fvisegrad-new-european-military-force" TargetMode="External"/><Relationship Id="rId89" Type="http://schemas.openxmlformats.org/officeDocument/2006/relationships/hyperlink" Target="http://yandex.by/clck/jsredir?bu=15km34&amp;from=yandex.by%3Bsearch%2F%3Bweb%3B%3B&amp;text=&amp;etext=2202.fCcvKaQFIgEHTETdPXKRR25hcmN2a2RocXB5YWRubnQ.5106201e17c3bbd10bffcb6dedd63e04c83d8bc6&amp;uuid=&amp;state=jLT9ScZ_wbo,&amp;&amp;cst=AiuY0DBWFJ5Hyx_fyvalFMMO82-kWVBPLlDhfoDBGaasNkhXcdycGplc6LNtjYyR4yXDQFV-DTa0H18XOHgMAL5_qlngcgFdZmWBHMgi7-4faJm766GXGSHEBLCWfX9-u7MLnch_qpbFX6atdovoO_TYDjH_bSNMxp2NYXroTg2wlGG7RoOrPb4BximqN82PvTc24g5md3ZhFM4pxl909DVQpWk9feWaYKjrFntDsghYfd_CI9bZsX6IeRps746-NaacEsVqyjWYskR5z-n_9jCCqTqA7to6Adq_lt4DLsOuZPQp7dlNL1_pZitM14bptIQlsj0lZiROX1Xs3Egr0WcGzNM2GE4yukQB8PH_M9bhb-dz0G_MBjDH_2jm36cgoZ1Czu4X4xA0ZdbEswiWk7T6g9_4_11Z14E9XGT_GOQwWWManORwHgAB0h51vSTy-1pss7UmGDNArLjWqsYWncuhc5PpL64tSRm8CU-cvVIVn-UiRWtDzsV7UTFVNFDyzi4mKwU_mNLCjuA5oRVcethe5-rShYFqa-kQzDAYZeKmayaiMRWSIIpzUjvD8Eckxgz3Ag_-ZVoWcwcUcpnyXAXLy7Q7h0RaXZmM9DjRYCbMCt0d-BBOR-_TGmWHcq479gk8rBX2ks5PhaETv4E_g7JTWddcKyEyGAfrR2e7gmrOZhrAhU1mIC2K_yUHnjlWHasmvJbQe6ifXKyDUqQqsjQkKPU0-aKVxyjAYWuhW25ngFQaatCMtHFl0Ocd3LJ7OqoWLjQMF2xQSg7bvoi9ysOBXdPyX7WFIWDl930ZrHTCwrlctByx6ZbQyeZnsUuesULxoueo0SvqAtVX_LhiGn-8094ucWs2u8tcCqkrMoNI6nPV_h8UilUILhf9xwaFkRUEd9kAlfqXTIKjtPZ3Ieu1lqvxoKQEr7wod-Yeb7OhwM4NOsM3h-eB5pcN-Ob23c1EP4eMSciS-NmLWQnN8fCt7zqmJayB1xEJJAG6T3PAVKESilc2clSGbhVSRE3VbZPFxSUdz434vlW2bbkXAH7lyOYVMhT-M5a19lvaEUuHUAAvzv1G0-PiAqqm3PoU68ezJZP2XT4EEVcACiDB48_wKDj7-xjiEOnFKDS6TM4,&amp;data=UlNrNmk5WktYejY4cHFySjRXSWhXQzdLY3hSTVNzV2ZCVXgzZzFIWmJXemRtSl9GU3pqWkpYb1JDVmlOTTdJVExwcG00dUNXOXlRU2NLQzlhdENnQzJjNGZJRGxpdU1KODZrMlNZNkRrOWJYWTZzOEpGeG5yREt1SExZME5GbHhldUlDNDIxc0J4WlEyWFpPN1JkN2MtclFkeHF6Wm90TA,,&amp;sign=f64f623a3025609fc460ccd8aa727b56&amp;keyno=0&amp;b64e=2&amp;ref=orjY4mGPRjkHVRqRT7scnl9k3ZfzgjFj89z3ZkgW2psJoLtFngnZV1bCzmTLYCiEVJuZPhjQYWwu4gxoabTJTht0C4fuAIGK7ml0FqGAM1jFdIAWvZcD_g,,&amp;l10n=ru&amp;rp=1&amp;cts=1582315666377%40%40events%3D%5B%7B%22event%22%3A%22click%22%2C%22id%22%3A%2215km34%22%2C%22cts%22%3A1582315666377%2C%22fast%22%3A%7B%22wzrd%22%3A%22suggest_fact%22%2C%22subtype%22%3A%22wikipedia_fact%22%7D%2C%22service%22%3A%22web%22%2C%22event-id%22%3A%22k6wlw62xpl%22%7D%5D&amp;mc=4.142664355548851&amp;hdtime=50332.895" TargetMode="External"/><Relationship Id="rId7" Type="http://schemas.openxmlformats.org/officeDocument/2006/relationships/endnotes" Target="endnotes.xml"/><Relationship Id="rId71" Type="http://schemas.openxmlformats.org/officeDocument/2006/relationships/hyperlink" Target="http://e-catalog.nlb.by/Record/BY-NLB-br0001314786"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library.by/portalus/modules/belarus/readme.php?subactio" TargetMode="External"/><Relationship Id="rId11" Type="http://schemas.openxmlformats.org/officeDocument/2006/relationships/hyperlink" Target="http://www.belarus.by/ru/business/case-studies/world-of-tanks" TargetMode="External"/><Relationship Id="rId24" Type="http://schemas.openxmlformats.org/officeDocument/2006/relationships/hyperlink" Target="https://w.histrf.ru/articles/article/show/folklor" TargetMode="External"/><Relationship Id="rId32" Type="http://schemas.openxmlformats.org/officeDocument/2006/relationships/hyperlink" Target="https://kinogo2.eu/32404-ja-russkij-soldat-1995-smotret-online-na-kinogo.html" TargetMode="External"/><Relationship Id="rId37" Type="http://schemas.openxmlformats.org/officeDocument/2006/relationships/hyperlink" Target="https://litvek.com/book-read/335222-kniga-sergey-sergeevich-smirnov-geroi-brestskoy-kreposti-chitat-online?p=9" TargetMode="External"/><Relationship Id="rId40" Type="http://schemas.openxmlformats.org/officeDocument/2006/relationships/hyperlink" Target="https://ru.wikipedia.org/wiki/%D0%92%D0%BE%D1%81%D1%82%D0%BE%D1%87%D0%BD%D0%B0%D1%8F_%D0%9F%D1%80%D1%83%D1%81%D1%81%D0%B8%D1%8F" TargetMode="External"/><Relationship Id="rId45" Type="http://schemas.openxmlformats.org/officeDocument/2006/relationships/hyperlink" Target="https://ru.wikipedia.org/wiki/%D0%A2%D0%B0%D0%B9%D0%BD%D0%B0%D1%8F_%D0%BF%D0%BE%D0%BB%D0%B5%D0%B2%D0%B0%D1%8F_%D0%BF%D0%BE%D0%BB%D0%B8%D1%86%D0%B8%D1%8F" TargetMode="External"/><Relationship Id="rId53" Type="http://schemas.openxmlformats.org/officeDocument/2006/relationships/hyperlink" Target="https://ru.wikipedia.org/wiki/%D0%9B%D0%B5%D0%BD%D0%B8%D0%BD%D1%81%D0%BA%D0%B8%D0%B9_%D1%81%D0%B5%D0%BB%D1%8C%D1%81%D0%BE%D0%B2%D0%B5%D1%82_(%D0%91%D1%80%D0%B5%D1%81%D1%82%D1%81%D0%BA%D0%B0%D1%8F_%D0%BE%D0%B1%D0%BB%D0%B0%D1%81%D1%82%D1%8C)" TargetMode="External"/><Relationship Id="rId58" Type="http://schemas.openxmlformats.org/officeDocument/2006/relationships/hyperlink" Target="https://ru.wikipedia.org/wiki/%D0%93%D0%B5%D1%82%D1%82%D0%BE_%D0%B2_%D0%BF%D0%B5%D1%80%D0%B8%D0%BE%D0%B4_%D0%92%D1%82%D0%BE%D1%80%D0%BE%D0%B9_%D0%BC%D0%B8%D1%80%D0%BE%D0%B2%D0%BE%D0%B9_%D0%B2%D0%BE%D0%B9%D0%BD%D1%8B" TargetMode="External"/><Relationship Id="rId66" Type="http://schemas.openxmlformats.org/officeDocument/2006/relationships/image" Target="media/image2.png"/><Relationship Id="rId74" Type="http://schemas.openxmlformats.org/officeDocument/2006/relationships/hyperlink" Target="https://ru.wikipedia.org/wiki/%D0%93%D0%BE%D1%80%D0%BE%D0%B4%D0%B0-%D0%B3%D0%B5%D1%80%D0%BE%D0%B8" TargetMode="External"/><Relationship Id="rId79" Type="http://schemas.openxmlformats.org/officeDocument/2006/relationships/image" Target="media/image4.jpeg"/><Relationship Id="rId87" Type="http://schemas.openxmlformats.org/officeDocument/2006/relationships/hyperlink" Target="https://e-catalog.nlb.by/Record/BY-NLB-br0001140824" TargetMode="External"/><Relationship Id="rId5" Type="http://schemas.openxmlformats.org/officeDocument/2006/relationships/webSettings" Target="webSettings.xml"/><Relationship Id="rId61" Type="http://schemas.openxmlformats.org/officeDocument/2006/relationships/hyperlink" Target="https://ru.wikipedia.org/wiki/%D0%93%D1%80%D0%BE%D0%B4%D0%BD%D0%BE" TargetMode="External"/><Relationship Id="rId82" Type="http://schemas.openxmlformats.org/officeDocument/2006/relationships/hyperlink" Target="http://www.movananova.by/zaniatki/cikavostki-prykazki-i-prymauki-pra-zdaroue-xvarobu-i-leki.html" TargetMode="External"/><Relationship Id="rId90" Type="http://schemas.openxmlformats.org/officeDocument/2006/relationships/header" Target="header1.xml"/><Relationship Id="rId19" Type="http://schemas.openxmlformats.org/officeDocument/2006/relationships/hyperlink" Target="http://erasmusplus.by/ru/main.aspx?guid=3231" TargetMode="External"/><Relationship Id="rId14" Type="http://schemas.openxmlformats.org/officeDocument/2006/relationships/hyperlink" Target="https://ru.wikipedia.org/wiki/%D0%92%D0%B5%D0%BB%D0%B8%D0%BA%D0%B0%D1%8F_%D0%9E%D1%82%D0%B5%D1%87%D0%B5%D1%81%D1%82%D0%B2%D0%B5%D0%BD%D0%BD%D0%B0%D1%8F_%D0%B2%D0%BE%D0%B9%D0%BD%D0%B0" TargetMode="External"/><Relationship Id="rId22" Type="http://schemas.openxmlformats.org/officeDocument/2006/relationships/hyperlink" Target="https://media-polesye.by/news/tragedii-v-istorii-derevni-voroni-20905" TargetMode="External"/><Relationship Id="rId27" Type="http://schemas.openxmlformats.org/officeDocument/2006/relationships/hyperlink" Target="http://www.belarus.nemiga.info/kossovo.htm" TargetMode="External"/><Relationship Id="rId30" Type="http://schemas.openxmlformats.org/officeDocument/2006/relationships/hyperlink" Target="https://brestcity.com/blog/lejtenant-aleksej-naganov-zashhitnik-brestskoj-kreposti" TargetMode="External"/><Relationship Id="rId35" Type="http://schemas.openxmlformats.org/officeDocument/2006/relationships/hyperlink" Target="https://www.vif2ne.org/forum/arhprint/887804" TargetMode="External"/><Relationship Id="rId43" Type="http://schemas.openxmlformats.org/officeDocument/2006/relationships/hyperlink" Target="https://ru.wikipedia.org/wiki/%D0%90%D0%B9%D0%BD%D0%B7%D0%B0%D1%82%D1%86%D0%B3%D1%80%D1%83%D0%BF%D0%BF%D1%8B_%D0%BF%D0%BE%D0%BB%D0%B8%D1%86%D0%B8%D0%B8_%D0%B1%D0%B5%D0%B7%D0%BE%D0%BF%D0%B0%D1%81%D0%BD%D0%BE%D1%81%D1%82%D0%B8_%D0%B8_%D0%A1%D0%94" TargetMode="External"/><Relationship Id="rId48" Type="http://schemas.openxmlformats.org/officeDocument/2006/relationships/hyperlink" Target="https://ru.wikipedia.org/wiki/%D0%93%D0%B5%D1%82%D1%82%D0%BE_%D0%B2_%D0%BF%D0%B5%D1%80%D0%B8%D0%BE%D0%B4_%D0%92%D1%82%D0%BE%D1%80%D0%BE%D0%B9_%D0%BC%D0%B8%D1%80%D0%BE%D0%B2%D0%BE%D0%B9_%D0%B2%D0%BE%D0%B9%D0%BD%D1%8B" TargetMode="External"/><Relationship Id="rId56" Type="http://schemas.openxmlformats.org/officeDocument/2006/relationships/hyperlink" Target="https://ru.wikipedia.org/wiki/%D0%9B%D0%B5%D0%BD%D0%B8%D0%BD%D1%81%D0%BA%D0%B8%D0%B9_%D1%81%D0%B5%D0%BB%D1%8C%D1%81%D0%BE%D0%B2%D0%B5%D1%82_(%D0%91%D1%80%D0%B5%D1%81%D1%82%D1%81%D0%BA%D0%B0%D1%8F_%D0%BE%D0%B1%D0%BB%D0%B0%D1%81%D1%82%D1%8C)" TargetMode="External"/><Relationship Id="rId64" Type="http://schemas.openxmlformats.org/officeDocument/2006/relationships/hyperlink" Target="https://azbyka.ru/otechnik/Dmitrij_Rostovskij/zhitija-svjatykh/1076" TargetMode="External"/><Relationship Id="rId69" Type="http://schemas.openxmlformats.org/officeDocument/2006/relationships/hyperlink" Target="https://ru.wikipedia.org/wiki/%D0%9F%D0%BE%D0%B4%D1%87%D0%B0%D1%88%D0%B8%D0%BD%D1%81%D0%BA%D0%B8%D0%B9,_%D0%9A%D0%B0%D1%80%D0%BE%D0%BB%D1%8C" TargetMode="External"/><Relationship Id="rId77" Type="http://schemas.openxmlformats.org/officeDocument/2006/relationships/hyperlink" Target="https://ru.wikipedia.org/wiki/%D0%9C%D0%B5%D0%BC%D0%BE%D1%80%D0%B8%D0%B0%D0%BB%D1%8C%D0%BD%D1%8B%D0%B9_%D0%BA%D0%BE%D0%BC%D0%BF%D0%BB%D0%B5%D0%BA%D1%81" TargetMode="External"/><Relationship Id="rId8" Type="http://schemas.openxmlformats.org/officeDocument/2006/relationships/hyperlink" Target="http://www.belarus.by/ru/business/business-news/japonija-vidit-znachitelnyj-potentsial-sotrudnichestva-s-belarusju-v-it-sfere_i_0000036350.html" TargetMode="External"/><Relationship Id="rId51" Type="http://schemas.openxmlformats.org/officeDocument/2006/relationships/hyperlink" Target="https://ru.wikipedia.org/wiki/%D0%9F%D0%B0%D1%80%D1%82%D0%B8%D0%B7%D0%B0%D0%BD%D1%81%D0%BA%D0%BE%D0%B5_%D0%B4%D0%B2%D0%B8%D0%B6%D0%B5%D0%BD%D0%B8%D0%B5_%D0%B2_%D0%91%D0%B5%D0%BB%D0%BE%D1%80%D1%83%D1%81%D1%81%D0%B8%D0%B8_%D0%B2%D0%BE_%D0%B2%D1%80%D0%B5%D0%BC%D1%8F_%D0%92%D0%B5%D0%BB%D0%B8%D0%BA%D0%BE%D0%B9_%D0%9E%D1%82%D0%B5%D1%87%D0%B5%D1%81%D1%82%D0%B2%D0%B5%D0%BD%D0%BD%D0%BE%D0%B9_%D0%B2%D0%BE%D0%B9%D0%BD%D1%8B" TargetMode="External"/><Relationship Id="rId72" Type="http://schemas.openxmlformats.org/officeDocument/2006/relationships/hyperlink" Target="https://vetliva.ru/tourism/what-to-see/kostel-svyatykh-petra-i-pavla-v-logishine/" TargetMode="External"/><Relationship Id="rId80" Type="http://schemas.openxmlformats.org/officeDocument/2006/relationships/image" Target="media/image5.jpeg"/><Relationship Id="rId85" Type="http://schemas.openxmlformats.org/officeDocument/2006/relationships/hyperlink" Target="https://en.wikipedia.org/wiki/Skyhorse_Publishing" TargetMode="External"/><Relationship Id="rId3" Type="http://schemas.openxmlformats.org/officeDocument/2006/relationships/styles" Target="styles.xml"/><Relationship Id="rId12" Type="http://schemas.openxmlformats.org/officeDocument/2006/relationships/hyperlink" Target="http://www.belarus.by/ru/press-center/news/lukashenko-podpisal-dekret-o-razvitii-tsifrovoj-ekonomiki_i_0000071743.html" TargetMode="External"/><Relationship Id="rId17" Type="http://schemas.openxmlformats.org/officeDocument/2006/relationships/hyperlink" Target="http://nasb.gov.by/rus/about/glavnaya/" TargetMode="External"/><Relationship Id="rId25" Type="http://schemas.openxmlformats.org/officeDocument/2006/relationships/hyperlink" Target="https://posmotrim.by/article/zamkovyy_kompleks_v_kosovo1.html" TargetMode="External"/><Relationship Id="rId33" Type="http://schemas.openxmlformats.org/officeDocument/2006/relationships/hyperlink" Target="https://rezka.ag/films/drama/3951-brestskaya-krepost-2010.html" TargetMode="External"/><Relationship Id="rId38" Type="http://schemas.openxmlformats.org/officeDocument/2006/relationships/hyperlink" Target="https://ru.wikipedia.org/wiki/%D0%A0%D0%B5%D0%B9%D1%85%D1%81%D0%BA%D0%BE%D0%BC%D0%B8%D1%81%D1%81%D0%B0%D1%80%D0%B8%D0%B0%D1%82_%D0%A3%D0%BA%D1%80%D0%B0%D0%B8%D0%BD%D0%B0" TargetMode="External"/><Relationship Id="rId46" Type="http://schemas.openxmlformats.org/officeDocument/2006/relationships/hyperlink" Target="https://ru.wikipedia.org/wiki/%D0%A1%D0%BB%D1%83%D0%B6%D0%B1%D0%B0_%D0%B1%D0%B5%D0%B7%D0%BE%D0%BF%D0%B0%D1%81%D0%BD%D0%BE%D1%81%D1%82%D0%B8_(%D0%A1%D0%94)" TargetMode="External"/><Relationship Id="rId59" Type="http://schemas.openxmlformats.org/officeDocument/2006/relationships/hyperlink" Target="https://ru.wikipedia.org/wiki/%D0%9C%D0%B8%D0%BD%D1%81%D0%BA%D0%BE%D0%B5_%D0%B3%D0%B5%D1%82%D1%82%D0%BE" TargetMode="External"/><Relationship Id="rId67" Type="http://schemas.openxmlformats.org/officeDocument/2006/relationships/hyperlink" Target="http://yandex.by/clck/jsredir?bu=15km34&amp;from=yandex.by%3Bsearch%2F%3Bweb%3B%3B&amp;text=&amp;etext=2202.fCcvKaQFIgEHTETdPXKRR25hcmN2a2RocXB5YWRubnQ.5106201e17c3bbd10bffcb6dedd63e04c83d8bc6&amp;uuid=&amp;state=jLT9ScZ_wbo,&amp;&amp;cst=AiuY0DBWFJ5Hyx_fyvalFMMO82-kWVBPLlDhfoDBGaasNkhXcdycGplc6LNtjYyR4yXDQFV-DTa0H18XOHgMAL5_qlngcgFdZmWBHMgi7-4faJm766GXGSHEBLCWfX9-u7MLnch_qpbFX6atdovoO_TYDjH_bSNMxp2NYXroTg2wlGG7RoOrPb4BximqN82PvTc24g5md3ZhFM4pxl909DVQpWk9feWaYKjrFntDsghYfd_CI9bZsX6IeRps746-NaacEsVqyjWYskR5z-n_9jCCqTqA7to6Adq_lt4DLsOuZPQp7dlNL1_pZitM14bptIQlsj0lZiROX1Xs3Egr0WcGzNM2GE4yukQB8PH_M9bhb-dz0G_MBjDH_2jm36cgoZ1Czu4X4xA0ZdbEswiWk7T6g9_4_11Z14E9XGT_GOQwWWManORwHgAB0h51vSTy-1pss7UmGDNArLjWqsYWncuhc5PpL64tSRm8CU-cvVIVn-UiRWtDzsV7UTFVNFDyzi4mKwU_mNLCjuA5oRVcethe5-rShYFqa-kQzDAYZeKmayaiMRWSIIpzUjvD8Eckxgz3Ag_-ZVoWcwcUcpnyXAXLy7Q7h0RaXZmM9DjRYCbMCt0d-BBOR-_TGmWHcq479gk8rBX2ks5PhaETv4E_g7JTWddcKyEyGAfrR2e7gmrOZhrAhU1mIC2K_yUHnjlWHasmvJbQe6ifXKyDUqQqsjQkKPU0-aKVxyjAYWuhW25ngFQaatCMtHFl0Ocd3LJ7OqoWLjQMF2xQSg7bvoi9ysOBXdPyX7WFIWDl930ZrHTCwrlctByx6ZbQyeZnsUuesULxoueo0SvqAtVX_LhiGn-8094ucWs2u8tcCqkrMoNI6nPV_h8UilUILhf9xwaFkRUEd9kAlfqXTIKjtPZ3Ieu1lqvxoKQEr7wod-Yeb7OhwM4NOsM3h-eB5pcN-Ob23c1EP4eMSciS-NmLWQnN8fCt7zqmJayB1xEJJAG6T3PAVKESilc2clSGbhVSRE3VbZPFxSUdz434vlW2bbkXAH7lyOYVMhT-M5a19lvaEUuHUAAvzv1G0-PiAqqm3PoU68ezJZP2XT4EEVcACiDB48_wKDj7-xjiEOnFKDS6TM4,&amp;data=UlNrNmk5WktYejY4cHFySjRXSWhXQzdLY3hSTVNzV2ZCVXgzZzFIWmJXemRtSl9GU3pqWkpYb1JDVmlOTTdJVExwcG00dUNXOXlRU2NLQzlhdENnQzJjNGZJRGxpdU1KODZrMlNZNkRrOWJYWTZzOEpGeG5yREt1SExZME5GbHhldUlDNDIxc0J4WlEyWFpPN1JkN2MtclFkeHF6Wm90TA,,&amp;sign=f64f623a3025609fc460ccd8aa727b56&amp;keyno=0&amp;b64e=2&amp;ref=orjY4mGPRjkHVRqRT7scnl9k3ZfzgjFj89z3ZkgW2psJoLtFngnZV1bCzmTLYCiEVJuZPhjQYWwu4gxoabTJTht0C4fuAIGK7ml0FqGAM1jFdIAWvZcD_g,,&amp;l10n=ru&amp;rp=1&amp;cts=1582315666377%40%40events%3D%5B%7B%22event%22%3A%22click%22%2C%22id%22%3A%2215km34%22%2C%22cts%22%3A1582315666377%2C%22fast%22%3A%7B%22wzrd%22%3A%22suggest_fact%22%2C%22subtype%22%3A%22wikipedia_fact%22%7D%2C%22service%22%3A%22web%22%2C%22event-id%22%3A%22k6wlw62xpl%22%7D%5D&amp;mc=4.142664355548851&amp;hdtime=50332.895" TargetMode="External"/><Relationship Id="rId20" Type="http://schemas.openxmlformats.org/officeDocument/2006/relationships/hyperlink" Target="http://mfa.gov.by/" TargetMode="External"/><Relationship Id="rId41" Type="http://schemas.openxmlformats.org/officeDocument/2006/relationships/hyperlink" Target="https://ru.wikipedia.org/wiki/%D0%93%D0%B5%D0%B1%D0%B8%D1%82%D1%81%D0%BA%D0%BE%D0%BC%D0%B8%D1%81%D1%81%D0%B0%D1%80" TargetMode="External"/><Relationship Id="rId54" Type="http://schemas.openxmlformats.org/officeDocument/2006/relationships/hyperlink" Target="https://ru.wikipedia.org/wiki/%D0%9B%D0%B5%D0%BD%D0%B8%D0%BD%D1%81%D0%BA%D0%B8%D0%B9_%D1%81%D0%B5%D0%BB%D1%8C%D1%81%D0%BE%D0%B2%D0%B5%D1%82_(%D0%91%D1%80%D0%B5%D1%81%D1%82%D1%81%D0%BA%D0%B0%D1%8F_%D0%BE%D0%B1%D0%BB%D0%B0%D1%81%D1%82%D1%8C)" TargetMode="External"/><Relationship Id="rId62" Type="http://schemas.openxmlformats.org/officeDocument/2006/relationships/hyperlink" Target="https://ru.wikipedia.org/wiki/%D0%98%D1%86%D1%85%D0%B0%D0%BA_%D0%90%D1%80%D0%B0%D0%B4" TargetMode="External"/><Relationship Id="rId70" Type="http://schemas.openxmlformats.org/officeDocument/2006/relationships/hyperlink" Target="https://ru.wikipedia.org/wiki/%D0%90%D0%BC%D0%BF%D0%B8%D1%80" TargetMode="External"/><Relationship Id="rId75" Type="http://schemas.openxmlformats.org/officeDocument/2006/relationships/hyperlink" Target="https://ru.wikipedia.org/wiki/%D0%9E%D1%80%D0%B4%D0%B5%D0%BD_%D0%9B%D0%B5%D0%BD%D0%B8%D0%BD%D0%B0" TargetMode="External"/><Relationship Id="rId83" Type="http://schemas.openxmlformats.org/officeDocument/2006/relationships/hyperlink" Target="https://web.archive.org/web/20090303230826/" TargetMode="External"/><Relationship Id="rId88" Type="http://schemas.openxmlformats.org/officeDocument/2006/relationships/hyperlink" Target="https://rutracker.org/forum/viewtopic.php?t=4172792"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1833_%D0%B3%D0%BE%D0%B4" TargetMode="External"/><Relationship Id="rId23" Type="http://schemas.openxmlformats.org/officeDocument/2006/relationships/hyperlink" Target="https://studopedia.ru/8_42998_vostochnie-slavyane-i-obrazovanie-drevnerusskogo-gosudarstva.html" TargetMode="External"/><Relationship Id="rId28" Type="http://schemas.openxmlformats.org/officeDocument/2006/relationships/hyperlink" Target="https://fb.ru/article/283930/kossovskiy-zamok-belarus-opisanie-istoriya-i-interesnyie-fakty" TargetMode="External"/><Relationship Id="rId36" Type="http://schemas.openxmlformats.org/officeDocument/2006/relationships/hyperlink" Target="https://3mv.ru/publ/srazhenija/oborona_brestskoj_kreposti/19-1-0-12137" TargetMode="External"/><Relationship Id="rId49" Type="http://schemas.openxmlformats.org/officeDocument/2006/relationships/hyperlink" Target="https://ru.wikipedia.org/wiki/%D0%AE%D0%B4%D0%B5%D0%BD%D1%84%D1%80%D0%B0%D0%B9" TargetMode="External"/><Relationship Id="rId57" Type="http://schemas.openxmlformats.org/officeDocument/2006/relationships/hyperlink" Target="https://ru.wikipedia.org/wiki/%D0%9B%D0%B5%D0%BD%D0%B8%D0%BD%D1%81%D0%BA%D0%B8%D0%B9_%D1%81%D0%B5%D0%BB%D1%8C%D1%81%D0%BE%D0%B2%D0%B5%D1%82_(%D0%91%D1%80%D0%B5%D1%81%D1%82%D1%81%D0%BA%D0%B0%D1%8F_%D0%BE%D0%B1%D0%BB%D0%B0%D1%81%D1%82%D1%8C)" TargetMode="External"/><Relationship Id="rId10" Type="http://schemas.openxmlformats.org/officeDocument/2006/relationships/hyperlink" Target="http://www.belarus.by/ru/press-center/speeches-and-interviews/supermodel-natalja-vodjanova-posetila-park-vysokix-texnologij_i_0000079732.html" TargetMode="External"/><Relationship Id="rId31" Type="http://schemas.openxmlformats.org/officeDocument/2006/relationships/hyperlink" Target="https://www.ivi.ru/watch/bitva_za_moskvu" TargetMode="External"/><Relationship Id="rId44" Type="http://schemas.openxmlformats.org/officeDocument/2006/relationships/hyperlink" Target="https://ru.wikipedia.org/wiki/Sonderaktion_1005" TargetMode="External"/><Relationship Id="rId52" Type="http://schemas.openxmlformats.org/officeDocument/2006/relationships/hyperlink" Target="https://ru.wikipedia.org/wiki/%D0%96%D0%B0%D0%B1%D0%B8%D0%BD%D0%BA%D0%B0" TargetMode="External"/><Relationship Id="rId60" Type="http://schemas.openxmlformats.org/officeDocument/2006/relationships/hyperlink" Target="https://ru.wikipedia.org/wiki/%D0%91%D0%B5%D0%BB%D0%BE%D1%81%D1%82%D0%BE%D0%BA" TargetMode="External"/><Relationship Id="rId65" Type="http://schemas.openxmlformats.org/officeDocument/2006/relationships/hyperlink" Target="https://wir.by/en/article/dubovka/" TargetMode="External"/><Relationship Id="rId73" Type="http://schemas.openxmlformats.org/officeDocument/2006/relationships/hyperlink" Target="https://www.prlib.ru/item/425515" TargetMode="External"/><Relationship Id="rId78" Type="http://schemas.openxmlformats.org/officeDocument/2006/relationships/image" Target="media/image3.jpeg"/><Relationship Id="rId81" Type="http://schemas.openxmlformats.org/officeDocument/2006/relationships/image" Target="media/image6.jpeg"/><Relationship Id="rId86" Type="http://schemas.openxmlformats.org/officeDocument/2006/relationships/hyperlink" Target="https://oz.by/books/more10442029.html?partner=poshykinfo6" TargetMode="External"/><Relationship Id="rId4" Type="http://schemas.openxmlformats.org/officeDocument/2006/relationships/settings" Target="settings.xml"/><Relationship Id="rId9" Type="http://schemas.openxmlformats.org/officeDocument/2006/relationships/hyperlink" Target="http://www.belarus.by/ru/press-center/press-release/belorusskoe-prilozhenie-msqrd-voshlo-v-top-5-luchshix-po-versii-google_i_000004973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6ED3C-1C09-4E93-884F-18F000957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4174</TotalTime>
  <Pages>247</Pages>
  <Words>117355</Words>
  <Characters>668925</Characters>
  <Application>Microsoft Office Word</Application>
  <DocSecurity>0</DocSecurity>
  <Lines>5574</Lines>
  <Paragraphs>1569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143</cp:revision>
  <cp:lastPrinted>2021-01-19T07:36:00Z</cp:lastPrinted>
  <dcterms:created xsi:type="dcterms:W3CDTF">2020-01-04T10:59:00Z</dcterms:created>
  <dcterms:modified xsi:type="dcterms:W3CDTF">2021-01-19T07:37:00Z</dcterms:modified>
</cp:coreProperties>
</file>