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5D78E" w14:textId="281F31AE" w:rsidR="00A80CA3" w:rsidRDefault="00A80CA3" w:rsidP="00A80CA3">
      <w:pPr>
        <w:spacing w:before="0"/>
        <w:ind w:left="708" w:firstLine="1"/>
        <w:contextualSpacing/>
        <w:jc w:val="right"/>
        <w:rPr>
          <w:szCs w:val="28"/>
        </w:rPr>
      </w:pPr>
      <w:r w:rsidRPr="00A80CA3">
        <w:rPr>
          <w:szCs w:val="28"/>
        </w:rPr>
        <w:t xml:space="preserve">Дата утверждения </w:t>
      </w:r>
      <w:r>
        <w:rPr>
          <w:szCs w:val="28"/>
        </w:rPr>
        <w:t>1</w:t>
      </w:r>
      <w:r w:rsidR="009913E6">
        <w:rPr>
          <w:szCs w:val="28"/>
        </w:rPr>
        <w:t>2</w:t>
      </w:r>
      <w:r w:rsidRPr="00A80CA3">
        <w:rPr>
          <w:szCs w:val="28"/>
        </w:rPr>
        <w:t>.09.202</w:t>
      </w:r>
      <w:r w:rsidR="009913E6">
        <w:rPr>
          <w:szCs w:val="28"/>
        </w:rPr>
        <w:t>3</w:t>
      </w:r>
      <w:bookmarkStart w:id="0" w:name="_GoBack"/>
      <w:bookmarkEnd w:id="0"/>
      <w:r w:rsidRPr="00A80CA3">
        <w:rPr>
          <w:szCs w:val="28"/>
        </w:rPr>
        <w:t>, протокол №1</w:t>
      </w:r>
    </w:p>
    <w:p w14:paraId="1A69B752" w14:textId="77777777" w:rsidR="00A80CA3" w:rsidRDefault="00A80CA3" w:rsidP="00E2483C">
      <w:pPr>
        <w:spacing w:before="0"/>
        <w:ind w:left="708" w:firstLine="1"/>
        <w:contextualSpacing/>
        <w:jc w:val="center"/>
        <w:rPr>
          <w:szCs w:val="28"/>
        </w:rPr>
      </w:pPr>
    </w:p>
    <w:p w14:paraId="59E21ED2" w14:textId="2C6B481E" w:rsidR="00E2483C" w:rsidRPr="00F67160" w:rsidRDefault="00E2483C" w:rsidP="00E2483C">
      <w:pPr>
        <w:spacing w:before="0"/>
        <w:ind w:left="708" w:firstLine="1"/>
        <w:contextualSpacing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Вопросы к экзамену</w:t>
      </w:r>
      <w:r w:rsidRPr="000B10DE">
        <w:rPr>
          <w:b/>
          <w:sz w:val="28"/>
          <w:szCs w:val="28"/>
        </w:rPr>
        <w:t xml:space="preserve"> </w:t>
      </w:r>
      <w:r w:rsidRPr="00F67160">
        <w:rPr>
          <w:b/>
          <w:bCs/>
          <w:caps/>
          <w:sz w:val="28"/>
          <w:szCs w:val="28"/>
          <w:lang w:eastAsia="ru-RU" w:bidi="ru-RU"/>
        </w:rPr>
        <w:t>«</w:t>
      </w:r>
      <w:r w:rsidRPr="00F67160">
        <w:rPr>
          <w:b/>
          <w:caps/>
          <w:sz w:val="28"/>
          <w:szCs w:val="28"/>
          <w:lang w:eastAsia="ru-RU"/>
        </w:rPr>
        <w:t>Институциональное право Союзного государства, ЕАЭС и СНГ</w:t>
      </w:r>
      <w:r w:rsidRPr="00F67160">
        <w:rPr>
          <w:b/>
          <w:bCs/>
          <w:caps/>
          <w:sz w:val="28"/>
          <w:szCs w:val="28"/>
          <w:lang w:eastAsia="ru-RU" w:bidi="ru-RU"/>
        </w:rPr>
        <w:t>»</w:t>
      </w:r>
    </w:p>
    <w:p w14:paraId="52C53BA6" w14:textId="77777777" w:rsidR="00E2483C" w:rsidRDefault="00E2483C" w:rsidP="00E2483C">
      <w:pPr>
        <w:widowControl w:val="0"/>
        <w:suppressAutoHyphens w:val="0"/>
        <w:spacing w:before="0"/>
        <w:ind w:firstLine="709"/>
        <w:jc w:val="center"/>
        <w:rPr>
          <w:b/>
          <w:bCs/>
          <w:sz w:val="28"/>
          <w:szCs w:val="28"/>
          <w:lang w:eastAsia="ru-RU" w:bidi="ru-RU"/>
        </w:rPr>
      </w:pPr>
    </w:p>
    <w:p w14:paraId="7113F2FB" w14:textId="77777777" w:rsidR="00E2483C" w:rsidRPr="00A80CA3" w:rsidRDefault="00E2483C" w:rsidP="00A80CA3">
      <w:pPr>
        <w:pStyle w:val="a4"/>
        <w:numPr>
          <w:ilvl w:val="0"/>
          <w:numId w:val="1"/>
        </w:numPr>
        <w:tabs>
          <w:tab w:val="left" w:pos="1134"/>
        </w:tabs>
        <w:spacing w:before="0"/>
        <w:ind w:left="0" w:firstLine="567"/>
        <w:jc w:val="both"/>
        <w:rPr>
          <w:sz w:val="28"/>
          <w:szCs w:val="28"/>
        </w:rPr>
      </w:pPr>
      <w:r w:rsidRPr="00A80CA3">
        <w:rPr>
          <w:sz w:val="28"/>
          <w:szCs w:val="28"/>
        </w:rPr>
        <w:t>Сущность и специфика евразийской интеграции с учетом общепризнанных принципов международного права и международно-правовых норм.</w:t>
      </w:r>
    </w:p>
    <w:p w14:paraId="255D704F" w14:textId="77777777" w:rsidR="00E2483C" w:rsidRPr="00A80CA3" w:rsidRDefault="00E2483C" w:rsidP="00A80CA3">
      <w:pPr>
        <w:pStyle w:val="a4"/>
        <w:numPr>
          <w:ilvl w:val="0"/>
          <w:numId w:val="1"/>
        </w:numPr>
        <w:tabs>
          <w:tab w:val="left" w:pos="1134"/>
        </w:tabs>
        <w:spacing w:before="0"/>
        <w:ind w:left="0" w:firstLine="567"/>
        <w:jc w:val="both"/>
        <w:rPr>
          <w:sz w:val="28"/>
          <w:szCs w:val="28"/>
        </w:rPr>
      </w:pPr>
      <w:r w:rsidRPr="00A80CA3">
        <w:rPr>
          <w:sz w:val="28"/>
          <w:szCs w:val="28"/>
        </w:rPr>
        <w:t>Предпосылки и особенности течения евразийской интеграции после распада СССР.</w:t>
      </w:r>
    </w:p>
    <w:p w14:paraId="0CAA5A8C" w14:textId="77777777" w:rsidR="00E2483C" w:rsidRPr="00A80CA3" w:rsidRDefault="00E2483C" w:rsidP="00A80CA3">
      <w:pPr>
        <w:pStyle w:val="a4"/>
        <w:numPr>
          <w:ilvl w:val="0"/>
          <w:numId w:val="1"/>
        </w:numPr>
        <w:tabs>
          <w:tab w:val="left" w:pos="1134"/>
        </w:tabs>
        <w:spacing w:before="0"/>
        <w:ind w:left="0" w:firstLine="567"/>
        <w:jc w:val="both"/>
        <w:rPr>
          <w:sz w:val="28"/>
          <w:szCs w:val="28"/>
        </w:rPr>
      </w:pPr>
      <w:r w:rsidRPr="00A80CA3">
        <w:rPr>
          <w:sz w:val="28"/>
          <w:szCs w:val="28"/>
        </w:rPr>
        <w:t>Содружество Независимых Государств, Союзное государство, ЕАЭС в контексте интеграционных процессов на постсоветском пространстве.</w:t>
      </w:r>
    </w:p>
    <w:p w14:paraId="7E606A26" w14:textId="77777777" w:rsidR="00E2483C" w:rsidRPr="00A80CA3" w:rsidRDefault="00E2483C" w:rsidP="00A80CA3">
      <w:pPr>
        <w:pStyle w:val="a4"/>
        <w:numPr>
          <w:ilvl w:val="0"/>
          <w:numId w:val="1"/>
        </w:numPr>
        <w:tabs>
          <w:tab w:val="left" w:pos="1134"/>
        </w:tabs>
        <w:spacing w:before="0"/>
        <w:ind w:left="0" w:firstLine="567"/>
        <w:jc w:val="both"/>
        <w:rPr>
          <w:sz w:val="28"/>
          <w:szCs w:val="28"/>
        </w:rPr>
      </w:pPr>
      <w:r w:rsidRPr="00A80CA3">
        <w:rPr>
          <w:sz w:val="28"/>
          <w:szCs w:val="28"/>
        </w:rPr>
        <w:t>Конституция Республики Беларусь об участии Беларуси в межгосударственных интеграционных объединениях.</w:t>
      </w:r>
    </w:p>
    <w:p w14:paraId="53D523F9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jc w:val="both"/>
        <w:rPr>
          <w:sz w:val="28"/>
          <w:szCs w:val="28"/>
          <w:lang w:eastAsia="ru-RU" w:bidi="ru-RU"/>
        </w:rPr>
      </w:pPr>
      <w:r w:rsidRPr="00A80CA3">
        <w:rPr>
          <w:sz w:val="28"/>
          <w:szCs w:val="28"/>
          <w:lang w:eastAsia="ru-RU" w:bidi="ru-RU"/>
        </w:rPr>
        <w:t>Соотношение учебной дисциплины «</w:t>
      </w:r>
      <w:r w:rsidRPr="00A80CA3">
        <w:rPr>
          <w:sz w:val="28"/>
          <w:szCs w:val="28"/>
          <w:lang w:eastAsia="ru-RU"/>
        </w:rPr>
        <w:t>Институциональное право Союзного государства, ЕАЭС и СНГ</w:t>
      </w:r>
      <w:r w:rsidRPr="00A80CA3">
        <w:rPr>
          <w:sz w:val="28"/>
          <w:szCs w:val="28"/>
          <w:lang w:eastAsia="ru-RU" w:bidi="ru-RU"/>
        </w:rPr>
        <w:t>» с иными юридическими дисциплинами.</w:t>
      </w:r>
    </w:p>
    <w:p w14:paraId="32D1DE26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jc w:val="both"/>
        <w:rPr>
          <w:sz w:val="28"/>
          <w:szCs w:val="28"/>
          <w:lang w:eastAsia="ru-RU" w:bidi="ru-RU"/>
        </w:rPr>
      </w:pPr>
      <w:r w:rsidRPr="00A80CA3">
        <w:rPr>
          <w:sz w:val="28"/>
          <w:szCs w:val="28"/>
          <w:lang w:eastAsia="ru-RU" w:bidi="ru-RU"/>
        </w:rPr>
        <w:t>Предмет, содержание и структура учебной дисциплины «</w:t>
      </w:r>
      <w:r w:rsidRPr="00A80CA3">
        <w:rPr>
          <w:sz w:val="28"/>
          <w:szCs w:val="28"/>
          <w:lang w:eastAsia="ru-RU"/>
        </w:rPr>
        <w:t>Институциональное право Союзного государства, ЕАЭС и СНГ</w:t>
      </w:r>
      <w:r w:rsidRPr="00A80CA3">
        <w:rPr>
          <w:sz w:val="28"/>
          <w:szCs w:val="28"/>
          <w:lang w:eastAsia="ru-RU" w:bidi="ru-RU"/>
        </w:rPr>
        <w:t>».</w:t>
      </w:r>
    </w:p>
    <w:p w14:paraId="384437B7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jc w:val="both"/>
        <w:rPr>
          <w:sz w:val="28"/>
          <w:szCs w:val="28"/>
          <w:lang w:eastAsia="ru-RU" w:bidi="ru-RU"/>
        </w:rPr>
      </w:pPr>
      <w:r w:rsidRPr="00A80CA3">
        <w:rPr>
          <w:sz w:val="28"/>
          <w:szCs w:val="28"/>
          <w:lang w:eastAsia="ru-RU" w:bidi="ru-RU"/>
        </w:rPr>
        <w:t>Задачи, функции и цели преподавания учебной дисциплины «</w:t>
      </w:r>
      <w:r w:rsidRPr="00A80CA3">
        <w:rPr>
          <w:sz w:val="28"/>
          <w:szCs w:val="28"/>
          <w:lang w:eastAsia="ru-RU"/>
        </w:rPr>
        <w:t>Институциональное право Союзного государства, ЕАЭС и СНГ</w:t>
      </w:r>
      <w:r w:rsidRPr="00A80CA3">
        <w:rPr>
          <w:sz w:val="28"/>
          <w:szCs w:val="28"/>
          <w:lang w:eastAsia="ru-RU" w:bidi="ru-RU"/>
        </w:rPr>
        <w:t>».</w:t>
      </w:r>
    </w:p>
    <w:p w14:paraId="2C1A2E24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jc w:val="both"/>
        <w:rPr>
          <w:sz w:val="28"/>
          <w:szCs w:val="28"/>
          <w:lang w:eastAsia="ru-RU" w:bidi="ru-RU"/>
        </w:rPr>
      </w:pPr>
      <w:r w:rsidRPr="00A80CA3">
        <w:rPr>
          <w:sz w:val="28"/>
          <w:szCs w:val="28"/>
          <w:lang w:eastAsia="ru-RU" w:bidi="ru-RU"/>
        </w:rPr>
        <w:t>Источники изучения дисциплины «</w:t>
      </w:r>
      <w:r w:rsidRPr="00A80CA3">
        <w:rPr>
          <w:sz w:val="28"/>
          <w:szCs w:val="28"/>
          <w:lang w:eastAsia="ru-RU"/>
        </w:rPr>
        <w:t>Институциональное право Союзного государства, ЕАЭС и СНГ</w:t>
      </w:r>
      <w:r w:rsidRPr="00A80CA3">
        <w:rPr>
          <w:sz w:val="28"/>
          <w:szCs w:val="28"/>
          <w:lang w:eastAsia="ru-RU" w:bidi="ru-RU"/>
        </w:rPr>
        <w:t>».</w:t>
      </w:r>
    </w:p>
    <w:p w14:paraId="4B1BBDDF" w14:textId="77777777" w:rsidR="00E2483C" w:rsidRPr="00A80CA3" w:rsidRDefault="00E2483C" w:rsidP="00A80CA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567"/>
        <w:jc w:val="both"/>
        <w:rPr>
          <w:sz w:val="28"/>
          <w:szCs w:val="28"/>
        </w:rPr>
      </w:pPr>
      <w:r w:rsidRPr="00A80CA3">
        <w:rPr>
          <w:sz w:val="28"/>
          <w:szCs w:val="28"/>
        </w:rPr>
        <w:t>Общая характеристика Устава Содружества Независимых Государств от 22 января 1993 г. и его оценка в современной доктрине международного права.</w:t>
      </w:r>
    </w:p>
    <w:p w14:paraId="024FE1B7" w14:textId="77777777" w:rsidR="00E2483C" w:rsidRPr="00A80CA3" w:rsidRDefault="00E2483C" w:rsidP="00A80CA3">
      <w:pPr>
        <w:pStyle w:val="a4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0"/>
        <w:ind w:left="0" w:firstLine="567"/>
        <w:jc w:val="both"/>
        <w:rPr>
          <w:b/>
          <w:bCs/>
          <w:sz w:val="28"/>
          <w:szCs w:val="28"/>
          <w:lang w:eastAsia="ru-RU"/>
        </w:rPr>
      </w:pPr>
      <w:r w:rsidRPr="00A80CA3">
        <w:rPr>
          <w:sz w:val="28"/>
          <w:szCs w:val="28"/>
        </w:rPr>
        <w:t xml:space="preserve">Общая характеристика </w:t>
      </w:r>
      <w:r w:rsidRPr="00A80CA3">
        <w:rPr>
          <w:bCs/>
          <w:sz w:val="28"/>
          <w:szCs w:val="28"/>
          <w:lang w:eastAsia="ru-RU"/>
        </w:rPr>
        <w:t>договора о создании Союзного государства (подписан в г. Москве 08.12.1999).</w:t>
      </w:r>
    </w:p>
    <w:p w14:paraId="4D92EAD1" w14:textId="77777777" w:rsidR="00E2483C" w:rsidRPr="00A80CA3" w:rsidRDefault="00E2483C" w:rsidP="00A80CA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567"/>
        <w:jc w:val="both"/>
        <w:rPr>
          <w:sz w:val="28"/>
          <w:szCs w:val="28"/>
        </w:rPr>
      </w:pPr>
      <w:r w:rsidRPr="00A80CA3">
        <w:rPr>
          <w:sz w:val="28"/>
          <w:szCs w:val="28"/>
        </w:rPr>
        <w:t>Общая характеристика Договора о Евразийском экономическом союза от 29 мая 2014 г.</w:t>
      </w:r>
    </w:p>
    <w:p w14:paraId="18473CC1" w14:textId="77777777" w:rsidR="00E2483C" w:rsidRPr="00A80CA3" w:rsidRDefault="00E2483C" w:rsidP="00A80CA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567"/>
        <w:jc w:val="both"/>
        <w:rPr>
          <w:sz w:val="28"/>
          <w:szCs w:val="28"/>
        </w:rPr>
      </w:pPr>
      <w:r w:rsidRPr="00A80CA3">
        <w:rPr>
          <w:sz w:val="28"/>
          <w:szCs w:val="28"/>
        </w:rPr>
        <w:t>Содержание и анализ Приложений к Договору о Евразийском экономическом союзе от 29 мая 2014 г.</w:t>
      </w:r>
    </w:p>
    <w:p w14:paraId="7FF28702" w14:textId="77777777" w:rsidR="00E2483C" w:rsidRPr="00A80CA3" w:rsidRDefault="00E2483C" w:rsidP="00A80CA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567"/>
        <w:jc w:val="both"/>
        <w:rPr>
          <w:sz w:val="28"/>
          <w:szCs w:val="28"/>
        </w:rPr>
      </w:pPr>
      <w:r w:rsidRPr="00A80CA3">
        <w:rPr>
          <w:sz w:val="28"/>
          <w:szCs w:val="28"/>
        </w:rPr>
        <w:t>Статут Суда Евразийского экономического союза: общее и особенное в сравнении с Экономическим судом СНГ.</w:t>
      </w:r>
    </w:p>
    <w:p w14:paraId="72EFD3A5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jc w:val="both"/>
        <w:rPr>
          <w:sz w:val="28"/>
          <w:szCs w:val="28"/>
          <w:lang w:eastAsia="ru-RU" w:bidi="ru-RU"/>
        </w:rPr>
      </w:pPr>
      <w:r w:rsidRPr="00A80CA3">
        <w:rPr>
          <w:sz w:val="28"/>
          <w:szCs w:val="28"/>
          <w:lang w:eastAsia="ru-RU" w:bidi="ru-RU"/>
        </w:rPr>
        <w:t>История формирования ЕАЭС: основные этапы.</w:t>
      </w:r>
    </w:p>
    <w:p w14:paraId="75976064" w14:textId="77777777" w:rsidR="00E2483C" w:rsidRPr="00A80CA3" w:rsidRDefault="00E2483C" w:rsidP="00A80CA3">
      <w:pPr>
        <w:pStyle w:val="a4"/>
        <w:numPr>
          <w:ilvl w:val="0"/>
          <w:numId w:val="1"/>
        </w:numPr>
        <w:tabs>
          <w:tab w:val="left" w:pos="1134"/>
        </w:tabs>
        <w:spacing w:before="0"/>
        <w:ind w:left="0" w:firstLine="567"/>
        <w:jc w:val="both"/>
        <w:rPr>
          <w:sz w:val="28"/>
          <w:szCs w:val="28"/>
        </w:rPr>
      </w:pPr>
      <w:r w:rsidRPr="00A80CA3">
        <w:rPr>
          <w:sz w:val="28"/>
          <w:szCs w:val="28"/>
        </w:rPr>
        <w:t>Становление и развитие Таможенных союзов и их международно-правовые особенности. Предпосылки перехода от таможенных союзов к Евразийскому экономическому союзу.</w:t>
      </w:r>
    </w:p>
    <w:p w14:paraId="4B59DB7B" w14:textId="77777777" w:rsidR="00E2483C" w:rsidRPr="00A80CA3" w:rsidRDefault="00E2483C" w:rsidP="00A80CA3">
      <w:pPr>
        <w:pStyle w:val="a4"/>
        <w:numPr>
          <w:ilvl w:val="0"/>
          <w:numId w:val="1"/>
        </w:numPr>
        <w:tabs>
          <w:tab w:val="left" w:pos="1134"/>
        </w:tabs>
        <w:spacing w:before="0"/>
        <w:ind w:left="0" w:firstLine="567"/>
        <w:jc w:val="both"/>
        <w:rPr>
          <w:sz w:val="28"/>
          <w:szCs w:val="28"/>
        </w:rPr>
      </w:pPr>
      <w:r w:rsidRPr="00A80CA3">
        <w:rPr>
          <w:sz w:val="28"/>
          <w:szCs w:val="28"/>
        </w:rPr>
        <w:t>Формирование общего финансового рынка в Евразийском экономическом союзе и правовая система Республики Беларусь.</w:t>
      </w:r>
    </w:p>
    <w:p w14:paraId="5145E0F6" w14:textId="77777777" w:rsidR="00E2483C" w:rsidRPr="00A80CA3" w:rsidRDefault="00E2483C" w:rsidP="00A80CA3">
      <w:pPr>
        <w:pStyle w:val="a4"/>
        <w:numPr>
          <w:ilvl w:val="0"/>
          <w:numId w:val="1"/>
        </w:numPr>
        <w:tabs>
          <w:tab w:val="left" w:pos="1134"/>
        </w:tabs>
        <w:spacing w:before="0"/>
        <w:ind w:left="0" w:firstLine="567"/>
        <w:jc w:val="both"/>
        <w:rPr>
          <w:sz w:val="28"/>
          <w:szCs w:val="28"/>
        </w:rPr>
      </w:pPr>
      <w:r w:rsidRPr="00A80CA3">
        <w:rPr>
          <w:sz w:val="28"/>
          <w:szCs w:val="28"/>
        </w:rPr>
        <w:t>Институциональная структура и органы ЕАЭС: общая характеристика.</w:t>
      </w:r>
    </w:p>
    <w:p w14:paraId="00D43110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/>
        <w:ind w:left="0" w:firstLine="567"/>
        <w:jc w:val="both"/>
        <w:rPr>
          <w:sz w:val="28"/>
          <w:szCs w:val="28"/>
        </w:rPr>
      </w:pPr>
      <w:r w:rsidRPr="00A80CA3">
        <w:rPr>
          <w:sz w:val="28"/>
          <w:szCs w:val="28"/>
        </w:rPr>
        <w:t>Высший Евразийский экономический совет.</w:t>
      </w:r>
    </w:p>
    <w:p w14:paraId="676AD14E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/>
        <w:ind w:left="0" w:firstLine="567"/>
        <w:jc w:val="both"/>
        <w:rPr>
          <w:sz w:val="28"/>
          <w:szCs w:val="28"/>
        </w:rPr>
      </w:pPr>
      <w:r w:rsidRPr="00A80CA3">
        <w:rPr>
          <w:sz w:val="28"/>
          <w:szCs w:val="28"/>
        </w:rPr>
        <w:t>Евразийский межправительственный совет (в институциональной системе ЕАЭС.</w:t>
      </w:r>
    </w:p>
    <w:p w14:paraId="07EC9AC5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jc w:val="both"/>
        <w:rPr>
          <w:sz w:val="28"/>
          <w:szCs w:val="28"/>
        </w:rPr>
      </w:pPr>
      <w:r w:rsidRPr="00A80CA3">
        <w:rPr>
          <w:sz w:val="28"/>
          <w:szCs w:val="28"/>
        </w:rPr>
        <w:t>Евразийская экономическая комиссия как важный наднациональный орган в Евразийском экономическом союзе.</w:t>
      </w:r>
    </w:p>
    <w:p w14:paraId="1AFA390E" w14:textId="77777777" w:rsidR="00E2483C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jc w:val="both"/>
        <w:rPr>
          <w:sz w:val="28"/>
          <w:szCs w:val="28"/>
          <w:lang w:eastAsia="ru-RU" w:bidi="ru-RU"/>
        </w:rPr>
      </w:pPr>
      <w:r w:rsidRPr="00A80CA3">
        <w:rPr>
          <w:sz w:val="28"/>
          <w:szCs w:val="28"/>
        </w:rPr>
        <w:t>Суд Евразийского экономического союза: статут, структура, компетенция.</w:t>
      </w:r>
    </w:p>
    <w:p w14:paraId="6B8C1334" w14:textId="77777777" w:rsidR="00A80CA3" w:rsidRPr="00A80CA3" w:rsidRDefault="00A80CA3" w:rsidP="00A80CA3">
      <w:pPr>
        <w:widowControl w:val="0"/>
        <w:tabs>
          <w:tab w:val="left" w:pos="1134"/>
        </w:tabs>
        <w:suppressAutoHyphens w:val="0"/>
        <w:spacing w:before="0"/>
        <w:jc w:val="both"/>
        <w:rPr>
          <w:sz w:val="28"/>
          <w:szCs w:val="28"/>
          <w:lang w:eastAsia="ru-RU" w:bidi="ru-RU"/>
        </w:rPr>
      </w:pPr>
    </w:p>
    <w:p w14:paraId="1A198935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jc w:val="both"/>
        <w:rPr>
          <w:sz w:val="28"/>
          <w:szCs w:val="28"/>
          <w:shd w:val="clear" w:color="auto" w:fill="FFFFFF"/>
        </w:rPr>
      </w:pPr>
      <w:r w:rsidRPr="00A80CA3">
        <w:rPr>
          <w:sz w:val="28"/>
          <w:szCs w:val="28"/>
          <w:shd w:val="clear" w:color="auto" w:fill="FFFFFF"/>
        </w:rPr>
        <w:lastRenderedPageBreak/>
        <w:t>Союзное государство Беларуси и России как старейшее интеграционное объединение на евразийском пространстве.</w:t>
      </w:r>
    </w:p>
    <w:p w14:paraId="60B16AED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jc w:val="both"/>
        <w:rPr>
          <w:sz w:val="28"/>
          <w:szCs w:val="28"/>
          <w:shd w:val="clear" w:color="auto" w:fill="FFFFFF"/>
        </w:rPr>
      </w:pPr>
      <w:r w:rsidRPr="00A80CA3">
        <w:rPr>
          <w:sz w:val="28"/>
          <w:szCs w:val="28"/>
          <w:shd w:val="clear" w:color="auto" w:fill="FFFFFF"/>
        </w:rPr>
        <w:t>История становления и развития Союзного государства: основные этапы.</w:t>
      </w:r>
    </w:p>
    <w:p w14:paraId="115FFA8A" w14:textId="77777777" w:rsidR="00E2483C" w:rsidRPr="00A80CA3" w:rsidRDefault="00E2483C" w:rsidP="00A80CA3">
      <w:pPr>
        <w:pStyle w:val="a4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0"/>
        <w:ind w:left="0" w:firstLine="567"/>
        <w:jc w:val="both"/>
        <w:rPr>
          <w:b/>
          <w:bCs/>
          <w:sz w:val="28"/>
          <w:szCs w:val="28"/>
          <w:lang w:eastAsia="ru-RU"/>
        </w:rPr>
      </w:pPr>
      <w:r w:rsidRPr="00A80CA3">
        <w:rPr>
          <w:sz w:val="28"/>
          <w:szCs w:val="28"/>
          <w:shd w:val="clear" w:color="auto" w:fill="FFFFFF"/>
        </w:rPr>
        <w:t xml:space="preserve">Общая характеристика основных документов Союзного Государства. </w:t>
      </w:r>
      <w:r w:rsidRPr="00A80CA3">
        <w:rPr>
          <w:bCs/>
          <w:sz w:val="28"/>
          <w:szCs w:val="28"/>
          <w:lang w:eastAsia="ru-RU"/>
        </w:rPr>
        <w:t>Договор о создании Союзного государства (подписан в г. Москве 08.12.1999).</w:t>
      </w:r>
    </w:p>
    <w:p w14:paraId="2A1B3DF3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jc w:val="both"/>
        <w:rPr>
          <w:sz w:val="28"/>
          <w:szCs w:val="28"/>
          <w:shd w:val="clear" w:color="auto" w:fill="FFFFFF"/>
        </w:rPr>
      </w:pPr>
      <w:r w:rsidRPr="00A80CA3">
        <w:rPr>
          <w:sz w:val="28"/>
          <w:szCs w:val="28"/>
          <w:shd w:val="clear" w:color="auto" w:fill="FFFFFF"/>
        </w:rPr>
        <w:t xml:space="preserve">Институциональная структура Союзного государства и Парламентского собрания Союза Беларуси и России. </w:t>
      </w:r>
      <w:r w:rsidRPr="00A80CA3">
        <w:rPr>
          <w:sz w:val="28"/>
          <w:szCs w:val="28"/>
          <w:shd w:val="clear" w:color="auto" w:fill="FDFDFD"/>
        </w:rPr>
        <w:t>Полномочия, состав, порядок работы Парламентского Собрания.</w:t>
      </w:r>
    </w:p>
    <w:p w14:paraId="7224677E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jc w:val="both"/>
        <w:rPr>
          <w:sz w:val="28"/>
          <w:szCs w:val="28"/>
          <w:shd w:val="clear" w:color="auto" w:fill="FFFFFF"/>
        </w:rPr>
      </w:pPr>
      <w:r w:rsidRPr="00A80CA3">
        <w:rPr>
          <w:sz w:val="28"/>
          <w:szCs w:val="28"/>
          <w:shd w:val="clear" w:color="auto" w:fill="FFFFFF"/>
        </w:rPr>
        <w:t>Высший Государственный Совет как высший орган Союзного государства. Состав и компетенция Высшего Государственного Совета.</w:t>
      </w:r>
    </w:p>
    <w:p w14:paraId="79A35344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jc w:val="both"/>
        <w:rPr>
          <w:sz w:val="28"/>
          <w:szCs w:val="28"/>
          <w:shd w:val="clear" w:color="auto" w:fill="FFFFFF"/>
        </w:rPr>
      </w:pPr>
      <w:r w:rsidRPr="00A80CA3">
        <w:rPr>
          <w:sz w:val="28"/>
          <w:szCs w:val="28"/>
          <w:shd w:val="clear" w:color="auto" w:fill="FFFFFF"/>
        </w:rPr>
        <w:t>Совет Министров – исполнительный орган Союзного государства. Постоянный Комитет: его состав и компетенция.</w:t>
      </w:r>
    </w:p>
    <w:p w14:paraId="09BE59B5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jc w:val="both"/>
        <w:rPr>
          <w:sz w:val="28"/>
          <w:szCs w:val="28"/>
          <w:shd w:val="clear" w:color="auto" w:fill="FFFFFF"/>
        </w:rPr>
      </w:pPr>
      <w:r w:rsidRPr="00A80CA3">
        <w:rPr>
          <w:sz w:val="28"/>
          <w:szCs w:val="28"/>
          <w:shd w:val="clear" w:color="auto" w:fill="FFFFFF"/>
        </w:rPr>
        <w:t>Институциональные проблемы Союзного Государства. Полная структура высших органов государственного управления. Суд Союзного государства как орган, который призван обеспечить единообразное толкование и применение нормативно-правовых актов Союзного государства.</w:t>
      </w:r>
    </w:p>
    <w:p w14:paraId="66842DEC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jc w:val="both"/>
        <w:rPr>
          <w:sz w:val="28"/>
          <w:szCs w:val="28"/>
          <w:shd w:val="clear" w:color="auto" w:fill="FFFFFF"/>
        </w:rPr>
      </w:pPr>
      <w:r w:rsidRPr="00A80CA3">
        <w:rPr>
          <w:sz w:val="28"/>
          <w:szCs w:val="28"/>
          <w:shd w:val="clear" w:color="auto" w:fill="FFFFFF"/>
        </w:rPr>
        <w:t>Акты Союзного Государства.</w:t>
      </w:r>
    </w:p>
    <w:p w14:paraId="230BB3C8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rPr>
          <w:color w:val="000000"/>
          <w:sz w:val="28"/>
          <w:szCs w:val="28"/>
        </w:rPr>
      </w:pPr>
      <w:r w:rsidRPr="00A80CA3">
        <w:rPr>
          <w:color w:val="000000"/>
          <w:sz w:val="28"/>
          <w:szCs w:val="28"/>
        </w:rPr>
        <w:t>Основные учредительные документы СНГ. Устав СНГ.</w:t>
      </w:r>
    </w:p>
    <w:p w14:paraId="12FCCE69" w14:textId="7AC4D0D2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jc w:val="both"/>
        <w:rPr>
          <w:color w:val="000000"/>
          <w:sz w:val="28"/>
          <w:szCs w:val="28"/>
        </w:rPr>
      </w:pPr>
      <w:r w:rsidRPr="00A80CA3">
        <w:rPr>
          <w:color w:val="000000"/>
          <w:sz w:val="28"/>
          <w:szCs w:val="28"/>
        </w:rPr>
        <w:t>Уставные и специализированные органы СНГ.  Полномочия и порядок работы Совета Глав Государств, Совета Глав Правительств, Межпарламе</w:t>
      </w:r>
      <w:r w:rsidR="00A80CA3">
        <w:rPr>
          <w:color w:val="000000"/>
          <w:sz w:val="28"/>
          <w:szCs w:val="28"/>
        </w:rPr>
        <w:t>нтской Ассамблеи</w:t>
      </w:r>
      <w:r w:rsidRPr="00A80CA3">
        <w:rPr>
          <w:color w:val="000000"/>
          <w:sz w:val="28"/>
          <w:szCs w:val="28"/>
        </w:rPr>
        <w:t xml:space="preserve">, </w:t>
      </w:r>
      <w:r w:rsidRPr="00A80CA3">
        <w:rPr>
          <w:bCs/>
          <w:sz w:val="28"/>
          <w:szCs w:val="28"/>
        </w:rPr>
        <w:t>Совета министров иностранных дел государств-членов Содружества</w:t>
      </w:r>
      <w:r w:rsidRPr="00A80CA3">
        <w:rPr>
          <w:color w:val="000000"/>
          <w:sz w:val="28"/>
          <w:szCs w:val="28"/>
        </w:rPr>
        <w:t xml:space="preserve">, </w:t>
      </w:r>
      <w:r w:rsidRPr="00A80CA3">
        <w:rPr>
          <w:bCs/>
          <w:sz w:val="28"/>
          <w:szCs w:val="28"/>
        </w:rPr>
        <w:t>Совет министров обороны государств-участников Содружества</w:t>
      </w:r>
      <w:r w:rsidRPr="00A80CA3">
        <w:rPr>
          <w:color w:val="000000"/>
          <w:sz w:val="28"/>
          <w:szCs w:val="28"/>
        </w:rPr>
        <w:t xml:space="preserve">. </w:t>
      </w:r>
      <w:r w:rsidRPr="00A80CA3">
        <w:rPr>
          <w:bCs/>
          <w:sz w:val="28"/>
          <w:szCs w:val="28"/>
        </w:rPr>
        <w:t>Совета командующих Пограничными войсками.</w:t>
      </w:r>
    </w:p>
    <w:p w14:paraId="078741F4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rPr>
          <w:color w:val="000000"/>
          <w:sz w:val="28"/>
          <w:szCs w:val="28"/>
        </w:rPr>
      </w:pPr>
      <w:r w:rsidRPr="00A80CA3">
        <w:rPr>
          <w:color w:val="000000"/>
          <w:sz w:val="28"/>
          <w:szCs w:val="28"/>
        </w:rPr>
        <w:t xml:space="preserve">Статус Экономического суда Содружества Независимых Государств, роль Исполнительного Комитета Содружества. </w:t>
      </w:r>
    </w:p>
    <w:p w14:paraId="6AF9DCC5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rPr>
          <w:sz w:val="28"/>
          <w:szCs w:val="28"/>
        </w:rPr>
      </w:pPr>
      <w:r w:rsidRPr="00A80CA3">
        <w:rPr>
          <w:bCs/>
          <w:sz w:val="28"/>
          <w:szCs w:val="28"/>
        </w:rPr>
        <w:t xml:space="preserve">Комиссия по правам человека </w:t>
      </w:r>
      <w:r w:rsidRPr="00A80CA3">
        <w:rPr>
          <w:sz w:val="28"/>
          <w:szCs w:val="28"/>
        </w:rPr>
        <w:t>– консультативный орган, следящий за выполнением обязательств по правам человека.</w:t>
      </w:r>
    </w:p>
    <w:p w14:paraId="0E975513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rPr>
          <w:color w:val="000000"/>
          <w:sz w:val="28"/>
          <w:szCs w:val="28"/>
        </w:rPr>
      </w:pPr>
      <w:r w:rsidRPr="00A80CA3">
        <w:rPr>
          <w:color w:val="000000"/>
          <w:sz w:val="28"/>
          <w:szCs w:val="28"/>
        </w:rPr>
        <w:t xml:space="preserve">Институт председательствования в Содружестве. </w:t>
      </w:r>
    </w:p>
    <w:p w14:paraId="5EA775C5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rPr>
          <w:color w:val="000000"/>
          <w:sz w:val="28"/>
          <w:szCs w:val="28"/>
        </w:rPr>
      </w:pPr>
      <w:r w:rsidRPr="00A80CA3">
        <w:rPr>
          <w:color w:val="000000"/>
          <w:sz w:val="28"/>
          <w:szCs w:val="28"/>
        </w:rPr>
        <w:t>Проблема эффективности институциональной структуры СНГ.</w:t>
      </w:r>
    </w:p>
    <w:p w14:paraId="595DE56D" w14:textId="77777777" w:rsidR="00E2483C" w:rsidRPr="00A80CA3" w:rsidRDefault="00E2483C" w:rsidP="00A80CA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 w:val="0"/>
        <w:spacing w:before="0"/>
        <w:ind w:left="0" w:firstLine="567"/>
        <w:rPr>
          <w:color w:val="000000"/>
          <w:sz w:val="28"/>
          <w:szCs w:val="28"/>
        </w:rPr>
      </w:pPr>
      <w:r w:rsidRPr="00A80CA3">
        <w:rPr>
          <w:sz w:val="28"/>
          <w:szCs w:val="28"/>
        </w:rPr>
        <w:t>Специфика международно-правового статуса СНГ как международной региональной организации.</w:t>
      </w:r>
    </w:p>
    <w:p w14:paraId="3BAB0664" w14:textId="01D6B2E5" w:rsidR="008174F9" w:rsidRDefault="008174F9" w:rsidP="00E2483C"/>
    <w:sectPr w:rsidR="008174F9" w:rsidSect="00A80C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63777"/>
    <w:multiLevelType w:val="hybridMultilevel"/>
    <w:tmpl w:val="1C24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89"/>
    <w:rsid w:val="00202C89"/>
    <w:rsid w:val="008174F9"/>
    <w:rsid w:val="009913E6"/>
    <w:rsid w:val="00A80CA3"/>
    <w:rsid w:val="00B56F88"/>
    <w:rsid w:val="00DD6F9A"/>
    <w:rsid w:val="00E2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DB39"/>
  <w15:chartTrackingRefBased/>
  <w15:docId w15:val="{86154437-8155-4D1D-A165-2335C431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3C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483C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E2483C"/>
  </w:style>
  <w:style w:type="paragraph" w:styleId="a4">
    <w:name w:val="List Paragraph"/>
    <w:basedOn w:val="a"/>
    <w:uiPriority w:val="34"/>
    <w:qFormat/>
    <w:rsid w:val="00E248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6F8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F8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2023-02-21T13:14:00Z</cp:lastPrinted>
  <dcterms:created xsi:type="dcterms:W3CDTF">2023-02-21T13:01:00Z</dcterms:created>
  <dcterms:modified xsi:type="dcterms:W3CDTF">2023-12-01T09:56:00Z</dcterms:modified>
</cp:coreProperties>
</file>