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3.jpeg" ContentType="image/jpeg"/>
  <Override PartName="/word/media/image24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9"/>
      </w:pPr>
      <w:r>
        <w:rPr/>
      </w:r>
    </w:p>
    <w:p>
      <w:pPr>
        <w:pStyle w:val="style54"/>
        <w:jc w:val="center"/>
      </w:pPr>
      <w:r>
        <w:rPr>
          <w:rFonts w:ascii="Times New Roman" w:cs="Times New Roman" w:hAnsi="Times New Roman"/>
          <w:b/>
          <w:bCs/>
          <w:sz w:val="28"/>
          <w:szCs w:val="28"/>
          <w:lang w:val="en-GB"/>
        </w:rPr>
        <w:t>UNIVERSITY OF OPOLE, INSTITUTE OF POLITICAL SCIENCE (POLAND)</w:t>
      </w:r>
    </w:p>
    <w:p>
      <w:pPr>
        <w:pStyle w:val="style52"/>
        <w:ind w:firstLine="708" w:left="0" w:right="0"/>
        <w:jc w:val="center"/>
      </w:pPr>
      <w:r>
        <w:rPr>
          <w:rFonts w:ascii="Times New Roman" w:cs="Times New Roman" w:hAnsi="Times New Roman"/>
          <w:b/>
          <w:bCs/>
          <w:sz w:val="28"/>
          <w:szCs w:val="28"/>
          <w:lang w:val="en-GB"/>
        </w:rPr>
        <w:t xml:space="preserve">BRYANSK INSTITUTE (BRANCH) OF “PLEKHANOV RUSSIAN UNIVERSITY OF ECONOMICS” FEDERAL STATE BUDGET INSTITUTION OF HIGHER EDUCATION (RUSSIA) </w:t>
      </w:r>
    </w:p>
    <w:p>
      <w:pPr>
        <w:pStyle w:val="style52"/>
        <w:ind w:firstLine="708" w:left="0" w:right="0"/>
        <w:jc w:val="center"/>
      </w:pPr>
      <w:r>
        <w:rPr>
          <w:rFonts w:ascii="Times New Roman" w:cs="Times New Roman" w:hAnsi="Times New Roman"/>
          <w:b/>
          <w:bCs/>
          <w:sz w:val="28"/>
          <w:szCs w:val="28"/>
          <w:lang w:val="en-GB"/>
        </w:rPr>
        <w:t xml:space="preserve">PETRO KONACHEVYCH-SAHAIDACHNY STATE WATER TRANSPORT ACADEMY OF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KYIV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en-US"/>
        </w:rPr>
        <w:t>STATE</w:t>
      </w:r>
      <w:r>
        <w:rPr>
          <w:rFonts w:ascii="Times New Roman" w:cs="Times New Roman" w:hAnsi="Times New Roman"/>
          <w:b/>
          <w:bCs/>
          <w:sz w:val="28"/>
          <w:szCs w:val="28"/>
          <w:lang w:val="en-GB"/>
        </w:rPr>
        <w:t xml:space="preserve"> UNIVERSITY OF INFRASTRUCTURE AND TECHNOLOGY (UKRAINE)</w:t>
      </w:r>
    </w:p>
    <w:p>
      <w:pPr>
        <w:pStyle w:val="style52"/>
        <w:jc w:val="center"/>
      </w:pPr>
      <w:r>
        <w:rPr>
          <w:rFonts w:ascii="Times New Roman" w:cs="Times New Roman" w:hAnsi="Times New Roman"/>
          <w:b/>
          <w:bCs/>
          <w:sz w:val="28"/>
          <w:szCs w:val="28"/>
          <w:lang w:val="en-GB"/>
        </w:rPr>
        <w:t>BREST REGIONAL CENTRE FOR LEGAL INFORMATION</w:t>
      </w:r>
    </w:p>
    <w:p>
      <w:pPr>
        <w:pStyle w:val="style52"/>
        <w:jc w:val="center"/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val="en-GB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en-GB"/>
        </w:rPr>
        <w:t>(</w:t>
      </w:r>
      <w:r>
        <w:rPr>
          <w:rFonts w:ascii="Times New Roman" w:cs="Times New Roman" w:hAnsi="Times New Roman"/>
          <w:b/>
          <w:bCs/>
          <w:spacing w:val="-8"/>
          <w:sz w:val="28"/>
          <w:szCs w:val="28"/>
          <w:lang w:val="en-GB"/>
        </w:rPr>
        <w:t>BELARUS</w:t>
      </w:r>
      <w:r>
        <w:rPr>
          <w:rFonts w:ascii="Times New Roman" w:cs="Times New Roman" w:hAnsi="Times New Roman"/>
          <w:b/>
          <w:bCs/>
          <w:sz w:val="28"/>
          <w:szCs w:val="28"/>
          <w:lang w:val="en-GB"/>
        </w:rPr>
        <w:t>)</w:t>
      </w:r>
    </w:p>
    <w:p>
      <w:pPr>
        <w:pStyle w:val="style52"/>
        <w:jc w:val="center"/>
      </w:pPr>
      <w:r>
        <w:rPr>
          <w:rFonts w:ascii="Times New Roman" w:cs="Times New Roman" w:hAnsi="Times New Roman"/>
          <w:b/>
          <w:bCs/>
          <w:spacing w:val="-8"/>
          <w:sz w:val="28"/>
          <w:szCs w:val="28"/>
          <w:lang w:val="en-GB"/>
        </w:rPr>
        <w:t xml:space="preserve">BREST STATE UNIVERSITY </w:t>
      </w:r>
      <w:r>
        <w:rPr>
          <w:rFonts w:ascii="Times New Roman" w:cs="Times New Roman" w:hAnsi="Times New Roman"/>
          <w:b/>
          <w:bCs/>
          <w:spacing w:val="-8"/>
          <w:sz w:val="28"/>
          <w:szCs w:val="28"/>
          <w:lang w:val="en-US"/>
        </w:rPr>
        <w:t xml:space="preserve">NAMED AFTER </w:t>
      </w:r>
      <w:r>
        <w:rPr>
          <w:rFonts w:ascii="Times New Roman" w:cs="Times New Roman" w:hAnsi="Times New Roman"/>
          <w:b/>
          <w:bCs/>
          <w:spacing w:val="-8"/>
          <w:sz w:val="28"/>
          <w:szCs w:val="28"/>
          <w:lang w:val="en-GB"/>
        </w:rPr>
        <w:t>A.S. PUSHKIN  (BELARUS)</w:t>
      </w:r>
    </w:p>
    <w:p>
      <w:pPr>
        <w:pStyle w:val="style52"/>
        <w:jc w:val="center"/>
      </w:pPr>
      <w:r>
        <w:rPr>
          <w:rFonts w:ascii="Times New Roman" w:cs="Times New Roman" w:hAnsi="Times New Roman"/>
          <w:b/>
          <w:bCs/>
          <w:spacing w:val="-8"/>
          <w:sz w:val="28"/>
          <w:szCs w:val="28"/>
          <w:lang w:val="en-GB"/>
        </w:rPr>
        <w:t>LAW FACULTY</w:t>
      </w:r>
    </w:p>
    <w:p>
      <w:pPr>
        <w:pStyle w:val="style52"/>
      </w:pPr>
      <w:r>
        <w:rPr>
          <w:lang w:val="en-GB"/>
        </w:rPr>
      </w:r>
    </w:p>
    <w:p>
      <w:pPr>
        <w:pStyle w:val="style52"/>
        <w:jc w:val="center"/>
      </w:pPr>
      <w:r>
        <w:rPr>
          <w:rFonts w:ascii="Times New Roman" w:cs="Times New Roman" w:hAnsi="Times New Roman"/>
          <w:b/>
          <w:spacing w:val="-8"/>
          <w:sz w:val="28"/>
          <w:szCs w:val="28"/>
          <w:lang w:val="en-GB"/>
        </w:rPr>
        <w:t>INTERNATIONAL</w:t>
      </w:r>
    </w:p>
    <w:p>
      <w:pPr>
        <w:pStyle w:val="style52"/>
        <w:jc w:val="center"/>
      </w:pPr>
      <w:r>
        <w:rPr>
          <w:rFonts w:ascii="Times New Roman" w:cs="Times New Roman" w:hAnsi="Times New Roman"/>
          <w:b/>
          <w:spacing w:val="-8"/>
          <w:sz w:val="28"/>
          <w:szCs w:val="28"/>
          <w:lang w:val="en-GB"/>
        </w:rPr>
        <w:t>RESEARCH-TO-PRACTICE CONFERENCE</w:t>
      </w:r>
    </w:p>
    <w:p>
      <w:pPr>
        <w:pStyle w:val="style52"/>
        <w:jc w:val="center"/>
      </w:pPr>
      <w:r>
        <w:rPr>
          <w:rFonts w:ascii="Times New Roman" w:cs="Times New Roman" w:hAnsi="Times New Roman"/>
          <w:b/>
          <w:spacing w:val="-8"/>
          <w:sz w:val="28"/>
          <w:szCs w:val="28"/>
          <w:lang w:val="en-GB"/>
        </w:rPr>
        <w:t>«</w:t>
      </w:r>
      <w:bookmarkStart w:id="0" w:name="__DdeLink__455_1636061701"/>
      <w:r>
        <w:rPr>
          <w:rFonts w:ascii="Times New Roman" w:cs="Times New Roman" w:hAnsi="Times New Roman"/>
          <w:b/>
          <w:spacing w:val="-8"/>
          <w:sz w:val="28"/>
          <w:szCs w:val="28"/>
          <w:lang w:val="en-US"/>
        </w:rPr>
        <w:t>PROBLEMS OF</w:t>
      </w:r>
      <w:bookmarkEnd w:id="0"/>
      <w:r>
        <w:rPr>
          <w:rFonts w:ascii="Times New Roman" w:cs="Times New Roman" w:hAnsi="Times New Roman"/>
          <w:b/>
          <w:spacing w:val="-8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spacing w:val="-8"/>
          <w:sz w:val="28"/>
          <w:szCs w:val="28"/>
          <w:lang w:val="en-GB"/>
        </w:rPr>
        <w:t>LEGAL REGULATION OF SOCIAL RELATIONS</w:t>
      </w:r>
      <w:r>
        <w:rPr>
          <w:rFonts w:ascii="Times New Roman" w:cs="Times New Roman" w:hAnsi="Times New Roman"/>
          <w:b/>
          <w:bCs/>
          <w:spacing w:val="-8"/>
          <w:sz w:val="28"/>
          <w:szCs w:val="28"/>
          <w:lang w:val="en-GB"/>
        </w:rPr>
        <w:t>: THEORY, LEGISLATION, PRACTICE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>»</w:t>
      </w:r>
    </w:p>
    <w:p>
      <w:pPr>
        <w:pStyle w:val="style52"/>
      </w:pPr>
      <w:r>
        <w:rPr>
          <w:lang w:val="en-GB"/>
        </w:rPr>
      </w:r>
    </w:p>
    <w:p>
      <w:pPr>
        <w:pStyle w:val="style52"/>
        <w:jc w:val="center"/>
      </w:pPr>
      <w:r>
        <w:rPr>
          <w:rFonts w:ascii="Times New Roman" w:cs="Times New Roman" w:hAnsi="Times New Roman"/>
          <w:b/>
          <w:spacing w:val="-8"/>
          <w:sz w:val="28"/>
          <w:szCs w:val="28"/>
          <w:lang w:val="en-GB"/>
        </w:rPr>
        <w:t xml:space="preserve">23 NOVEMBER 2018 </w:t>
      </w:r>
    </w:p>
    <w:p>
      <w:pPr>
        <w:pStyle w:val="style52"/>
        <w:jc w:val="center"/>
      </w:pPr>
      <w:r>
        <w:rPr>
          <w:lang w:val="en-GB"/>
        </w:rPr>
      </w:r>
    </w:p>
    <w:p>
      <w:pPr>
        <w:pStyle w:val="style52"/>
        <w:jc w:val="center"/>
      </w:pPr>
      <w:r>
        <w:rPr>
          <w:rFonts w:ascii="Times New Roman" w:cs="Times New Roman" w:hAnsi="Times New Roman"/>
          <w:spacing w:val="-8"/>
          <w:sz w:val="28"/>
          <w:szCs w:val="28"/>
          <w:lang w:val="en-GB"/>
        </w:rPr>
        <w:t>BREST, BELARUS</w:t>
      </w:r>
    </w:p>
    <w:p>
      <w:pPr>
        <w:pStyle w:val="style52"/>
        <w:tabs>
          <w:tab w:leader="none" w:pos="142" w:val="left"/>
        </w:tabs>
        <w:jc w:val="center"/>
      </w:pPr>
      <w:r>
        <w:rPr>
          <w:lang w:val="en-GB"/>
        </w:rPr>
      </w:r>
    </w:p>
    <w:p>
      <w:pPr>
        <w:pStyle w:val="style52"/>
        <w:tabs>
          <w:tab w:leader="none" w:pos="142" w:val="left"/>
        </w:tabs>
        <w:jc w:val="center"/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CALL FOR PAPERS</w:t>
      </w:r>
    </w:p>
    <w:p>
      <w:pPr>
        <w:pStyle w:val="style52"/>
        <w:tabs>
          <w:tab w:leader="none" w:pos="142" w:val="left"/>
        </w:tabs>
        <w:jc w:val="center"/>
      </w:pPr>
      <w:r>
        <w:rPr>
          <w:rFonts w:ascii="Times New Roman" w:cs="Times New Roman" w:hAnsi="Times New Roman"/>
          <w:b/>
          <w:sz w:val="28"/>
          <w:szCs w:val="28"/>
          <w:lang w:val="en-GB"/>
        </w:rPr>
      </w:r>
    </w:p>
    <w:p>
      <w:pPr>
        <w:pStyle w:val="style52"/>
        <w:tabs>
          <w:tab w:leader="none" w:pos="142" w:val="left"/>
        </w:tabs>
        <w:jc w:val="center"/>
      </w:pPr>
      <w:r>
        <w:rPr>
          <w:rFonts w:ascii="Times New Roman" w:cs="Times New Roman" w:hAnsi="Times New Roman"/>
          <w:b/>
          <w:sz w:val="28"/>
          <w:szCs w:val="28"/>
          <w:lang w:val="en-GB"/>
        </w:rPr>
      </w:r>
    </w:p>
    <w:p>
      <w:pPr>
        <w:pStyle w:val="style52"/>
        <w:tabs>
          <w:tab w:leader="none" w:pos="142" w:val="left"/>
        </w:tabs>
        <w:jc w:val="center"/>
      </w:pPr>
      <w:r>
        <w:rPr>
          <w:rFonts w:ascii="Times New Roman" w:cs="Times New Roman" w:hAnsi="Times New Roman"/>
          <w:b/>
          <w:sz w:val="28"/>
          <w:szCs w:val="28"/>
          <w:lang w:val="en-GB"/>
        </w:rPr>
      </w:r>
    </w:p>
    <w:p>
      <w:pPr>
        <w:pStyle w:val="style52"/>
        <w:tabs>
          <w:tab w:leader="none" w:pos="142" w:val="left"/>
        </w:tabs>
        <w:jc w:val="center"/>
      </w:pPr>
      <w:r>
        <w:rPr>
          <w:rFonts w:ascii="Times New Roman" w:cs="Times New Roman" w:hAnsi="Times New Roman"/>
          <w:b/>
          <w:sz w:val="28"/>
          <w:szCs w:val="28"/>
          <w:lang w:val="en-GB"/>
        </w:rPr>
      </w:r>
    </w:p>
    <w:p>
      <w:pPr>
        <w:pStyle w:val="style39"/>
      </w:pPr>
      <w:r>
        <w:rPr>
          <w:lang w:val="en-GB"/>
        </w:rPr>
      </w:r>
    </w:p>
    <w:tbl>
      <w:tblPr>
        <w:jc w:val="left"/>
        <w:tblInd w:type="dxa" w:w="-329"/>
        <w:tblBorders>
          <w:top w:color="000080" w:space="0" w:sz="4" w:val="single"/>
          <w:left w:color="000080" w:space="0" w:sz="4" w:val="single"/>
          <w:bottom w:color="000080" w:space="0" w:sz="4" w:val="single"/>
        </w:tblBorders>
      </w:tblPr>
      <w:tblGrid>
        <w:gridCol w:w="2234"/>
        <w:gridCol w:w="7380"/>
      </w:tblGrid>
      <w:tr>
        <w:trPr>
          <w:cantSplit w:val="false"/>
        </w:trPr>
        <w:tc>
          <w:tcPr>
            <w:tcW w:type="dxa" w:w="2234"/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2"/>
              <w:snapToGrid w:val="false"/>
              <w:spacing w:after="0" w:before="0" w:line="100" w:lineRule="atLeast"/>
              <w:contextualSpacing/>
            </w:pPr>
            <w:r>
              <w:rPr>
                <w:lang w:eastAsia="ru-RU" w:val="en-GB"/>
              </w:rPr>
              <w:drawing>
                <wp:anchor allowOverlap="1" behindDoc="0" distB="0" distL="0" distR="0" distT="0" layoutInCell="1" locked="0" relativeHeight="3" simplePos="0">
                  <wp:simplePos x="0" y="0"/>
                  <wp:positionH relativeFrom="character">
                    <wp:posOffset>601345</wp:posOffset>
                  </wp:positionH>
                  <wp:positionV relativeFrom="line">
                    <wp:posOffset>-11430</wp:posOffset>
                  </wp:positionV>
                  <wp:extent cx="516255" cy="744220"/>
                  <wp:effectExtent b="0" l="0" r="0" t="0"/>
                  <wp:wrapSquare wrapText="bothSides"/>
                  <wp:docPr descr="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  <w:drawing>
                <wp:anchor allowOverlap="1" behindDoc="1" distB="0" distL="0" distR="0" distT="0" layoutInCell="1" locked="0" relativeHeight="2" simplePos="0">
                  <wp:simplePos x="0" y="0"/>
                  <wp:positionH relativeFrom="character">
                    <wp:posOffset>-3810</wp:posOffset>
                  </wp:positionH>
                  <wp:positionV relativeFrom="line">
                    <wp:posOffset>-118745</wp:posOffset>
                  </wp:positionV>
                  <wp:extent cx="488315" cy="596265"/>
                  <wp:effectExtent b="0" l="0" r="0" t="0"/>
                  <wp:wrapSquare wrapText="bothSides"/>
                  <wp:docPr descr="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" id="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type="dxa" w:w="7380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244061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2"/>
              <w:spacing w:after="0" w:before="0" w:line="100" w:lineRule="atLeast"/>
              <w:contextualSpacing/>
            </w:pPr>
            <w:r>
              <w:rPr>
                <w:rFonts w:ascii="Times New Roman" w:cs="Times New Roman" w:hAnsi="Times New Roman"/>
                <w:b/>
                <w:spacing w:val="-8"/>
                <w:sz w:val="28"/>
                <w:szCs w:val="28"/>
                <w:lang w:val="en-US"/>
              </w:rPr>
              <w:t xml:space="preserve">PROBLEMS OF </w:t>
            </w:r>
            <w:r>
              <w:rPr>
                <w:rFonts w:ascii="Times New Roman" w:cs="Times New Roman" w:hAnsi="Times New Roman"/>
                <w:b/>
                <w:spacing w:val="-8"/>
                <w:sz w:val="28"/>
                <w:szCs w:val="28"/>
                <w:lang w:val="en-GB"/>
              </w:rPr>
              <w:t>LEGAL REGULATION OF SOCIAL RELATIONS</w:t>
            </w:r>
            <w:r>
              <w:rPr>
                <w:rFonts w:ascii="Times New Roman" w:cs="Times New Roman" w:hAnsi="Times New Roman"/>
                <w:b/>
                <w:bCs/>
                <w:spacing w:val="-8"/>
                <w:sz w:val="28"/>
                <w:szCs w:val="28"/>
                <w:lang w:val="en-GB"/>
              </w:rPr>
              <w:t>: THEORY, LEGISLATION, PRACTICE</w:t>
            </w:r>
          </w:p>
        </w:tc>
      </w:tr>
      <w:tr>
        <w:trPr>
          <w:trHeight w:hRule="atLeast" w:val="442"/>
          <w:cantSplit w:val="false"/>
        </w:trPr>
        <w:tc>
          <w:tcPr>
            <w:tcW w:type="dxa" w:w="2234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2"/>
              <w:snapToGrid w:val="false"/>
              <w:spacing w:after="0" w:before="0" w:line="100" w:lineRule="atLeast"/>
              <w:contextualSpacing/>
            </w:pPr>
            <w:r>
              <w:rPr>
                <w:lang w:val="en-GB"/>
              </w:rPr>
            </w:r>
          </w:p>
        </w:tc>
        <w:tc>
          <w:tcPr>
            <w:tcW w:type="dxa" w:w="7380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95B3D7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2"/>
              <w:spacing w:after="0" w:before="0" w:line="100" w:lineRule="atLeast"/>
              <w:contextualSpacing/>
            </w:pPr>
            <w:r>
              <w:rPr>
                <w:rFonts w:ascii="Times New Roman" w:cs="Times New Roman" w:hAnsi="Times New Roman"/>
                <w:sz w:val="28"/>
                <w:szCs w:val="28"/>
                <w:lang w:val="en-GB"/>
              </w:rPr>
              <w:t>International Research-to-Practice Conference</w:t>
            </w:r>
          </w:p>
        </w:tc>
      </w:tr>
      <w:tr>
        <w:trPr>
          <w:trHeight w:hRule="atLeast" w:val="675"/>
          <w:cantSplit w:val="false"/>
        </w:trPr>
        <w:tc>
          <w:tcPr>
            <w:tcW w:type="dxa" w:w="2234"/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2"/>
              <w:snapToGrid w:val="false"/>
              <w:spacing w:after="0" w:before="0" w:line="100" w:lineRule="atLeast"/>
              <w:contextualSpacing/>
            </w:pPr>
            <w:r>
              <w:rPr>
                <w:lang w:val="en-GB"/>
              </w:rPr>
            </w:r>
          </w:p>
        </w:tc>
        <w:tc>
          <w:tcPr>
            <w:tcW w:type="dxa" w:w="7380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B8CCE4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2"/>
              <w:spacing w:after="0" w:before="0" w:line="100" w:lineRule="atLeast"/>
              <w:contextualSpacing/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GB"/>
              </w:rPr>
              <w:t>23 November 2018 – Brest State A.S. Pushkin University</w:t>
            </w:r>
          </w:p>
        </w:tc>
      </w:tr>
    </w:tbl>
    <w:p>
      <w:pPr>
        <w:pStyle w:val="style52"/>
        <w:spacing w:after="0" w:before="0" w:line="100" w:lineRule="atLeast"/>
        <w:contextualSpacing/>
      </w:pPr>
      <w:r>
        <w:rPr/>
      </w:r>
    </w:p>
    <w:p>
      <w:pPr>
        <w:pStyle w:val="style52"/>
        <w:shd w:fill="8DB3E2" w:val="clear"/>
        <w:spacing w:after="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DISCUSSION WORKSHOPS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53"/>
        <w:numPr>
          <w:ilvl w:val="0"/>
          <w:numId w:val="1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General theory and history of law and statehood: current issues</w:t>
      </w:r>
    </w:p>
    <w:p>
      <w:pPr>
        <w:pStyle w:val="style53"/>
        <w:numPr>
          <w:ilvl w:val="0"/>
          <w:numId w:val="1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Regulation issues for administrative law and administrative procedure relations </w:t>
      </w:r>
    </w:p>
    <w:p>
      <w:pPr>
        <w:pStyle w:val="style53"/>
        <w:numPr>
          <w:ilvl w:val="0"/>
          <w:numId w:val="1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Current issues of constitutional law</w:t>
      </w:r>
    </w:p>
    <w:p>
      <w:pPr>
        <w:pStyle w:val="style53"/>
        <w:numPr>
          <w:ilvl w:val="0"/>
          <w:numId w:val="1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International legal framework for regulating social relations</w:t>
      </w:r>
    </w:p>
    <w:p>
      <w:pPr>
        <w:pStyle w:val="style53"/>
        <w:numPr>
          <w:ilvl w:val="0"/>
          <w:numId w:val="1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Current issues of customs law</w:t>
      </w:r>
    </w:p>
    <w:p>
      <w:pPr>
        <w:pStyle w:val="style53"/>
        <w:numPr>
          <w:ilvl w:val="0"/>
          <w:numId w:val="1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Current issues of environmental, land and agricultural law</w:t>
      </w:r>
    </w:p>
    <w:p>
      <w:pPr>
        <w:pStyle w:val="style53"/>
        <w:numPr>
          <w:ilvl w:val="0"/>
          <w:numId w:val="1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Current issues of civil law and procedure, labour and family law </w:t>
      </w:r>
    </w:p>
    <w:p>
      <w:pPr>
        <w:pStyle w:val="style53"/>
        <w:numPr>
          <w:ilvl w:val="0"/>
          <w:numId w:val="1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Current issues of criminal law and procedure</w:t>
      </w:r>
    </w:p>
    <w:p>
      <w:pPr>
        <w:pStyle w:val="style53"/>
        <w:shd w:fill="8DB3E2" w:val="clear"/>
        <w:spacing w:after="0" w:before="0" w:line="100" w:lineRule="atLeast"/>
        <w:ind w:hanging="0" w:left="0" w:right="0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ELIGIBILITY AND PARTICIPATION</w:t>
      </w:r>
    </w:p>
    <w:p>
      <w:pPr>
        <w:pStyle w:val="style53"/>
        <w:numPr>
          <w:ilvl w:val="0"/>
          <w:numId w:val="2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Working languages: Russian, Belarusian, English, Polish, Ukrainian</w:t>
      </w:r>
    </w:p>
    <w:p>
      <w:pPr>
        <w:pStyle w:val="style53"/>
        <w:numPr>
          <w:ilvl w:val="0"/>
          <w:numId w:val="2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Form of participation: personal/ by correspondence</w:t>
      </w:r>
    </w:p>
    <w:p>
      <w:pPr>
        <w:pStyle w:val="style53"/>
        <w:numPr>
          <w:ilvl w:val="0"/>
          <w:numId w:val="2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We invite teachers, external PhD, postgraduate, Master’s degree and undergraduate students.</w:t>
      </w:r>
    </w:p>
    <w:p>
      <w:pPr>
        <w:pStyle w:val="style53"/>
        <w:numPr>
          <w:ilvl w:val="0"/>
          <w:numId w:val="2"/>
        </w:numPr>
        <w:shd w:fill="FFFFFF" w:val="clear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Each of the participants may submit no more than two papers </w:t>
      </w:r>
    </w:p>
    <w:p>
      <w:pPr>
        <w:pStyle w:val="style52"/>
        <w:shd w:fill="8DB3E2" w:val="clear"/>
        <w:spacing w:after="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ENTRY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>FEES</w:t>
      </w:r>
    </w:p>
    <w:p>
      <w:pPr>
        <w:pStyle w:val="style52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The papers are published 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>FREE OF CHARGE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. Transportation and accommodation costs are borne by the participants themselves or the organizations they represent. </w:t>
      </w:r>
    </w:p>
    <w:p>
      <w:pPr>
        <w:pStyle w:val="style52"/>
        <w:shd w:fill="8DB3E2" w:val="clear"/>
        <w:spacing w:after="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REGISTRATION</w:t>
      </w:r>
    </w:p>
    <w:p>
      <w:pPr>
        <w:pStyle w:val="style52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To take part in the conference, please, submit the following documents to the organizational committee before 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>19 November 2018</w:t>
      </w:r>
      <w:r>
        <w:rPr>
          <w:rFonts w:ascii="Times New Roman" w:cs="Times New Roman" w:hAnsi="Times New Roman"/>
          <w:sz w:val="28"/>
          <w:szCs w:val="28"/>
          <w:lang w:val="en-GB"/>
        </w:rPr>
        <w:t>:</w:t>
      </w:r>
    </w:p>
    <w:p>
      <w:pPr>
        <w:pStyle w:val="style52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lang w:val="en-GB"/>
        </w:rPr>
      </w:r>
    </w:p>
    <w:p>
      <w:pPr>
        <w:pStyle w:val="style53"/>
        <w:numPr>
          <w:ilvl w:val="0"/>
          <w:numId w:val="3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Conference application form (as given below)</w:t>
      </w:r>
    </w:p>
    <w:p>
      <w:pPr>
        <w:pStyle w:val="style53"/>
        <w:numPr>
          <w:ilvl w:val="0"/>
          <w:numId w:val="3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The full text of the paper to be presented at the conference arranged in accordance with the requirements below.</w:t>
      </w:r>
    </w:p>
    <w:p>
      <w:pPr>
        <w:pStyle w:val="style52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The file name shall contain the workshop number, the author’s last name and initials, the abbreviated name of the organization, e.g. </w:t>
      </w:r>
      <w:r>
        <w:rPr>
          <w:rFonts w:ascii="Times New Roman" w:cs="Times New Roman" w:hAnsi="Times New Roman"/>
          <w:i/>
          <w:sz w:val="28"/>
          <w:szCs w:val="28"/>
          <w:lang w:val="en-GB"/>
        </w:rPr>
        <w:t>3 _IvanovAA_BrSU.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doc</w:t>
      </w:r>
      <w:r>
        <w:rPr>
          <w:rFonts w:ascii="Times New Roman" w:cs="Times New Roman" w:hAnsi="Times New Roman"/>
          <w:i/>
          <w:sz w:val="28"/>
          <w:szCs w:val="28"/>
          <w:lang w:val="en-GB"/>
        </w:rPr>
        <w:t xml:space="preserve"> ; 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br/>
      </w:r>
      <w:r>
        <w:rPr>
          <w:rFonts w:ascii="Times New Roman" w:cs="Times New Roman" w:hAnsi="Times New Roman"/>
          <w:i/>
          <w:sz w:val="28"/>
          <w:szCs w:val="28"/>
          <w:lang w:val="en-GB"/>
        </w:rPr>
        <w:t>3_ IvanovAA_BrSU.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doc</w:t>
      </w:r>
    </w:p>
    <w:p>
      <w:pPr>
        <w:pStyle w:val="style52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The above documents shall be submitted only </w:t>
      </w:r>
      <w:r>
        <w:rPr>
          <w:rFonts w:ascii="Times New Roman" w:cs="Times New Roman" w:hAnsi="Times New Roman"/>
          <w:b/>
          <w:sz w:val="28"/>
          <w:szCs w:val="28"/>
          <w:u w:val="single"/>
          <w:lang w:val="en-GB"/>
        </w:rPr>
        <w:t>ELECTRONICALLY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 to the organizational committee’s e-mail: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conference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>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brsu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>.18@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gmail</w:t>
      </w:r>
      <w:r>
        <w:rPr>
          <w:rFonts w:ascii="Times New Roman" w:cs="Times New Roman" w:hAnsi="Times New Roman"/>
          <w:b/>
          <w:sz w:val="28"/>
          <w:szCs w:val="28"/>
          <w:lang w:val="en-GB"/>
        </w:rPr>
        <w:t>.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com</w:t>
      </w:r>
    </w:p>
    <w:p>
      <w:pPr>
        <w:pStyle w:val="style52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en-GB"/>
        </w:rPr>
        <w:t xml:space="preserve">The papers submitted will be registered. </w:t>
      </w:r>
      <w:r>
        <w:rPr>
          <w:rFonts w:ascii="Times New Roman" w:cs="Times New Roman" w:hAnsi="Times New Roman"/>
          <w:b/>
          <w:color w:val="000000"/>
          <w:sz w:val="28"/>
          <w:szCs w:val="28"/>
          <w:shd w:fill="FFFFFF" w:val="clear"/>
          <w:lang w:val="en-GB"/>
        </w:rPr>
        <w:t>Please, proofread the application form as these data will be used in the programme of the conference.</w:t>
      </w:r>
    </w:p>
    <w:p>
      <w:pPr>
        <w:pStyle w:val="style52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b/>
          <w:color w:val="000000"/>
          <w:sz w:val="28"/>
          <w:szCs w:val="28"/>
          <w:shd w:fill="FFFFFF" w:val="clear"/>
          <w:lang w:val="en-GB"/>
        </w:rPr>
      </w:r>
    </w:p>
    <w:p>
      <w:pPr>
        <w:pStyle w:val="style52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b/>
          <w:sz w:val="28"/>
          <w:szCs w:val="28"/>
          <w:lang w:val="en-GB"/>
        </w:rPr>
      </w:r>
    </w:p>
    <w:p>
      <w:pPr>
        <w:pStyle w:val="style52"/>
        <w:shd w:fill="FFFFFF" w:val="clear"/>
        <w:spacing w:after="0" w:before="0" w:line="100" w:lineRule="atLeast"/>
        <w:ind w:firstLine="567" w:left="0" w:right="0"/>
        <w:contextualSpacing/>
        <w:jc w:val="both"/>
      </w:pPr>
      <w:r>
        <w:rPr>
          <w:lang w:val="en-GB"/>
        </w:rPr>
      </w:r>
    </w:p>
    <w:p>
      <w:pPr>
        <w:pStyle w:val="style52"/>
        <w:shd w:fill="8DB3E2" w:val="clear"/>
        <w:spacing w:after="0" w:before="0" w:line="100" w:lineRule="atLeast"/>
        <w:contextualSpacing/>
        <w:jc w:val="center"/>
      </w:pPr>
      <w:r>
        <w:rPr>
          <w:lang w:val="en-GB"/>
        </w:rPr>
      </w:r>
    </w:p>
    <w:p>
      <w:pPr>
        <w:pStyle w:val="style52"/>
        <w:shd w:fill="8DB3E2" w:val="clear"/>
        <w:spacing w:after="0" w:before="0" w:line="100" w:lineRule="atLeast"/>
        <w:contextualSpacing/>
        <w:jc w:val="center"/>
      </w:pPr>
      <w:r>
        <w:rPr>
          <w:lang w:val="en-GB"/>
        </w:rPr>
      </w:r>
    </w:p>
    <w:p>
      <w:pPr>
        <w:pStyle w:val="style52"/>
        <w:shd w:fill="8DB3E2" w:val="clear"/>
        <w:spacing w:after="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TEXT ARRANGEMENT REQUIREMENTS</w:t>
      </w:r>
    </w:p>
    <w:p>
      <w:pPr>
        <w:pStyle w:val="style52"/>
        <w:shd w:fill="FFFFFF" w:val="clear"/>
        <w:spacing w:after="0" w:before="0" w:line="100" w:lineRule="atLeast"/>
        <w:contextualSpacing/>
        <w:jc w:val="both"/>
      </w:pPr>
      <w:r>
        <w:rPr/>
      </w:r>
    </w:p>
    <w:p>
      <w:pPr>
        <w:pStyle w:val="style52"/>
        <w:shd w:fill="C6D9F1" w:val="clear"/>
        <w:spacing w:after="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 xml:space="preserve">Contents </w:t>
      </w:r>
    </w:p>
    <w:p>
      <w:pPr>
        <w:pStyle w:val="style53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The text shall not exceed 5 full pages for plenary session presentations, or 4 full pages for workshop presentations</w:t>
      </w:r>
    </w:p>
    <w:p>
      <w:pPr>
        <w:pStyle w:val="style53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The references shall be arranged alphabetically </w:t>
      </w:r>
    </w:p>
    <w:p>
      <w:pPr>
        <w:pStyle w:val="style53"/>
        <w:numPr>
          <w:ilvl w:val="0"/>
          <w:numId w:val="4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All the papers submitted shall be original, not published anywhere else.</w:t>
      </w:r>
    </w:p>
    <w:p>
      <w:pPr>
        <w:pStyle w:val="style52"/>
        <w:shd w:fill="C6D9F1" w:val="clear"/>
        <w:spacing w:after="0" w:before="0" w:line="100" w:lineRule="atLeast"/>
        <w:ind w:hanging="0" w:left="360" w:right="0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Structural elements</w:t>
      </w:r>
    </w:p>
    <w:p>
      <w:pPr>
        <w:pStyle w:val="style53"/>
        <w:numPr>
          <w:ilvl w:val="0"/>
          <w:numId w:val="5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The title of the paper shall reflect the main idea of the research and be as short as possible.</w:t>
      </w:r>
    </w:p>
    <w:p>
      <w:pPr>
        <w:pStyle w:val="style53"/>
        <w:numPr>
          <w:ilvl w:val="0"/>
          <w:numId w:val="5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Please, give complete author credentials (initials, last name, city, faculty, full name of the educational institution)</w:t>
      </w:r>
    </w:p>
    <w:p>
      <w:pPr>
        <w:pStyle w:val="style53"/>
        <w:numPr>
          <w:ilvl w:val="0"/>
          <w:numId w:val="5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Supervisor’s credentials: (initials, last name, degree, academic status, )</w:t>
      </w:r>
    </w:p>
    <w:p>
      <w:pPr>
        <w:pStyle w:val="style52"/>
        <w:shd w:fill="C6D9F1" w:val="clear"/>
        <w:spacing w:after="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Arrangement requirements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lang w:val="en-GB"/>
        </w:rPr>
        <w:t xml:space="preserve">– </w:t>
      </w:r>
      <w:r>
        <w:rPr>
          <w:sz w:val="28"/>
          <w:szCs w:val="28"/>
          <w:lang w:val="en-GB"/>
        </w:rPr>
        <w:t xml:space="preserve">Text editor –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  <w:lang w:val="en-GB"/>
        </w:rPr>
        <w:t xml:space="preserve"> 6.0 and above. 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lang w:val="en-GB"/>
        </w:rPr>
        <w:t>Font</w:t>
      </w:r>
      <w:r>
        <w:rPr>
          <w:sz w:val="28"/>
          <w:szCs w:val="28"/>
          <w:lang w:val="en-US"/>
        </w:rPr>
        <w:t xml:space="preserve"> – Times New Roman, </w:t>
      </w:r>
      <w:r>
        <w:rPr>
          <w:sz w:val="28"/>
          <w:szCs w:val="28"/>
          <w:lang w:val="en-GB"/>
        </w:rPr>
        <w:t>size</w:t>
      </w:r>
      <w:r>
        <w:rPr>
          <w:sz w:val="28"/>
          <w:szCs w:val="28"/>
          <w:lang w:val="en-US"/>
        </w:rPr>
        <w:t xml:space="preserve"> – 12 pt. 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lang w:val="en-GB"/>
        </w:rPr>
        <w:t>Margins: top – 20 mm, right – 10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en-GB"/>
        </w:rPr>
        <w:t>mm, left– 30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en-GB"/>
        </w:rPr>
        <w:t>mm, bottom – 20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en-GB"/>
        </w:rPr>
        <w:t>mm. Indention – 1 cm (shall not be set by spaces).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b/>
          <w:sz w:val="28"/>
          <w:szCs w:val="28"/>
          <w:lang w:val="en-GB"/>
        </w:rPr>
        <w:t xml:space="preserve">No widow line is allowed. 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lang w:val="en-GB"/>
        </w:rPr>
        <w:t>Ordinary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line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GB"/>
        </w:rPr>
        <w:t>space</w:t>
      </w:r>
      <w:r>
        <w:rPr>
          <w:sz w:val="28"/>
          <w:szCs w:val="28"/>
        </w:rPr>
        <w:t>.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lang w:val="en-GB"/>
        </w:rPr>
        <w:t>The text shall be carefully proofread. The authors bear full liability for its contents.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u w:val="single"/>
          <w:lang w:val="en-GB"/>
        </w:rPr>
        <w:t>Each</w:t>
      </w:r>
      <w:r>
        <w:rPr>
          <w:sz w:val="28"/>
          <w:szCs w:val="28"/>
          <w:lang w:val="en-GB"/>
        </w:rPr>
        <w:t xml:space="preserve"> of the lines listed below shall be indented against the left margin with no full stop at the end of the line: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lang w:val="en-GB"/>
        </w:rPr>
        <w:t xml:space="preserve">– </w:t>
      </w:r>
      <w:r>
        <w:rPr>
          <w:sz w:val="28"/>
          <w:szCs w:val="28"/>
          <w:lang w:val="en-GB"/>
        </w:rPr>
        <w:t>Line 1: the author’s initials and last name (bold capitals).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lang w:val="en-GB"/>
        </w:rPr>
        <w:t xml:space="preserve">– </w:t>
      </w:r>
      <w:r>
        <w:rPr>
          <w:sz w:val="28"/>
          <w:szCs w:val="28"/>
          <w:lang w:val="en-GB"/>
        </w:rPr>
        <w:t>City, faculty, abbreviated name of the organization (as in the Charter).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GB"/>
        </w:rPr>
        <w:t>blank line</w:t>
      </w:r>
      <w:r>
        <w:rPr>
          <w:sz w:val="28"/>
          <w:szCs w:val="28"/>
        </w:rPr>
        <w:t>.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lang w:val="en-GB"/>
        </w:rPr>
        <w:t xml:space="preserve">– </w:t>
      </w:r>
      <w:r>
        <w:rPr>
          <w:sz w:val="28"/>
          <w:szCs w:val="28"/>
          <w:lang w:val="en-GB"/>
        </w:rPr>
        <w:t>text title (bold capitals) (</w:t>
      </w:r>
      <w:r>
        <w:rPr>
          <w:sz w:val="28"/>
          <w:szCs w:val="28"/>
          <w:u w:val="single"/>
          <w:lang w:val="en-GB"/>
        </w:rPr>
        <w:t>no hyphens</w:t>
      </w:r>
      <w:r>
        <w:rPr>
          <w:sz w:val="28"/>
          <w:szCs w:val="28"/>
          <w:lang w:val="en-GB"/>
        </w:rPr>
        <w:t xml:space="preserve"> allowed if the </w:t>
      </w:r>
      <w:r>
        <w:rPr>
          <w:sz w:val="28"/>
          <w:szCs w:val="28"/>
          <w:u w:val="single"/>
          <w:lang w:val="en-GB"/>
        </w:rPr>
        <w:t>title exceeds one line</w:t>
      </w:r>
      <w:r>
        <w:rPr>
          <w:sz w:val="28"/>
          <w:szCs w:val="28"/>
          <w:lang w:val="en-GB"/>
        </w:rPr>
        <w:t>).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lang w:val="en-GB"/>
        </w:rPr>
        <w:t xml:space="preserve">The text shall be printed after a blank line, indented, with </w:t>
      </w:r>
      <w:r>
        <w:rPr>
          <w:sz w:val="28"/>
          <w:szCs w:val="28"/>
          <w:u w:val="single"/>
          <w:lang w:val="en-GB"/>
        </w:rPr>
        <w:t xml:space="preserve">compulsory </w:t>
      </w:r>
      <w:r>
        <w:rPr>
          <w:sz w:val="28"/>
          <w:szCs w:val="28"/>
          <w:lang w:val="en-GB"/>
        </w:rPr>
        <w:t xml:space="preserve">full justification and </w:t>
      </w:r>
      <w:r>
        <w:rPr>
          <w:sz w:val="28"/>
          <w:szCs w:val="28"/>
          <w:u w:val="single"/>
          <w:lang w:val="en-GB"/>
        </w:rPr>
        <w:t>automatic hyphenation.</w:t>
      </w:r>
      <w:r>
        <w:rPr>
          <w:sz w:val="28"/>
          <w:szCs w:val="28"/>
          <w:lang w:val="en-GB"/>
        </w:rPr>
        <w:t xml:space="preserve"> No double spaces are allowed between words. 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lang w:val="en-GB"/>
        </w:rPr>
        <w:t>Please, differentiate between the hyphen «-» and the dash «–» signs.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lang w:val="en-GB"/>
        </w:rPr>
        <w:t xml:space="preserve">Figures and tables within the text shall be in black and white (font size 12 </w:t>
      </w:r>
      <w:r>
        <w:rPr>
          <w:sz w:val="28"/>
          <w:szCs w:val="28"/>
          <w:lang w:val="en-US"/>
        </w:rPr>
        <w:t>pt</w:t>
      </w:r>
      <w:r>
        <w:rPr>
          <w:sz w:val="28"/>
          <w:szCs w:val="28"/>
          <w:lang w:val="en-GB"/>
        </w:rPr>
        <w:t>).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lang w:val="en-GB"/>
        </w:rPr>
        <w:t xml:space="preserve">Figures and tables shall not exceed the above page margins. 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lang w:val="en-GB"/>
        </w:rPr>
        <w:t xml:space="preserve">The reference list shall be placed after the text. 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lang w:val="en-GB"/>
        </w:rPr>
        <w:t xml:space="preserve">– </w:t>
      </w:r>
      <w:r>
        <w:rPr>
          <w:sz w:val="28"/>
          <w:szCs w:val="28"/>
          <w:lang w:val="en-GB"/>
        </w:rPr>
        <w:t>the words “REFERENCES” shall be printed after a blank line from the text (capitals, centre justification), then, after a blank line – the cited sources only</w:t>
      </w:r>
      <w:r>
        <w:rPr>
          <w:sz w:val="28"/>
          <w:szCs w:val="28"/>
          <w:u w:val="single"/>
          <w:lang w:val="en-GB"/>
        </w:rPr>
        <w:t>,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u w:val="single"/>
          <w:lang w:val="en-GB"/>
        </w:rPr>
        <w:t>in order of appearance</w:t>
      </w:r>
      <w:r>
        <w:rPr>
          <w:sz w:val="28"/>
          <w:szCs w:val="28"/>
          <w:lang w:val="en-GB"/>
        </w:rPr>
        <w:t xml:space="preserve">; each source shall be indented and described </w:t>
      </w:r>
      <w:r>
        <w:rPr>
          <w:sz w:val="28"/>
          <w:szCs w:val="28"/>
          <w:u w:val="single"/>
          <w:lang w:val="en-GB"/>
        </w:rPr>
        <w:t xml:space="preserve">in </w:t>
      </w:r>
      <w:r>
        <w:rPr>
          <w:b/>
          <w:sz w:val="28"/>
          <w:szCs w:val="28"/>
          <w:u w:val="single"/>
          <w:lang w:val="en-GB"/>
        </w:rPr>
        <w:t>strict</w:t>
      </w:r>
      <w:r>
        <w:rPr>
          <w:sz w:val="28"/>
          <w:szCs w:val="28"/>
          <w:u w:val="single"/>
          <w:lang w:val="en-GB"/>
        </w:rPr>
        <w:t xml:space="preserve"> adherence to the current GOST 7.1</w:t>
      </w:r>
      <w:r>
        <w:rPr>
          <w:sz w:val="28"/>
          <w:szCs w:val="28"/>
          <w:lang w:val="en-GB"/>
        </w:rPr>
        <w:t xml:space="preserve"> in accordance with the requirements of the State Commission for Academic Degrees and Titles of the Republic of Belarus </w:t>
      </w:r>
      <w:r>
        <w:rPr>
          <w:color w:val="000000"/>
          <w:sz w:val="28"/>
          <w:szCs w:val="28"/>
          <w:lang w:val="en-GB"/>
        </w:rPr>
        <w:t>(</w:t>
      </w:r>
      <w:hyperlink r:id="rId4">
        <w:r>
          <w:rPr>
            <w:rStyle w:val="style18"/>
            <w:rStyle w:val="style18"/>
            <w:sz w:val="28"/>
            <w:szCs w:val="28"/>
          </w:rPr>
          <w:t>http://vak.org.by/index.php?go=Pages&amp;in=view&amp;id=272</w:t>
        </w:r>
      </w:hyperlink>
      <w:r>
        <w:rPr>
          <w:color w:val="000000"/>
          <w:sz w:val="28"/>
          <w:szCs w:val="28"/>
          <w:lang w:val="en-GB"/>
        </w:rPr>
        <w:t>)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lang w:val="en-GB"/>
        </w:rPr>
        <w:t>References are given in the text in square brackets [2, p. 35]. No foot references or headers / footers are allowed.</w:t>
      </w:r>
    </w:p>
    <w:p>
      <w:pPr>
        <w:pStyle w:val="style48"/>
        <w:numPr>
          <w:ilvl w:val="0"/>
          <w:numId w:val="6"/>
        </w:numPr>
        <w:spacing w:after="0" w:before="0"/>
        <w:ind w:hanging="360" w:left="0" w:right="0"/>
        <w:contextualSpacing/>
      </w:pPr>
      <w:r>
        <w:rPr>
          <w:sz w:val="28"/>
          <w:szCs w:val="28"/>
          <w:lang w:val="en-GB"/>
        </w:rPr>
        <w:t>Please do NOT number the pages.</w:t>
      </w:r>
    </w:p>
    <w:p>
      <w:pPr>
        <w:pStyle w:val="style53"/>
        <w:shd w:fill="C6D9F1" w:val="clear"/>
        <w:spacing w:after="0" w:before="0" w:line="100" w:lineRule="atLeast"/>
        <w:ind w:hanging="0" w:left="0" w:right="0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THE ORGANISATIONAL COMMITTE SHALL HAVE THE RIGHT TO:</w:t>
      </w:r>
    </w:p>
    <w:p>
      <w:pPr>
        <w:pStyle w:val="style53"/>
        <w:numPr>
          <w:ilvl w:val="0"/>
          <w:numId w:val="6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reject the papers received after the closing date, failing to meet the above text arrangement requirements or diverging from the topic of the conference;</w:t>
      </w:r>
    </w:p>
    <w:p>
      <w:pPr>
        <w:pStyle w:val="style53"/>
        <w:numPr>
          <w:ilvl w:val="0"/>
          <w:numId w:val="6"/>
        </w:numPr>
        <w:shd w:fill="FFFFFF" w:val="clear"/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include the paper into a workshop different from the one stated in the application form</w:t>
      </w:r>
    </w:p>
    <w:p>
      <w:pPr>
        <w:pStyle w:val="style53"/>
        <w:shd w:fill="FFFFFF" w:val="clear"/>
        <w:spacing w:after="0" w:before="0" w:line="100" w:lineRule="atLeast"/>
        <w:ind w:hanging="0" w:left="0" w:right="0"/>
        <w:contextualSpacing/>
        <w:jc w:val="both"/>
      </w:pPr>
      <w:r>
        <w:rPr>
          <w:lang w:val="en-GB"/>
        </w:rPr>
      </w:r>
    </w:p>
    <w:p>
      <w:pPr>
        <w:pStyle w:val="style52"/>
        <w:spacing w:after="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Papers diverging from the research area of the conference, failing to meet the text arrangement requirements or sent after the closing date shall not be  considered or sent back.</w:t>
      </w:r>
    </w:p>
    <w:p>
      <w:pPr>
        <w:pStyle w:val="style52"/>
        <w:spacing w:after="0" w:before="0" w:line="100" w:lineRule="atLeast"/>
        <w:contextualSpacing/>
        <w:jc w:val="center"/>
      </w:pPr>
      <w:r>
        <w:rPr>
          <w:lang w:val="en-GB"/>
        </w:rPr>
      </w:r>
    </w:p>
    <w:p>
      <w:pPr>
        <w:pStyle w:val="style52"/>
        <w:shd w:fill="C6D9F1" w:val="clear"/>
        <w:spacing w:after="0" w:before="0" w:line="100" w:lineRule="atLeast"/>
        <w:contextualSpacing/>
        <w:jc w:val="center"/>
      </w:pPr>
      <w:r>
        <w:rPr>
          <w:rFonts w:ascii="Times New Roman" w:cs="Times New Roman" w:hAnsi="Times New Roman"/>
          <w:b/>
          <w:sz w:val="28"/>
          <w:szCs w:val="28"/>
          <w:lang w:val="en-GB"/>
        </w:rPr>
        <w:t>CONTACTS</w:t>
      </w:r>
    </w:p>
    <w:p>
      <w:pPr>
        <w:pStyle w:val="style52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i/>
          <w:sz w:val="28"/>
          <w:szCs w:val="28"/>
          <w:lang w:val="en-GB"/>
        </w:rPr>
        <w:t>Head of the department</w:t>
      </w:r>
    </w:p>
    <w:p>
      <w:pPr>
        <w:pStyle w:val="style52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b/>
          <w:bCs/>
          <w:sz w:val="28"/>
          <w:szCs w:val="28"/>
          <w:lang w:val="en-GB"/>
        </w:rPr>
        <w:t>Oksana Vasilievna Chmyga</w:t>
      </w:r>
      <w:r>
        <w:rPr>
          <w:rFonts w:ascii="Times New Roman" w:cs="Times New Roman" w:hAnsi="Times New Roman"/>
          <w:sz w:val="28"/>
          <w:szCs w:val="28"/>
          <w:lang w:val="en-GB"/>
        </w:rPr>
        <w:t>, PhD in Law, associate professor</w:t>
      </w:r>
    </w:p>
    <w:p>
      <w:pPr>
        <w:pStyle w:val="style52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i/>
          <w:sz w:val="28"/>
          <w:szCs w:val="28"/>
          <w:lang w:val="en-GB"/>
        </w:rPr>
        <w:t>Executive secretary:</w:t>
      </w:r>
    </w:p>
    <w:p>
      <w:pPr>
        <w:pStyle w:val="style50"/>
        <w:jc w:val="left"/>
      </w:pPr>
      <w:r>
        <w:rPr>
          <w:sz w:val="28"/>
          <w:szCs w:val="28"/>
          <w:lang w:val="en-GB"/>
        </w:rPr>
        <w:t xml:space="preserve">Anna Igorevna Dudchik,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GB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en-GB"/>
        </w:rPr>
        <w:t>:</w:t>
      </w:r>
      <w:r>
        <w:rPr>
          <w:b/>
          <w:sz w:val="28"/>
          <w:szCs w:val="28"/>
          <w:lang w:val="en-US"/>
        </w:rPr>
        <w:t>conference</w:t>
      </w:r>
      <w:r>
        <w:rPr>
          <w:b/>
          <w:sz w:val="28"/>
          <w:szCs w:val="28"/>
          <w:lang w:val="en-GB"/>
        </w:rPr>
        <w:t>.</w:t>
      </w:r>
      <w:r>
        <w:rPr>
          <w:b/>
          <w:sz w:val="28"/>
          <w:szCs w:val="28"/>
          <w:lang w:val="en-US"/>
        </w:rPr>
        <w:t>brsu</w:t>
      </w:r>
      <w:r>
        <w:rPr>
          <w:b/>
          <w:sz w:val="28"/>
          <w:szCs w:val="28"/>
          <w:lang w:val="en-GB"/>
        </w:rPr>
        <w:t>.18@</w:t>
      </w:r>
      <w:r>
        <w:rPr>
          <w:b/>
          <w:sz w:val="28"/>
          <w:szCs w:val="28"/>
          <w:lang w:val="en-US"/>
        </w:rPr>
        <w:t>gmail</w:t>
      </w:r>
      <w:r>
        <w:rPr>
          <w:b/>
          <w:sz w:val="28"/>
          <w:szCs w:val="28"/>
          <w:lang w:val="en-GB"/>
        </w:rPr>
        <w:t>.</w:t>
      </w:r>
      <w:r>
        <w:rPr>
          <w:b/>
          <w:sz w:val="28"/>
          <w:szCs w:val="28"/>
          <w:lang w:val="en-US"/>
        </w:rPr>
        <w:t>com</w:t>
      </w:r>
      <w:r>
        <w:rPr>
          <w:sz w:val="28"/>
          <w:szCs w:val="28"/>
          <w:lang w:val="en-GB"/>
        </w:rPr>
        <w:t xml:space="preserve"> </w:t>
      </w:r>
    </w:p>
    <w:p>
      <w:pPr>
        <w:pStyle w:val="style50"/>
        <w:jc w:val="left"/>
      </w:pPr>
      <w:r>
        <w:rPr>
          <w:sz w:val="28"/>
          <w:szCs w:val="28"/>
          <w:lang w:val="en-GB"/>
        </w:rPr>
        <w:t>phone</w:t>
      </w:r>
      <w:r>
        <w:rPr>
          <w:sz w:val="28"/>
          <w:szCs w:val="28"/>
        </w:rPr>
        <w:t>. (8-0162) 21-71-94</w:t>
      </w:r>
    </w:p>
    <w:p>
      <w:pPr>
        <w:pStyle w:val="style52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Brest, 21 Kosmonavtov Blvd, Room. 306a (Department of the Theory and History of Law and Statehood)</w:t>
      </w:r>
    </w:p>
    <w:p>
      <w:pPr>
        <w:pStyle w:val="style52"/>
        <w:spacing w:after="0" w:before="0" w:line="100" w:lineRule="atLeast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website: </w:t>
      </w:r>
      <w:hyperlink r:id="rId5">
        <w:r>
          <w:rPr>
            <w:rStyle w:val="style18"/>
            <w:rStyle w:val="style18"/>
            <w:rFonts w:ascii="Times New Roman" w:cs="Times New Roman" w:hAnsi="Times New Roman"/>
            <w:sz w:val="28"/>
            <w:szCs w:val="28"/>
            <w:lang w:val="en-GB"/>
          </w:rPr>
          <w:t>http://www.brsu.by/div/kafedra-teorii-i-istorii-gosudarstva-i-prava</w:t>
        </w:r>
      </w:hyperlink>
      <w:r>
        <w:rPr>
          <w:rFonts w:ascii="Times New Roman" w:cs="Times New Roman" w:hAnsi="Times New Roman"/>
          <w:sz w:val="28"/>
          <w:szCs w:val="28"/>
          <w:lang w:val="en-GB"/>
        </w:rPr>
        <w:t xml:space="preserve"> </w:t>
      </w:r>
    </w:p>
    <w:p>
      <w:pPr>
        <w:pStyle w:val="style52"/>
        <w:spacing w:after="0" w:before="0" w:line="100" w:lineRule="atLeast"/>
        <w:ind w:firstLine="567" w:left="0" w:right="0"/>
        <w:contextualSpacing/>
        <w:jc w:val="center"/>
      </w:pPr>
      <w:r>
        <w:rPr>
          <w:lang w:val="en-GB"/>
        </w:rPr>
      </w:r>
    </w:p>
    <w:p>
      <w:pPr>
        <w:pStyle w:val="style52"/>
        <w:spacing w:after="0" w:before="0" w:line="100" w:lineRule="atLeast"/>
        <w:ind w:firstLine="567" w:left="0" w:right="0"/>
        <w:contextualSpacing/>
        <w:jc w:val="center"/>
      </w:pPr>
      <w:r>
        <w:rPr>
          <w:lang w:val="en-GB"/>
        </w:rPr>
      </w:r>
    </w:p>
    <w:p>
      <w:pPr>
        <w:pStyle w:val="style52"/>
        <w:spacing w:after="0" w:before="0" w:line="100" w:lineRule="atLeast"/>
        <w:ind w:firstLine="567" w:left="0" w:right="0"/>
        <w:contextualSpacing/>
        <w:jc w:val="center"/>
      </w:pPr>
      <w:r>
        <w:rPr>
          <w:lang w:val="en-GB"/>
        </w:rPr>
      </w:r>
    </w:p>
    <w:p>
      <w:pPr>
        <w:pStyle w:val="style52"/>
        <w:spacing w:after="0" w:before="0" w:line="100" w:lineRule="atLeast"/>
        <w:ind w:firstLine="567" w:left="0" w:right="0"/>
        <w:contextualSpacing/>
        <w:jc w:val="center"/>
      </w:pPr>
      <w:r>
        <w:rPr>
          <w:lang w:val="en-GB"/>
        </w:rPr>
      </w:r>
    </w:p>
    <w:p>
      <w:pPr>
        <w:pStyle w:val="style52"/>
        <w:spacing w:after="0" w:before="0" w:line="100" w:lineRule="atLeast"/>
        <w:ind w:firstLine="567" w:left="0" w:right="0"/>
        <w:contextualSpacing/>
        <w:jc w:val="center"/>
      </w:pPr>
      <w:r>
        <w:rPr>
          <w:lang w:val="en-GB"/>
        </w:rPr>
      </w:r>
    </w:p>
    <w:p>
      <w:pPr>
        <w:pStyle w:val="style52"/>
        <w:spacing w:after="0" w:before="0" w:line="100" w:lineRule="atLeast"/>
        <w:ind w:firstLine="567" w:left="0" w:right="0"/>
        <w:contextualSpacing/>
        <w:jc w:val="center"/>
      </w:pPr>
      <w:r>
        <w:rPr>
          <w:lang w:val="en-GB"/>
        </w:rPr>
      </w:r>
    </w:p>
    <w:p>
      <w:pPr>
        <w:pStyle w:val="style52"/>
        <w:spacing w:after="0" w:before="0" w:line="100" w:lineRule="atLeast"/>
        <w:ind w:firstLine="567" w:left="0" w:right="0"/>
        <w:contextualSpacing/>
        <w:jc w:val="center"/>
      </w:pPr>
      <w:r>
        <w:rPr>
          <w:lang w:val="en-GB"/>
        </w:rPr>
      </w:r>
    </w:p>
    <w:p>
      <w:pPr>
        <w:pStyle w:val="style52"/>
        <w:spacing w:after="0" w:before="0" w:line="100" w:lineRule="atLeast"/>
        <w:ind w:firstLine="567" w:left="0" w:right="0"/>
        <w:contextualSpacing/>
        <w:jc w:val="center"/>
      </w:pPr>
      <w:r>
        <w:rPr>
          <w:lang w:val="en-GB"/>
        </w:rPr>
      </w:r>
    </w:p>
    <w:p>
      <w:pPr>
        <w:pStyle w:val="style52"/>
        <w:spacing w:after="0" w:before="0" w:line="100" w:lineRule="atLeast"/>
        <w:ind w:firstLine="567" w:left="0" w:right="0"/>
        <w:contextualSpacing/>
        <w:jc w:val="center"/>
      </w:pPr>
      <w:r>
        <w:rPr>
          <w:lang w:val="en-GB"/>
        </w:rPr>
      </w:r>
    </w:p>
    <w:p>
      <w:pPr>
        <w:pStyle w:val="style52"/>
        <w:spacing w:after="0" w:before="0" w:line="100" w:lineRule="atLeast"/>
        <w:ind w:firstLine="567" w:left="0" w:right="0"/>
        <w:contextualSpacing/>
        <w:jc w:val="center"/>
      </w:pPr>
      <w:r>
        <w:rPr>
          <w:lang w:val="en-GB"/>
        </w:rPr>
      </w:r>
    </w:p>
    <w:p>
      <w:pPr>
        <w:pStyle w:val="style52"/>
        <w:spacing w:after="0" w:before="0" w:line="100" w:lineRule="atLeast"/>
        <w:ind w:firstLine="567" w:left="0" w:right="0"/>
        <w:contextualSpacing/>
        <w:jc w:val="center"/>
      </w:pPr>
      <w:r>
        <w:rPr>
          <w:rFonts w:ascii="Times New Roman" w:cs="Times New Roman" w:hAnsi="Times New Roman"/>
          <w:b/>
          <w:i/>
          <w:sz w:val="28"/>
          <w:szCs w:val="28"/>
          <w:lang w:val="en-GB"/>
        </w:rPr>
        <w:t xml:space="preserve">Sample text arrangement </w:t>
      </w:r>
    </w:p>
    <w:p>
      <w:pPr>
        <w:pStyle w:val="style48"/>
        <w:spacing w:after="0" w:before="0"/>
        <w:ind w:firstLine="567" w:left="283" w:right="0"/>
        <w:contextualSpacing/>
      </w:pPr>
      <w:r>
        <w:rPr>
          <w:b/>
          <w:sz w:val="28"/>
          <w:szCs w:val="28"/>
          <w:lang w:val="en-GB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GB"/>
        </w:rPr>
        <w:t>I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  <w:lang w:val="en-GB"/>
        </w:rPr>
        <w:t>IVANOV</w:t>
      </w:r>
    </w:p>
    <w:p>
      <w:pPr>
        <w:pStyle w:val="style52"/>
        <w:spacing w:after="0" w:before="0" w:line="100" w:lineRule="atLeast"/>
        <w:ind w:firstLine="567" w:left="0" w:right="0"/>
        <w:contextualSpacing/>
        <w:jc w:val="both"/>
      </w:pPr>
      <w:r>
        <w:rPr>
          <w:rFonts w:ascii="Times New Roman" w:cs="Times New Roman" w:hAnsi="Times New Roman"/>
          <w:bCs/>
          <w:i/>
          <w:spacing w:val="-2"/>
          <w:sz w:val="28"/>
          <w:szCs w:val="28"/>
          <w:lang w:val="en-GB"/>
        </w:rPr>
        <w:t>Baranovichi, “Baranovichi State University” educational institution, PhD in Law, associate professor</w:t>
      </w:r>
    </w:p>
    <w:p>
      <w:pPr>
        <w:pStyle w:val="style48"/>
        <w:spacing w:after="0" w:before="0"/>
        <w:ind w:firstLine="567" w:left="283" w:right="0"/>
        <w:contextualSpacing/>
        <w:jc w:val="left"/>
      </w:pPr>
      <w:r>
        <w:rPr>
          <w:lang w:val="en-GB"/>
        </w:rPr>
      </w:r>
    </w:p>
    <w:p>
      <w:pPr>
        <w:pStyle w:val="style48"/>
        <w:spacing w:after="0" w:before="0"/>
        <w:ind w:firstLine="567" w:left="283" w:right="0"/>
        <w:contextualSpacing/>
        <w:jc w:val="left"/>
      </w:pPr>
      <w:r>
        <w:rPr>
          <w:lang w:val="en-GB"/>
        </w:rPr>
      </w:r>
    </w:p>
    <w:p>
      <w:pPr>
        <w:pStyle w:val="style49"/>
        <w:spacing w:after="0" w:before="0"/>
        <w:ind w:hanging="0" w:left="454" w:right="0"/>
        <w:contextualSpacing/>
      </w:pPr>
      <w:r>
        <w:rPr>
          <w:sz w:val="28"/>
          <w:szCs w:val="28"/>
          <w:lang w:val="en-GB"/>
        </w:rPr>
        <w:t xml:space="preserve">DIRECT DEMOCRACY IN THE REPUBLIC OF BELARUS: CONSTITUTIONAL AND LEGAL ASPECTS </w:t>
      </w:r>
    </w:p>
    <w:p>
      <w:pPr>
        <w:pStyle w:val="style48"/>
        <w:spacing w:after="0" w:before="0"/>
        <w:ind w:firstLine="567" w:left="283" w:right="0"/>
        <w:contextualSpacing/>
      </w:pPr>
      <w:r>
        <w:rPr>
          <w:lang w:val="en-GB"/>
        </w:rPr>
      </w:r>
    </w:p>
    <w:p>
      <w:pPr>
        <w:pStyle w:val="style48"/>
        <w:spacing w:after="0" w:before="0"/>
        <w:ind w:firstLine="567" w:left="283" w:right="0"/>
        <w:contextualSpacing/>
      </w:pPr>
      <w:r>
        <w:rPr>
          <w:sz w:val="28"/>
          <w:szCs w:val="28"/>
          <w:lang w:val="en-GB"/>
        </w:rPr>
        <w:t>Text Text Text Text Text Text Text Text Text Text Text Text Text Text Text Text Text Text Text Text</w:t>
      </w:r>
    </w:p>
    <w:p>
      <w:pPr>
        <w:pStyle w:val="style48"/>
        <w:spacing w:after="0" w:before="0"/>
        <w:ind w:firstLine="567" w:left="283" w:right="0"/>
        <w:contextualSpacing/>
      </w:pPr>
      <w:r>
        <w:rPr>
          <w:sz w:val="28"/>
          <w:szCs w:val="28"/>
        </w:rPr>
        <w:t>Text Text.</w:t>
      </w:r>
    </w:p>
    <w:p>
      <w:pPr>
        <w:pStyle w:val="style48"/>
        <w:spacing w:after="0" w:before="0"/>
        <w:ind w:firstLine="567" w:left="283" w:right="0"/>
        <w:contextualSpacing/>
        <w:jc w:val="center"/>
      </w:pPr>
      <w:r>
        <w:rPr/>
      </w:r>
    </w:p>
    <w:p>
      <w:pPr>
        <w:pStyle w:val="style48"/>
        <w:spacing w:after="0" w:before="0"/>
        <w:ind w:firstLine="567" w:left="283" w:right="0"/>
        <w:contextualSpacing/>
        <w:jc w:val="center"/>
      </w:pPr>
      <w:r>
        <w:rPr>
          <w:sz w:val="28"/>
          <w:szCs w:val="28"/>
          <w:lang w:val="en-GB"/>
        </w:rPr>
        <w:t>REFERENCES</w:t>
      </w:r>
    </w:p>
    <w:p>
      <w:pPr>
        <w:pStyle w:val="style48"/>
        <w:spacing w:after="0" w:before="0"/>
        <w:ind w:firstLine="567" w:left="283" w:right="0"/>
        <w:contextualSpacing/>
        <w:jc w:val="center"/>
      </w:pPr>
      <w:r>
        <w:rPr/>
      </w:r>
    </w:p>
    <w:p>
      <w:pPr>
        <w:pStyle w:val="style53"/>
        <w:numPr>
          <w:ilvl w:val="0"/>
          <w:numId w:val="7"/>
        </w:numPr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 xml:space="preserve">Constitution of the republic of Belarus </w:t>
      </w:r>
      <w:r>
        <w:rPr>
          <w:rFonts w:ascii="Times New Roman" w:cs="Times New Roman" w:hAnsi="Times New Roman"/>
          <w:sz w:val="28"/>
          <w:szCs w:val="28"/>
          <w:lang w:val="be-BY"/>
        </w:rPr>
        <w:t>1994 года (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as amended and supplemented pursuant to the national referenda of </w:t>
      </w:r>
      <w:r>
        <w:rPr>
          <w:rFonts w:ascii="Times New Roman" w:cs="Times New Roman" w:hAnsi="Times New Roman"/>
          <w:sz w:val="28"/>
          <w:szCs w:val="28"/>
          <w:lang w:val="be-BY"/>
        </w:rPr>
        <w:t xml:space="preserve">24 </w:t>
      </w:r>
      <w:r>
        <w:rPr>
          <w:rFonts w:ascii="Times New Roman" w:cs="Times New Roman" w:hAnsi="Times New Roman"/>
          <w:sz w:val="28"/>
          <w:szCs w:val="28"/>
          <w:lang w:val="en-GB"/>
        </w:rPr>
        <w:t>November</w:t>
      </w:r>
      <w:r>
        <w:rPr>
          <w:rFonts w:ascii="Times New Roman" w:cs="Times New Roman" w:hAnsi="Times New Roman"/>
          <w:sz w:val="28"/>
          <w:szCs w:val="28"/>
          <w:lang w:val="be-BY"/>
        </w:rPr>
        <w:t xml:space="preserve"> 1996 </w:t>
      </w:r>
      <w:r>
        <w:rPr>
          <w:rFonts w:ascii="Times New Roman" w:cs="Times New Roman" w:hAnsi="Times New Roman"/>
          <w:sz w:val="28"/>
          <w:szCs w:val="28"/>
          <w:lang w:val="en-GB"/>
        </w:rPr>
        <w:t>and</w:t>
      </w:r>
      <w:r>
        <w:rPr>
          <w:rFonts w:ascii="Times New Roman" w:cs="Times New Roman" w:hAnsi="Times New Roman"/>
          <w:sz w:val="28"/>
          <w:szCs w:val="28"/>
          <w:lang w:val="be-BY"/>
        </w:rPr>
        <w:t xml:space="preserve"> 17 </w:t>
      </w:r>
      <w:r>
        <w:rPr>
          <w:rFonts w:ascii="Times New Roman" w:cs="Times New Roman" w:hAnsi="Times New Roman"/>
          <w:sz w:val="28"/>
          <w:szCs w:val="28"/>
          <w:lang w:val="en-GB"/>
        </w:rPr>
        <w:t>October</w:t>
      </w:r>
      <w:r>
        <w:rPr>
          <w:rFonts w:ascii="Times New Roman" w:cs="Times New Roman" w:hAnsi="Times New Roman"/>
          <w:sz w:val="28"/>
          <w:szCs w:val="28"/>
          <w:lang w:val="be-BY"/>
        </w:rPr>
        <w:t xml:space="preserve"> 2004). – </w:t>
      </w:r>
      <w:r>
        <w:rPr>
          <w:rFonts w:ascii="Times New Roman" w:cs="Times New Roman" w:hAnsi="Times New Roman"/>
          <w:sz w:val="28"/>
          <w:szCs w:val="28"/>
          <w:lang w:val="en-GB"/>
        </w:rPr>
        <w:t>Minsk</w:t>
      </w:r>
      <w:r>
        <w:rPr>
          <w:rFonts w:ascii="Times New Roman" w:cs="Times New Roman" w:hAnsi="Times New Roman"/>
          <w:sz w:val="28"/>
          <w:szCs w:val="28"/>
          <w:lang w:val="be-BY"/>
        </w:rPr>
        <w:t xml:space="preserve">: </w:t>
      </w:r>
      <w:r>
        <w:rPr>
          <w:rFonts w:ascii="Times New Roman" w:cs="Times New Roman" w:hAnsi="Times New Roman"/>
          <w:sz w:val="28"/>
          <w:szCs w:val="28"/>
          <w:lang w:val="en-GB"/>
        </w:rPr>
        <w:t>Amalfeia</w:t>
      </w:r>
      <w:r>
        <w:rPr>
          <w:rFonts w:ascii="Times New Roman" w:cs="Times New Roman" w:hAnsi="Times New Roman"/>
          <w:sz w:val="28"/>
          <w:szCs w:val="28"/>
          <w:lang w:val="be-BY"/>
        </w:rPr>
        <w:t xml:space="preserve">, 2005. – 48 </w:t>
      </w:r>
      <w:r>
        <w:rPr>
          <w:rFonts w:ascii="Times New Roman" w:cs="Times New Roman" w:hAnsi="Times New Roman"/>
          <w:sz w:val="28"/>
          <w:szCs w:val="28"/>
          <w:lang w:val="en-GB"/>
        </w:rPr>
        <w:t>p</w:t>
      </w:r>
      <w:r>
        <w:rPr>
          <w:rFonts w:ascii="Times New Roman" w:cs="Times New Roman" w:hAnsi="Times New Roman"/>
          <w:sz w:val="28"/>
          <w:szCs w:val="28"/>
          <w:lang w:val="be-BY"/>
        </w:rPr>
        <w:t>.</w:t>
      </w:r>
    </w:p>
    <w:p>
      <w:pPr>
        <w:pStyle w:val="style53"/>
        <w:numPr>
          <w:ilvl w:val="0"/>
          <w:numId w:val="7"/>
        </w:numPr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hAnsi="Times New Roman"/>
          <w:sz w:val="28"/>
          <w:szCs w:val="28"/>
          <w:lang w:val="en-GB"/>
        </w:rPr>
        <w:t>Ozhegov, S.I. Dictionary of the Russian Language / edited by N.Yu. Shvedova. – 15</w:t>
      </w:r>
      <w:r>
        <w:rPr>
          <w:rFonts w:ascii="Times New Roman" w:cs="Times New Roman" w:hAnsi="Times New Roman"/>
          <w:sz w:val="28"/>
          <w:szCs w:val="28"/>
          <w:vertAlign w:val="superscript"/>
          <w:lang w:val="en-GB"/>
        </w:rPr>
        <w:t>th</w:t>
      </w:r>
      <w:r>
        <w:rPr>
          <w:rFonts w:ascii="Times New Roman" w:cs="Times New Roman" w:hAnsi="Times New Roman"/>
          <w:sz w:val="28"/>
          <w:szCs w:val="28"/>
          <w:lang w:val="en-GB"/>
        </w:rPr>
        <w:t xml:space="preserve"> ed. – M.: Russky yazyk, 1984. – 816 p.</w:t>
      </w:r>
    </w:p>
    <w:p>
      <w:pPr>
        <w:pStyle w:val="style48"/>
        <w:spacing w:after="0" w:before="0"/>
        <w:ind w:hanging="0" w:left="567" w:right="0"/>
        <w:contextualSpacing/>
      </w:pPr>
      <w:r>
        <w:rPr>
          <w:lang w:val="en-GB"/>
        </w:rPr>
      </w:r>
    </w:p>
    <w:p>
      <w:pPr>
        <w:pStyle w:val="style48"/>
        <w:spacing w:after="0" w:before="0"/>
        <w:ind w:hanging="0" w:left="567" w:right="0"/>
        <w:contextualSpacing/>
      </w:pPr>
      <w:r>
        <w:rPr>
          <w:lang w:val="en-GB"/>
        </w:rPr>
      </w:r>
    </w:p>
    <w:p>
      <w:pPr>
        <w:pStyle w:val="style48"/>
        <w:spacing w:after="0" w:before="0"/>
        <w:ind w:hanging="0" w:left="567" w:right="0"/>
        <w:contextualSpacing/>
        <w:jc w:val="center"/>
      </w:pPr>
      <w:r>
        <w:rPr>
          <w:b/>
          <w:i/>
          <w:sz w:val="28"/>
          <w:szCs w:val="28"/>
          <w:lang w:val="en-GB"/>
        </w:rPr>
        <w:t>Sample application form</w:t>
      </w:r>
    </w:p>
    <w:tbl>
      <w:tblPr>
        <w:jc w:val="left"/>
        <w:tblInd w:type="dxa" w:w="238"/>
        <w:tblBorders>
          <w:top w:color="000080" w:space="0" w:sz="4" w:val="single"/>
          <w:left w:color="000080" w:space="0" w:sz="4" w:val="single"/>
          <w:bottom w:color="000080" w:space="0" w:sz="4" w:val="single"/>
          <w:right w:color="000080" w:space="0" w:sz="4" w:val="single"/>
        </w:tblBorders>
      </w:tblPr>
      <w:tblGrid>
        <w:gridCol w:w="5443"/>
      </w:tblGrid>
      <w:tr>
        <w:trPr>
          <w:cantSplit w:val="false"/>
        </w:trPr>
        <w:tc>
          <w:tcPr>
            <w:tcW w:type="dxa" w:w="5443"/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50"/>
              <w:jc w:val="center"/>
            </w:pPr>
            <w:r>
              <w:rPr>
                <w:b/>
                <w:sz w:val="28"/>
                <w:szCs w:val="28"/>
                <w:lang w:val="en-GB"/>
              </w:rPr>
              <w:t>APPLICATION FORM</w:t>
            </w:r>
          </w:p>
          <w:p>
            <w:pPr>
              <w:pStyle w:val="style52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  <w:lang w:val="en-GB"/>
              </w:rPr>
              <w:t>for the international</w:t>
            </w:r>
          </w:p>
          <w:p>
            <w:pPr>
              <w:pStyle w:val="style52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sz w:val="28"/>
                <w:szCs w:val="28"/>
                <w:lang w:val="en-GB"/>
              </w:rPr>
              <w:t>research-to-practice conference</w:t>
            </w:r>
          </w:p>
          <w:p>
            <w:pPr>
              <w:pStyle w:val="style52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GB"/>
              </w:rPr>
              <w:t>«Legal Regulation of Social Relations: Theory, Legislation, Practice»</w:t>
            </w:r>
          </w:p>
          <w:p>
            <w:pPr>
              <w:pStyle w:val="style52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en-GB"/>
              </w:rPr>
            </w:r>
          </w:p>
          <w:p>
            <w:pPr>
              <w:pStyle w:val="style50"/>
              <w:jc w:val="center"/>
            </w:pPr>
            <w:r>
              <w:rPr>
                <w:b/>
                <w:sz w:val="28"/>
                <w:szCs w:val="28"/>
              </w:rPr>
              <w:t>23 November 2018</w:t>
            </w:r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>Author’s name</w:t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>Ivan Ivanovich Ivanov</w:t>
            </w:r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 xml:space="preserve">Full name of the educational institution </w:t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bCs/>
                <w:spacing w:val="-2"/>
                <w:sz w:val="28"/>
                <w:szCs w:val="28"/>
                <w:lang w:val="en-GB"/>
              </w:rPr>
              <w:t>“</w:t>
            </w:r>
            <w:r>
              <w:rPr>
                <w:bCs/>
                <w:spacing w:val="-2"/>
                <w:sz w:val="28"/>
                <w:szCs w:val="28"/>
                <w:lang w:val="en-GB"/>
              </w:rPr>
              <w:t>Baranovichi State University” educational institution</w:t>
            </w:r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>Student, PhD student, Master’s degree student. Year of studies.</w:t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napToGrid w:val="false"/>
              <w:spacing w:after="0" w:before="0"/>
              <w:contextualSpacing/>
              <w:jc w:val="center"/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>Academic position, department</w:t>
            </w:r>
            <w:r>
              <w:rPr>
                <w:sz w:val="28"/>
                <w:szCs w:val="28"/>
              </w:rPr>
              <w:t xml:space="preserve">, </w:t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>Department of the Theory and History of Law and Statehood, associate professor</w:t>
            </w:r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 xml:space="preserve">Academic degree and status, </w:t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>PhD in Law, associate professor</w:t>
            </w:r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>Phone number (with the prefix and the country code)</w:t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</w:rPr>
              <w:t>+375 33 381 56 23</w:t>
            </w:r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GB"/>
              </w:rPr>
              <w:t>compulsory</w:t>
            </w:r>
            <w:r>
              <w:rPr>
                <w:sz w:val="28"/>
                <w:szCs w:val="28"/>
              </w:rPr>
              <w:t>!)</w:t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hyperlink r:id="rId6">
              <w:r>
                <w:rPr>
                  <w:rStyle w:val="style18"/>
                  <w:rStyle w:val="style18"/>
                  <w:sz w:val="28"/>
                  <w:szCs w:val="28"/>
                  <w:lang w:val="en-US"/>
                </w:rPr>
                <w:t>poil@mail.ru</w:t>
              </w:r>
            </w:hyperlink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>Title of the paper</w:t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>DIRECT DEMOCRACY IN THE REPUBLIC OF BELARUS: CONSTITUTIONAL AND LEGAL ASPECTS</w:t>
            </w:r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>Workshop title and number</w:t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53"/>
              <w:numPr>
                <w:ilvl w:val="0"/>
                <w:numId w:val="8"/>
              </w:numPr>
              <w:shd w:fill="FFFFFF" w:val="clear"/>
              <w:spacing w:after="0" w:before="0" w:line="100" w:lineRule="atLeast"/>
              <w:contextualSpacing/>
              <w:jc w:val="both"/>
            </w:pPr>
            <w:r>
              <w:rPr>
                <w:rFonts w:ascii="Times New Roman" w:cs="Times New Roman" w:hAnsi="Times New Roman"/>
                <w:sz w:val="28"/>
                <w:szCs w:val="28"/>
                <w:lang w:val="en-GB"/>
              </w:rPr>
              <w:t>Current issues of constitutional law</w:t>
            </w:r>
          </w:p>
          <w:p>
            <w:pPr>
              <w:pStyle w:val="style48"/>
              <w:spacing w:after="0" w:before="0"/>
              <w:contextualSpacing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>Form of participation (personal/by correspondence) COMPULSORY!</w:t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>personal</w:t>
            </w:r>
          </w:p>
        </w:tc>
      </w:tr>
      <w:tr>
        <w:trPr>
          <w:cantSplit w:val="false"/>
        </w:trPr>
        <w:tc>
          <w:tcPr>
            <w:tcW w:type="dxa" w:w="2507"/>
            <w:tcBorders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>Accommodation required (yes / no)</w:t>
            </w:r>
          </w:p>
        </w:tc>
        <w:tc>
          <w:tcPr>
            <w:tcW w:type="dxa" w:w="2936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napToGrid w:val="false"/>
              <w:spacing w:after="0" w:before="0"/>
              <w:contextualSpacing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5443"/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>Supervisor’s credentials (for external PhD, postgraduate, Master’s degree and undergraduate students)</w:t>
            </w:r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>Full name</w:t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napToGrid w:val="false"/>
              <w:spacing w:after="0" w:before="0"/>
              <w:contextualSpacing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>Academic position, department</w:t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napToGrid w:val="false"/>
              <w:spacing w:after="0" w:before="0"/>
              <w:contextualSpacing/>
              <w:jc w:val="center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pacing w:after="0" w:before="0"/>
              <w:contextualSpacing/>
              <w:jc w:val="center"/>
            </w:pPr>
            <w:r>
              <w:rPr>
                <w:sz w:val="28"/>
                <w:szCs w:val="28"/>
                <w:lang w:val="en-GB"/>
              </w:rPr>
              <w:t xml:space="preserve">Full name of the educational institution </w:t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napToGrid w:val="false"/>
              <w:spacing w:after="0" w:before="0"/>
              <w:contextualSpacing/>
              <w:jc w:val="center"/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napToGrid w:val="false"/>
              <w:spacing w:after="0" w:before="0"/>
              <w:contextualSpacing/>
              <w:jc w:val="center"/>
            </w:pPr>
            <w:r>
              <w:rPr>
                <w:lang w:val="en-GB"/>
              </w:rPr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napToGrid w:val="false"/>
              <w:spacing w:after="0" w:before="0"/>
              <w:contextualSpacing/>
              <w:jc w:val="center"/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napToGrid w:val="false"/>
              <w:spacing w:after="0" w:before="0"/>
              <w:contextualSpacing/>
              <w:jc w:val="center"/>
            </w:pPr>
            <w:r>
              <w:rPr>
                <w:lang w:val="en-GB"/>
              </w:rPr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napToGrid w:val="false"/>
              <w:spacing w:after="0" w:before="0"/>
              <w:contextualSpacing/>
              <w:jc w:val="center"/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napToGrid w:val="false"/>
              <w:spacing w:after="0" w:before="0"/>
              <w:contextualSpacing/>
              <w:jc w:val="center"/>
            </w:pPr>
            <w:r>
              <w:rPr>
                <w:lang w:val="en-GB"/>
              </w:rPr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napToGrid w:val="false"/>
              <w:spacing w:after="0" w:before="0"/>
              <w:contextualSpacing/>
              <w:jc w:val="center"/>
            </w:pPr>
            <w:r>
              <w:rPr>
                <w:lang w:val="en-GB"/>
              </w:rPr>
            </w:r>
          </w:p>
        </w:tc>
      </w:tr>
      <w:tr>
        <w:trPr>
          <w:cantSplit w:val="false"/>
        </w:trPr>
        <w:tc>
          <w:tcPr>
            <w:tcW w:type="dxa" w:w="2507"/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8"/>
              <w:snapToGrid w:val="false"/>
              <w:spacing w:after="0" w:before="0"/>
              <w:contextualSpacing/>
              <w:jc w:val="center"/>
            </w:pPr>
            <w:r>
              <w:rPr>
                <w:lang w:val="en-GB"/>
              </w:rPr>
            </w:r>
          </w:p>
        </w:tc>
        <w:tc>
          <w:tcPr>
            <w:tcW w:type="dxa" w:w="2936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48"/>
              <w:snapToGrid w:val="false"/>
              <w:spacing w:after="0" w:before="0"/>
              <w:contextualSpacing/>
              <w:jc w:val="center"/>
            </w:pPr>
            <w:r>
              <w:rPr>
                <w:lang w:val="en-GB"/>
              </w:rPr>
            </w:r>
          </w:p>
        </w:tc>
      </w:tr>
    </w:tbl>
    <w:p>
      <w:pPr>
        <w:pStyle w:val="style48"/>
        <w:spacing w:after="0" w:before="0"/>
        <w:ind w:hanging="0" w:left="567" w:right="0"/>
        <w:contextualSpacing/>
        <w:jc w:val="center"/>
      </w:pPr>
      <w:r>
        <w:rPr>
          <w:lang w:val="en-GB"/>
        </w:rPr>
      </w:r>
    </w:p>
    <w:p>
      <w:pPr>
        <w:pStyle w:val="style51"/>
        <w:jc w:val="center"/>
      </w:pPr>
      <w:r>
        <w:rPr/>
      </w:r>
    </w:p>
    <w:p>
      <w:pPr>
        <w:pStyle w:val="style51"/>
        <w:jc w:val="center"/>
      </w:pPr>
      <w:r>
        <w:rPr/>
      </w:r>
    </w:p>
    <w:p>
      <w:pPr>
        <w:pStyle w:val="style51"/>
        <w:jc w:val="center"/>
      </w:pPr>
      <w:r>
        <w:rPr/>
      </w:r>
    </w:p>
    <w:p>
      <w:pPr>
        <w:pStyle w:val="style51"/>
        <w:jc w:val="center"/>
      </w:pPr>
      <w:r>
        <w:rPr/>
      </w:r>
    </w:p>
    <w:p>
      <w:pPr>
        <w:pStyle w:val="style51"/>
        <w:jc w:val="center"/>
      </w:pPr>
      <w:r>
        <w:rPr/>
      </w:r>
    </w:p>
    <w:p>
      <w:pPr>
        <w:pStyle w:val="style51"/>
        <w:jc w:val="center"/>
      </w:pPr>
      <w:r>
        <w:rPr/>
      </w:r>
    </w:p>
    <w:p>
      <w:pPr>
        <w:pStyle w:val="style51"/>
        <w:jc w:val="center"/>
      </w:pPr>
      <w:r>
        <w:rPr/>
      </w:r>
    </w:p>
    <w:p>
      <w:pPr>
        <w:pStyle w:val="style51"/>
        <w:jc w:val="center"/>
      </w:pPr>
      <w:r>
        <w:rPr/>
      </w:r>
    </w:p>
    <w:p>
      <w:pPr>
        <w:pStyle w:val="style51"/>
        <w:spacing w:after="283" w:before="0"/>
        <w:contextualSpacing w:val="false"/>
        <w:jc w:val="center"/>
      </w:pPr>
      <w:r>
        <w:rPr>
          <w:lang w:val="en-GB"/>
        </w:rPr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80"/>
    <w:family w:val="auto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  <w:lvl w:ilvl="1">
      <w:start w:val="1"/>
      <w:numFmt w:val="decimal"/>
      <w:lvlText w:val="%2."/>
      <w:lvlJc w:val="left"/>
      <w:pPr>
        <w:tabs>
          <w:tab w:pos="720" w:val="num"/>
        </w:tabs>
        <w:ind w:hanging="360" w:left="720"/>
      </w:pPr>
    </w:lvl>
    <w:lvl w:ilvl="2">
      <w:start w:val="1"/>
      <w:numFmt w:val="decimal"/>
      <w:lvlText w:val="%3."/>
      <w:lvlJc w:val="left"/>
      <w:pPr>
        <w:tabs>
          <w:tab w:pos="1080" w:val="num"/>
        </w:tabs>
        <w:ind w:hanging="360" w:left="1080"/>
      </w:pPr>
    </w:lvl>
    <w:lvl w:ilvl="3">
      <w:start w:val="1"/>
      <w:numFmt w:val="decimal"/>
      <w:lvlText w:val="%4."/>
      <w:lvlJc w:val="left"/>
      <w:pPr>
        <w:tabs>
          <w:tab w:pos="1440" w:val="num"/>
        </w:tabs>
        <w:ind w:hanging="360" w:left="1440"/>
      </w:pPr>
    </w:lvl>
    <w:lvl w:ilvl="4">
      <w:start w:val="1"/>
      <w:numFmt w:val="decimal"/>
      <w:lvlText w:val="%5."/>
      <w:lvlJc w:val="left"/>
      <w:pPr>
        <w:tabs>
          <w:tab w:pos="1800" w:val="num"/>
        </w:tabs>
        <w:ind w:hanging="360" w:left="1800"/>
      </w:pPr>
    </w:lvl>
    <w:lvl w:ilvl="5">
      <w:start w:val="1"/>
      <w:numFmt w:val="decimal"/>
      <w:lvlText w:val="%6."/>
      <w:lvlJc w:val="left"/>
      <w:pPr>
        <w:tabs>
          <w:tab w:pos="2160" w:val="num"/>
        </w:tabs>
        <w:ind w:hanging="360" w:left="2160"/>
      </w:pPr>
    </w:lvl>
    <w:lvl w:ilvl="6">
      <w:start w:val="1"/>
      <w:numFmt w:val="decimal"/>
      <w:lvlText w:val="%7."/>
      <w:lvlJc w:val="left"/>
      <w:pPr>
        <w:tabs>
          <w:tab w:pos="2520" w:val="num"/>
        </w:tabs>
        <w:ind w:hanging="360" w:left="2520"/>
      </w:pPr>
    </w:lvl>
    <w:lvl w:ilvl="7">
      <w:start w:val="1"/>
      <w:numFmt w:val="decimal"/>
      <w:lvlText w:val="%8."/>
      <w:lvlJc w:val="left"/>
      <w:pPr>
        <w:tabs>
          <w:tab w:pos="2880" w:val="num"/>
        </w:tabs>
        <w:ind w:hanging="360" w:left="2880"/>
      </w:pPr>
    </w:lvl>
    <w:lvl w:ilvl="8">
      <w:start w:val="1"/>
      <w:numFmt w:val="decimal"/>
      <w:lvlText w:val="%9."/>
      <w:lvlJc w:val="left"/>
      <w:pPr>
        <w:tabs>
          <w:tab w:pos="3240" w:val="num"/>
        </w:tabs>
        <w:ind w:hanging="360" w:left="324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  <w:lvl w:ilvl="1">
      <w:start w:val="1"/>
      <w:numFmt w:val="bullet"/>
      <w:lvlText w:val="◦"/>
      <w:lvlJc w:val="left"/>
      <w:pPr>
        <w:tabs>
          <w:tab w:pos="720" w:val="num"/>
        </w:tabs>
        <w:ind w:hanging="360" w:left="720"/>
      </w:pPr>
      <w:rPr>
        <w:rFonts w:ascii="OpenSymbol" w:cs="OpenSymbol" w:hAnsi="OpenSymbol" w:hint="default"/>
      </w:rPr>
    </w:lvl>
    <w:lvl w:ilvl="2">
      <w:start w:val="1"/>
      <w:numFmt w:val="bullet"/>
      <w:lvlText w:val="▪"/>
      <w:lvlJc w:val="left"/>
      <w:pPr>
        <w:tabs>
          <w:tab w:pos="1080" w:val="num"/>
        </w:tabs>
        <w:ind w:hanging="360" w:left="1080"/>
      </w:pPr>
      <w:rPr>
        <w:rFonts w:ascii="OpenSymbol" w:cs="OpenSymbol" w:hAnsi="OpenSymbol" w:hint="default"/>
      </w:rPr>
    </w:lvl>
    <w:lvl w:ilvl="3">
      <w:start w:val="1"/>
      <w:numFmt w:val="bullet"/>
      <w:lvlText w:val="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4">
      <w:start w:val="1"/>
      <w:numFmt w:val="bullet"/>
      <w:lvlText w:val="◦"/>
      <w:lvlJc w:val="left"/>
      <w:pPr>
        <w:tabs>
          <w:tab w:pos="1800" w:val="num"/>
        </w:tabs>
        <w:ind w:hanging="360" w:left="1800"/>
      </w:pPr>
      <w:rPr>
        <w:rFonts w:ascii="OpenSymbol" w:cs="OpenSymbol" w:hAnsi="OpenSymbol" w:hint="default"/>
      </w:rPr>
    </w:lvl>
    <w:lvl w:ilvl="5">
      <w:start w:val="1"/>
      <w:numFmt w:val="bullet"/>
      <w:lvlText w:val="▪"/>
      <w:lvlJc w:val="left"/>
      <w:pPr>
        <w:tabs>
          <w:tab w:pos="2160" w:val="num"/>
        </w:tabs>
        <w:ind w:hanging="360" w:left="2160"/>
      </w:pPr>
      <w:rPr>
        <w:rFonts w:ascii="OpenSymbol" w:cs="OpenSymbol" w:hAnsi="OpenSymbol" w:hint="default"/>
      </w:rPr>
    </w:lvl>
    <w:lvl w:ilvl="6">
      <w:start w:val="1"/>
      <w:numFmt w:val="bullet"/>
      <w:lvlText w:val="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7">
      <w:start w:val="1"/>
      <w:numFmt w:val="bullet"/>
      <w:lvlText w:val="◦"/>
      <w:lvlJc w:val="left"/>
      <w:pPr>
        <w:tabs>
          <w:tab w:pos="2880" w:val="num"/>
        </w:tabs>
        <w:ind w:hanging="360" w:left="2880"/>
      </w:pPr>
      <w:rPr>
        <w:rFonts w:ascii="OpenSymbol" w:cs="OpenSymbol" w:hAnsi="OpenSymbol" w:hint="default"/>
      </w:rPr>
    </w:lvl>
    <w:lvl w:ilvl="8">
      <w:start w:val="1"/>
      <w:numFmt w:val="bullet"/>
      <w:lvlText w:val="▪"/>
      <w:lvlJc w:val="left"/>
      <w:pPr>
        <w:tabs>
          <w:tab w:pos="3240" w:val="num"/>
        </w:tabs>
        <w:ind w:hanging="360" w:left="3240"/>
      </w:pPr>
      <w:rPr>
        <w:rFonts w:ascii="OpenSymbol" w:cs="OpenSymbol" w:hAnsi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8">
    <w:lvl w:ilvl="0">
      <w:start w:val="3"/>
      <w:numFmt w:val="decimal"/>
      <w:lvlText w:val="%1."/>
      <w:lvlJc w:val="left"/>
      <w:pPr>
        <w:tabs>
          <w:tab w:pos="360" w:val="num"/>
        </w:tabs>
        <w:ind w:hanging="360" w:left="360"/>
      </w:pPr>
    </w:lvl>
    <w:lvl w:ilvl="1">
      <w:start w:val="1"/>
      <w:numFmt w:val="decimal"/>
      <w:lvlText w:val="%2."/>
      <w:lvlJc w:val="left"/>
      <w:pPr>
        <w:tabs>
          <w:tab w:pos="720" w:val="num"/>
        </w:tabs>
        <w:ind w:hanging="360" w:left="720"/>
      </w:pPr>
    </w:lvl>
    <w:lvl w:ilvl="2">
      <w:start w:val="1"/>
      <w:numFmt w:val="decimal"/>
      <w:lvlText w:val="%3."/>
      <w:lvlJc w:val="left"/>
      <w:pPr>
        <w:tabs>
          <w:tab w:pos="1080" w:val="num"/>
        </w:tabs>
        <w:ind w:hanging="360" w:left="1080"/>
      </w:pPr>
    </w:lvl>
    <w:lvl w:ilvl="3">
      <w:start w:val="1"/>
      <w:numFmt w:val="decimal"/>
      <w:lvlText w:val="%4."/>
      <w:lvlJc w:val="left"/>
      <w:pPr>
        <w:tabs>
          <w:tab w:pos="1440" w:val="num"/>
        </w:tabs>
        <w:ind w:hanging="360" w:left="1440"/>
      </w:pPr>
    </w:lvl>
    <w:lvl w:ilvl="4">
      <w:start w:val="1"/>
      <w:numFmt w:val="decimal"/>
      <w:lvlText w:val="%5."/>
      <w:lvlJc w:val="left"/>
      <w:pPr>
        <w:tabs>
          <w:tab w:pos="1800" w:val="num"/>
        </w:tabs>
        <w:ind w:hanging="360" w:left="1800"/>
      </w:pPr>
    </w:lvl>
    <w:lvl w:ilvl="5">
      <w:start w:val="1"/>
      <w:numFmt w:val="decimal"/>
      <w:lvlText w:val="%6."/>
      <w:lvlJc w:val="left"/>
      <w:pPr>
        <w:tabs>
          <w:tab w:pos="2160" w:val="num"/>
        </w:tabs>
        <w:ind w:hanging="360" w:left="2160"/>
      </w:pPr>
    </w:lvl>
    <w:lvl w:ilvl="6">
      <w:start w:val="1"/>
      <w:numFmt w:val="decimal"/>
      <w:lvlText w:val="%7."/>
      <w:lvlJc w:val="left"/>
      <w:pPr>
        <w:tabs>
          <w:tab w:pos="2520" w:val="num"/>
        </w:tabs>
        <w:ind w:hanging="360" w:left="2520"/>
      </w:pPr>
    </w:lvl>
    <w:lvl w:ilvl="7">
      <w:start w:val="1"/>
      <w:numFmt w:val="decimal"/>
      <w:lvlText w:val="%8."/>
      <w:lvlJc w:val="left"/>
      <w:pPr>
        <w:tabs>
          <w:tab w:pos="2880" w:val="num"/>
        </w:tabs>
        <w:ind w:hanging="360" w:left="2880"/>
      </w:pPr>
    </w:lvl>
    <w:lvl w:ilvl="8">
      <w:start w:val="1"/>
      <w:numFmt w:val="decimal"/>
      <w:lvlText w:val="%9."/>
      <w:lvlJc w:val="left"/>
      <w:pPr>
        <w:tabs>
          <w:tab w:pos="3240" w:val="num"/>
        </w:tabs>
        <w:ind w:hanging="360" w:left="324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Основной текст с отступом Знак"/>
    <w:basedOn w:val="style15"/>
    <w:next w:val="style17"/>
    <w:rPr>
      <w:rFonts w:ascii="Times New Roman" w:cs="Times New Roman" w:eastAsia="Times New Roman" w:hAnsi="Times New Roman"/>
      <w:sz w:val="32"/>
      <w:szCs w:val="20"/>
      <w:lang w:eastAsia="zh-CN"/>
    </w:rPr>
  </w:style>
  <w:style w:styleId="style18" w:type="character">
    <w:name w:val="Интернет-ссылка"/>
    <w:basedOn w:val="style15"/>
    <w:next w:val="style18"/>
    <w:rPr>
      <w:color w:val="0000FF"/>
      <w:u w:val="single"/>
      <w:lang w:bidi="ru-RU" w:eastAsia="ru-RU" w:val="ru-RU"/>
    </w:rPr>
  </w:style>
  <w:style w:styleId="style19" w:type="character">
    <w:name w:val="Статьи 1 Знак"/>
    <w:basedOn w:val="style15"/>
    <w:next w:val="style19"/>
    <w:rPr>
      <w:rFonts w:ascii="Times New Roman" w:cs="Times New Roman" w:eastAsia="Calibri" w:hAnsi="Times New Roman"/>
      <w:b/>
      <w:caps/>
      <w:color w:val="000000"/>
      <w:spacing w:val="-2"/>
      <w:sz w:val="24"/>
      <w:szCs w:val="24"/>
    </w:rPr>
  </w:style>
  <w:style w:styleId="style20" w:type="character">
    <w:name w:val="ListLabel 1"/>
    <w:next w:val="style20"/>
    <w:rPr>
      <w:rFonts w:cs="Courier New"/>
    </w:rPr>
  </w:style>
  <w:style w:styleId="style21" w:type="character">
    <w:name w:val="Маркеры списка"/>
    <w:next w:val="style21"/>
    <w:rPr>
      <w:rFonts w:ascii="OpenSymbol" w:cs="OpenSymbol" w:eastAsia="OpenSymbol" w:hAnsi="OpenSymbol"/>
    </w:rPr>
  </w:style>
  <w:style w:styleId="style22" w:type="character">
    <w:name w:val="ListLabel 2"/>
    <w:next w:val="style22"/>
    <w:rPr>
      <w:rFonts w:cs="Times New Roman"/>
      <w:sz w:val="28"/>
      <w:szCs w:val="28"/>
    </w:rPr>
  </w:style>
  <w:style w:styleId="style23" w:type="character">
    <w:name w:val="ListLabel 3"/>
    <w:next w:val="style23"/>
    <w:rPr>
      <w:rFonts w:cs="Symbol"/>
    </w:rPr>
  </w:style>
  <w:style w:styleId="style24" w:type="character">
    <w:name w:val="ListLabel 4"/>
    <w:next w:val="style24"/>
    <w:rPr>
      <w:rFonts w:cs="Courier New"/>
    </w:rPr>
  </w:style>
  <w:style w:styleId="style25" w:type="character">
    <w:name w:val="ListLabel 5"/>
    <w:next w:val="style25"/>
    <w:rPr>
      <w:rFonts w:cs="Wingdings"/>
    </w:rPr>
  </w:style>
  <w:style w:styleId="style26" w:type="character">
    <w:name w:val="ListLabel 6"/>
    <w:next w:val="style26"/>
    <w:rPr>
      <w:rFonts w:cs="OpenSymbol"/>
    </w:rPr>
  </w:style>
  <w:style w:styleId="style27" w:type="character">
    <w:name w:val="WW8Num6z0"/>
    <w:next w:val="style27"/>
    <w:rPr>
      <w:rFonts w:ascii="Symbol" w:cs="Symbol" w:hAnsi="Symbol"/>
    </w:rPr>
  </w:style>
  <w:style w:styleId="style28" w:type="character">
    <w:name w:val="WW8Num6z1"/>
    <w:next w:val="style28"/>
    <w:rPr>
      <w:rFonts w:ascii="OpenSymbol;Arial Unicode MS" w:cs="OpenSymbol;Arial Unicode MS" w:hAnsi="OpenSymbol;Arial Unicode MS"/>
    </w:rPr>
  </w:style>
  <w:style w:styleId="style29" w:type="character">
    <w:name w:val="WW8Num9z0"/>
    <w:next w:val="style29"/>
    <w:rPr>
      <w:rFonts w:ascii="Symbol" w:cs="Symbol" w:hAnsi="Symbol"/>
    </w:rPr>
  </w:style>
  <w:style w:styleId="style30" w:type="character">
    <w:name w:val="WW8Num9z1"/>
    <w:next w:val="style30"/>
    <w:rPr>
      <w:rFonts w:ascii="Courier New" w:cs="Courier New" w:hAnsi="Courier New"/>
    </w:rPr>
  </w:style>
  <w:style w:styleId="style31" w:type="character">
    <w:name w:val="WW8Num9z2"/>
    <w:next w:val="style31"/>
    <w:rPr>
      <w:rFonts w:ascii="Wingdings" w:cs="Wingdings" w:hAnsi="Wingdings"/>
    </w:rPr>
  </w:style>
  <w:style w:styleId="style32" w:type="character">
    <w:name w:val="WW8Num8z0"/>
    <w:next w:val="style32"/>
    <w:rPr>
      <w:rFonts w:ascii="Symbol" w:cs="Symbol" w:hAnsi="Symbol"/>
    </w:rPr>
  </w:style>
  <w:style w:styleId="style33" w:type="character">
    <w:name w:val="WW8Num8z1"/>
    <w:next w:val="style33"/>
    <w:rPr>
      <w:rFonts w:ascii="Courier New" w:cs="Courier New" w:hAnsi="Courier New"/>
    </w:rPr>
  </w:style>
  <w:style w:styleId="style34" w:type="character">
    <w:name w:val="WW8Num8z2"/>
    <w:next w:val="style34"/>
    <w:rPr>
      <w:rFonts w:ascii="Wingdings" w:cs="Wingdings" w:hAnsi="Wingdings"/>
    </w:rPr>
  </w:style>
  <w:style w:styleId="style35" w:type="character">
    <w:name w:val="WW8Num3z0"/>
    <w:next w:val="style35"/>
    <w:rPr>
      <w:rFonts w:ascii="Symbol" w:cs="Symbol" w:hAnsi="Symbol"/>
    </w:rPr>
  </w:style>
  <w:style w:styleId="style36" w:type="character">
    <w:name w:val="WW8Num3z1"/>
    <w:next w:val="style36"/>
    <w:rPr>
      <w:rFonts w:ascii="Courier New" w:cs="Courier New" w:hAnsi="Courier New"/>
    </w:rPr>
  </w:style>
  <w:style w:styleId="style37" w:type="character">
    <w:name w:val="WW8Num3z2"/>
    <w:next w:val="style37"/>
    <w:rPr>
      <w:rFonts w:ascii="Wingdings" w:cs="Wingdings" w:hAnsi="Wingdings"/>
    </w:rPr>
  </w:style>
  <w:style w:styleId="style38" w:type="paragraph">
    <w:name w:val="Заголовок"/>
    <w:basedOn w:val="style0"/>
    <w:next w:val="style3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39" w:type="paragraph">
    <w:name w:val="Основной текст"/>
    <w:basedOn w:val="style0"/>
    <w:next w:val="style39"/>
    <w:pPr>
      <w:spacing w:after="120" w:before="0"/>
      <w:contextualSpacing w:val="false"/>
    </w:pPr>
    <w:rPr/>
  </w:style>
  <w:style w:styleId="style40" w:type="paragraph">
    <w:name w:val="Список"/>
    <w:basedOn w:val="style39"/>
    <w:next w:val="style40"/>
    <w:pPr/>
    <w:rPr>
      <w:rFonts w:cs="Mangal"/>
    </w:rPr>
  </w:style>
  <w:style w:styleId="style41" w:type="paragraph">
    <w:name w:val="Название"/>
    <w:basedOn w:val="style0"/>
    <w:next w:val="style4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42" w:type="paragraph">
    <w:name w:val="Указатель"/>
    <w:basedOn w:val="style0"/>
    <w:next w:val="style42"/>
    <w:pPr>
      <w:suppressLineNumbers/>
    </w:pPr>
    <w:rPr>
      <w:rFonts w:cs="Mangal"/>
    </w:rPr>
  </w:style>
  <w:style w:styleId="style43" w:type="paragraph">
    <w:name w:val="Заглавие"/>
    <w:basedOn w:val="style0"/>
    <w:next w:val="style44"/>
    <w:pPr>
      <w:suppressLineNumbers/>
      <w:spacing w:after="120" w:before="120"/>
      <w:contextualSpacing w:val="false"/>
      <w:jc w:val="center"/>
    </w:pPr>
    <w:rPr>
      <w:rFonts w:cs="Mangal"/>
      <w:b/>
      <w:bCs/>
      <w:i/>
      <w:iCs/>
      <w:sz w:val="24"/>
      <w:szCs w:val="24"/>
    </w:rPr>
  </w:style>
  <w:style w:styleId="style44" w:type="paragraph">
    <w:name w:val="Подзаголовок"/>
    <w:basedOn w:val="style38"/>
    <w:next w:val="style39"/>
    <w:pPr>
      <w:jc w:val="center"/>
    </w:pPr>
    <w:rPr>
      <w:i/>
      <w:iCs/>
      <w:sz w:val="28"/>
      <w:szCs w:val="28"/>
    </w:rPr>
  </w:style>
  <w:style w:styleId="style45" w:type="paragraph">
    <w:name w:val="index heading"/>
    <w:basedOn w:val="style0"/>
    <w:next w:val="style45"/>
    <w:pPr>
      <w:suppressLineNumbers/>
    </w:pPr>
    <w:rPr>
      <w:rFonts w:cs="Mangal"/>
    </w:rPr>
  </w:style>
  <w:style w:styleId="style46" w:type="paragraph">
    <w:name w:val="Balloon Text"/>
    <w:basedOn w:val="style0"/>
    <w:next w:val="style46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47" w:type="paragraph">
    <w:name w:val="List Paragraph"/>
    <w:basedOn w:val="style0"/>
    <w:next w:val="style47"/>
    <w:pPr>
      <w:spacing w:after="200" w:before="0"/>
      <w:ind w:hanging="0" w:left="720" w:right="0"/>
      <w:contextualSpacing/>
    </w:pPr>
    <w:rPr/>
  </w:style>
  <w:style w:styleId="style48" w:type="paragraph">
    <w:name w:val="Основной текст с отступом"/>
    <w:basedOn w:val="style0"/>
    <w:next w:val="style48"/>
    <w:pPr>
      <w:spacing w:after="0" w:before="0" w:line="100" w:lineRule="atLeast"/>
      <w:ind w:hanging="0" w:left="283" w:right="0"/>
      <w:contextualSpacing w:val="false"/>
      <w:jc w:val="both"/>
    </w:pPr>
    <w:rPr>
      <w:rFonts w:ascii="Times New Roman" w:cs="Times New Roman" w:eastAsia="Times New Roman" w:hAnsi="Times New Roman"/>
      <w:sz w:val="32"/>
      <w:szCs w:val="20"/>
      <w:lang w:eastAsia="zh-CN"/>
    </w:rPr>
  </w:style>
  <w:style w:styleId="style49" w:type="paragraph">
    <w:name w:val="Статьи 1"/>
    <w:basedOn w:val="style0"/>
    <w:next w:val="style49"/>
    <w:pPr>
      <w:spacing w:after="0" w:before="0" w:line="100" w:lineRule="atLeast"/>
      <w:ind w:hanging="0" w:left="360" w:right="0"/>
      <w:contextualSpacing w:val="false"/>
    </w:pPr>
    <w:rPr>
      <w:rFonts w:ascii="Times New Roman" w:cs="Times New Roman" w:eastAsia="Calibri" w:hAnsi="Times New Roman"/>
      <w:b/>
      <w:caps/>
      <w:color w:val="000000"/>
      <w:spacing w:val="-2"/>
      <w:sz w:val="24"/>
      <w:szCs w:val="24"/>
    </w:rPr>
  </w:style>
  <w:style w:styleId="style50" w:type="paragraph">
    <w:name w:val="Основной текст 21"/>
    <w:basedOn w:val="style0"/>
    <w:next w:val="style50"/>
    <w:pPr>
      <w:spacing w:after="0" w:before="0" w:line="100" w:lineRule="atLeast"/>
      <w:contextualSpacing w:val="false"/>
      <w:jc w:val="both"/>
    </w:pPr>
    <w:rPr>
      <w:rFonts w:ascii="Times New Roman" w:cs="Times New Roman" w:eastAsia="Times New Roman" w:hAnsi="Times New Roman"/>
      <w:sz w:val="32"/>
      <w:szCs w:val="20"/>
      <w:lang w:eastAsia="zh-CN"/>
    </w:rPr>
  </w:style>
  <w:style w:styleId="style51" w:type="paragraph">
    <w:name w:val="Block Text"/>
    <w:basedOn w:val="style0"/>
    <w:next w:val="style51"/>
    <w:pPr>
      <w:spacing w:after="283" w:before="0"/>
      <w:ind w:hanging="0" w:left="567" w:right="567"/>
      <w:contextualSpacing w:val="false"/>
    </w:pPr>
    <w:rPr/>
  </w:style>
  <w:style w:styleId="style52" w:type="paragraph">
    <w:name w:val="WW-Базовый"/>
    <w:next w:val="style52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;宋体" w:hAnsi="Calibri"/>
      <w:color w:val="00000A"/>
      <w:sz w:val="22"/>
      <w:szCs w:val="22"/>
      <w:lang w:bidi="ar-SA" w:eastAsia="ru-RU" w:val="ru-RU"/>
    </w:rPr>
  </w:style>
  <w:style w:styleId="style53" w:type="paragraph">
    <w:name w:val="Абзац списка"/>
    <w:basedOn w:val="style52"/>
    <w:next w:val="style53"/>
    <w:pPr>
      <w:spacing w:after="200" w:before="0"/>
      <w:ind w:hanging="0" w:left="720" w:right="0"/>
      <w:contextualSpacing/>
    </w:pPr>
    <w:rPr/>
  </w:style>
  <w:style w:styleId="style54" w:type="paragraph">
    <w:name w:val="Цитата"/>
    <w:basedOn w:val="style52"/>
    <w:next w:val="style54"/>
    <w:pPr>
      <w:spacing w:after="283" w:before="0"/>
      <w:ind w:hanging="0" w:left="567" w:right="567"/>
      <w:contextualSpacing w:val="false"/>
    </w:pPr>
    <w:rPr/>
  </w:style>
  <w:style w:styleId="style55" w:type="paragraph">
    <w:name w:val="Содержимое таблицы"/>
    <w:basedOn w:val="style0"/>
    <w:next w:val="style55"/>
    <w:pPr>
      <w:suppressLineNumbers/>
    </w:pPr>
    <w:rPr/>
  </w:style>
  <w:style w:styleId="style56" w:type="paragraph">
    <w:name w:val="Заголовок таблицы"/>
    <w:basedOn w:val="style55"/>
    <w:next w:val="style56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23.jpeg"/><Relationship Id="rId3" Type="http://schemas.openxmlformats.org/officeDocument/2006/relationships/image" Target="media/image24.png"/><Relationship Id="rId4" Type="http://schemas.openxmlformats.org/officeDocument/2006/relationships/hyperlink" Target="http://vak.org.by/index.php?go=Pages&amp;in=view&amp;id=272" TargetMode="External"/><Relationship Id="rId5" Type="http://schemas.openxmlformats.org/officeDocument/2006/relationships/hyperlink" Target="http://www.brsu.by/div/kafedra-teorii-i-istorii-gosudarstva-i-prava" TargetMode="External"/><Relationship Id="rId6" Type="http://schemas.openxmlformats.org/officeDocument/2006/relationships/hyperlink" Target="mailto:poil@mail.ru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LibreOffice/3.6$Windows_x86 LibreOffice_project/da8c1e6-fd468f4-454e206-f42a4a9-143cfd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2018-09-18T11:17:00.00Z</dcterms:created>
  <dc:creator>User</dc:creator>
  <cp:lastModifiedBy>User</cp:lastModifiedBy>
  <cp:lastPrinted>2018-09-26T17:09:25.11Z</cp:lastPrinted>
  <dcterms:modified xsi:type="dcterms:W3CDTF">2018-09-26T10:18:00.00Z</dcterms:modified>
  <cp:revision>11</cp:revision>
</cp:coreProperties>
</file>