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F6" w:rsidRDefault="009251F6">
      <w:pPr>
        <w:spacing w:after="160" w:line="259" w:lineRule="auto"/>
        <w:rPr>
          <w:b/>
        </w:rPr>
      </w:pPr>
      <w:r>
        <w:rPr>
          <w:b/>
        </w:rPr>
        <w:t>Вопросы для проработки</w:t>
      </w:r>
    </w:p>
    <w:p w:rsidR="009251F6" w:rsidRPr="009251F6" w:rsidRDefault="009251F6" w:rsidP="009251F6">
      <w:pPr>
        <w:jc w:val="both"/>
        <w:rPr>
          <w:sz w:val="24"/>
        </w:rPr>
      </w:pPr>
    </w:p>
    <w:p w:rsidR="009251F6" w:rsidRPr="009251F6" w:rsidRDefault="009251F6" w:rsidP="009251F6">
      <w:pPr>
        <w:jc w:val="both"/>
        <w:rPr>
          <w:sz w:val="24"/>
          <w:lang w:val="x-none"/>
        </w:rPr>
      </w:pPr>
      <w:r w:rsidRPr="009251F6">
        <w:rPr>
          <w:sz w:val="24"/>
          <w:lang w:val="x-none"/>
        </w:rPr>
        <w:t xml:space="preserve">Закономерности географического распространения почв. Учение о почвенно-климатических фациях и провинциях. История развития географии почв. Факторы дифференциации почвенного покрова: литогенный, </w:t>
      </w:r>
      <w:proofErr w:type="spellStart"/>
      <w:r w:rsidRPr="009251F6">
        <w:rPr>
          <w:sz w:val="24"/>
          <w:lang w:val="x-none"/>
        </w:rPr>
        <w:t>топогенный</w:t>
      </w:r>
      <w:proofErr w:type="spellEnd"/>
      <w:r w:rsidRPr="009251F6">
        <w:rPr>
          <w:sz w:val="24"/>
          <w:lang w:val="x-none"/>
        </w:rPr>
        <w:t xml:space="preserve">, биологический, климатический, историко-хронологический. Структура почвенного покрова. </w:t>
      </w:r>
    </w:p>
    <w:p w:rsidR="009251F6" w:rsidRDefault="009251F6" w:rsidP="009251F6">
      <w:pPr>
        <w:jc w:val="both"/>
        <w:rPr>
          <w:sz w:val="24"/>
        </w:rPr>
      </w:pPr>
      <w:r w:rsidRPr="009251F6">
        <w:rPr>
          <w:sz w:val="24"/>
        </w:rPr>
        <w:t xml:space="preserve">Плодородие почв и его виды и формы. Экологическая конкретность плодородия почв. Плодородие почв и продуктивность биоценозов. Плодородие почв и продуктивность </w:t>
      </w:r>
      <w:proofErr w:type="spellStart"/>
      <w:r w:rsidRPr="009251F6">
        <w:rPr>
          <w:sz w:val="24"/>
        </w:rPr>
        <w:t>агроценозов</w:t>
      </w:r>
      <w:proofErr w:type="spellEnd"/>
      <w:r w:rsidRPr="009251F6">
        <w:rPr>
          <w:sz w:val="24"/>
        </w:rPr>
        <w:t>.</w:t>
      </w:r>
    </w:p>
    <w:p w:rsidR="009251F6" w:rsidRDefault="009251F6" w:rsidP="009251F6">
      <w:pPr>
        <w:jc w:val="both"/>
        <w:rPr>
          <w:sz w:val="24"/>
        </w:rPr>
      </w:pPr>
    </w:p>
    <w:p w:rsidR="009251F6" w:rsidRPr="009251F6" w:rsidRDefault="009251F6" w:rsidP="009251F6">
      <w:pPr>
        <w:jc w:val="both"/>
        <w:rPr>
          <w:sz w:val="24"/>
        </w:rPr>
      </w:pPr>
      <w:r>
        <w:rPr>
          <w:sz w:val="24"/>
        </w:rPr>
        <w:t>Форма отчетности – конспект лекции</w:t>
      </w:r>
    </w:p>
    <w:p w:rsidR="009251F6" w:rsidRDefault="009251F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8062D" w:rsidRDefault="00C8062D" w:rsidP="00C8062D">
      <w:pPr>
        <w:pStyle w:val="a5"/>
        <w:numPr>
          <w:ilvl w:val="0"/>
          <w:numId w:val="29"/>
        </w:numPr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lastRenderedPageBreak/>
        <w:t>Понятие о классификации почв</w:t>
      </w:r>
    </w:p>
    <w:p w:rsidR="00B150BB" w:rsidRPr="00C8062D" w:rsidRDefault="00C8062D" w:rsidP="00C8062D">
      <w:pPr>
        <w:pStyle w:val="a5"/>
        <w:numPr>
          <w:ilvl w:val="0"/>
          <w:numId w:val="29"/>
        </w:numPr>
        <w:jc w:val="both"/>
        <w:rPr>
          <w:b/>
          <w:i/>
        </w:rPr>
      </w:pPr>
      <w:r w:rsidRPr="00C8062D">
        <w:rPr>
          <w:b/>
          <w:i/>
        </w:rPr>
        <w:t>Закономерности географического распространения почв</w:t>
      </w:r>
    </w:p>
    <w:p w:rsidR="00C8062D" w:rsidRPr="00C8062D" w:rsidRDefault="00C8062D" w:rsidP="00C8062D">
      <w:pPr>
        <w:pStyle w:val="a5"/>
        <w:numPr>
          <w:ilvl w:val="0"/>
          <w:numId w:val="29"/>
        </w:numPr>
        <w:jc w:val="both"/>
        <w:rPr>
          <w:i/>
        </w:rPr>
      </w:pPr>
      <w:r w:rsidRPr="00C8062D">
        <w:rPr>
          <w:b/>
          <w:bCs/>
          <w:i/>
        </w:rPr>
        <w:t>Плодородие почв, его виды и формы</w:t>
      </w:r>
    </w:p>
    <w:p w:rsidR="00C8062D" w:rsidRDefault="00C8062D" w:rsidP="00C8062D">
      <w:pPr>
        <w:pStyle w:val="a5"/>
        <w:ind w:left="1069"/>
        <w:jc w:val="both"/>
        <w:rPr>
          <w:rFonts w:eastAsia="Calibri" w:cs="Times New Roman"/>
          <w:bCs/>
          <w:szCs w:val="28"/>
        </w:rPr>
      </w:pPr>
    </w:p>
    <w:p w:rsidR="00C8062D" w:rsidRDefault="00C8062D" w:rsidP="00C806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Понятие о классификации почв</w:t>
      </w:r>
    </w:p>
    <w:p w:rsidR="00C8062D" w:rsidRPr="00E02726" w:rsidRDefault="00C8062D" w:rsidP="00C8062D">
      <w:pPr>
        <w:ind w:firstLine="709"/>
        <w:jc w:val="both"/>
        <w:rPr>
          <w:rFonts w:cs="Times New Roman"/>
          <w:szCs w:val="28"/>
        </w:rPr>
      </w:pPr>
      <w:r w:rsidRPr="00E02726">
        <w:rPr>
          <w:rFonts w:cs="Times New Roman"/>
          <w:szCs w:val="28"/>
        </w:rPr>
        <w:t>Под классификацией почв понимают отнесение их к различным систематическим единицам. Она необходима для изучения и разработки приемов улучшения почв. Научную классифи</w:t>
      </w:r>
      <w:r>
        <w:rPr>
          <w:rFonts w:cs="Times New Roman"/>
          <w:szCs w:val="28"/>
        </w:rPr>
        <w:t>кацию почв впервые предложил В.</w:t>
      </w:r>
      <w:r w:rsidRPr="00E02726">
        <w:rPr>
          <w:rFonts w:cs="Times New Roman"/>
          <w:szCs w:val="28"/>
        </w:rPr>
        <w:t xml:space="preserve">В. Докучаев. Эта классификация основана на генезисе (происхождении) почв. В различных классификациях, кроме генетических, </w:t>
      </w:r>
      <w:r>
        <w:rPr>
          <w:rFonts w:cs="Times New Roman"/>
          <w:szCs w:val="28"/>
        </w:rPr>
        <w:t xml:space="preserve">также </w:t>
      </w:r>
      <w:r w:rsidRPr="00E02726">
        <w:rPr>
          <w:rFonts w:cs="Times New Roman"/>
          <w:szCs w:val="28"/>
        </w:rPr>
        <w:t xml:space="preserve">учитывают </w:t>
      </w:r>
      <w:proofErr w:type="spellStart"/>
      <w:r w:rsidRPr="00E02726">
        <w:rPr>
          <w:rFonts w:cs="Times New Roman"/>
          <w:szCs w:val="28"/>
        </w:rPr>
        <w:t>агропроизводственные</w:t>
      </w:r>
      <w:proofErr w:type="spellEnd"/>
      <w:r w:rsidRPr="00E02726">
        <w:rPr>
          <w:rFonts w:cs="Times New Roman"/>
          <w:szCs w:val="28"/>
        </w:rPr>
        <w:t xml:space="preserve"> и экологические признаки.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szCs w:val="28"/>
        </w:rPr>
        <w:t>Почвы подразделяются на типы, подтипы, роды, виды и разновидности. Иногда в качестве последнего подразделения выделяют еще разряды.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szCs w:val="28"/>
        </w:rPr>
        <w:t xml:space="preserve"> Под </w:t>
      </w:r>
      <w:r w:rsidRPr="00142A56">
        <w:rPr>
          <w:rFonts w:cs="Times New Roman"/>
          <w:i/>
          <w:iCs/>
          <w:szCs w:val="28"/>
        </w:rPr>
        <w:t>типом</w:t>
      </w:r>
      <w:r w:rsidRPr="00142A56">
        <w:rPr>
          <w:rFonts w:cs="Times New Roman"/>
          <w:szCs w:val="28"/>
        </w:rPr>
        <w:t xml:space="preserve"> понимают почвы, сформировавшиеся в одинаковых природных условиях, т. е. имеющие сходство почвообразовательного процесса, обладающие общими свойствами. Традиционно на территории Беларуси выделяется три основных (подзолистый, дерновый, болотный) и два менее характерных (буроземный, солончаковый) почвообразовательных процесса.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i/>
          <w:iCs/>
          <w:szCs w:val="28"/>
        </w:rPr>
        <w:t>Подтип</w:t>
      </w:r>
      <w:r w:rsidRPr="00142A56">
        <w:rPr>
          <w:rFonts w:cs="Times New Roman"/>
          <w:szCs w:val="28"/>
        </w:rPr>
        <w:t xml:space="preserve"> объединяет различные почвы в пределах одного типа, несколько отличающиеся по почвообразованию, внешнему виду и свойствам. 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i/>
          <w:iCs/>
          <w:szCs w:val="28"/>
        </w:rPr>
        <w:t>Род</w:t>
      </w:r>
      <w:r w:rsidRPr="00142A56">
        <w:rPr>
          <w:rFonts w:cs="Times New Roman"/>
          <w:szCs w:val="28"/>
        </w:rPr>
        <w:t xml:space="preserve"> почв отражает особенности свойств в пределах подтипа, связанные главным образом с комплексом местных особенностей: химизмом почвообразующих пород или грунтовых вод, характером вымывания тех или иных элементов и т.д.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i/>
          <w:iCs/>
          <w:szCs w:val="28"/>
        </w:rPr>
        <w:t>Вид</w:t>
      </w:r>
      <w:r w:rsidRPr="00142A56">
        <w:rPr>
          <w:rFonts w:cs="Times New Roman"/>
          <w:szCs w:val="28"/>
        </w:rPr>
        <w:t xml:space="preserve"> почвы отражает степень выраженности одного или нескольких сопряженных почвообразовательных процессов.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i/>
          <w:iCs/>
          <w:szCs w:val="28"/>
        </w:rPr>
        <w:t>Разновидность</w:t>
      </w:r>
      <w:r w:rsidRPr="00142A56">
        <w:rPr>
          <w:rFonts w:cs="Times New Roman"/>
          <w:szCs w:val="28"/>
        </w:rPr>
        <w:t xml:space="preserve"> почвы отражает гранулометрический состав ее верхнего горизонта.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szCs w:val="28"/>
        </w:rPr>
        <w:t xml:space="preserve">Для обозначения </w:t>
      </w:r>
      <w:r w:rsidRPr="00142A56">
        <w:rPr>
          <w:rFonts w:cs="Times New Roman"/>
          <w:i/>
          <w:szCs w:val="28"/>
        </w:rPr>
        <w:t>разрядов</w:t>
      </w:r>
      <w:r w:rsidRPr="00142A56">
        <w:rPr>
          <w:rFonts w:cs="Times New Roman"/>
          <w:szCs w:val="28"/>
        </w:rPr>
        <w:t xml:space="preserve"> почв используют признаки почвообразующей породы.</w:t>
      </w:r>
    </w:p>
    <w:p w:rsidR="00C8062D" w:rsidRPr="00E54829" w:rsidRDefault="00C8062D" w:rsidP="00C8062D">
      <w:pPr>
        <w:ind w:firstLine="709"/>
        <w:jc w:val="both"/>
        <w:rPr>
          <w:rFonts w:cs="Times New Roman"/>
          <w:spacing w:val="-2"/>
          <w:szCs w:val="28"/>
        </w:rPr>
      </w:pPr>
      <w:r w:rsidRPr="00E54829">
        <w:rPr>
          <w:rFonts w:cs="Times New Roman"/>
          <w:spacing w:val="-2"/>
          <w:szCs w:val="28"/>
        </w:rPr>
        <w:t>Полное название почвы складывается, начиная с типа, и заканчивается разрядом. Например, дерново-подзолистая глееватая песчаная с иллювиально-гумусовым горизонтом, развивающаяся на связных древнеаллювиальных песках, сменяемых с глубины до 1 м рыхлыми песками.</w:t>
      </w:r>
    </w:p>
    <w:p w:rsidR="00C8062D" w:rsidRPr="00142A56" w:rsidRDefault="00C8062D" w:rsidP="00C8062D">
      <w:pPr>
        <w:ind w:firstLine="709"/>
        <w:jc w:val="both"/>
        <w:rPr>
          <w:rFonts w:cs="Times New Roman"/>
          <w:szCs w:val="28"/>
        </w:rPr>
      </w:pPr>
      <w:r w:rsidRPr="00142A56">
        <w:rPr>
          <w:rFonts w:cs="Times New Roman"/>
          <w:szCs w:val="28"/>
        </w:rPr>
        <w:t>Для более краткого названия почвы используют тип и разновидность.</w:t>
      </w:r>
    </w:p>
    <w:p w:rsidR="00C8062D" w:rsidRDefault="00C8062D" w:rsidP="00C8062D">
      <w:pPr>
        <w:pStyle w:val="a5"/>
        <w:ind w:left="1069"/>
        <w:jc w:val="both"/>
        <w:rPr>
          <w:rFonts w:eastAsia="Calibri" w:cs="Times New Roman"/>
          <w:bCs/>
          <w:szCs w:val="28"/>
        </w:rPr>
      </w:pPr>
    </w:p>
    <w:p w:rsidR="00C8062D" w:rsidRPr="00C8062D" w:rsidRDefault="00C8062D" w:rsidP="00C8062D">
      <w:pPr>
        <w:pStyle w:val="a5"/>
        <w:ind w:left="1069"/>
        <w:jc w:val="both"/>
        <w:rPr>
          <w:rFonts w:eastAsia="Calibri" w:cs="Times New Roman"/>
          <w:bCs/>
          <w:szCs w:val="28"/>
        </w:rPr>
      </w:pPr>
    </w:p>
    <w:p w:rsidR="00C8062D" w:rsidRPr="00C8062D" w:rsidRDefault="00C8062D" w:rsidP="00C8062D">
      <w:pPr>
        <w:ind w:firstLine="708"/>
        <w:jc w:val="both"/>
        <w:rPr>
          <w:rFonts w:eastAsia="Calibri" w:cs="Times New Roman"/>
          <w:b/>
          <w:bCs/>
          <w:szCs w:val="28"/>
        </w:rPr>
      </w:pPr>
      <w:r w:rsidRPr="00C8062D">
        <w:rPr>
          <w:b/>
        </w:rPr>
        <w:t>Закономерности географического распространения почв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bCs/>
          <w:szCs w:val="28"/>
        </w:rPr>
      </w:pPr>
      <w:r w:rsidRPr="00B150BB">
        <w:rPr>
          <w:rFonts w:eastAsia="Calibri" w:cs="Times New Roman"/>
          <w:bCs/>
          <w:szCs w:val="28"/>
        </w:rPr>
        <w:t xml:space="preserve">Распространение почв на земном шаре зависит от многих причин и следует определенным закономерностям. Главными факторами дифференциации почвенного покрова и особенностей размещения почв </w:t>
      </w:r>
      <w:r w:rsidRPr="00B150BB">
        <w:rPr>
          <w:rFonts w:eastAsia="Calibri" w:cs="Times New Roman"/>
          <w:szCs w:val="28"/>
        </w:rPr>
        <w:t>на земной поверхности</w:t>
      </w:r>
      <w:r w:rsidRPr="00B150BB">
        <w:rPr>
          <w:rFonts w:eastAsia="Calibri" w:cs="Times New Roman"/>
          <w:bCs/>
          <w:szCs w:val="28"/>
        </w:rPr>
        <w:t xml:space="preserve"> являются биоклиматические, литогенные, </w:t>
      </w:r>
      <w:proofErr w:type="spellStart"/>
      <w:r w:rsidRPr="00B150BB">
        <w:rPr>
          <w:rFonts w:eastAsia="Calibri" w:cs="Times New Roman"/>
          <w:bCs/>
          <w:szCs w:val="28"/>
        </w:rPr>
        <w:t>топогенные</w:t>
      </w:r>
      <w:proofErr w:type="spellEnd"/>
      <w:r w:rsidRPr="00B150BB">
        <w:rPr>
          <w:rFonts w:eastAsia="Calibri" w:cs="Times New Roman"/>
          <w:bCs/>
          <w:szCs w:val="28"/>
        </w:rPr>
        <w:t xml:space="preserve"> и историко-хронологические.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b/>
          <w:i/>
          <w:szCs w:val="28"/>
        </w:rPr>
        <w:lastRenderedPageBreak/>
        <w:t>Биоклиматическая зональность почв</w:t>
      </w:r>
      <w:r w:rsidRPr="00B150BB">
        <w:rPr>
          <w:rFonts w:eastAsia="Calibri" w:cs="Times New Roman"/>
          <w:szCs w:val="28"/>
        </w:rPr>
        <w:t xml:space="preserve"> как одна из закономерностей формирования и строения почвенного покрова была установлена и всесторонне исследована на самом раннем этапе развития генетического почвоведения. Еще в 1899 г. В.В. Докучаевым было выделено 5 мировых зон распространение почв северного полушария: бореальная, или арктическая, лесная с подзолами, черноземных степей, </w:t>
      </w:r>
      <w:proofErr w:type="spellStart"/>
      <w:r w:rsidRPr="00B150BB">
        <w:rPr>
          <w:rFonts w:eastAsia="Calibri" w:cs="Times New Roman"/>
          <w:szCs w:val="28"/>
        </w:rPr>
        <w:t>аэральная</w:t>
      </w:r>
      <w:proofErr w:type="spellEnd"/>
      <w:r w:rsidRPr="00B150BB">
        <w:rPr>
          <w:rFonts w:eastAsia="Calibri" w:cs="Times New Roman"/>
          <w:szCs w:val="28"/>
        </w:rPr>
        <w:t xml:space="preserve"> и латеритная. На составленной карте-схеме эти зоны опоясывали все материки Северного полушария почти не отклоняясь от строго широтного направления.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Однако с накоплением фактических данных о почвенном покрове, первоначальные представления о преимущественно широтной зональности почв все более усложнялись. Стал использоваться более универсальный термин – горизонтальная зональность почв, которая могла иметь не только широтное, но и </w:t>
      </w:r>
      <w:proofErr w:type="spellStart"/>
      <w:r w:rsidRPr="00B150BB">
        <w:rPr>
          <w:rFonts w:eastAsia="Calibri" w:cs="Times New Roman"/>
          <w:szCs w:val="28"/>
        </w:rPr>
        <w:t>субмеридиональное</w:t>
      </w:r>
      <w:proofErr w:type="spellEnd"/>
      <w:r w:rsidRPr="00B150BB">
        <w:rPr>
          <w:rFonts w:eastAsia="Calibri" w:cs="Times New Roman"/>
          <w:szCs w:val="28"/>
        </w:rPr>
        <w:t xml:space="preserve"> и даже меридиональное расположение.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i/>
          <w:szCs w:val="28"/>
        </w:rPr>
        <w:t>Закон широтной, или горизонтальной зональности:</w:t>
      </w:r>
      <w:r w:rsidRPr="00B150BB">
        <w:rPr>
          <w:rFonts w:eastAsia="Calibri" w:cs="Times New Roman"/>
          <w:szCs w:val="28"/>
        </w:rPr>
        <w:t xml:space="preserve"> главные типы почв распределены на равнинах континентов как широтные почвенные полосы (своеобразные зоны), которые последовательно сменяют друг друга в направлении от экватора к полюсам при изменении широты и в зависимости от показателей важнейших природных компонентов – почвообразующих факторов.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>Поскольку основными климатическими факторами почвообразования служат температура и влага, конфигурация и направление почвенных зон обусловливаются характером пространственных изменений гидротермических условий.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Учение о биоклиматической почвенной зональности было распространено В.В. Докучаевым не только на равнинные, но и на горные территории – в горных условиях отмечают вертикальную зональность.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i/>
          <w:szCs w:val="28"/>
        </w:rPr>
        <w:t>Закон вертикальной почвенной зональности:</w:t>
      </w:r>
      <w:r w:rsidRPr="00B150BB">
        <w:rPr>
          <w:rFonts w:eastAsia="Calibri" w:cs="Times New Roman"/>
          <w:szCs w:val="28"/>
        </w:rPr>
        <w:t xml:space="preserve"> основные типы почв в горных системах располагаются в виде зон, которые последовательно с нарастанием высоты сменяют друг друга в связи с изменением климатических условий – от подножий гор к вершинам.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>Однако впоследствии было выяснено, что состав вертикальных почвенных зон и структура зональности носят более сложный характер и не всегда подчиняется единой схеме почвенных зон от более теплых и сухих к более холодным и влажным. Выяснилось, что состав и структура почвенных вертикальных зон зависят от положения: а) данной горной страны в системе географических поясов; б) в пределах пояса в различных секторах увлажнения (приокеанических и континентальных).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>При этом помимо зональных почв, расположенных согласно законам горизонтальной и вертикальной зональности, в пределах какой-либо зоны (пояса) встречаются интразональные и азональные почвы.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pacing w:val="-5"/>
          <w:szCs w:val="28"/>
        </w:rPr>
      </w:pPr>
      <w:r w:rsidRPr="00B150BB">
        <w:rPr>
          <w:rFonts w:eastAsia="Calibri" w:cs="Times New Roman"/>
          <w:spacing w:val="-5"/>
          <w:szCs w:val="28"/>
        </w:rPr>
        <w:t>Интразональные почвы – почвы, не являющиеся типичными для какой-либо зоны (</w:t>
      </w:r>
      <w:r w:rsidRPr="00B150BB">
        <w:rPr>
          <w:rFonts w:eastAsia="Calibri" w:cs="Times New Roman"/>
          <w:color w:val="000000"/>
          <w:spacing w:val="-5"/>
          <w:szCs w:val="28"/>
          <w:shd w:val="clear" w:color="auto" w:fill="FFFFFF"/>
        </w:rPr>
        <w:t>не подчиняющиеся законам широтной зональности</w:t>
      </w:r>
      <w:r w:rsidRPr="00B150BB">
        <w:rPr>
          <w:rFonts w:eastAsia="Calibri" w:cs="Times New Roman"/>
          <w:spacing w:val="-5"/>
          <w:szCs w:val="28"/>
        </w:rPr>
        <w:t xml:space="preserve">), встречающиеся во многих зонах (пойменные, болотные, солончаки, солонцы и др.).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lastRenderedPageBreak/>
        <w:t>Азональные почвы – почвы, для которых не характерны зональные особенности (образующиеся на элювии плотных пород, свежем аллювии, молодые рыхлые на песках, примитивные щебнистые и др.).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proofErr w:type="spellStart"/>
      <w:r w:rsidRPr="00B150BB">
        <w:rPr>
          <w:rFonts w:eastAsia="Calibri" w:cs="Times New Roman"/>
          <w:b/>
          <w:i/>
          <w:szCs w:val="28"/>
        </w:rPr>
        <w:t>Топогенные</w:t>
      </w:r>
      <w:proofErr w:type="spellEnd"/>
      <w:r w:rsidRPr="00B150BB">
        <w:rPr>
          <w:rFonts w:eastAsia="Calibri" w:cs="Times New Roman"/>
          <w:b/>
          <w:i/>
          <w:szCs w:val="28"/>
        </w:rPr>
        <w:t xml:space="preserve">, или геоморфологические, факторы </w:t>
      </w:r>
      <w:r w:rsidRPr="00B150BB">
        <w:rPr>
          <w:rFonts w:eastAsia="Calibri" w:cs="Times New Roman"/>
          <w:szCs w:val="28"/>
        </w:rPr>
        <w:t xml:space="preserve">проявляются через разнообразие форм и элементов рельефа и формирование почвенных рядов. Сочетание этих факторов с геохимическими процессами позволяет учесть миграционные способности химических элементов, пространственной дифференциации продуктов выветривания, формирования ландшафтно-геохимических арен, образование геохимических ландшафтов и почвенно-геохимических </w:t>
      </w:r>
      <w:proofErr w:type="spellStart"/>
      <w:r w:rsidRPr="00B150BB">
        <w:rPr>
          <w:rFonts w:eastAsia="Calibri" w:cs="Times New Roman"/>
          <w:szCs w:val="28"/>
        </w:rPr>
        <w:t>катен</w:t>
      </w:r>
      <w:proofErr w:type="spellEnd"/>
      <w:r w:rsidRPr="00B150BB">
        <w:rPr>
          <w:rFonts w:eastAsia="Calibri" w:cs="Times New Roman"/>
          <w:szCs w:val="28"/>
        </w:rPr>
        <w:t xml:space="preserve">.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B150BB">
        <w:rPr>
          <w:rFonts w:eastAsia="Calibri" w:cs="Times New Roman"/>
          <w:bCs/>
          <w:i/>
          <w:iCs/>
          <w:spacing w:val="-2"/>
          <w:szCs w:val="28"/>
        </w:rPr>
        <w:t>Закон аналогичных топографических рядов</w:t>
      </w:r>
      <w:r w:rsidRPr="00B150BB">
        <w:rPr>
          <w:rFonts w:eastAsia="Calibri" w:cs="Times New Roman"/>
          <w:i/>
          <w:iCs/>
          <w:spacing w:val="-2"/>
          <w:szCs w:val="28"/>
        </w:rPr>
        <w:t xml:space="preserve"> </w:t>
      </w:r>
      <w:r w:rsidRPr="00B150BB">
        <w:rPr>
          <w:rFonts w:eastAsia="Calibri" w:cs="Times New Roman"/>
          <w:iCs/>
          <w:spacing w:val="-2"/>
          <w:szCs w:val="28"/>
        </w:rPr>
        <w:t>о</w:t>
      </w:r>
      <w:r w:rsidRPr="00B150BB">
        <w:rPr>
          <w:rFonts w:eastAsia="Calibri" w:cs="Times New Roman"/>
          <w:spacing w:val="-2"/>
          <w:szCs w:val="28"/>
        </w:rPr>
        <w:t>тражает сходную закономерную смену почв по элементам мезо- и микрорельефа во всех зонах. Сущность этого закона заключается в том, что в любой зоне распределение почв на элементах рельефа имеет аналогичный характер: на возвышенных элементах залегают почвы, генетически самостоятельные (автоморфные), которым свойственны вынос подвижных продуктов почвообразования и аккумуляция малоподвижных; на пониженных элементах рельефа (шлейфы склонов, днища низин и западин, приозерные понижения, пойменные террасы и т. д.) расположены генетически подчиненные почвы (</w:t>
      </w:r>
      <w:proofErr w:type="spellStart"/>
      <w:r w:rsidRPr="00B150BB">
        <w:rPr>
          <w:rFonts w:eastAsia="Calibri" w:cs="Times New Roman"/>
          <w:spacing w:val="-2"/>
          <w:szCs w:val="28"/>
        </w:rPr>
        <w:t>полугидроморфные</w:t>
      </w:r>
      <w:proofErr w:type="spellEnd"/>
      <w:r w:rsidRPr="00B150BB">
        <w:rPr>
          <w:rFonts w:eastAsia="Calibri" w:cs="Times New Roman"/>
          <w:spacing w:val="-2"/>
          <w:szCs w:val="28"/>
        </w:rPr>
        <w:t xml:space="preserve"> и гидроморфные) с аккумуляцией подвижных продуктов почвообразования, приносимых с поверхностным и внутрипочвенным стоками с водоразделов и склонов; на склоновых элементах рельефа залегают переходные почвы, в которых по мере приближения к отрицательным формам рельефа возрастает аккумуляция подвижных веществ.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b/>
          <w:i/>
          <w:szCs w:val="28"/>
        </w:rPr>
        <w:t xml:space="preserve">Литогенная дифференциация почвенного покрова. </w:t>
      </w:r>
      <w:r w:rsidRPr="00B150BB">
        <w:rPr>
          <w:rFonts w:eastAsia="Calibri" w:cs="Times New Roman"/>
          <w:szCs w:val="28"/>
        </w:rPr>
        <w:t xml:space="preserve">Литогенный фактор в отличие от биоклиматического и </w:t>
      </w:r>
      <w:proofErr w:type="spellStart"/>
      <w:r w:rsidRPr="00B150BB">
        <w:rPr>
          <w:rFonts w:eastAsia="Calibri" w:cs="Times New Roman"/>
          <w:szCs w:val="28"/>
        </w:rPr>
        <w:t>топогенного</w:t>
      </w:r>
      <w:proofErr w:type="spellEnd"/>
      <w:r w:rsidRPr="00B150BB">
        <w:rPr>
          <w:rFonts w:eastAsia="Calibri" w:cs="Times New Roman"/>
          <w:szCs w:val="28"/>
        </w:rPr>
        <w:t xml:space="preserve"> – следствие пестроты почвообразующих пород </w:t>
      </w:r>
      <w:proofErr w:type="spellStart"/>
      <w:r w:rsidRPr="00B150BB">
        <w:rPr>
          <w:rFonts w:eastAsia="Calibri" w:cs="Times New Roman"/>
          <w:szCs w:val="28"/>
        </w:rPr>
        <w:t>педосферы</w:t>
      </w:r>
      <w:proofErr w:type="spellEnd"/>
      <w:r w:rsidRPr="00B150BB">
        <w:rPr>
          <w:rFonts w:eastAsia="Calibri" w:cs="Times New Roman"/>
          <w:szCs w:val="28"/>
        </w:rPr>
        <w:t>.</w:t>
      </w:r>
      <w:r w:rsidRPr="00B150B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B150BB">
        <w:rPr>
          <w:rFonts w:eastAsia="Calibri" w:cs="Times New Roman"/>
          <w:szCs w:val="28"/>
        </w:rPr>
        <w:t xml:space="preserve">По отношению к процессам литогенеза выделяются две главные группы почвообразования: </w:t>
      </w:r>
      <w:proofErr w:type="spellStart"/>
      <w:r w:rsidRPr="00B150BB">
        <w:rPr>
          <w:rFonts w:eastAsia="Calibri" w:cs="Times New Roman"/>
          <w:szCs w:val="28"/>
        </w:rPr>
        <w:t>постлитогенное</w:t>
      </w:r>
      <w:proofErr w:type="spellEnd"/>
      <w:r w:rsidRPr="00B150BB">
        <w:rPr>
          <w:rFonts w:eastAsia="Calibri" w:cs="Times New Roman"/>
          <w:szCs w:val="28"/>
        </w:rPr>
        <w:t xml:space="preserve"> и </w:t>
      </w:r>
      <w:proofErr w:type="spellStart"/>
      <w:r w:rsidRPr="00B150BB">
        <w:rPr>
          <w:rFonts w:eastAsia="Calibri" w:cs="Times New Roman"/>
          <w:szCs w:val="28"/>
        </w:rPr>
        <w:t>синлитогенное</w:t>
      </w:r>
      <w:proofErr w:type="spellEnd"/>
      <w:r w:rsidRPr="00B150BB">
        <w:rPr>
          <w:rFonts w:eastAsia="Calibri" w:cs="Times New Roman"/>
          <w:szCs w:val="28"/>
        </w:rPr>
        <w:t>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proofErr w:type="spellStart"/>
      <w:r w:rsidRPr="00B150BB">
        <w:rPr>
          <w:rFonts w:eastAsia="Calibri" w:cs="Times New Roman"/>
          <w:szCs w:val="28"/>
        </w:rPr>
        <w:t>Постлитогенное</w:t>
      </w:r>
      <w:proofErr w:type="spellEnd"/>
      <w:r w:rsidRPr="00B150BB">
        <w:rPr>
          <w:rFonts w:eastAsia="Calibri" w:cs="Times New Roman"/>
          <w:szCs w:val="28"/>
        </w:rPr>
        <w:t xml:space="preserve"> почвообразование начинается на ранее образовавшейся породе и заметным образом не нарушается поступлением на поверхность почвы нового твердого материала.</w:t>
      </w:r>
      <w:r w:rsidRPr="00B150BB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 xml:space="preserve"> </w:t>
      </w:r>
      <w:r w:rsidRPr="00B150BB">
        <w:rPr>
          <w:rFonts w:eastAsia="Calibri" w:cs="Times New Roman"/>
          <w:szCs w:val="28"/>
        </w:rPr>
        <w:t xml:space="preserve">Его суть состоит в том, что почвы развиваются на уже сформированной породе в течение всего периода почвообразования от его начала до настоящего момента. Например, на морене, флювиогляциальных песчаных отложениях, покровных суглинках, на мощных ферраллитных </w:t>
      </w:r>
      <w:proofErr w:type="spellStart"/>
      <w:r w:rsidRPr="00B150BB">
        <w:rPr>
          <w:rFonts w:eastAsia="Calibri" w:cs="Times New Roman"/>
          <w:szCs w:val="28"/>
        </w:rPr>
        <w:t>корах</w:t>
      </w:r>
      <w:proofErr w:type="spellEnd"/>
      <w:r w:rsidRPr="00B150BB">
        <w:rPr>
          <w:rFonts w:eastAsia="Calibri" w:cs="Times New Roman"/>
          <w:szCs w:val="28"/>
        </w:rPr>
        <w:t xml:space="preserve"> выветривания и др. Вещественный состав материнских пород не меняется, он лишь трансформируется в процессе почвообразования (например, трансформация первичных минералов в глинистые). Исходная литологическая неоднородность почвообразующих пород в условиях </w:t>
      </w:r>
      <w:proofErr w:type="spellStart"/>
      <w:r w:rsidRPr="00B150BB">
        <w:rPr>
          <w:rFonts w:eastAsia="Calibri" w:cs="Times New Roman"/>
          <w:szCs w:val="28"/>
        </w:rPr>
        <w:t>постлитогенного</w:t>
      </w:r>
      <w:proofErr w:type="spellEnd"/>
      <w:r w:rsidRPr="00B150BB">
        <w:rPr>
          <w:rFonts w:eastAsia="Calibri" w:cs="Times New Roman"/>
          <w:szCs w:val="28"/>
        </w:rPr>
        <w:t xml:space="preserve"> почвообразования определяет и характер самих почв, которые контрастны по вещественному составу. Неоднородность почв проявляется в разнообразии гранулометрического, химического и минералогического состава почвообразующих пород.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proofErr w:type="spellStart"/>
      <w:r w:rsidRPr="00B150BB">
        <w:rPr>
          <w:rFonts w:eastAsia="Calibri" w:cs="Times New Roman"/>
          <w:szCs w:val="28"/>
        </w:rPr>
        <w:t>Синлитогенное</w:t>
      </w:r>
      <w:proofErr w:type="spellEnd"/>
      <w:r w:rsidRPr="00B150BB">
        <w:rPr>
          <w:rFonts w:eastAsia="Calibri" w:cs="Times New Roman"/>
          <w:szCs w:val="28"/>
        </w:rPr>
        <w:t xml:space="preserve"> почвообразование идет при периодическом поступлении твердого материала на поверхность почвы эоловым, водным и другими </w:t>
      </w:r>
      <w:r w:rsidRPr="00B150BB">
        <w:rPr>
          <w:rFonts w:eastAsia="Calibri" w:cs="Times New Roman"/>
          <w:szCs w:val="28"/>
        </w:rPr>
        <w:lastRenderedPageBreak/>
        <w:t xml:space="preserve">путями. В этом случае почвообразование и породообразование идут одновременно – аллювиальные, </w:t>
      </w:r>
      <w:proofErr w:type="spellStart"/>
      <w:r w:rsidRPr="00B150BB">
        <w:rPr>
          <w:rFonts w:eastAsia="Calibri" w:cs="Times New Roman"/>
          <w:szCs w:val="28"/>
        </w:rPr>
        <w:t>пеплово</w:t>
      </w:r>
      <w:proofErr w:type="spellEnd"/>
      <w:r w:rsidRPr="00B150BB">
        <w:rPr>
          <w:rFonts w:eastAsia="Calibri" w:cs="Times New Roman"/>
          <w:szCs w:val="28"/>
        </w:rPr>
        <w:t>-вулканические почвы, а также</w:t>
      </w:r>
      <w:r w:rsidRPr="00B150BB">
        <w:rPr>
          <w:rFonts w:ascii="Tahoma" w:eastAsia="Calibri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Pr="00B150BB">
        <w:rPr>
          <w:rFonts w:eastAsia="Calibri" w:cs="Times New Roman"/>
          <w:szCs w:val="28"/>
        </w:rPr>
        <w:t>почвы склонов, на которых активно протекают процессы делювиального или солифлюкционного перемещения почвенных масс и рыхлых отложений. Все они являются интразональными и проявляются там, где есть соответствующие предпосылки или возможности для периодического обновления пород и возобновления почвообразования на новом исходном материале.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b/>
          <w:bCs/>
          <w:i/>
          <w:szCs w:val="28"/>
        </w:rPr>
        <w:t>Историко-хронологические факторы.</w:t>
      </w:r>
      <w:r w:rsidRPr="00B150BB">
        <w:rPr>
          <w:rFonts w:eastAsia="Calibri" w:cs="Times New Roman"/>
          <w:bCs/>
          <w:i/>
          <w:szCs w:val="28"/>
        </w:rPr>
        <w:t xml:space="preserve"> </w:t>
      </w:r>
      <w:r w:rsidRPr="00B150BB">
        <w:rPr>
          <w:rFonts w:eastAsia="Calibri" w:cs="Times New Roman"/>
          <w:szCs w:val="28"/>
        </w:rPr>
        <w:t xml:space="preserve">Существующее разнообразие почв на поверхности Земли – это результат длительных процессов и сложной истории развития ландшафтов. Формирование почв началось с момента возникновения жизни на планете и заселения суши живыми организмами, т. е. как только появились условия для образования </w:t>
      </w:r>
      <w:proofErr w:type="spellStart"/>
      <w:r w:rsidRPr="00B150BB">
        <w:rPr>
          <w:rFonts w:eastAsia="Calibri" w:cs="Times New Roman"/>
          <w:szCs w:val="28"/>
        </w:rPr>
        <w:t>биокосных</w:t>
      </w:r>
      <w:proofErr w:type="spellEnd"/>
      <w:r w:rsidRPr="00B150BB">
        <w:rPr>
          <w:rFonts w:eastAsia="Calibri" w:cs="Times New Roman"/>
          <w:szCs w:val="28"/>
        </w:rPr>
        <w:t xml:space="preserve"> тел. По мере увеличения плотности жизни и эволюции живых организмов расширялась среда и изменялись формы почвообразования, сменявшие одна другую в пространстве и во времени. Многие поколения почв уже безвозвратно исчезли с поверхности Земли в результате денудационно-аккумулятивных процессов, тектонических явлений и др. Тем не менее, несмотря на периодическое обновление почв в истории Земли, современный почвенный покров представляет собой сложное разновозрастное образование. Так, территории, не подвергшиеся четвертичным оледенениям и заметным тектоническим нарушениям, представляют собой пространства, где литологическая основа существует в стабильном состоянии очень большой промежуток времени, почвообразование здесь идет, не прерываясь, миллионы лет. </w:t>
      </w:r>
      <w:r w:rsidRPr="00B150BB">
        <w:rPr>
          <w:rFonts w:eastAsia="Calibri" w:cs="Times New Roman"/>
          <w:color w:val="000000"/>
          <w:szCs w:val="28"/>
          <w:lang w:val="en-US"/>
        </w:rPr>
        <w:t>C</w:t>
      </w:r>
      <w:proofErr w:type="spellStart"/>
      <w:r w:rsidRPr="00B150BB">
        <w:rPr>
          <w:rFonts w:eastAsia="Calibri" w:cs="Times New Roman"/>
          <w:szCs w:val="28"/>
        </w:rPr>
        <w:t>амый</w:t>
      </w:r>
      <w:proofErr w:type="spellEnd"/>
      <w:r w:rsidRPr="00B150BB">
        <w:rPr>
          <w:rFonts w:eastAsia="Calibri" w:cs="Times New Roman"/>
          <w:szCs w:val="28"/>
        </w:rPr>
        <w:t xml:space="preserve"> молодой почвенный покров (десятки, сотни лет, первые тысячи лет) характерен для свежих аллювиальных осадков (особенно на низких поймах), территорий, покрытых недавними вулканическими отложениями, а также для горных областей, где активно идущие денудационно-аккумулятивные процессы постоянно «возвращают» почвообразование на начальные стадии его развития.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proofErr w:type="spellStart"/>
      <w:r w:rsidRPr="00B150BB">
        <w:rPr>
          <w:rFonts w:eastAsia="Calibri" w:cs="Times New Roman"/>
          <w:szCs w:val="28"/>
        </w:rPr>
        <w:t>Гетерохронность</w:t>
      </w:r>
      <w:proofErr w:type="spellEnd"/>
      <w:r w:rsidRPr="00B150BB">
        <w:rPr>
          <w:rFonts w:eastAsia="Calibri" w:cs="Times New Roman"/>
          <w:szCs w:val="28"/>
        </w:rPr>
        <w:t xml:space="preserve"> почвенного покрова обусловливает различия в его составе и строении, поскольку почвы, находящиеся на разных этапах развития, могут существенным образом различаться. В процессе направленной эволюции при увеличении возраста почвы могут изменяться не только количественно (обогащение или обеднение веществами), но и качественно, неоднократно переходя, например, из одного подтипа и даже типа в другой. 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>Опорными единицами почвенно-географического районирования на равнинных территориях являются почвенные зоны, а в горах – горные почвенные провинции.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На Земле выделяют ряд основных почвенных зон: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1) тундровую (почвы тундрово-глеевые);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2) таежно-лесную (почвы дерново-подзолистые и подзолистые, мерзлотно-таежные);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3) широколиственных лесов (бурые и серые лесные почвы),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4) лесостепную (серые лесные почвы и черноземы);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5) степную, или черноземную (черноземы, встречаются солонцы);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lastRenderedPageBreak/>
        <w:t xml:space="preserve">6) сухих и полупустынных степей (каштановые и бурые полупустынные почвы);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7) пустынь (серо-коричневые почвы);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8) влажных субтропиков (красноземы и желтоземы);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9) сухих субтропиков (сероземы);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10) субтропических переменно-влажных лесов и кустарников (коричневые);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11) влажных лесов (красно-желтые);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12) саванн (красно-бурые);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 xml:space="preserve">13) прерий (темно-бурые) и ряд других. </w:t>
      </w:r>
    </w:p>
    <w:p w:rsidR="00B150BB" w:rsidRPr="00B150BB" w:rsidRDefault="00B150BB" w:rsidP="00B150BB">
      <w:pPr>
        <w:ind w:firstLine="709"/>
        <w:jc w:val="both"/>
        <w:rPr>
          <w:rFonts w:eastAsia="Calibri" w:cs="Times New Roman"/>
          <w:szCs w:val="28"/>
        </w:rPr>
      </w:pPr>
      <w:r w:rsidRPr="00B150BB">
        <w:rPr>
          <w:rFonts w:eastAsia="Calibri" w:cs="Times New Roman"/>
          <w:szCs w:val="28"/>
        </w:rPr>
        <w:t>Кроме того, выделяют горные почвы, пески сухих степей, а также интразональные почвы, азональные почвы и др.</w:t>
      </w:r>
    </w:p>
    <w:p w:rsidR="00B150BB" w:rsidRDefault="00B150BB" w:rsidP="00B150BB">
      <w:pPr>
        <w:ind w:firstLine="709"/>
        <w:jc w:val="both"/>
        <w:rPr>
          <w:rFonts w:eastAsia="Calibri" w:cs="Times New Roman"/>
          <w:b/>
          <w:bCs/>
          <w:szCs w:val="28"/>
        </w:rPr>
      </w:pPr>
    </w:p>
    <w:p w:rsidR="00C8062D" w:rsidRDefault="00C8062D" w:rsidP="00B150BB">
      <w:pPr>
        <w:ind w:firstLine="709"/>
        <w:jc w:val="both"/>
        <w:rPr>
          <w:rFonts w:eastAsia="Calibri" w:cs="Times New Roman"/>
          <w:b/>
          <w:bCs/>
          <w:szCs w:val="28"/>
        </w:rPr>
      </w:pPr>
    </w:p>
    <w:p w:rsidR="00C8062D" w:rsidRPr="00C8062D" w:rsidRDefault="00C8062D" w:rsidP="00C8062D">
      <w:pPr>
        <w:ind w:firstLine="709"/>
        <w:contextualSpacing/>
        <w:jc w:val="both"/>
      </w:pPr>
      <w:r>
        <w:rPr>
          <w:b/>
          <w:bCs/>
        </w:rPr>
        <w:t xml:space="preserve">2. </w:t>
      </w:r>
      <w:r w:rsidRPr="00C8062D">
        <w:rPr>
          <w:b/>
          <w:bCs/>
        </w:rPr>
        <w:t>Плодородие почв, его виды и формы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 xml:space="preserve">В процессе почвообразования происходит накопление гумуса и других сложных органических соединений. Почвы обогащаются также биогенными вторичными алюмосиликатными и силикатными минералами, </w:t>
      </w:r>
      <w:proofErr w:type="spellStart"/>
      <w:r w:rsidRPr="00C8062D">
        <w:t>биофильными</w:t>
      </w:r>
      <w:proofErr w:type="spellEnd"/>
      <w:r w:rsidRPr="00C8062D">
        <w:t xml:space="preserve"> элементами и, таким образом, приобретают специфическое свойство –</w:t>
      </w:r>
      <w:r w:rsidRPr="00C8062D">
        <w:rPr>
          <w:bCs/>
        </w:rPr>
        <w:t>плодородие</w:t>
      </w:r>
      <w:r w:rsidRPr="00C8062D">
        <w:t xml:space="preserve">. 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rPr>
          <w:b/>
          <w:bCs/>
        </w:rPr>
        <w:t>Плодородие</w:t>
      </w:r>
      <w:r w:rsidRPr="00C8062D">
        <w:t xml:space="preserve"> – это способность почвы удовлетворять потребность растений в элементах питания, воде, обеспечивать корневые системы воздухом и теплом. 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>Учитывая экологические особенности культурных растений, плодородная почва должна обладать следующими качествами: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>• </w:t>
      </w:r>
      <w:r w:rsidRPr="00C8062D">
        <w:rPr>
          <w:bCs/>
          <w:iCs/>
        </w:rPr>
        <w:t>Соответствовать по своим свойствам экологическим особенностям возделываемых культур</w:t>
      </w:r>
      <w:r w:rsidRPr="00C8062D">
        <w:t>;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>• </w:t>
      </w:r>
      <w:r w:rsidRPr="00C8062D">
        <w:rPr>
          <w:bCs/>
          <w:iCs/>
        </w:rPr>
        <w:t>Обеспечивать растения минеральными веществами</w:t>
      </w:r>
      <w:r w:rsidRPr="00C8062D">
        <w:t>;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>• </w:t>
      </w:r>
      <w:r w:rsidRPr="00C8062D">
        <w:rPr>
          <w:bCs/>
          <w:iCs/>
        </w:rPr>
        <w:t>Обладать оптимальным и устойчивым запасом влаги;</w:t>
      </w:r>
    </w:p>
    <w:p w:rsidR="00C8062D" w:rsidRPr="00C8062D" w:rsidRDefault="00C8062D" w:rsidP="00C8062D">
      <w:pPr>
        <w:ind w:firstLine="709"/>
        <w:contextualSpacing/>
        <w:jc w:val="both"/>
        <w:rPr>
          <w:iCs/>
        </w:rPr>
      </w:pPr>
      <w:r w:rsidRPr="00C8062D">
        <w:rPr>
          <w:iCs/>
        </w:rPr>
        <w:t>• </w:t>
      </w:r>
      <w:r w:rsidRPr="00C8062D">
        <w:rPr>
          <w:bCs/>
          <w:iCs/>
        </w:rPr>
        <w:t xml:space="preserve">Быть достаточно рыхлой и иметь комковато-зернистую или </w:t>
      </w:r>
      <w:proofErr w:type="spellStart"/>
      <w:r w:rsidRPr="00C8062D">
        <w:rPr>
          <w:bCs/>
          <w:iCs/>
        </w:rPr>
        <w:t>ореховатую</w:t>
      </w:r>
      <w:proofErr w:type="spellEnd"/>
      <w:r w:rsidRPr="00C8062D">
        <w:rPr>
          <w:bCs/>
          <w:iCs/>
        </w:rPr>
        <w:t xml:space="preserve"> структуру</w:t>
      </w:r>
      <w:r w:rsidRPr="00C8062D">
        <w:rPr>
          <w:iCs/>
        </w:rPr>
        <w:t>, обеспечивая свободное и глубокое развитие корневой системы растений;</w:t>
      </w:r>
    </w:p>
    <w:p w:rsidR="00C8062D" w:rsidRPr="00C8062D" w:rsidRDefault="00C8062D" w:rsidP="00C8062D">
      <w:pPr>
        <w:ind w:firstLine="709"/>
        <w:contextualSpacing/>
        <w:jc w:val="both"/>
        <w:rPr>
          <w:iCs/>
        </w:rPr>
      </w:pPr>
      <w:r w:rsidRPr="00C8062D">
        <w:rPr>
          <w:bCs/>
          <w:iCs/>
        </w:rPr>
        <w:t>• Обладать оптимальной теплоемкостью и теплопроводностью</w:t>
      </w:r>
      <w:r w:rsidRPr="00C8062D">
        <w:rPr>
          <w:iCs/>
        </w:rPr>
        <w:t>.</w:t>
      </w:r>
    </w:p>
    <w:p w:rsidR="00C8062D" w:rsidRPr="00C8062D" w:rsidRDefault="00C8062D" w:rsidP="00C8062D">
      <w:pPr>
        <w:ind w:firstLine="709"/>
        <w:contextualSpacing/>
        <w:jc w:val="both"/>
        <w:rPr>
          <w:iCs/>
        </w:rPr>
      </w:pPr>
      <w:r w:rsidRPr="00C8062D">
        <w:rPr>
          <w:iCs/>
        </w:rPr>
        <w:t>Плодородие почв проявляется в двух формах.</w:t>
      </w:r>
    </w:p>
    <w:p w:rsidR="00C8062D" w:rsidRPr="00C8062D" w:rsidRDefault="00C8062D" w:rsidP="00C8062D">
      <w:pPr>
        <w:numPr>
          <w:ilvl w:val="0"/>
          <w:numId w:val="9"/>
        </w:numPr>
        <w:tabs>
          <w:tab w:val="left" w:pos="993"/>
        </w:tabs>
        <w:ind w:left="567" w:firstLine="0"/>
        <w:contextualSpacing/>
        <w:jc w:val="both"/>
      </w:pPr>
      <w:proofErr w:type="gramStart"/>
      <w:r w:rsidRPr="00C8062D">
        <w:t>в</w:t>
      </w:r>
      <w:proofErr w:type="gramEnd"/>
      <w:r w:rsidRPr="00C8062D">
        <w:t xml:space="preserve"> продуктивности (урожайности) произрастающих на ней растений, в количестве синтезируемой </w:t>
      </w:r>
      <w:proofErr w:type="spellStart"/>
      <w:r w:rsidRPr="00C8062D">
        <w:t>фитомассы</w:t>
      </w:r>
      <w:proofErr w:type="spellEnd"/>
      <w:r w:rsidRPr="00C8062D">
        <w:t>;</w:t>
      </w:r>
    </w:p>
    <w:p w:rsidR="00C8062D" w:rsidRPr="00C8062D" w:rsidRDefault="00C8062D" w:rsidP="00C8062D">
      <w:pPr>
        <w:numPr>
          <w:ilvl w:val="0"/>
          <w:numId w:val="9"/>
        </w:numPr>
        <w:tabs>
          <w:tab w:val="left" w:pos="993"/>
        </w:tabs>
        <w:ind w:left="567" w:firstLine="0"/>
        <w:contextualSpacing/>
        <w:jc w:val="both"/>
      </w:pPr>
      <w:proofErr w:type="gramStart"/>
      <w:r w:rsidRPr="00C8062D">
        <w:rPr>
          <w:iCs/>
        </w:rPr>
        <w:t>в</w:t>
      </w:r>
      <w:proofErr w:type="gramEnd"/>
      <w:r w:rsidRPr="00C8062D">
        <w:t xml:space="preserve"> богатстве элементами питания, гумусом, в растительно-экологических свойствах и их количественно-качественных особенностях.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rPr>
          <w:bCs/>
        </w:rPr>
        <w:t>В основе почвенного плодородия</w:t>
      </w:r>
      <w:r w:rsidRPr="00C8062D">
        <w:t xml:space="preserve"> лежит избирательное накопление необходимых элементов в почвенных слоях, которое возможно только при участии живых организмов и, главным образом, растений. </w:t>
      </w:r>
    </w:p>
    <w:p w:rsidR="00C8062D" w:rsidRPr="00C8062D" w:rsidRDefault="00C8062D" w:rsidP="00C8062D">
      <w:pPr>
        <w:ind w:firstLine="709"/>
        <w:contextualSpacing/>
        <w:jc w:val="both"/>
      </w:pPr>
    </w:p>
    <w:p w:rsidR="00C8062D" w:rsidRPr="00C8062D" w:rsidRDefault="00C8062D" w:rsidP="00C8062D">
      <w:pPr>
        <w:ind w:firstLine="709"/>
        <w:contextualSpacing/>
        <w:jc w:val="both"/>
      </w:pPr>
      <w:r w:rsidRPr="00C8062D">
        <w:t>Различают следующие виды плодородия: естественное (природное), искусственное, эффективное (экономическое) и потенциальное.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rPr>
          <w:b/>
          <w:i/>
          <w:iCs/>
        </w:rPr>
        <w:lastRenderedPageBreak/>
        <w:t>Естественное</w:t>
      </w:r>
      <w:r w:rsidRPr="00C8062D">
        <w:rPr>
          <w:b/>
          <w:i/>
        </w:rPr>
        <w:t xml:space="preserve"> плодородие</w:t>
      </w:r>
      <w:r w:rsidRPr="00C8062D">
        <w:t xml:space="preserve"> – плодородие, которым обладает почва в природном состоянии без вмешательства человека. Естественным плодородием в чистом виде практически обладают лишь целинные земли. 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rPr>
          <w:b/>
          <w:i/>
          <w:iCs/>
        </w:rPr>
        <w:t xml:space="preserve">Искусственное </w:t>
      </w:r>
      <w:r w:rsidRPr="00C8062D">
        <w:rPr>
          <w:b/>
          <w:i/>
        </w:rPr>
        <w:t>плодородие</w:t>
      </w:r>
      <w:r w:rsidRPr="00C8062D">
        <w:t xml:space="preserve"> – плодородие, которым обладает почва в результате целенаправленного воздействия человека. В чистом виде оно возникает при создании субстратов для выращивания растений в теплицах, парниках и т.п.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 xml:space="preserve">Искусственное плодородие свойственно всем в той или иной мере окультуренным почвам. </w:t>
      </w:r>
      <w:proofErr w:type="gramStart"/>
      <w:r w:rsidRPr="00C8062D">
        <w:t>Однако</w:t>
      </w:r>
      <w:proofErr w:type="gramEnd"/>
      <w:r w:rsidRPr="00C8062D">
        <w:t xml:space="preserve"> как бы ни была высоко окультурена почва, она наряду с искусственным всегда обладает и естественным плодородием. Однако определить, какая часть плодородия окультуренной почвы относится к ее естественному плодородию, а какая к искусственному, невозможно. Эти два вида плодородия неразрывно связаны между собой и формируют </w:t>
      </w:r>
      <w:r w:rsidRPr="00C8062D">
        <w:rPr>
          <w:iCs/>
        </w:rPr>
        <w:t xml:space="preserve">эффективное </w:t>
      </w:r>
      <w:r w:rsidRPr="00C8062D">
        <w:t>(экономическое) плодородие.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rPr>
          <w:b/>
          <w:i/>
          <w:iCs/>
        </w:rPr>
        <w:t xml:space="preserve">Эффективное </w:t>
      </w:r>
      <w:r w:rsidRPr="00C8062D">
        <w:rPr>
          <w:b/>
          <w:i/>
        </w:rPr>
        <w:t>плодородие</w:t>
      </w:r>
      <w:r w:rsidRPr="00C8062D">
        <w:t xml:space="preserve"> представляет собой ту часть плодородия почвы, которая реализуется в виде урожая растений. Оно является реальным выражением искусственного и природного плодородия, вместе взятых, и представляет собой результат воздействия человека на почву в определенных социально-экономических условиях. Является частью потенциального плодородия почв.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rPr>
          <w:b/>
          <w:i/>
          <w:iCs/>
        </w:rPr>
        <w:t xml:space="preserve">Потенциальное </w:t>
      </w:r>
      <w:r w:rsidRPr="00C8062D">
        <w:rPr>
          <w:b/>
          <w:i/>
        </w:rPr>
        <w:t>плодородие</w:t>
      </w:r>
      <w:r w:rsidRPr="00C8062D">
        <w:t xml:space="preserve"> – это суммарное плодородие почвы, определяемое ее приобретенными в процессе почвообразования или созданными (измененными) человеком свойствами. Характеризуется запасами элементов питания растений, формами их соединений и сложным взаимодействием всех других свойств, определяющих способность почвы в благоприятных условиях обеспечения растений другими факторами – водой, воздухом, теплом (а это возможно при окультуривании) – длительное время мобилизовать в необходимых для растений количествах элементы питания и поддерживать высокий уровень эффективного плодородия.</w:t>
      </w:r>
    </w:p>
    <w:p w:rsidR="00C8062D" w:rsidRPr="00C8062D" w:rsidRDefault="00C8062D" w:rsidP="00C8062D">
      <w:pPr>
        <w:ind w:firstLine="709"/>
        <w:contextualSpacing/>
        <w:jc w:val="both"/>
        <w:rPr>
          <w:iCs/>
        </w:rPr>
      </w:pPr>
      <w:r w:rsidRPr="00C8062D">
        <w:rPr>
          <w:iCs/>
        </w:rPr>
        <w:t xml:space="preserve">Поскольку различные растения предъявляют неодинаковые требования к почвенным условиям, отмечают также </w:t>
      </w:r>
      <w:r w:rsidRPr="00C8062D">
        <w:rPr>
          <w:b/>
          <w:i/>
          <w:iCs/>
        </w:rPr>
        <w:t>относительное плодородие</w:t>
      </w:r>
      <w:r w:rsidRPr="00C8062D">
        <w:rPr>
          <w:iCs/>
        </w:rPr>
        <w:t xml:space="preserve"> почвы, которое заключается </w:t>
      </w:r>
      <w:proofErr w:type="gramStart"/>
      <w:r w:rsidRPr="00C8062D">
        <w:rPr>
          <w:iCs/>
        </w:rPr>
        <w:t xml:space="preserve">в </w:t>
      </w:r>
      <w:r w:rsidRPr="00C8062D">
        <w:rPr>
          <w:rFonts w:eastAsiaTheme="minorEastAsia" w:cs="Times New Roman"/>
          <w:szCs w:val="28"/>
          <w:lang w:eastAsia="ru-RU"/>
        </w:rPr>
        <w:t xml:space="preserve"> </w:t>
      </w:r>
      <w:r w:rsidRPr="00C8062D">
        <w:rPr>
          <w:iCs/>
        </w:rPr>
        <w:t>плодородии</w:t>
      </w:r>
      <w:proofErr w:type="gramEnd"/>
      <w:r w:rsidRPr="00C8062D">
        <w:rPr>
          <w:iCs/>
        </w:rPr>
        <w:t xml:space="preserve"> почвы по отношению к определенной группе или виду растений.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>Так же как и почвообразование, плодородие тесно связано с процессами превращения, аккумуляции и передачи веществ и энергии, что является причиной количественных и качественных изменений факторов и условий плодородия. Эти изменения могут приводить как к его повышению (накопление элементов питания, переход их в более доступные для растений формы, улучшение структуры и т. д.), так и к снижению (вынос элементов питания, закрепление их в труднодоступных формах, разрушение структуры и т.д.). Следовательно, за определенный период времени (вегетационный период, годичный или севооборотный цикл и т.д.) изменение плодородия может проявляться в виде неполного, простого и расширенного его воспроизводства.</w:t>
      </w:r>
    </w:p>
    <w:p w:rsidR="00C8062D" w:rsidRPr="00C8062D" w:rsidRDefault="00C8062D" w:rsidP="00C8062D">
      <w:pPr>
        <w:ind w:firstLine="708"/>
        <w:contextualSpacing/>
        <w:jc w:val="both"/>
      </w:pPr>
      <w:r w:rsidRPr="00C8062D">
        <w:rPr>
          <w:b/>
          <w:i/>
        </w:rPr>
        <w:lastRenderedPageBreak/>
        <w:t xml:space="preserve">Воспроизводство плодородия </w:t>
      </w:r>
      <w:r w:rsidRPr="00C8062D">
        <w:t>– совокупность природных почвенных процессов и целенаправленных антропогенных воздействий для поддержания эффективного плодородия почв на уровне, приближающемся к потенциальному плодородию.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 xml:space="preserve">Формирование плодородия почвы ниже первоначального уровня означает </w:t>
      </w:r>
      <w:r w:rsidRPr="00C8062D">
        <w:rPr>
          <w:bCs/>
          <w:iCs/>
        </w:rPr>
        <w:t xml:space="preserve">неполное воспроизводство </w:t>
      </w:r>
      <w:r w:rsidRPr="00C8062D">
        <w:t xml:space="preserve">почвенного плодородия, возвращение почвенного плодородия </w:t>
      </w:r>
      <w:r w:rsidRPr="00C8062D">
        <w:rPr>
          <w:iCs/>
        </w:rPr>
        <w:t xml:space="preserve">к </w:t>
      </w:r>
      <w:r w:rsidRPr="00C8062D">
        <w:t xml:space="preserve">исходному уровню – </w:t>
      </w:r>
      <w:r w:rsidRPr="00C8062D">
        <w:rPr>
          <w:bCs/>
          <w:iCs/>
        </w:rPr>
        <w:t xml:space="preserve">простое воспроизводство </w:t>
      </w:r>
      <w:r w:rsidRPr="00C8062D">
        <w:t xml:space="preserve">плодородия. Создание почвенного плодородия выше исходного уровня представляет собой </w:t>
      </w:r>
      <w:r w:rsidRPr="00C8062D">
        <w:rPr>
          <w:bCs/>
          <w:iCs/>
        </w:rPr>
        <w:t xml:space="preserve">расширенное воспроизводства </w:t>
      </w:r>
      <w:r w:rsidRPr="00C8062D">
        <w:t>плодородия.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>При развитии природного процесса почвообразования воспроизводство плодородия по неполному, простому или расширенному типу определяется развитием конкретных почвообразовательных процессов или их сочетанием.</w:t>
      </w:r>
    </w:p>
    <w:p w:rsidR="00C8062D" w:rsidRPr="00C8062D" w:rsidRDefault="00C8062D" w:rsidP="00C8062D">
      <w:pPr>
        <w:ind w:firstLine="709"/>
        <w:contextualSpacing/>
        <w:jc w:val="both"/>
      </w:pPr>
      <w:r w:rsidRPr="00C8062D">
        <w:t>В условиях земледельческого использования почв воспроизводство их плодородия протекает под влиянием как естественных факторов, так и различных приемов воздействия человека на почву</w:t>
      </w:r>
    </w:p>
    <w:p w:rsidR="00C8062D" w:rsidRPr="00C8062D" w:rsidRDefault="00C8062D" w:rsidP="00C8062D">
      <w:pPr>
        <w:ind w:firstLine="708"/>
        <w:contextualSpacing/>
        <w:jc w:val="both"/>
      </w:pPr>
      <w:r w:rsidRPr="00C8062D">
        <w:t xml:space="preserve">Воспроизводство плодородия почвы в интенсивном земледелии осуществляют двумя способами: вещественным и технологическим. Первый способ предполагает интенсивное применение удобрений, </w:t>
      </w:r>
      <w:proofErr w:type="spellStart"/>
      <w:r w:rsidRPr="00C8062D">
        <w:t>мелиорантов</w:t>
      </w:r>
      <w:proofErr w:type="spellEnd"/>
      <w:r w:rsidRPr="00C8062D">
        <w:t>, пестицидов, благоприятную в агрономическом отношении структуру посевных площадей (севооборот), второй – обосновывается улучшением агрономических свойств почвы механической ее обработкой и отчасти мелиоративными приемами. </w:t>
      </w:r>
    </w:p>
    <w:p w:rsidR="00C8062D" w:rsidRPr="00C8062D" w:rsidRDefault="00C8062D" w:rsidP="00C8062D"/>
    <w:p w:rsidR="00C8062D" w:rsidRPr="00B150BB" w:rsidRDefault="00C8062D" w:rsidP="00B150BB">
      <w:pPr>
        <w:ind w:firstLine="709"/>
        <w:jc w:val="both"/>
        <w:rPr>
          <w:rFonts w:eastAsia="Calibri" w:cs="Times New Roman"/>
          <w:b/>
          <w:bCs/>
          <w:szCs w:val="28"/>
        </w:rPr>
      </w:pPr>
    </w:p>
    <w:sectPr w:rsidR="00C8062D" w:rsidRPr="00B1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B04992"/>
    <w:multiLevelType w:val="hybridMultilevel"/>
    <w:tmpl w:val="1A129B58"/>
    <w:lvl w:ilvl="0" w:tplc="3CF61D7A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114EE"/>
    <w:multiLevelType w:val="multilevel"/>
    <w:tmpl w:val="143CA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83DCD"/>
    <w:multiLevelType w:val="multilevel"/>
    <w:tmpl w:val="3718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67461"/>
    <w:multiLevelType w:val="hybridMultilevel"/>
    <w:tmpl w:val="A11C1B2E"/>
    <w:lvl w:ilvl="0" w:tplc="43383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132F4"/>
    <w:multiLevelType w:val="multilevel"/>
    <w:tmpl w:val="ED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B7137"/>
    <w:multiLevelType w:val="hybridMultilevel"/>
    <w:tmpl w:val="F314E2DC"/>
    <w:lvl w:ilvl="0" w:tplc="9D8459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2837100"/>
    <w:multiLevelType w:val="hybridMultilevel"/>
    <w:tmpl w:val="C2D04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B70B8F"/>
    <w:multiLevelType w:val="hybridMultilevel"/>
    <w:tmpl w:val="3E1C2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AF2403"/>
    <w:multiLevelType w:val="multilevel"/>
    <w:tmpl w:val="A26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76A5C"/>
    <w:multiLevelType w:val="hybridMultilevel"/>
    <w:tmpl w:val="309C1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B0AB4"/>
    <w:multiLevelType w:val="hybridMultilevel"/>
    <w:tmpl w:val="5C3CBCF4"/>
    <w:lvl w:ilvl="0" w:tplc="EF8C5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867158"/>
    <w:multiLevelType w:val="multilevel"/>
    <w:tmpl w:val="3A52D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13D6D"/>
    <w:multiLevelType w:val="hybridMultilevel"/>
    <w:tmpl w:val="A01AAA5A"/>
    <w:lvl w:ilvl="0" w:tplc="B5D0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A03851"/>
    <w:multiLevelType w:val="multilevel"/>
    <w:tmpl w:val="749C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57BE8"/>
    <w:multiLevelType w:val="hybridMultilevel"/>
    <w:tmpl w:val="F998EB86"/>
    <w:lvl w:ilvl="0" w:tplc="F67A5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CE3A9A"/>
    <w:multiLevelType w:val="hybridMultilevel"/>
    <w:tmpl w:val="2D34B052"/>
    <w:lvl w:ilvl="0" w:tplc="CA049D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54F6322"/>
    <w:multiLevelType w:val="multilevel"/>
    <w:tmpl w:val="A9C4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0622B"/>
    <w:multiLevelType w:val="hybridMultilevel"/>
    <w:tmpl w:val="89C6D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D4C66"/>
    <w:multiLevelType w:val="hybridMultilevel"/>
    <w:tmpl w:val="16D2F70A"/>
    <w:lvl w:ilvl="0" w:tplc="515CB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8854E5"/>
    <w:multiLevelType w:val="multilevel"/>
    <w:tmpl w:val="4088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A1B88"/>
    <w:multiLevelType w:val="hybridMultilevel"/>
    <w:tmpl w:val="E0E655F6"/>
    <w:lvl w:ilvl="0" w:tplc="89FAC31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78144B7"/>
    <w:multiLevelType w:val="multilevel"/>
    <w:tmpl w:val="AA6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8055C"/>
    <w:multiLevelType w:val="hybridMultilevel"/>
    <w:tmpl w:val="84AC2DA0"/>
    <w:lvl w:ilvl="0" w:tplc="FD0E9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30506A"/>
    <w:multiLevelType w:val="multilevel"/>
    <w:tmpl w:val="6F54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21213"/>
    <w:multiLevelType w:val="hybridMultilevel"/>
    <w:tmpl w:val="A8EE6536"/>
    <w:lvl w:ilvl="0" w:tplc="4E989B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E51892"/>
    <w:multiLevelType w:val="hybridMultilevel"/>
    <w:tmpl w:val="5E94D1D8"/>
    <w:lvl w:ilvl="0" w:tplc="FE607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EA3701"/>
    <w:multiLevelType w:val="hybridMultilevel"/>
    <w:tmpl w:val="8D6E2506"/>
    <w:lvl w:ilvl="0" w:tplc="91004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33394D"/>
    <w:multiLevelType w:val="hybridMultilevel"/>
    <w:tmpl w:val="B13844AE"/>
    <w:lvl w:ilvl="0" w:tplc="48A0B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21"/>
  </w:num>
  <w:num w:numId="5">
    <w:abstractNumId w:val="10"/>
  </w:num>
  <w:num w:numId="6">
    <w:abstractNumId w:val="18"/>
  </w:num>
  <w:num w:numId="7">
    <w:abstractNumId w:val="2"/>
  </w:num>
  <w:num w:numId="8">
    <w:abstractNumId w:val="0"/>
  </w:num>
  <w:num w:numId="9">
    <w:abstractNumId w:val="23"/>
  </w:num>
  <w:num w:numId="10">
    <w:abstractNumId w:val="25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19"/>
  </w:num>
  <w:num w:numId="16">
    <w:abstractNumId w:val="28"/>
  </w:num>
  <w:num w:numId="17">
    <w:abstractNumId w:val="13"/>
  </w:num>
  <w:num w:numId="18">
    <w:abstractNumId w:val="15"/>
  </w:num>
  <w:num w:numId="19">
    <w:abstractNumId w:val="5"/>
  </w:num>
  <w:num w:numId="20">
    <w:abstractNumId w:val="12"/>
  </w:num>
  <w:num w:numId="21">
    <w:abstractNumId w:val="3"/>
  </w:num>
  <w:num w:numId="22">
    <w:abstractNumId w:val="14"/>
  </w:num>
  <w:num w:numId="23">
    <w:abstractNumId w:val="24"/>
  </w:num>
  <w:num w:numId="24">
    <w:abstractNumId w:val="17"/>
  </w:num>
  <w:num w:numId="25">
    <w:abstractNumId w:val="8"/>
  </w:num>
  <w:num w:numId="26">
    <w:abstractNumId w:val="22"/>
  </w:num>
  <w:num w:numId="27">
    <w:abstractNumId w:val="9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BB"/>
    <w:rsid w:val="008B45F8"/>
    <w:rsid w:val="009251F6"/>
    <w:rsid w:val="00B150BB"/>
    <w:rsid w:val="00C8062D"/>
    <w:rsid w:val="00E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D4ECF-76F3-47A6-9D12-9C23CF72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F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autoRedefine/>
    <w:qFormat/>
    <w:rsid w:val="00B150BB"/>
    <w:pPr>
      <w:ind w:firstLine="709"/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50BB"/>
    <w:pPr>
      <w:keepNext/>
      <w:keepLines/>
      <w:spacing w:before="40"/>
      <w:outlineLvl w:val="1"/>
    </w:pPr>
    <w:rPr>
      <w:rFonts w:asciiTheme="minorHAnsi" w:eastAsia="Times New Roman" w:hAnsiTheme="minorHAnsi" w:cs="Times New Roman"/>
      <w:b/>
      <w:bCs/>
      <w:color w:val="000000"/>
      <w:sz w:val="2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BB"/>
    <w:pPr>
      <w:keepNext/>
      <w:keepLines/>
      <w:spacing w:before="40"/>
      <w:outlineLvl w:val="2"/>
    </w:pPr>
    <w:rPr>
      <w:rFonts w:asciiTheme="minorHAnsi" w:eastAsia="Times New Roman" w:hAnsiTheme="minorHAnsi"/>
      <w:b/>
      <w:bCs/>
      <w:color w:val="000000"/>
      <w:sz w:val="22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B150BB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B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21">
    <w:name w:val="Заголовок 21"/>
    <w:basedOn w:val="a"/>
    <w:next w:val="a"/>
    <w:autoRedefine/>
    <w:unhideWhenUsed/>
    <w:qFormat/>
    <w:rsid w:val="00B150BB"/>
    <w:pPr>
      <w:keepNext/>
      <w:keepLines/>
      <w:spacing w:before="200"/>
      <w:ind w:firstLine="709"/>
      <w:jc w:val="center"/>
      <w:outlineLvl w:val="1"/>
    </w:pPr>
    <w:rPr>
      <w:rFonts w:eastAsia="Times New Roman" w:cs="Times New Roman"/>
      <w:b/>
      <w:bCs/>
      <w:color w:val="000000"/>
      <w:szCs w:val="26"/>
    </w:rPr>
  </w:style>
  <w:style w:type="paragraph" w:customStyle="1" w:styleId="31">
    <w:name w:val="Заголовок 31"/>
    <w:basedOn w:val="a"/>
    <w:next w:val="a"/>
    <w:autoRedefine/>
    <w:uiPriority w:val="9"/>
    <w:unhideWhenUsed/>
    <w:qFormat/>
    <w:rsid w:val="00B150BB"/>
    <w:pPr>
      <w:keepNext/>
      <w:keepLines/>
      <w:spacing w:before="200"/>
      <w:ind w:firstLine="709"/>
      <w:jc w:val="both"/>
      <w:outlineLvl w:val="2"/>
    </w:pPr>
    <w:rPr>
      <w:rFonts w:eastAsia="Times New Roman"/>
      <w:b/>
      <w:bCs/>
      <w:color w:val="000000"/>
      <w:lang w:val="en-US" w:bidi="en-US"/>
    </w:rPr>
  </w:style>
  <w:style w:type="paragraph" w:customStyle="1" w:styleId="41">
    <w:name w:val="Заголовок 41"/>
    <w:basedOn w:val="a"/>
    <w:next w:val="a"/>
    <w:unhideWhenUsed/>
    <w:qFormat/>
    <w:rsid w:val="00B150BB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150BB"/>
  </w:style>
  <w:style w:type="character" w:customStyle="1" w:styleId="20">
    <w:name w:val="Заголовок 2 Знак"/>
    <w:basedOn w:val="a0"/>
    <w:link w:val="2"/>
    <w:rsid w:val="00B150BB"/>
    <w:rPr>
      <w:rFonts w:eastAsia="Times New Roman" w:cs="Times New Roman"/>
      <w:b/>
      <w:bCs/>
      <w:color w:val="000000"/>
      <w:szCs w:val="26"/>
    </w:rPr>
  </w:style>
  <w:style w:type="character" w:customStyle="1" w:styleId="30">
    <w:name w:val="Заголовок 3 Знак"/>
    <w:basedOn w:val="a0"/>
    <w:link w:val="3"/>
    <w:uiPriority w:val="9"/>
    <w:rsid w:val="00B150BB"/>
    <w:rPr>
      <w:rFonts w:eastAsia="Times New Roman"/>
      <w:b/>
      <w:bCs/>
      <w:color w:val="000000"/>
      <w:lang w:val="en-US" w:bidi="en-US"/>
    </w:rPr>
  </w:style>
  <w:style w:type="character" w:customStyle="1" w:styleId="40">
    <w:name w:val="Заголовок 4 Знак"/>
    <w:basedOn w:val="a0"/>
    <w:link w:val="4"/>
    <w:rsid w:val="00B150B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Подзаголовок1"/>
    <w:basedOn w:val="a"/>
    <w:next w:val="a"/>
    <w:autoRedefine/>
    <w:uiPriority w:val="11"/>
    <w:qFormat/>
    <w:rsid w:val="00B150BB"/>
    <w:pPr>
      <w:numPr>
        <w:ilvl w:val="1"/>
      </w:numPr>
      <w:ind w:firstLine="709"/>
      <w:jc w:val="both"/>
    </w:pPr>
    <w:rPr>
      <w:rFonts w:eastAsia="Times New Roman" w:cs="Times New Roman"/>
      <w:i/>
      <w:iCs/>
      <w:color w:val="000000"/>
      <w:spacing w:val="15"/>
      <w:szCs w:val="24"/>
    </w:rPr>
  </w:style>
  <w:style w:type="character" w:customStyle="1" w:styleId="a3">
    <w:name w:val="Подзаголовок Знак"/>
    <w:basedOn w:val="a0"/>
    <w:link w:val="a4"/>
    <w:uiPriority w:val="11"/>
    <w:rsid w:val="00B150BB"/>
    <w:rPr>
      <w:rFonts w:eastAsia="Times New Roman" w:cs="Times New Roman"/>
      <w:i/>
      <w:iCs/>
      <w:color w:val="000000"/>
      <w:spacing w:val="15"/>
      <w:szCs w:val="24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B150BB"/>
    <w:pPr>
      <w:spacing w:after="100" w:line="276" w:lineRule="auto"/>
    </w:pPr>
    <w:rPr>
      <w:caps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B150BB"/>
    <w:pPr>
      <w:spacing w:after="100" w:line="276" w:lineRule="auto"/>
      <w:ind w:left="220"/>
    </w:pPr>
    <w:rPr>
      <w:b/>
    </w:rPr>
  </w:style>
  <w:style w:type="paragraph" w:customStyle="1" w:styleId="13">
    <w:name w:val="Абзац списка1"/>
    <w:basedOn w:val="a"/>
    <w:next w:val="a5"/>
    <w:uiPriority w:val="34"/>
    <w:qFormat/>
    <w:rsid w:val="00B150BB"/>
    <w:pPr>
      <w:ind w:left="720" w:firstLine="709"/>
      <w:contextualSpacing/>
      <w:jc w:val="both"/>
    </w:pPr>
  </w:style>
  <w:style w:type="paragraph" w:customStyle="1" w:styleId="14">
    <w:name w:val="Текст выноски1"/>
    <w:basedOn w:val="a"/>
    <w:next w:val="a6"/>
    <w:link w:val="a7"/>
    <w:uiPriority w:val="99"/>
    <w:semiHidden/>
    <w:unhideWhenUsed/>
    <w:rsid w:val="00B150BB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4"/>
    <w:uiPriority w:val="99"/>
    <w:semiHidden/>
    <w:rsid w:val="00B150BB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8"/>
    <w:rsid w:val="00B150BB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next w:val="a9"/>
    <w:uiPriority w:val="99"/>
    <w:semiHidden/>
    <w:unhideWhenUsed/>
    <w:rsid w:val="00B150BB"/>
    <w:pPr>
      <w:ind w:firstLine="709"/>
      <w:jc w:val="both"/>
    </w:pPr>
    <w:rPr>
      <w:rFonts w:cs="Times New Roman"/>
      <w:sz w:val="24"/>
      <w:szCs w:val="24"/>
    </w:rPr>
  </w:style>
  <w:style w:type="paragraph" w:customStyle="1" w:styleId="17">
    <w:name w:val="Верхний колонтитул1"/>
    <w:basedOn w:val="a"/>
    <w:next w:val="aa"/>
    <w:link w:val="ab"/>
    <w:uiPriority w:val="99"/>
    <w:unhideWhenUsed/>
    <w:rsid w:val="00B150BB"/>
    <w:pPr>
      <w:tabs>
        <w:tab w:val="center" w:pos="4677"/>
        <w:tab w:val="right" w:pos="9355"/>
      </w:tabs>
      <w:ind w:firstLine="709"/>
      <w:jc w:val="both"/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17"/>
    <w:uiPriority w:val="99"/>
    <w:rsid w:val="00B150BB"/>
  </w:style>
  <w:style w:type="paragraph" w:customStyle="1" w:styleId="18">
    <w:name w:val="Нижний колонтитул1"/>
    <w:basedOn w:val="a"/>
    <w:next w:val="ac"/>
    <w:link w:val="ad"/>
    <w:uiPriority w:val="99"/>
    <w:unhideWhenUsed/>
    <w:rsid w:val="00B150BB"/>
    <w:pPr>
      <w:tabs>
        <w:tab w:val="center" w:pos="4677"/>
        <w:tab w:val="right" w:pos="9355"/>
      </w:tabs>
      <w:ind w:firstLine="709"/>
      <w:jc w:val="both"/>
    </w:pPr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a0"/>
    <w:link w:val="18"/>
    <w:uiPriority w:val="99"/>
    <w:rsid w:val="00B150BB"/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B150BB"/>
    <w:pPr>
      <w:keepNext/>
      <w:keepLines/>
      <w:spacing w:before="480" w:line="276" w:lineRule="auto"/>
      <w:jc w:val="left"/>
      <w:outlineLvl w:val="9"/>
    </w:pPr>
    <w:rPr>
      <w:rFonts w:ascii="Cambria" w:hAnsi="Cambria"/>
      <w:b w:val="0"/>
      <w:color w:val="365F91"/>
      <w:kern w:val="0"/>
      <w:szCs w:val="28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qFormat/>
    <w:rsid w:val="00B150BB"/>
    <w:pPr>
      <w:spacing w:after="100" w:line="276" w:lineRule="auto"/>
      <w:ind w:left="440"/>
    </w:pPr>
    <w:rPr>
      <w:rFonts w:ascii="Calibri" w:eastAsia="Times New Roman" w:hAnsi="Calibri"/>
      <w:sz w:val="22"/>
      <w:lang w:eastAsia="ru-RU"/>
    </w:rPr>
  </w:style>
  <w:style w:type="character" w:customStyle="1" w:styleId="1a">
    <w:name w:val="Гиперссылка1"/>
    <w:basedOn w:val="a0"/>
    <w:uiPriority w:val="99"/>
    <w:unhideWhenUsed/>
    <w:rsid w:val="00B150BB"/>
    <w:rPr>
      <w:color w:val="0000FF"/>
      <w:u w:val="single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150BB"/>
    <w:pPr>
      <w:ind w:firstLine="709"/>
      <w:jc w:val="both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150BB"/>
    <w:rPr>
      <w:rFonts w:ascii="Consolas" w:hAnsi="Consolas" w:cs="Consolas"/>
      <w:sz w:val="20"/>
      <w:szCs w:val="20"/>
    </w:rPr>
  </w:style>
  <w:style w:type="paragraph" w:styleId="ae">
    <w:name w:val="Body Text Indent"/>
    <w:basedOn w:val="a"/>
    <w:link w:val="af"/>
    <w:rsid w:val="00B150BB"/>
    <w:pPr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15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link w:val="af1"/>
    <w:qFormat/>
    <w:rsid w:val="00B150BB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B15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B150BB"/>
    <w:pPr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15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B150BB"/>
    <w:pPr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15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B150B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1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B150BB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50BB"/>
    <w:pPr>
      <w:widowControl w:val="0"/>
      <w:spacing w:before="160" w:after="0" w:line="240" w:lineRule="auto"/>
      <w:ind w:left="1320" w:right="1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B150B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1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аголовок 1"/>
    <w:basedOn w:val="a"/>
    <w:next w:val="a"/>
    <w:rsid w:val="00B150BB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paragraph" w:customStyle="1" w:styleId="26">
    <w:name w:val="заголовок 2"/>
    <w:basedOn w:val="a"/>
    <w:next w:val="a"/>
    <w:rsid w:val="00B150BB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32"/>
      <w:szCs w:val="32"/>
      <w:lang w:val="be-BY" w:eastAsia="ru-RU"/>
    </w:rPr>
  </w:style>
  <w:style w:type="character" w:styleId="af4">
    <w:name w:val="Strong"/>
    <w:basedOn w:val="a0"/>
    <w:uiPriority w:val="22"/>
    <w:qFormat/>
    <w:rsid w:val="00B150BB"/>
    <w:rPr>
      <w:b/>
      <w:bCs/>
    </w:rPr>
  </w:style>
  <w:style w:type="character" w:customStyle="1" w:styleId="211">
    <w:name w:val="Заголовок 2 Знак1"/>
    <w:basedOn w:val="a0"/>
    <w:uiPriority w:val="9"/>
    <w:semiHidden/>
    <w:rsid w:val="00B150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150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150B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4">
    <w:name w:val="Subtitle"/>
    <w:basedOn w:val="a"/>
    <w:next w:val="a"/>
    <w:link w:val="a3"/>
    <w:uiPriority w:val="11"/>
    <w:qFormat/>
    <w:rsid w:val="00B150BB"/>
    <w:pPr>
      <w:numPr>
        <w:ilvl w:val="1"/>
      </w:numPr>
      <w:spacing w:after="160"/>
    </w:pPr>
    <w:rPr>
      <w:rFonts w:asciiTheme="minorHAnsi" w:eastAsia="Times New Roman" w:hAnsiTheme="minorHAnsi" w:cs="Times New Roman"/>
      <w:i/>
      <w:iCs/>
      <w:color w:val="000000"/>
      <w:spacing w:val="15"/>
      <w:sz w:val="22"/>
      <w:szCs w:val="24"/>
    </w:rPr>
  </w:style>
  <w:style w:type="character" w:customStyle="1" w:styleId="1d">
    <w:name w:val="Подзаголовок Знак1"/>
    <w:basedOn w:val="a0"/>
    <w:uiPriority w:val="11"/>
    <w:rsid w:val="00B150BB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B150BB"/>
    <w:pPr>
      <w:ind w:left="720"/>
      <w:contextualSpacing/>
    </w:pPr>
  </w:style>
  <w:style w:type="paragraph" w:styleId="a6">
    <w:name w:val="Balloon Text"/>
    <w:basedOn w:val="a"/>
    <w:link w:val="1e"/>
    <w:uiPriority w:val="99"/>
    <w:semiHidden/>
    <w:unhideWhenUsed/>
    <w:rsid w:val="00B150BB"/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6"/>
    <w:uiPriority w:val="99"/>
    <w:semiHidden/>
    <w:rsid w:val="00B150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1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150BB"/>
    <w:rPr>
      <w:rFonts w:cs="Times New Roman"/>
      <w:sz w:val="24"/>
      <w:szCs w:val="24"/>
    </w:rPr>
  </w:style>
  <w:style w:type="paragraph" w:styleId="aa">
    <w:name w:val="header"/>
    <w:basedOn w:val="a"/>
    <w:link w:val="1f"/>
    <w:uiPriority w:val="99"/>
    <w:semiHidden/>
    <w:unhideWhenUsed/>
    <w:rsid w:val="00B150BB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a"/>
    <w:uiPriority w:val="99"/>
    <w:semiHidden/>
    <w:rsid w:val="00B150BB"/>
    <w:rPr>
      <w:rFonts w:ascii="Times New Roman" w:hAnsi="Times New Roman"/>
      <w:sz w:val="28"/>
    </w:rPr>
  </w:style>
  <w:style w:type="paragraph" w:styleId="ac">
    <w:name w:val="footer"/>
    <w:basedOn w:val="a"/>
    <w:link w:val="1f0"/>
    <w:uiPriority w:val="99"/>
    <w:semiHidden/>
    <w:unhideWhenUsed/>
    <w:rsid w:val="00B150BB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c"/>
    <w:uiPriority w:val="99"/>
    <w:semiHidden/>
    <w:rsid w:val="00B150BB"/>
    <w:rPr>
      <w:rFonts w:ascii="Times New Roman" w:hAnsi="Times New Roman"/>
      <w:sz w:val="28"/>
    </w:rPr>
  </w:style>
  <w:style w:type="character" w:styleId="af5">
    <w:name w:val="Hyperlink"/>
    <w:basedOn w:val="a0"/>
    <w:uiPriority w:val="99"/>
    <w:semiHidden/>
    <w:unhideWhenUsed/>
    <w:rsid w:val="00B150BB"/>
    <w:rPr>
      <w:color w:val="0563C1" w:themeColor="hyperlink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150BB"/>
    <w:rPr>
      <w:rFonts w:ascii="Consolas" w:hAnsi="Consolas" w:cs="Consolas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150B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2581</Words>
  <Characters>14717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2020-04-29T10:06:00Z</dcterms:created>
  <dcterms:modified xsi:type="dcterms:W3CDTF">2020-04-29T10:17:00Z</dcterms:modified>
</cp:coreProperties>
</file>