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EF3C" w14:textId="77777777" w:rsidR="00BD00F3" w:rsidRDefault="00BD00F3" w:rsidP="00BD00F3">
      <w:pPr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ОПЛОДОТВОРЕНИЕ У ПОКРЫТОСЕМЕННЫХ</w:t>
      </w:r>
    </w:p>
    <w:p w14:paraId="76B9B98B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12640749" w14:textId="1C20F79A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Пылинка, попав на рыльце пестика, прилипает к нему и начинает прорастать, при этом интина выпячивается через одну из апертур и образует </w:t>
      </w:r>
      <w:r w:rsidRPr="00FD74B7">
        <w:rPr>
          <w:b/>
          <w:bCs/>
          <w:i/>
          <w:iCs/>
          <w:sz w:val="28"/>
          <w:szCs w:val="28"/>
        </w:rPr>
        <w:t>пыльцевую трубку</w:t>
      </w:r>
      <w:r>
        <w:rPr>
          <w:sz w:val="28"/>
          <w:szCs w:val="28"/>
        </w:rPr>
        <w:t xml:space="preserve"> (рисунок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A6F5F">
        <w:rPr>
          <w:sz w:val="28"/>
          <w:szCs w:val="28"/>
        </w:rPr>
        <w:t>). Оболочка ее состоит из целлюлозы и пектиновых веществ, на ее верхушке – только пектиновые вещества. В пыльцевую трубку постепенно перемещаются цитоплазма и ядро сифоногенной клетки, а также генеративная клетка (если пыльца двуклеточная) или цитоплазма и ядро сифоногенной клетки и два спермия, если пыльца трехклеточная. Пыльцевая трубка врастает в ткань рыльца, а затем растет в тканях столбика, завязи и достигает семяпочки. На первых порах своего развития пыльцевые трубки растут главным образом за счет питательных веществ пыльцы, но по мере истощения этих веществ и продвижения пыльцевой трубки в тканях пестика они растут за счет питательных веществ клеток рыльца, столбика, завязи и семязачатка.</w:t>
      </w:r>
    </w:p>
    <w:p w14:paraId="2D12B4C5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421A1F5C" w14:textId="3D23FD4C" w:rsidR="00BD00F3" w:rsidRDefault="00BD00F3" w:rsidP="00BD00F3">
      <w:pPr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B93151" wp14:editId="63A5A8B2">
            <wp:extent cx="2171700" cy="3562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1B37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6016E6E7" w14:textId="6A56840A" w:rsidR="00BD00F3" w:rsidRDefault="00BD00F3" w:rsidP="00BD00F3">
      <w:pPr>
        <w:shd w:val="clear" w:color="auto" w:fill="FFFFFF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Рисунок</w:t>
      </w:r>
      <w:r w:rsidRPr="00FA6F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– </w:t>
      </w:r>
      <w:r>
        <w:rPr>
          <w:b/>
          <w:spacing w:val="-1"/>
          <w:sz w:val="28"/>
          <w:szCs w:val="28"/>
        </w:rPr>
        <w:t>Прорастание пыльцы на рыльце пестика</w:t>
      </w:r>
    </w:p>
    <w:p w14:paraId="69A50FF2" w14:textId="77777777" w:rsidR="00BD00F3" w:rsidRDefault="00BD00F3" w:rsidP="00BD00F3">
      <w:pPr>
        <w:shd w:val="clear" w:color="auto" w:fill="FFFFFF"/>
        <w:jc w:val="center"/>
        <w:rPr>
          <w:spacing w:val="-4"/>
        </w:rPr>
      </w:pPr>
      <w:r w:rsidRPr="00973121">
        <w:rPr>
          <w:i/>
          <w:spacing w:val="-4"/>
        </w:rPr>
        <w:t>1</w:t>
      </w:r>
      <w:r w:rsidRPr="00973121">
        <w:rPr>
          <w:spacing w:val="-4"/>
        </w:rPr>
        <w:t xml:space="preserve"> – пыльца; </w:t>
      </w:r>
      <w:r w:rsidRPr="00973121">
        <w:rPr>
          <w:i/>
          <w:spacing w:val="-4"/>
        </w:rPr>
        <w:t>2</w:t>
      </w:r>
      <w:r w:rsidRPr="00973121">
        <w:rPr>
          <w:spacing w:val="-4"/>
        </w:rPr>
        <w:t xml:space="preserve"> – пыльцевая трубка; </w:t>
      </w:r>
      <w:r w:rsidRPr="00973121">
        <w:rPr>
          <w:i/>
          <w:iCs/>
          <w:spacing w:val="-4"/>
        </w:rPr>
        <w:t xml:space="preserve">3 </w:t>
      </w:r>
      <w:r w:rsidRPr="00973121">
        <w:rPr>
          <w:spacing w:val="-4"/>
        </w:rPr>
        <w:t xml:space="preserve">– восьмиядерный зародышевый мешок; </w:t>
      </w:r>
      <w:r w:rsidRPr="00973121">
        <w:rPr>
          <w:i/>
          <w:iCs/>
          <w:spacing w:val="-4"/>
        </w:rPr>
        <w:t xml:space="preserve">4 </w:t>
      </w:r>
      <w:r w:rsidRPr="00973121">
        <w:rPr>
          <w:spacing w:val="-4"/>
        </w:rPr>
        <w:t>– проводящие пучки</w:t>
      </w:r>
    </w:p>
    <w:p w14:paraId="04A147D1" w14:textId="77777777" w:rsidR="00BD00F3" w:rsidRDefault="00BD00F3" w:rsidP="00BD00F3">
      <w:pPr>
        <w:jc w:val="both"/>
        <w:rPr>
          <w:sz w:val="28"/>
          <w:szCs w:val="28"/>
        </w:rPr>
      </w:pPr>
    </w:p>
    <w:p w14:paraId="2E5CE2AE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2A7F8F0A" w14:textId="52CAF4E6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Дойдя до семяпочки, пыльцевая трубка проникает в зародышевый мешок непосредственно через микропиле или попадает в него окольными путями. Первый тип называется </w:t>
      </w:r>
      <w:r w:rsidRPr="00FD74B7">
        <w:rPr>
          <w:b/>
          <w:bCs/>
          <w:i/>
          <w:iCs/>
          <w:sz w:val="28"/>
          <w:szCs w:val="28"/>
        </w:rPr>
        <w:t>порогамия</w:t>
      </w:r>
      <w:r w:rsidRPr="00FA6F5F">
        <w:rPr>
          <w:sz w:val="28"/>
          <w:szCs w:val="28"/>
        </w:rPr>
        <w:t xml:space="preserve">, внедрение через другие участки семяпочки – </w:t>
      </w:r>
      <w:r w:rsidRPr="00FD74B7">
        <w:rPr>
          <w:b/>
          <w:bCs/>
          <w:i/>
          <w:iCs/>
          <w:sz w:val="28"/>
          <w:szCs w:val="28"/>
        </w:rPr>
        <w:t>апорогамия</w:t>
      </w:r>
      <w:r w:rsidRPr="00FA6F5F">
        <w:rPr>
          <w:b/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и делится на </w:t>
      </w:r>
      <w:r w:rsidRPr="00FD74B7">
        <w:rPr>
          <w:b/>
          <w:bCs/>
          <w:i/>
          <w:iCs/>
          <w:sz w:val="28"/>
          <w:szCs w:val="28"/>
        </w:rPr>
        <w:t>халазогамию</w:t>
      </w:r>
      <w:r w:rsidRPr="00FA6F5F">
        <w:rPr>
          <w:sz w:val="28"/>
          <w:szCs w:val="28"/>
        </w:rPr>
        <w:t xml:space="preserve"> и </w:t>
      </w:r>
      <w:r w:rsidRPr="00FD74B7">
        <w:rPr>
          <w:b/>
          <w:bCs/>
          <w:i/>
          <w:iCs/>
          <w:sz w:val="28"/>
          <w:szCs w:val="28"/>
        </w:rPr>
        <w:t>мезогамию</w:t>
      </w:r>
      <w:r w:rsidRPr="00FA6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 В первом случае пыльцевая трубка проникает в нуцеллус через халазу, поднимается вверх и входит в зародышевый мешок поблизости от яйцевого аппарата (у </w:t>
      </w:r>
      <w:r w:rsidRPr="00FA6F5F">
        <w:rPr>
          <w:sz w:val="28"/>
          <w:szCs w:val="28"/>
        </w:rPr>
        <w:lastRenderedPageBreak/>
        <w:t>березовых, ореховых). При мезогамии пыльцевая трубка входит в мегаспорангий сбоку, между халазой и микропиле, через интегументы и нуцеллус (например, у арбуза). Семязачатки апорогамных растений не лишены микропиле, оно есть, но в виде нефункционирующего отверстия. Это говорит о том, что апорогамия возникла в процессе эволюции из порогамии и является одним из признаков специализации.</w:t>
      </w:r>
    </w:p>
    <w:p w14:paraId="5D27C8E4" w14:textId="38A9E280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Когда пыльцевая трубка входит в зародышевый мешок, она проникает сначала в одну</w:t>
      </w:r>
      <w:r w:rsidR="00FD74B7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из</w:t>
      </w:r>
      <w:r w:rsidR="00FD74B7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синергид, которая при этом разрушается. Верхушка пыльцевой трубки лопается, и ее содержимое выливается в синергиду. Ядро вегетативной клетки разрушается. Затем один из спермиев проникает в яйцеклетку, их цитоплазмы сливаются, а затем голое ядро спермия сливается с ядром яйцеклетки</w:t>
      </w:r>
      <w:r>
        <w:rPr>
          <w:sz w:val="28"/>
          <w:szCs w:val="28"/>
        </w:rPr>
        <w:t xml:space="preserve"> (рисунок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A6F5F">
        <w:rPr>
          <w:sz w:val="28"/>
          <w:szCs w:val="28"/>
        </w:rPr>
        <w:t>). В результате этого слияния образуется диплоидная зигота, из которой затем разовьется зародыш семени.</w:t>
      </w:r>
    </w:p>
    <w:p w14:paraId="5A52B37C" w14:textId="07AE657E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Второй спермий движется в центральную клетку зародышевого мешка к находящимся там полярным ядрам и сливается с ними. В результате образуется триплоидная клетка, из которой затем возникнет особая питательная ткань – триплоидный эндосперм. Процесс оплодотворения у цветковых растений был открыт С.</w:t>
      </w:r>
      <w:r w:rsidR="00FD74B7">
        <w:rPr>
          <w:sz w:val="28"/>
          <w:szCs w:val="28"/>
        </w:rPr>
        <w:t> </w:t>
      </w:r>
      <w:r w:rsidRPr="00FA6F5F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FA6F5F">
        <w:rPr>
          <w:sz w:val="28"/>
          <w:szCs w:val="28"/>
        </w:rPr>
        <w:t xml:space="preserve">Навашиным в 1898 году и назван им </w:t>
      </w:r>
      <w:r w:rsidRPr="00FD74B7">
        <w:rPr>
          <w:b/>
          <w:bCs/>
          <w:sz w:val="28"/>
          <w:szCs w:val="28"/>
        </w:rPr>
        <w:t>двойным оплодотворением</w:t>
      </w:r>
      <w:r w:rsidRPr="00FA6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 </w:t>
      </w:r>
    </w:p>
    <w:p w14:paraId="34E0ADFD" w14:textId="1632FD16" w:rsidR="00BD00F3" w:rsidRPr="00FA6F5F" w:rsidRDefault="00BD00F3" w:rsidP="00BD00F3">
      <w:pPr>
        <w:rPr>
          <w:sz w:val="28"/>
          <w:szCs w:val="28"/>
        </w:rPr>
      </w:pPr>
    </w:p>
    <w:p w14:paraId="5178BD76" w14:textId="20092BA4" w:rsidR="00BD00F3" w:rsidRDefault="00BD00F3" w:rsidP="00BD00F3">
      <w:pPr>
        <w:shd w:val="clear" w:color="auto" w:fill="FFFFFF"/>
        <w:jc w:val="center"/>
        <w:rPr>
          <w:spacing w:val="-4"/>
        </w:rPr>
      </w:pPr>
    </w:p>
    <w:p w14:paraId="1ADBE8E7" w14:textId="77777777" w:rsidR="00BD00F3" w:rsidRPr="00973121" w:rsidRDefault="00BD00F3" w:rsidP="00BD00F3">
      <w:pPr>
        <w:shd w:val="clear" w:color="auto" w:fill="FFFFFF"/>
        <w:jc w:val="center"/>
        <w:rPr>
          <w:spacing w:val="-4"/>
        </w:rPr>
      </w:pPr>
    </w:p>
    <w:p w14:paraId="4CE72E91" w14:textId="1C0AC5A7" w:rsidR="00597DB0" w:rsidRDefault="00BD00F3" w:rsidP="00BD00F3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6472BCD" wp14:editId="63682313">
            <wp:extent cx="2806700" cy="3517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3382" w14:textId="6C5ECF2A" w:rsidR="00BD00F3" w:rsidRDefault="00BD00F3" w:rsidP="00BD00F3">
      <w:pPr>
        <w:shd w:val="clear" w:color="auto" w:fill="FFFFFF"/>
        <w:jc w:val="center"/>
        <w:rPr>
          <w:sz w:val="28"/>
          <w:szCs w:val="28"/>
        </w:rPr>
      </w:pPr>
      <w:r w:rsidRPr="00D04E08">
        <w:rPr>
          <w:iCs/>
          <w:sz w:val="28"/>
          <w:szCs w:val="28"/>
        </w:rPr>
        <w:t>Рис</w:t>
      </w:r>
      <w:r>
        <w:rPr>
          <w:iCs/>
          <w:sz w:val="28"/>
          <w:szCs w:val="28"/>
        </w:rPr>
        <w:t xml:space="preserve">унок </w:t>
      </w:r>
      <w:r>
        <w:rPr>
          <w:iCs/>
          <w:sz w:val="28"/>
          <w:szCs w:val="28"/>
        </w:rPr>
        <w:t>2</w:t>
      </w:r>
      <w:r w:rsidRPr="00D04E08">
        <w:rPr>
          <w:iCs/>
          <w:sz w:val="28"/>
          <w:szCs w:val="28"/>
        </w:rPr>
        <w:t xml:space="preserve"> – </w:t>
      </w:r>
      <w:r w:rsidRPr="00FA6F5F">
        <w:rPr>
          <w:b/>
          <w:sz w:val="28"/>
          <w:szCs w:val="28"/>
        </w:rPr>
        <w:t>Оплодотворение у покрытосеменных</w:t>
      </w:r>
    </w:p>
    <w:p w14:paraId="32F7BF98" w14:textId="45AA8C64" w:rsidR="00BD00F3" w:rsidRPr="00FA6F5F" w:rsidRDefault="00BD00F3" w:rsidP="00BD00F3">
      <w:pPr>
        <w:jc w:val="center"/>
        <w:rPr>
          <w:sz w:val="28"/>
          <w:szCs w:val="28"/>
        </w:rPr>
      </w:pPr>
      <w:r w:rsidRPr="00D04E08">
        <w:rPr>
          <w:i/>
          <w:iCs/>
          <w:spacing w:val="-8"/>
        </w:rPr>
        <w:t>1</w:t>
      </w:r>
      <w:r>
        <w:rPr>
          <w:spacing w:val="-8"/>
        </w:rPr>
        <w:t>–</w:t>
      </w:r>
      <w:r w:rsidRPr="00D04E08">
        <w:rPr>
          <w:i/>
          <w:iCs/>
          <w:spacing w:val="-8"/>
        </w:rPr>
        <w:t xml:space="preserve">5 </w:t>
      </w:r>
      <w:r>
        <w:rPr>
          <w:i/>
          <w:iCs/>
          <w:spacing w:val="-8"/>
        </w:rPr>
        <w:t xml:space="preserve">– </w:t>
      </w:r>
      <w:r w:rsidRPr="00D04E08">
        <w:rPr>
          <w:spacing w:val="-8"/>
        </w:rPr>
        <w:t xml:space="preserve">рост пыльцевой трубки и формирование спермиев; </w:t>
      </w:r>
      <w:r w:rsidRPr="00D04E08">
        <w:rPr>
          <w:i/>
          <w:iCs/>
          <w:spacing w:val="-8"/>
        </w:rPr>
        <w:t xml:space="preserve">6 </w:t>
      </w:r>
      <w:r>
        <w:rPr>
          <w:i/>
          <w:iCs/>
          <w:spacing w:val="-8"/>
        </w:rPr>
        <w:t xml:space="preserve">– </w:t>
      </w:r>
      <w:r w:rsidRPr="00D04E08">
        <w:rPr>
          <w:spacing w:val="-8"/>
        </w:rPr>
        <w:t xml:space="preserve">двойное </w:t>
      </w:r>
      <w:r w:rsidRPr="00D04E08">
        <w:rPr>
          <w:spacing w:val="-8"/>
          <w:lang w:val="en-US"/>
        </w:rPr>
        <w:t>o</w:t>
      </w:r>
      <w:r w:rsidRPr="00D04E08">
        <w:rPr>
          <w:spacing w:val="-8"/>
        </w:rPr>
        <w:t>пло</w:t>
      </w:r>
      <w:r w:rsidRPr="00D04E08">
        <w:rPr>
          <w:spacing w:val="-7"/>
        </w:rPr>
        <w:t>дотворение у ли</w:t>
      </w:r>
      <w:r>
        <w:rPr>
          <w:spacing w:val="-7"/>
        </w:rPr>
        <w:t xml:space="preserve">лии; 7 – </w:t>
      </w:r>
      <w:r w:rsidRPr="00D04E08">
        <w:rPr>
          <w:spacing w:val="-7"/>
        </w:rPr>
        <w:t xml:space="preserve">двойное оплодотворение у подсолнечника; 8 – </w:t>
      </w:r>
      <w:r w:rsidRPr="00D04E08">
        <w:rPr>
          <w:spacing w:val="-5"/>
        </w:rPr>
        <w:t xml:space="preserve">спермии; </w:t>
      </w:r>
      <w:r w:rsidRPr="00D04E08">
        <w:rPr>
          <w:i/>
          <w:iCs/>
          <w:spacing w:val="-5"/>
        </w:rPr>
        <w:t xml:space="preserve">Г.яд </w:t>
      </w:r>
      <w:r>
        <w:rPr>
          <w:i/>
          <w:iCs/>
          <w:spacing w:val="-5"/>
        </w:rPr>
        <w:t xml:space="preserve">– </w:t>
      </w:r>
      <w:r w:rsidRPr="00D04E08">
        <w:rPr>
          <w:spacing w:val="-5"/>
        </w:rPr>
        <w:t xml:space="preserve">генеративное ядро; </w:t>
      </w:r>
      <w:r w:rsidRPr="00D04E08">
        <w:rPr>
          <w:i/>
          <w:iCs/>
          <w:spacing w:val="-5"/>
        </w:rPr>
        <w:t xml:space="preserve">В.яд </w:t>
      </w:r>
      <w:r>
        <w:rPr>
          <w:spacing w:val="-5"/>
        </w:rPr>
        <w:t xml:space="preserve">– </w:t>
      </w:r>
      <w:r w:rsidRPr="00D04E08">
        <w:rPr>
          <w:spacing w:val="-5"/>
        </w:rPr>
        <w:t xml:space="preserve">вегетативное ядро; </w:t>
      </w:r>
      <w:r w:rsidRPr="00D04E08">
        <w:rPr>
          <w:i/>
          <w:iCs/>
          <w:spacing w:val="-8"/>
        </w:rPr>
        <w:t xml:space="preserve">Сп </w:t>
      </w:r>
      <w:r>
        <w:rPr>
          <w:i/>
          <w:iCs/>
          <w:spacing w:val="-8"/>
        </w:rPr>
        <w:t xml:space="preserve">– </w:t>
      </w:r>
      <w:r w:rsidRPr="00D04E08">
        <w:rPr>
          <w:spacing w:val="-8"/>
        </w:rPr>
        <w:t xml:space="preserve">спермии; С </w:t>
      </w:r>
      <w:r>
        <w:rPr>
          <w:spacing w:val="-8"/>
        </w:rPr>
        <w:t xml:space="preserve">– </w:t>
      </w:r>
      <w:r w:rsidRPr="00D04E08">
        <w:rPr>
          <w:spacing w:val="-8"/>
        </w:rPr>
        <w:t xml:space="preserve">синергиды; </w:t>
      </w:r>
      <w:r w:rsidRPr="00D04E08">
        <w:rPr>
          <w:i/>
          <w:iCs/>
          <w:spacing w:val="-8"/>
        </w:rPr>
        <w:t xml:space="preserve">Я </w:t>
      </w:r>
      <w:r>
        <w:rPr>
          <w:i/>
          <w:iCs/>
          <w:spacing w:val="-8"/>
        </w:rPr>
        <w:t xml:space="preserve">– </w:t>
      </w:r>
      <w:r w:rsidRPr="00D04E08">
        <w:rPr>
          <w:spacing w:val="-8"/>
        </w:rPr>
        <w:t xml:space="preserve">яйцеклетка; </w:t>
      </w:r>
      <w:r w:rsidRPr="00D04E08">
        <w:rPr>
          <w:i/>
          <w:iCs/>
          <w:spacing w:val="-8"/>
        </w:rPr>
        <w:t xml:space="preserve">Яд.яйц </w:t>
      </w:r>
      <w:r>
        <w:rPr>
          <w:i/>
          <w:iCs/>
          <w:spacing w:val="-8"/>
        </w:rPr>
        <w:t xml:space="preserve">– </w:t>
      </w:r>
      <w:r w:rsidRPr="00D04E08">
        <w:rPr>
          <w:spacing w:val="-8"/>
        </w:rPr>
        <w:t xml:space="preserve">ядро яйцеклетки; </w:t>
      </w:r>
      <w:r>
        <w:rPr>
          <w:i/>
          <w:iCs/>
        </w:rPr>
        <w:t xml:space="preserve">Ант – </w:t>
      </w:r>
      <w:r w:rsidRPr="00D04E08">
        <w:t>антиподы</w:t>
      </w:r>
    </w:p>
    <w:p w14:paraId="5463C82A" w14:textId="77777777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lastRenderedPageBreak/>
        <w:t>Биологическое значение двойного оплодотворения заключается в том, что у покрытосеменных не только зародыш семени содержит наследственные признаки отцовского и материнского организма, но и эндосперм образуется как продукт оплодотворения. Он гибридогенный, триплоидный. Будущее поколение благодаря двойному оплодотворению имеет высокие жизненные качества. Гибридный по происхождению эндосперм покрытосеменных растений улучшает условия развития зародыша и проростка, наряду с необходимым запасом питательных веществ еще раз передает будущему потомству – зародышу – и подкрепляет в нем отцовско</w:t>
      </w:r>
      <w:r>
        <w:rPr>
          <w:sz w:val="28"/>
          <w:szCs w:val="28"/>
        </w:rPr>
        <w:t>-</w:t>
      </w:r>
      <w:r w:rsidRPr="00FA6F5F">
        <w:rPr>
          <w:sz w:val="28"/>
          <w:szCs w:val="28"/>
        </w:rPr>
        <w:t xml:space="preserve">материнскую наследственность, увеличивает приспособляемость и выживаемость потомства. У голосеменных эндосперм является женским заростком, он гаплоидный, образуется без оплодотворения и обладает только материнскими признаками. </w:t>
      </w:r>
    </w:p>
    <w:p w14:paraId="241F64BE" w14:textId="77777777" w:rsidR="00BD00F3" w:rsidRDefault="00BD00F3" w:rsidP="00BD00F3">
      <w:pPr>
        <w:rPr>
          <w:b/>
          <w:spacing w:val="4"/>
          <w:sz w:val="28"/>
          <w:szCs w:val="28"/>
        </w:rPr>
      </w:pPr>
    </w:p>
    <w:p w14:paraId="4C39B3BF" w14:textId="77777777" w:rsidR="00FD74B7" w:rsidRDefault="00FD74B7" w:rsidP="00BD00F3">
      <w:pPr>
        <w:jc w:val="center"/>
        <w:rPr>
          <w:b/>
          <w:spacing w:val="4"/>
          <w:sz w:val="28"/>
          <w:szCs w:val="28"/>
        </w:rPr>
      </w:pPr>
    </w:p>
    <w:p w14:paraId="70268B5C" w14:textId="48785AA1" w:rsidR="00BD00F3" w:rsidRPr="00973121" w:rsidRDefault="00BD00F3" w:rsidP="00BD00F3">
      <w:pPr>
        <w:jc w:val="center"/>
        <w:rPr>
          <w:b/>
          <w:spacing w:val="4"/>
          <w:sz w:val="28"/>
          <w:szCs w:val="28"/>
        </w:rPr>
      </w:pPr>
      <w:r w:rsidRPr="00973121">
        <w:rPr>
          <w:b/>
          <w:spacing w:val="4"/>
          <w:sz w:val="28"/>
          <w:szCs w:val="28"/>
        </w:rPr>
        <w:t>ОБРАЗОВАНИЕ ЗАРОДЫША И ЭНДОСПЕРМА. ПРЕВРАЩЕНИЕ СЕМЯЗАЧАТКА В СЕМЯ</w:t>
      </w:r>
    </w:p>
    <w:p w14:paraId="04DB261F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4C7630E8" w14:textId="77777777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После двойного оплодотворения первым начинает делиться оплодотворенное триплоидное центральное ядро, т.е. первым формируется эндосперм. Именно он будет обеспечивать зародыш питательными веществами, т.е. зародыш с самого начала гетеротрофен, хотя довольно часто встречаются зародыши, имеющие зеленую окраску, они, вероятно способны к фотосинтезу, но преобладает питание за счет материнского организма. Деление оплодотворенного центрального ядра происходит митотически, поэтому триплоидный набор хромосом сохраняется. Иногда, например у бобовых, наряду с митозом наблюдается амитоз.</w:t>
      </w:r>
    </w:p>
    <w:p w14:paraId="6D3F1EAD" w14:textId="13A65ACE" w:rsidR="00BD00F3" w:rsidRDefault="00BD00F3" w:rsidP="00FD74B7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Различают три типа эндосперма:  </w:t>
      </w:r>
    </w:p>
    <w:p w14:paraId="2988D05B" w14:textId="21D530A0" w:rsidR="00BD00F3" w:rsidRDefault="00BD00F3" w:rsidP="00BD00F3">
      <w:pPr>
        <w:numPr>
          <w:ilvl w:val="0"/>
          <w:numId w:val="1"/>
        </w:numPr>
        <w:jc w:val="both"/>
        <w:rPr>
          <w:sz w:val="28"/>
          <w:szCs w:val="28"/>
        </w:rPr>
      </w:pPr>
      <w:r w:rsidRPr="00FD74B7">
        <w:rPr>
          <w:b/>
          <w:bCs/>
          <w:sz w:val="28"/>
          <w:szCs w:val="28"/>
        </w:rPr>
        <w:t>ядерный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(</w:t>
      </w:r>
      <w:r w:rsidRPr="00FD74B7">
        <w:rPr>
          <w:b/>
          <w:bCs/>
          <w:sz w:val="28"/>
          <w:szCs w:val="28"/>
        </w:rPr>
        <w:t>нуклеарный</w:t>
      </w:r>
      <w:r w:rsidRPr="00FA6F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0ADF021" w14:textId="0D9098CA" w:rsidR="00BD00F3" w:rsidRDefault="00BD00F3" w:rsidP="00BD00F3">
      <w:pPr>
        <w:numPr>
          <w:ilvl w:val="0"/>
          <w:numId w:val="1"/>
        </w:numPr>
        <w:jc w:val="both"/>
        <w:rPr>
          <w:sz w:val="28"/>
          <w:szCs w:val="28"/>
        </w:rPr>
      </w:pPr>
      <w:r w:rsidRPr="00FD74B7">
        <w:rPr>
          <w:b/>
          <w:bCs/>
          <w:sz w:val="28"/>
          <w:szCs w:val="28"/>
        </w:rPr>
        <w:t>клеточный</w:t>
      </w:r>
      <w:r w:rsidRPr="00FA6F5F">
        <w:rPr>
          <w:sz w:val="28"/>
          <w:szCs w:val="28"/>
        </w:rPr>
        <w:t xml:space="preserve"> (</w:t>
      </w:r>
      <w:r w:rsidRPr="00FD74B7">
        <w:rPr>
          <w:b/>
          <w:bCs/>
          <w:sz w:val="28"/>
          <w:szCs w:val="28"/>
        </w:rPr>
        <w:t>целлюлярный</w:t>
      </w:r>
      <w:r w:rsidRPr="00FA6F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BE1D6E4" w14:textId="68EABF64" w:rsidR="00BD00F3" w:rsidRDefault="00BD00F3" w:rsidP="00BD00F3">
      <w:pPr>
        <w:numPr>
          <w:ilvl w:val="0"/>
          <w:numId w:val="1"/>
        </w:numPr>
        <w:jc w:val="both"/>
        <w:rPr>
          <w:sz w:val="28"/>
          <w:szCs w:val="28"/>
        </w:rPr>
      </w:pPr>
      <w:r w:rsidRPr="00090322">
        <w:rPr>
          <w:b/>
          <w:bCs/>
          <w:sz w:val="28"/>
          <w:szCs w:val="28"/>
        </w:rPr>
        <w:t>промежуточный</w:t>
      </w:r>
      <w:r w:rsidRPr="00FA6F5F">
        <w:rPr>
          <w:b/>
          <w:sz w:val="28"/>
          <w:szCs w:val="28"/>
        </w:rPr>
        <w:t xml:space="preserve"> </w:t>
      </w:r>
      <w:r w:rsidRPr="00FA6F5F">
        <w:rPr>
          <w:sz w:val="28"/>
          <w:szCs w:val="28"/>
        </w:rPr>
        <w:t>(</w:t>
      </w:r>
      <w:r w:rsidRPr="00090322">
        <w:rPr>
          <w:b/>
          <w:bCs/>
          <w:sz w:val="28"/>
          <w:szCs w:val="28"/>
        </w:rPr>
        <w:t>гелобиальны</w:t>
      </w:r>
      <w:r w:rsidR="00090322" w:rsidRPr="00090322">
        <w:rPr>
          <w:b/>
          <w:bCs/>
          <w:sz w:val="28"/>
          <w:szCs w:val="28"/>
        </w:rPr>
        <w:t>й</w:t>
      </w:r>
      <w:r w:rsidRPr="00FA6F5F">
        <w:rPr>
          <w:sz w:val="28"/>
          <w:szCs w:val="28"/>
        </w:rPr>
        <w:t xml:space="preserve">). </w:t>
      </w:r>
    </w:p>
    <w:p w14:paraId="48B99C1A" w14:textId="77777777" w:rsidR="00090322" w:rsidRDefault="00090322" w:rsidP="00BD00F3">
      <w:pPr>
        <w:ind w:firstLine="708"/>
        <w:jc w:val="both"/>
        <w:rPr>
          <w:sz w:val="28"/>
          <w:szCs w:val="28"/>
        </w:rPr>
      </w:pPr>
    </w:p>
    <w:p w14:paraId="4AC0E9BB" w14:textId="30315C89" w:rsidR="00BD00F3" w:rsidRDefault="00BD00F3" w:rsidP="00BD00F3">
      <w:pPr>
        <w:ind w:firstLine="708"/>
        <w:jc w:val="both"/>
        <w:rPr>
          <w:sz w:val="28"/>
          <w:szCs w:val="28"/>
        </w:rPr>
      </w:pPr>
      <w:r w:rsidRPr="00BD00F3">
        <w:rPr>
          <w:sz w:val="28"/>
          <w:szCs w:val="28"/>
        </w:rPr>
        <w:t>Но независимо от способа возникновения эндосперм всех типов впоследствии становится клеточным. По мере развития эндосперма в его клетках накапливаются запасные питательные вещества (белки, жиры, крахмал, гемицеллюлоза).</w:t>
      </w:r>
    </w:p>
    <w:p w14:paraId="43936601" w14:textId="62745373" w:rsidR="00BD00F3" w:rsidRDefault="00BD00F3" w:rsidP="000D62C3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Считают, что более примитивным является клеточный тип развития эндосперма. Это доказывается тем, что он присущ большинству магнолиевых.</w:t>
      </w:r>
      <w:r>
        <w:rPr>
          <w:sz w:val="28"/>
          <w:szCs w:val="28"/>
        </w:rPr>
        <w:t xml:space="preserve"> В </w:t>
      </w:r>
      <w:r w:rsidRPr="00FA6F5F">
        <w:rPr>
          <w:sz w:val="28"/>
          <w:szCs w:val="28"/>
        </w:rPr>
        <w:t xml:space="preserve">процессе эволюции цветковых растений происходит редукция эндосперма, а размер зародыша увеличивается. </w:t>
      </w:r>
    </w:p>
    <w:p w14:paraId="0CD6F102" w14:textId="3DD7DB47" w:rsidR="00BD00F3" w:rsidRDefault="00BD00F3" w:rsidP="000D62C3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По мере развития эндосперма и зародыша семени ткань мегаспорангия (нуцеллуса) разрушается. Но, например, у гвоздичных, перечных, нимфейных она сохраняется и превращается в питательную ткань, которая называется </w:t>
      </w:r>
      <w:r w:rsidRPr="000D62C3">
        <w:rPr>
          <w:b/>
          <w:bCs/>
          <w:i/>
          <w:iCs/>
          <w:sz w:val="28"/>
          <w:szCs w:val="28"/>
        </w:rPr>
        <w:t>перисперм</w:t>
      </w:r>
      <w:r w:rsidRPr="00FA6F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У некоторых растений (перечные, нимфейные) семя имеет и эндосперм, и перисперм. Эндосперм в этом случае выполняет очень </w:t>
      </w:r>
      <w:r w:rsidRPr="00FA6F5F">
        <w:rPr>
          <w:sz w:val="28"/>
          <w:szCs w:val="28"/>
        </w:rPr>
        <w:lastRenderedPageBreak/>
        <w:t xml:space="preserve">своеобразную роль: во время прорастания семян он поглощает из перисперма питательные вещества и передает их растущему зародышу. </w:t>
      </w:r>
    </w:p>
    <w:p w14:paraId="13EF5F49" w14:textId="396B4FA4" w:rsidR="00BD00F3" w:rsidRPr="00FA6F5F" w:rsidRDefault="00BD00F3" w:rsidP="000D62C3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Развитие зародыша начинается позже, когда в зародышевом мешке уже присутствуют ядра эндосперма, т.е. зигота дольше находится в состоянии покоя, чем первичное ядро эндосперма.</w:t>
      </w:r>
      <w:r>
        <w:rPr>
          <w:sz w:val="28"/>
          <w:szCs w:val="28"/>
        </w:rPr>
        <w:t xml:space="preserve"> У</w:t>
      </w:r>
      <w:r w:rsidRPr="00FA6F5F">
        <w:rPr>
          <w:sz w:val="28"/>
          <w:szCs w:val="28"/>
        </w:rPr>
        <w:t xml:space="preserve"> большинства растений зигота приступает к делению после образования нескольких, чаще многих ядер эндосперма.</w:t>
      </w:r>
    </w:p>
    <w:p w14:paraId="44B6E335" w14:textId="648454B6" w:rsidR="00BD00F3" w:rsidRPr="00FA6F5F" w:rsidRDefault="00BD00F3" w:rsidP="000D62C3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Один из наиболее ярких признаков у зиготы – ее полярность. Ядро и большая часть цитоплазмы у нее сосредоточены в халазальном ее конце, а крупная вакуоль – в микропилярной части клетки. Поэтому при последую</w:t>
      </w:r>
      <w:r>
        <w:rPr>
          <w:sz w:val="28"/>
          <w:szCs w:val="28"/>
        </w:rPr>
        <w:t>щем</w:t>
      </w:r>
      <w:r w:rsidRPr="00FA6F5F">
        <w:rPr>
          <w:sz w:val="28"/>
          <w:szCs w:val="28"/>
        </w:rPr>
        <w:t xml:space="preserve"> митозе обе дочерние клетки унаследуют по</w:t>
      </w:r>
      <w:r>
        <w:rPr>
          <w:sz w:val="28"/>
          <w:szCs w:val="28"/>
        </w:rPr>
        <w:t>-</w:t>
      </w:r>
      <w:r w:rsidRPr="00FA6F5F">
        <w:rPr>
          <w:sz w:val="28"/>
          <w:szCs w:val="28"/>
        </w:rPr>
        <w:t xml:space="preserve">разному распределенные элементы цитоплазмы и, следовательно, программа их развития уже частично детерминирована (предопределена): халазальная клетка образует </w:t>
      </w:r>
      <w:r w:rsidRPr="000D62C3">
        <w:rPr>
          <w:b/>
          <w:bCs/>
          <w:i/>
          <w:iCs/>
          <w:sz w:val="28"/>
          <w:szCs w:val="28"/>
        </w:rPr>
        <w:t>зародыш</w:t>
      </w:r>
      <w:r w:rsidRPr="00FA6F5F">
        <w:rPr>
          <w:sz w:val="28"/>
          <w:szCs w:val="28"/>
        </w:rPr>
        <w:t>, а микропилярная –</w:t>
      </w:r>
      <w:r>
        <w:rPr>
          <w:sz w:val="28"/>
          <w:szCs w:val="28"/>
        </w:rPr>
        <w:t xml:space="preserve"> </w:t>
      </w:r>
      <w:r w:rsidRPr="000D62C3">
        <w:rPr>
          <w:b/>
          <w:bCs/>
          <w:i/>
          <w:iCs/>
          <w:sz w:val="28"/>
          <w:szCs w:val="28"/>
        </w:rPr>
        <w:t>подвесок</w:t>
      </w:r>
      <w:r w:rsidRPr="00FA6F5F">
        <w:rPr>
          <w:sz w:val="28"/>
          <w:szCs w:val="28"/>
        </w:rPr>
        <w:t xml:space="preserve">, или </w:t>
      </w:r>
      <w:r w:rsidRPr="000D62C3">
        <w:rPr>
          <w:b/>
          <w:bCs/>
          <w:i/>
          <w:iCs/>
          <w:sz w:val="28"/>
          <w:szCs w:val="28"/>
        </w:rPr>
        <w:t>суспензор</w:t>
      </w:r>
      <w:r w:rsidRPr="00FA6F5F">
        <w:rPr>
          <w:sz w:val="28"/>
          <w:szCs w:val="28"/>
        </w:rPr>
        <w:t>.</w:t>
      </w:r>
    </w:p>
    <w:p w14:paraId="4E151A5E" w14:textId="59617735" w:rsidR="00BD00F3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В своем развитии зародыш проходит несколько стадий. Сначала зигота делится горизонтальной перегородкой поперек, в результате образуются две клетки: </w:t>
      </w:r>
      <w:r w:rsidRPr="00F65925">
        <w:rPr>
          <w:i/>
          <w:sz w:val="28"/>
          <w:szCs w:val="28"/>
        </w:rPr>
        <w:t>базальная</w:t>
      </w:r>
      <w:r w:rsidRPr="00FA6F5F">
        <w:rPr>
          <w:sz w:val="28"/>
          <w:szCs w:val="28"/>
        </w:rPr>
        <w:t xml:space="preserve"> (нижняя) и </w:t>
      </w:r>
      <w:r w:rsidRPr="00F65925">
        <w:rPr>
          <w:i/>
          <w:sz w:val="28"/>
          <w:szCs w:val="28"/>
        </w:rPr>
        <w:t>апикальная</w:t>
      </w:r>
      <w:r w:rsidRPr="00FA6F5F">
        <w:rPr>
          <w:sz w:val="28"/>
          <w:szCs w:val="28"/>
        </w:rPr>
        <w:t xml:space="preserve"> (терминальная). Из базальной клетки в результате последующих делений образуется подвесок (суспензор), а из терминальной </w:t>
      </w:r>
      <w:r>
        <w:rPr>
          <w:sz w:val="28"/>
          <w:szCs w:val="28"/>
        </w:rPr>
        <w:t>–</w:t>
      </w:r>
      <w:r w:rsidRPr="00FA6F5F">
        <w:rPr>
          <w:sz w:val="28"/>
          <w:szCs w:val="28"/>
        </w:rPr>
        <w:t xml:space="preserve"> сначала предзародыш, потом зародыш.</w:t>
      </w:r>
      <w:r>
        <w:rPr>
          <w:sz w:val="28"/>
          <w:szCs w:val="28"/>
        </w:rPr>
        <w:t xml:space="preserve"> П</w:t>
      </w:r>
      <w:r w:rsidRPr="00FA6F5F">
        <w:rPr>
          <w:sz w:val="28"/>
          <w:szCs w:val="28"/>
        </w:rPr>
        <w:t>одвесок постепенно продвигает развивающийся зародыш в более глубокие слои эндосперма. Из второй – терминальной клетки – образуется предзародыш, или проэмбрио, представляющий собой морфологически недифференцированное тело.</w:t>
      </w:r>
    </w:p>
    <w:p w14:paraId="0B26FF5A" w14:textId="291B18F4" w:rsidR="00FD74B7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Затем в шаровидном проэмбрио начинается его дифференцировка, связанная с заложением в нем зачатков вегетативных органов. Первыми закладываются семядоли.</w:t>
      </w:r>
    </w:p>
    <w:p w14:paraId="429A1A48" w14:textId="77777777" w:rsidR="00FD74B7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У двудольных растений выделяются бугорки двух будущих семядолей, между ними обособляется точка роста стебля (апекс). На нем закладываются зародышевые листочки как боковые выросты на апексе, и образуется зародышевая почечка. В результате зародыш приобретает сердцевидную форму, характерную для двудольных</w:t>
      </w:r>
      <w:r>
        <w:rPr>
          <w:sz w:val="28"/>
          <w:szCs w:val="28"/>
        </w:rPr>
        <w:t>,</w:t>
      </w:r>
      <w:r w:rsidRPr="00FA6F5F">
        <w:rPr>
          <w:sz w:val="28"/>
          <w:szCs w:val="28"/>
        </w:rPr>
        <w:t xml:space="preserve"> и происходит переход от радиальной симметрии к билатеральной. У однодольных растений появляется лишь одна семядоля. Она занимает терминальное положение, а точка роста смещена вбок, благодаря чему зародыш имеет несимметричную форму</w:t>
      </w:r>
      <w:r>
        <w:rPr>
          <w:sz w:val="28"/>
          <w:szCs w:val="28"/>
        </w:rPr>
        <w:t xml:space="preserve">. </w:t>
      </w:r>
      <w:r w:rsidRPr="00FA6F5F">
        <w:rPr>
          <w:sz w:val="28"/>
          <w:szCs w:val="28"/>
        </w:rPr>
        <w:t>Таким образом, отличия в строении зародыша однодольных и двудольных сводятся к тому, что однодольные характеризуются наличием одной семядоли и односторонней симметрии, а двудольные – наличием двух семядолей и двусторонней симметрии. Но начальные фазы развития зародыша у них общие.</w:t>
      </w:r>
    </w:p>
    <w:p w14:paraId="69B8D9FD" w14:textId="77777777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Затем на противоположном полюсе предзародыша, прилегающем к суспензору, образуется апекс корня</w:t>
      </w:r>
      <w:r>
        <w:rPr>
          <w:sz w:val="28"/>
          <w:szCs w:val="28"/>
        </w:rPr>
        <w:t>, и</w:t>
      </w:r>
      <w:r w:rsidRPr="00FA6F5F">
        <w:rPr>
          <w:sz w:val="28"/>
          <w:szCs w:val="28"/>
        </w:rPr>
        <w:t xml:space="preserve"> за счет деления его клеток формируется зародышевый корешок. Между ним и зародышевыми листочками дифференцируется зародышевый стебелек.</w:t>
      </w:r>
    </w:p>
    <w:p w14:paraId="6BC0776C" w14:textId="77777777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Кроме наружной дифференциации, происходит и внутренняя. Она заключается в образовании двух зародышевых тканей – туники (наружной) и корпуса (внутренней). Из туники впоследствии развивается эпидерма, а из корпуса – первичная кора и центральный цилиндр. В верхушечной меристеме </w:t>
      </w:r>
      <w:r w:rsidRPr="00FA6F5F">
        <w:rPr>
          <w:sz w:val="28"/>
          <w:szCs w:val="28"/>
        </w:rPr>
        <w:lastRenderedPageBreak/>
        <w:t>корня выделяют дерматоген (наружный слой), периблему и плерому (центральную часть).</w:t>
      </w:r>
    </w:p>
    <w:p w14:paraId="41A7BF18" w14:textId="59ECD471" w:rsidR="00FD74B7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Семязачаток постепенно превращается в </w:t>
      </w:r>
      <w:r w:rsidRPr="005C3C82">
        <w:rPr>
          <w:b/>
          <w:bCs/>
          <w:i/>
          <w:iCs/>
          <w:sz w:val="28"/>
          <w:szCs w:val="28"/>
        </w:rPr>
        <w:t>семя</w:t>
      </w:r>
      <w:r w:rsidRPr="00FA6F5F">
        <w:rPr>
          <w:sz w:val="28"/>
          <w:szCs w:val="28"/>
        </w:rPr>
        <w:t xml:space="preserve">. Из интегументов, а иногда частично и из нуцеллуса, развивается </w:t>
      </w:r>
      <w:r w:rsidRPr="005C3C82">
        <w:rPr>
          <w:b/>
          <w:bCs/>
          <w:i/>
          <w:iCs/>
          <w:sz w:val="28"/>
          <w:szCs w:val="28"/>
        </w:rPr>
        <w:t>семенная кожура</w:t>
      </w:r>
      <w:r w:rsidRPr="00FA6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 Толщина интегументов при этом сильно уменьшается, и они подвергаю</w:t>
      </w:r>
      <w:r>
        <w:rPr>
          <w:sz w:val="28"/>
          <w:szCs w:val="28"/>
        </w:rPr>
        <w:t>тся частичному распаду</w:t>
      </w:r>
      <w:r w:rsidRPr="00FA6F5F">
        <w:rPr>
          <w:sz w:val="28"/>
          <w:szCs w:val="28"/>
        </w:rPr>
        <w:t xml:space="preserve">. Стенка завязи после двойного оплодотворения разрастается, образуя </w:t>
      </w:r>
      <w:r w:rsidRPr="005C3C82">
        <w:rPr>
          <w:b/>
          <w:bCs/>
          <w:i/>
          <w:iCs/>
          <w:sz w:val="28"/>
          <w:szCs w:val="28"/>
        </w:rPr>
        <w:t>околоплодник</w:t>
      </w:r>
      <w:r w:rsidRPr="00FA6F5F">
        <w:rPr>
          <w:sz w:val="28"/>
          <w:szCs w:val="28"/>
        </w:rPr>
        <w:t>, который окружает семена.</w:t>
      </w:r>
    </w:p>
    <w:p w14:paraId="02F2D84D" w14:textId="77777777" w:rsidR="005C3C82" w:rsidRDefault="005C3C82" w:rsidP="00FD74B7">
      <w:pPr>
        <w:rPr>
          <w:b/>
          <w:sz w:val="28"/>
          <w:szCs w:val="28"/>
        </w:rPr>
      </w:pPr>
    </w:p>
    <w:p w14:paraId="4F823E6A" w14:textId="77777777" w:rsidR="005C3C82" w:rsidRDefault="005C3C82" w:rsidP="00FD74B7">
      <w:pPr>
        <w:rPr>
          <w:b/>
          <w:sz w:val="28"/>
          <w:szCs w:val="28"/>
        </w:rPr>
      </w:pPr>
    </w:p>
    <w:p w14:paraId="6681A3C0" w14:textId="536089E9" w:rsidR="00FD74B7" w:rsidRDefault="005C3C82" w:rsidP="005C3C82">
      <w:pPr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ПОМИКСИС</w:t>
      </w:r>
    </w:p>
    <w:p w14:paraId="39978B95" w14:textId="77777777" w:rsidR="005C3C82" w:rsidRDefault="005C3C82" w:rsidP="005C3C82">
      <w:pPr>
        <w:jc w:val="center"/>
        <w:rPr>
          <w:b/>
          <w:sz w:val="28"/>
          <w:szCs w:val="28"/>
        </w:rPr>
      </w:pPr>
    </w:p>
    <w:p w14:paraId="1673E19B" w14:textId="7DA2DB8D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Развитие зародыша в результате слияния мужской и женской гамет называется </w:t>
      </w:r>
      <w:r w:rsidRPr="005C3C82">
        <w:rPr>
          <w:b/>
          <w:bCs/>
          <w:sz w:val="28"/>
          <w:szCs w:val="28"/>
        </w:rPr>
        <w:t>амфимиксисом</w:t>
      </w:r>
      <w:r>
        <w:rPr>
          <w:sz w:val="28"/>
          <w:szCs w:val="28"/>
        </w:rPr>
        <w:t xml:space="preserve"> </w:t>
      </w:r>
      <w:r w:rsidRPr="00AF41B2">
        <w:rPr>
          <w:sz w:val="28"/>
          <w:szCs w:val="28"/>
        </w:rPr>
        <w:t>(</w:t>
      </w:r>
      <w:r w:rsidRPr="00FA6F5F">
        <w:rPr>
          <w:sz w:val="28"/>
          <w:szCs w:val="28"/>
        </w:rPr>
        <w:t xml:space="preserve">от греч. </w:t>
      </w:r>
      <w:r w:rsidRPr="005C3C82">
        <w:rPr>
          <w:i/>
          <w:iCs/>
          <w:sz w:val="28"/>
          <w:szCs w:val="28"/>
          <w:lang w:val="en-US"/>
        </w:rPr>
        <w:t>amphi</w:t>
      </w:r>
      <w:r w:rsidRPr="00FA6F5F">
        <w:rPr>
          <w:sz w:val="28"/>
          <w:szCs w:val="28"/>
        </w:rPr>
        <w:t xml:space="preserve"> – с обеих сторон и </w:t>
      </w:r>
      <w:r w:rsidRPr="005C3C82">
        <w:rPr>
          <w:i/>
          <w:iCs/>
          <w:sz w:val="28"/>
          <w:szCs w:val="28"/>
          <w:lang w:val="en-US"/>
        </w:rPr>
        <w:t>mixis</w:t>
      </w:r>
      <w:r>
        <w:rPr>
          <w:sz w:val="28"/>
          <w:szCs w:val="28"/>
        </w:rPr>
        <w:t> </w:t>
      </w:r>
      <w:r w:rsidRPr="00FA6F5F">
        <w:rPr>
          <w:sz w:val="28"/>
          <w:szCs w:val="28"/>
        </w:rPr>
        <w:t>– слияние, смешение). Но иногда зародыш развивается и без полового процесса из неоплодотворенных элементов зародышевого мешка или даже из клеток нуцеллуса или инте</w:t>
      </w:r>
      <w:r>
        <w:rPr>
          <w:sz w:val="28"/>
          <w:szCs w:val="28"/>
        </w:rPr>
        <w:t xml:space="preserve">гументов. Это явление называют </w:t>
      </w:r>
      <w:r w:rsidRPr="005C3C82">
        <w:rPr>
          <w:b/>
          <w:bCs/>
          <w:sz w:val="28"/>
          <w:szCs w:val="28"/>
        </w:rPr>
        <w:t>апомиксисом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(от греч. </w:t>
      </w:r>
      <w:r w:rsidRPr="005C3C82">
        <w:rPr>
          <w:i/>
          <w:iCs/>
          <w:sz w:val="28"/>
          <w:szCs w:val="28"/>
          <w:lang w:val="en-US"/>
        </w:rPr>
        <w:t>apo</w:t>
      </w:r>
      <w:r w:rsidRPr="00FA6F5F">
        <w:rPr>
          <w:sz w:val="28"/>
          <w:szCs w:val="28"/>
        </w:rPr>
        <w:t xml:space="preserve"> – без). Различают три формы апомиксиса: партеногенез, апогамию и адвентивную эмбрионию.</w:t>
      </w:r>
    </w:p>
    <w:p w14:paraId="76A2BD83" w14:textId="74D90A65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5C3C82">
        <w:rPr>
          <w:b/>
          <w:bCs/>
          <w:sz w:val="28"/>
          <w:szCs w:val="28"/>
        </w:rPr>
        <w:t>Партеногенез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(от греч. </w:t>
      </w:r>
      <w:r w:rsidRPr="005C3C82">
        <w:rPr>
          <w:i/>
          <w:iCs/>
          <w:sz w:val="28"/>
          <w:szCs w:val="28"/>
          <w:lang w:val="en-US"/>
        </w:rPr>
        <w:t>parthenos</w:t>
      </w:r>
      <w:r w:rsidRPr="00FA6F5F">
        <w:rPr>
          <w:sz w:val="28"/>
          <w:szCs w:val="28"/>
        </w:rPr>
        <w:t xml:space="preserve"> – девственный) – это явление образования зародыша из неоплодотворенной яйцеклетки. При этом яйцеклетка может быть гаплоидной, а если не происходило и редукционного деления, то она будет диплоидной. Соответственно зародыши будут в первом случае гаплоидные, во втором – диплоидные. Гаплоидные зародыши мельче диплоидных. Из диплоидных зародышей развиваются вполне жизнеспособные растения, а растения, выросшие из гаплоидных зародышей, недолговечны и обычно не дают потомства.</w:t>
      </w:r>
    </w:p>
    <w:p w14:paraId="5C4D525C" w14:textId="4E3437B9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5C3C82">
        <w:rPr>
          <w:b/>
          <w:bCs/>
          <w:sz w:val="28"/>
          <w:szCs w:val="28"/>
        </w:rPr>
        <w:t xml:space="preserve">Апогамия </w:t>
      </w:r>
      <w:r w:rsidRPr="00FA6F5F">
        <w:rPr>
          <w:sz w:val="28"/>
          <w:szCs w:val="28"/>
        </w:rPr>
        <w:t>– это развитие зародыша (гаплоидного или диплоидного)</w:t>
      </w:r>
      <w:r w:rsidR="005C3C82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из</w:t>
      </w:r>
      <w:r w:rsidR="005C3C82"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синергид или антипод.</w:t>
      </w:r>
    </w:p>
    <w:p w14:paraId="1D5D725C" w14:textId="5B39A6B3" w:rsidR="00FD74B7" w:rsidRPr="00FA6F5F" w:rsidRDefault="00FD74B7" w:rsidP="005C3C82">
      <w:pPr>
        <w:ind w:firstLine="709"/>
        <w:jc w:val="both"/>
        <w:rPr>
          <w:sz w:val="28"/>
          <w:szCs w:val="28"/>
        </w:rPr>
      </w:pPr>
      <w:r w:rsidRPr="005C3C82">
        <w:rPr>
          <w:b/>
          <w:bCs/>
          <w:sz w:val="28"/>
          <w:szCs w:val="28"/>
        </w:rPr>
        <w:t>Адвентивня эмбриония</w:t>
      </w:r>
      <w:r w:rsidRPr="00FA6F5F">
        <w:rPr>
          <w:sz w:val="28"/>
          <w:szCs w:val="28"/>
        </w:rPr>
        <w:t xml:space="preserve"> – это явление образования зародыша из клеток нуцеллуса (нуцеллярная эмбриония) или интегумента (интегументальная эмбриония), во втором случае зародыши по одному или нескольку возникают из клеток только внутреннего интегумента и постепенно врастают внутрь зародышевого мешка, где, как и при нуцеллярной эмбрионии, продолжают свое развитие. У цитрусовых это явление является постоянным, у других растений носит случайный характер.</w:t>
      </w:r>
    </w:p>
    <w:p w14:paraId="24F8EC38" w14:textId="6330DBCA" w:rsidR="00FD74B7" w:rsidRPr="000854CF" w:rsidRDefault="00FD74B7" w:rsidP="005C3C82">
      <w:pPr>
        <w:ind w:firstLine="709"/>
        <w:jc w:val="both"/>
        <w:rPr>
          <w:spacing w:val="-6"/>
          <w:sz w:val="28"/>
          <w:szCs w:val="28"/>
        </w:rPr>
      </w:pPr>
      <w:r w:rsidRPr="00FA6F5F">
        <w:rPr>
          <w:sz w:val="28"/>
          <w:szCs w:val="28"/>
        </w:rPr>
        <w:t xml:space="preserve">Иногда в семенах развивается одновременно несколько зародышей. </w:t>
      </w:r>
      <w:r w:rsidRPr="000854CF">
        <w:rPr>
          <w:spacing w:val="-6"/>
          <w:sz w:val="28"/>
          <w:szCs w:val="28"/>
        </w:rPr>
        <w:t xml:space="preserve">Это явление называется </w:t>
      </w:r>
      <w:r w:rsidRPr="000854CF">
        <w:rPr>
          <w:i/>
          <w:spacing w:val="-6"/>
          <w:sz w:val="28"/>
          <w:szCs w:val="28"/>
        </w:rPr>
        <w:t>многозародышевостью</w:t>
      </w:r>
      <w:r w:rsidRPr="000854CF">
        <w:rPr>
          <w:spacing w:val="-6"/>
          <w:sz w:val="28"/>
          <w:szCs w:val="28"/>
        </w:rPr>
        <w:t xml:space="preserve">, или </w:t>
      </w:r>
      <w:r w:rsidRPr="005C3C82">
        <w:rPr>
          <w:b/>
          <w:bCs/>
          <w:i/>
          <w:iCs/>
          <w:spacing w:val="-6"/>
          <w:sz w:val="28"/>
          <w:szCs w:val="28"/>
        </w:rPr>
        <w:t>полиэмбрионией</w:t>
      </w:r>
      <w:r w:rsidRPr="000854CF">
        <w:rPr>
          <w:spacing w:val="-6"/>
          <w:sz w:val="28"/>
          <w:szCs w:val="28"/>
        </w:rPr>
        <w:t xml:space="preserve">. Впервые оно было отмечено для цитрусовых. </w:t>
      </w:r>
    </w:p>
    <w:p w14:paraId="23B25E43" w14:textId="5B837CE1" w:rsidR="00BD00F3" w:rsidRPr="00FA6F5F" w:rsidRDefault="00FD74B7" w:rsidP="005C3C82">
      <w:pPr>
        <w:ind w:firstLine="709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Апомиксис широко распространен у растений – мхов, папоротников, покрытосеменных. Одни рассматривают его как тупик эволюции, другие считают, что апомиктичные формы обнаруживают все признаки биологического прогресса. Есть даже мнение, что апомиксис вытеснит половое размножение и станет типом размножения буду</w:t>
      </w:r>
      <w:r>
        <w:rPr>
          <w:sz w:val="28"/>
          <w:szCs w:val="28"/>
        </w:rPr>
        <w:t>ю</w:t>
      </w:r>
      <w:r w:rsidRPr="00FA6F5F">
        <w:rPr>
          <w:sz w:val="28"/>
          <w:szCs w:val="28"/>
        </w:rPr>
        <w:t>щих покрытосеменных.</w:t>
      </w:r>
      <w:bookmarkStart w:id="0" w:name="_GoBack"/>
      <w:bookmarkEnd w:id="0"/>
    </w:p>
    <w:p w14:paraId="5AFA55E0" w14:textId="675BB09D" w:rsidR="00BD00F3" w:rsidRPr="00BD00F3" w:rsidRDefault="00BD00F3" w:rsidP="00BD00F3">
      <w:pPr>
        <w:ind w:firstLine="708"/>
        <w:jc w:val="both"/>
        <w:rPr>
          <w:sz w:val="28"/>
          <w:szCs w:val="28"/>
        </w:rPr>
      </w:pPr>
    </w:p>
    <w:p w14:paraId="7372D99B" w14:textId="16FB9455" w:rsidR="00BD00F3" w:rsidRDefault="00BD00F3" w:rsidP="00BD00F3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lastRenderedPageBreak/>
        <w:t xml:space="preserve"> </w:t>
      </w:r>
    </w:p>
    <w:p w14:paraId="18130865" w14:textId="77777777" w:rsidR="00BD00F3" w:rsidRDefault="00BD00F3" w:rsidP="00BD00F3">
      <w:pPr>
        <w:ind w:firstLine="454"/>
        <w:jc w:val="both"/>
        <w:rPr>
          <w:sz w:val="28"/>
          <w:szCs w:val="28"/>
        </w:rPr>
      </w:pPr>
    </w:p>
    <w:p w14:paraId="644D62AB" w14:textId="77777777" w:rsidR="00BD00F3" w:rsidRDefault="00BD00F3" w:rsidP="00BD00F3">
      <w:pPr>
        <w:jc w:val="center"/>
      </w:pPr>
    </w:p>
    <w:sectPr w:rsidR="00BD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56D7"/>
    <w:multiLevelType w:val="hybridMultilevel"/>
    <w:tmpl w:val="2500EA78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8A"/>
    <w:rsid w:val="00090322"/>
    <w:rsid w:val="000D62C3"/>
    <w:rsid w:val="00597DB0"/>
    <w:rsid w:val="005C3C82"/>
    <w:rsid w:val="00BD00F3"/>
    <w:rsid w:val="00F1798A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38F6"/>
  <w15:chartTrackingRefBased/>
  <w15:docId w15:val="{B6DF6938-62B0-4218-B321-CD0C3CD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Григорий Дорунов</cp:lastModifiedBy>
  <cp:revision>4</cp:revision>
  <dcterms:created xsi:type="dcterms:W3CDTF">2020-04-27T19:32:00Z</dcterms:created>
  <dcterms:modified xsi:type="dcterms:W3CDTF">2020-04-27T19:59:00Z</dcterms:modified>
</cp:coreProperties>
</file>