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74" w:rsidRPr="00C54254" w:rsidRDefault="00CE4274" w:rsidP="00CE4274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54254">
        <w:rPr>
          <w:rFonts w:ascii="Times New Roman" w:hAnsi="Times New Roman" w:cs="Times New Roman"/>
          <w:b/>
          <w:sz w:val="28"/>
          <w:szCs w:val="28"/>
        </w:rPr>
        <w:t xml:space="preserve">Лабораторное занятие №8 </w:t>
      </w:r>
      <w:r w:rsidRPr="00C542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C54254">
        <w:rPr>
          <w:rFonts w:ascii="Times New Roman" w:eastAsia="Calibri" w:hAnsi="Times New Roman" w:cs="Times New Roman"/>
          <w:i/>
          <w:sz w:val="28"/>
          <w:szCs w:val="28"/>
        </w:rPr>
        <w:t>Многообразие микроорганизмов. Вирусы</w:t>
      </w:r>
      <w:r w:rsidRPr="00C5425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FB4F69" w:rsidRPr="00C54254" w:rsidRDefault="00FB4F69" w:rsidP="00CE4274">
      <w:pPr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CE4274" w:rsidRPr="00C54254" w:rsidRDefault="00CE4274" w:rsidP="00CE4274">
      <w:pPr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C5425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Перечень изучаемых вопросов:</w:t>
      </w:r>
    </w:p>
    <w:p w:rsidR="00FB4F69" w:rsidRPr="00C54254" w:rsidRDefault="00FB4F69" w:rsidP="00CE4274">
      <w:pPr>
        <w:rPr>
          <w:rFonts w:ascii="Times New Roman" w:hAnsi="Times New Roman" w:cs="Times New Roman"/>
          <w:b/>
          <w:sz w:val="28"/>
          <w:szCs w:val="28"/>
        </w:rPr>
      </w:pPr>
    </w:p>
    <w:p w:rsidR="00CE4274" w:rsidRPr="00C54254" w:rsidRDefault="00CE4274" w:rsidP="00CE4274">
      <w:pPr>
        <w:ind w:left="180" w:hanging="179"/>
        <w:rPr>
          <w:rFonts w:ascii="Times New Roman" w:eastAsia="Calibri" w:hAnsi="Times New Roman" w:cs="Times New Roman"/>
          <w:b/>
          <w:sz w:val="28"/>
          <w:szCs w:val="28"/>
        </w:rPr>
      </w:pPr>
      <w:r w:rsidRPr="00C5425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83834" w:rsidRPr="00C5425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42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54254">
        <w:rPr>
          <w:rFonts w:ascii="Times New Roman" w:eastAsia="Calibri" w:hAnsi="Times New Roman" w:cs="Times New Roman"/>
          <w:b/>
          <w:sz w:val="28"/>
          <w:szCs w:val="28"/>
        </w:rPr>
        <w:t>Цианобактерии</w:t>
      </w:r>
      <w:proofErr w:type="spellEnd"/>
      <w:r w:rsidRPr="00C54254">
        <w:rPr>
          <w:rFonts w:ascii="Times New Roman" w:eastAsia="Calibri" w:hAnsi="Times New Roman" w:cs="Times New Roman"/>
          <w:b/>
          <w:sz w:val="28"/>
          <w:szCs w:val="28"/>
        </w:rPr>
        <w:t xml:space="preserve">: обнаружение, </w:t>
      </w:r>
      <w:proofErr w:type="spellStart"/>
      <w:r w:rsidRPr="00C54254">
        <w:rPr>
          <w:rFonts w:ascii="Times New Roman" w:eastAsia="Calibri" w:hAnsi="Times New Roman" w:cs="Times New Roman"/>
          <w:b/>
          <w:sz w:val="28"/>
          <w:szCs w:val="28"/>
        </w:rPr>
        <w:t>микроскопирование</w:t>
      </w:r>
      <w:proofErr w:type="spellEnd"/>
      <w:r w:rsidRPr="00C542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83834" w:rsidRPr="00C54254" w:rsidRDefault="00FB4F69" w:rsidP="00CE4274">
      <w:pPr>
        <w:ind w:left="180" w:hanging="179"/>
        <w:rPr>
          <w:rFonts w:ascii="Times New Roman" w:eastAsia="Calibri" w:hAnsi="Times New Roman" w:cs="Times New Roman"/>
          <w:i/>
          <w:sz w:val="28"/>
          <w:szCs w:val="28"/>
        </w:rPr>
      </w:pPr>
      <w:r w:rsidRPr="00C54254">
        <w:rPr>
          <w:rFonts w:ascii="Times New Roman" w:eastAsia="Calibri" w:hAnsi="Times New Roman" w:cs="Times New Roman"/>
          <w:i/>
          <w:sz w:val="28"/>
          <w:szCs w:val="28"/>
        </w:rPr>
        <w:t>Ознакомьтесь с</w:t>
      </w:r>
      <w:r w:rsidR="007D66E2" w:rsidRPr="00C54254">
        <w:rPr>
          <w:rFonts w:ascii="Times New Roman" w:eastAsia="Calibri" w:hAnsi="Times New Roman" w:cs="Times New Roman"/>
          <w:i/>
          <w:sz w:val="28"/>
          <w:szCs w:val="28"/>
        </w:rPr>
        <w:t xml:space="preserve"> содержанием лабораторной работы</w:t>
      </w:r>
      <w:r w:rsidRPr="00C5425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83834" w:rsidRPr="00C54254" w:rsidRDefault="00083834" w:rsidP="00CE4274">
      <w:pPr>
        <w:ind w:left="180" w:hanging="179"/>
        <w:rPr>
          <w:rFonts w:ascii="Times New Roman" w:eastAsia="Calibri" w:hAnsi="Times New Roman" w:cs="Times New Roman"/>
          <w:sz w:val="28"/>
          <w:szCs w:val="28"/>
        </w:rPr>
      </w:pPr>
    </w:p>
    <w:p w:rsidR="00083834" w:rsidRPr="00C54254" w:rsidRDefault="00083834" w:rsidP="004D39CA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4254">
        <w:rPr>
          <w:rFonts w:ascii="Times New Roman" w:hAnsi="Times New Roman" w:cs="Times New Roman"/>
          <w:b/>
          <w:i/>
          <w:sz w:val="28"/>
          <w:szCs w:val="28"/>
        </w:rPr>
        <w:t>Лабораторная работа 24</w:t>
      </w:r>
    </w:p>
    <w:p w:rsidR="00083834" w:rsidRPr="00C54254" w:rsidRDefault="00083834" w:rsidP="004D39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254">
        <w:rPr>
          <w:rFonts w:ascii="Times New Roman" w:hAnsi="Times New Roman" w:cs="Times New Roman"/>
          <w:b/>
          <w:sz w:val="28"/>
          <w:szCs w:val="28"/>
        </w:rPr>
        <w:t>Цианобактерии</w:t>
      </w:r>
      <w:proofErr w:type="spellEnd"/>
    </w:p>
    <w:p w:rsidR="00083834" w:rsidRPr="00C54254" w:rsidRDefault="00083834" w:rsidP="0008383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834" w:rsidRPr="00C54254" w:rsidRDefault="00083834" w:rsidP="00083834">
      <w:pPr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 в чашках Петри с водой и илом, комплект оборудования для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>.</w:t>
      </w:r>
    </w:p>
    <w:p w:rsidR="00083834" w:rsidRPr="00C54254" w:rsidRDefault="00083834" w:rsidP="0008383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4254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 –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>одноклеточные, колониальные и нитчатые (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трихомные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) формы </w:t>
      </w:r>
      <w:proofErr w:type="gram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грамотрицательных</w:t>
      </w:r>
      <w:proofErr w:type="gram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прокариот. Имеют сине-зеленую, желто-зеленую, оливково-зеленую и другую окраску в зависимости от содержания пигментов: хлорофилла,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фикоцианина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(синего цвета),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фикоэритрина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(красного) и каротина (желтого). Не имеют оформленного хроматофора, жгутиковых стадий, полового процесса. В жизненном цикле некоторые формируют дифференцированные единичные клетки или нити, служащие для размножения (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гормогонии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>), выживания в неблагоприятных условиях (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акинеты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азотфиксации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гетероцисты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C54254">
        <w:rPr>
          <w:rFonts w:ascii="Times New Roman" w:hAnsi="Times New Roman" w:cs="Times New Roman"/>
          <w:sz w:val="28"/>
          <w:szCs w:val="28"/>
        </w:rPr>
        <w:t xml:space="preserve">Питаются эти бактерии и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автотрофно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гетеротрофно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. Часто они живут в загрязненных водах, а также на сырой почве, на корке деревьев, на скалах, в воде горячих источников и т. д.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>(рисунок</w:t>
      </w:r>
      <w:proofErr w:type="gram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54254">
        <w:rPr>
          <w:rFonts w:ascii="Times New Roman" w:hAnsi="Times New Roman" w:cs="Times New Roman"/>
          <w:sz w:val="28"/>
          <w:szCs w:val="28"/>
        </w:rPr>
        <w:t>.</w:t>
      </w:r>
    </w:p>
    <w:p w:rsidR="00083834" w:rsidRPr="00C54254" w:rsidRDefault="00083834" w:rsidP="00083834">
      <w:pPr>
        <w:rPr>
          <w:rFonts w:ascii="Times New Roman" w:hAnsi="Times New Roman" w:cs="Times New Roman"/>
          <w:i/>
          <w:sz w:val="28"/>
          <w:szCs w:val="28"/>
        </w:rPr>
      </w:pP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25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3976" cy="1616639"/>
            <wp:effectExtent l="19050" t="0" r="3424" b="0"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642" cy="161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34" w:rsidRPr="00C54254" w:rsidRDefault="00083834" w:rsidP="000838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83834" w:rsidRPr="00C54254" w:rsidRDefault="00083834" w:rsidP="00083834">
      <w:pPr>
        <w:tabs>
          <w:tab w:val="left" w:pos="9070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4254">
        <w:rPr>
          <w:rFonts w:ascii="Times New Roman" w:hAnsi="Times New Roman" w:cs="Times New Roman"/>
          <w:sz w:val="28"/>
          <w:szCs w:val="28"/>
        </w:rPr>
        <w:t xml:space="preserve">Рисунок  – </w:t>
      </w:r>
      <w:proofErr w:type="spellStart"/>
      <w:r w:rsidRPr="00C54254">
        <w:rPr>
          <w:rFonts w:ascii="Times New Roman" w:hAnsi="Times New Roman" w:cs="Times New Roman"/>
          <w:iCs/>
          <w:sz w:val="28"/>
          <w:szCs w:val="28"/>
        </w:rPr>
        <w:t>Цианобактерии</w:t>
      </w:r>
      <w:proofErr w:type="spellEnd"/>
      <w:r w:rsidRPr="00C54254">
        <w:rPr>
          <w:rFonts w:ascii="Times New Roman" w:hAnsi="Times New Roman" w:cs="Times New Roman"/>
          <w:iCs/>
          <w:sz w:val="28"/>
          <w:szCs w:val="28"/>
        </w:rPr>
        <w:t>:</w:t>
      </w: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54254">
        <w:rPr>
          <w:rFonts w:ascii="Times New Roman" w:hAnsi="Times New Roman" w:cs="Times New Roman"/>
          <w:iCs/>
          <w:sz w:val="28"/>
          <w:szCs w:val="28"/>
        </w:rPr>
        <w:t xml:space="preserve">А </w:t>
      </w:r>
      <w:r w:rsidRPr="00C5425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4254">
        <w:rPr>
          <w:rFonts w:ascii="Times New Roman" w:hAnsi="Times New Roman" w:cs="Times New Roman"/>
          <w:iCs/>
          <w:sz w:val="28"/>
          <w:szCs w:val="28"/>
        </w:rPr>
        <w:t>носток</w:t>
      </w:r>
      <w:proofErr w:type="spellEnd"/>
      <w:r w:rsidRPr="00C54254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Nostoc</w:t>
      </w:r>
      <w:proofErr w:type="spellEnd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); </w:t>
      </w:r>
      <w:r w:rsidRPr="00C54254">
        <w:rPr>
          <w:rFonts w:ascii="Times New Roman" w:hAnsi="Times New Roman" w:cs="Times New Roman"/>
          <w:iCs/>
          <w:sz w:val="28"/>
          <w:szCs w:val="28"/>
        </w:rPr>
        <w:t xml:space="preserve">Б </w:t>
      </w:r>
      <w:r w:rsidRPr="00C5425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4254">
        <w:rPr>
          <w:rFonts w:ascii="Times New Roman" w:hAnsi="Times New Roman" w:cs="Times New Roman"/>
          <w:iCs/>
          <w:sz w:val="28"/>
          <w:szCs w:val="28"/>
        </w:rPr>
        <w:t>анабена</w:t>
      </w:r>
      <w:proofErr w:type="spellEnd"/>
      <w:r w:rsidRPr="00C54254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Anabaena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54254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25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C5425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54254">
        <w:rPr>
          <w:rFonts w:ascii="Times New Roman" w:hAnsi="Times New Roman" w:cs="Times New Roman"/>
          <w:iCs/>
          <w:sz w:val="28"/>
          <w:szCs w:val="28"/>
        </w:rPr>
        <w:t>осциллятория</w:t>
      </w:r>
      <w:proofErr w:type="spellEnd"/>
      <w:r w:rsidRPr="00C54254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Oscillatoria</w:t>
      </w:r>
      <w:proofErr w:type="spellEnd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);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Г </w:t>
      </w:r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глеокапса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Gloeocapsa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Д –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хроококк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Chroococcus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); Е –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лингбия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Lyngbya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3834" w:rsidRPr="00C54254" w:rsidRDefault="00083834" w:rsidP="00083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083834" w:rsidRPr="00C54254" w:rsidRDefault="00083834" w:rsidP="00083834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sz w:val="28"/>
          <w:szCs w:val="28"/>
        </w:rPr>
        <w:t xml:space="preserve">С помощью микробиологической петли на предметное стекло в каплю воды помещают небольшую часть пленки с поверхности подводных предметов, накрывают покровным стеклом и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микроскопируют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 при малом, а затем при большом увеличении.</w:t>
      </w:r>
    </w:p>
    <w:p w:rsidR="00083834" w:rsidRPr="00C54254" w:rsidRDefault="00083834" w:rsidP="00083834">
      <w:pPr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Кокки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Microcystis</w:t>
      </w:r>
      <w:proofErr w:type="spellEnd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Gloeocapsa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обычно формируют слизистые колонии. У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Microcystis</w:t>
      </w:r>
      <w:proofErr w:type="spellEnd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>колонии неправильной формы, продырявленные, у</w:t>
      </w:r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Gloeocapsa</w:t>
      </w:r>
      <w:proofErr w:type="spellEnd"/>
      <w:r w:rsidR="00FB4F69" w:rsidRPr="00C54254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C54254">
        <w:rPr>
          <w:rFonts w:ascii="Times New Roman" w:hAnsi="Times New Roman" w:cs="Times New Roman"/>
          <w:color w:val="000000"/>
          <w:sz w:val="28"/>
          <w:szCs w:val="28"/>
        </w:rPr>
        <w:t>колонии покрыты общим слоистым чехлом.</w:t>
      </w:r>
    </w:p>
    <w:p w:rsidR="00083834" w:rsidRPr="00C54254" w:rsidRDefault="00083834" w:rsidP="00083834">
      <w:pPr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sz w:val="28"/>
          <w:szCs w:val="28"/>
        </w:rPr>
        <w:t xml:space="preserve">Пленка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Oscillatoria</w:t>
      </w:r>
      <w:proofErr w:type="spellEnd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54254">
        <w:rPr>
          <w:rFonts w:ascii="Times New Roman" w:hAnsi="Times New Roman" w:cs="Times New Roman"/>
          <w:sz w:val="28"/>
          <w:szCs w:val="28"/>
        </w:rPr>
        <w:t>состоит из многоклеточных нитей, сложенных одинаковыми цилиндрическими клетками. Трихомы без слизистого влагалища, способны к поступательным движениям и вращению вокруг своей оси. При большом увеличении это движение заметно лучше и видно, что каждая нить состоит из мелких однородных клеток без ядра и хроматофоров. Внутренняя более светлая часть клетки (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центроплазма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>) содержит нуклеиновые кислоты, наружная более темная (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хроматоплазма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), в которой просматриваются мелкие зернышки гликогена,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цианофицина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>, газовые вакуоли.</w:t>
      </w:r>
    </w:p>
    <w:p w:rsidR="00083834" w:rsidRPr="00C54254" w:rsidRDefault="00083834" w:rsidP="00083834">
      <w:pPr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hAnsi="Times New Roman" w:cs="Times New Roman"/>
          <w:sz w:val="28"/>
          <w:szCs w:val="28"/>
        </w:rPr>
        <w:t xml:space="preserve">Трихом </w:t>
      </w:r>
      <w:proofErr w:type="spellStart"/>
      <w:r w:rsidRPr="00C54254">
        <w:rPr>
          <w:rFonts w:ascii="Times New Roman" w:hAnsi="Times New Roman" w:cs="Times New Roman"/>
          <w:i/>
          <w:sz w:val="28"/>
          <w:szCs w:val="28"/>
          <w:lang w:val="en-US"/>
        </w:rPr>
        <w:t>Lyngbya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 устроен аналогично, но имеет плотное слизистое влагалище, которое просматривается под микроскопом. В период размножения заметно, как </w:t>
      </w:r>
      <w:proofErr w:type="spellStart"/>
      <w:r w:rsidRPr="00C54254">
        <w:rPr>
          <w:rFonts w:ascii="Times New Roman" w:hAnsi="Times New Roman" w:cs="Times New Roman"/>
          <w:sz w:val="28"/>
          <w:szCs w:val="28"/>
        </w:rPr>
        <w:t>гормогонии</w:t>
      </w:r>
      <w:proofErr w:type="spellEnd"/>
      <w:r w:rsidRPr="00C54254">
        <w:rPr>
          <w:rFonts w:ascii="Times New Roman" w:hAnsi="Times New Roman" w:cs="Times New Roman"/>
          <w:sz w:val="28"/>
          <w:szCs w:val="28"/>
        </w:rPr>
        <w:t xml:space="preserve"> выскальзывают из влагалища.</w:t>
      </w:r>
    </w:p>
    <w:p w:rsidR="00083834" w:rsidRPr="00C54254" w:rsidRDefault="00083834" w:rsidP="0008383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4254">
        <w:rPr>
          <w:rFonts w:ascii="Times New Roman" w:hAnsi="Times New Roman" w:cs="Times New Roman"/>
          <w:bCs/>
          <w:color w:val="000000"/>
          <w:sz w:val="28"/>
          <w:szCs w:val="28"/>
        </w:rPr>
        <w:t>Нити</w:t>
      </w:r>
      <w:r w:rsidRPr="00C54254">
        <w:rPr>
          <w:rFonts w:ascii="Times New Roman" w:hAnsi="Times New Roman" w:cs="Times New Roman"/>
          <w:sz w:val="28"/>
          <w:szCs w:val="28"/>
        </w:rPr>
        <w:t xml:space="preserve"> </w:t>
      </w:r>
      <w:r w:rsidRPr="00C54254">
        <w:rPr>
          <w:rFonts w:ascii="Times New Roman" w:hAnsi="Times New Roman" w:cs="Times New Roman"/>
          <w:i/>
          <w:sz w:val="28"/>
          <w:szCs w:val="28"/>
          <w:lang w:val="en-US"/>
        </w:rPr>
        <w:t>Anabaena</w:t>
      </w:r>
      <w:r w:rsidRPr="00C54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Nostoc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имеют вид длинных цепочек, среди ряда основных овальных или округлых клеток которых имеются более крупные и бесцветные </w:t>
      </w:r>
      <w:r w:rsidRPr="00C54254">
        <w:rPr>
          <w:rFonts w:ascii="Times New Roman" w:hAnsi="Times New Roman" w:cs="Times New Roman"/>
          <w:i/>
          <w:sz w:val="28"/>
          <w:szCs w:val="28"/>
        </w:rPr>
        <w:t>–</w:t>
      </w:r>
      <w:r w:rsidRPr="00C54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гетероцисты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. Колония </w:t>
      </w:r>
      <w:proofErr w:type="spellStart"/>
      <w:r w:rsidRPr="00C54254">
        <w:rPr>
          <w:rFonts w:ascii="Times New Roman" w:hAnsi="Times New Roman" w:cs="Times New Roman"/>
          <w:i/>
          <w:color w:val="000000"/>
          <w:sz w:val="28"/>
          <w:szCs w:val="28"/>
        </w:rPr>
        <w:t>Nostoc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скопление очень большого количества нитей, погруженных в особую слизистую массу, </w:t>
      </w:r>
      <w:proofErr w:type="spellStart"/>
      <w:r w:rsidRPr="00C54254">
        <w:rPr>
          <w:rFonts w:ascii="Times New Roman" w:hAnsi="Times New Roman" w:cs="Times New Roman"/>
          <w:color w:val="000000"/>
          <w:sz w:val="28"/>
          <w:szCs w:val="28"/>
        </w:rPr>
        <w:t>сливовидной</w:t>
      </w:r>
      <w:proofErr w:type="spellEnd"/>
      <w:r w:rsidRPr="00C54254">
        <w:rPr>
          <w:rFonts w:ascii="Times New Roman" w:hAnsi="Times New Roman" w:cs="Times New Roman"/>
          <w:color w:val="000000"/>
          <w:sz w:val="28"/>
          <w:szCs w:val="28"/>
        </w:rPr>
        <w:t xml:space="preserve"> или шаровидной формы в диаметре до 30 см. </w:t>
      </w:r>
    </w:p>
    <w:p w:rsidR="00C54254" w:rsidRDefault="00C54254" w:rsidP="00C5425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3834" w:rsidRDefault="00083834" w:rsidP="00C5425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54254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C54254" w:rsidRPr="00C54254" w:rsidRDefault="00C54254" w:rsidP="00083834">
      <w:pPr>
        <w:rPr>
          <w:rFonts w:ascii="Times New Roman" w:hAnsi="Times New Roman" w:cs="Times New Roman"/>
          <w:b/>
          <w:sz w:val="28"/>
          <w:szCs w:val="28"/>
        </w:rPr>
      </w:pPr>
    </w:p>
    <w:p w:rsidR="00083834" w:rsidRPr="00C54254" w:rsidRDefault="00083834" w:rsidP="0008383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C54254">
        <w:rPr>
          <w:rFonts w:ascii="Times New Roman" w:eastAsia="Calibri" w:hAnsi="Times New Roman" w:cs="Times New Roman"/>
          <w:sz w:val="28"/>
          <w:szCs w:val="28"/>
        </w:rPr>
        <w:t>Микробиология: учебно-методический комплекс / сост.: Н.В. Шкуратова, В.И. Бойко; Брест</w:t>
      </w:r>
      <w:proofErr w:type="gramStart"/>
      <w:r w:rsidRPr="00C542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54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5425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54254">
        <w:rPr>
          <w:rFonts w:ascii="Times New Roman" w:eastAsia="Calibri" w:hAnsi="Times New Roman" w:cs="Times New Roman"/>
          <w:sz w:val="28"/>
          <w:szCs w:val="28"/>
        </w:rPr>
        <w:t>ос. ун-т имени А.С. Пушкина. – Брест: БрГУ, 2015. – 163 с.</w:t>
      </w:r>
    </w:p>
    <w:p w:rsidR="00083834" w:rsidRPr="00C54254" w:rsidRDefault="00083834" w:rsidP="00083834">
      <w:pPr>
        <w:rPr>
          <w:rFonts w:ascii="Times New Roman" w:eastAsia="Calibri" w:hAnsi="Times New Roman" w:cs="Times New Roman"/>
          <w:sz w:val="28"/>
          <w:szCs w:val="28"/>
        </w:rPr>
      </w:pPr>
    </w:p>
    <w:p w:rsidR="00083834" w:rsidRPr="00C54254" w:rsidRDefault="00083834" w:rsidP="00CE4274">
      <w:pPr>
        <w:ind w:left="180" w:hanging="179"/>
        <w:rPr>
          <w:rFonts w:ascii="Times New Roman" w:eastAsia="Calibri" w:hAnsi="Times New Roman" w:cs="Times New Roman"/>
          <w:sz w:val="28"/>
          <w:szCs w:val="28"/>
        </w:rPr>
      </w:pPr>
    </w:p>
    <w:p w:rsidR="00CE4274" w:rsidRPr="00C54254" w:rsidRDefault="00CE4274" w:rsidP="00083834">
      <w:pPr>
        <w:ind w:firstLine="0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2</w:t>
      </w:r>
      <w:r w:rsidR="00A6307C" w:rsidRPr="00C54254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. </w:t>
      </w:r>
      <w:r w:rsidR="00083834" w:rsidRPr="00C54254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Строение простых и сложных</w:t>
      </w:r>
      <w:r w:rsidRPr="00C54254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083834" w:rsidRPr="00C54254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вирусов. </w:t>
      </w:r>
    </w:p>
    <w:p w:rsidR="00FB4F69" w:rsidRPr="00C54254" w:rsidRDefault="00FB4F69" w:rsidP="00083834">
      <w:pPr>
        <w:ind w:firstLine="0"/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>Составьте характеристики вирусов по плану:</w:t>
      </w:r>
    </w:p>
    <w:p w:rsidR="007D66E2" w:rsidRPr="00C54254" w:rsidRDefault="007D66E2" w:rsidP="00083834">
      <w:pPr>
        <w:ind w:firstLine="0"/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</w:pPr>
    </w:p>
    <w:p w:rsidR="00FB4F69" w:rsidRPr="00C54254" w:rsidRDefault="00FB4F69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1. Вид</w:t>
      </w:r>
      <w:r w:rsidR="00661BA8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(см. рисунки)</w:t>
      </w: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семейство.</w:t>
      </w:r>
    </w:p>
    <w:p w:rsidR="007D66E2" w:rsidRPr="00C54254" w:rsidRDefault="007D66E2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2. Форма вириона, раз</w:t>
      </w:r>
      <w:r w:rsidR="005010A2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меры.</w:t>
      </w:r>
    </w:p>
    <w:p w:rsidR="00FB4F69" w:rsidRPr="00C54254" w:rsidRDefault="00FB4F69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2. Простой или сложный. Наличие </w:t>
      </w:r>
      <w:proofErr w:type="spellStart"/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суперкапсида</w:t>
      </w:r>
      <w:proofErr w:type="spellEnd"/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FB4F69" w:rsidRPr="00C54254" w:rsidRDefault="00FB4F69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3. </w:t>
      </w:r>
      <w:r w:rsidR="002068B5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Типы </w:t>
      </w:r>
      <w:proofErr w:type="spellStart"/>
      <w:r w:rsidR="002068B5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шипиков</w:t>
      </w:r>
      <w:proofErr w:type="spellEnd"/>
      <w:r w:rsidR="002068B5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2068B5" w:rsidRPr="00C54254" w:rsidRDefault="002068B5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4. Симметрия </w:t>
      </w:r>
      <w:proofErr w:type="spellStart"/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капсида</w:t>
      </w:r>
      <w:proofErr w:type="spellEnd"/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2068B5" w:rsidRPr="00C54254" w:rsidRDefault="002068B5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5. Тип нуклеиновой</w:t>
      </w:r>
      <w:r w:rsidR="00661BA8" w:rsidRPr="00C5425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кислоты.</w:t>
      </w:r>
    </w:p>
    <w:p w:rsidR="00FB4F69" w:rsidRPr="00C54254" w:rsidRDefault="00FB4F69" w:rsidP="00083834">
      <w:pPr>
        <w:ind w:firstLine="0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8"/>
        <w:gridCol w:w="3107"/>
        <w:gridCol w:w="3156"/>
      </w:tblGrid>
      <w:tr w:rsidR="00661BA8" w:rsidRPr="00C54254" w:rsidTr="002042C7">
        <w:tc>
          <w:tcPr>
            <w:tcW w:w="3308" w:type="dxa"/>
          </w:tcPr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85900" cy="1698678"/>
                  <wp:effectExtent l="19050" t="0" r="0" b="0"/>
                  <wp:docPr id="3" name="Рисунок 1" descr="http://vuz-24.ru/nex/images/image-m1ce32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uz-24.ru/nex/images/image-m1ce323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98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661BA8" w:rsidP="00083834">
            <w:pPr>
              <w:ind w:firstLine="0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Вирус табачной мозаики</w:t>
            </w:r>
          </w:p>
        </w:tc>
        <w:tc>
          <w:tcPr>
            <w:tcW w:w="3107" w:type="dxa"/>
          </w:tcPr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733550" cy="1733550"/>
                  <wp:effectExtent l="19050" t="0" r="0" b="0"/>
                  <wp:docPr id="5" name="Рисунок 7" descr="https://img2.freepng.ru/20180613/gra/kisspng-business-digital-marketing-biology-smart-city-impe-cystic-echinococcosis-5b2127ff4eb3f2.0997317515288995833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2.freepng.ru/20180613/gra/kisspng-business-digital-marketing-biology-smart-city-impe-cystic-echinococcosis-5b2127ff4eb3f2.0997317515288995833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Аденовирус</w:t>
            </w:r>
          </w:p>
        </w:tc>
        <w:tc>
          <w:tcPr>
            <w:tcW w:w="3156" w:type="dxa"/>
          </w:tcPr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1686221"/>
                  <wp:effectExtent l="19050" t="0" r="0" b="0"/>
                  <wp:docPr id="6" name="Рисунок 13" descr="https://3c1703fe8d.site.internapcdn.net/newman/gfx/news/hires/1-trackingvi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3c1703fe8d.site.internapcdn.net/newman/gfx/news/hires/1-trackingvi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90475" cy="168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proofErr w:type="gramStart"/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proofErr w:type="gramEnd"/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proofErr w:type="spellStart"/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Coli</w:t>
            </w:r>
            <w:proofErr w:type="spellEnd"/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 фаг</w:t>
            </w:r>
          </w:p>
        </w:tc>
      </w:tr>
      <w:tr w:rsidR="00661BA8" w:rsidRPr="00C54254" w:rsidTr="002042C7">
        <w:tc>
          <w:tcPr>
            <w:tcW w:w="3308" w:type="dxa"/>
          </w:tcPr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498600" cy="1469669"/>
                  <wp:effectExtent l="19050" t="0" r="6350" b="0"/>
                  <wp:docPr id="8" name="Рисунок 4" descr="https://mtdata.ru/u10/photo298F/20506871818-0/origin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tdata.ru/u10/photo298F/20506871818-0/origin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 r="42444" b="13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6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Вирус гриппа</w:t>
            </w:r>
          </w:p>
        </w:tc>
        <w:tc>
          <w:tcPr>
            <w:tcW w:w="3107" w:type="dxa"/>
          </w:tcPr>
          <w:p w:rsidR="00661BA8" w:rsidRPr="00C54254" w:rsidRDefault="00661BA8" w:rsidP="00083834">
            <w:pPr>
              <w:ind w:firstLine="0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noProof/>
                <w:color w:val="000000"/>
                <w:spacing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10614" cy="1524240"/>
                  <wp:effectExtent l="19050" t="0" r="8636" b="0"/>
                  <wp:docPr id="9" name="Рисунок 10" descr="https://words-storage.s3.eu-central-1.amazonaws.com/production/article_images/5a30825a2685b200284518ad/158cebfa-de42-4426-88bf-679d280af0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ords-storage.s3.eu-central-1.amazonaws.com/production/article_images/5a30825a2685b200284518ad/158cebfa-de42-4426-88bf-679d280af0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17" cy="1527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661BA8" w:rsidP="00661BA8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ВИЧ</w:t>
            </w:r>
          </w:p>
        </w:tc>
        <w:tc>
          <w:tcPr>
            <w:tcW w:w="3156" w:type="dxa"/>
          </w:tcPr>
          <w:p w:rsidR="00661BA8" w:rsidRPr="00C54254" w:rsidRDefault="00661BA8" w:rsidP="00083834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5425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5733" cy="1466850"/>
                  <wp:effectExtent l="19050" t="0" r="2117" b="0"/>
                  <wp:docPr id="11" name="Рисунок 24" descr="https://img.fruugo.com/product/1/18/14469181_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.fruugo.com/product/1/18/14469181_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33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BA8" w:rsidRPr="00C54254" w:rsidRDefault="002042C7" w:rsidP="002042C7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5425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Вирус бешенства</w:t>
            </w:r>
          </w:p>
        </w:tc>
      </w:tr>
    </w:tbl>
    <w:p w:rsidR="00C54254" w:rsidRDefault="00C54254" w:rsidP="0076436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6436E" w:rsidRPr="00C54254" w:rsidRDefault="0076436E" w:rsidP="0076436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C54254">
        <w:rPr>
          <w:rFonts w:ascii="Times New Roman" w:eastAsia="Calibri" w:hAnsi="Times New Roman" w:cs="Times New Roman"/>
          <w:b/>
          <w:sz w:val="28"/>
          <w:szCs w:val="28"/>
        </w:rPr>
        <w:t>Рекомендуемая литература:</w:t>
      </w:r>
    </w:p>
    <w:p w:rsidR="00C54254" w:rsidRPr="00C54254" w:rsidRDefault="00C54254" w:rsidP="0076436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6436E" w:rsidRDefault="00C54254" w:rsidP="0076436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76436E" w:rsidRPr="00C54254">
        <w:rPr>
          <w:rFonts w:ascii="Times New Roman" w:eastAsia="Calibri" w:hAnsi="Times New Roman" w:cs="Times New Roman"/>
          <w:sz w:val="28"/>
          <w:szCs w:val="28"/>
        </w:rPr>
        <w:t>Павлович, С. А. Микробиология с вирусологией и иммунологией / С. А. Павлович. – Минск</w:t>
      </w:r>
      <w:proofErr w:type="gramStart"/>
      <w:r w:rsidR="0076436E" w:rsidRPr="00C5425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76436E" w:rsidRPr="00C54254">
        <w:rPr>
          <w:rFonts w:ascii="Times New Roman" w:eastAsia="Calibri" w:hAnsi="Times New Roman" w:cs="Times New Roman"/>
          <w:sz w:val="28"/>
          <w:szCs w:val="28"/>
        </w:rPr>
        <w:t xml:space="preserve"> Высшая школа, 2008.</w:t>
      </w:r>
      <w:r w:rsidR="0076436E" w:rsidRPr="00C54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799 с.</w:t>
      </w:r>
    </w:p>
    <w:p w:rsidR="00C54254" w:rsidRPr="00C54254" w:rsidRDefault="00C54254" w:rsidP="0076436E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6436E" w:rsidRPr="00C54254" w:rsidRDefault="0076436E" w:rsidP="0076436E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4254">
        <w:rPr>
          <w:rFonts w:ascii="Times New Roman" w:eastAsia="Calibri" w:hAnsi="Times New Roman" w:cs="Times New Roman"/>
          <w:sz w:val="28"/>
          <w:szCs w:val="28"/>
        </w:rPr>
        <w:t>2. Павлович, С. А. Основы вирусологии / С. А. Павлович.– Минск</w:t>
      </w:r>
      <w:proofErr w:type="gramStart"/>
      <w:r w:rsidRPr="00C5425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54254">
        <w:rPr>
          <w:rFonts w:ascii="Times New Roman" w:eastAsia="Calibri" w:hAnsi="Times New Roman" w:cs="Times New Roman"/>
          <w:sz w:val="28"/>
          <w:szCs w:val="28"/>
        </w:rPr>
        <w:t xml:space="preserve"> Высшая школа, 2001.</w:t>
      </w:r>
      <w:r w:rsidRPr="00C54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192 с.</w:t>
      </w:r>
    </w:p>
    <w:p w:rsidR="00FB4F69" w:rsidRPr="00C54254" w:rsidRDefault="00FB4F69" w:rsidP="0008383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FB4F69" w:rsidRPr="00C54254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A5114"/>
    <w:multiLevelType w:val="hybridMultilevel"/>
    <w:tmpl w:val="F16C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274"/>
    <w:rsid w:val="00034105"/>
    <w:rsid w:val="00083834"/>
    <w:rsid w:val="002042C7"/>
    <w:rsid w:val="002068B5"/>
    <w:rsid w:val="00265315"/>
    <w:rsid w:val="00356227"/>
    <w:rsid w:val="00450F63"/>
    <w:rsid w:val="004D39CA"/>
    <w:rsid w:val="005010A2"/>
    <w:rsid w:val="00661BA8"/>
    <w:rsid w:val="0076436E"/>
    <w:rsid w:val="007B0834"/>
    <w:rsid w:val="007D66E2"/>
    <w:rsid w:val="00933E6A"/>
    <w:rsid w:val="00A6307C"/>
    <w:rsid w:val="00C54254"/>
    <w:rsid w:val="00CB2642"/>
    <w:rsid w:val="00CE427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27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CE4274"/>
  </w:style>
  <w:style w:type="paragraph" w:styleId="a4">
    <w:name w:val="List Paragraph"/>
    <w:basedOn w:val="a"/>
    <w:uiPriority w:val="34"/>
    <w:qFormat/>
    <w:rsid w:val="00CE42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1B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11</cp:revision>
  <dcterms:created xsi:type="dcterms:W3CDTF">2020-05-19T12:55:00Z</dcterms:created>
  <dcterms:modified xsi:type="dcterms:W3CDTF">2020-05-21T07:08:00Z</dcterms:modified>
</cp:coreProperties>
</file>