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C9" w:rsidRPr="000964C9" w:rsidRDefault="000964C9" w:rsidP="000964C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964C9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№6 </w:t>
      </w:r>
      <w:r w:rsidRPr="00096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964C9">
        <w:rPr>
          <w:rFonts w:ascii="Times New Roman" w:eastAsia="Calibri" w:hAnsi="Times New Roman" w:cs="Times New Roman"/>
          <w:i/>
          <w:sz w:val="28"/>
          <w:szCs w:val="28"/>
        </w:rPr>
        <w:t>Молочнокислое брожение</w:t>
      </w:r>
      <w:r w:rsidRPr="000964C9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eastAsia="Calibri" w:hAnsi="Times New Roman" w:cs="Times New Roman"/>
          <w:sz w:val="28"/>
          <w:szCs w:val="28"/>
          <w:lang w:val="be-BY"/>
        </w:rPr>
        <w:t>Перечень изучаемых вопросов: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1 Химизм и типы молочнокислого брожения:</w:t>
      </w:r>
      <w:r w:rsidRPr="000964C9">
        <w:rPr>
          <w:rFonts w:ascii="Times New Roman" w:eastAsia="Calibri" w:hAnsi="Times New Roman" w:cs="Times New Roman"/>
          <w:i/>
          <w:sz w:val="28"/>
          <w:szCs w:val="28"/>
        </w:rPr>
        <w:t xml:space="preserve"> повторить теоретический материал</w:t>
      </w:r>
    </w:p>
    <w:p w:rsidR="000964C9" w:rsidRPr="000964C9" w:rsidRDefault="000964C9" w:rsidP="000964C9">
      <w:pPr>
        <w:rPr>
          <w:rFonts w:ascii="Times New Roman" w:hAnsi="Times New Roman" w:cs="Times New Roman"/>
          <w:i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 xml:space="preserve">2 Возбудители молочнокислого брожения: обнаружение в среде, </w:t>
      </w:r>
      <w:proofErr w:type="spellStart"/>
      <w:r w:rsidRPr="000964C9"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, характеристика: </w:t>
      </w:r>
      <w:r w:rsidRPr="000964C9">
        <w:rPr>
          <w:rFonts w:ascii="Times New Roman" w:eastAsia="Calibri" w:hAnsi="Times New Roman" w:cs="Times New Roman"/>
          <w:i/>
          <w:sz w:val="28"/>
          <w:szCs w:val="28"/>
        </w:rPr>
        <w:t>ознакомиться с содержанием работы № 30 (см ниже), законспектируйте, зарисуйте м</w:t>
      </w:r>
      <w:r w:rsidRPr="000964C9">
        <w:rPr>
          <w:rFonts w:ascii="Times New Roman" w:hAnsi="Times New Roman" w:cs="Times New Roman"/>
          <w:i/>
          <w:sz w:val="28"/>
          <w:szCs w:val="28"/>
        </w:rPr>
        <w:t>икрофлору кефира</w:t>
      </w:r>
      <w:r w:rsidRPr="000964C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3 Значение молочнокислого брожения.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</w:p>
    <w:p w:rsidR="000964C9" w:rsidRPr="000964C9" w:rsidRDefault="000964C9" w:rsidP="000964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64C9">
        <w:rPr>
          <w:rFonts w:ascii="Times New Roman" w:hAnsi="Times New Roman" w:cs="Times New Roman"/>
          <w:b/>
          <w:i/>
          <w:sz w:val="28"/>
          <w:szCs w:val="28"/>
        </w:rPr>
        <w:t>Лабораторная работа 30</w:t>
      </w:r>
    </w:p>
    <w:p w:rsidR="000964C9" w:rsidRPr="000964C9" w:rsidRDefault="000964C9" w:rsidP="0009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C9">
        <w:rPr>
          <w:rFonts w:ascii="Times New Roman" w:hAnsi="Times New Roman" w:cs="Times New Roman"/>
          <w:b/>
          <w:sz w:val="28"/>
          <w:szCs w:val="28"/>
        </w:rPr>
        <w:t>Молочнокислое брожение</w:t>
      </w:r>
    </w:p>
    <w:p w:rsidR="000964C9" w:rsidRPr="000964C9" w:rsidRDefault="000964C9" w:rsidP="00096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64C9">
        <w:rPr>
          <w:rFonts w:ascii="Times New Roman" w:hAnsi="Times New Roman" w:cs="Times New Roman"/>
          <w:sz w:val="28"/>
          <w:szCs w:val="28"/>
        </w:rPr>
        <w:t xml:space="preserve">Для ознакомления с бактериями </w:t>
      </w:r>
      <w:proofErr w:type="spellStart"/>
      <w:r w:rsidRPr="000964C9">
        <w:rPr>
          <w:rFonts w:ascii="Times New Roman" w:hAnsi="Times New Roman" w:cs="Times New Roman"/>
          <w:sz w:val="28"/>
          <w:szCs w:val="28"/>
        </w:rPr>
        <w:t>гомоферментативного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 молочнокислого брожения используют простоквашу, </w:t>
      </w:r>
      <w:proofErr w:type="spellStart"/>
      <w:r w:rsidRPr="000964C9">
        <w:rPr>
          <w:rFonts w:ascii="Times New Roman" w:hAnsi="Times New Roman" w:cs="Times New Roman"/>
          <w:sz w:val="28"/>
          <w:szCs w:val="28"/>
        </w:rPr>
        <w:t>гетероферментативного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 – капустный и огуречный рассолы, комбинированного – кефир.</w:t>
      </w:r>
      <w:proofErr w:type="gramEnd"/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0964C9">
        <w:rPr>
          <w:rFonts w:ascii="Times New Roman" w:hAnsi="Times New Roman" w:cs="Times New Roman"/>
          <w:sz w:val="28"/>
          <w:szCs w:val="28"/>
        </w:rPr>
        <w:t xml:space="preserve">простокваша, кефир, огуречный и капустный рассолы, раствор метиленового синего, смесь Никифорова, комплект оборудования для </w:t>
      </w:r>
      <w:proofErr w:type="spellStart"/>
      <w:r w:rsidRPr="000964C9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>.</w:t>
      </w:r>
    </w:p>
    <w:p w:rsidR="000964C9" w:rsidRDefault="000964C9" w:rsidP="00096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4C9" w:rsidRPr="000964C9" w:rsidRDefault="000964C9" w:rsidP="00096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0964C9" w:rsidRPr="000964C9" w:rsidRDefault="000964C9" w:rsidP="000964C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1. Указанные продукты наносят петлей на предметное стекло, смешивают с каплей воды (кроме рассолов) и делают тонкий мазок. Мазок высушивают на воздухе.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2. Высушенный мазок обезжиривают и одновременно фиксируют смесью спирта с эфиром в соотношении 1:1 (смесь Никифорова). Для этого смесью Никифорова несколько раз обливают мазок на стекле (10 минут). При такой фиксации параллельно идет извлечение эфиром жира (капельки молочного жира мешают рассмотрению микроорганизмов).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3. Окраску мазка производят в течение 3–5 минут в водном растворе метиленовой сини, промывают.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 xml:space="preserve">4. Готовый препарат высушивают, мазок </w:t>
      </w:r>
      <w:proofErr w:type="spellStart"/>
      <w:r w:rsidRPr="000964C9">
        <w:rPr>
          <w:rFonts w:ascii="Times New Roman" w:hAnsi="Times New Roman" w:cs="Times New Roman"/>
          <w:sz w:val="28"/>
          <w:szCs w:val="28"/>
        </w:rPr>
        <w:t>микроскопируют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 объективом ˟40 или ˟90 (с иммерсией).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В простокваше обнаруживают:</w:t>
      </w:r>
    </w:p>
    <w:p w:rsidR="000964C9" w:rsidRPr="000964C9" w:rsidRDefault="000964C9" w:rsidP="000964C9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964C9">
        <w:rPr>
          <w:rFonts w:ascii="Times New Roman" w:hAnsi="Times New Roman" w:cs="Times New Roman"/>
          <w:i/>
          <w:spacing w:val="6"/>
          <w:sz w:val="28"/>
          <w:szCs w:val="28"/>
        </w:rPr>
        <w:t>Streptococcus</w:t>
      </w:r>
      <w:proofErr w:type="spellEnd"/>
      <w:r w:rsidRPr="000964C9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lactis</w:t>
      </w:r>
      <w:proofErr w:type="spellEnd"/>
      <w:r w:rsidRPr="000964C9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0964C9">
        <w:rPr>
          <w:rFonts w:ascii="Times New Roman" w:hAnsi="Times New Roman" w:cs="Times New Roman"/>
          <w:spacing w:val="6"/>
          <w:sz w:val="28"/>
          <w:szCs w:val="28"/>
        </w:rPr>
        <w:t>(молочный стрептококк) – мелкие, диаметром</w:t>
      </w:r>
      <w:r w:rsidRPr="000964C9">
        <w:rPr>
          <w:rFonts w:ascii="Times New Roman" w:hAnsi="Times New Roman" w:cs="Times New Roman"/>
          <w:sz w:val="28"/>
          <w:szCs w:val="28"/>
        </w:rPr>
        <w:t xml:space="preserve"> 0,5–1 мкм кокки, нередко соединяющиеся по 2–3 и более в цепочки.</w:t>
      </w: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Lactobacillus</w:t>
      </w:r>
      <w:r w:rsidRPr="00096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bulgaricus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 (болгарская палочка) – крупная бактерия длиной 4–5 </w:t>
      </w:r>
      <w:r w:rsidRPr="000964C9">
        <w:rPr>
          <w:rFonts w:ascii="Times New Roman" w:hAnsi="Times New Roman" w:cs="Times New Roman"/>
          <w:iCs/>
          <w:sz w:val="28"/>
          <w:szCs w:val="28"/>
        </w:rPr>
        <w:t xml:space="preserve">мкм, </w:t>
      </w:r>
      <w:r w:rsidRPr="000964C9">
        <w:rPr>
          <w:rFonts w:ascii="Times New Roman" w:hAnsi="Times New Roman" w:cs="Times New Roman"/>
          <w:sz w:val="28"/>
          <w:szCs w:val="28"/>
        </w:rPr>
        <w:t>неподвижная, грамположительная, располагается в виде отдельных клеток и коротких цепочек.</w:t>
      </w:r>
      <w:proofErr w:type="gramEnd"/>
      <w:r w:rsidRPr="000964C9">
        <w:rPr>
          <w:rFonts w:ascii="Times New Roman" w:hAnsi="Times New Roman" w:cs="Times New Roman"/>
          <w:sz w:val="28"/>
          <w:szCs w:val="28"/>
        </w:rPr>
        <w:t xml:space="preserve"> Оптимальная температура ее развития – +40–+45 º</w:t>
      </w:r>
      <w:r w:rsidRPr="000964C9">
        <w:rPr>
          <w:rStyle w:val="0pt"/>
          <w:rFonts w:eastAsiaTheme="minorHAnsi"/>
          <w:sz w:val="28"/>
          <w:szCs w:val="28"/>
        </w:rPr>
        <w:t>С</w:t>
      </w:r>
      <w:r w:rsidRPr="000964C9">
        <w:rPr>
          <w:rFonts w:ascii="Times New Roman" w:hAnsi="Times New Roman" w:cs="Times New Roman"/>
          <w:sz w:val="28"/>
          <w:szCs w:val="28"/>
        </w:rPr>
        <w:t>.</w:t>
      </w:r>
    </w:p>
    <w:p w:rsidR="000964C9" w:rsidRPr="000964C9" w:rsidRDefault="000964C9" w:rsidP="000964C9">
      <w:pPr>
        <w:tabs>
          <w:tab w:val="left" w:pos="3634"/>
        </w:tabs>
        <w:rPr>
          <w:rFonts w:ascii="Times New Roman" w:hAnsi="Times New Roman" w:cs="Times New Roman"/>
          <w:i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В кефире обнаруживают молочнокислые стрептококки, болгарскую палочку и кефирные дрожжи (</w:t>
      </w:r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Saccharomyces</w:t>
      </w:r>
      <w:r w:rsidRPr="00096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kefirii</w:t>
      </w:r>
      <w:proofErr w:type="spellEnd"/>
      <w:r w:rsidRPr="000964C9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(рисунок</w:t>
      </w:r>
      <w:r w:rsidRPr="000964C9">
        <w:rPr>
          <w:rFonts w:ascii="Times New Roman" w:hAnsi="Times New Roman" w:cs="Times New Roman"/>
          <w:sz w:val="28"/>
          <w:szCs w:val="28"/>
        </w:rPr>
        <w:t>)</w:t>
      </w:r>
      <w:r w:rsidRPr="000964C9">
        <w:rPr>
          <w:rFonts w:ascii="Times New Roman" w:hAnsi="Times New Roman" w:cs="Times New Roman"/>
          <w:i/>
          <w:sz w:val="28"/>
          <w:szCs w:val="28"/>
        </w:rPr>
        <w:t>.</w:t>
      </w:r>
    </w:p>
    <w:p w:rsidR="000964C9" w:rsidRPr="000964C9" w:rsidRDefault="000964C9" w:rsidP="000964C9">
      <w:pPr>
        <w:shd w:val="clear" w:color="auto" w:fill="FFFFFF"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964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8650" cy="2736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C9" w:rsidRPr="000964C9" w:rsidRDefault="000964C9" w:rsidP="000964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0964C9">
        <w:rPr>
          <w:rFonts w:ascii="Times New Roman" w:hAnsi="Times New Roman" w:cs="Times New Roman"/>
          <w:sz w:val="28"/>
          <w:szCs w:val="28"/>
        </w:rPr>
        <w:t xml:space="preserve"> – Микрофлора кефира:</w:t>
      </w:r>
    </w:p>
    <w:p w:rsidR="000964C9" w:rsidRDefault="000964C9" w:rsidP="000964C9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964C9">
        <w:rPr>
          <w:rFonts w:ascii="Times New Roman" w:hAnsi="Times New Roman" w:cs="Times New Roman"/>
          <w:i/>
          <w:spacing w:val="-4"/>
          <w:sz w:val="28"/>
          <w:szCs w:val="28"/>
        </w:rPr>
        <w:t>1</w:t>
      </w:r>
      <w:r w:rsidRPr="000964C9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Saccharomyces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kefirii</w:t>
      </w:r>
      <w:proofErr w:type="spellEnd"/>
      <w:r w:rsidRPr="000964C9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Pr="000964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Lactobacillus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bulgaricus</w:t>
      </w:r>
      <w:proofErr w:type="spellEnd"/>
      <w:r w:rsidRPr="000964C9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0964C9" w:rsidRPr="000964C9" w:rsidRDefault="000964C9" w:rsidP="000964C9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964C9">
        <w:rPr>
          <w:rFonts w:ascii="Times New Roman" w:hAnsi="Times New Roman" w:cs="Times New Roman"/>
          <w:i/>
          <w:spacing w:val="-4"/>
          <w:sz w:val="28"/>
          <w:szCs w:val="28"/>
        </w:rPr>
        <w:t>3</w:t>
      </w:r>
      <w:r w:rsidRPr="000964C9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Streptococcus</w:t>
      </w:r>
      <w:r w:rsidRPr="000964C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lactis</w:t>
      </w:r>
      <w:proofErr w:type="spellEnd"/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</w:p>
    <w:p w:rsidR="000964C9" w:rsidRPr="000964C9" w:rsidRDefault="000964C9" w:rsidP="000964C9">
      <w:pPr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 xml:space="preserve">В рассолах обитают бактерии </w:t>
      </w:r>
      <w:proofErr w:type="spellStart"/>
      <w:r w:rsidRPr="000964C9">
        <w:rPr>
          <w:rFonts w:ascii="Times New Roman" w:hAnsi="Times New Roman" w:cs="Times New Roman"/>
          <w:sz w:val="28"/>
          <w:szCs w:val="28"/>
        </w:rPr>
        <w:t>гетероферментативного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 молочнокислого брожения: </w:t>
      </w:r>
    </w:p>
    <w:p w:rsidR="000964C9" w:rsidRPr="000964C9" w:rsidRDefault="000964C9" w:rsidP="000964C9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Lactobacillus</w:t>
      </w:r>
      <w:r w:rsidRPr="00096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z w:val="28"/>
          <w:szCs w:val="28"/>
        </w:rPr>
        <w:t>cucumeris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 (огуречная палочка) – короткая, грамположительная бактерия, неподвижная.</w:t>
      </w:r>
      <w:proofErr w:type="gramEnd"/>
      <w:r w:rsidRPr="000964C9">
        <w:rPr>
          <w:rFonts w:ascii="Times New Roman" w:hAnsi="Times New Roman" w:cs="Times New Roman"/>
          <w:sz w:val="28"/>
          <w:szCs w:val="28"/>
        </w:rPr>
        <w:t xml:space="preserve"> Располагается парами или цепочкой. Оптимальная температура ее развития – 20–25 º</w:t>
      </w:r>
      <w:r w:rsidRPr="000964C9">
        <w:rPr>
          <w:rStyle w:val="0pt"/>
          <w:rFonts w:eastAsiaTheme="minorHAnsi"/>
          <w:sz w:val="28"/>
          <w:szCs w:val="28"/>
        </w:rPr>
        <w:t>С</w:t>
      </w:r>
      <w:r w:rsidRPr="000964C9">
        <w:rPr>
          <w:rFonts w:ascii="Times New Roman" w:hAnsi="Times New Roman" w:cs="Times New Roman"/>
          <w:sz w:val="28"/>
          <w:szCs w:val="28"/>
        </w:rPr>
        <w:t>. Встречается в рассоле огурцов, капусты, в силосе.</w:t>
      </w:r>
    </w:p>
    <w:p w:rsidR="000964C9" w:rsidRPr="000964C9" w:rsidRDefault="000964C9" w:rsidP="000964C9">
      <w:pPr>
        <w:tabs>
          <w:tab w:val="left" w:pos="363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Lactobacillus</w:t>
      </w:r>
      <w:r w:rsidRPr="00096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brassicae</w:t>
      </w:r>
      <w:proofErr w:type="spellEnd"/>
      <w:r w:rsidRPr="000964C9">
        <w:rPr>
          <w:rFonts w:ascii="Times New Roman" w:hAnsi="Times New Roman" w:cs="Times New Roman"/>
          <w:sz w:val="28"/>
          <w:szCs w:val="28"/>
        </w:rPr>
        <w:t xml:space="preserve"> (капустная палочка) – более длинные палочки, грамположительны, неподвижны (рисунок 18).</w:t>
      </w:r>
      <w:proofErr w:type="gramEnd"/>
    </w:p>
    <w:p w:rsidR="000964C9" w:rsidRPr="00C45F36" w:rsidRDefault="000964C9" w:rsidP="000964C9">
      <w:pPr>
        <w:tabs>
          <w:tab w:val="left" w:pos="3634"/>
        </w:tabs>
        <w:rPr>
          <w:sz w:val="28"/>
          <w:szCs w:val="28"/>
        </w:rPr>
      </w:pPr>
    </w:p>
    <w:p w:rsidR="000964C9" w:rsidRPr="00C45F36" w:rsidRDefault="000964C9" w:rsidP="000964C9">
      <w:pPr>
        <w:tabs>
          <w:tab w:val="left" w:pos="36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86150" cy="269240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C9" w:rsidRPr="000964C9" w:rsidRDefault="000964C9" w:rsidP="000964C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Рисунок 18 – Микрофлора капустного рассола:</w:t>
      </w:r>
    </w:p>
    <w:p w:rsidR="000964C9" w:rsidRPr="000964C9" w:rsidRDefault="000964C9" w:rsidP="000964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>1 –</w:t>
      </w:r>
      <w:r w:rsidRPr="00096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Lactobacillus</w:t>
      </w:r>
      <w:r w:rsidRPr="000964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4C9">
        <w:rPr>
          <w:rFonts w:ascii="Times New Roman" w:hAnsi="Times New Roman" w:cs="Times New Roman"/>
          <w:i/>
          <w:sz w:val="28"/>
          <w:szCs w:val="28"/>
          <w:lang w:val="en-US"/>
        </w:rPr>
        <w:t>brassicae</w:t>
      </w:r>
      <w:proofErr w:type="spellEnd"/>
    </w:p>
    <w:p w:rsidR="000964C9" w:rsidRPr="000964C9" w:rsidRDefault="000964C9" w:rsidP="000964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64C9" w:rsidRPr="000964C9" w:rsidRDefault="000964C9" w:rsidP="000964C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hAnsi="Times New Roman" w:cs="Times New Roman"/>
          <w:sz w:val="28"/>
          <w:szCs w:val="28"/>
        </w:rPr>
        <w:t xml:space="preserve">Для доказательства образования молочной кислоты проводят </w:t>
      </w:r>
      <w:r w:rsidRPr="000964C9">
        <w:rPr>
          <w:rFonts w:ascii="Times New Roman" w:hAnsi="Times New Roman" w:cs="Times New Roman"/>
          <w:sz w:val="28"/>
          <w:szCs w:val="28"/>
          <w:u w:val="single"/>
        </w:rPr>
        <w:t>качественную реакцию</w:t>
      </w:r>
      <w:r w:rsidRPr="00096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4C9" w:rsidRPr="000964C9" w:rsidRDefault="000964C9" w:rsidP="000964C9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C9">
        <w:rPr>
          <w:rFonts w:ascii="Times New Roman" w:hAnsi="Times New Roman"/>
          <w:sz w:val="28"/>
          <w:szCs w:val="28"/>
        </w:rPr>
        <w:lastRenderedPageBreak/>
        <w:t>Прокисшее молоко фильтруют через складчатый фильтр. К 10 </w:t>
      </w:r>
      <w:r w:rsidRPr="000964C9">
        <w:rPr>
          <w:rFonts w:ascii="Times New Roman" w:hAnsi="Times New Roman"/>
          <w:iCs/>
          <w:sz w:val="28"/>
          <w:szCs w:val="28"/>
        </w:rPr>
        <w:t xml:space="preserve">мл </w:t>
      </w:r>
      <w:r w:rsidRPr="000964C9">
        <w:rPr>
          <w:rFonts w:ascii="Times New Roman" w:hAnsi="Times New Roman"/>
          <w:sz w:val="28"/>
          <w:szCs w:val="28"/>
        </w:rPr>
        <w:t>фильтрата добавляют 1 </w:t>
      </w:r>
      <w:r w:rsidRPr="000964C9">
        <w:rPr>
          <w:rFonts w:ascii="Times New Roman" w:hAnsi="Times New Roman"/>
          <w:iCs/>
          <w:sz w:val="28"/>
          <w:szCs w:val="28"/>
        </w:rPr>
        <w:t>мл 10 %</w:t>
      </w:r>
      <w:r w:rsidRPr="000964C9">
        <w:rPr>
          <w:rFonts w:ascii="Times New Roman" w:hAnsi="Times New Roman"/>
          <w:sz w:val="28"/>
          <w:szCs w:val="28"/>
        </w:rPr>
        <w:t xml:space="preserve"> раствора серной кислоты, нагревают до кипения и каплями добавляют 2 % раствор перманганата калия, при этом молочная кислота превращается в уксусный альдегид, который можно обнаружить при внесении в пробирку фильтровальной бумаги, смоченной 0,5 % раствором азотнокислого серебра. Бумажка потемнеет под влиянием паров уксусного альдегида.</w:t>
      </w:r>
    </w:p>
    <w:p w:rsidR="000964C9" w:rsidRPr="000964C9" w:rsidRDefault="000964C9" w:rsidP="000964C9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C9">
        <w:rPr>
          <w:rFonts w:ascii="Times New Roman" w:hAnsi="Times New Roman"/>
          <w:sz w:val="28"/>
          <w:szCs w:val="28"/>
        </w:rPr>
        <w:t>К 2 </w:t>
      </w:r>
      <w:r w:rsidRPr="000964C9">
        <w:rPr>
          <w:rFonts w:ascii="Times New Roman" w:hAnsi="Times New Roman"/>
          <w:iCs/>
          <w:sz w:val="28"/>
          <w:szCs w:val="28"/>
        </w:rPr>
        <w:t xml:space="preserve">мл </w:t>
      </w:r>
      <w:r w:rsidRPr="000964C9">
        <w:rPr>
          <w:rFonts w:ascii="Times New Roman" w:hAnsi="Times New Roman"/>
          <w:sz w:val="28"/>
          <w:szCs w:val="28"/>
        </w:rPr>
        <w:t>фильтрата прокисшего молока добавляют 5 </w:t>
      </w:r>
      <w:r w:rsidRPr="000964C9">
        <w:rPr>
          <w:rFonts w:ascii="Times New Roman" w:hAnsi="Times New Roman"/>
          <w:iCs/>
          <w:sz w:val="28"/>
          <w:szCs w:val="28"/>
        </w:rPr>
        <w:t xml:space="preserve">мл </w:t>
      </w:r>
      <w:r w:rsidRPr="000964C9">
        <w:rPr>
          <w:rFonts w:ascii="Times New Roman" w:hAnsi="Times New Roman"/>
          <w:sz w:val="28"/>
          <w:szCs w:val="28"/>
        </w:rPr>
        <w:t>концентрированной серной кислоты и 10 капель насыщенного раствора медного купороса. Нагревают при потряхивании на водяной</w:t>
      </w:r>
      <w:r w:rsidRPr="000964C9">
        <w:rPr>
          <w:rFonts w:ascii="Times New Roman" w:hAnsi="Times New Roman"/>
          <w:smallCaps/>
          <w:sz w:val="28"/>
          <w:szCs w:val="28"/>
        </w:rPr>
        <w:t xml:space="preserve"> </w:t>
      </w:r>
      <w:r w:rsidRPr="000964C9">
        <w:rPr>
          <w:rFonts w:ascii="Times New Roman" w:hAnsi="Times New Roman"/>
          <w:sz w:val="28"/>
          <w:szCs w:val="28"/>
        </w:rPr>
        <w:t>бане при +100</w:t>
      </w:r>
      <w:proofErr w:type="gramStart"/>
      <w:r w:rsidRPr="000964C9">
        <w:rPr>
          <w:rFonts w:ascii="Times New Roman" w:hAnsi="Times New Roman"/>
          <w:sz w:val="28"/>
          <w:szCs w:val="28"/>
        </w:rPr>
        <w:t> º</w:t>
      </w:r>
      <w:r w:rsidRPr="000964C9">
        <w:rPr>
          <w:rStyle w:val="0pt"/>
          <w:sz w:val="28"/>
          <w:szCs w:val="28"/>
        </w:rPr>
        <w:t>С</w:t>
      </w:r>
      <w:proofErr w:type="gramEnd"/>
      <w:r w:rsidRPr="000964C9">
        <w:rPr>
          <w:rFonts w:ascii="Times New Roman" w:hAnsi="Times New Roman"/>
          <w:sz w:val="28"/>
          <w:szCs w:val="28"/>
        </w:rPr>
        <w:t xml:space="preserve"> в течение 5 </w:t>
      </w:r>
      <w:r w:rsidRPr="000964C9">
        <w:rPr>
          <w:rFonts w:ascii="Times New Roman" w:hAnsi="Times New Roman"/>
          <w:iCs/>
          <w:sz w:val="28"/>
          <w:szCs w:val="28"/>
        </w:rPr>
        <w:t xml:space="preserve">минут. </w:t>
      </w:r>
      <w:r w:rsidRPr="000964C9">
        <w:rPr>
          <w:rFonts w:ascii="Times New Roman" w:hAnsi="Times New Roman"/>
          <w:sz w:val="28"/>
          <w:szCs w:val="28"/>
        </w:rPr>
        <w:t>После охлаждения добавляют 3–5 капель 0,2 % раствора тиофена в спирту. В присутствии молочной кислоты возникает вишнево-красное окрашивание.</w:t>
      </w:r>
    </w:p>
    <w:p w:rsidR="000964C9" w:rsidRDefault="000964C9" w:rsidP="000964C9">
      <w:pPr>
        <w:rPr>
          <w:rFonts w:ascii="Times New Roman" w:hAnsi="Times New Roman" w:cs="Times New Roman"/>
          <w:b/>
          <w:sz w:val="28"/>
          <w:szCs w:val="28"/>
        </w:rPr>
      </w:pPr>
    </w:p>
    <w:p w:rsidR="000964C9" w:rsidRPr="0003777D" w:rsidRDefault="000964C9" w:rsidP="000964C9">
      <w:pPr>
        <w:rPr>
          <w:rFonts w:ascii="Times New Roman" w:hAnsi="Times New Roman" w:cs="Times New Roman"/>
          <w:b/>
          <w:sz w:val="28"/>
          <w:szCs w:val="28"/>
        </w:rPr>
      </w:pPr>
      <w:r w:rsidRPr="0003777D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0964C9" w:rsidRPr="0003777D" w:rsidRDefault="000964C9" w:rsidP="000964C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40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3777D">
        <w:rPr>
          <w:rFonts w:ascii="Times New Roman" w:eastAsia="Calibri" w:hAnsi="Times New Roman" w:cs="Times New Roman"/>
          <w:sz w:val="28"/>
          <w:szCs w:val="28"/>
        </w:rPr>
        <w:t>Лабораторные занятия по микробиологии: методические указания для студентов науч</w:t>
      </w:r>
      <w:proofErr w:type="gramStart"/>
      <w:r w:rsidRPr="0003777D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03777D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03777D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Pr="0003777D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03777D">
        <w:rPr>
          <w:rFonts w:ascii="Times New Roman" w:eastAsia="Calibri" w:hAnsi="Times New Roman" w:cs="Times New Roman"/>
          <w:sz w:val="28"/>
          <w:szCs w:val="28"/>
        </w:rPr>
        <w:t>. специальностей / авт.-сост.: В.И. Бойко, Н.В. Шкуратова, Ю.В. Бондарь. ; Брест. гос. ун-т имени А.С. Пушкина. – Брест</w:t>
      </w:r>
      <w:proofErr w:type="gramStart"/>
      <w:r w:rsidRPr="0003777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3777D">
        <w:rPr>
          <w:rFonts w:ascii="Times New Roman" w:eastAsia="Calibri" w:hAnsi="Times New Roman" w:cs="Times New Roman"/>
          <w:sz w:val="28"/>
          <w:szCs w:val="28"/>
        </w:rPr>
        <w:t xml:space="preserve"> БрГУ, 2013. – 51 с. </w:t>
      </w:r>
    </w:p>
    <w:p w:rsidR="000964C9" w:rsidRPr="000964C9" w:rsidRDefault="000964C9" w:rsidP="000964C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964C9">
        <w:rPr>
          <w:rFonts w:ascii="Times New Roman" w:eastAsia="Calibri" w:hAnsi="Times New Roman" w:cs="Times New Roman"/>
          <w:sz w:val="28"/>
          <w:szCs w:val="28"/>
        </w:rPr>
        <w:t>Микробиология: учебно-методический комплекс / сост.: Н.В. Шкуратова, В.И. Бойко; Брест</w:t>
      </w:r>
      <w:proofErr w:type="gramStart"/>
      <w:r w:rsidRPr="000964C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64C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964C9">
        <w:rPr>
          <w:rFonts w:ascii="Times New Roman" w:eastAsia="Calibri" w:hAnsi="Times New Roman" w:cs="Times New Roman"/>
          <w:sz w:val="28"/>
          <w:szCs w:val="28"/>
        </w:rPr>
        <w:t>ос. ун-т имени А.С. Пушкина. – Брест: БрГУ, 2015. – 163 с.</w:t>
      </w:r>
    </w:p>
    <w:sectPr w:rsidR="000964C9" w:rsidRPr="000964C9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9DB"/>
    <w:multiLevelType w:val="hybridMultilevel"/>
    <w:tmpl w:val="F8709414"/>
    <w:lvl w:ilvl="0" w:tplc="8962F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52DAC"/>
    <w:multiLevelType w:val="hybridMultilevel"/>
    <w:tmpl w:val="BC48A998"/>
    <w:lvl w:ilvl="0" w:tplc="D57EC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4C9"/>
    <w:rsid w:val="00034105"/>
    <w:rsid w:val="000964C9"/>
    <w:rsid w:val="00942C56"/>
    <w:rsid w:val="00D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C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964C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964C9"/>
    <w:pPr>
      <w:spacing w:line="360" w:lineRule="auto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0964C9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64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C9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096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bidi="ar-SA"/>
    </w:rPr>
  </w:style>
  <w:style w:type="paragraph" w:styleId="a9">
    <w:name w:val="List Paragraph"/>
    <w:basedOn w:val="a"/>
    <w:uiPriority w:val="99"/>
    <w:qFormat/>
    <w:rsid w:val="000964C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3238</Characters>
  <Application>Microsoft Office Word</Application>
  <DocSecurity>0</DocSecurity>
  <Lines>26</Lines>
  <Paragraphs>7</Paragraphs>
  <ScaleCrop>false</ScaleCrop>
  <Company>дом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2020-05-05T15:49:00Z</dcterms:created>
  <dcterms:modified xsi:type="dcterms:W3CDTF">2020-05-06T09:58:00Z</dcterms:modified>
</cp:coreProperties>
</file>