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18" w:rsidRPr="009A3C18" w:rsidRDefault="009A3C18" w:rsidP="0004645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Тема. </w:t>
      </w:r>
      <w:r w:rsidR="00046458">
        <w:rPr>
          <w:b/>
          <w:sz w:val="28"/>
          <w:szCs w:val="28"/>
        </w:rPr>
        <w:t>Принципы классификации фитоценозов</w:t>
      </w:r>
    </w:p>
    <w:p w:rsidR="00046458" w:rsidRDefault="00DD05D0" w:rsidP="00046458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31" w:lineRule="exact"/>
        <w:ind w:left="0" w:right="24" w:firstLine="709"/>
        <w:jc w:val="both"/>
        <w:rPr>
          <w:spacing w:val="-1"/>
          <w:sz w:val="28"/>
          <w:szCs w:val="28"/>
          <w:lang w:val="be-BY"/>
        </w:rPr>
      </w:pPr>
      <w:bookmarkStart w:id="0" w:name="_GoBack"/>
      <w:bookmarkEnd w:id="0"/>
      <w:r w:rsidRPr="00DD05D0">
        <w:rPr>
          <w:spacing w:val="-1"/>
          <w:sz w:val="28"/>
          <w:szCs w:val="28"/>
          <w:lang w:val="be-BY"/>
        </w:rPr>
        <w:t>Основные принципы эколого-флористической классификации по методу Браун-Бланке.</w:t>
      </w:r>
    </w:p>
    <w:p w:rsidR="004F2F75" w:rsidRDefault="004F2F75" w:rsidP="00DD05D0">
      <w:pPr>
        <w:shd w:val="clear" w:color="auto" w:fill="FFFFFF"/>
        <w:tabs>
          <w:tab w:val="left" w:pos="851"/>
        </w:tabs>
        <w:spacing w:line="331" w:lineRule="exact"/>
        <w:ind w:right="24"/>
        <w:jc w:val="both"/>
        <w:rPr>
          <w:spacing w:val="-1"/>
          <w:sz w:val="28"/>
          <w:szCs w:val="28"/>
        </w:rPr>
      </w:pPr>
    </w:p>
    <w:p w:rsidR="009A3C18" w:rsidRDefault="009A3C18" w:rsidP="009A3C18">
      <w:pPr>
        <w:shd w:val="clear" w:color="auto" w:fill="FFFFFF"/>
        <w:spacing w:line="331" w:lineRule="exact"/>
        <w:ind w:left="24" w:right="24" w:hanging="24"/>
        <w:rPr>
          <w:spacing w:val="-1"/>
          <w:sz w:val="28"/>
          <w:szCs w:val="28"/>
        </w:rPr>
      </w:pPr>
      <w:r w:rsidRPr="009A3C18">
        <w:rPr>
          <w:i/>
          <w:spacing w:val="-1"/>
          <w:sz w:val="28"/>
          <w:szCs w:val="28"/>
        </w:rPr>
        <w:t>Список рекомендуемой литературы</w:t>
      </w:r>
      <w:r>
        <w:rPr>
          <w:spacing w:val="-1"/>
          <w:sz w:val="28"/>
          <w:szCs w:val="28"/>
        </w:rPr>
        <w:t>.</w:t>
      </w:r>
    </w:p>
    <w:p w:rsidR="00046458" w:rsidRDefault="00046458" w:rsidP="00046458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Тихомиров, В. </w:t>
      </w:r>
      <w:r w:rsidRPr="009A3C18">
        <w:rPr>
          <w:sz w:val="28"/>
          <w:szCs w:val="28"/>
          <w:lang w:eastAsia="en-US"/>
        </w:rPr>
        <w:t>Н.</w:t>
      </w: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Геоботаника :</w:t>
      </w:r>
      <w:proofErr w:type="gramEnd"/>
      <w:r>
        <w:rPr>
          <w:sz w:val="28"/>
          <w:szCs w:val="28"/>
          <w:lang w:eastAsia="en-US"/>
        </w:rPr>
        <w:t xml:space="preserve"> курс лекций / В. </w:t>
      </w:r>
      <w:r w:rsidRPr="009A3C18">
        <w:rPr>
          <w:sz w:val="28"/>
          <w:szCs w:val="28"/>
          <w:lang w:eastAsia="en-US"/>
        </w:rPr>
        <w:t xml:space="preserve">Н. Тихомиров. – </w:t>
      </w:r>
      <w:proofErr w:type="gramStart"/>
      <w:r w:rsidRPr="009A3C18">
        <w:rPr>
          <w:sz w:val="28"/>
          <w:szCs w:val="28"/>
          <w:lang w:eastAsia="en-US"/>
        </w:rPr>
        <w:t>Минск :</w:t>
      </w:r>
      <w:proofErr w:type="gramEnd"/>
      <w:r w:rsidRPr="009A3C18">
        <w:rPr>
          <w:sz w:val="28"/>
          <w:szCs w:val="28"/>
          <w:lang w:eastAsia="en-US"/>
        </w:rPr>
        <w:t xml:space="preserve"> БГУ, 2006. – 188 с.</w:t>
      </w:r>
    </w:p>
    <w:p w:rsidR="009A3C18" w:rsidRDefault="009A3C18" w:rsidP="009A3C18">
      <w:pPr>
        <w:pStyle w:val="a3"/>
        <w:shd w:val="clear" w:color="auto" w:fill="FFFFFF"/>
        <w:spacing w:line="331" w:lineRule="exact"/>
        <w:ind w:left="874" w:right="24"/>
        <w:jc w:val="both"/>
      </w:pPr>
    </w:p>
    <w:p w:rsidR="004D5B16" w:rsidRDefault="004D5B16" w:rsidP="009A3C18">
      <w:pPr>
        <w:pStyle w:val="a3"/>
        <w:shd w:val="clear" w:color="auto" w:fill="FFFFFF"/>
        <w:spacing w:line="331" w:lineRule="exact"/>
        <w:ind w:left="874" w:right="24"/>
        <w:jc w:val="both"/>
      </w:pPr>
    </w:p>
    <w:sectPr w:rsidR="004D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4E27"/>
    <w:multiLevelType w:val="hybridMultilevel"/>
    <w:tmpl w:val="3C062FF0"/>
    <w:lvl w:ilvl="0" w:tplc="5DDAE03E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" w15:restartNumberingAfterBreak="0">
    <w:nsid w:val="3A731EBE"/>
    <w:multiLevelType w:val="hybridMultilevel"/>
    <w:tmpl w:val="3A6EE7FC"/>
    <w:lvl w:ilvl="0" w:tplc="0419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E5EFA"/>
    <w:multiLevelType w:val="hybridMultilevel"/>
    <w:tmpl w:val="E55A3D3C"/>
    <w:lvl w:ilvl="0" w:tplc="B5AE7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18"/>
    <w:rsid w:val="00046458"/>
    <w:rsid w:val="000D4F8F"/>
    <w:rsid w:val="002A6744"/>
    <w:rsid w:val="00337F40"/>
    <w:rsid w:val="0042556F"/>
    <w:rsid w:val="004D5B16"/>
    <w:rsid w:val="004F2F75"/>
    <w:rsid w:val="006963B9"/>
    <w:rsid w:val="006A1E0A"/>
    <w:rsid w:val="00723A78"/>
    <w:rsid w:val="00866D4A"/>
    <w:rsid w:val="008D2293"/>
    <w:rsid w:val="009A3C18"/>
    <w:rsid w:val="00A947A6"/>
    <w:rsid w:val="00DD05D0"/>
    <w:rsid w:val="00E6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83F8"/>
  <w15:docId w15:val="{4AE7EB74-E51A-4B44-85D8-41D7D362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C18"/>
    <w:pPr>
      <w:ind w:left="720"/>
      <w:contextualSpacing/>
    </w:pPr>
  </w:style>
  <w:style w:type="character" w:customStyle="1" w:styleId="fontstyle01">
    <w:name w:val="fontstyle01"/>
    <w:basedOn w:val="a0"/>
    <w:rsid w:val="002A674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2020-05-23T18:21:00Z</dcterms:created>
  <dcterms:modified xsi:type="dcterms:W3CDTF">2020-05-23T18:27:00Z</dcterms:modified>
</cp:coreProperties>
</file>