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8E1B4" w14:textId="73081DF6" w:rsidR="009E2C9C" w:rsidRDefault="00875E04" w:rsidP="00875E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Формулы и диаграммы цветка</w:t>
      </w:r>
    </w:p>
    <w:p w14:paraId="69445516" w14:textId="3D5D051E" w:rsidR="00875E04" w:rsidRPr="0078110A" w:rsidRDefault="00875E04" w:rsidP="00875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Диаграмма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отражает взаимное расположение всех частей цветка и является проекцией цветка на плоскость, перпендикулярную его оси. Ось соцветия показывают маленьким кружком, однако если цветок верхушечный, то такой кружок не изображают; кроющий лист, прицветники и чашелистики – серповидными дугами с килем; лепестки – серповидными дугами без киля; тычинки – фигурами, более или менее отражающими очертания поперечного разреза пыльника, а гинецей – напоминающими поперечный разрез завязи. Тычинки и пестик обозначены значками, представляющими разрезы через пыльники и завязь. Внутри завязи маленькими кружками показывают семязачатки на соответствующих частях плодолистиков. При срастании между собой элементов цветка фигуры, обозначающие их на диаграмме, соединяют линиями. </w:t>
      </w:r>
      <w:r w:rsidRPr="0078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единый способ ориентации диаграммы: ось соцветия – вверху, кроющий лист – внизу 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(рисунки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81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A3BD44" w14:textId="77777777" w:rsidR="00875E04" w:rsidRPr="0078110A" w:rsidRDefault="00875E04" w:rsidP="00875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формулах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буквами и цифрами показывают число частей цветка в каждом круге. При этом используют следующие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обозначения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31A0D20A" w14:textId="77777777" w:rsidR="00875E04" w:rsidRPr="0078110A" w:rsidRDefault="00875E04" w:rsidP="00875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– чашечка;</w:t>
      </w:r>
    </w:p>
    <w:p w14:paraId="01A698B0" w14:textId="77777777" w:rsidR="00875E04" w:rsidRPr="0078110A" w:rsidRDefault="00875E04" w:rsidP="00875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(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– венчик;</w:t>
      </w:r>
    </w:p>
    <w:p w14:paraId="6F3C3D40" w14:textId="77777777" w:rsidR="00875E04" w:rsidRPr="0078110A" w:rsidRDefault="00875E04" w:rsidP="00875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простой околоцветник; </w:t>
      </w:r>
    </w:p>
    <w:p w14:paraId="7506AB9F" w14:textId="77777777" w:rsidR="00875E04" w:rsidRPr="0078110A" w:rsidRDefault="00875E04" w:rsidP="00875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– андроцей;</w:t>
      </w:r>
    </w:p>
    <w:p w14:paraId="1BF2E362" w14:textId="77777777" w:rsidR="00875E04" w:rsidRPr="0078110A" w:rsidRDefault="00875E04" w:rsidP="00875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gram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гинецей</w:t>
      </w:r>
      <w:proofErr w:type="gram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009DA60" w14:textId="77777777" w:rsidR="00875E04" w:rsidRPr="0078110A" w:rsidRDefault="00875E04" w:rsidP="00875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Calibri" w:hAnsi="Times New Roman" w:cs="Times New Roman"/>
          <w:noProof/>
          <w:color w:val="0B008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1D29526" wp14:editId="26B094D2">
            <wp:extent cx="106680" cy="137160"/>
            <wp:effectExtent l="0" t="0" r="7620" b="0"/>
            <wp:docPr id="10" name="Рисунок 10" descr="Male and female sign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Male and female sign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обоеполый цветок;</w:t>
      </w:r>
    </w:p>
    <w:p w14:paraId="250B826C" w14:textId="77777777" w:rsidR="00875E04" w:rsidRPr="0078110A" w:rsidRDefault="00875E04" w:rsidP="00875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♀ – пестичный цветок;</w:t>
      </w:r>
    </w:p>
    <w:p w14:paraId="45973224" w14:textId="77777777" w:rsidR="00875E04" w:rsidRPr="0078110A" w:rsidRDefault="00875E04" w:rsidP="00875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♂ – тычиночный цветок; </w:t>
      </w:r>
    </w:p>
    <w:p w14:paraId="546B5ECD" w14:textId="77777777" w:rsidR="00875E04" w:rsidRPr="0078110A" w:rsidRDefault="00875E04" w:rsidP="00875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9F0BD" wp14:editId="32A56232">
                <wp:simplePos x="0" y="0"/>
                <wp:positionH relativeFrom="column">
                  <wp:posOffset>1211580</wp:posOffset>
                </wp:positionH>
                <wp:positionV relativeFrom="paragraph">
                  <wp:posOffset>9448800</wp:posOffset>
                </wp:positionV>
                <wp:extent cx="228600" cy="175260"/>
                <wp:effectExtent l="0" t="38100" r="57150" b="3429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752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arrow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1F45F2" id="Прямая соединительная линия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4pt,744pt" to="113.4pt,7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" strokeweight=".25pt">
                <v:stroke endarrow="open" endarrowlength="long"/>
              </v:line>
            </w:pict>
          </mc:Fallback>
        </mc:AlternateContent>
      </w:r>
      <w:r w:rsidRPr="0078110A">
        <w:rPr>
          <w:rFonts w:ascii="Verdana" w:eastAsia="Calibri" w:hAnsi="Verdana" w:cs="Times New Roman"/>
          <w:color w:val="424242"/>
          <w:sz w:val="23"/>
          <w:szCs w:val="23"/>
          <w:shd w:val="clear" w:color="auto" w:fill="FFFFFF"/>
        </w:rPr>
        <w:t>*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актиноморфный цветок;</w:t>
      </w:r>
    </w:p>
    <w:p w14:paraId="3620C281" w14:textId="11B39A11" w:rsidR="00875E04" w:rsidRDefault="00875E04" w:rsidP="00875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↑ – зигоморфный.</w:t>
      </w:r>
    </w:p>
    <w:p w14:paraId="18A3A15D" w14:textId="77777777" w:rsidR="00CD6005" w:rsidRPr="0078110A" w:rsidRDefault="00CD6005" w:rsidP="00CD6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Число членов отдельных частей цветка обозначают цифрами, показывающими число чашелистиков, лепестков, тычинок и плодолистиков. В том случае, когда число членов больше 12, для их обозначения пользуются значком ∞. </w:t>
      </w:r>
    </w:p>
    <w:p w14:paraId="6A3E587A" w14:textId="77777777" w:rsidR="00CD6005" w:rsidRPr="0078110A" w:rsidRDefault="00CD6005" w:rsidP="00CD6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Сросшиеся элементы цветка обозначает символ (3), «3 + 3» – наличие нескольких кругов с указанием числа элементов.</w:t>
      </w:r>
    </w:p>
    <w:p w14:paraId="74D534E8" w14:textId="77777777" w:rsidR="00CD6005" w:rsidRPr="0078110A" w:rsidRDefault="00CD6005" w:rsidP="00CD6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Формула должна отражать число плодолистиков, из которого образовался гинецей, тип завязи – верхняя или нижняя. Положение завязи обозначают черточкой: верхнюю завязь обозначают чертой снизу (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bscript"/>
          <w:lang w:eastAsia="ru-RU"/>
        </w:rPr>
        <w:t>2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нижнюю завязь – сверху.</w:t>
      </w:r>
    </w:p>
    <w:p w14:paraId="322A298F" w14:textId="77777777" w:rsidR="00875E04" w:rsidRPr="0078110A" w:rsidRDefault="00875E04" w:rsidP="00875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725A49" w14:textId="73462D2F" w:rsidR="00875E04" w:rsidRDefault="00875E04" w:rsidP="00875E04">
      <w:pPr>
        <w:jc w:val="center"/>
      </w:pPr>
      <w:r w:rsidRPr="007811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BC7466" wp14:editId="11CA1C7D">
            <wp:extent cx="4008120" cy="3657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1256" r="1682" b="2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F1848" w14:textId="7A243940" w:rsidR="00875E04" w:rsidRPr="0078110A" w:rsidRDefault="00875E04" w:rsidP="00875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Рисунок </w:t>
      </w:r>
      <w:r w:rsidR="00CD6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Диаграммы цветков:</w:t>
      </w:r>
    </w:p>
    <w:p w14:paraId="5CD34F68" w14:textId="77777777" w:rsidR="00875E04" w:rsidRPr="0078110A" w:rsidRDefault="00875E04" w:rsidP="00875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1–2 – сопоставление разреза цветка с его диаграммой; 3 – цветок гороха; 4 – анализ его венчика; 5 – диаграмма цветка гороха; 6 – цветок крестоцветного после удаления </w:t>
      </w:r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околоцветника; 7 – диаграмма того же цветка</w:t>
      </w:r>
    </w:p>
    <w:p w14:paraId="664056B6" w14:textId="00B8ACE6" w:rsidR="00875E04" w:rsidRDefault="00875E04" w:rsidP="00875E04">
      <w:pPr>
        <w:jc w:val="center"/>
      </w:pPr>
    </w:p>
    <w:p w14:paraId="47CD92CD" w14:textId="47A75AD5" w:rsidR="00875E04" w:rsidRDefault="00875E04" w:rsidP="00875E04">
      <w:pPr>
        <w:jc w:val="center"/>
      </w:pPr>
      <w:r w:rsidRPr="0078110A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0351F725" wp14:editId="7A82F438">
            <wp:extent cx="3124200" cy="23850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0A67F" w14:textId="7B02839D" w:rsidR="00875E04" w:rsidRPr="0078110A" w:rsidRDefault="00875E04" w:rsidP="00875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</w:t>
      </w:r>
      <w:r w:rsidRPr="0078110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– Построение диаграммы цветка </w:t>
      </w:r>
    </w:p>
    <w:p w14:paraId="7FF03AB0" w14:textId="0D936F24" w:rsidR="00875E04" w:rsidRDefault="00875E04" w:rsidP="00875E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78110A">
        <w:rPr>
          <w:rFonts w:ascii="Times New Roman" w:eastAsia="Arial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1</w:t>
      </w:r>
      <w:r w:rsidRPr="0078110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7811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– ось соцветия; </w:t>
      </w:r>
      <w:r w:rsidRPr="0078110A">
        <w:rPr>
          <w:rFonts w:ascii="Times New Roman" w:eastAsia="Arial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2</w:t>
      </w:r>
      <w:r w:rsidRPr="0078110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7811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– прицветник; </w:t>
      </w:r>
      <w:r w:rsidRPr="0078110A">
        <w:rPr>
          <w:rFonts w:ascii="Times New Roman" w:eastAsia="Arial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3</w:t>
      </w:r>
      <w:r w:rsidRPr="0078110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7811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– чашелистик; </w:t>
      </w:r>
      <w:r w:rsidRPr="0078110A">
        <w:rPr>
          <w:rFonts w:ascii="Times New Roman" w:eastAsia="Arial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4</w:t>
      </w:r>
      <w:r w:rsidRPr="007811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– лепесток; </w:t>
      </w:r>
      <w:r w:rsidRPr="0078110A">
        <w:rPr>
          <w:rFonts w:ascii="Times New Roman" w:eastAsia="Arial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5</w:t>
      </w:r>
      <w:r w:rsidRPr="007811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– тычинка; </w:t>
      </w:r>
      <w:r w:rsidRPr="007811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br/>
      </w:r>
      <w:r w:rsidRPr="0078110A">
        <w:rPr>
          <w:rFonts w:ascii="Times New Roman" w:eastAsia="Arial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6</w:t>
      </w:r>
      <w:r w:rsidRPr="007811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– гинецей; 7 – кроющий лист</w:t>
      </w:r>
    </w:p>
    <w:p w14:paraId="6C1B7332" w14:textId="741F2B10" w:rsidR="003D21E3" w:rsidRDefault="003D21E3" w:rsidP="00875E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184088D0" w14:textId="77777777" w:rsidR="003D21E3" w:rsidRPr="0078110A" w:rsidRDefault="003D21E3" w:rsidP="003D21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чтения формулы</w:t>
      </w:r>
      <w:r w:rsidRPr="0078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цветков. </w:t>
      </w:r>
    </w:p>
    <w:p w14:paraId="7ECD635C" w14:textId="77777777" w:rsidR="003D21E3" w:rsidRPr="0078110A" w:rsidRDefault="003D21E3" w:rsidP="003D21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Например, *К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(5)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5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5 + 5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bscript"/>
          <w:lang w:eastAsia="ru-RU"/>
        </w:rPr>
        <w:t>1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Цветок правильный, чашечка из 5 сросшихся чашелистиков, венчик из 5 свободных лепестков, тычинок 10, расположены они в два круга, пестик 1, завязь верхняя. </w:t>
      </w:r>
    </w:p>
    <w:p w14:paraId="2869AB6C" w14:textId="77777777" w:rsidR="003D21E3" w:rsidRPr="0078110A" w:rsidRDefault="003D21E3" w:rsidP="003D21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sz w:val="28"/>
          <w:szCs w:val="28"/>
          <w:lang w:eastAsia="ru-RU"/>
        </w:rPr>
        <w:t>↑</w:t>
      </w:r>
      <w:proofErr w:type="spellStart"/>
      <w:r w:rsidRPr="0078110A">
        <w:rPr>
          <w:rFonts w:ascii="Times New Roman" w:eastAsia="Times New Roman" w:hAnsi="Times New Roman" w:cs="Times New Roman"/>
          <w:sz w:val="28"/>
          <w:szCs w:val="28"/>
          <w:lang w:eastAsia="ru-RU"/>
        </w:rPr>
        <w:t>Ca</w:t>
      </w:r>
      <w:proofErr w:type="spellEnd"/>
      <w:r w:rsidRPr="0078110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(5)</w:t>
      </w:r>
      <w:r w:rsidRPr="0078110A">
        <w:rPr>
          <w:rFonts w:ascii="Times New Roman" w:eastAsia="Times New Roman" w:hAnsi="Times New Roman" w:cs="Times New Roman"/>
          <w:sz w:val="28"/>
          <w:szCs w:val="28"/>
          <w:lang w:eastAsia="ru-RU"/>
        </w:rPr>
        <w:t>Co</w:t>
      </w:r>
      <w:r w:rsidRPr="0078110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 + 2 + (2)</w:t>
      </w:r>
      <w:r w:rsidRPr="0078110A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8110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(9) + 1</w:t>
      </w:r>
      <w:r w:rsidRPr="0078110A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r w:rsidRPr="0078110A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1</w:t>
      </w:r>
      <w:r w:rsidRPr="0078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(семейство Бобовые) – строение цветка акации, цветок зигоморфный (неправильный), с двойным околоцветником. Чашечка </w:t>
      </w:r>
      <w:r w:rsidRPr="00781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сростнолистная из 5 чашелистиков. Венчик имеет лепестки: 1 – парус, 2 – весла, (2) – лепестки срастаются в лодочку. Андроцей </w:t>
      </w:r>
      <w:proofErr w:type="spellStart"/>
      <w:r w:rsidRPr="00781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двубратственный</w:t>
      </w:r>
      <w:proofErr w:type="spellEnd"/>
      <w:r w:rsidRPr="0078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(9) – тычинок срастаются, одна свободная. Гинецей апокарпный простой (из одного плодолистика). Завязь верхняя. </w:t>
      </w:r>
    </w:p>
    <w:p w14:paraId="78E21065" w14:textId="14710C91" w:rsidR="003D21E3" w:rsidRDefault="003D21E3" w:rsidP="003D21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Составим диаграмму </w:t>
      </w:r>
      <w:r w:rsidRPr="0078110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гороха посевного по формуле ↑</w:t>
      </w:r>
      <w:proofErr w:type="spellStart"/>
      <w:r w:rsidRPr="0078110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Са</w:t>
      </w:r>
      <w:proofErr w:type="spellEnd"/>
      <w:r w:rsidRPr="0078110A"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eastAsia="ru-RU"/>
        </w:rPr>
        <w:t>(5)</w:t>
      </w:r>
      <w:r w:rsidRPr="0078110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</w:t>
      </w:r>
      <w:proofErr w:type="gramStart"/>
      <w:r w:rsidRPr="0078110A"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eastAsia="ru-RU"/>
        </w:rPr>
        <w:t>1</w:t>
      </w:r>
      <w:proofErr w:type="gramEnd"/>
      <w:r w:rsidRPr="0078110A"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eastAsia="ru-RU"/>
        </w:rPr>
        <w:t> + 2 + (2)</w:t>
      </w:r>
      <w:r w:rsidRPr="0078110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</w:t>
      </w:r>
      <w:r w:rsidRPr="0078110A"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eastAsia="ru-RU"/>
        </w:rPr>
        <w:t>(9) + 1</w:t>
      </w:r>
      <w:r w:rsidRPr="0078110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G</w:t>
      </w:r>
      <w:r w:rsidRPr="0078110A"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eastAsia="ru-RU"/>
        </w:rPr>
        <w:t>1</w:t>
      </w:r>
      <w:r w:rsidRPr="0078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 3).</w:t>
      </w:r>
    </w:p>
    <w:p w14:paraId="4FFBE008" w14:textId="2CFC9BC4" w:rsidR="003D21E3" w:rsidRPr="0078110A" w:rsidRDefault="003D21E3" w:rsidP="003D21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2ED891" wp14:editId="51372192">
            <wp:extent cx="1493520" cy="24917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1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B96C8A" wp14:editId="4A85BFC7">
            <wp:extent cx="1082040" cy="12115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1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F072E9" wp14:editId="2C40C4DA">
            <wp:extent cx="1200150" cy="1295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1D749" w14:textId="77777777" w:rsidR="003D21E3" w:rsidRDefault="003D21E3" w:rsidP="003D21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C8A80A" w14:textId="6EDCB999" w:rsidR="003D21E3" w:rsidRPr="0078110A" w:rsidRDefault="003D21E3" w:rsidP="003D21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 3 – Цветок гороха:</w:t>
      </w:r>
    </w:p>
    <w:p w14:paraId="35E35B07" w14:textId="77777777" w:rsidR="003D21E3" w:rsidRPr="0078110A" w:rsidRDefault="003D21E3" w:rsidP="003D21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– общий вид; Б – диаграмма цветка; В – венчик; Г – андроцей; Д – гинецей: 1 – парус, 2 – весла, 3 – лодочка</w:t>
      </w:r>
      <w:proofErr w:type="gramEnd"/>
    </w:p>
    <w:p w14:paraId="6AC40636" w14:textId="519BFE1C" w:rsidR="003D21E3" w:rsidRDefault="003D21E3" w:rsidP="00875E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705FB8" w14:textId="384798FC" w:rsidR="003D21E3" w:rsidRDefault="003D21E3" w:rsidP="00DC5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Диаграмма и формула не могут заменить друг друга и не могут быть </w:t>
      </w:r>
      <w:proofErr w:type="gram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выведены</w:t>
      </w:r>
      <w:proofErr w:type="gram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одна из другой. Формула не содержит сведений о взаимном расположении частей цветка, числе гнезд пыльника, характере срастания плодолистиков, о характере </w:t>
      </w:r>
      <w:proofErr w:type="spell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плацентации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диаграмме отсутствуют сведения о положении завязи в цветке. Поэтому диаграмма и формула взаимно дополняют друг друга.</w:t>
      </w:r>
    </w:p>
    <w:p w14:paraId="325B9A66" w14:textId="77777777" w:rsidR="00CD6005" w:rsidRPr="00DC5CD9" w:rsidRDefault="00CD6005" w:rsidP="00DC5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7782C4" w14:textId="2D0A6731" w:rsidR="003D21E3" w:rsidRPr="003D21E3" w:rsidRDefault="003D21E3" w:rsidP="00875E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</w:p>
    <w:p w14:paraId="7F3F071A" w14:textId="77777777" w:rsidR="00CD6005" w:rsidRPr="00C14D3F" w:rsidRDefault="003D21E3" w:rsidP="00DC5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tab/>
      </w:r>
      <w:r w:rsidR="00237A5F" w:rsidRPr="00237A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Записать в альбом буквенные и графические обозначения, которые используются при написании формул и составлении диаграммы цветка.</w:t>
      </w:r>
    </w:p>
    <w:p w14:paraId="7A54891F" w14:textId="2C4965BB" w:rsidR="00875E04" w:rsidRPr="00C14D3F" w:rsidRDefault="003D21E3" w:rsidP="00CD6005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60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Составить формулу и диаграмму цветков следующих растений: </w:t>
      </w:r>
    </w:p>
    <w:p w14:paraId="416E83E0" w14:textId="120ACCC2" w:rsidR="00C14D3F" w:rsidRDefault="00C14D3F" w:rsidP="00C14D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458EA">
        <w:rPr>
          <w:rFonts w:ascii="Times New Roman" w:hAnsi="Times New Roman" w:cs="Times New Roman"/>
          <w:sz w:val="28"/>
          <w:szCs w:val="28"/>
        </w:rPr>
        <w:t>апчатка серебристая</w:t>
      </w:r>
    </w:p>
    <w:p w14:paraId="76BCFFC6" w14:textId="77777777" w:rsidR="00C14D3F" w:rsidRDefault="00C14D3F" w:rsidP="00C14D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11C23">
        <w:rPr>
          <w:rFonts w:ascii="Times New Roman" w:hAnsi="Times New Roman" w:cs="Times New Roman"/>
          <w:sz w:val="28"/>
          <w:szCs w:val="28"/>
        </w:rPr>
        <w:t>снотка белая</w:t>
      </w:r>
    </w:p>
    <w:p w14:paraId="7C1D2356" w14:textId="77777777" w:rsidR="00C14D3F" w:rsidRDefault="00C14D3F" w:rsidP="00C14D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458EA">
        <w:rPr>
          <w:rFonts w:ascii="Times New Roman" w:hAnsi="Times New Roman" w:cs="Times New Roman"/>
          <w:sz w:val="28"/>
          <w:szCs w:val="28"/>
        </w:rPr>
        <w:t xml:space="preserve">убушник </w:t>
      </w:r>
      <w:proofErr w:type="spellStart"/>
      <w:r w:rsidR="00E458EA">
        <w:rPr>
          <w:rFonts w:ascii="Times New Roman" w:hAnsi="Times New Roman" w:cs="Times New Roman"/>
          <w:sz w:val="28"/>
          <w:szCs w:val="28"/>
        </w:rPr>
        <w:t>веничный</w:t>
      </w:r>
      <w:proofErr w:type="spellEnd"/>
    </w:p>
    <w:p w14:paraId="16D08323" w14:textId="0DFE0687" w:rsidR="00E11C23" w:rsidRDefault="00C14D3F" w:rsidP="00C14D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D6005">
        <w:rPr>
          <w:rFonts w:ascii="Times New Roman" w:hAnsi="Times New Roman" w:cs="Times New Roman"/>
          <w:sz w:val="28"/>
          <w:szCs w:val="28"/>
        </w:rPr>
        <w:t>котник серо-зеленый</w:t>
      </w:r>
    </w:p>
    <w:p w14:paraId="654D2CB4" w14:textId="5CB8D00D" w:rsidR="00C14D3F" w:rsidRPr="00E11C23" w:rsidRDefault="00C14D3F" w:rsidP="00C14D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Фиалка трехцветная</w:t>
      </w:r>
      <w:bookmarkStart w:id="0" w:name="_GoBack"/>
      <w:bookmarkEnd w:id="0"/>
    </w:p>
    <w:sectPr w:rsidR="00C14D3F" w:rsidRPr="00E1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F6D7A"/>
    <w:multiLevelType w:val="hybridMultilevel"/>
    <w:tmpl w:val="9C98F7FE"/>
    <w:lvl w:ilvl="0" w:tplc="9830F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5D06F3"/>
    <w:multiLevelType w:val="hybridMultilevel"/>
    <w:tmpl w:val="91B2DE3E"/>
    <w:lvl w:ilvl="0" w:tplc="012C7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56"/>
    <w:rsid w:val="00237A5F"/>
    <w:rsid w:val="003D21E3"/>
    <w:rsid w:val="00875E04"/>
    <w:rsid w:val="009E2C9C"/>
    <w:rsid w:val="00C14D3F"/>
    <w:rsid w:val="00CD6005"/>
    <w:rsid w:val="00D66556"/>
    <w:rsid w:val="00DC5CD9"/>
    <w:rsid w:val="00E11C23"/>
    <w:rsid w:val="00E458EA"/>
    <w:rsid w:val="00F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0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Male_and_female_sign.svg?uselang=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Дорунов</dc:creator>
  <cp:keywords/>
  <dc:description/>
  <cp:lastModifiedBy>User</cp:lastModifiedBy>
  <cp:revision>9</cp:revision>
  <dcterms:created xsi:type="dcterms:W3CDTF">2020-04-29T17:05:00Z</dcterms:created>
  <dcterms:modified xsi:type="dcterms:W3CDTF">2020-06-22T07:59:00Z</dcterms:modified>
</cp:coreProperties>
</file>