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B3" w:rsidRDefault="00F1022E" w:rsidP="00AF55B3">
      <w:pPr>
        <w:jc w:val="both"/>
        <w:rPr>
          <w:b/>
          <w:spacing w:val="-6"/>
        </w:rPr>
      </w:pPr>
      <w:r w:rsidRPr="00F1022E">
        <w:rPr>
          <w:b/>
          <w:spacing w:val="-6"/>
        </w:rPr>
        <w:t xml:space="preserve">БОТАНИКА 2 к. </w:t>
      </w:r>
      <w:proofErr w:type="spellStart"/>
      <w:r w:rsidRPr="00F1022E">
        <w:rPr>
          <w:b/>
          <w:spacing w:val="-6"/>
        </w:rPr>
        <w:t>ЗФ</w:t>
      </w:r>
      <w:proofErr w:type="spellEnd"/>
      <w:r w:rsidRPr="00F1022E">
        <w:rPr>
          <w:b/>
          <w:spacing w:val="-6"/>
        </w:rPr>
        <w:t xml:space="preserve"> </w:t>
      </w:r>
      <w:proofErr w:type="spellStart"/>
      <w:r w:rsidRPr="00F1022E">
        <w:rPr>
          <w:b/>
          <w:spacing w:val="-6"/>
        </w:rPr>
        <w:t>БЭ</w:t>
      </w:r>
      <w:proofErr w:type="spellEnd"/>
      <w:r w:rsidRPr="00F1022E">
        <w:rPr>
          <w:b/>
          <w:spacing w:val="-6"/>
        </w:rPr>
        <w:t xml:space="preserve"> </w:t>
      </w:r>
    </w:p>
    <w:p w:rsidR="00D16EA5" w:rsidRDefault="00D16EA5" w:rsidP="00AF55B3">
      <w:pPr>
        <w:jc w:val="both"/>
        <w:rPr>
          <w:b/>
          <w:spacing w:val="-6"/>
        </w:rPr>
      </w:pPr>
    </w:p>
    <w:p w:rsidR="00D16EA5" w:rsidRPr="00B41A1C" w:rsidRDefault="00D16EA5" w:rsidP="00AF55B3">
      <w:pPr>
        <w:jc w:val="both"/>
        <w:rPr>
          <w:b/>
          <w:color w:val="00B050"/>
          <w:spacing w:val="-6"/>
        </w:rPr>
      </w:pPr>
      <w:r w:rsidRPr="00B41A1C">
        <w:rPr>
          <w:b/>
          <w:color w:val="00B050"/>
          <w:spacing w:val="-6"/>
        </w:rPr>
        <w:t xml:space="preserve">Внимание! Дополнительно будет выслана ссылка на конференцию в </w:t>
      </w:r>
      <w:r w:rsidRPr="00B41A1C">
        <w:rPr>
          <w:b/>
          <w:color w:val="00B050"/>
          <w:spacing w:val="-6"/>
          <w:lang w:val="en-US"/>
        </w:rPr>
        <w:t>ZOOM</w:t>
      </w:r>
      <w:r w:rsidR="00B41A1C">
        <w:rPr>
          <w:b/>
          <w:color w:val="00B050"/>
          <w:spacing w:val="-6"/>
        </w:rPr>
        <w:t xml:space="preserve"> на 17.06.2020</w:t>
      </w:r>
      <w:r w:rsidRPr="00B41A1C">
        <w:rPr>
          <w:b/>
          <w:color w:val="00B050"/>
          <w:spacing w:val="-6"/>
        </w:rPr>
        <w:t>!</w:t>
      </w:r>
    </w:p>
    <w:p w:rsidR="00D16EA5" w:rsidRPr="00F1022E" w:rsidRDefault="00D16EA5" w:rsidP="00AF55B3">
      <w:pPr>
        <w:jc w:val="both"/>
        <w:rPr>
          <w:b/>
          <w:spacing w:val="-6"/>
        </w:rPr>
      </w:pPr>
    </w:p>
    <w:p w:rsidR="00AF55B3" w:rsidRPr="00F1022E" w:rsidRDefault="00AA1E84" w:rsidP="00AA1E84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МАТЕРИАЛЫ К ЛЕКЦИИ</w:t>
      </w:r>
      <w:r w:rsidR="00AF55B3" w:rsidRPr="00F1022E">
        <w:rPr>
          <w:b/>
        </w:rPr>
        <w:t xml:space="preserve"> №5 Семенные растения (2</w:t>
      </w:r>
      <w:r w:rsidR="007E103E">
        <w:rPr>
          <w:b/>
        </w:rPr>
        <w:t xml:space="preserve"> часть</w:t>
      </w:r>
      <w:r w:rsidR="00AF55B3" w:rsidRPr="00F1022E">
        <w:rPr>
          <w:b/>
        </w:rPr>
        <w:t>)</w:t>
      </w:r>
    </w:p>
    <w:p w:rsidR="00AF55B3" w:rsidRPr="00F1022E" w:rsidRDefault="00AA1E84" w:rsidP="00AF55B3">
      <w:pPr>
        <w:tabs>
          <w:tab w:val="left" w:pos="426"/>
        </w:tabs>
        <w:jc w:val="both"/>
        <w:rPr>
          <w:iCs/>
          <w:spacing w:val="-6"/>
        </w:rPr>
      </w:pPr>
      <w:r>
        <w:rPr>
          <w:iCs/>
          <w:spacing w:val="-6"/>
        </w:rPr>
        <w:t>Вопросы:</w:t>
      </w:r>
    </w:p>
    <w:p w:rsidR="00F1022E" w:rsidRPr="001B5BFF" w:rsidRDefault="00F1022E" w:rsidP="00F1022E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iCs/>
          <w:spacing w:val="-6"/>
        </w:rPr>
      </w:pPr>
      <w:r w:rsidRPr="001B5BFF">
        <w:rPr>
          <w:spacing w:val="-6"/>
        </w:rPr>
        <w:t>Отличительные черты отдела Покрытосеменные.</w:t>
      </w:r>
      <w:r w:rsidRPr="001B5BFF">
        <w:rPr>
          <w:iCs/>
          <w:spacing w:val="-6"/>
        </w:rPr>
        <w:t xml:space="preserve"> </w:t>
      </w:r>
    </w:p>
    <w:p w:rsidR="00AF55B3" w:rsidRPr="00F1022E" w:rsidRDefault="00AF55B3" w:rsidP="00AF55B3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iCs/>
          <w:spacing w:val="-6"/>
        </w:rPr>
      </w:pPr>
      <w:r w:rsidRPr="00F1022E">
        <w:rPr>
          <w:spacing w:val="-6"/>
        </w:rPr>
        <w:t xml:space="preserve">Классификация отдела </w:t>
      </w:r>
      <w:proofErr w:type="gramStart"/>
      <w:r w:rsidRPr="00F1022E">
        <w:rPr>
          <w:spacing w:val="-6"/>
        </w:rPr>
        <w:t>Покрытосеменные</w:t>
      </w:r>
      <w:proofErr w:type="gramEnd"/>
      <w:r w:rsidR="00F1022E">
        <w:rPr>
          <w:spacing w:val="-6"/>
        </w:rPr>
        <w:t xml:space="preserve"> </w:t>
      </w:r>
      <w:r w:rsidR="00B41A1C">
        <w:rPr>
          <w:spacing w:val="-6"/>
        </w:rPr>
        <w:t>(смотри</w:t>
      </w:r>
      <w:r w:rsidR="00F1022E" w:rsidRPr="00B41A1C">
        <w:rPr>
          <w:spacing w:val="-6"/>
        </w:rPr>
        <w:t xml:space="preserve"> программу ниже)</w:t>
      </w:r>
      <w:r w:rsidRPr="00B41A1C">
        <w:rPr>
          <w:spacing w:val="-6"/>
        </w:rPr>
        <w:t>.</w:t>
      </w:r>
      <w:r w:rsidRPr="00F1022E">
        <w:rPr>
          <w:spacing w:val="-6"/>
        </w:rPr>
        <w:t xml:space="preserve"> </w:t>
      </w:r>
      <w:r w:rsidRPr="00F1022E">
        <w:rPr>
          <w:iCs/>
          <w:spacing w:val="-6"/>
        </w:rPr>
        <w:t xml:space="preserve">Сравнительная характеристика </w:t>
      </w:r>
      <w:proofErr w:type="spellStart"/>
      <w:r w:rsidRPr="00F1022E">
        <w:rPr>
          <w:iCs/>
          <w:spacing w:val="-6"/>
        </w:rPr>
        <w:t>кл</w:t>
      </w:r>
      <w:proofErr w:type="spellEnd"/>
      <w:r w:rsidRPr="00F1022E">
        <w:rPr>
          <w:iCs/>
          <w:spacing w:val="-6"/>
        </w:rPr>
        <w:t xml:space="preserve">. </w:t>
      </w:r>
      <w:proofErr w:type="spellStart"/>
      <w:r w:rsidRPr="00F1022E">
        <w:rPr>
          <w:iCs/>
          <w:spacing w:val="-6"/>
        </w:rPr>
        <w:t>Дву</w:t>
      </w:r>
      <w:proofErr w:type="spellEnd"/>
      <w:r w:rsidRPr="00F1022E">
        <w:rPr>
          <w:iCs/>
          <w:spacing w:val="-6"/>
        </w:rPr>
        <w:t>- и Однодольных.</w:t>
      </w:r>
    </w:p>
    <w:p w:rsidR="00AF55B3" w:rsidRPr="00B41A1C" w:rsidRDefault="00AF55B3" w:rsidP="00AF55B3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iCs/>
          <w:spacing w:val="-6"/>
        </w:rPr>
      </w:pPr>
      <w:r w:rsidRPr="00B41A1C">
        <w:rPr>
          <w:spacing w:val="-6"/>
        </w:rPr>
        <w:t>Семейства Магнолиевые (</w:t>
      </w:r>
      <w:proofErr w:type="spellStart"/>
      <w:r w:rsidRPr="00B41A1C">
        <w:rPr>
          <w:spacing w:val="-6"/>
          <w:lang w:val="en-US"/>
        </w:rPr>
        <w:t>Magnoliaceae</w:t>
      </w:r>
      <w:proofErr w:type="spellEnd"/>
      <w:r w:rsidRPr="00B41A1C">
        <w:rPr>
          <w:spacing w:val="-6"/>
        </w:rPr>
        <w:t xml:space="preserve">) и </w:t>
      </w:r>
      <w:proofErr w:type="spellStart"/>
      <w:r w:rsidRPr="00B41A1C">
        <w:rPr>
          <w:spacing w:val="-6"/>
        </w:rPr>
        <w:t>Нимфейные</w:t>
      </w:r>
      <w:proofErr w:type="spell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Nymphaceae</w:t>
      </w:r>
      <w:proofErr w:type="spellEnd"/>
      <w:r w:rsidRPr="00B41A1C">
        <w:rPr>
          <w:spacing w:val="-6"/>
        </w:rPr>
        <w:t>).Отличительные черты, представители.</w:t>
      </w:r>
    </w:p>
    <w:p w:rsidR="00AF55B3" w:rsidRPr="00B41A1C" w:rsidRDefault="00AF55B3" w:rsidP="00AF55B3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color w:val="000000"/>
          <w:spacing w:val="-6"/>
        </w:rPr>
      </w:pPr>
      <w:r w:rsidRPr="00B41A1C">
        <w:rPr>
          <w:spacing w:val="-6"/>
        </w:rPr>
        <w:t xml:space="preserve">Семейство </w:t>
      </w:r>
      <w:proofErr w:type="gramStart"/>
      <w:r w:rsidRPr="00B41A1C">
        <w:rPr>
          <w:spacing w:val="-6"/>
        </w:rPr>
        <w:t>Лютиковые</w:t>
      </w:r>
      <w:proofErr w:type="gram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Ranunculaceae</w:t>
      </w:r>
      <w:proofErr w:type="spellEnd"/>
      <w:r w:rsidRPr="00B41A1C">
        <w:rPr>
          <w:spacing w:val="-6"/>
        </w:rPr>
        <w:t>).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  <w:lang w:val="be-BY"/>
        </w:rPr>
      </w:pPr>
      <w:r w:rsidRPr="00B41A1C">
        <w:rPr>
          <w:spacing w:val="-6"/>
        </w:rPr>
        <w:t xml:space="preserve">Семейство </w:t>
      </w:r>
      <w:proofErr w:type="gramStart"/>
      <w:r w:rsidRPr="00B41A1C">
        <w:rPr>
          <w:spacing w:val="-6"/>
        </w:rPr>
        <w:t>Маковые</w:t>
      </w:r>
      <w:proofErr w:type="gram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Papaveraceae</w:t>
      </w:r>
      <w:proofErr w:type="spellEnd"/>
      <w:r w:rsidRPr="00B41A1C">
        <w:rPr>
          <w:spacing w:val="-6"/>
        </w:rPr>
        <w:t>).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t xml:space="preserve">Семейство </w:t>
      </w:r>
      <w:proofErr w:type="gramStart"/>
      <w:r w:rsidRPr="00B41A1C">
        <w:t>Буковые</w:t>
      </w:r>
      <w:proofErr w:type="gramEnd"/>
      <w:r w:rsidRPr="00B41A1C">
        <w:t xml:space="preserve"> </w:t>
      </w:r>
      <w:r w:rsidRPr="00B41A1C">
        <w:rPr>
          <w:rStyle w:val="0pt"/>
          <w:lang w:val="ru-RU"/>
        </w:rPr>
        <w:t>(</w:t>
      </w:r>
      <w:proofErr w:type="spellStart"/>
      <w:r w:rsidRPr="00B41A1C">
        <w:rPr>
          <w:rStyle w:val="0pt"/>
        </w:rPr>
        <w:t>Fagaceae</w:t>
      </w:r>
      <w:proofErr w:type="spellEnd"/>
      <w:r w:rsidRPr="00B41A1C">
        <w:rPr>
          <w:rStyle w:val="0pt"/>
          <w:lang w:val="ru-RU"/>
        </w:rPr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t xml:space="preserve">Семейство </w:t>
      </w:r>
      <w:proofErr w:type="gramStart"/>
      <w:r w:rsidRPr="00B41A1C">
        <w:t>Березовые</w:t>
      </w:r>
      <w:proofErr w:type="gramEnd"/>
      <w:r w:rsidRPr="00B41A1C">
        <w:t xml:space="preserve"> </w:t>
      </w:r>
      <w:r w:rsidRPr="00B41A1C">
        <w:rPr>
          <w:rStyle w:val="0pt"/>
          <w:lang w:val="ru-RU"/>
        </w:rPr>
        <w:t>(</w:t>
      </w:r>
      <w:proofErr w:type="spellStart"/>
      <w:r w:rsidRPr="00B41A1C">
        <w:rPr>
          <w:rStyle w:val="0pt"/>
        </w:rPr>
        <w:t>Betulaceae</w:t>
      </w:r>
      <w:proofErr w:type="spellEnd"/>
      <w:r w:rsidRPr="00B41A1C">
        <w:rPr>
          <w:rStyle w:val="0pt"/>
          <w:lang w:val="ru-RU"/>
        </w:rPr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t xml:space="preserve">Семейство </w:t>
      </w:r>
      <w:proofErr w:type="gramStart"/>
      <w:r w:rsidRPr="00B41A1C">
        <w:t>Гвоздичные</w:t>
      </w:r>
      <w:proofErr w:type="gramEnd"/>
      <w:r w:rsidRPr="00B41A1C">
        <w:t xml:space="preserve"> (</w:t>
      </w:r>
      <w:proofErr w:type="spellStart"/>
      <w:r w:rsidRPr="00B41A1C">
        <w:rPr>
          <w:rStyle w:val="0pt"/>
        </w:rPr>
        <w:t>Caryophyllaceae</w:t>
      </w:r>
      <w:proofErr w:type="spellEnd"/>
      <w:r w:rsidRPr="00B41A1C"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t xml:space="preserve">Семейство </w:t>
      </w:r>
      <w:proofErr w:type="gramStart"/>
      <w:r w:rsidRPr="00B41A1C">
        <w:t>Ивовые</w:t>
      </w:r>
      <w:proofErr w:type="gramEnd"/>
      <w:r w:rsidRPr="00B41A1C">
        <w:t xml:space="preserve"> (</w:t>
      </w:r>
      <w:proofErr w:type="spellStart"/>
      <w:r w:rsidRPr="00B41A1C">
        <w:rPr>
          <w:rStyle w:val="0pt"/>
        </w:rPr>
        <w:t>Salicaceae</w:t>
      </w:r>
      <w:proofErr w:type="spellEnd"/>
      <w:r w:rsidRPr="00B41A1C"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t xml:space="preserve">Семейство </w:t>
      </w:r>
      <w:proofErr w:type="gramStart"/>
      <w:r w:rsidRPr="00B41A1C">
        <w:t>Тыквенные</w:t>
      </w:r>
      <w:proofErr w:type="gramEnd"/>
      <w:r w:rsidRPr="00B41A1C">
        <w:t xml:space="preserve"> (</w:t>
      </w:r>
      <w:proofErr w:type="spellStart"/>
      <w:r w:rsidRPr="00B41A1C">
        <w:rPr>
          <w:rStyle w:val="0pt"/>
        </w:rPr>
        <w:t>Cucurbitaceae</w:t>
      </w:r>
      <w:proofErr w:type="spellEnd"/>
      <w:r w:rsidRPr="00B41A1C"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color w:val="000000"/>
          <w:spacing w:val="-6"/>
        </w:rPr>
      </w:pPr>
      <w:r w:rsidRPr="00B41A1C">
        <w:rPr>
          <w:spacing w:val="-6"/>
        </w:rPr>
        <w:t xml:space="preserve">Семейство </w:t>
      </w:r>
      <w:proofErr w:type="gramStart"/>
      <w:r w:rsidRPr="00B41A1C">
        <w:rPr>
          <w:spacing w:val="-6"/>
        </w:rPr>
        <w:t>Капустные</w:t>
      </w:r>
      <w:proofErr w:type="gram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Brassicaceae</w:t>
      </w:r>
      <w:proofErr w:type="spellEnd"/>
      <w:r w:rsidRPr="00B41A1C">
        <w:rPr>
          <w:spacing w:val="-6"/>
        </w:rPr>
        <w:t>).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  <w:lang w:val="be-BY"/>
        </w:rPr>
      </w:pPr>
      <w:r w:rsidRPr="00B41A1C">
        <w:rPr>
          <w:spacing w:val="-6"/>
          <w:lang w:val="be-BY"/>
        </w:rPr>
        <w:t>Семейство Мальвовые (</w:t>
      </w:r>
      <w:proofErr w:type="spellStart"/>
      <w:r w:rsidRPr="00B41A1C">
        <w:rPr>
          <w:spacing w:val="-6"/>
          <w:lang w:val="en-US"/>
        </w:rPr>
        <w:t>Malvaceae</w:t>
      </w:r>
      <w:proofErr w:type="spellEnd"/>
      <w:r w:rsidRPr="00B41A1C">
        <w:rPr>
          <w:spacing w:val="-6"/>
          <w:lang w:val="be-BY"/>
        </w:rPr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color w:val="000000"/>
          <w:spacing w:val="-6"/>
        </w:rPr>
      </w:pPr>
      <w:r w:rsidRPr="00B41A1C">
        <w:rPr>
          <w:spacing w:val="-6"/>
        </w:rPr>
        <w:t xml:space="preserve">Семейство </w:t>
      </w:r>
      <w:proofErr w:type="spellStart"/>
      <w:proofErr w:type="gramStart"/>
      <w:r w:rsidRPr="00B41A1C">
        <w:rPr>
          <w:spacing w:val="-6"/>
        </w:rPr>
        <w:t>Розовые</w:t>
      </w:r>
      <w:proofErr w:type="spellEnd"/>
      <w:proofErr w:type="gram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Rosaceae</w:t>
      </w:r>
      <w:proofErr w:type="spellEnd"/>
      <w:r w:rsidRPr="00B41A1C">
        <w:rPr>
          <w:spacing w:val="-6"/>
        </w:rPr>
        <w:t>). Отличительные черты, представители.</w:t>
      </w:r>
    </w:p>
    <w:p w:rsidR="00AF55B3" w:rsidRPr="00B41A1C" w:rsidRDefault="00AF55B3" w:rsidP="00AF55B3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color w:val="000000"/>
          <w:spacing w:val="-6"/>
        </w:rPr>
      </w:pPr>
      <w:r w:rsidRPr="00B41A1C">
        <w:rPr>
          <w:spacing w:val="-6"/>
        </w:rPr>
        <w:t xml:space="preserve">Семейство </w:t>
      </w:r>
      <w:proofErr w:type="gramStart"/>
      <w:r w:rsidRPr="00B41A1C">
        <w:rPr>
          <w:spacing w:val="-6"/>
        </w:rPr>
        <w:t>Бобовые</w:t>
      </w:r>
      <w:proofErr w:type="gram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Fabaceae</w:t>
      </w:r>
      <w:proofErr w:type="spellEnd"/>
      <w:r w:rsidRPr="00B41A1C">
        <w:rPr>
          <w:spacing w:val="-6"/>
        </w:rPr>
        <w:t>).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  <w:lang w:val="be-BY"/>
        </w:rPr>
      </w:pPr>
      <w:r w:rsidRPr="00B41A1C">
        <w:rPr>
          <w:spacing w:val="-6"/>
          <w:lang w:val="be-BY"/>
        </w:rPr>
        <w:t>Семейство Льновые (</w:t>
      </w:r>
      <w:proofErr w:type="spellStart"/>
      <w:r w:rsidRPr="00B41A1C">
        <w:rPr>
          <w:spacing w:val="-6"/>
          <w:lang w:val="en-US"/>
        </w:rPr>
        <w:t>Linaceae</w:t>
      </w:r>
      <w:proofErr w:type="spellEnd"/>
      <w:r w:rsidRPr="00B41A1C">
        <w:rPr>
          <w:spacing w:val="-6"/>
          <w:lang w:val="be-BY"/>
        </w:rPr>
        <w:t xml:space="preserve">). </w:t>
      </w:r>
      <w:r w:rsidRPr="00B41A1C">
        <w:rPr>
          <w:spacing w:val="-6"/>
        </w:rPr>
        <w:t>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  <w:lang w:val="be-BY"/>
        </w:rPr>
      </w:pPr>
      <w:r w:rsidRPr="00B41A1C">
        <w:rPr>
          <w:spacing w:val="-6"/>
          <w:lang w:val="be-BY"/>
        </w:rPr>
        <w:t>Семейство Сельдерейные, или Зонтичные (</w:t>
      </w:r>
      <w:proofErr w:type="spellStart"/>
      <w:r w:rsidRPr="00B41A1C">
        <w:rPr>
          <w:spacing w:val="-6"/>
          <w:lang w:val="en-US"/>
        </w:rPr>
        <w:t>Apiaceae</w:t>
      </w:r>
      <w:proofErr w:type="spellEnd"/>
      <w:r w:rsidRPr="00B41A1C">
        <w:rPr>
          <w:spacing w:val="-6"/>
          <w:lang w:val="be-BY"/>
        </w:rPr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  <w:lang w:val="be-BY"/>
        </w:rPr>
      </w:pPr>
      <w:r w:rsidRPr="00B41A1C">
        <w:rPr>
          <w:spacing w:val="-6"/>
          <w:lang w:val="be-BY"/>
        </w:rPr>
        <w:t>Семейство Пасленовые (</w:t>
      </w:r>
      <w:proofErr w:type="spellStart"/>
      <w:r w:rsidRPr="00B41A1C">
        <w:rPr>
          <w:spacing w:val="-6"/>
          <w:lang w:val="en-US"/>
        </w:rPr>
        <w:t>Solanaceae</w:t>
      </w:r>
      <w:proofErr w:type="spellEnd"/>
      <w:r w:rsidRPr="00B41A1C">
        <w:rPr>
          <w:spacing w:val="-6"/>
        </w:rPr>
        <w:t>)</w:t>
      </w:r>
      <w:r w:rsidRPr="00B41A1C">
        <w:rPr>
          <w:spacing w:val="-6"/>
          <w:lang w:val="be-BY"/>
        </w:rPr>
        <w:t xml:space="preserve">. </w:t>
      </w:r>
      <w:r w:rsidRPr="00B41A1C">
        <w:rPr>
          <w:spacing w:val="-6"/>
        </w:rPr>
        <w:t>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  <w:lang w:val="be-BY"/>
        </w:rPr>
      </w:pPr>
      <w:r w:rsidRPr="00B41A1C">
        <w:rPr>
          <w:spacing w:val="-6"/>
          <w:lang w:val="be-BY"/>
        </w:rPr>
        <w:t>Семейство Бурачниковые (</w:t>
      </w:r>
      <w:proofErr w:type="spellStart"/>
      <w:r w:rsidRPr="00B41A1C">
        <w:rPr>
          <w:spacing w:val="-6"/>
          <w:lang w:val="en-US"/>
        </w:rPr>
        <w:t>Boraginaceae</w:t>
      </w:r>
      <w:proofErr w:type="spellEnd"/>
      <w:r w:rsidRPr="00B41A1C">
        <w:rPr>
          <w:spacing w:val="-6"/>
        </w:rPr>
        <w:t>)</w:t>
      </w:r>
      <w:r w:rsidRPr="00B41A1C">
        <w:rPr>
          <w:spacing w:val="-6"/>
          <w:lang w:val="be-BY"/>
        </w:rPr>
        <w:t xml:space="preserve">. </w:t>
      </w:r>
      <w:r w:rsidRPr="00B41A1C">
        <w:rPr>
          <w:spacing w:val="-6"/>
        </w:rPr>
        <w:t>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  <w:lang w:val="be-BY"/>
        </w:rPr>
      </w:pPr>
      <w:r w:rsidRPr="00B41A1C">
        <w:rPr>
          <w:spacing w:val="-6"/>
          <w:lang w:val="be-BY"/>
        </w:rPr>
        <w:t>Семейство Норичниковые (</w:t>
      </w:r>
      <w:proofErr w:type="spellStart"/>
      <w:r w:rsidRPr="00B41A1C">
        <w:rPr>
          <w:spacing w:val="-6"/>
          <w:lang w:val="en-US"/>
        </w:rPr>
        <w:t>Scrophulariaceae</w:t>
      </w:r>
      <w:proofErr w:type="spellEnd"/>
      <w:r w:rsidRPr="00B41A1C">
        <w:rPr>
          <w:spacing w:val="-6"/>
        </w:rPr>
        <w:t>)</w:t>
      </w:r>
      <w:r w:rsidRPr="00B41A1C">
        <w:rPr>
          <w:spacing w:val="-6"/>
          <w:lang w:val="be-BY"/>
        </w:rPr>
        <w:t>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t xml:space="preserve">Семейство </w:t>
      </w:r>
      <w:proofErr w:type="gramStart"/>
      <w:r w:rsidRPr="00B41A1C">
        <w:t>Губоцветные</w:t>
      </w:r>
      <w:proofErr w:type="gramEnd"/>
      <w:r w:rsidRPr="00B41A1C">
        <w:t xml:space="preserve">, или </w:t>
      </w:r>
      <w:proofErr w:type="spellStart"/>
      <w:r w:rsidRPr="00B41A1C">
        <w:t>Яснотковые</w:t>
      </w:r>
      <w:proofErr w:type="spellEnd"/>
      <w:r w:rsidRPr="00B41A1C">
        <w:t xml:space="preserve"> </w:t>
      </w:r>
      <w:r w:rsidRPr="00B41A1C">
        <w:rPr>
          <w:rStyle w:val="0pt"/>
          <w:lang w:val="ru-RU"/>
        </w:rPr>
        <w:t>(</w:t>
      </w:r>
      <w:proofErr w:type="spellStart"/>
      <w:r w:rsidRPr="00B41A1C">
        <w:rPr>
          <w:rStyle w:val="0pt"/>
        </w:rPr>
        <w:t>Labiatae</w:t>
      </w:r>
      <w:proofErr w:type="spellEnd"/>
      <w:r w:rsidRPr="00B41A1C">
        <w:rPr>
          <w:rStyle w:val="0pt"/>
          <w:lang w:val="ru-RU"/>
        </w:rPr>
        <w:t xml:space="preserve">, или </w:t>
      </w:r>
      <w:proofErr w:type="spellStart"/>
      <w:r w:rsidRPr="00B41A1C">
        <w:rPr>
          <w:rStyle w:val="0pt"/>
        </w:rPr>
        <w:t>Lamiaceae</w:t>
      </w:r>
      <w:proofErr w:type="spellEnd"/>
      <w:r w:rsidRPr="00B41A1C">
        <w:rPr>
          <w:rStyle w:val="0pt"/>
          <w:lang w:val="ru-RU"/>
        </w:rPr>
        <w:t>).</w:t>
      </w:r>
      <w:r w:rsidRPr="00B41A1C">
        <w:rPr>
          <w:spacing w:val="-6"/>
        </w:rPr>
        <w:t xml:space="preserve">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rPr>
          <w:spacing w:val="-6"/>
        </w:rPr>
        <w:t xml:space="preserve">Семейство </w:t>
      </w:r>
      <w:proofErr w:type="gramStart"/>
      <w:r w:rsidRPr="00B41A1C">
        <w:rPr>
          <w:spacing w:val="-6"/>
        </w:rPr>
        <w:t>Астровые</w:t>
      </w:r>
      <w:proofErr w:type="gram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Asteraceae</w:t>
      </w:r>
      <w:proofErr w:type="spellEnd"/>
      <w:r w:rsidRPr="00B41A1C">
        <w:rPr>
          <w:spacing w:val="-6"/>
        </w:rPr>
        <w:t>). 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rPr>
          <w:spacing w:val="-6"/>
          <w:lang w:val="be-BY"/>
        </w:rPr>
        <w:t>Семейство Лилейные (</w:t>
      </w:r>
      <w:proofErr w:type="spellStart"/>
      <w:r w:rsidRPr="00B41A1C">
        <w:rPr>
          <w:spacing w:val="-6"/>
          <w:lang w:val="en-US"/>
        </w:rPr>
        <w:t>Liliaceae</w:t>
      </w:r>
      <w:proofErr w:type="spellEnd"/>
      <w:r w:rsidRPr="00B41A1C">
        <w:rPr>
          <w:spacing w:val="-6"/>
          <w:lang w:val="be-BY"/>
        </w:rPr>
        <w:t xml:space="preserve">). </w:t>
      </w:r>
      <w:r w:rsidRPr="00B41A1C">
        <w:rPr>
          <w:spacing w:val="-6"/>
        </w:rPr>
        <w:t>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rPr>
          <w:spacing w:val="-6"/>
          <w:lang w:val="be-BY"/>
        </w:rPr>
        <w:t>Семейство Орхидные (</w:t>
      </w:r>
      <w:proofErr w:type="spellStart"/>
      <w:r w:rsidRPr="00B41A1C">
        <w:rPr>
          <w:spacing w:val="-6"/>
          <w:lang w:val="en-US"/>
        </w:rPr>
        <w:t>Orchidaceae</w:t>
      </w:r>
      <w:proofErr w:type="spellEnd"/>
      <w:r w:rsidRPr="00B41A1C">
        <w:rPr>
          <w:spacing w:val="-6"/>
          <w:lang w:val="be-BY"/>
        </w:rPr>
        <w:t xml:space="preserve">). </w:t>
      </w:r>
      <w:r w:rsidRPr="00B41A1C">
        <w:rPr>
          <w:spacing w:val="-6"/>
        </w:rPr>
        <w:t>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rPr>
          <w:spacing w:val="-6"/>
          <w:lang w:val="be-BY"/>
        </w:rPr>
        <w:t>Семейство Пальмовые (</w:t>
      </w:r>
      <w:proofErr w:type="spellStart"/>
      <w:r w:rsidRPr="00B41A1C">
        <w:rPr>
          <w:spacing w:val="-6"/>
          <w:lang w:val="en-US"/>
        </w:rPr>
        <w:t>Arecaceae</w:t>
      </w:r>
      <w:proofErr w:type="spellEnd"/>
      <w:r w:rsidRPr="00B41A1C">
        <w:rPr>
          <w:spacing w:val="-6"/>
          <w:lang w:val="be-BY"/>
        </w:rPr>
        <w:t xml:space="preserve">). </w:t>
      </w:r>
      <w:r w:rsidRPr="00B41A1C">
        <w:rPr>
          <w:spacing w:val="-6"/>
        </w:rPr>
        <w:t>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rPr>
          <w:spacing w:val="-6"/>
          <w:lang w:val="be-BY"/>
        </w:rPr>
        <w:t>Семейство Осоковые (</w:t>
      </w:r>
      <w:proofErr w:type="spellStart"/>
      <w:r w:rsidRPr="00B41A1C">
        <w:rPr>
          <w:spacing w:val="-6"/>
          <w:lang w:val="en-US"/>
        </w:rPr>
        <w:t>Cyperaceae</w:t>
      </w:r>
      <w:proofErr w:type="spellEnd"/>
      <w:r w:rsidRPr="00B41A1C">
        <w:rPr>
          <w:spacing w:val="-6"/>
          <w:lang w:val="be-BY"/>
        </w:rPr>
        <w:t xml:space="preserve">). </w:t>
      </w:r>
      <w:r w:rsidRPr="00B41A1C">
        <w:rPr>
          <w:spacing w:val="-6"/>
        </w:rPr>
        <w:t>Отличительные черты, представители.</w:t>
      </w:r>
    </w:p>
    <w:p w:rsidR="00AF55B3" w:rsidRPr="00B41A1C" w:rsidRDefault="00AF55B3" w:rsidP="00AF55B3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pacing w:val="-6"/>
        </w:rPr>
      </w:pPr>
      <w:r w:rsidRPr="00B41A1C">
        <w:rPr>
          <w:spacing w:val="-6"/>
        </w:rPr>
        <w:t xml:space="preserve">Семейство </w:t>
      </w:r>
      <w:proofErr w:type="gramStart"/>
      <w:r w:rsidRPr="00B41A1C">
        <w:rPr>
          <w:spacing w:val="-6"/>
        </w:rPr>
        <w:t>Мятликовые</w:t>
      </w:r>
      <w:proofErr w:type="gramEnd"/>
      <w:r w:rsidRPr="00B41A1C">
        <w:rPr>
          <w:spacing w:val="-6"/>
        </w:rPr>
        <w:t xml:space="preserve"> (</w:t>
      </w:r>
      <w:proofErr w:type="spellStart"/>
      <w:r w:rsidRPr="00B41A1C">
        <w:rPr>
          <w:spacing w:val="-6"/>
          <w:lang w:val="en-US"/>
        </w:rPr>
        <w:t>Poaceae</w:t>
      </w:r>
      <w:proofErr w:type="spellEnd"/>
      <w:r w:rsidRPr="00B41A1C">
        <w:rPr>
          <w:spacing w:val="-6"/>
        </w:rPr>
        <w:t>). Отличительные черты, представители.</w:t>
      </w:r>
    </w:p>
    <w:p w:rsidR="00AF55B3" w:rsidRPr="00F1022E" w:rsidRDefault="00AF55B3" w:rsidP="00AF55B3">
      <w:pPr>
        <w:pStyle w:val="2"/>
        <w:tabs>
          <w:tab w:val="left" w:pos="426"/>
        </w:tabs>
        <w:spacing w:after="0" w:line="240" w:lineRule="auto"/>
        <w:ind w:left="0"/>
        <w:jc w:val="both"/>
        <w:rPr>
          <w:spacing w:val="-6"/>
        </w:rPr>
      </w:pPr>
    </w:p>
    <w:p w:rsidR="00271572" w:rsidRDefault="00B41A1C" w:rsidP="00AF55B3">
      <w:pPr>
        <w:pStyle w:val="2"/>
        <w:tabs>
          <w:tab w:val="left" w:pos="426"/>
        </w:tabs>
        <w:spacing w:after="0" w:line="240" w:lineRule="auto"/>
        <w:ind w:left="0"/>
        <w:jc w:val="both"/>
        <w:rPr>
          <w:spacing w:val="-6"/>
        </w:rPr>
      </w:pPr>
      <w:r>
        <w:rPr>
          <w:spacing w:val="-6"/>
        </w:rPr>
        <w:t>!С</w:t>
      </w:r>
      <w:r w:rsidR="00271572" w:rsidRPr="00F1022E">
        <w:rPr>
          <w:spacing w:val="-6"/>
        </w:rPr>
        <w:t xml:space="preserve">емейства </w:t>
      </w:r>
      <w:r>
        <w:rPr>
          <w:spacing w:val="-6"/>
        </w:rPr>
        <w:t xml:space="preserve">№ 3, 4, 13, 22, 23, 26 </w:t>
      </w:r>
      <w:r w:rsidR="00F1022E">
        <w:rPr>
          <w:spacing w:val="-6"/>
        </w:rPr>
        <w:t xml:space="preserve">– </w:t>
      </w:r>
      <w:r w:rsidR="00271572" w:rsidRPr="00F1022E">
        <w:rPr>
          <w:spacing w:val="-6"/>
        </w:rPr>
        <w:t>смотри лабораторные работы №</w:t>
      </w:r>
      <w:r>
        <w:rPr>
          <w:spacing w:val="-6"/>
        </w:rPr>
        <w:t xml:space="preserve"> 3, 4, 5!</w:t>
      </w:r>
    </w:p>
    <w:p w:rsidR="00F1022E" w:rsidRPr="00F1022E" w:rsidRDefault="00F1022E" w:rsidP="00AF55B3">
      <w:pPr>
        <w:pStyle w:val="2"/>
        <w:tabs>
          <w:tab w:val="left" w:pos="426"/>
        </w:tabs>
        <w:spacing w:after="0" w:line="240" w:lineRule="auto"/>
        <w:ind w:left="0"/>
        <w:jc w:val="both"/>
        <w:rPr>
          <w:spacing w:val="-6"/>
        </w:rPr>
      </w:pPr>
    </w:p>
    <w:p w:rsidR="00271572" w:rsidRPr="00F1022E" w:rsidRDefault="00F1022E" w:rsidP="00F1022E">
      <w:pPr>
        <w:pStyle w:val="2"/>
        <w:tabs>
          <w:tab w:val="left" w:pos="426"/>
        </w:tabs>
        <w:spacing w:after="0" w:line="240" w:lineRule="auto"/>
        <w:ind w:left="0"/>
        <w:jc w:val="center"/>
        <w:rPr>
          <w:spacing w:val="-6"/>
        </w:rPr>
      </w:pPr>
      <w:r w:rsidRPr="00F1022E">
        <w:rPr>
          <w:b/>
          <w:i/>
          <w:spacing w:val="-6"/>
        </w:rPr>
        <w:t>ПЛАН ХАРАКТЕРИСТИКИ СЕМЕЙСТВ ПОКРЫТОСЕМЕННЫХ</w:t>
      </w:r>
      <w:r w:rsidR="00271572" w:rsidRPr="00F1022E">
        <w:rPr>
          <w:spacing w:val="-6"/>
        </w:rPr>
        <w:t>:</w:t>
      </w:r>
    </w:p>
    <w:p w:rsidR="00271572" w:rsidRPr="00B41A1C" w:rsidRDefault="00271572" w:rsidP="00F1022E">
      <w:pPr>
        <w:tabs>
          <w:tab w:val="left" w:pos="426"/>
        </w:tabs>
        <w:rPr>
          <w:i/>
          <w:spacing w:val="-6"/>
          <w:sz w:val="22"/>
          <w:szCs w:val="22"/>
        </w:rPr>
      </w:pPr>
      <w:r w:rsidRPr="00B41A1C">
        <w:rPr>
          <w:i/>
          <w:spacing w:val="-6"/>
          <w:sz w:val="22"/>
          <w:szCs w:val="22"/>
        </w:rPr>
        <w:t xml:space="preserve">Систематическое положение (класс, подкласс, порядок, семейство согласно программе – </w:t>
      </w:r>
      <w:proofErr w:type="gramStart"/>
      <w:r w:rsidRPr="00B41A1C">
        <w:rPr>
          <w:i/>
          <w:spacing w:val="-6"/>
          <w:sz w:val="22"/>
          <w:szCs w:val="22"/>
        </w:rPr>
        <w:t>см</w:t>
      </w:r>
      <w:proofErr w:type="gramEnd"/>
      <w:r w:rsidRPr="00B41A1C">
        <w:rPr>
          <w:i/>
          <w:spacing w:val="-6"/>
          <w:sz w:val="22"/>
          <w:szCs w:val="22"/>
        </w:rPr>
        <w:t>.</w:t>
      </w:r>
      <w:r w:rsidR="00F1022E" w:rsidRPr="00B41A1C">
        <w:rPr>
          <w:i/>
          <w:spacing w:val="-6"/>
          <w:sz w:val="22"/>
          <w:szCs w:val="22"/>
        </w:rPr>
        <w:t xml:space="preserve"> ниже</w:t>
      </w:r>
      <w:r w:rsidRPr="00B41A1C">
        <w:rPr>
          <w:i/>
          <w:spacing w:val="-6"/>
          <w:sz w:val="22"/>
          <w:szCs w:val="22"/>
        </w:rPr>
        <w:t>).</w:t>
      </w:r>
    </w:p>
    <w:p w:rsidR="00271572" w:rsidRPr="00B41A1C" w:rsidRDefault="00271572" w:rsidP="00F1022E">
      <w:pPr>
        <w:tabs>
          <w:tab w:val="left" w:pos="426"/>
        </w:tabs>
        <w:rPr>
          <w:i/>
          <w:spacing w:val="-6"/>
          <w:sz w:val="22"/>
          <w:szCs w:val="22"/>
        </w:rPr>
      </w:pPr>
      <w:r w:rsidRPr="00B41A1C">
        <w:rPr>
          <w:i/>
          <w:spacing w:val="-6"/>
          <w:sz w:val="22"/>
          <w:szCs w:val="22"/>
        </w:rPr>
        <w:t>Количество видов. Распространение. Экологические особенности.</w:t>
      </w:r>
    </w:p>
    <w:p w:rsidR="00271572" w:rsidRPr="00B41A1C" w:rsidRDefault="00271572" w:rsidP="00F1022E">
      <w:pPr>
        <w:tabs>
          <w:tab w:val="left" w:pos="426"/>
        </w:tabs>
        <w:rPr>
          <w:i/>
          <w:spacing w:val="-6"/>
          <w:sz w:val="22"/>
          <w:szCs w:val="22"/>
        </w:rPr>
      </w:pPr>
      <w:r w:rsidRPr="00B41A1C">
        <w:rPr>
          <w:i/>
          <w:spacing w:val="-6"/>
          <w:sz w:val="22"/>
          <w:szCs w:val="22"/>
        </w:rPr>
        <w:t>Жизненные формы.</w:t>
      </w:r>
    </w:p>
    <w:p w:rsidR="00271572" w:rsidRPr="00B41A1C" w:rsidRDefault="00271572" w:rsidP="00F1022E">
      <w:pPr>
        <w:tabs>
          <w:tab w:val="left" w:pos="426"/>
        </w:tabs>
        <w:rPr>
          <w:i/>
          <w:spacing w:val="-6"/>
          <w:sz w:val="22"/>
          <w:szCs w:val="22"/>
        </w:rPr>
      </w:pPr>
      <w:r w:rsidRPr="00B41A1C">
        <w:rPr>
          <w:i/>
          <w:spacing w:val="-6"/>
          <w:sz w:val="22"/>
          <w:szCs w:val="22"/>
        </w:rPr>
        <w:t>Вегетативные органы – стебель, корень, лист.</w:t>
      </w:r>
    </w:p>
    <w:p w:rsidR="00271572" w:rsidRPr="00B41A1C" w:rsidRDefault="00271572" w:rsidP="00F1022E">
      <w:pPr>
        <w:tabs>
          <w:tab w:val="left" w:pos="426"/>
        </w:tabs>
        <w:rPr>
          <w:i/>
          <w:spacing w:val="-6"/>
          <w:sz w:val="22"/>
          <w:szCs w:val="22"/>
        </w:rPr>
      </w:pPr>
      <w:r w:rsidRPr="00B41A1C">
        <w:rPr>
          <w:i/>
          <w:spacing w:val="-6"/>
          <w:sz w:val="22"/>
          <w:szCs w:val="22"/>
        </w:rPr>
        <w:t>Основные типы соцветий.</w:t>
      </w:r>
    </w:p>
    <w:p w:rsidR="00271572" w:rsidRPr="00B41A1C" w:rsidRDefault="00271572" w:rsidP="00F1022E">
      <w:pPr>
        <w:tabs>
          <w:tab w:val="left" w:pos="426"/>
        </w:tabs>
        <w:rPr>
          <w:i/>
          <w:spacing w:val="-6"/>
          <w:sz w:val="22"/>
          <w:szCs w:val="22"/>
        </w:rPr>
      </w:pPr>
      <w:r w:rsidRPr="00B41A1C">
        <w:rPr>
          <w:i/>
          <w:spacing w:val="-6"/>
          <w:sz w:val="22"/>
          <w:szCs w:val="22"/>
        </w:rPr>
        <w:t>Цветок – общая формула или основные варианты, встречающиеся в семействе (</w:t>
      </w:r>
      <w:proofErr w:type="gramStart"/>
      <w:r w:rsidRPr="00B41A1C">
        <w:rPr>
          <w:i/>
          <w:spacing w:val="-6"/>
          <w:sz w:val="22"/>
          <w:szCs w:val="22"/>
        </w:rPr>
        <w:t>обратите внимание в семействах встречаются</w:t>
      </w:r>
      <w:proofErr w:type="gramEnd"/>
      <w:r w:rsidRPr="00B41A1C">
        <w:rPr>
          <w:i/>
          <w:spacing w:val="-6"/>
          <w:sz w:val="22"/>
          <w:szCs w:val="22"/>
        </w:rPr>
        <w:t xml:space="preserve"> обоеполые и раздельнополые цветки!). Способы опыления.</w:t>
      </w:r>
    </w:p>
    <w:p w:rsidR="00271572" w:rsidRPr="00B41A1C" w:rsidRDefault="00F1022E" w:rsidP="00F1022E">
      <w:pPr>
        <w:tabs>
          <w:tab w:val="left" w:pos="426"/>
        </w:tabs>
        <w:rPr>
          <w:i/>
          <w:spacing w:val="-6"/>
          <w:sz w:val="22"/>
          <w:szCs w:val="22"/>
        </w:rPr>
      </w:pPr>
      <w:r w:rsidRPr="00B41A1C">
        <w:rPr>
          <w:i/>
          <w:spacing w:val="-6"/>
          <w:sz w:val="22"/>
          <w:szCs w:val="22"/>
        </w:rPr>
        <w:t>Тип</w:t>
      </w:r>
      <w:r w:rsidR="00271572" w:rsidRPr="00B41A1C">
        <w:rPr>
          <w:i/>
          <w:spacing w:val="-6"/>
          <w:sz w:val="22"/>
          <w:szCs w:val="22"/>
        </w:rPr>
        <w:t>ы плодов.</w:t>
      </w:r>
    </w:p>
    <w:p w:rsidR="009B4509" w:rsidRDefault="00271572" w:rsidP="004A5EB2">
      <w:pPr>
        <w:tabs>
          <w:tab w:val="left" w:pos="426"/>
        </w:tabs>
        <w:rPr>
          <w:b/>
        </w:rPr>
      </w:pPr>
      <w:r w:rsidRPr="00B41A1C">
        <w:rPr>
          <w:i/>
          <w:spacing w:val="-6"/>
          <w:sz w:val="22"/>
          <w:szCs w:val="22"/>
        </w:rPr>
        <w:t>Представители белорусской флоры (широко распространенные и охраняемые), хозяйственно значимые виды.</w:t>
      </w:r>
      <w:r w:rsidR="009B4509">
        <w:rPr>
          <w:b/>
        </w:rPr>
        <w:br w:type="page"/>
      </w:r>
    </w:p>
    <w:p w:rsidR="00F1022E" w:rsidRPr="00F1022E" w:rsidRDefault="00F1022E" w:rsidP="00F1022E">
      <w:pPr>
        <w:pStyle w:val="2"/>
        <w:spacing w:after="0" w:line="240" w:lineRule="auto"/>
        <w:ind w:left="0" w:firstLine="720"/>
        <w:jc w:val="both"/>
        <w:rPr>
          <w:b/>
        </w:rPr>
      </w:pPr>
      <w:r w:rsidRPr="00F1022E">
        <w:rPr>
          <w:b/>
        </w:rPr>
        <w:lastRenderedPageBreak/>
        <w:t>ВЫДЕРЖКА ИЗ ПРОГРАММЫ: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ОТДЕЛ </w:t>
      </w:r>
      <w:proofErr w:type="gramStart"/>
      <w:r w:rsidRPr="00F1022E">
        <w:rPr>
          <w:rStyle w:val="0pt0"/>
          <w:spacing w:val="0"/>
          <w:sz w:val="24"/>
          <w:szCs w:val="24"/>
        </w:rPr>
        <w:t>ПОКРЫТОСЕМЕННЫЕ</w:t>
      </w:r>
      <w:proofErr w:type="gram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MAGNOLIOPHYTA</w:t>
      </w:r>
      <w:proofErr w:type="spellEnd"/>
      <w:r w:rsidRPr="00F1022E">
        <w:rPr>
          <w:spacing w:val="0"/>
        </w:rPr>
        <w:t>). Общая характеристика покрытосеменных как «победителей в борьбе за существование», жизненные формы, морфологические и анатомические особенности. Экологическая пластичность, роль в сложении растительного покрова и в жизни человека. Морфологическая природа цветка и его частей. Развитие и строение мужского и женского гаметофитов. Оплодотворение и развитие семени и плода. Различные взгляды на происхождение и эволюцию отдела (место, время возникновения, моно- и полифилия, причины быстрого распространения и др.). Основные направления морфологической эволюции покрытосеменных.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spacing w:val="0"/>
        </w:rPr>
        <w:t>В программу включены основные семейства мировой флоры, флоры Беларуси и наиболее важные в научном и практическом отношениях.</w:t>
      </w:r>
    </w:p>
    <w:p w:rsid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spacing w:val="0"/>
        </w:rPr>
        <w:t xml:space="preserve">Сравнительная характеристика </w:t>
      </w:r>
      <w:r w:rsidRPr="00F1022E">
        <w:rPr>
          <w:rStyle w:val="0pt0"/>
          <w:spacing w:val="0"/>
          <w:sz w:val="24"/>
          <w:szCs w:val="24"/>
        </w:rPr>
        <w:t xml:space="preserve">классов Двудольные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Magnoliopsida</w:t>
      </w:r>
      <w:proofErr w:type="spellEnd"/>
      <w:r w:rsidRPr="00F1022E">
        <w:rPr>
          <w:spacing w:val="0"/>
        </w:rPr>
        <w:t xml:space="preserve">) и </w:t>
      </w:r>
      <w:r w:rsidRPr="00F1022E">
        <w:rPr>
          <w:rStyle w:val="0pt0"/>
          <w:spacing w:val="0"/>
          <w:sz w:val="24"/>
          <w:szCs w:val="24"/>
        </w:rPr>
        <w:t xml:space="preserve">Однодольные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Liliopsida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количественные соотношения важнейших таксонов (подклассов, порядков, семейств, родов и видов). 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Класс </w:t>
      </w:r>
      <w:proofErr w:type="gramStart"/>
      <w:r w:rsidRPr="00F1022E">
        <w:rPr>
          <w:rStyle w:val="0pt0"/>
          <w:spacing w:val="0"/>
          <w:sz w:val="24"/>
          <w:szCs w:val="24"/>
        </w:rPr>
        <w:t>Двудольные</w:t>
      </w:r>
      <w:proofErr w:type="gram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Magnoliopsida</w:t>
      </w:r>
      <w:proofErr w:type="spellEnd"/>
      <w:r w:rsidRPr="00F1022E">
        <w:rPr>
          <w:spacing w:val="0"/>
        </w:rPr>
        <w:t>). Основные направления эволюции.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Магнолииды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Magnoliidae</w:t>
      </w:r>
      <w:proofErr w:type="spellEnd"/>
      <w:r w:rsidRPr="00F1022E">
        <w:rPr>
          <w:spacing w:val="0"/>
        </w:rPr>
        <w:t xml:space="preserve">). Сохранение признаков первичных цветковых растений. Порядок </w:t>
      </w:r>
      <w:proofErr w:type="spellStart"/>
      <w:r w:rsidRPr="00F1022E">
        <w:rPr>
          <w:spacing w:val="0"/>
        </w:rPr>
        <w:t>Кувшинкоцветные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Nymphaeales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Кувшинковые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Nymphaeaceae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Магнолиецветные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Magnoliales</w:t>
      </w:r>
      <w:proofErr w:type="spellEnd"/>
      <w:r w:rsidRPr="00F1022E">
        <w:rPr>
          <w:spacing w:val="0"/>
        </w:rPr>
        <w:t xml:space="preserve">): семейства </w:t>
      </w:r>
      <w:proofErr w:type="spellStart"/>
      <w:r w:rsidRPr="00F1022E">
        <w:rPr>
          <w:spacing w:val="0"/>
        </w:rPr>
        <w:t>Дегенериевые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Degeneriaceae</w:t>
      </w:r>
      <w:proofErr w:type="spellEnd"/>
      <w:r w:rsidRPr="00F1022E">
        <w:rPr>
          <w:spacing w:val="0"/>
        </w:rPr>
        <w:t xml:space="preserve">), Магнолиевые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Magnoliaceae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Лавроцветные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Laurales</w:t>
      </w:r>
      <w:proofErr w:type="spellEnd"/>
      <w:r w:rsidRPr="00F1022E">
        <w:rPr>
          <w:spacing w:val="0"/>
        </w:rPr>
        <w:t>): семейство Лавровые (</w:t>
      </w:r>
      <w:proofErr w:type="spellStart"/>
      <w:r w:rsidRPr="00F1022E">
        <w:rPr>
          <w:rStyle w:val="0pt"/>
          <w:spacing w:val="0"/>
        </w:rPr>
        <w:t>Lauraceae</w:t>
      </w:r>
      <w:proofErr w:type="spellEnd"/>
      <w:r w:rsidRPr="00F1022E">
        <w:rPr>
          <w:spacing w:val="0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spacing w:val="0"/>
        </w:rPr>
        <w:t xml:space="preserve">Подкласс </w:t>
      </w:r>
      <w:proofErr w:type="spellStart"/>
      <w:r w:rsidRPr="00F1022E">
        <w:rPr>
          <w:spacing w:val="0"/>
        </w:rPr>
        <w:t>Ранункулиды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Ranunculidae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Преобладание травянистых форм. Порядок </w:t>
      </w:r>
      <w:proofErr w:type="spellStart"/>
      <w:r w:rsidRPr="00F1022E">
        <w:rPr>
          <w:spacing w:val="0"/>
        </w:rPr>
        <w:t>Лютикоцветные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Ranunculales</w:t>
      </w:r>
      <w:proofErr w:type="spellEnd"/>
      <w:r w:rsidRPr="00F1022E">
        <w:rPr>
          <w:spacing w:val="0"/>
        </w:rPr>
        <w:t>): семейство Лютиковые (</w:t>
      </w:r>
      <w:proofErr w:type="spellStart"/>
      <w:r w:rsidRPr="00F1022E">
        <w:rPr>
          <w:rStyle w:val="0pt"/>
          <w:spacing w:val="0"/>
        </w:rPr>
        <w:t>Ranunculaceae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Макоцветные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Papaverales</w:t>
      </w:r>
      <w:proofErr w:type="spellEnd"/>
      <w:r w:rsidRPr="00F1022E">
        <w:rPr>
          <w:spacing w:val="0"/>
        </w:rPr>
        <w:t xml:space="preserve">): семейства Маковые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Papaveraceae</w:t>
      </w:r>
      <w:proofErr w:type="spellEnd"/>
      <w:r w:rsidRPr="00F1022E">
        <w:rPr>
          <w:rStyle w:val="0pt"/>
          <w:spacing w:val="0"/>
          <w:lang w:val="ru-RU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spacing w:val="0"/>
        </w:rPr>
        <w:t xml:space="preserve">Подкласс </w:t>
      </w:r>
      <w:proofErr w:type="spellStart"/>
      <w:r w:rsidRPr="00F1022E">
        <w:rPr>
          <w:spacing w:val="0"/>
        </w:rPr>
        <w:t>Гамамелидиды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Hamamelididae</w:t>
      </w:r>
      <w:proofErr w:type="spellEnd"/>
      <w:r w:rsidRPr="00F1022E">
        <w:rPr>
          <w:spacing w:val="0"/>
        </w:rPr>
        <w:t xml:space="preserve">). Преобладание </w:t>
      </w:r>
      <w:proofErr w:type="spellStart"/>
      <w:r w:rsidRPr="00F1022E">
        <w:rPr>
          <w:spacing w:val="0"/>
        </w:rPr>
        <w:t>анемофильных</w:t>
      </w:r>
      <w:proofErr w:type="spellEnd"/>
      <w:r w:rsidRPr="00F1022E">
        <w:rPr>
          <w:spacing w:val="0"/>
        </w:rPr>
        <w:t xml:space="preserve"> форм. Порядок </w:t>
      </w:r>
      <w:proofErr w:type="spellStart"/>
      <w:r w:rsidRPr="00F1022E">
        <w:rPr>
          <w:spacing w:val="0"/>
        </w:rPr>
        <w:t>Букоцветные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Fagales</w:t>
      </w:r>
      <w:proofErr w:type="spellEnd"/>
      <w:r w:rsidRPr="00F1022E">
        <w:rPr>
          <w:spacing w:val="0"/>
        </w:rPr>
        <w:t xml:space="preserve">): семейство Буковые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Fagaceae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Березоцветные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Betylales</w:t>
      </w:r>
      <w:proofErr w:type="spellEnd"/>
      <w:r w:rsidRPr="00F1022E">
        <w:rPr>
          <w:spacing w:val="0"/>
        </w:rPr>
        <w:t xml:space="preserve">): семейство Березовые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Betulaceae</w:t>
      </w:r>
      <w:proofErr w:type="spellEnd"/>
      <w:r w:rsidRPr="00F1022E">
        <w:rPr>
          <w:rStyle w:val="0pt"/>
          <w:spacing w:val="0"/>
          <w:lang w:val="ru-RU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Кариофиллиды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Caryophyllidae</w:t>
      </w:r>
      <w:proofErr w:type="spellEnd"/>
      <w:r w:rsidRPr="00F1022E">
        <w:rPr>
          <w:spacing w:val="0"/>
        </w:rPr>
        <w:t xml:space="preserve">). Приспособления к засушливым и полузасушливым условиям. Порядок </w:t>
      </w:r>
      <w:proofErr w:type="spellStart"/>
      <w:r w:rsidRPr="00F1022E">
        <w:rPr>
          <w:spacing w:val="0"/>
        </w:rPr>
        <w:t>Гвоздикоцветные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Caryophyllales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семейства Кактусовые (</w:t>
      </w:r>
      <w:proofErr w:type="spellStart"/>
      <w:r w:rsidRPr="00F1022E">
        <w:rPr>
          <w:rStyle w:val="0pt"/>
          <w:spacing w:val="0"/>
        </w:rPr>
        <w:t>Cactaceae</w:t>
      </w:r>
      <w:proofErr w:type="spellEnd"/>
      <w:r w:rsidRPr="00F1022E">
        <w:rPr>
          <w:spacing w:val="0"/>
        </w:rPr>
        <w:t>), Гвоздичные (</w:t>
      </w:r>
      <w:proofErr w:type="spellStart"/>
      <w:r w:rsidRPr="00F1022E">
        <w:rPr>
          <w:rStyle w:val="0pt"/>
          <w:spacing w:val="0"/>
        </w:rPr>
        <w:t>Caryophyllaceae</w:t>
      </w:r>
      <w:proofErr w:type="spellEnd"/>
      <w:r w:rsidRPr="00F1022E">
        <w:rPr>
          <w:spacing w:val="0"/>
        </w:rPr>
        <w:t>), Маревые (</w:t>
      </w:r>
      <w:proofErr w:type="spellStart"/>
      <w:r w:rsidRPr="00F1022E">
        <w:rPr>
          <w:rStyle w:val="0pt"/>
          <w:spacing w:val="0"/>
        </w:rPr>
        <w:t>Chenopodiaceae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Гречихоцветные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Polygonales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</w:t>
      </w:r>
      <w:proofErr w:type="spellStart"/>
      <w:r w:rsidRPr="00F1022E">
        <w:rPr>
          <w:spacing w:val="0"/>
        </w:rPr>
        <w:t>Гречиховые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Polygonaceae</w:t>
      </w:r>
      <w:proofErr w:type="spellEnd"/>
      <w:r w:rsidRPr="00F1022E">
        <w:rPr>
          <w:spacing w:val="0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Дилленииды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Dilleniidae</w:t>
      </w:r>
      <w:proofErr w:type="spellEnd"/>
      <w:r w:rsidRPr="00F1022E">
        <w:rPr>
          <w:spacing w:val="0"/>
        </w:rPr>
        <w:t xml:space="preserve">). Порядок </w:t>
      </w:r>
      <w:proofErr w:type="spellStart"/>
      <w:r w:rsidRPr="00F1022E">
        <w:rPr>
          <w:spacing w:val="0"/>
        </w:rPr>
        <w:t>Верескоцветные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Ericales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Вересковые (</w:t>
      </w:r>
      <w:proofErr w:type="spellStart"/>
      <w:r w:rsidRPr="00F1022E">
        <w:rPr>
          <w:rStyle w:val="0pt"/>
          <w:spacing w:val="0"/>
        </w:rPr>
        <w:t>Ericaceae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Ивоцветные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Salicales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Ивовые (</w:t>
      </w:r>
      <w:proofErr w:type="spellStart"/>
      <w:r w:rsidRPr="00F1022E">
        <w:rPr>
          <w:rStyle w:val="0pt"/>
          <w:spacing w:val="0"/>
        </w:rPr>
        <w:t>Salicaceae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Тыквоцветные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Cucurbitales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Тыквенные (</w:t>
      </w:r>
      <w:proofErr w:type="spellStart"/>
      <w:r w:rsidRPr="00F1022E">
        <w:rPr>
          <w:rStyle w:val="0pt"/>
          <w:spacing w:val="0"/>
        </w:rPr>
        <w:t>Cucurbitaceae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Каперсоцветные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Capparales</w:t>
      </w:r>
      <w:proofErr w:type="spellEnd"/>
      <w:r w:rsidRPr="00F1022E">
        <w:rPr>
          <w:spacing w:val="0"/>
        </w:rPr>
        <w:t xml:space="preserve">): семейство Крестоцветные или Капустные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Cruciferae</w:t>
      </w:r>
      <w:proofErr w:type="spellEnd"/>
      <w:r w:rsidRPr="00F1022E">
        <w:rPr>
          <w:rStyle w:val="0pt"/>
          <w:spacing w:val="0"/>
          <w:lang w:val="ru-RU"/>
        </w:rPr>
        <w:t xml:space="preserve">, </w:t>
      </w:r>
      <w:proofErr w:type="spellStart"/>
      <w:r w:rsidRPr="00F1022E">
        <w:rPr>
          <w:rStyle w:val="0pt"/>
          <w:spacing w:val="0"/>
        </w:rPr>
        <w:t>Brassicaceae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Мальвоцветные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Malvales</w:t>
      </w:r>
      <w:proofErr w:type="spellEnd"/>
      <w:r w:rsidRPr="00F1022E">
        <w:rPr>
          <w:spacing w:val="0"/>
        </w:rPr>
        <w:t xml:space="preserve">): семейство Мальвовые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Malvaceae</w:t>
      </w:r>
      <w:proofErr w:type="spellEnd"/>
      <w:r w:rsidRPr="00F1022E">
        <w:rPr>
          <w:rStyle w:val="0pt"/>
          <w:spacing w:val="0"/>
          <w:lang w:val="ru-RU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Розиды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Rosidae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Наиболее крупная группа двудольных растений. Порядок </w:t>
      </w:r>
      <w:proofErr w:type="spellStart"/>
      <w:r w:rsidRPr="00F1022E">
        <w:rPr>
          <w:spacing w:val="0"/>
        </w:rPr>
        <w:t>Камнеломкоцветные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Saxifragales</w:t>
      </w:r>
      <w:proofErr w:type="spellEnd"/>
      <w:r w:rsidRPr="00F1022E">
        <w:rPr>
          <w:spacing w:val="0"/>
        </w:rPr>
        <w:t>): семейства Толстянковые (</w:t>
      </w:r>
      <w:proofErr w:type="spellStart"/>
      <w:r w:rsidRPr="00F1022E">
        <w:rPr>
          <w:rStyle w:val="0pt"/>
          <w:spacing w:val="0"/>
        </w:rPr>
        <w:t>Crassulaceae</w:t>
      </w:r>
      <w:proofErr w:type="spellEnd"/>
      <w:r w:rsidRPr="00F1022E">
        <w:rPr>
          <w:spacing w:val="0"/>
        </w:rPr>
        <w:t xml:space="preserve">), Камнеломковые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Saxifragaceae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Розоцветные </w:t>
      </w:r>
      <w:r w:rsidRPr="00F1022E">
        <w:rPr>
          <w:rStyle w:val="0pt"/>
          <w:spacing w:val="0"/>
          <w:lang w:val="ru-RU"/>
        </w:rPr>
        <w:t>(</w:t>
      </w:r>
      <w:r w:rsidRPr="00F1022E">
        <w:rPr>
          <w:rStyle w:val="0pt"/>
          <w:spacing w:val="0"/>
        </w:rPr>
        <w:t>Rosales</w:t>
      </w:r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</w:t>
      </w:r>
      <w:proofErr w:type="spellStart"/>
      <w:r w:rsidRPr="00F1022E">
        <w:rPr>
          <w:spacing w:val="0"/>
        </w:rPr>
        <w:t>Розовые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Rosaceae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Диагностические признаки Лютиковых и Розовых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Rosaceae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Миртоцветные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Myrtales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Миртовые (</w:t>
      </w:r>
      <w:proofErr w:type="spellStart"/>
      <w:r w:rsidRPr="00F1022E">
        <w:rPr>
          <w:rStyle w:val="0pt"/>
          <w:spacing w:val="0"/>
        </w:rPr>
        <w:t>Myrtaceae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Бобовоцветные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Fabales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Бобовые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Fabaceae</w:t>
      </w:r>
      <w:proofErr w:type="spellEnd"/>
      <w:r w:rsidRPr="00F1022E">
        <w:rPr>
          <w:rStyle w:val="0pt"/>
          <w:spacing w:val="0"/>
          <w:lang w:val="ru-RU"/>
        </w:rPr>
        <w:t>),</w:t>
      </w:r>
      <w:r w:rsidRPr="00F1022E">
        <w:rPr>
          <w:spacing w:val="0"/>
        </w:rPr>
        <w:t xml:space="preserve"> включая Мимозовые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Mimosoideae</w:t>
      </w:r>
      <w:proofErr w:type="spellEnd"/>
      <w:r w:rsidRPr="00F1022E">
        <w:rPr>
          <w:rStyle w:val="0pt"/>
          <w:spacing w:val="0"/>
          <w:lang w:val="ru-RU"/>
        </w:rPr>
        <w:t xml:space="preserve">) </w:t>
      </w:r>
      <w:r w:rsidRPr="00F1022E">
        <w:rPr>
          <w:spacing w:val="0"/>
        </w:rPr>
        <w:t xml:space="preserve">и </w:t>
      </w:r>
      <w:proofErr w:type="spellStart"/>
      <w:r w:rsidRPr="00F1022E">
        <w:rPr>
          <w:spacing w:val="0"/>
        </w:rPr>
        <w:t>Цезальпиниевые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Caesalpinioideae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Рутоцветные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Rutales</w:t>
      </w:r>
      <w:proofErr w:type="spellEnd"/>
      <w:r w:rsidRPr="00F1022E">
        <w:rPr>
          <w:spacing w:val="0"/>
        </w:rPr>
        <w:t xml:space="preserve">): семейство Рутовые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Rutaceae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Гераниецветные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Geraniales</w:t>
      </w:r>
      <w:proofErr w:type="spellEnd"/>
      <w:r w:rsidRPr="00F1022E">
        <w:rPr>
          <w:rStyle w:val="0pt"/>
          <w:spacing w:val="0"/>
          <w:lang w:val="ru-RU"/>
        </w:rPr>
        <w:t xml:space="preserve">): </w:t>
      </w:r>
      <w:r w:rsidRPr="00F1022E">
        <w:rPr>
          <w:spacing w:val="0"/>
        </w:rPr>
        <w:t xml:space="preserve">семейство Гераниевые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Geraniaceae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Льноцветные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Linales</w:t>
      </w:r>
      <w:proofErr w:type="spellEnd"/>
      <w:r w:rsidRPr="00F1022E">
        <w:rPr>
          <w:spacing w:val="0"/>
        </w:rPr>
        <w:t>): семейство Льновые (</w:t>
      </w:r>
      <w:proofErr w:type="spellStart"/>
      <w:r w:rsidRPr="00F1022E">
        <w:rPr>
          <w:rStyle w:val="0pt"/>
          <w:spacing w:val="0"/>
        </w:rPr>
        <w:t>Linaceae</w:t>
      </w:r>
      <w:proofErr w:type="spellEnd"/>
      <w:r w:rsidRPr="00F1022E">
        <w:rPr>
          <w:spacing w:val="0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Астериды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Asteridae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Основные направления эволюции соцветий. Порядок </w:t>
      </w:r>
      <w:proofErr w:type="spellStart"/>
      <w:r w:rsidRPr="00F1022E">
        <w:rPr>
          <w:spacing w:val="0"/>
        </w:rPr>
        <w:t>Зонтикоцветные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spacing w:val="0"/>
        </w:rPr>
        <w:t>Сельдерейноцветные</w:t>
      </w:r>
      <w:proofErr w:type="spellEnd"/>
      <w:r w:rsidRPr="00F1022E">
        <w:rPr>
          <w:spacing w:val="0"/>
        </w:rPr>
        <w:t xml:space="preserve">)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Umbelliflorae</w:t>
      </w:r>
      <w:proofErr w:type="spellEnd"/>
      <w:r w:rsidRPr="00F1022E">
        <w:rPr>
          <w:rStyle w:val="0pt"/>
          <w:spacing w:val="0"/>
          <w:lang w:val="ru-RU"/>
        </w:rPr>
        <w:t xml:space="preserve">, </w:t>
      </w:r>
      <w:proofErr w:type="spellStart"/>
      <w:r w:rsidRPr="00F1022E">
        <w:rPr>
          <w:rStyle w:val="0pt"/>
          <w:spacing w:val="0"/>
        </w:rPr>
        <w:t>Apiales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Зонтичные, или Сельдерейные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Umbelliferae</w:t>
      </w:r>
      <w:proofErr w:type="spellEnd"/>
      <w:r w:rsidRPr="00F1022E">
        <w:rPr>
          <w:rStyle w:val="0pt"/>
          <w:spacing w:val="0"/>
          <w:lang w:val="ru-RU"/>
        </w:rPr>
        <w:t xml:space="preserve">, </w:t>
      </w:r>
      <w:proofErr w:type="spellStart"/>
      <w:r w:rsidRPr="00F1022E">
        <w:rPr>
          <w:rStyle w:val="0pt"/>
          <w:spacing w:val="0"/>
        </w:rPr>
        <w:t>Apiaceae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Колокольчикоцветные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Campanulales</w:t>
      </w:r>
      <w:proofErr w:type="spellEnd"/>
      <w:r w:rsidRPr="00F1022E">
        <w:rPr>
          <w:rStyle w:val="0pt"/>
          <w:spacing w:val="0"/>
          <w:lang w:val="ru-RU"/>
        </w:rPr>
        <w:t xml:space="preserve">): </w:t>
      </w:r>
      <w:r w:rsidRPr="00F1022E">
        <w:rPr>
          <w:spacing w:val="0"/>
        </w:rPr>
        <w:t xml:space="preserve">семейство Колокольчиковые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  <w:lang w:val="ru-RU"/>
        </w:rPr>
        <w:t>Сатрапи</w:t>
      </w:r>
      <w:proofErr w:type="spellEnd"/>
      <w:r w:rsidRPr="00F1022E">
        <w:rPr>
          <w:rStyle w:val="0pt"/>
          <w:spacing w:val="0"/>
        </w:rPr>
        <w:t>l</w:t>
      </w:r>
      <w:proofErr w:type="spellStart"/>
      <w:r w:rsidRPr="00F1022E">
        <w:rPr>
          <w:rStyle w:val="0pt"/>
          <w:spacing w:val="0"/>
          <w:lang w:val="ru-RU"/>
        </w:rPr>
        <w:t>асеае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Астроцветные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Asterales</w:t>
      </w:r>
      <w:proofErr w:type="spellEnd"/>
      <w:r w:rsidRPr="00F1022E">
        <w:rPr>
          <w:spacing w:val="0"/>
        </w:rPr>
        <w:t xml:space="preserve">): семейство Сложноцветные, или Астровые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Compositae</w:t>
      </w:r>
      <w:proofErr w:type="spellEnd"/>
      <w:r w:rsidRPr="00F1022E">
        <w:rPr>
          <w:rStyle w:val="0pt"/>
          <w:spacing w:val="0"/>
          <w:lang w:val="ru-RU"/>
        </w:rPr>
        <w:t xml:space="preserve">, </w:t>
      </w:r>
      <w:proofErr w:type="spellStart"/>
      <w:r w:rsidRPr="00F1022E">
        <w:rPr>
          <w:rStyle w:val="0pt"/>
          <w:spacing w:val="0"/>
        </w:rPr>
        <w:t>Asteraceae</w:t>
      </w:r>
      <w:proofErr w:type="spellEnd"/>
      <w:r w:rsidRPr="00F1022E">
        <w:rPr>
          <w:rStyle w:val="0pt"/>
          <w:spacing w:val="0"/>
          <w:lang w:val="ru-RU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Ламииды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Lamiidae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Мареноцветные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Rubiales</w:t>
      </w:r>
      <w:proofErr w:type="spellEnd"/>
      <w:r w:rsidRPr="00F1022E">
        <w:rPr>
          <w:rStyle w:val="0pt"/>
          <w:spacing w:val="0"/>
          <w:lang w:val="ru-RU"/>
        </w:rPr>
        <w:t xml:space="preserve">): </w:t>
      </w:r>
      <w:r w:rsidRPr="00F1022E">
        <w:rPr>
          <w:spacing w:val="0"/>
        </w:rPr>
        <w:t>семейство Мареновые (</w:t>
      </w:r>
      <w:proofErr w:type="spellStart"/>
      <w:r w:rsidRPr="00F1022E">
        <w:rPr>
          <w:rStyle w:val="0pt"/>
          <w:spacing w:val="0"/>
        </w:rPr>
        <w:t>Rubiaceae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Пасленоцветные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Solanales</w:t>
      </w:r>
      <w:proofErr w:type="spellEnd"/>
      <w:r w:rsidRPr="00F1022E">
        <w:rPr>
          <w:rStyle w:val="0pt"/>
          <w:spacing w:val="0"/>
          <w:lang w:val="ru-RU"/>
        </w:rPr>
        <w:t xml:space="preserve">): </w:t>
      </w:r>
      <w:r w:rsidRPr="00F1022E">
        <w:rPr>
          <w:spacing w:val="0"/>
        </w:rPr>
        <w:t xml:space="preserve">семейство Пасленовые </w:t>
      </w:r>
      <w:r w:rsidRPr="00F1022E">
        <w:rPr>
          <w:rStyle w:val="0pt"/>
          <w:spacing w:val="0"/>
          <w:lang w:val="ru-RU"/>
        </w:rPr>
        <w:lastRenderedPageBreak/>
        <w:t>(</w:t>
      </w:r>
      <w:proofErr w:type="spellStart"/>
      <w:r w:rsidRPr="00F1022E">
        <w:rPr>
          <w:rStyle w:val="0pt"/>
          <w:spacing w:val="0"/>
        </w:rPr>
        <w:t>Solanaceae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Бурачникоцветные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Boraginales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семейство </w:t>
      </w:r>
      <w:proofErr w:type="spellStart"/>
      <w:r w:rsidRPr="00F1022E">
        <w:rPr>
          <w:spacing w:val="0"/>
        </w:rPr>
        <w:t>Бурачниковые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Boraginaceae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Ясноткоцветные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Lamiales</w:t>
      </w:r>
      <w:proofErr w:type="spellEnd"/>
      <w:r w:rsidRPr="00F1022E">
        <w:rPr>
          <w:rStyle w:val="0pt"/>
          <w:spacing w:val="0"/>
          <w:lang w:val="ru-RU"/>
        </w:rPr>
        <w:t>):</w:t>
      </w:r>
      <w:r w:rsidRPr="00F1022E">
        <w:rPr>
          <w:spacing w:val="0"/>
        </w:rPr>
        <w:t xml:space="preserve"> семейства Норичниковые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Scrophulariaceae</w:t>
      </w:r>
      <w:proofErr w:type="spellEnd"/>
      <w:r w:rsidRPr="00F1022E">
        <w:rPr>
          <w:rStyle w:val="0pt"/>
          <w:spacing w:val="0"/>
          <w:lang w:val="ru-RU"/>
        </w:rPr>
        <w:t xml:space="preserve">), </w:t>
      </w:r>
      <w:r w:rsidRPr="00F1022E">
        <w:rPr>
          <w:spacing w:val="0"/>
        </w:rPr>
        <w:t xml:space="preserve">Губоцветные, или </w:t>
      </w:r>
      <w:proofErr w:type="spellStart"/>
      <w:r w:rsidRPr="00F1022E">
        <w:rPr>
          <w:spacing w:val="0"/>
        </w:rPr>
        <w:t>Яснотковые</w:t>
      </w:r>
      <w:proofErr w:type="spellEnd"/>
      <w:r w:rsidRPr="00F1022E">
        <w:rPr>
          <w:spacing w:val="0"/>
        </w:rPr>
        <w:t xml:space="preserve">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Labiatae</w:t>
      </w:r>
      <w:proofErr w:type="spellEnd"/>
      <w:r w:rsidRPr="00F1022E">
        <w:rPr>
          <w:rStyle w:val="0pt"/>
          <w:spacing w:val="0"/>
          <w:lang w:val="ru-RU"/>
        </w:rPr>
        <w:t xml:space="preserve">, </w:t>
      </w:r>
      <w:proofErr w:type="spellStart"/>
      <w:r w:rsidRPr="00F1022E">
        <w:rPr>
          <w:rStyle w:val="0pt"/>
          <w:spacing w:val="0"/>
        </w:rPr>
        <w:t>Lamiaceae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Диагностические</w:t>
      </w:r>
      <w:r w:rsidRPr="00F1022E">
        <w:t xml:space="preserve"> </w:t>
      </w:r>
      <w:r w:rsidRPr="00F1022E">
        <w:rPr>
          <w:spacing w:val="0"/>
        </w:rPr>
        <w:t xml:space="preserve">признаки Норичниковых и </w:t>
      </w:r>
      <w:proofErr w:type="spellStart"/>
      <w:r w:rsidRPr="00F1022E">
        <w:rPr>
          <w:spacing w:val="0"/>
        </w:rPr>
        <w:t>Яснотковых</w:t>
      </w:r>
      <w:proofErr w:type="spellEnd"/>
      <w:r w:rsidRPr="00F1022E">
        <w:rPr>
          <w:spacing w:val="0"/>
        </w:rPr>
        <w:t>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Класс </w:t>
      </w:r>
      <w:proofErr w:type="gramStart"/>
      <w:r w:rsidRPr="00F1022E">
        <w:rPr>
          <w:rStyle w:val="0pt0"/>
          <w:spacing w:val="0"/>
          <w:sz w:val="24"/>
          <w:szCs w:val="24"/>
        </w:rPr>
        <w:t>Однодольные</w:t>
      </w:r>
      <w:proofErr w:type="gram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Liliopsida</w:t>
      </w:r>
      <w:proofErr w:type="spellEnd"/>
      <w:r w:rsidRPr="00F1022E">
        <w:rPr>
          <w:spacing w:val="0"/>
        </w:rPr>
        <w:t>). Происхождение и вероятные предки.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Алисматиды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Alismatidae</w:t>
      </w:r>
      <w:proofErr w:type="spellEnd"/>
      <w:r w:rsidRPr="00F1022E">
        <w:rPr>
          <w:spacing w:val="0"/>
        </w:rPr>
        <w:t xml:space="preserve">). Гидрофильная линия эволюции. Порядок </w:t>
      </w:r>
      <w:proofErr w:type="spellStart"/>
      <w:r w:rsidRPr="00F1022E">
        <w:rPr>
          <w:spacing w:val="0"/>
        </w:rPr>
        <w:t>Водокрасоцветные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Hydrocharitales</w:t>
      </w:r>
      <w:proofErr w:type="spellEnd"/>
      <w:r w:rsidRPr="00F1022E">
        <w:rPr>
          <w:spacing w:val="0"/>
        </w:rPr>
        <w:t>): семейство Водокрасовые (</w:t>
      </w:r>
      <w:proofErr w:type="spellStart"/>
      <w:r w:rsidRPr="00F1022E">
        <w:rPr>
          <w:rStyle w:val="0pt"/>
          <w:spacing w:val="0"/>
        </w:rPr>
        <w:t>Hydrocharitaceae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Частухоцветные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Alismatales</w:t>
      </w:r>
      <w:proofErr w:type="spellEnd"/>
      <w:r w:rsidRPr="00F1022E">
        <w:rPr>
          <w:spacing w:val="0"/>
        </w:rPr>
        <w:t xml:space="preserve">): семейство </w:t>
      </w:r>
      <w:proofErr w:type="spellStart"/>
      <w:r w:rsidRPr="00F1022E">
        <w:rPr>
          <w:spacing w:val="0"/>
        </w:rPr>
        <w:t>Частуховые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Alismataceae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Рдестоцветные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Potamogetonales</w:t>
      </w:r>
      <w:proofErr w:type="spellEnd"/>
      <w:r w:rsidRPr="00F1022E">
        <w:rPr>
          <w:spacing w:val="0"/>
        </w:rPr>
        <w:t xml:space="preserve">): семейство </w:t>
      </w:r>
      <w:proofErr w:type="spellStart"/>
      <w:r w:rsidRPr="00F1022E">
        <w:rPr>
          <w:spacing w:val="0"/>
        </w:rPr>
        <w:t>Рдестовые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Potamogetonaceae</w:t>
      </w:r>
      <w:proofErr w:type="spellEnd"/>
      <w:r w:rsidRPr="00F1022E">
        <w:rPr>
          <w:spacing w:val="0"/>
        </w:rPr>
        <w:t xml:space="preserve">), порядок </w:t>
      </w:r>
      <w:proofErr w:type="spellStart"/>
      <w:r w:rsidRPr="00F1022E">
        <w:rPr>
          <w:spacing w:val="0"/>
        </w:rPr>
        <w:t>Аронникоцветные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Arales</w:t>
      </w:r>
      <w:proofErr w:type="spellEnd"/>
      <w:r w:rsidRPr="00F1022E">
        <w:rPr>
          <w:spacing w:val="0"/>
        </w:rPr>
        <w:t xml:space="preserve">): семейство </w:t>
      </w:r>
      <w:proofErr w:type="spellStart"/>
      <w:r w:rsidRPr="00F1022E">
        <w:rPr>
          <w:spacing w:val="0"/>
        </w:rPr>
        <w:t>Аронниковые</w:t>
      </w:r>
      <w:proofErr w:type="spellEnd"/>
      <w:r w:rsidRPr="00F1022E">
        <w:rPr>
          <w:spacing w:val="0"/>
        </w:rPr>
        <w:t xml:space="preserve">, или </w:t>
      </w:r>
      <w:proofErr w:type="spellStart"/>
      <w:r w:rsidRPr="00F1022E">
        <w:rPr>
          <w:spacing w:val="0"/>
        </w:rPr>
        <w:t>Ароидные</w:t>
      </w:r>
      <w:proofErr w:type="spellEnd"/>
      <w:r w:rsidRPr="00F1022E">
        <w:rPr>
          <w:spacing w:val="0"/>
        </w:rPr>
        <w:t xml:space="preserve"> (</w:t>
      </w:r>
      <w:r w:rsidRPr="00F1022E">
        <w:rPr>
          <w:rStyle w:val="0pt"/>
          <w:spacing w:val="0"/>
          <w:lang w:val="ru-RU"/>
        </w:rPr>
        <w:t>А</w:t>
      </w:r>
      <w:r w:rsidRPr="00F1022E">
        <w:rPr>
          <w:rStyle w:val="0pt"/>
          <w:spacing w:val="0"/>
        </w:rPr>
        <w:t>r</w:t>
      </w:r>
      <w:proofErr w:type="spellStart"/>
      <w:r w:rsidRPr="00F1022E">
        <w:rPr>
          <w:rStyle w:val="0pt"/>
          <w:spacing w:val="0"/>
          <w:lang w:val="ru-RU"/>
        </w:rPr>
        <w:t>асеае</w:t>
      </w:r>
      <w:proofErr w:type="spellEnd"/>
      <w:r w:rsidRPr="00F1022E">
        <w:rPr>
          <w:rStyle w:val="0pt"/>
          <w:spacing w:val="0"/>
          <w:lang w:val="ru-RU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Лилииды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Liliidae</w:t>
      </w:r>
      <w:proofErr w:type="spellEnd"/>
      <w:r w:rsidRPr="00F1022E">
        <w:rPr>
          <w:spacing w:val="0"/>
        </w:rPr>
        <w:t xml:space="preserve">). Совершенствование процесса </w:t>
      </w:r>
      <w:proofErr w:type="spellStart"/>
      <w:r w:rsidRPr="00F1022E">
        <w:rPr>
          <w:spacing w:val="0"/>
        </w:rPr>
        <w:t>насекомо</w:t>
      </w:r>
      <w:proofErr w:type="spellEnd"/>
      <w:r w:rsidRPr="00F1022E">
        <w:rPr>
          <w:spacing w:val="0"/>
        </w:rPr>
        <w:t xml:space="preserve">- опыления в различных группах. Порядок </w:t>
      </w:r>
      <w:proofErr w:type="spellStart"/>
      <w:r w:rsidRPr="00F1022E">
        <w:rPr>
          <w:spacing w:val="0"/>
        </w:rPr>
        <w:t>Лилиецветные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Liliales</w:t>
      </w:r>
      <w:proofErr w:type="spellEnd"/>
      <w:r w:rsidRPr="00F1022E">
        <w:rPr>
          <w:spacing w:val="0"/>
        </w:rPr>
        <w:t xml:space="preserve">): семейство Лилейные (в широком объеме, </w:t>
      </w:r>
      <w:proofErr w:type="spellStart"/>
      <w:r w:rsidRPr="00F1022E">
        <w:rPr>
          <w:rStyle w:val="0pt"/>
          <w:spacing w:val="0"/>
        </w:rPr>
        <w:t>Liliaceae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Орхидоцветные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Orchidales</w:t>
      </w:r>
      <w:proofErr w:type="spellEnd"/>
      <w:r w:rsidRPr="00F1022E">
        <w:rPr>
          <w:spacing w:val="0"/>
        </w:rPr>
        <w:t xml:space="preserve">): семейство Орхидные, или </w:t>
      </w:r>
      <w:proofErr w:type="spellStart"/>
      <w:r w:rsidRPr="00F1022E">
        <w:rPr>
          <w:spacing w:val="0"/>
        </w:rPr>
        <w:t>Ятрышниковые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Orchidaceae</w:t>
      </w:r>
      <w:proofErr w:type="spellEnd"/>
      <w:r w:rsidRPr="00F1022E">
        <w:rPr>
          <w:spacing w:val="0"/>
        </w:rPr>
        <w:t xml:space="preserve">); порядок </w:t>
      </w:r>
      <w:proofErr w:type="spellStart"/>
      <w:r w:rsidRPr="00F1022E">
        <w:rPr>
          <w:spacing w:val="0"/>
        </w:rPr>
        <w:t>Ирисоцветные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Iridales</w:t>
      </w:r>
      <w:proofErr w:type="spellEnd"/>
      <w:r w:rsidRPr="00F1022E">
        <w:rPr>
          <w:spacing w:val="0"/>
        </w:rPr>
        <w:t xml:space="preserve">): семейство Ирисовые, или </w:t>
      </w:r>
      <w:proofErr w:type="spellStart"/>
      <w:r w:rsidRPr="00F1022E">
        <w:rPr>
          <w:spacing w:val="0"/>
        </w:rPr>
        <w:t>Касатиковые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Iridaceae</w:t>
      </w:r>
      <w:proofErr w:type="spellEnd"/>
      <w:r w:rsidRPr="00F1022E">
        <w:rPr>
          <w:spacing w:val="0"/>
        </w:rPr>
        <w:t>).</w:t>
      </w:r>
    </w:p>
    <w:p w:rsidR="00271572" w:rsidRPr="00F1022E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Арециды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Arecidae</w:t>
      </w:r>
      <w:proofErr w:type="spellEnd"/>
      <w:r w:rsidRPr="00F1022E">
        <w:rPr>
          <w:spacing w:val="0"/>
        </w:rPr>
        <w:t xml:space="preserve">). Порядок </w:t>
      </w:r>
      <w:proofErr w:type="spellStart"/>
      <w:r w:rsidRPr="00F1022E">
        <w:rPr>
          <w:spacing w:val="0"/>
        </w:rPr>
        <w:t>Пальмоцветные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spacing w:val="0"/>
        </w:rPr>
        <w:t>Арекоцветные</w:t>
      </w:r>
      <w:proofErr w:type="spellEnd"/>
      <w:r w:rsidRPr="00F1022E">
        <w:rPr>
          <w:spacing w:val="0"/>
        </w:rPr>
        <w:t>) (</w:t>
      </w:r>
      <w:proofErr w:type="spellStart"/>
      <w:r w:rsidRPr="00F1022E">
        <w:rPr>
          <w:rStyle w:val="0pt"/>
          <w:spacing w:val="0"/>
        </w:rPr>
        <w:t>Arecales</w:t>
      </w:r>
      <w:proofErr w:type="spellEnd"/>
      <w:r w:rsidRPr="00F1022E">
        <w:rPr>
          <w:spacing w:val="0"/>
        </w:rPr>
        <w:t xml:space="preserve">): семейство Пальмы, или </w:t>
      </w:r>
      <w:proofErr w:type="spellStart"/>
      <w:r w:rsidRPr="00F1022E">
        <w:rPr>
          <w:spacing w:val="0"/>
        </w:rPr>
        <w:t>Арековые</w:t>
      </w:r>
      <w:proofErr w:type="spellEnd"/>
      <w:r w:rsidRPr="00F1022E">
        <w:rPr>
          <w:spacing w:val="0"/>
        </w:rPr>
        <w:t xml:space="preserve"> (</w:t>
      </w:r>
      <w:r w:rsidRPr="00F1022E">
        <w:rPr>
          <w:rStyle w:val="0pt"/>
          <w:spacing w:val="0"/>
          <w:lang w:val="ru-RU"/>
        </w:rPr>
        <w:t>А</w:t>
      </w:r>
      <w:r w:rsidRPr="00F1022E">
        <w:rPr>
          <w:rStyle w:val="0pt"/>
          <w:spacing w:val="0"/>
        </w:rPr>
        <w:t>r</w:t>
      </w:r>
      <w:proofErr w:type="spellStart"/>
      <w:r w:rsidRPr="00F1022E">
        <w:rPr>
          <w:rStyle w:val="0pt"/>
          <w:spacing w:val="0"/>
          <w:lang w:val="ru-RU"/>
        </w:rPr>
        <w:t>есасеае</w:t>
      </w:r>
      <w:proofErr w:type="spellEnd"/>
      <w:r w:rsidRPr="00F1022E">
        <w:rPr>
          <w:spacing w:val="0"/>
        </w:rPr>
        <w:t>).</w:t>
      </w:r>
    </w:p>
    <w:p w:rsidR="00271572" w:rsidRDefault="00271572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F1022E">
        <w:rPr>
          <w:rStyle w:val="0pt0"/>
          <w:spacing w:val="0"/>
          <w:sz w:val="24"/>
          <w:szCs w:val="24"/>
        </w:rPr>
        <w:t xml:space="preserve">Подкласс </w:t>
      </w:r>
      <w:proofErr w:type="spellStart"/>
      <w:r w:rsidRPr="00F1022E">
        <w:rPr>
          <w:rStyle w:val="0pt0"/>
          <w:spacing w:val="0"/>
          <w:sz w:val="24"/>
          <w:szCs w:val="24"/>
        </w:rPr>
        <w:t>Коммелиниды</w:t>
      </w:r>
      <w:proofErr w:type="spellEnd"/>
      <w:r w:rsidRPr="00F1022E">
        <w:rPr>
          <w:rStyle w:val="0pt0"/>
          <w:spacing w:val="0"/>
          <w:sz w:val="24"/>
          <w:szCs w:val="24"/>
        </w:rPr>
        <w:t xml:space="preserve"> </w:t>
      </w:r>
      <w:r w:rsidRPr="00F1022E">
        <w:rPr>
          <w:spacing w:val="0"/>
        </w:rPr>
        <w:t>(</w:t>
      </w:r>
      <w:proofErr w:type="spellStart"/>
      <w:r w:rsidRPr="00F1022E">
        <w:rPr>
          <w:rStyle w:val="0pt"/>
          <w:spacing w:val="0"/>
        </w:rPr>
        <w:t>Commelinidae</w:t>
      </w:r>
      <w:proofErr w:type="spellEnd"/>
      <w:r w:rsidRPr="00F1022E">
        <w:rPr>
          <w:spacing w:val="0"/>
        </w:rPr>
        <w:t xml:space="preserve">). Переход от энтомофилии к анемофилии. Порядок </w:t>
      </w:r>
      <w:proofErr w:type="spellStart"/>
      <w:r w:rsidRPr="00F1022E">
        <w:rPr>
          <w:spacing w:val="0"/>
        </w:rPr>
        <w:t>Коммелиноцветные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Commelinales</w:t>
      </w:r>
      <w:proofErr w:type="spellEnd"/>
      <w:r w:rsidRPr="00F1022E">
        <w:rPr>
          <w:spacing w:val="0"/>
        </w:rPr>
        <w:t xml:space="preserve">): семейство </w:t>
      </w:r>
      <w:proofErr w:type="spellStart"/>
      <w:r w:rsidRPr="00F1022E">
        <w:rPr>
          <w:spacing w:val="0"/>
        </w:rPr>
        <w:t>Коммелиновые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Commelinaceae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Ситникоцветные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rStyle w:val="0pt"/>
          <w:spacing w:val="0"/>
        </w:rPr>
        <w:t>Juncales</w:t>
      </w:r>
      <w:proofErr w:type="spellEnd"/>
      <w:r w:rsidRPr="00F1022E">
        <w:rPr>
          <w:spacing w:val="0"/>
        </w:rPr>
        <w:t>): семейства Ситниковые (</w:t>
      </w:r>
      <w:proofErr w:type="spellStart"/>
      <w:r w:rsidRPr="00F1022E">
        <w:rPr>
          <w:rStyle w:val="0pt"/>
          <w:spacing w:val="0"/>
        </w:rPr>
        <w:t>Juncaceae</w:t>
      </w:r>
      <w:proofErr w:type="spellEnd"/>
      <w:r w:rsidRPr="00F1022E">
        <w:rPr>
          <w:spacing w:val="0"/>
        </w:rPr>
        <w:t xml:space="preserve">), Осоковые </w:t>
      </w:r>
      <w:r w:rsidRPr="00F1022E">
        <w:rPr>
          <w:rStyle w:val="0pt"/>
          <w:spacing w:val="0"/>
          <w:lang w:val="ru-RU"/>
        </w:rPr>
        <w:t>(Суре</w:t>
      </w:r>
      <w:r w:rsidRPr="00F1022E">
        <w:rPr>
          <w:rStyle w:val="0pt"/>
          <w:spacing w:val="0"/>
        </w:rPr>
        <w:t>r</w:t>
      </w:r>
      <w:proofErr w:type="spellStart"/>
      <w:r w:rsidRPr="00F1022E">
        <w:rPr>
          <w:rStyle w:val="0pt"/>
          <w:spacing w:val="0"/>
          <w:lang w:val="ru-RU"/>
        </w:rPr>
        <w:t>асеае</w:t>
      </w:r>
      <w:proofErr w:type="spellEnd"/>
      <w:r w:rsidRPr="00F1022E">
        <w:rPr>
          <w:rStyle w:val="0pt"/>
          <w:spacing w:val="0"/>
          <w:lang w:val="ru-RU"/>
        </w:rPr>
        <w:t>);</w:t>
      </w:r>
      <w:r w:rsidRPr="00F1022E">
        <w:rPr>
          <w:spacing w:val="0"/>
        </w:rPr>
        <w:t xml:space="preserve"> порядок </w:t>
      </w:r>
      <w:proofErr w:type="spellStart"/>
      <w:r w:rsidRPr="00F1022E">
        <w:rPr>
          <w:spacing w:val="0"/>
        </w:rPr>
        <w:t>Злакоцветные</w:t>
      </w:r>
      <w:proofErr w:type="spellEnd"/>
      <w:r w:rsidRPr="00F1022E">
        <w:rPr>
          <w:spacing w:val="0"/>
        </w:rPr>
        <w:t xml:space="preserve"> (</w:t>
      </w:r>
      <w:proofErr w:type="spellStart"/>
      <w:r w:rsidRPr="00F1022E">
        <w:rPr>
          <w:spacing w:val="0"/>
        </w:rPr>
        <w:t>Мятликоцветные</w:t>
      </w:r>
      <w:proofErr w:type="spellEnd"/>
      <w:r w:rsidRPr="00F1022E">
        <w:rPr>
          <w:spacing w:val="0"/>
        </w:rPr>
        <w:t>) (</w:t>
      </w:r>
      <w:proofErr w:type="spellStart"/>
      <w:r w:rsidRPr="00F1022E">
        <w:rPr>
          <w:rStyle w:val="0pt"/>
          <w:spacing w:val="0"/>
        </w:rPr>
        <w:t>Graminales</w:t>
      </w:r>
      <w:proofErr w:type="spellEnd"/>
      <w:r w:rsidRPr="00F1022E">
        <w:rPr>
          <w:rStyle w:val="0pt"/>
          <w:spacing w:val="0"/>
          <w:lang w:val="ru-RU"/>
        </w:rPr>
        <w:t xml:space="preserve">, </w:t>
      </w:r>
      <w:proofErr w:type="spellStart"/>
      <w:r w:rsidRPr="00F1022E">
        <w:rPr>
          <w:rStyle w:val="0pt"/>
          <w:spacing w:val="0"/>
        </w:rPr>
        <w:t>Poales</w:t>
      </w:r>
      <w:proofErr w:type="spellEnd"/>
      <w:r w:rsidRPr="00F1022E">
        <w:rPr>
          <w:spacing w:val="0"/>
        </w:rPr>
        <w:t xml:space="preserve">): семейство Злаки, или Мятликовые </w:t>
      </w:r>
      <w:r w:rsidRPr="00F1022E">
        <w:rPr>
          <w:rStyle w:val="0pt"/>
          <w:spacing w:val="0"/>
          <w:lang w:val="ru-RU"/>
        </w:rPr>
        <w:t>(</w:t>
      </w:r>
      <w:proofErr w:type="spellStart"/>
      <w:r w:rsidRPr="00F1022E">
        <w:rPr>
          <w:rStyle w:val="0pt"/>
          <w:spacing w:val="0"/>
        </w:rPr>
        <w:t>Gramineae</w:t>
      </w:r>
      <w:proofErr w:type="spellEnd"/>
      <w:r w:rsidRPr="00F1022E">
        <w:rPr>
          <w:rStyle w:val="0pt"/>
          <w:spacing w:val="0"/>
          <w:lang w:val="ru-RU"/>
        </w:rPr>
        <w:t xml:space="preserve">, </w:t>
      </w:r>
      <w:proofErr w:type="spellStart"/>
      <w:r w:rsidRPr="00F1022E">
        <w:rPr>
          <w:rStyle w:val="0pt"/>
          <w:spacing w:val="0"/>
          <w:lang w:val="ru-RU"/>
        </w:rPr>
        <w:t>Роасеае</w:t>
      </w:r>
      <w:proofErr w:type="spellEnd"/>
      <w:r w:rsidRPr="00F1022E">
        <w:rPr>
          <w:rStyle w:val="0pt"/>
          <w:spacing w:val="0"/>
          <w:lang w:val="ru-RU"/>
        </w:rPr>
        <w:t>).</w:t>
      </w:r>
      <w:r w:rsidRPr="00F1022E">
        <w:rPr>
          <w:spacing w:val="0"/>
        </w:rPr>
        <w:t xml:space="preserve"> Диагностические признаки </w:t>
      </w:r>
      <w:proofErr w:type="gramStart"/>
      <w:r w:rsidRPr="00F1022E">
        <w:rPr>
          <w:spacing w:val="0"/>
        </w:rPr>
        <w:t>Осоковых</w:t>
      </w:r>
      <w:proofErr w:type="gramEnd"/>
      <w:r w:rsidRPr="00F1022E">
        <w:rPr>
          <w:spacing w:val="0"/>
        </w:rPr>
        <w:t xml:space="preserve"> и Мятликовых.</w:t>
      </w:r>
    </w:p>
    <w:p w:rsidR="00AA1E84" w:rsidRDefault="00AA1E84" w:rsidP="00271572">
      <w:pPr>
        <w:pStyle w:val="5"/>
        <w:shd w:val="clear" w:color="auto" w:fill="auto"/>
        <w:spacing w:line="240" w:lineRule="auto"/>
        <w:ind w:firstLine="709"/>
        <w:jc w:val="both"/>
        <w:rPr>
          <w:spacing w:val="0"/>
        </w:rPr>
      </w:pPr>
    </w:p>
    <w:p w:rsidR="00AA1E84" w:rsidRPr="00C6338D" w:rsidRDefault="00AA1E84" w:rsidP="00AA1E84">
      <w:pPr>
        <w:pStyle w:val="5"/>
        <w:shd w:val="clear" w:color="auto" w:fill="auto"/>
        <w:spacing w:line="240" w:lineRule="auto"/>
        <w:ind w:firstLine="709"/>
        <w:jc w:val="center"/>
        <w:rPr>
          <w:b/>
          <w:color w:val="00B050"/>
          <w:spacing w:val="0"/>
        </w:rPr>
      </w:pPr>
      <w:r w:rsidRPr="00C6338D">
        <w:rPr>
          <w:b/>
          <w:color w:val="00B050"/>
          <w:spacing w:val="0"/>
        </w:rPr>
        <w:t xml:space="preserve">ПАМЯТКА </w:t>
      </w:r>
      <w:r w:rsidR="004A5EB2">
        <w:rPr>
          <w:b/>
          <w:color w:val="00B050"/>
          <w:spacing w:val="0"/>
        </w:rPr>
        <w:t>«</w:t>
      </w:r>
      <w:r w:rsidRPr="00C6338D">
        <w:rPr>
          <w:b/>
          <w:color w:val="00B050"/>
          <w:spacing w:val="0"/>
        </w:rPr>
        <w:t>ФОРМУЛА ЦВЕТКА</w:t>
      </w:r>
      <w:r w:rsidR="004A5EB2">
        <w:rPr>
          <w:b/>
          <w:color w:val="00B050"/>
          <w:spacing w:val="0"/>
        </w:rPr>
        <w:t>»</w:t>
      </w:r>
    </w:p>
    <w:p w:rsidR="00AA1E84" w:rsidRPr="00C6338D" w:rsidRDefault="00AA1E84" w:rsidP="00AA1E84">
      <w:pPr>
        <w:pStyle w:val="5"/>
        <w:shd w:val="clear" w:color="auto" w:fill="auto"/>
        <w:spacing w:line="240" w:lineRule="auto"/>
        <w:ind w:firstLine="709"/>
        <w:jc w:val="center"/>
        <w:rPr>
          <w:b/>
          <w:color w:val="00B050"/>
          <w:spacing w:val="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4519"/>
      </w:tblGrid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noProof/>
                <w:color w:val="00B050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Рисунок 1" descr="Male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e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Однополый мужской (тычиночный) цветок</w:t>
            </w:r>
          </w:p>
        </w:tc>
      </w:tr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noProof/>
                <w:color w:val="00B050"/>
              </w:rPr>
              <w:drawing>
                <wp:inline distT="0" distB="0" distL="0" distR="0">
                  <wp:extent cx="203200" cy="203200"/>
                  <wp:effectExtent l="0" t="0" r="0" b="0"/>
                  <wp:docPr id="10" name="Рисунок 2" descr="Venus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s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Однополый женский (пестичный) цветок</w:t>
            </w:r>
          </w:p>
        </w:tc>
      </w:tr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noProof/>
                <w:color w:val="00B050"/>
              </w:rPr>
              <w:drawing>
                <wp:inline distT="0" distB="0" distL="0" distR="0">
                  <wp:extent cx="152400" cy="203200"/>
                  <wp:effectExtent l="19050" t="0" r="0" b="0"/>
                  <wp:docPr id="11" name="Рисунок 3" descr="Male_and_female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le_and_female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Обоеполый цветок</w:t>
            </w:r>
          </w:p>
        </w:tc>
      </w:tr>
    </w:tbl>
    <w:p w:rsidR="00AA1E84" w:rsidRPr="00C6338D" w:rsidRDefault="00AA1E84" w:rsidP="00AA1E84">
      <w:pPr>
        <w:rPr>
          <w:color w:val="00B050"/>
        </w:rPr>
      </w:pPr>
      <w:r w:rsidRPr="00C6338D">
        <w:rPr>
          <w:color w:val="00B050"/>
        </w:rPr>
        <w:t>Следующим знаком идет знак симметрии цветка: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9079"/>
      </w:tblGrid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jc w:val="center"/>
              <w:rPr>
                <w:color w:val="00B050"/>
              </w:rPr>
            </w:pPr>
            <w:r w:rsidRPr="00C6338D">
              <w:rPr>
                <w:b/>
                <w:bCs/>
                <w:color w:val="00B05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Правильный цветок (имеет несколько плоскостей симметрии) обозначается звездочкой.</w:t>
            </w:r>
          </w:p>
        </w:tc>
      </w:tr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jc w:val="center"/>
              <w:rPr>
                <w:color w:val="00B050"/>
              </w:rPr>
            </w:pPr>
            <w:r w:rsidRPr="00C6338D">
              <w:rPr>
                <w:b/>
                <w:bCs/>
                <w:color w:val="00B050"/>
              </w:rPr>
              <w:t>↑</w:t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Неправильный цветок (имеет только одну ось симметрии) обозначается стрелкой.</w:t>
            </w:r>
          </w:p>
        </w:tc>
      </w:tr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noProof/>
                <w:color w:val="00B050"/>
              </w:rPr>
              <w:drawing>
                <wp:inline distT="0" distB="0" distL="0" distR="0">
                  <wp:extent cx="114300" cy="76200"/>
                  <wp:effectExtent l="19050" t="0" r="0" b="0"/>
                  <wp:docPr id="12" name="Рисунок 4" descr="Dissymmetr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symmetr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proofErr w:type="spellStart"/>
            <w:r w:rsidRPr="00C6338D">
              <w:rPr>
                <w:color w:val="00B050"/>
              </w:rPr>
              <w:t>Диссиметричный</w:t>
            </w:r>
            <w:proofErr w:type="spellEnd"/>
            <w:r w:rsidRPr="00C6338D">
              <w:rPr>
                <w:color w:val="00B050"/>
              </w:rPr>
              <w:t xml:space="preserve"> цветок (состоит из 2-х частей, у каждой из которых вертикальная ось симметрии).</w:t>
            </w:r>
          </w:p>
        </w:tc>
      </w:tr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noProof/>
                <w:color w:val="00B050"/>
              </w:rPr>
              <w:drawing>
                <wp:inline distT="0" distB="0" distL="0" distR="0">
                  <wp:extent cx="133350" cy="158750"/>
                  <wp:effectExtent l="19050" t="0" r="0" b="0"/>
                  <wp:docPr id="13" name="Рисунок 5" descr="Schrau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rau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38D">
              <w:rPr>
                <w:color w:val="00B05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 Спиральный цветок.</w:t>
            </w:r>
          </w:p>
        </w:tc>
      </w:tr>
      <w:tr w:rsidR="00AA1E84" w:rsidRPr="00C6338D" w:rsidTr="00662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 </w:t>
            </w:r>
            <w:r w:rsidRPr="00C6338D">
              <w:rPr>
                <w:noProof/>
                <w:color w:val="00B050"/>
              </w:rPr>
              <w:drawing>
                <wp:inline distT="0" distB="0" distL="0" distR="0">
                  <wp:extent cx="76200" cy="158750"/>
                  <wp:effectExtent l="19050" t="0" r="0" b="0"/>
                  <wp:docPr id="14" name="Рисунок 6" descr="Asymmetr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symmetr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E84" w:rsidRPr="00C6338D" w:rsidRDefault="00AA1E84" w:rsidP="00AA1E84">
            <w:pPr>
              <w:rPr>
                <w:color w:val="00B050"/>
              </w:rPr>
            </w:pPr>
            <w:r w:rsidRPr="00C6338D">
              <w:rPr>
                <w:color w:val="00B050"/>
              </w:rPr>
              <w:t> Циклический асимметричный цветок</w:t>
            </w:r>
          </w:p>
        </w:tc>
      </w:tr>
    </w:tbl>
    <w:p w:rsidR="00AA1E84" w:rsidRPr="00C6338D" w:rsidRDefault="00AA1E84" w:rsidP="00AA1E84">
      <w:pPr>
        <w:rPr>
          <w:color w:val="00B050"/>
        </w:rPr>
      </w:pPr>
      <w:r w:rsidRPr="00C6338D">
        <w:rPr>
          <w:color w:val="00B050"/>
        </w:rPr>
        <w:t>Через символ ‘</w:t>
      </w:r>
      <w:r w:rsidRPr="00C6338D">
        <w:rPr>
          <w:b/>
          <w:bCs/>
          <w:color w:val="00B050"/>
        </w:rPr>
        <w:t>/</w:t>
      </w:r>
      <w:r w:rsidRPr="00C6338D">
        <w:rPr>
          <w:color w:val="00B050"/>
        </w:rPr>
        <w:t xml:space="preserve">‘ обозначаются переходы между разными типами симметрии. Например: переход от </w:t>
      </w:r>
      <w:proofErr w:type="gramStart"/>
      <w:r w:rsidRPr="00C6338D">
        <w:rPr>
          <w:color w:val="00B050"/>
        </w:rPr>
        <w:t>радиально-симметричного</w:t>
      </w:r>
      <w:proofErr w:type="gramEnd"/>
      <w:r w:rsidRPr="00C6338D">
        <w:rPr>
          <w:color w:val="00B050"/>
        </w:rPr>
        <w:t xml:space="preserve"> до спирального обозначается как ‘</w:t>
      </w:r>
      <w:r w:rsidRPr="00C6338D">
        <w:rPr>
          <w:b/>
          <w:bCs/>
          <w:color w:val="00B050"/>
        </w:rPr>
        <w:t>*/</w:t>
      </w:r>
      <w:r w:rsidRPr="00C6338D">
        <w:rPr>
          <w:noProof/>
          <w:color w:val="00B050"/>
        </w:rPr>
        <w:drawing>
          <wp:inline distT="0" distB="0" distL="0" distR="0">
            <wp:extent cx="133350" cy="158750"/>
            <wp:effectExtent l="19050" t="0" r="0" b="0"/>
            <wp:docPr id="15" name="Рисунок 7" descr="Schraubi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raubi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38D">
        <w:rPr>
          <w:color w:val="00B050"/>
        </w:rPr>
        <w:t>‘.</w:t>
      </w:r>
    </w:p>
    <w:p w:rsidR="00AA1E84" w:rsidRPr="00C6338D" w:rsidRDefault="00AA1E84" w:rsidP="00AA1E84">
      <w:pPr>
        <w:rPr>
          <w:color w:val="00B050"/>
        </w:rPr>
      </w:pPr>
      <w:r w:rsidRPr="00C6338D">
        <w:rPr>
          <w:color w:val="00B050"/>
        </w:rPr>
        <w:t>После указанных выше знаков идут буквенные выражения, которые характеризуют части цветка. Обычно части цветка обозначаются латинскими буквами, но в работах, изданных в нашей стране, могут использоваться и русские буквы.</w:t>
      </w:r>
    </w:p>
    <w:p w:rsidR="00AA1E84" w:rsidRPr="00C6338D" w:rsidRDefault="00AA1E84" w:rsidP="00AA1E84">
      <w:pPr>
        <w:numPr>
          <w:ilvl w:val="0"/>
          <w:numId w:val="2"/>
        </w:numPr>
        <w:rPr>
          <w:color w:val="00B050"/>
        </w:rPr>
      </w:pPr>
      <w:proofErr w:type="spellStart"/>
      <w:r w:rsidRPr="00C6338D">
        <w:rPr>
          <w:color w:val="00B050"/>
        </w:rPr>
        <w:t>Ca</w:t>
      </w:r>
      <w:proofErr w:type="spellEnd"/>
      <w:r w:rsidRPr="00C6338D">
        <w:rPr>
          <w:color w:val="00B050"/>
        </w:rPr>
        <w:t xml:space="preserve">, или </w:t>
      </w:r>
      <w:proofErr w:type="spellStart"/>
      <w:r w:rsidRPr="00C6338D">
        <w:rPr>
          <w:color w:val="00B050"/>
        </w:rPr>
        <w:t>K</w:t>
      </w:r>
      <w:proofErr w:type="spellEnd"/>
      <w:r w:rsidRPr="00C6338D">
        <w:rPr>
          <w:color w:val="00B050"/>
        </w:rPr>
        <w:t xml:space="preserve"> — чашечка (</w:t>
      </w:r>
      <w:proofErr w:type="spellStart"/>
      <w:r w:rsidRPr="00C6338D">
        <w:rPr>
          <w:color w:val="00B050"/>
        </w:rPr>
        <w:t>calyx</w:t>
      </w:r>
      <w:proofErr w:type="spellEnd"/>
      <w:r w:rsidRPr="00C6338D">
        <w:rPr>
          <w:color w:val="00B050"/>
        </w:rPr>
        <w:t>);</w:t>
      </w:r>
    </w:p>
    <w:p w:rsidR="00AA1E84" w:rsidRPr="00C6338D" w:rsidRDefault="00AA1E84" w:rsidP="00AA1E84">
      <w:pPr>
        <w:numPr>
          <w:ilvl w:val="0"/>
          <w:numId w:val="2"/>
        </w:numPr>
        <w:rPr>
          <w:color w:val="00B050"/>
        </w:rPr>
      </w:pPr>
      <w:proofErr w:type="spellStart"/>
      <w:r w:rsidRPr="00C6338D">
        <w:rPr>
          <w:color w:val="00B050"/>
        </w:rPr>
        <w:t>Co</w:t>
      </w:r>
      <w:proofErr w:type="spellEnd"/>
      <w:r w:rsidRPr="00C6338D">
        <w:rPr>
          <w:color w:val="00B050"/>
        </w:rPr>
        <w:t xml:space="preserve">, или </w:t>
      </w:r>
      <w:proofErr w:type="spellStart"/>
      <w:r w:rsidRPr="00C6338D">
        <w:rPr>
          <w:color w:val="00B050"/>
        </w:rPr>
        <w:t>C</w:t>
      </w:r>
      <w:proofErr w:type="spellEnd"/>
      <w:r w:rsidRPr="00C6338D">
        <w:rPr>
          <w:color w:val="00B050"/>
        </w:rPr>
        <w:t xml:space="preserve"> — венчик (</w:t>
      </w:r>
      <w:proofErr w:type="spellStart"/>
      <w:r w:rsidRPr="00C6338D">
        <w:rPr>
          <w:color w:val="00B050"/>
        </w:rPr>
        <w:t>corolla</w:t>
      </w:r>
      <w:proofErr w:type="spellEnd"/>
      <w:r w:rsidRPr="00C6338D">
        <w:rPr>
          <w:color w:val="00B050"/>
        </w:rPr>
        <w:t>);</w:t>
      </w:r>
    </w:p>
    <w:p w:rsidR="00AA1E84" w:rsidRPr="00C6338D" w:rsidRDefault="00AA1E84" w:rsidP="00AA1E84">
      <w:pPr>
        <w:numPr>
          <w:ilvl w:val="0"/>
          <w:numId w:val="2"/>
        </w:numPr>
        <w:rPr>
          <w:color w:val="00B050"/>
        </w:rPr>
      </w:pPr>
      <w:proofErr w:type="spellStart"/>
      <w:r w:rsidRPr="00C6338D">
        <w:rPr>
          <w:color w:val="00B050"/>
        </w:rPr>
        <w:t>P</w:t>
      </w:r>
      <w:proofErr w:type="spellEnd"/>
      <w:r w:rsidRPr="00C6338D">
        <w:rPr>
          <w:color w:val="00B050"/>
        </w:rPr>
        <w:t xml:space="preserve"> — простой околоцветник (</w:t>
      </w:r>
      <w:proofErr w:type="spellStart"/>
      <w:r w:rsidRPr="00C6338D">
        <w:rPr>
          <w:color w:val="00B050"/>
        </w:rPr>
        <w:t>perigonium</w:t>
      </w:r>
      <w:proofErr w:type="spellEnd"/>
      <w:r w:rsidRPr="00C6338D">
        <w:rPr>
          <w:color w:val="00B050"/>
        </w:rPr>
        <w:t>);</w:t>
      </w:r>
    </w:p>
    <w:p w:rsidR="00AA1E84" w:rsidRPr="00C6338D" w:rsidRDefault="00AA1E84" w:rsidP="00AA1E84">
      <w:pPr>
        <w:numPr>
          <w:ilvl w:val="0"/>
          <w:numId w:val="2"/>
        </w:numPr>
        <w:rPr>
          <w:color w:val="00B050"/>
        </w:rPr>
      </w:pPr>
      <w:proofErr w:type="spellStart"/>
      <w:r w:rsidRPr="00C6338D">
        <w:rPr>
          <w:color w:val="00B050"/>
        </w:rPr>
        <w:t>A</w:t>
      </w:r>
      <w:proofErr w:type="spellEnd"/>
      <w:r w:rsidRPr="00C6338D">
        <w:rPr>
          <w:color w:val="00B050"/>
        </w:rPr>
        <w:t xml:space="preserve"> — андроцей (тычинки) (</w:t>
      </w:r>
      <w:proofErr w:type="spellStart"/>
      <w:r w:rsidRPr="00C6338D">
        <w:rPr>
          <w:color w:val="00B050"/>
        </w:rPr>
        <w:t>androceum</w:t>
      </w:r>
      <w:proofErr w:type="spellEnd"/>
      <w:r w:rsidRPr="00C6338D">
        <w:rPr>
          <w:color w:val="00B050"/>
        </w:rPr>
        <w:t>);</w:t>
      </w:r>
    </w:p>
    <w:p w:rsidR="00AA1E84" w:rsidRPr="00C6338D" w:rsidRDefault="00AA1E84" w:rsidP="00AA1E84">
      <w:pPr>
        <w:numPr>
          <w:ilvl w:val="0"/>
          <w:numId w:val="2"/>
        </w:numPr>
        <w:rPr>
          <w:color w:val="00B050"/>
        </w:rPr>
      </w:pPr>
      <w:proofErr w:type="spellStart"/>
      <w:r w:rsidRPr="00C6338D">
        <w:rPr>
          <w:color w:val="00B050"/>
        </w:rPr>
        <w:t>G</w:t>
      </w:r>
      <w:proofErr w:type="spellEnd"/>
      <w:r w:rsidRPr="00C6338D">
        <w:rPr>
          <w:color w:val="00B050"/>
        </w:rPr>
        <w:t xml:space="preserve"> — гинецей (пестик, плодолистики) (</w:t>
      </w:r>
      <w:proofErr w:type="spellStart"/>
      <w:r w:rsidRPr="00C6338D">
        <w:rPr>
          <w:color w:val="00B050"/>
        </w:rPr>
        <w:t>gynoeceum</w:t>
      </w:r>
      <w:proofErr w:type="spellEnd"/>
      <w:r w:rsidRPr="00C6338D">
        <w:rPr>
          <w:color w:val="00B050"/>
        </w:rPr>
        <w:t>).</w:t>
      </w:r>
    </w:p>
    <w:p w:rsidR="00AA1E84" w:rsidRPr="00C6338D" w:rsidRDefault="00AA1E84" w:rsidP="00AA1E84">
      <w:pPr>
        <w:ind w:firstLine="709"/>
        <w:jc w:val="both"/>
        <w:rPr>
          <w:color w:val="00B050"/>
        </w:rPr>
      </w:pPr>
      <w:r w:rsidRPr="00C6338D">
        <w:rPr>
          <w:color w:val="00B050"/>
        </w:rPr>
        <w:lastRenderedPageBreak/>
        <w:t>Около каждой буквы внизу справа ставится цифра, которая обозначает число членов в данном круге цветка. В случае</w:t>
      </w:r>
      <w:proofErr w:type="gramStart"/>
      <w:r w:rsidRPr="00C6338D">
        <w:rPr>
          <w:color w:val="00B050"/>
        </w:rPr>
        <w:t>,</w:t>
      </w:r>
      <w:proofErr w:type="gramEnd"/>
      <w:r w:rsidRPr="00C6338D">
        <w:rPr>
          <w:color w:val="00B050"/>
        </w:rPr>
        <w:t xml:space="preserve"> если таких членов более 12, используют знак бесконечности — </w:t>
      </w:r>
      <w:proofErr w:type="spellStart"/>
      <w:r w:rsidRPr="00C6338D">
        <w:rPr>
          <w:color w:val="00B050"/>
        </w:rPr>
        <w:t>ω</w:t>
      </w:r>
      <w:proofErr w:type="spellEnd"/>
      <w:r w:rsidRPr="00C6338D">
        <w:rPr>
          <w:color w:val="00B050"/>
        </w:rPr>
        <w:t xml:space="preserve">. Например, пятичленный андроцей обозначается </w:t>
      </w:r>
      <w:proofErr w:type="spellStart"/>
      <w:r w:rsidRPr="00C6338D">
        <w:rPr>
          <w:b/>
          <w:bCs/>
          <w:color w:val="00B050"/>
        </w:rPr>
        <w:t>A</w:t>
      </w:r>
      <w:r w:rsidRPr="00C6338D">
        <w:rPr>
          <w:b/>
          <w:bCs/>
          <w:color w:val="00B050"/>
          <w:vertAlign w:val="subscript"/>
        </w:rPr>
        <w:t>5</w:t>
      </w:r>
      <w:proofErr w:type="spellEnd"/>
      <w:r w:rsidRPr="00C6338D">
        <w:rPr>
          <w:color w:val="00B050"/>
        </w:rPr>
        <w:t>.</w:t>
      </w:r>
    </w:p>
    <w:p w:rsidR="00AA1E84" w:rsidRPr="00C6338D" w:rsidRDefault="00AA1E84" w:rsidP="00AA1E84">
      <w:pPr>
        <w:jc w:val="both"/>
        <w:rPr>
          <w:color w:val="00B050"/>
        </w:rPr>
      </w:pPr>
      <w:r w:rsidRPr="00C6338D">
        <w:rPr>
          <w:color w:val="00B050"/>
        </w:rPr>
        <w:t>В случае расположения данных частей цветка в нескольких кругах, между цифрами, обозначающими количество элементов в каждом круге, ставится знак “</w:t>
      </w:r>
      <w:r w:rsidRPr="00C6338D">
        <w:rPr>
          <w:b/>
          <w:bCs/>
          <w:color w:val="00B050"/>
        </w:rPr>
        <w:t>+</w:t>
      </w:r>
      <w:r w:rsidR="00CC557B" w:rsidRPr="00C6338D">
        <w:rPr>
          <w:color w:val="00B050"/>
        </w:rPr>
        <w:t xml:space="preserve">”. </w:t>
      </w:r>
      <w:r w:rsidRPr="00C6338D">
        <w:rPr>
          <w:color w:val="00B050"/>
        </w:rPr>
        <w:t xml:space="preserve">Например, </w:t>
      </w:r>
      <w:proofErr w:type="spellStart"/>
      <w:r w:rsidRPr="00C6338D">
        <w:rPr>
          <w:b/>
          <w:bCs/>
          <w:color w:val="00B050"/>
        </w:rPr>
        <w:t>A</w:t>
      </w:r>
      <w:r w:rsidRPr="00C6338D">
        <w:rPr>
          <w:b/>
          <w:bCs/>
          <w:color w:val="00B050"/>
          <w:vertAlign w:val="subscript"/>
        </w:rPr>
        <w:t>5+5</w:t>
      </w:r>
      <w:proofErr w:type="spellEnd"/>
      <w:r w:rsidR="00CC557B" w:rsidRPr="00C6338D">
        <w:rPr>
          <w:color w:val="00B050"/>
        </w:rPr>
        <w:t>.</w:t>
      </w:r>
      <w:r w:rsidRPr="00C6338D">
        <w:rPr>
          <w:color w:val="00B050"/>
        </w:rPr>
        <w:t>.</w:t>
      </w:r>
    </w:p>
    <w:p w:rsidR="00AA1E84" w:rsidRPr="00C6338D" w:rsidRDefault="00AA1E84" w:rsidP="00AA1E84">
      <w:pPr>
        <w:pStyle w:val="a5"/>
        <w:spacing w:before="0" w:beforeAutospacing="0" w:after="0" w:afterAutospacing="0"/>
        <w:ind w:firstLine="709"/>
        <w:jc w:val="both"/>
        <w:rPr>
          <w:color w:val="00B050"/>
        </w:rPr>
      </w:pPr>
      <w:r w:rsidRPr="00C6338D">
        <w:rPr>
          <w:color w:val="00B050"/>
        </w:rPr>
        <w:t>При срастании каких-либо частей цветка цифра, обозначающая их число, заключается в скобки</w:t>
      </w:r>
      <w:proofErr w:type="gramStart"/>
      <w:r w:rsidRPr="00C6338D">
        <w:rPr>
          <w:color w:val="00B050"/>
        </w:rPr>
        <w:t xml:space="preserve"> </w:t>
      </w:r>
      <w:r w:rsidRPr="00C6338D">
        <w:rPr>
          <w:rStyle w:val="a6"/>
          <w:color w:val="00B050"/>
        </w:rPr>
        <w:t xml:space="preserve">(). </w:t>
      </w:r>
      <w:proofErr w:type="gramEnd"/>
      <w:r w:rsidRPr="00C6338D">
        <w:rPr>
          <w:color w:val="00B050"/>
        </w:rPr>
        <w:t xml:space="preserve">Например, сросшийся пятичленный венчик: </w:t>
      </w:r>
      <w:proofErr w:type="spellStart"/>
      <w:r w:rsidRPr="00C6338D">
        <w:rPr>
          <w:rStyle w:val="a6"/>
          <w:color w:val="00B050"/>
        </w:rPr>
        <w:t>C</w:t>
      </w:r>
      <w:proofErr w:type="spellEnd"/>
      <w:r w:rsidRPr="00C6338D">
        <w:rPr>
          <w:rStyle w:val="a6"/>
          <w:color w:val="00B050"/>
          <w:vertAlign w:val="subscript"/>
        </w:rPr>
        <w:t>(5)</w:t>
      </w:r>
      <w:r w:rsidRPr="00C6338D">
        <w:rPr>
          <w:color w:val="00B050"/>
        </w:rPr>
        <w:t>.</w:t>
      </w:r>
    </w:p>
    <w:p w:rsidR="00AA1E84" w:rsidRPr="00C6338D" w:rsidRDefault="00AA1E84" w:rsidP="00AA1E84">
      <w:pPr>
        <w:pStyle w:val="a5"/>
        <w:spacing w:before="0" w:beforeAutospacing="0" w:after="0" w:afterAutospacing="0"/>
        <w:jc w:val="both"/>
        <w:rPr>
          <w:color w:val="00B050"/>
        </w:rPr>
      </w:pPr>
      <w:r w:rsidRPr="00C6338D">
        <w:rPr>
          <w:color w:val="00B050"/>
        </w:rPr>
        <w:t>Черточкой обозначается положение завязи в цветке. Верхняя завязь отмечается чертой под цифрой, которая обозначает число плодолистиков, а нижняя завязь — чертой над цифрой.</w:t>
      </w:r>
    </w:p>
    <w:p w:rsidR="00AA1E84" w:rsidRPr="00C6338D" w:rsidRDefault="00AA1E84" w:rsidP="00AA1E84">
      <w:pPr>
        <w:pStyle w:val="a5"/>
        <w:spacing w:before="0" w:beforeAutospacing="0" w:after="0" w:afterAutospacing="0"/>
        <w:ind w:firstLine="709"/>
        <w:jc w:val="both"/>
        <w:rPr>
          <w:color w:val="00B050"/>
        </w:rPr>
      </w:pPr>
      <w:r w:rsidRPr="00C6338D">
        <w:rPr>
          <w:color w:val="00B050"/>
        </w:rPr>
        <w:t xml:space="preserve">При простом околоцветнике знаки, обозначающие чашечку и венчик, не используются, а просто ставится буква </w:t>
      </w:r>
      <w:r w:rsidRPr="00C6338D">
        <w:rPr>
          <w:rStyle w:val="a6"/>
          <w:color w:val="00B050"/>
        </w:rPr>
        <w:t>P</w:t>
      </w:r>
      <w:r w:rsidRPr="00C6338D">
        <w:rPr>
          <w:color w:val="00B050"/>
        </w:rPr>
        <w:t xml:space="preserve">. Например, </w:t>
      </w:r>
      <w:proofErr w:type="spellStart"/>
      <w:r w:rsidRPr="00C6338D">
        <w:rPr>
          <w:rStyle w:val="a6"/>
          <w:color w:val="00B050"/>
        </w:rPr>
        <w:t>P</w:t>
      </w:r>
      <w:r w:rsidRPr="00C6338D">
        <w:rPr>
          <w:rStyle w:val="a6"/>
          <w:color w:val="00B050"/>
          <w:vertAlign w:val="subscript"/>
        </w:rPr>
        <w:t>3+3</w:t>
      </w:r>
      <w:proofErr w:type="spellEnd"/>
      <w:r w:rsidRPr="00C6338D">
        <w:rPr>
          <w:color w:val="00B050"/>
        </w:rPr>
        <w:t>.</w:t>
      </w:r>
    </w:p>
    <w:p w:rsidR="00271572" w:rsidRPr="00C6338D" w:rsidRDefault="00271572" w:rsidP="00F1022E">
      <w:pPr>
        <w:pStyle w:val="2"/>
        <w:tabs>
          <w:tab w:val="left" w:pos="426"/>
        </w:tabs>
        <w:spacing w:after="0" w:line="240" w:lineRule="auto"/>
        <w:ind w:left="0"/>
        <w:rPr>
          <w:color w:val="00B050"/>
          <w:spacing w:val="-6"/>
          <w:u w:val="single"/>
        </w:rPr>
      </w:pPr>
    </w:p>
    <w:p w:rsidR="00271572" w:rsidRPr="00F1022E" w:rsidRDefault="00F1022E" w:rsidP="00F1022E">
      <w:pPr>
        <w:pStyle w:val="2"/>
        <w:spacing w:after="0" w:line="240" w:lineRule="auto"/>
        <w:ind w:left="0"/>
        <w:jc w:val="both"/>
        <w:rPr>
          <w:b/>
          <w:u w:val="single"/>
        </w:rPr>
      </w:pPr>
      <w:r w:rsidRPr="00F1022E">
        <w:rPr>
          <w:b/>
          <w:u w:val="single"/>
        </w:rPr>
        <w:t xml:space="preserve">Рекомендуемая литература (библиотека </w:t>
      </w:r>
      <w:proofErr w:type="spellStart"/>
      <w:r w:rsidRPr="00F1022E">
        <w:rPr>
          <w:b/>
          <w:u w:val="single"/>
        </w:rPr>
        <w:t>БрГУ</w:t>
      </w:r>
      <w:proofErr w:type="spellEnd"/>
      <w:r w:rsidRPr="00F1022E">
        <w:rPr>
          <w:b/>
          <w:u w:val="single"/>
        </w:rPr>
        <w:t xml:space="preserve"> им. А.С. Пушкина):</w:t>
      </w:r>
    </w:p>
    <w:p w:rsidR="00271572" w:rsidRPr="00F1022E" w:rsidRDefault="00271572" w:rsidP="00F1022E">
      <w:pPr>
        <w:jc w:val="both"/>
      </w:pPr>
      <w:r w:rsidRPr="00F1022E">
        <w:t>1. Барабанов, Е. И. Ботаника: учеб</w:t>
      </w:r>
      <w:proofErr w:type="gramStart"/>
      <w:r w:rsidRPr="00F1022E">
        <w:t>.</w:t>
      </w:r>
      <w:proofErr w:type="gramEnd"/>
      <w:r w:rsidRPr="00F1022E">
        <w:t xml:space="preserve"> </w:t>
      </w:r>
      <w:proofErr w:type="gramStart"/>
      <w:r w:rsidRPr="00F1022E">
        <w:t>д</w:t>
      </w:r>
      <w:proofErr w:type="gramEnd"/>
      <w:r w:rsidRPr="00F1022E">
        <w:t xml:space="preserve">ля студ. </w:t>
      </w:r>
      <w:proofErr w:type="spellStart"/>
      <w:r w:rsidRPr="00F1022E">
        <w:t>высш</w:t>
      </w:r>
      <w:proofErr w:type="spellEnd"/>
      <w:r w:rsidRPr="00F1022E">
        <w:t xml:space="preserve">. учеб. зав. / Е. И. Барабанов, С. Г. </w:t>
      </w:r>
      <w:proofErr w:type="spellStart"/>
      <w:r w:rsidRPr="00F1022E">
        <w:t>Зайчикова</w:t>
      </w:r>
      <w:proofErr w:type="spellEnd"/>
      <w:r w:rsidRPr="00F1022E">
        <w:t xml:space="preserve">. – М.: Академия, 2007. – 448 </w:t>
      </w:r>
      <w:proofErr w:type="gramStart"/>
      <w:r w:rsidRPr="00F1022E">
        <w:t>с</w:t>
      </w:r>
      <w:proofErr w:type="gramEnd"/>
      <w:r w:rsidRPr="00F1022E">
        <w:t>.</w:t>
      </w:r>
    </w:p>
    <w:p w:rsidR="00271572" w:rsidRPr="00F1022E" w:rsidRDefault="00271572" w:rsidP="00F1022E">
      <w:pPr>
        <w:jc w:val="both"/>
      </w:pPr>
      <w:r w:rsidRPr="00F1022E">
        <w:t>2. Ботаника с основами фитоценологии: Анатомия и морфология растений: учеб</w:t>
      </w:r>
      <w:proofErr w:type="gramStart"/>
      <w:r w:rsidRPr="00F1022E">
        <w:t>.</w:t>
      </w:r>
      <w:proofErr w:type="gramEnd"/>
      <w:r w:rsidRPr="00F1022E">
        <w:t xml:space="preserve"> </w:t>
      </w:r>
      <w:proofErr w:type="gramStart"/>
      <w:r w:rsidRPr="00F1022E">
        <w:t>д</w:t>
      </w:r>
      <w:proofErr w:type="gramEnd"/>
      <w:r w:rsidRPr="00F1022E">
        <w:t>ля вузов / Т. И. Серебрякова [и др.]. – М.</w:t>
      </w:r>
      <w:proofErr w:type="gramStart"/>
      <w:r w:rsidRPr="00F1022E">
        <w:t> :</w:t>
      </w:r>
      <w:proofErr w:type="gramEnd"/>
      <w:r w:rsidRPr="00F1022E">
        <w:t xml:space="preserve"> </w:t>
      </w:r>
      <w:proofErr w:type="spellStart"/>
      <w:r w:rsidRPr="00F1022E">
        <w:t>ИКЦ</w:t>
      </w:r>
      <w:proofErr w:type="spellEnd"/>
      <w:r w:rsidRPr="00F1022E">
        <w:t xml:space="preserve"> «</w:t>
      </w:r>
      <w:proofErr w:type="spellStart"/>
      <w:r w:rsidRPr="00F1022E">
        <w:t>Академкнига</w:t>
      </w:r>
      <w:proofErr w:type="spellEnd"/>
      <w:r w:rsidRPr="00F1022E">
        <w:t>», 2007. – 543 с.</w:t>
      </w:r>
    </w:p>
    <w:p w:rsidR="00271572" w:rsidRPr="00F1022E" w:rsidRDefault="00271572" w:rsidP="00F1022E">
      <w:pPr>
        <w:jc w:val="both"/>
      </w:pPr>
      <w:r w:rsidRPr="00F1022E">
        <w:t>3. </w:t>
      </w:r>
      <w:r w:rsidRPr="00F1022E">
        <w:rPr>
          <w:color w:val="000000"/>
        </w:rPr>
        <w:t xml:space="preserve">Практический курс систематики растений / Т.Н. Гордеева </w:t>
      </w:r>
      <w:r w:rsidRPr="00F1022E">
        <w:t>[и др.]</w:t>
      </w:r>
      <w:r w:rsidRPr="00F1022E">
        <w:rPr>
          <w:color w:val="000000"/>
        </w:rPr>
        <w:t xml:space="preserve">. </w:t>
      </w:r>
      <w:r w:rsidRPr="00F1022E">
        <w:rPr>
          <w:bCs/>
          <w:color w:val="000000"/>
        </w:rPr>
        <w:t xml:space="preserve">– </w:t>
      </w:r>
      <w:r w:rsidRPr="00F1022E">
        <w:t>М.</w:t>
      </w:r>
      <w:proofErr w:type="gramStart"/>
      <w:r w:rsidRPr="00F1022E">
        <w:t xml:space="preserve"> :</w:t>
      </w:r>
      <w:proofErr w:type="gramEnd"/>
      <w:r w:rsidRPr="00F1022E">
        <w:t xml:space="preserve"> Просвещение, 1986. </w:t>
      </w:r>
      <w:r w:rsidRPr="00F1022E">
        <w:rPr>
          <w:bCs/>
          <w:color w:val="000000"/>
        </w:rPr>
        <w:t>–</w:t>
      </w:r>
      <w:r w:rsidRPr="00F1022E">
        <w:rPr>
          <w:color w:val="000000"/>
        </w:rPr>
        <w:t xml:space="preserve"> 224 с.</w:t>
      </w:r>
    </w:p>
    <w:p w:rsidR="00271572" w:rsidRPr="00F1022E" w:rsidRDefault="00271572" w:rsidP="00F1022E">
      <w:pPr>
        <w:jc w:val="both"/>
      </w:pPr>
      <w:r w:rsidRPr="00F1022E">
        <w:t>4. </w:t>
      </w:r>
      <w:proofErr w:type="spellStart"/>
      <w:r w:rsidRPr="00F1022E">
        <w:t>Еленевский</w:t>
      </w:r>
      <w:proofErr w:type="spellEnd"/>
      <w:r w:rsidRPr="00F1022E">
        <w:t>, А. Г. Ботаника: Систематика высших, или наземных, растений : учеб</w:t>
      </w:r>
      <w:proofErr w:type="gramStart"/>
      <w:r w:rsidRPr="00F1022E">
        <w:t>.</w:t>
      </w:r>
      <w:proofErr w:type="gramEnd"/>
      <w:r w:rsidRPr="00F1022E">
        <w:t xml:space="preserve"> </w:t>
      </w:r>
      <w:proofErr w:type="gramStart"/>
      <w:r w:rsidRPr="00F1022E">
        <w:t>д</w:t>
      </w:r>
      <w:proofErr w:type="gramEnd"/>
      <w:r w:rsidRPr="00F1022E">
        <w:t xml:space="preserve">ля студ. </w:t>
      </w:r>
      <w:proofErr w:type="spellStart"/>
      <w:r w:rsidRPr="00F1022E">
        <w:t>высш</w:t>
      </w:r>
      <w:proofErr w:type="spellEnd"/>
      <w:r w:rsidRPr="00F1022E">
        <w:t xml:space="preserve">. </w:t>
      </w:r>
      <w:proofErr w:type="spellStart"/>
      <w:r w:rsidRPr="00F1022E">
        <w:t>пед</w:t>
      </w:r>
      <w:proofErr w:type="spellEnd"/>
      <w:r w:rsidRPr="00F1022E">
        <w:t xml:space="preserve">. учеб. заведений / А. Г. </w:t>
      </w:r>
      <w:proofErr w:type="spellStart"/>
      <w:r w:rsidRPr="00F1022E">
        <w:t>Еленевский</w:t>
      </w:r>
      <w:proofErr w:type="spellEnd"/>
      <w:r w:rsidRPr="00F1022E">
        <w:t xml:space="preserve">, М. П. Соловьева, В. Н. Тихомиров. – 3-ое изд., </w:t>
      </w:r>
      <w:proofErr w:type="spellStart"/>
      <w:r w:rsidRPr="00F1022E">
        <w:t>исправ</w:t>
      </w:r>
      <w:proofErr w:type="spellEnd"/>
      <w:r w:rsidRPr="00F1022E">
        <w:t>. – М.</w:t>
      </w:r>
      <w:proofErr w:type="gramStart"/>
      <w:r w:rsidRPr="00F1022E">
        <w:t xml:space="preserve"> :</w:t>
      </w:r>
      <w:proofErr w:type="gramEnd"/>
      <w:r w:rsidRPr="00F1022E">
        <w:t>Академия, 2004. – 432 с.</w:t>
      </w:r>
    </w:p>
    <w:p w:rsidR="00271572" w:rsidRPr="00F1022E" w:rsidRDefault="00271572" w:rsidP="00F1022E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2E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F1022E">
        <w:rPr>
          <w:rFonts w:ascii="Times New Roman" w:hAnsi="Times New Roman" w:cs="Times New Roman"/>
          <w:sz w:val="24"/>
          <w:szCs w:val="24"/>
        </w:rPr>
        <w:t>Сапегин</w:t>
      </w:r>
      <w:proofErr w:type="spellEnd"/>
      <w:r w:rsidRPr="00F1022E">
        <w:rPr>
          <w:rFonts w:ascii="Times New Roman" w:hAnsi="Times New Roman" w:cs="Times New Roman"/>
          <w:sz w:val="24"/>
          <w:szCs w:val="24"/>
        </w:rPr>
        <w:t>, Л. М. Ботаника: Систематика высших растений : учеб</w:t>
      </w:r>
      <w:proofErr w:type="gramStart"/>
      <w:r w:rsidRPr="00F102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0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2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022E">
        <w:rPr>
          <w:rFonts w:ascii="Times New Roman" w:hAnsi="Times New Roman" w:cs="Times New Roman"/>
          <w:sz w:val="24"/>
          <w:szCs w:val="24"/>
        </w:rPr>
        <w:t xml:space="preserve">особие для вузов по биол. спец. / Л. М. </w:t>
      </w:r>
      <w:proofErr w:type="spellStart"/>
      <w:r w:rsidRPr="00F1022E">
        <w:rPr>
          <w:rFonts w:ascii="Times New Roman" w:hAnsi="Times New Roman" w:cs="Times New Roman"/>
          <w:sz w:val="24"/>
          <w:szCs w:val="24"/>
        </w:rPr>
        <w:t>Сапегин</w:t>
      </w:r>
      <w:proofErr w:type="spellEnd"/>
      <w:r w:rsidRPr="00F1022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F1022E">
        <w:rPr>
          <w:rFonts w:ascii="Times New Roman" w:hAnsi="Times New Roman" w:cs="Times New Roman"/>
          <w:sz w:val="24"/>
          <w:szCs w:val="24"/>
        </w:rPr>
        <w:t>– Минск</w:t>
      </w:r>
      <w:proofErr w:type="gramStart"/>
      <w:r w:rsidRPr="00F102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022E">
        <w:rPr>
          <w:rFonts w:ascii="Times New Roman" w:hAnsi="Times New Roman" w:cs="Times New Roman"/>
          <w:sz w:val="24"/>
          <w:szCs w:val="24"/>
        </w:rPr>
        <w:t xml:space="preserve"> Дизайн ПРО, 2004. – 248 </w:t>
      </w:r>
      <w:proofErr w:type="gramStart"/>
      <w:r w:rsidRPr="00F102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022E">
        <w:rPr>
          <w:rFonts w:ascii="Times New Roman" w:hAnsi="Times New Roman" w:cs="Times New Roman"/>
          <w:sz w:val="24"/>
          <w:szCs w:val="24"/>
        </w:rPr>
        <w:t>.</w:t>
      </w:r>
    </w:p>
    <w:p w:rsidR="00271572" w:rsidRPr="00F1022E" w:rsidRDefault="00271572" w:rsidP="00F1022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022E">
        <w:rPr>
          <w:rStyle w:val="FontStyle12"/>
          <w:rFonts w:cs="Times New Roman"/>
          <w:b w:val="0"/>
          <w:bCs/>
          <w:sz w:val="24"/>
          <w:szCs w:val="24"/>
          <w:shd w:val="clear" w:color="auto" w:fill="FFFFFF"/>
        </w:rPr>
        <w:t>6. Сергиевская, Е. В. Систематика высших растений. Практический курс // Е. В. Сергиевская.</w:t>
      </w:r>
      <w:r w:rsidRPr="00F10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СПб.: Издательство «Лань», 2002. – 448 </w:t>
      </w:r>
      <w:proofErr w:type="gramStart"/>
      <w:r w:rsidRPr="00F102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F102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1572" w:rsidRPr="00F1022E" w:rsidRDefault="00271572" w:rsidP="00F1022E">
      <w:pPr>
        <w:tabs>
          <w:tab w:val="left" w:pos="426"/>
          <w:tab w:val="left" w:pos="1134"/>
        </w:tabs>
        <w:jc w:val="both"/>
        <w:rPr>
          <w:lang w:val="be-BY"/>
        </w:rPr>
      </w:pPr>
      <w:r w:rsidRPr="00F1022E">
        <w:rPr>
          <w:lang w:val="be-BY"/>
        </w:rPr>
        <w:t>7. Красная книга Республики Беларусь. Растения</w:t>
      </w:r>
      <w:r w:rsidRPr="00F1022E">
        <w:t xml:space="preserve">: редкие и находящиеся под угрозой исчезновения виды дикорастущих растений / гл. </w:t>
      </w:r>
      <w:proofErr w:type="spellStart"/>
      <w:r w:rsidRPr="00F1022E">
        <w:t>редкол</w:t>
      </w:r>
      <w:proofErr w:type="spellEnd"/>
      <w:r w:rsidRPr="00F1022E">
        <w:t>.: И. М. </w:t>
      </w:r>
      <w:proofErr w:type="spellStart"/>
      <w:r w:rsidRPr="00F1022E">
        <w:t>Качановский</w:t>
      </w:r>
      <w:proofErr w:type="spellEnd"/>
      <w:r w:rsidRPr="00F1022E">
        <w:t xml:space="preserve"> [и др.].</w:t>
      </w:r>
      <w:r w:rsidRPr="00F1022E">
        <w:rPr>
          <w:lang w:val="be-BY"/>
        </w:rPr>
        <w:t xml:space="preserve"> – 4-е изд. – Минск</w:t>
      </w:r>
      <w:proofErr w:type="gramStart"/>
      <w:r w:rsidRPr="00F1022E">
        <w:rPr>
          <w:lang w:val="be-BY"/>
        </w:rPr>
        <w:t xml:space="preserve"> :</w:t>
      </w:r>
      <w:proofErr w:type="gramEnd"/>
      <w:r w:rsidRPr="00F1022E">
        <w:rPr>
          <w:lang w:val="be-BY"/>
        </w:rPr>
        <w:t xml:space="preserve"> Беларус. Энцыкл. </w:t>
      </w:r>
      <w:proofErr w:type="spellStart"/>
      <w:proofErr w:type="gramStart"/>
      <w:r w:rsidRPr="00F1022E">
        <w:t>i</w:t>
      </w:r>
      <w:proofErr w:type="gramEnd"/>
      <w:r w:rsidRPr="00F1022E">
        <w:t>мя</w:t>
      </w:r>
      <w:proofErr w:type="spellEnd"/>
      <w:r w:rsidRPr="00F1022E">
        <w:t xml:space="preserve"> П. </w:t>
      </w:r>
      <w:proofErr w:type="spellStart"/>
      <w:r w:rsidRPr="00F1022E">
        <w:t>Бр</w:t>
      </w:r>
      <w:r w:rsidRPr="00F1022E">
        <w:rPr>
          <w:color w:val="333333"/>
          <w:shd w:val="clear" w:color="auto" w:fill="FFFFFF"/>
        </w:rPr>
        <w:t>оў</w:t>
      </w:r>
      <w:r w:rsidRPr="00F1022E">
        <w:t>кi</w:t>
      </w:r>
      <w:proofErr w:type="spellEnd"/>
      <w:r w:rsidRPr="00F1022E">
        <w:rPr>
          <w:lang w:val="be-BY"/>
        </w:rPr>
        <w:t xml:space="preserve">, 2015. – </w:t>
      </w:r>
      <w:r w:rsidRPr="00F1022E">
        <w:t>448 </w:t>
      </w:r>
      <w:r w:rsidRPr="00F1022E">
        <w:rPr>
          <w:lang w:val="be-BY"/>
        </w:rPr>
        <w:t>с.</w:t>
      </w:r>
    </w:p>
    <w:p w:rsidR="00271572" w:rsidRPr="00F1022E" w:rsidRDefault="00271572" w:rsidP="00AF55B3">
      <w:pPr>
        <w:pStyle w:val="2"/>
        <w:tabs>
          <w:tab w:val="left" w:pos="426"/>
        </w:tabs>
        <w:spacing w:after="0" w:line="240" w:lineRule="auto"/>
        <w:ind w:left="0"/>
        <w:jc w:val="both"/>
        <w:rPr>
          <w:spacing w:val="-6"/>
        </w:rPr>
      </w:pPr>
    </w:p>
    <w:p w:rsidR="00F1022E" w:rsidRPr="00F1022E" w:rsidRDefault="00F1022E" w:rsidP="00AF55B3">
      <w:pPr>
        <w:pStyle w:val="2"/>
        <w:tabs>
          <w:tab w:val="left" w:pos="426"/>
        </w:tabs>
        <w:spacing w:after="0" w:line="240" w:lineRule="auto"/>
        <w:ind w:left="0"/>
        <w:jc w:val="both"/>
        <w:rPr>
          <w:b/>
          <w:spacing w:val="-6"/>
          <w:u w:val="single"/>
        </w:rPr>
      </w:pPr>
      <w:r w:rsidRPr="00F1022E">
        <w:rPr>
          <w:b/>
          <w:spacing w:val="-6"/>
          <w:u w:val="single"/>
        </w:rPr>
        <w:t>Эти источники можно скачать в Интернете:</w:t>
      </w:r>
    </w:p>
    <w:p w:rsidR="00AF55B3" w:rsidRPr="00F1022E" w:rsidRDefault="00AF55B3" w:rsidP="00271572">
      <w:r w:rsidRPr="00F1022E">
        <w:rPr>
          <w:b/>
          <w:bCs/>
        </w:rPr>
        <w:t>1.</w:t>
      </w:r>
      <w:r w:rsidRPr="00F1022E">
        <w:t> </w:t>
      </w:r>
      <w:proofErr w:type="spellStart"/>
      <w:r w:rsidRPr="00F1022E">
        <w:rPr>
          <w:b/>
          <w:bCs/>
        </w:rPr>
        <w:t>Шостаковский</w:t>
      </w:r>
      <w:proofErr w:type="spellEnd"/>
      <w:r w:rsidRPr="00F1022E">
        <w:rPr>
          <w:b/>
          <w:bCs/>
        </w:rPr>
        <w:t xml:space="preserve">, С.А. </w:t>
      </w:r>
      <w:r w:rsidRPr="00F1022E">
        <w:t>Систематика высших  растений. – Москва: Высшая школа, 1971</w:t>
      </w:r>
      <w:r w:rsidR="00F1022E">
        <w:t xml:space="preserve">. – </w:t>
      </w:r>
      <w:r w:rsidRPr="00F1022E">
        <w:t>349</w:t>
      </w:r>
      <w:r w:rsidR="00F1022E">
        <w:t xml:space="preserve"> </w:t>
      </w:r>
      <w:proofErr w:type="gramStart"/>
      <w:r w:rsidR="00F1022E">
        <w:t>с</w:t>
      </w:r>
      <w:proofErr w:type="gramEnd"/>
      <w:r w:rsidRPr="00F1022E">
        <w:t xml:space="preserve">. </w:t>
      </w:r>
    </w:p>
    <w:p w:rsidR="00AF55B3" w:rsidRPr="00F1022E" w:rsidRDefault="00AF55B3" w:rsidP="00271572">
      <w:r w:rsidRPr="00F1022E">
        <w:t>2. Систематика высших растений. Покрытосеменные. Класс Двудольные</w:t>
      </w:r>
      <w:proofErr w:type="gramStart"/>
      <w:r w:rsidRPr="00F1022E">
        <w:t xml:space="preserve"> :</w:t>
      </w:r>
      <w:proofErr w:type="gramEnd"/>
      <w:r w:rsidRPr="00F1022E">
        <w:t xml:space="preserve"> пособие</w:t>
      </w:r>
      <w:r w:rsidR="00271572" w:rsidRPr="00F1022E">
        <w:t xml:space="preserve"> </w:t>
      </w:r>
      <w:r w:rsidRPr="00F1022E">
        <w:t xml:space="preserve">для студентов биол. </w:t>
      </w:r>
      <w:proofErr w:type="spellStart"/>
      <w:r w:rsidRPr="00F1022E">
        <w:t>фак</w:t>
      </w:r>
      <w:proofErr w:type="spellEnd"/>
      <w:r w:rsidRPr="00F1022E">
        <w:t>. спец. 1-31 01 01«Биология (по направлениям)», 1-33 01 01 «</w:t>
      </w:r>
      <w:proofErr w:type="spellStart"/>
      <w:r w:rsidRPr="00F1022E">
        <w:t>Биоэкология</w:t>
      </w:r>
      <w:proofErr w:type="spellEnd"/>
      <w:r w:rsidRPr="00F1022E">
        <w:t>»/ В.В. Черник [и др.]. – Минск</w:t>
      </w:r>
      <w:proofErr w:type="gramStart"/>
      <w:r w:rsidRPr="00F1022E">
        <w:t xml:space="preserve"> :</w:t>
      </w:r>
      <w:proofErr w:type="gramEnd"/>
      <w:r w:rsidRPr="00F1022E">
        <w:t xml:space="preserve"> </w:t>
      </w:r>
      <w:proofErr w:type="spellStart"/>
      <w:r w:rsidRPr="00F1022E">
        <w:t>БГУ</w:t>
      </w:r>
      <w:proofErr w:type="spellEnd"/>
      <w:r w:rsidRPr="00F1022E">
        <w:t>, 2010. — 311 с.</w:t>
      </w:r>
    </w:p>
    <w:p w:rsidR="00034105" w:rsidRPr="00F1022E" w:rsidRDefault="00AF55B3" w:rsidP="00271572">
      <w:r w:rsidRPr="00F1022E">
        <w:rPr>
          <w:b/>
        </w:rPr>
        <w:t>3. Черник, В.В.</w:t>
      </w:r>
      <w:r w:rsidRPr="00F1022E">
        <w:t xml:space="preserve">Систематика высших растений. Покрытосеменные. Класс Однодольные: </w:t>
      </w:r>
      <w:proofErr w:type="spellStart"/>
      <w:r w:rsidRPr="00F1022E">
        <w:t>пособиедля</w:t>
      </w:r>
      <w:proofErr w:type="spellEnd"/>
      <w:r w:rsidRPr="00F1022E">
        <w:t xml:space="preserve"> студентов биол. </w:t>
      </w:r>
      <w:proofErr w:type="spellStart"/>
      <w:r w:rsidRPr="00F1022E">
        <w:t>фак</w:t>
      </w:r>
      <w:proofErr w:type="spellEnd"/>
      <w:r w:rsidRPr="00F1022E">
        <w:t>. спец. 1-31 01 01«Биология (по направлениям)», 1-33 01 01 «</w:t>
      </w:r>
      <w:proofErr w:type="spellStart"/>
      <w:r w:rsidRPr="00F1022E">
        <w:t>Биоэкология</w:t>
      </w:r>
      <w:proofErr w:type="spellEnd"/>
      <w:r w:rsidRPr="00F1022E">
        <w:t xml:space="preserve">»/ В.В. Черник, М.А. </w:t>
      </w:r>
      <w:proofErr w:type="spellStart"/>
      <w:r w:rsidRPr="00F1022E">
        <w:t>Джус</w:t>
      </w:r>
      <w:proofErr w:type="spellEnd"/>
      <w:r w:rsidRPr="00F1022E">
        <w:t xml:space="preserve">. </w:t>
      </w:r>
      <w:proofErr w:type="gramStart"/>
      <w:r w:rsidRPr="00F1022E">
        <w:t>–М</w:t>
      </w:r>
      <w:proofErr w:type="gramEnd"/>
      <w:r w:rsidRPr="00F1022E">
        <w:t xml:space="preserve">инск : </w:t>
      </w:r>
      <w:proofErr w:type="spellStart"/>
      <w:r w:rsidRPr="00F1022E">
        <w:t>БГУ</w:t>
      </w:r>
      <w:proofErr w:type="spellEnd"/>
      <w:r w:rsidRPr="00F1022E">
        <w:t xml:space="preserve">, 2012. – 192 с. </w:t>
      </w:r>
    </w:p>
    <w:p w:rsidR="00F1022E" w:rsidRPr="00F1022E" w:rsidRDefault="00F1022E"/>
    <w:sectPr w:rsidR="00F1022E" w:rsidRPr="00F1022E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6E"/>
    <w:multiLevelType w:val="multilevel"/>
    <w:tmpl w:val="A0F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27FFD"/>
    <w:multiLevelType w:val="hybridMultilevel"/>
    <w:tmpl w:val="768AF5FC"/>
    <w:lvl w:ilvl="0" w:tplc="7638D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5B3"/>
    <w:rsid w:val="00034105"/>
    <w:rsid w:val="00271572"/>
    <w:rsid w:val="00403B7D"/>
    <w:rsid w:val="004A5EB2"/>
    <w:rsid w:val="007E103E"/>
    <w:rsid w:val="007F77AF"/>
    <w:rsid w:val="009B4509"/>
    <w:rsid w:val="00AA1E84"/>
    <w:rsid w:val="00AF55B3"/>
    <w:rsid w:val="00B02462"/>
    <w:rsid w:val="00B41A1C"/>
    <w:rsid w:val="00C6338D"/>
    <w:rsid w:val="00CC557B"/>
    <w:rsid w:val="00D16EA5"/>
    <w:rsid w:val="00F1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B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F55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5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AF55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en-US"/>
    </w:rPr>
  </w:style>
  <w:style w:type="paragraph" w:styleId="a3">
    <w:name w:val="List Paragraph"/>
    <w:basedOn w:val="a"/>
    <w:uiPriority w:val="34"/>
    <w:qFormat/>
    <w:rsid w:val="0027157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rsid w:val="00271572"/>
    <w:rPr>
      <w:rFonts w:ascii="Times New Roman" w:hAnsi="Times New Roman"/>
      <w:b/>
      <w:sz w:val="18"/>
    </w:rPr>
  </w:style>
  <w:style w:type="paragraph" w:customStyle="1" w:styleId="1">
    <w:name w:val="Без интервала1"/>
    <w:rsid w:val="00271572"/>
    <w:pPr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0pt0">
    <w:name w:val="Основной текст + Полужирный;Интервал 0 pt"/>
    <w:rsid w:val="00271572"/>
    <w:rPr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271572"/>
    <w:pPr>
      <w:widowControl w:val="0"/>
      <w:shd w:val="clear" w:color="auto" w:fill="FFFFFF"/>
      <w:spacing w:line="0" w:lineRule="atLeast"/>
      <w:ind w:hanging="520"/>
    </w:pPr>
    <w:rPr>
      <w:color w:val="000000"/>
      <w:spacing w:val="9"/>
    </w:rPr>
  </w:style>
  <w:style w:type="character" w:customStyle="1" w:styleId="a4">
    <w:name w:val="Основной текст_"/>
    <w:link w:val="5"/>
    <w:rsid w:val="00271572"/>
    <w:rPr>
      <w:rFonts w:ascii="Times New Roman" w:eastAsia="Times New Roman" w:hAnsi="Times New Roman" w:cs="Times New Roman"/>
      <w:color w:val="000000"/>
      <w:spacing w:val="9"/>
      <w:sz w:val="24"/>
      <w:szCs w:val="24"/>
      <w:shd w:val="clear" w:color="auto" w:fill="FFFFFF"/>
    </w:rPr>
  </w:style>
  <w:style w:type="character" w:customStyle="1" w:styleId="9">
    <w:name w:val="Основной текст (9)_"/>
    <w:link w:val="90"/>
    <w:rsid w:val="00271572"/>
    <w:rPr>
      <w:b/>
      <w:bCs/>
      <w:spacing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71572"/>
    <w:pPr>
      <w:widowControl w:val="0"/>
      <w:shd w:val="clear" w:color="auto" w:fill="FFFFFF"/>
      <w:spacing w:line="326" w:lineRule="exact"/>
      <w:ind w:hanging="560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AA1E8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A1E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A1E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tudentguru.ru/wp-content/uploads/2017/11/Schraubig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dcterms:created xsi:type="dcterms:W3CDTF">2020-06-10T17:50:00Z</dcterms:created>
  <dcterms:modified xsi:type="dcterms:W3CDTF">2020-06-14T19:37:00Z</dcterms:modified>
</cp:coreProperties>
</file>