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69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учебной (ознакомительной) практике </w:t>
      </w:r>
      <w:r>
        <w:rPr>
          <w:rFonts w:ascii="Times New Roman" w:hAnsi="Times New Roman" w:cs="Times New Roman"/>
          <w:b/>
          <w:sz w:val="28"/>
          <w:szCs w:val="28"/>
        </w:rPr>
        <w:br/>
        <w:t>для студентов 2 курса специальности «Биология»</w:t>
      </w:r>
      <w:r>
        <w:rPr>
          <w:rFonts w:ascii="Times New Roman" w:hAnsi="Times New Roman" w:cs="Times New Roman"/>
          <w:b/>
          <w:sz w:val="28"/>
          <w:szCs w:val="28"/>
        </w:rPr>
        <w:br/>
        <w:t>специализации «Генетика»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CB" w:rsidRDefault="00F10CAC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73ECB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«Генетические основы селекции»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F10CAC">
        <w:rPr>
          <w:rFonts w:ascii="Times New Roman" w:hAnsi="Times New Roman" w:cs="Times New Roman"/>
          <w:sz w:val="28"/>
          <w:szCs w:val="28"/>
        </w:rPr>
        <w:t>Зимний сад. Сад непрерывного цветения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А.С. Пушкина»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ECB" w:rsidRDefault="00673ECB" w:rsidP="0067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материалы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А.С. Пушкина из р</w:t>
      </w:r>
      <w:r w:rsidR="00F10CAC">
        <w:rPr>
          <w:rFonts w:ascii="Times New Roman" w:hAnsi="Times New Roman" w:cs="Times New Roman"/>
          <w:sz w:val="28"/>
          <w:szCs w:val="28"/>
        </w:rPr>
        <w:t xml:space="preserve">аздела «Центр экологии» (ссылка </w:t>
      </w:r>
      <w:hyperlink r:id="rId6" w:history="1">
        <w:r w:rsidR="00F10CAC" w:rsidRPr="0022730B">
          <w:rPr>
            <w:rStyle w:val="a3"/>
            <w:rFonts w:ascii="Times New Roman" w:hAnsi="Times New Roman" w:cs="Times New Roman"/>
            <w:sz w:val="28"/>
            <w:szCs w:val="28"/>
          </w:rPr>
          <w:t>http://www.brsu.by/ecology/botanicheskie-ekspozitsii</w:t>
        </w:r>
      </w:hyperlink>
      <w:r w:rsidR="00F10C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отчет на тему «</w:t>
      </w:r>
      <w:r w:rsidR="00F10CAC">
        <w:rPr>
          <w:rFonts w:ascii="Times New Roman" w:hAnsi="Times New Roman" w:cs="Times New Roman"/>
          <w:sz w:val="28"/>
          <w:szCs w:val="28"/>
        </w:rPr>
        <w:t xml:space="preserve">Зимний сад. Сад непрерывного цветения </w:t>
      </w:r>
      <w:proofErr w:type="spellStart"/>
      <w:r w:rsidR="00F10CAC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F10CAC">
        <w:rPr>
          <w:rFonts w:ascii="Times New Roman" w:hAnsi="Times New Roman" w:cs="Times New Roman"/>
          <w:sz w:val="28"/>
          <w:szCs w:val="28"/>
        </w:rPr>
        <w:t xml:space="preserve"> имени А.С. Пушкина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4BB9">
        <w:rPr>
          <w:rFonts w:ascii="Times New Roman" w:hAnsi="Times New Roman" w:cs="Times New Roman"/>
          <w:sz w:val="28"/>
          <w:szCs w:val="28"/>
        </w:rPr>
        <w:t xml:space="preserve"> по следующему плану:</w:t>
      </w:r>
    </w:p>
    <w:p w:rsidR="00D34BB9" w:rsidRDefault="00D34BB9" w:rsidP="0067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B9" w:rsidRDefault="00D34BB9" w:rsidP="00D34B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B9">
        <w:rPr>
          <w:rFonts w:ascii="Times New Roman" w:hAnsi="Times New Roman" w:cs="Times New Roman"/>
          <w:sz w:val="28"/>
          <w:szCs w:val="28"/>
        </w:rPr>
        <w:t>Введение.</w:t>
      </w:r>
    </w:p>
    <w:p w:rsidR="00D34BB9" w:rsidRDefault="00D34BB9" w:rsidP="00D34B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центр</w:t>
      </w:r>
      <w:r w:rsidR="00F10C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его структура и практическое значение.</w:t>
      </w:r>
    </w:p>
    <w:p w:rsidR="00D34BB9" w:rsidRDefault="00D34BB9" w:rsidP="00D34B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История.</w:t>
      </w:r>
    </w:p>
    <w:p w:rsidR="00D34BB9" w:rsidRDefault="00D34BB9" w:rsidP="00D34B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история </w:t>
      </w:r>
      <w:r w:rsidR="00F10CAC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BB9" w:rsidRDefault="00F10CAC" w:rsidP="00D34B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сад</w:t>
      </w:r>
      <w:r w:rsidR="00D34BB9">
        <w:rPr>
          <w:rFonts w:ascii="Times New Roman" w:hAnsi="Times New Roman" w:cs="Times New Roman"/>
          <w:sz w:val="28"/>
          <w:szCs w:val="28"/>
        </w:rPr>
        <w:t>.</w:t>
      </w:r>
    </w:p>
    <w:p w:rsidR="00D34BB9" w:rsidRDefault="00D34BB9" w:rsidP="00D34B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краткую характеристику представленным видам с фотографиями.</w:t>
      </w:r>
    </w:p>
    <w:p w:rsidR="00D34BB9" w:rsidRDefault="00F10CAC" w:rsidP="00D34B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непрерывного цветения</w:t>
      </w:r>
      <w:r w:rsidR="00D34BB9">
        <w:rPr>
          <w:rFonts w:ascii="Times New Roman" w:hAnsi="Times New Roman" w:cs="Times New Roman"/>
          <w:sz w:val="28"/>
          <w:szCs w:val="28"/>
        </w:rPr>
        <w:t>.</w:t>
      </w:r>
    </w:p>
    <w:p w:rsidR="00D34BB9" w:rsidRDefault="00F10CAC" w:rsidP="00D34B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краткую характеристику представленным видам с фотографиями.</w:t>
      </w:r>
    </w:p>
    <w:p w:rsidR="00D34BB9" w:rsidRDefault="00D34BB9" w:rsidP="00D3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BB9" w:rsidRPr="00536BB1" w:rsidRDefault="00D34BB9" w:rsidP="00D3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оформлять в электронном варианте</w:t>
      </w:r>
      <w:r w:rsidR="00536BB1">
        <w:rPr>
          <w:rFonts w:ascii="Times New Roman" w:hAnsi="Times New Roman" w:cs="Times New Roman"/>
          <w:sz w:val="28"/>
          <w:szCs w:val="28"/>
        </w:rPr>
        <w:t xml:space="preserve">, </w:t>
      </w:r>
      <w:r w:rsidR="00F10CAC">
        <w:rPr>
          <w:rFonts w:ascii="Times New Roman" w:hAnsi="Times New Roman" w:cs="Times New Roman"/>
          <w:sz w:val="28"/>
          <w:szCs w:val="28"/>
        </w:rPr>
        <w:t>высылать до</w:t>
      </w:r>
      <w:r w:rsidR="00536BB1">
        <w:rPr>
          <w:rFonts w:ascii="Times New Roman" w:hAnsi="Times New Roman" w:cs="Times New Roman"/>
          <w:sz w:val="28"/>
          <w:szCs w:val="28"/>
        </w:rPr>
        <w:t xml:space="preserve"> </w:t>
      </w:r>
      <w:r w:rsidR="00F10CAC">
        <w:rPr>
          <w:rFonts w:ascii="Times New Roman" w:hAnsi="Times New Roman" w:cs="Times New Roman"/>
          <w:sz w:val="28"/>
          <w:szCs w:val="28"/>
        </w:rPr>
        <w:t>05</w:t>
      </w:r>
      <w:r w:rsidR="00536BB1">
        <w:rPr>
          <w:rFonts w:ascii="Times New Roman" w:hAnsi="Times New Roman" w:cs="Times New Roman"/>
          <w:sz w:val="28"/>
          <w:szCs w:val="28"/>
        </w:rPr>
        <w:t>.0</w:t>
      </w:r>
      <w:r w:rsidR="00F10CAC">
        <w:rPr>
          <w:rFonts w:ascii="Times New Roman" w:hAnsi="Times New Roman" w:cs="Times New Roman"/>
          <w:sz w:val="28"/>
          <w:szCs w:val="28"/>
        </w:rPr>
        <w:t>6</w:t>
      </w:r>
      <w:r w:rsidR="00536BB1">
        <w:rPr>
          <w:rFonts w:ascii="Times New Roman" w:hAnsi="Times New Roman" w:cs="Times New Roman"/>
          <w:sz w:val="28"/>
          <w:szCs w:val="28"/>
        </w:rPr>
        <w:t xml:space="preserve">.2020 </w:t>
      </w:r>
      <w:bookmarkStart w:id="0" w:name="_GoBack"/>
      <w:bookmarkEnd w:id="0"/>
      <w:r w:rsidR="00536BB1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7" w:history="1">
        <w:r w:rsidR="00536BB1" w:rsidRPr="00733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galkovnat</w:t>
        </w:r>
        <w:r w:rsidR="00536BB1" w:rsidRPr="007334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36BB1" w:rsidRPr="00733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36BB1" w:rsidRPr="007334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36BB1" w:rsidRPr="00733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536BB1">
        <w:rPr>
          <w:rFonts w:ascii="Times New Roman" w:hAnsi="Times New Roman" w:cs="Times New Roman"/>
          <w:sz w:val="28"/>
          <w:szCs w:val="28"/>
        </w:rPr>
        <w:t xml:space="preserve"> . Можно работать по бригадам из 2 человек и отчет оформлять один на двоих.</w:t>
      </w:r>
    </w:p>
    <w:p w:rsidR="00D34BB9" w:rsidRPr="00673ECB" w:rsidRDefault="00D34BB9" w:rsidP="0067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4BB9" w:rsidRPr="0067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4B00"/>
    <w:multiLevelType w:val="hybridMultilevel"/>
    <w:tmpl w:val="274CD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CB"/>
    <w:rsid w:val="00536BB1"/>
    <w:rsid w:val="00673ECB"/>
    <w:rsid w:val="00AD7C69"/>
    <w:rsid w:val="00D34BB9"/>
    <w:rsid w:val="00F10CAC"/>
    <w:rsid w:val="00F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E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E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kovn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su.by/ecology/botanicheskie-ekspozi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2020-05-21T18:46:00Z</dcterms:created>
  <dcterms:modified xsi:type="dcterms:W3CDTF">2020-05-21T18:55:00Z</dcterms:modified>
</cp:coreProperties>
</file>