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7F" w:rsidRPr="00E2707F" w:rsidRDefault="00E2707F" w:rsidP="00E2707F">
      <w:pPr>
        <w:jc w:val="center"/>
        <w:rPr>
          <w:sz w:val="28"/>
          <w:szCs w:val="28"/>
        </w:rPr>
      </w:pPr>
      <w:bookmarkStart w:id="0" w:name="_GoBack"/>
      <w:bookmarkEnd w:id="0"/>
      <w:r w:rsidRPr="00E2707F">
        <w:rPr>
          <w:sz w:val="28"/>
          <w:szCs w:val="28"/>
        </w:rPr>
        <w:t>Министерство образования Республики Беларусь</w:t>
      </w:r>
    </w:p>
    <w:p w:rsidR="00E2707F" w:rsidRPr="00E2707F" w:rsidRDefault="00E2707F" w:rsidP="00E2707F">
      <w:pPr>
        <w:jc w:val="center"/>
        <w:rPr>
          <w:sz w:val="28"/>
          <w:szCs w:val="28"/>
        </w:rPr>
      </w:pPr>
      <w:r w:rsidRPr="00E2707F">
        <w:rPr>
          <w:sz w:val="28"/>
          <w:szCs w:val="28"/>
        </w:rPr>
        <w:t>Учреждение образования «Брестский государственный университет</w:t>
      </w:r>
    </w:p>
    <w:p w:rsidR="00E2707F" w:rsidRDefault="00E2707F" w:rsidP="00E2707F">
      <w:pPr>
        <w:jc w:val="center"/>
        <w:rPr>
          <w:sz w:val="28"/>
          <w:szCs w:val="28"/>
        </w:rPr>
      </w:pPr>
      <w:r w:rsidRPr="00E2707F">
        <w:rPr>
          <w:sz w:val="28"/>
          <w:szCs w:val="28"/>
        </w:rPr>
        <w:t>имени А.С. Пушкина»</w:t>
      </w:r>
    </w:p>
    <w:p w:rsidR="000B6142" w:rsidRDefault="000B6142" w:rsidP="00E2707F">
      <w:pPr>
        <w:jc w:val="center"/>
        <w:rPr>
          <w:sz w:val="28"/>
          <w:szCs w:val="28"/>
        </w:rPr>
      </w:pPr>
    </w:p>
    <w:p w:rsidR="000B6142" w:rsidRDefault="000B6142" w:rsidP="00E2707F">
      <w:pPr>
        <w:jc w:val="center"/>
        <w:rPr>
          <w:sz w:val="28"/>
          <w:szCs w:val="28"/>
        </w:rPr>
      </w:pPr>
    </w:p>
    <w:p w:rsidR="000B6142" w:rsidRDefault="000B6142" w:rsidP="00E2707F">
      <w:pPr>
        <w:jc w:val="center"/>
        <w:rPr>
          <w:sz w:val="28"/>
          <w:szCs w:val="28"/>
        </w:rPr>
      </w:pPr>
    </w:p>
    <w:p w:rsidR="000B6142" w:rsidRPr="00E2707F" w:rsidRDefault="000B6142" w:rsidP="00E2707F">
      <w:pPr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факультет</w:t>
      </w:r>
    </w:p>
    <w:p w:rsidR="00E2707F" w:rsidRDefault="00E2707F" w:rsidP="00E2707F">
      <w:pPr>
        <w:jc w:val="right"/>
        <w:rPr>
          <w:sz w:val="28"/>
          <w:szCs w:val="28"/>
        </w:rPr>
      </w:pPr>
    </w:p>
    <w:p w:rsidR="00E2707F" w:rsidRPr="001E0FE8" w:rsidRDefault="00E2707F" w:rsidP="00E2707F">
      <w:pPr>
        <w:jc w:val="right"/>
        <w:rPr>
          <w:color w:val="000000" w:themeColor="text1"/>
          <w:sz w:val="28"/>
          <w:szCs w:val="28"/>
        </w:rPr>
      </w:pPr>
    </w:p>
    <w:p w:rsidR="00647CA3" w:rsidRPr="001E0FE8" w:rsidRDefault="00711E0C" w:rsidP="00C42CFB">
      <w:pPr>
        <w:ind w:left="5103"/>
        <w:rPr>
          <w:color w:val="000000" w:themeColor="text1"/>
          <w:sz w:val="28"/>
          <w:szCs w:val="28"/>
        </w:rPr>
      </w:pPr>
      <w:r w:rsidRPr="001E0FE8">
        <w:rPr>
          <w:color w:val="000000" w:themeColor="text1"/>
          <w:sz w:val="28"/>
          <w:szCs w:val="28"/>
        </w:rPr>
        <w:t>УТВЕРЖДЕНО</w:t>
      </w:r>
    </w:p>
    <w:p w:rsidR="001E0FE8" w:rsidRPr="001E0FE8" w:rsidRDefault="001E0FE8" w:rsidP="00C42CFB">
      <w:pPr>
        <w:ind w:left="5103"/>
        <w:rPr>
          <w:color w:val="000000" w:themeColor="text1"/>
          <w:sz w:val="28"/>
          <w:szCs w:val="28"/>
        </w:rPr>
      </w:pPr>
      <w:r w:rsidRPr="001E0FE8">
        <w:rPr>
          <w:color w:val="000000" w:themeColor="text1"/>
          <w:sz w:val="28"/>
          <w:szCs w:val="28"/>
        </w:rPr>
        <w:t>Декан юридического факультета</w:t>
      </w:r>
    </w:p>
    <w:p w:rsidR="00711E0C" w:rsidRPr="001E0FE8" w:rsidRDefault="00C52399" w:rsidP="00C42CFB">
      <w:pPr>
        <w:ind w:left="5103"/>
        <w:rPr>
          <w:color w:val="000000" w:themeColor="text1"/>
          <w:sz w:val="28"/>
          <w:szCs w:val="28"/>
        </w:rPr>
      </w:pPr>
      <w:r w:rsidRPr="001E0FE8">
        <w:rPr>
          <w:color w:val="000000" w:themeColor="text1"/>
          <w:sz w:val="28"/>
          <w:szCs w:val="28"/>
        </w:rPr>
        <w:t>_________________</w:t>
      </w:r>
      <w:r w:rsidR="001E0FE8" w:rsidRPr="001E0FE8">
        <w:rPr>
          <w:color w:val="000000" w:themeColor="text1"/>
          <w:sz w:val="28"/>
          <w:szCs w:val="28"/>
        </w:rPr>
        <w:t xml:space="preserve"> Е.Н. Григорович</w:t>
      </w:r>
    </w:p>
    <w:p w:rsidR="001E0FE8" w:rsidRPr="001E0FE8" w:rsidRDefault="001E0FE8" w:rsidP="00C42CFB">
      <w:pPr>
        <w:ind w:left="5103"/>
        <w:rPr>
          <w:color w:val="000000" w:themeColor="text1"/>
          <w:sz w:val="28"/>
          <w:szCs w:val="28"/>
        </w:rPr>
      </w:pPr>
    </w:p>
    <w:p w:rsidR="001E0FE8" w:rsidRPr="001E0FE8" w:rsidRDefault="001E0FE8" w:rsidP="00C42CFB">
      <w:pPr>
        <w:ind w:left="5103"/>
        <w:rPr>
          <w:color w:val="000000" w:themeColor="text1"/>
          <w:sz w:val="28"/>
          <w:szCs w:val="28"/>
        </w:rPr>
      </w:pPr>
      <w:r w:rsidRPr="001E0FE8">
        <w:rPr>
          <w:color w:val="000000" w:themeColor="text1"/>
          <w:sz w:val="28"/>
          <w:szCs w:val="28"/>
        </w:rPr>
        <w:t>«______» марта 2016 г.</w:t>
      </w:r>
    </w:p>
    <w:p w:rsidR="00711E0C" w:rsidRDefault="00711E0C" w:rsidP="00711E0C">
      <w:pPr>
        <w:jc w:val="both"/>
        <w:rPr>
          <w:sz w:val="28"/>
          <w:szCs w:val="28"/>
        </w:rPr>
      </w:pPr>
    </w:p>
    <w:p w:rsidR="00E2707F" w:rsidRDefault="00E2707F" w:rsidP="00711E0C">
      <w:pPr>
        <w:jc w:val="center"/>
        <w:rPr>
          <w:b/>
          <w:sz w:val="28"/>
          <w:szCs w:val="28"/>
        </w:rPr>
      </w:pPr>
    </w:p>
    <w:p w:rsidR="00E2707F" w:rsidRDefault="00E2707F" w:rsidP="00711E0C">
      <w:pPr>
        <w:jc w:val="center"/>
        <w:rPr>
          <w:b/>
          <w:sz w:val="28"/>
          <w:szCs w:val="28"/>
        </w:rPr>
      </w:pPr>
    </w:p>
    <w:p w:rsidR="00E2707F" w:rsidRDefault="00E2707F" w:rsidP="00711E0C">
      <w:pPr>
        <w:jc w:val="center"/>
        <w:rPr>
          <w:b/>
          <w:sz w:val="28"/>
          <w:szCs w:val="28"/>
        </w:rPr>
      </w:pPr>
    </w:p>
    <w:p w:rsidR="00711E0C" w:rsidRDefault="00363F9C" w:rsidP="00711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E2707F">
        <w:rPr>
          <w:b/>
          <w:sz w:val="28"/>
          <w:szCs w:val="28"/>
        </w:rPr>
        <w:t>ОРМАТИВНЫЕ ПОЛОЖЕНИЯ И МЕТОДИЧЕСКИЕ РЕКОМЕНДАЦИИ ПО ВЫПОЛНЕНИЮ И ОФОРМЛЕНИЮ ДИПЛОМНОЙ РАБОТЫ, ЗАДАНИЯ, ОТЗЫВА И РЕЦЕНЗИИ НА ДИПЛОМНУЮ РАБОТУ</w:t>
      </w:r>
    </w:p>
    <w:p w:rsidR="00711E0C" w:rsidRPr="00711E0C" w:rsidRDefault="00711E0C" w:rsidP="00711E0C">
      <w:pPr>
        <w:jc w:val="center"/>
        <w:rPr>
          <w:b/>
          <w:sz w:val="28"/>
          <w:szCs w:val="28"/>
        </w:rPr>
      </w:pPr>
      <w:r w:rsidRPr="00711E0C">
        <w:rPr>
          <w:b/>
          <w:sz w:val="28"/>
          <w:szCs w:val="28"/>
        </w:rPr>
        <w:t xml:space="preserve">(по специальности 1-24 01 </w:t>
      </w:r>
      <w:r w:rsidR="00C52399">
        <w:rPr>
          <w:b/>
          <w:sz w:val="28"/>
          <w:szCs w:val="28"/>
        </w:rPr>
        <w:t>02</w:t>
      </w:r>
      <w:r w:rsidRPr="00711E0C">
        <w:rPr>
          <w:b/>
          <w:sz w:val="28"/>
          <w:szCs w:val="28"/>
        </w:rPr>
        <w:t xml:space="preserve"> «Правоведение», квалификация «Юрист»)</w:t>
      </w:r>
    </w:p>
    <w:p w:rsidR="00711E0C" w:rsidRDefault="00711E0C" w:rsidP="00711E0C">
      <w:pPr>
        <w:jc w:val="both"/>
        <w:rPr>
          <w:sz w:val="28"/>
          <w:szCs w:val="28"/>
        </w:rPr>
      </w:pPr>
    </w:p>
    <w:p w:rsidR="002D4488" w:rsidRPr="002D4488" w:rsidRDefault="002D4488" w:rsidP="002D4488">
      <w:pPr>
        <w:jc w:val="center"/>
        <w:rPr>
          <w:b/>
          <w:sz w:val="28"/>
          <w:szCs w:val="28"/>
        </w:rPr>
      </w:pPr>
      <w:r w:rsidRPr="002D4488">
        <w:rPr>
          <w:b/>
          <w:sz w:val="28"/>
          <w:szCs w:val="28"/>
        </w:rPr>
        <w:t>Учебно-методическое пособие</w:t>
      </w:r>
    </w:p>
    <w:p w:rsidR="00C42CFB" w:rsidRPr="002D4488" w:rsidRDefault="002D4488" w:rsidP="002D4488">
      <w:pPr>
        <w:jc w:val="center"/>
        <w:rPr>
          <w:b/>
          <w:sz w:val="28"/>
          <w:szCs w:val="28"/>
        </w:rPr>
      </w:pPr>
      <w:r w:rsidRPr="002D4488">
        <w:rPr>
          <w:b/>
          <w:sz w:val="28"/>
          <w:szCs w:val="28"/>
        </w:rPr>
        <w:t>для студентов-выпускников юридического факультета, а также преподавателей – руководителей дипломных работ и рецензентов</w:t>
      </w:r>
    </w:p>
    <w:p w:rsidR="00C42CFB" w:rsidRDefault="00C42CFB" w:rsidP="00711E0C">
      <w:pPr>
        <w:jc w:val="both"/>
        <w:rPr>
          <w:sz w:val="28"/>
          <w:szCs w:val="28"/>
        </w:rPr>
      </w:pPr>
    </w:p>
    <w:p w:rsidR="00C42CFB" w:rsidRDefault="00C42CFB" w:rsidP="00711E0C">
      <w:pPr>
        <w:jc w:val="both"/>
        <w:rPr>
          <w:sz w:val="28"/>
          <w:szCs w:val="28"/>
        </w:rPr>
      </w:pPr>
    </w:p>
    <w:p w:rsidR="00E2707F" w:rsidRDefault="00C42CFB" w:rsidP="00711E0C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C42CFB" w:rsidRDefault="00C42CFB" w:rsidP="00711E0C">
      <w:pPr>
        <w:jc w:val="both"/>
        <w:rPr>
          <w:sz w:val="28"/>
          <w:szCs w:val="28"/>
        </w:rPr>
      </w:pPr>
      <w:r>
        <w:rPr>
          <w:sz w:val="28"/>
          <w:szCs w:val="28"/>
        </w:rPr>
        <w:t>В.В. Лосев, доцент кафедры уголовно-правовых дисциплин,</w:t>
      </w:r>
    </w:p>
    <w:p w:rsidR="00C42CFB" w:rsidRDefault="00C42CFB" w:rsidP="00711E0C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 юридических наук, доцент</w:t>
      </w:r>
    </w:p>
    <w:p w:rsidR="00E2707F" w:rsidRDefault="00E2707F" w:rsidP="00711E0C">
      <w:pPr>
        <w:jc w:val="both"/>
        <w:rPr>
          <w:sz w:val="28"/>
          <w:szCs w:val="28"/>
        </w:rPr>
      </w:pPr>
    </w:p>
    <w:p w:rsidR="00E2707F" w:rsidRDefault="00E2707F" w:rsidP="00711E0C">
      <w:pPr>
        <w:jc w:val="both"/>
        <w:rPr>
          <w:sz w:val="28"/>
          <w:szCs w:val="28"/>
        </w:rPr>
      </w:pPr>
    </w:p>
    <w:p w:rsidR="00E2707F" w:rsidRDefault="00E2707F" w:rsidP="00711E0C">
      <w:pPr>
        <w:jc w:val="both"/>
        <w:rPr>
          <w:sz w:val="28"/>
          <w:szCs w:val="28"/>
        </w:rPr>
      </w:pPr>
    </w:p>
    <w:p w:rsidR="00E2707F" w:rsidRDefault="00E2707F" w:rsidP="00711E0C">
      <w:pPr>
        <w:jc w:val="both"/>
        <w:rPr>
          <w:sz w:val="28"/>
          <w:szCs w:val="28"/>
        </w:rPr>
      </w:pPr>
    </w:p>
    <w:p w:rsidR="00A07321" w:rsidRDefault="00A07321" w:rsidP="00711E0C">
      <w:pPr>
        <w:jc w:val="both"/>
        <w:rPr>
          <w:sz w:val="28"/>
          <w:szCs w:val="28"/>
        </w:rPr>
      </w:pPr>
    </w:p>
    <w:p w:rsidR="00E2707F" w:rsidRDefault="00E2707F" w:rsidP="00711E0C">
      <w:pPr>
        <w:jc w:val="both"/>
        <w:rPr>
          <w:sz w:val="28"/>
          <w:szCs w:val="28"/>
        </w:rPr>
      </w:pPr>
    </w:p>
    <w:p w:rsidR="00C52399" w:rsidRDefault="00C52399" w:rsidP="00711E0C">
      <w:pPr>
        <w:jc w:val="both"/>
        <w:rPr>
          <w:sz w:val="28"/>
          <w:szCs w:val="28"/>
        </w:rPr>
      </w:pPr>
    </w:p>
    <w:p w:rsidR="00C52399" w:rsidRDefault="00C52399" w:rsidP="00711E0C">
      <w:pPr>
        <w:jc w:val="both"/>
        <w:rPr>
          <w:sz w:val="28"/>
          <w:szCs w:val="28"/>
        </w:rPr>
      </w:pPr>
    </w:p>
    <w:p w:rsidR="00E2707F" w:rsidRDefault="00E2707F" w:rsidP="00711E0C">
      <w:pPr>
        <w:jc w:val="both"/>
        <w:rPr>
          <w:sz w:val="28"/>
          <w:szCs w:val="28"/>
        </w:rPr>
      </w:pPr>
    </w:p>
    <w:p w:rsidR="00E2707F" w:rsidRPr="00711E0C" w:rsidRDefault="00E2707F" w:rsidP="00E2707F">
      <w:pPr>
        <w:jc w:val="center"/>
        <w:rPr>
          <w:sz w:val="28"/>
          <w:szCs w:val="28"/>
        </w:rPr>
      </w:pPr>
      <w:r>
        <w:rPr>
          <w:sz w:val="28"/>
          <w:szCs w:val="28"/>
        </w:rPr>
        <w:t>Брест 201</w:t>
      </w:r>
      <w:r w:rsidR="00C90E8C">
        <w:rPr>
          <w:sz w:val="28"/>
          <w:szCs w:val="28"/>
        </w:rPr>
        <w:t>6</w:t>
      </w:r>
    </w:p>
    <w:p w:rsidR="00E2707F" w:rsidRDefault="00E2707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47E3" w:rsidRDefault="00B110BD" w:rsidP="00B07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1 </w:t>
      </w:r>
      <w:r w:rsidR="00E2707F">
        <w:rPr>
          <w:b/>
          <w:sz w:val="28"/>
          <w:szCs w:val="28"/>
        </w:rPr>
        <w:t>Выполнение и защита дипломной работы:</w:t>
      </w:r>
    </w:p>
    <w:p w:rsidR="00711E0C" w:rsidRPr="00711E0C" w:rsidRDefault="00E2707F" w:rsidP="00B07E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B07EB5" w:rsidRPr="00B07EB5">
        <w:rPr>
          <w:b/>
          <w:sz w:val="28"/>
          <w:szCs w:val="28"/>
        </w:rPr>
        <w:t>ормативные положения</w:t>
      </w:r>
    </w:p>
    <w:p w:rsidR="00711E0C" w:rsidRDefault="00711E0C" w:rsidP="00C44B74">
      <w:pPr>
        <w:ind w:firstLine="709"/>
        <w:jc w:val="both"/>
        <w:rPr>
          <w:sz w:val="28"/>
          <w:szCs w:val="28"/>
        </w:rPr>
      </w:pPr>
    </w:p>
    <w:p w:rsidR="005A47E3" w:rsidRDefault="005A47E3" w:rsidP="005A47E3">
      <w:pPr>
        <w:ind w:firstLine="709"/>
        <w:jc w:val="both"/>
        <w:rPr>
          <w:sz w:val="28"/>
          <w:szCs w:val="28"/>
        </w:rPr>
      </w:pPr>
      <w:r w:rsidRPr="005A47E3">
        <w:rPr>
          <w:sz w:val="28"/>
          <w:szCs w:val="28"/>
        </w:rPr>
        <w:t xml:space="preserve">Порядок выполнения и защиты дипломных работ нормативно определен </w:t>
      </w:r>
      <w:hyperlink w:anchor="P63" w:history="1">
        <w:r w:rsidR="00C52399" w:rsidRPr="00C52399">
          <w:rPr>
            <w:rStyle w:val="af5"/>
            <w:color w:val="000000" w:themeColor="text1"/>
            <w:sz w:val="28"/>
            <w:szCs w:val="28"/>
            <w:u w:val="none"/>
          </w:rPr>
          <w:t>Правила</w:t>
        </w:r>
      </w:hyperlink>
      <w:r w:rsidR="00C52399">
        <w:rPr>
          <w:color w:val="000000" w:themeColor="text1"/>
          <w:sz w:val="28"/>
          <w:szCs w:val="28"/>
        </w:rPr>
        <w:t>ми</w:t>
      </w:r>
      <w:r w:rsidR="00C52399" w:rsidRPr="00C52399">
        <w:rPr>
          <w:color w:val="000000" w:themeColor="text1"/>
          <w:sz w:val="28"/>
          <w:szCs w:val="28"/>
        </w:rPr>
        <w:t xml:space="preserve"> </w:t>
      </w:r>
      <w:r w:rsidR="00C52399" w:rsidRPr="00C52399">
        <w:rPr>
          <w:sz w:val="28"/>
          <w:szCs w:val="28"/>
        </w:rPr>
        <w:t xml:space="preserve">проведения аттестации студентов, курсантов, слушателей при освоении содержания образовательных программ высшего образования </w:t>
      </w:r>
      <w:r w:rsidRPr="005A47E3">
        <w:rPr>
          <w:sz w:val="28"/>
          <w:szCs w:val="28"/>
        </w:rPr>
        <w:t xml:space="preserve">(утв. постановлением Министерства образования Республики Беларусь от </w:t>
      </w:r>
      <w:r w:rsidR="00C52399">
        <w:rPr>
          <w:sz w:val="28"/>
          <w:szCs w:val="28"/>
        </w:rPr>
        <w:t>29 мая</w:t>
      </w:r>
      <w:r w:rsidRPr="005A47E3">
        <w:rPr>
          <w:sz w:val="28"/>
          <w:szCs w:val="28"/>
        </w:rPr>
        <w:t xml:space="preserve"> 201</w:t>
      </w:r>
      <w:r w:rsidR="00C52399">
        <w:rPr>
          <w:sz w:val="28"/>
          <w:szCs w:val="28"/>
        </w:rPr>
        <w:t>2</w:t>
      </w:r>
      <w:r w:rsidRPr="005A47E3">
        <w:rPr>
          <w:sz w:val="28"/>
          <w:szCs w:val="28"/>
        </w:rPr>
        <w:t xml:space="preserve"> г. № </w:t>
      </w:r>
      <w:r w:rsidR="00C52399">
        <w:rPr>
          <w:sz w:val="28"/>
          <w:szCs w:val="28"/>
        </w:rPr>
        <w:t>53</w:t>
      </w:r>
      <w:r w:rsidRPr="005A47E3">
        <w:rPr>
          <w:sz w:val="28"/>
          <w:szCs w:val="28"/>
        </w:rPr>
        <w:t>; далее – Правила).</w:t>
      </w:r>
    </w:p>
    <w:p w:rsidR="009F6CB3" w:rsidRPr="009F6CB3" w:rsidRDefault="005A47E3" w:rsidP="009F6CB3">
      <w:pPr>
        <w:ind w:firstLine="709"/>
        <w:jc w:val="both"/>
        <w:rPr>
          <w:sz w:val="28"/>
          <w:szCs w:val="28"/>
        </w:rPr>
      </w:pPr>
      <w:r w:rsidRPr="005A47E3">
        <w:rPr>
          <w:sz w:val="28"/>
          <w:szCs w:val="28"/>
        </w:rPr>
        <w:t xml:space="preserve">Правилами определено, что </w:t>
      </w:r>
      <w:r w:rsidR="009F6CB3">
        <w:rPr>
          <w:sz w:val="28"/>
          <w:szCs w:val="28"/>
        </w:rPr>
        <w:t>ф</w:t>
      </w:r>
      <w:r w:rsidR="009F6CB3" w:rsidRPr="009F6CB3">
        <w:rPr>
          <w:sz w:val="28"/>
          <w:szCs w:val="28"/>
        </w:rPr>
        <w:t>ормами итоговой аттестации обучающихся при освоении содержания образовательных программ</w:t>
      </w:r>
      <w:r w:rsidR="009F6CB3">
        <w:rPr>
          <w:sz w:val="28"/>
          <w:szCs w:val="28"/>
        </w:rPr>
        <w:t xml:space="preserve"> высшего образования I </w:t>
      </w:r>
      <w:r w:rsidR="009F6CB3" w:rsidRPr="009F6CB3">
        <w:rPr>
          <w:sz w:val="28"/>
          <w:szCs w:val="28"/>
        </w:rPr>
        <w:t xml:space="preserve">ступени в соответствии со </w:t>
      </w:r>
      <w:hyperlink r:id="rId7" w:history="1">
        <w:r w:rsidR="009F6CB3" w:rsidRPr="009F6CB3">
          <w:rPr>
            <w:rStyle w:val="af5"/>
            <w:color w:val="000000" w:themeColor="text1"/>
            <w:sz w:val="28"/>
            <w:szCs w:val="28"/>
            <w:u w:val="none"/>
          </w:rPr>
          <w:t>статьей 215</w:t>
        </w:r>
      </w:hyperlink>
      <w:r w:rsidR="009F6CB3" w:rsidRPr="009F6CB3">
        <w:rPr>
          <w:sz w:val="28"/>
          <w:szCs w:val="28"/>
        </w:rPr>
        <w:t xml:space="preserve"> Кодекса Республики Б</w:t>
      </w:r>
      <w:r w:rsidR="009F6CB3">
        <w:rPr>
          <w:sz w:val="28"/>
          <w:szCs w:val="28"/>
        </w:rPr>
        <w:t xml:space="preserve">еларусь об образовании являются </w:t>
      </w:r>
      <w:r w:rsidR="009F6CB3" w:rsidRPr="009F6CB3">
        <w:rPr>
          <w:sz w:val="28"/>
          <w:szCs w:val="28"/>
        </w:rPr>
        <w:t>государственный экзамен и защита дипломной работы</w:t>
      </w:r>
      <w:r w:rsidR="009F6CB3">
        <w:rPr>
          <w:sz w:val="28"/>
          <w:szCs w:val="28"/>
        </w:rPr>
        <w:t>.</w:t>
      </w:r>
    </w:p>
    <w:p w:rsidR="00C52399" w:rsidRDefault="009F6CB3" w:rsidP="009F6CB3">
      <w:pPr>
        <w:ind w:firstLine="709"/>
        <w:jc w:val="both"/>
        <w:rPr>
          <w:sz w:val="28"/>
          <w:szCs w:val="28"/>
        </w:rPr>
      </w:pPr>
      <w:r w:rsidRPr="009F6CB3">
        <w:rPr>
          <w:sz w:val="28"/>
          <w:szCs w:val="28"/>
        </w:rPr>
        <w:t>Результаты итоговой аттестации в форме государственного экзамена, защиты дипломной работы оцениваются отметками в баллах по десятибалльной шкале.</w:t>
      </w:r>
      <w:r>
        <w:rPr>
          <w:sz w:val="28"/>
          <w:szCs w:val="28"/>
        </w:rPr>
        <w:t xml:space="preserve"> </w:t>
      </w:r>
      <w:r w:rsidRPr="009F6CB3">
        <w:rPr>
          <w:sz w:val="28"/>
          <w:szCs w:val="28"/>
        </w:rPr>
        <w:t xml:space="preserve">Десятибалльная шкала оценки представляет собой систему измерения учебных достижений студентов, в которой отметка уровня знаний выражается последовательным рядом чисел (баллов) </w:t>
      </w:r>
      <w:r>
        <w:rPr>
          <w:sz w:val="28"/>
          <w:szCs w:val="28"/>
        </w:rPr>
        <w:t>от «</w:t>
      </w:r>
      <w:r w:rsidRPr="009F6CB3">
        <w:rPr>
          <w:sz w:val="28"/>
          <w:szCs w:val="28"/>
        </w:rPr>
        <w:t>1</w:t>
      </w:r>
      <w:r>
        <w:rPr>
          <w:sz w:val="28"/>
          <w:szCs w:val="28"/>
        </w:rPr>
        <w:t>» до «</w:t>
      </w:r>
      <w:r w:rsidRPr="009F6CB3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Pr="009F6CB3">
        <w:rPr>
          <w:sz w:val="28"/>
          <w:szCs w:val="28"/>
        </w:rPr>
        <w:t>. При оценке знаний учитываются критерии оценки результатов учебной деятельности обучающихся в учреждениях высшего образования по десятибалльной шкале.</w:t>
      </w:r>
      <w:r>
        <w:rPr>
          <w:sz w:val="28"/>
          <w:szCs w:val="28"/>
        </w:rPr>
        <w:t xml:space="preserve"> </w:t>
      </w:r>
      <w:r w:rsidRPr="009F6CB3">
        <w:rPr>
          <w:sz w:val="28"/>
          <w:szCs w:val="28"/>
        </w:rPr>
        <w:t>Положительными являются отметки не ниже 4 (четырех) баллов. Отметки 1</w:t>
      </w:r>
      <w:r>
        <w:rPr>
          <w:sz w:val="28"/>
          <w:szCs w:val="28"/>
        </w:rPr>
        <w:t> </w:t>
      </w:r>
      <w:r w:rsidRPr="009F6CB3">
        <w:rPr>
          <w:sz w:val="28"/>
          <w:szCs w:val="28"/>
        </w:rPr>
        <w:t>(один), 2 (два), 3 (три) балла являются неудовлетворительными.</w:t>
      </w:r>
    </w:p>
    <w:p w:rsidR="005A47E3" w:rsidRPr="005A47E3" w:rsidRDefault="005A47E3" w:rsidP="005A47E3">
      <w:pPr>
        <w:ind w:firstLine="709"/>
        <w:jc w:val="both"/>
        <w:rPr>
          <w:sz w:val="28"/>
          <w:szCs w:val="28"/>
        </w:rPr>
      </w:pPr>
      <w:r w:rsidRPr="005A47E3">
        <w:rPr>
          <w:sz w:val="28"/>
          <w:szCs w:val="28"/>
        </w:rPr>
        <w:t xml:space="preserve">Глава 3 Правил определяет порядок итоговой аттестации </w:t>
      </w:r>
      <w:r w:rsidR="007442E5">
        <w:rPr>
          <w:sz w:val="28"/>
          <w:szCs w:val="28"/>
        </w:rPr>
        <w:t>обучающихся</w:t>
      </w:r>
      <w:r w:rsidRPr="005A47E3">
        <w:rPr>
          <w:sz w:val="28"/>
          <w:szCs w:val="28"/>
        </w:rPr>
        <w:t>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Итоговая аттестация проводится для определения соответствия результатов учебной деятельности обучающихся требованиям образовательных стандартов, учебно-программной документации образовательных программ высшего образования при завершении освоения содержания образовательных программ высшего образования.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Итоговая аттестация обучающихся при завершении освоения содержания образовательной программы осуществляется государственными экзаменационными комиссиями (далее </w:t>
      </w:r>
      <w:r w:rsidR="00413FF0">
        <w:rPr>
          <w:color w:val="000000" w:themeColor="text1"/>
          <w:sz w:val="28"/>
          <w:szCs w:val="28"/>
        </w:rPr>
        <w:t>–</w:t>
      </w:r>
      <w:r w:rsidRPr="000E620D">
        <w:rPr>
          <w:color w:val="000000" w:themeColor="text1"/>
          <w:sz w:val="28"/>
          <w:szCs w:val="28"/>
        </w:rPr>
        <w:t xml:space="preserve"> ГЭК).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До начала защиты дипломной работы в ГЭК </w:t>
      </w:r>
      <w:r w:rsidR="00D52B9F">
        <w:rPr>
          <w:color w:val="000000" w:themeColor="text1"/>
          <w:sz w:val="28"/>
          <w:szCs w:val="28"/>
        </w:rPr>
        <w:t xml:space="preserve">представляются </w:t>
      </w:r>
      <w:r w:rsidRPr="00413FF0">
        <w:rPr>
          <w:color w:val="000000" w:themeColor="text1"/>
          <w:sz w:val="28"/>
          <w:szCs w:val="28"/>
        </w:rPr>
        <w:t>дипломная работа</w:t>
      </w:r>
      <w:r w:rsidR="00D52B9F">
        <w:rPr>
          <w:color w:val="000000" w:themeColor="text1"/>
          <w:sz w:val="28"/>
          <w:szCs w:val="28"/>
        </w:rPr>
        <w:t xml:space="preserve">, </w:t>
      </w:r>
      <w:r w:rsidRPr="00413FF0">
        <w:rPr>
          <w:color w:val="000000" w:themeColor="text1"/>
          <w:sz w:val="28"/>
          <w:szCs w:val="28"/>
        </w:rPr>
        <w:t>отзыв руководителя дипломной работы</w:t>
      </w:r>
      <w:r w:rsidR="00D52B9F">
        <w:rPr>
          <w:color w:val="000000" w:themeColor="text1"/>
          <w:sz w:val="28"/>
          <w:szCs w:val="28"/>
        </w:rPr>
        <w:t xml:space="preserve"> и </w:t>
      </w:r>
      <w:r w:rsidRPr="00413FF0">
        <w:rPr>
          <w:color w:val="000000" w:themeColor="text1"/>
          <w:sz w:val="28"/>
          <w:szCs w:val="28"/>
        </w:rPr>
        <w:t>рецензия.</w:t>
      </w:r>
      <w:r w:rsidR="00D52B9F">
        <w:rPr>
          <w:color w:val="000000" w:themeColor="text1"/>
          <w:sz w:val="28"/>
          <w:szCs w:val="28"/>
        </w:rPr>
        <w:t xml:space="preserve"> </w:t>
      </w:r>
      <w:r w:rsidRPr="000E620D">
        <w:rPr>
          <w:color w:val="000000" w:themeColor="text1"/>
          <w:sz w:val="28"/>
          <w:szCs w:val="28"/>
        </w:rPr>
        <w:t>В ГЭК могут представляться и другие материалы, характеризующие научную и практическую значимость выполненно</w:t>
      </w:r>
      <w:r w:rsidR="00413FF0">
        <w:rPr>
          <w:color w:val="000000" w:themeColor="text1"/>
          <w:sz w:val="28"/>
          <w:szCs w:val="28"/>
        </w:rPr>
        <w:t>й</w:t>
      </w:r>
      <w:r w:rsidRPr="000E620D">
        <w:rPr>
          <w:color w:val="000000" w:themeColor="text1"/>
          <w:sz w:val="28"/>
          <w:szCs w:val="28"/>
        </w:rPr>
        <w:t xml:space="preserve"> дипломной работы, перечень публикаций обучающегося, характеристика его участия в научной, организационной, общественной и других видах работ, не предусмотренных учебными планами. Отсутствие таких материалов не является основанием для снижения отметки, выставляемой по результатам защиты дипломной работы.</w:t>
      </w:r>
    </w:p>
    <w:p w:rsidR="000E620D" w:rsidRPr="000E620D" w:rsidRDefault="00413FF0" w:rsidP="000E620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0E620D" w:rsidRPr="000E620D">
        <w:rPr>
          <w:color w:val="000000" w:themeColor="text1"/>
          <w:sz w:val="28"/>
          <w:szCs w:val="28"/>
        </w:rPr>
        <w:t>ащита дипломной работы провод</w:t>
      </w:r>
      <w:r>
        <w:rPr>
          <w:color w:val="000000" w:themeColor="text1"/>
          <w:sz w:val="28"/>
          <w:szCs w:val="28"/>
        </w:rPr>
        <w:t>и</w:t>
      </w:r>
      <w:r w:rsidR="000E620D" w:rsidRPr="000E620D">
        <w:rPr>
          <w:color w:val="000000" w:themeColor="text1"/>
          <w:sz w:val="28"/>
          <w:szCs w:val="28"/>
        </w:rPr>
        <w:t xml:space="preserve">тся на открытом заседании ГЭК с участием председателя комиссии и не менее половины ее состава. Лица, присутствующие на защите дипломной работы и не являющиеся членами ГЭК, не могут задавать вопросы обучающемуся и влиять на ход </w:t>
      </w:r>
      <w:r>
        <w:rPr>
          <w:color w:val="000000" w:themeColor="text1"/>
          <w:sz w:val="28"/>
          <w:szCs w:val="28"/>
        </w:rPr>
        <w:t>з</w:t>
      </w:r>
      <w:r w:rsidR="000E620D" w:rsidRPr="000E620D">
        <w:rPr>
          <w:color w:val="000000" w:themeColor="text1"/>
          <w:sz w:val="28"/>
          <w:szCs w:val="28"/>
        </w:rPr>
        <w:t>ащиты.</w:t>
      </w:r>
    </w:p>
    <w:p w:rsidR="000E620D" w:rsidRPr="000E620D" w:rsidRDefault="000E620D" w:rsidP="00413FF0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lastRenderedPageBreak/>
        <w:t>После окончания защиты дипломных работ ГЭК продолжает свою работу на закрытом заседании, на котором с согласия председателя ГЭК могут присутствовать руководители и рецензенты дипломных работ.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Дипломная работа является квалификационной работой обучающегося, по уровню выполнения и результатам защиты которой ГЭК делает заключение о возможности присвоения обучающемуся, осваивающему содержание образовательной программы высшего образования I ступени, соответствующей квалификации.</w:t>
      </w:r>
    </w:p>
    <w:p w:rsidR="00413FF0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К защите дипломной работы допускаются обучающиеся при освоении содержания образовательных программ высшего образования I ступени, полностью выполнившие учебные планы, учебные программы, программы практики (в том числе преддипломной практики), сдавшие государственные экзамены, выполнившие в полном объеме задание на дипломную работу. 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Тематика дипломных работ должна быть актуальной, соответствовать современному состоянию и перспективам развития науки, техники и культуры</w:t>
      </w:r>
      <w:r w:rsidR="00F205EF">
        <w:rPr>
          <w:color w:val="000000" w:themeColor="text1"/>
          <w:sz w:val="28"/>
          <w:szCs w:val="28"/>
        </w:rPr>
        <w:t xml:space="preserve">, </w:t>
      </w:r>
      <w:r w:rsidRPr="000E620D">
        <w:rPr>
          <w:color w:val="000000" w:themeColor="text1"/>
          <w:sz w:val="28"/>
          <w:szCs w:val="28"/>
        </w:rPr>
        <w:t>учитыва</w:t>
      </w:r>
      <w:r w:rsidR="00F205EF">
        <w:rPr>
          <w:color w:val="000000" w:themeColor="text1"/>
          <w:sz w:val="28"/>
          <w:szCs w:val="28"/>
        </w:rPr>
        <w:t>ть</w:t>
      </w:r>
      <w:r w:rsidRPr="000E620D">
        <w:rPr>
          <w:color w:val="000000" w:themeColor="text1"/>
          <w:sz w:val="28"/>
          <w:szCs w:val="28"/>
        </w:rPr>
        <w:t xml:space="preserve"> конкретные задачи в данной области подготовки специалистов.</w:t>
      </w:r>
      <w:r w:rsidR="008C0D2B">
        <w:rPr>
          <w:color w:val="000000" w:themeColor="text1"/>
          <w:sz w:val="28"/>
          <w:szCs w:val="28"/>
        </w:rPr>
        <w:t xml:space="preserve"> </w:t>
      </w:r>
      <w:r w:rsidRPr="000E620D">
        <w:rPr>
          <w:color w:val="000000" w:themeColor="text1"/>
          <w:sz w:val="28"/>
          <w:szCs w:val="28"/>
        </w:rPr>
        <w:t>Перечень тем дипломных работ ежегодно обновляется и доводится до сведения обучающихся в порядке, установленном учреждением высшего образования.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Обучающимся при освоении содержания образовательных программ высшего образования I ступени предоставляется право выбора темы дипломной работы. Обучающийся может предложить свою тему дипломной работы. В этом случае он должен обратиться к заведующему кафедрой с письменным заявлением, в котором обосновывается целесообразность работы по указанной теме. При положительном решении вопроса тема дипломной работы включается в перечень тем.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Темы дипломных работ определяются выпускающими кафедрами и утверждаются приказом руководителя учреждения высшего образования по представлению декана факультета. В случае необходимости изменения или уточнения темы дипломной работы декан факультета на основании представления выпускающей кафедры ходатайствует о внесении соответствующих изменений в приказ руководителя учреждения высшего образования.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Руководителями дипломных работ назначаются лица из числа профессорско-преподавательского состава данного учреждения высшего образования, преимущественно профессора и доценты, а также научные работники и высококвалифицированные специалисты данного учреждения высшего образования и других учреждений и организаций.</w:t>
      </w:r>
      <w:r w:rsidR="00F205EF">
        <w:rPr>
          <w:color w:val="000000" w:themeColor="text1"/>
          <w:sz w:val="28"/>
          <w:szCs w:val="28"/>
        </w:rPr>
        <w:t xml:space="preserve"> </w:t>
      </w:r>
      <w:r w:rsidRPr="000E620D">
        <w:rPr>
          <w:color w:val="000000" w:themeColor="text1"/>
          <w:sz w:val="28"/>
          <w:szCs w:val="28"/>
        </w:rPr>
        <w:t>Руководители дипломных работ определяются выпускающими кафедрами и утверждаются приказом руководителя учреждения высшего образования по представлению декана факультета</w:t>
      </w:r>
      <w:r w:rsidR="00F205EF">
        <w:rPr>
          <w:color w:val="000000" w:themeColor="text1"/>
          <w:sz w:val="28"/>
          <w:szCs w:val="28"/>
        </w:rPr>
        <w:t>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Руководитель в соответствии с темой дипломной работы выдает обучающемуся задание на дипломную работу </w:t>
      </w:r>
      <w:r w:rsidR="00F205EF">
        <w:rPr>
          <w:color w:val="000000" w:themeColor="text1"/>
          <w:sz w:val="28"/>
          <w:szCs w:val="28"/>
        </w:rPr>
        <w:t xml:space="preserve">(форма определена Правилами, </w:t>
      </w:r>
      <w:r w:rsidR="00F205EF" w:rsidRPr="008C0D2B">
        <w:rPr>
          <w:color w:val="000000" w:themeColor="text1"/>
          <w:sz w:val="28"/>
          <w:szCs w:val="28"/>
        </w:rPr>
        <w:t xml:space="preserve">приведена в Приложении </w:t>
      </w:r>
      <w:r w:rsidR="008C0D2B" w:rsidRPr="008C0D2B">
        <w:rPr>
          <w:color w:val="000000" w:themeColor="text1"/>
          <w:sz w:val="28"/>
          <w:szCs w:val="28"/>
        </w:rPr>
        <w:t>2</w:t>
      </w:r>
      <w:r w:rsidR="00F205EF" w:rsidRPr="008C0D2B">
        <w:rPr>
          <w:color w:val="000000" w:themeColor="text1"/>
          <w:sz w:val="28"/>
          <w:szCs w:val="28"/>
        </w:rPr>
        <w:t>)</w:t>
      </w:r>
      <w:r w:rsidRPr="008C0D2B">
        <w:rPr>
          <w:color w:val="000000" w:themeColor="text1"/>
          <w:sz w:val="28"/>
          <w:szCs w:val="28"/>
        </w:rPr>
        <w:t xml:space="preserve">. Задание вместе с дипломной работой </w:t>
      </w:r>
      <w:r w:rsidRPr="000E620D">
        <w:rPr>
          <w:color w:val="000000" w:themeColor="text1"/>
          <w:sz w:val="28"/>
          <w:szCs w:val="28"/>
        </w:rPr>
        <w:t>представляется в ГЭК.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lastRenderedPageBreak/>
        <w:t xml:space="preserve">Порядок организации, проведения дипломного </w:t>
      </w:r>
      <w:r w:rsidR="00F205EF">
        <w:rPr>
          <w:color w:val="000000" w:themeColor="text1"/>
          <w:sz w:val="28"/>
          <w:szCs w:val="28"/>
        </w:rPr>
        <w:t>исследования</w:t>
      </w:r>
      <w:r w:rsidRPr="000E620D">
        <w:rPr>
          <w:color w:val="000000" w:themeColor="text1"/>
          <w:sz w:val="28"/>
          <w:szCs w:val="28"/>
        </w:rPr>
        <w:t xml:space="preserve"> и требования к дипломным работам, их содержанию и оформлению, обязанности руководителя, рецензента дипломной работы определяются учреждением высшего образования в соответствии с образовательными программами, образовательными стандартами, государственными стандартами Республики Беларусь, регламентирующими разработку и оформление документации, и настоящими Правилами.</w:t>
      </w:r>
    </w:p>
    <w:p w:rsidR="000E620D" w:rsidRPr="000E620D" w:rsidRDefault="00F205EF" w:rsidP="000E620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0E620D" w:rsidRPr="000E620D">
        <w:rPr>
          <w:color w:val="000000" w:themeColor="text1"/>
          <w:sz w:val="28"/>
          <w:szCs w:val="28"/>
        </w:rPr>
        <w:t>ипломная работа включает: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титульный лист;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задание на дипломную работу;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оглавление;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перечень условных обозначений, символов и терминов (если в этом есть необходимость);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реферат;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введение;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обзор литературных источников по теме;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разделы, содержащие описание используемых методов и (или) методик, собственных теоретических и экспериментальных исследований, другие сведения, определенные заданием;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заключение;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список использованной литературы;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приложения (при необходимости);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иные части.</w:t>
      </w:r>
    </w:p>
    <w:p w:rsidR="00A13FC8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За выполнение дипломной работы и принятые в </w:t>
      </w:r>
      <w:r w:rsidR="00F205EF">
        <w:rPr>
          <w:color w:val="000000" w:themeColor="text1"/>
          <w:sz w:val="28"/>
          <w:szCs w:val="28"/>
        </w:rPr>
        <w:t>ней</w:t>
      </w:r>
      <w:r w:rsidRPr="000E620D">
        <w:rPr>
          <w:color w:val="000000" w:themeColor="text1"/>
          <w:sz w:val="28"/>
          <w:szCs w:val="28"/>
        </w:rPr>
        <w:t xml:space="preserve"> решения, правильность всех данных и сделанные выводы отве</w:t>
      </w:r>
      <w:r w:rsidR="00F205EF">
        <w:rPr>
          <w:color w:val="000000" w:themeColor="text1"/>
          <w:sz w:val="28"/>
          <w:szCs w:val="28"/>
        </w:rPr>
        <w:t>чает обучающийся</w:t>
      </w:r>
      <w:r w:rsidRPr="000E620D">
        <w:rPr>
          <w:color w:val="000000" w:themeColor="text1"/>
          <w:sz w:val="28"/>
          <w:szCs w:val="28"/>
        </w:rPr>
        <w:t xml:space="preserve"> </w:t>
      </w:r>
      <w:r w:rsidR="00F205EF">
        <w:rPr>
          <w:color w:val="000000" w:themeColor="text1"/>
          <w:sz w:val="28"/>
          <w:szCs w:val="28"/>
        </w:rPr>
        <w:t>–</w:t>
      </w:r>
      <w:r w:rsidRPr="000E620D">
        <w:rPr>
          <w:color w:val="000000" w:themeColor="text1"/>
          <w:sz w:val="28"/>
          <w:szCs w:val="28"/>
        </w:rPr>
        <w:t xml:space="preserve"> автор дипломной работы. Обучающийся представляет </w:t>
      </w:r>
      <w:r w:rsidR="00F205EF">
        <w:rPr>
          <w:color w:val="000000" w:themeColor="text1"/>
          <w:sz w:val="28"/>
          <w:szCs w:val="28"/>
        </w:rPr>
        <w:t xml:space="preserve">подписанную им </w:t>
      </w:r>
      <w:r w:rsidRPr="000E620D">
        <w:rPr>
          <w:color w:val="000000" w:themeColor="text1"/>
          <w:sz w:val="28"/>
          <w:szCs w:val="28"/>
        </w:rPr>
        <w:t>законченн</w:t>
      </w:r>
      <w:r w:rsidR="00F205EF">
        <w:rPr>
          <w:color w:val="000000" w:themeColor="text1"/>
          <w:sz w:val="28"/>
          <w:szCs w:val="28"/>
        </w:rPr>
        <w:t xml:space="preserve">ую </w:t>
      </w:r>
      <w:r w:rsidRPr="000E620D">
        <w:rPr>
          <w:color w:val="000000" w:themeColor="text1"/>
          <w:sz w:val="28"/>
          <w:szCs w:val="28"/>
        </w:rPr>
        <w:t xml:space="preserve">дипломную работу </w:t>
      </w:r>
      <w:r w:rsidR="00F205EF" w:rsidRPr="000E620D">
        <w:rPr>
          <w:color w:val="000000" w:themeColor="text1"/>
          <w:sz w:val="28"/>
          <w:szCs w:val="28"/>
        </w:rPr>
        <w:t>руководителю</w:t>
      </w:r>
      <w:r w:rsidRPr="000E620D">
        <w:rPr>
          <w:color w:val="000000" w:themeColor="text1"/>
          <w:sz w:val="28"/>
          <w:szCs w:val="28"/>
        </w:rPr>
        <w:t>. Руководитель составляет отзыв на дипломную работу</w:t>
      </w:r>
      <w:r w:rsidR="00A13FC8">
        <w:rPr>
          <w:color w:val="000000" w:themeColor="text1"/>
          <w:sz w:val="28"/>
          <w:szCs w:val="28"/>
        </w:rPr>
        <w:t>.</w:t>
      </w:r>
    </w:p>
    <w:p w:rsidR="000E620D" w:rsidRPr="00EC53F0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EC53F0">
        <w:rPr>
          <w:color w:val="000000" w:themeColor="text1"/>
          <w:sz w:val="28"/>
          <w:szCs w:val="28"/>
        </w:rPr>
        <w:t>В отзыве должны быть отмечены:</w:t>
      </w:r>
    </w:p>
    <w:p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актуальность темы дипломной работы;</w:t>
      </w:r>
    </w:p>
    <w:p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объем выполнения задания;</w:t>
      </w:r>
    </w:p>
    <w:p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степень самостоятельност</w:t>
      </w:r>
      <w:r w:rsidR="00A13FC8">
        <w:rPr>
          <w:color w:val="000000" w:themeColor="text1"/>
          <w:sz w:val="28"/>
          <w:szCs w:val="28"/>
        </w:rPr>
        <w:t>и и инициативности обучающегося</w:t>
      </w:r>
      <w:r w:rsidRPr="00A13FC8">
        <w:rPr>
          <w:color w:val="000000" w:themeColor="text1"/>
          <w:sz w:val="28"/>
          <w:szCs w:val="28"/>
        </w:rPr>
        <w:t>;</w:t>
      </w:r>
    </w:p>
    <w:p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умение обучающегося пользоваться специальной литературой;</w:t>
      </w:r>
    </w:p>
    <w:p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способность обучающегося к исследовательской работе;</w:t>
      </w:r>
    </w:p>
    <w:p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возможность использования полученных результатов на практике;</w:t>
      </w:r>
    </w:p>
    <w:p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возможность присвоения обучающемуся соответствующей квалификации.</w:t>
      </w:r>
    </w:p>
    <w:p w:rsidR="000E620D" w:rsidRPr="000E620D" w:rsidRDefault="00A13FC8" w:rsidP="000E620D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P300"/>
      <w:bookmarkEnd w:id="1"/>
      <w:r>
        <w:rPr>
          <w:color w:val="000000" w:themeColor="text1"/>
          <w:sz w:val="28"/>
          <w:szCs w:val="28"/>
        </w:rPr>
        <w:t>Д</w:t>
      </w:r>
      <w:r w:rsidR="000E620D" w:rsidRPr="000E620D">
        <w:rPr>
          <w:color w:val="000000" w:themeColor="text1"/>
          <w:sz w:val="28"/>
          <w:szCs w:val="28"/>
        </w:rPr>
        <w:t xml:space="preserve">ипломная работа и отзыв руководителя не позднее чем за две недели до </w:t>
      </w:r>
      <w:r>
        <w:rPr>
          <w:color w:val="000000" w:themeColor="text1"/>
          <w:sz w:val="28"/>
          <w:szCs w:val="28"/>
        </w:rPr>
        <w:t xml:space="preserve">ее </w:t>
      </w:r>
      <w:r w:rsidR="000E620D" w:rsidRPr="000E620D">
        <w:rPr>
          <w:color w:val="000000" w:themeColor="text1"/>
          <w:sz w:val="28"/>
          <w:szCs w:val="28"/>
        </w:rPr>
        <w:t>защиты представляются заведующему выпускающей кафедрой, который решает вопрос о возможности допуска обучающегося к защите дипломной работы.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Для определения возможности допуска обучающегося к защите дипломной работы на выпускающей кафедре может создаваться рабочая </w:t>
      </w:r>
      <w:r w:rsidRPr="000E620D">
        <w:rPr>
          <w:color w:val="000000" w:themeColor="text1"/>
          <w:sz w:val="28"/>
          <w:szCs w:val="28"/>
        </w:rPr>
        <w:lastRenderedPageBreak/>
        <w:t>комиссия, которая определяет соответствие дипломной работы заданию и требуемому объему выполнения. Рабочая комиссия может заслушивать руководителя дипломной работы</w:t>
      </w:r>
      <w:r w:rsidR="00A13FC8">
        <w:rPr>
          <w:color w:val="000000" w:themeColor="text1"/>
          <w:sz w:val="28"/>
          <w:szCs w:val="28"/>
        </w:rPr>
        <w:t xml:space="preserve"> и обучающегося</w:t>
      </w:r>
      <w:r w:rsidRPr="000E620D">
        <w:rPr>
          <w:color w:val="000000" w:themeColor="text1"/>
          <w:sz w:val="28"/>
          <w:szCs w:val="28"/>
        </w:rPr>
        <w:t>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Допуск обучающегося к защите дипломной работы фиксируется подписью заведующего кафедрой на титульном листе дипломной работы.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Если заведующий кафедрой или рабочая комиссия установили несоответствие дипломной работы заданию и требуемому объему выполнения, вопрос о допуске обучающегося к защите дипломной работы рассматривается на заседании кафедры с участием руководителя </w:t>
      </w:r>
      <w:r w:rsidR="00A13FC8">
        <w:rPr>
          <w:color w:val="000000" w:themeColor="text1"/>
          <w:sz w:val="28"/>
          <w:szCs w:val="28"/>
        </w:rPr>
        <w:t>дипломной работы</w:t>
      </w:r>
      <w:r w:rsidRPr="000E620D">
        <w:rPr>
          <w:color w:val="000000" w:themeColor="text1"/>
          <w:sz w:val="28"/>
          <w:szCs w:val="28"/>
        </w:rPr>
        <w:t>.</w:t>
      </w:r>
    </w:p>
    <w:p w:rsidR="00A13FC8" w:rsidRPr="000E620D" w:rsidRDefault="000E620D" w:rsidP="00A13FC8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Дипломные работы, допущенные выпускающей кафедрой к защите, направляются заведующим выпускающей кафедрой на рецензию. Рецензенты дипломных работ утверждаются деканом факультета по представлению заведующего выпускающей кафедрой не позднее одного месяца до защиты дипломных работ.</w:t>
      </w:r>
    </w:p>
    <w:p w:rsidR="000E620D" w:rsidRPr="00EC53F0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EC53F0">
        <w:rPr>
          <w:color w:val="000000" w:themeColor="text1"/>
          <w:sz w:val="28"/>
          <w:szCs w:val="28"/>
        </w:rPr>
        <w:t>В рецензии должны быть отмечены:</w:t>
      </w:r>
    </w:p>
    <w:p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актуальность темы дипломной работы;</w:t>
      </w:r>
    </w:p>
    <w:p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степень соответствия дипломной работы заданию;</w:t>
      </w:r>
    </w:p>
    <w:p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логичность построения материала;</w:t>
      </w:r>
    </w:p>
    <w:p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полнота и последовательность критического обзора и анализа литературы по теме дипломной работы;</w:t>
      </w:r>
    </w:p>
    <w:p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 xml:space="preserve">полнота описания проведенных исследований, изложения собственных теоретических и </w:t>
      </w:r>
      <w:r w:rsidR="00A13FC8">
        <w:rPr>
          <w:color w:val="000000" w:themeColor="text1"/>
          <w:sz w:val="28"/>
          <w:szCs w:val="28"/>
        </w:rPr>
        <w:t>иных</w:t>
      </w:r>
      <w:r w:rsidRPr="00A13FC8">
        <w:rPr>
          <w:color w:val="000000" w:themeColor="text1"/>
          <w:sz w:val="28"/>
          <w:szCs w:val="28"/>
        </w:rPr>
        <w:t xml:space="preserve"> результатов, отметка достоверности полученных данных;</w:t>
      </w:r>
    </w:p>
    <w:p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наличие аргументированных выводов по результатам дипломной работы;</w:t>
      </w:r>
    </w:p>
    <w:p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практическая значимость дипломной работы, возможность использования полученных результатов;</w:t>
      </w:r>
    </w:p>
    <w:p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недостатки и слабые стороны дипломной работы;</w:t>
      </w:r>
    </w:p>
    <w:p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замечания по оформлению дипломной работы и стилю изложения материала.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Рецензент имеет право затребовать у обучающегося </w:t>
      </w:r>
      <w:r w:rsidR="00A13FC8">
        <w:rPr>
          <w:color w:val="000000" w:themeColor="text1"/>
          <w:sz w:val="28"/>
          <w:szCs w:val="28"/>
        </w:rPr>
        <w:t>–</w:t>
      </w:r>
      <w:r w:rsidRPr="000E620D">
        <w:rPr>
          <w:color w:val="000000" w:themeColor="text1"/>
          <w:sz w:val="28"/>
          <w:szCs w:val="28"/>
        </w:rPr>
        <w:t xml:space="preserve"> автора дипломной работы дополнительные материалы, касающиеся проделанной работы.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Обучающийся должен быть ознакомлен с рецензией не менее чем за сутки до защиты.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На защиту одно</w:t>
      </w:r>
      <w:r w:rsidR="00A13FC8">
        <w:rPr>
          <w:color w:val="000000" w:themeColor="text1"/>
          <w:sz w:val="28"/>
          <w:szCs w:val="28"/>
        </w:rPr>
        <w:t xml:space="preserve">й </w:t>
      </w:r>
      <w:r w:rsidRPr="000E620D">
        <w:rPr>
          <w:color w:val="000000" w:themeColor="text1"/>
          <w:sz w:val="28"/>
          <w:szCs w:val="28"/>
        </w:rPr>
        <w:t>дипломной работы отводится не более 30 минут. Процедура защиты дипломной работы устанавливается председателем ГЭК и включает доклад обучающегося (10-15 минут) с использованием (по решению выпускающей кафедры) информационных технологий, чтение отзыва руководителя и рецензии, вопросы членов комиссии и ответы обучающе</w:t>
      </w:r>
      <w:r w:rsidR="00A13FC8">
        <w:rPr>
          <w:color w:val="000000" w:themeColor="text1"/>
          <w:sz w:val="28"/>
          <w:szCs w:val="28"/>
        </w:rPr>
        <w:t>гося</w:t>
      </w:r>
      <w:r w:rsidRPr="000E620D">
        <w:rPr>
          <w:color w:val="000000" w:themeColor="text1"/>
          <w:sz w:val="28"/>
          <w:szCs w:val="28"/>
        </w:rPr>
        <w:t>. При имеющихся зам</w:t>
      </w:r>
      <w:r w:rsidR="00A13FC8">
        <w:rPr>
          <w:color w:val="000000" w:themeColor="text1"/>
          <w:sz w:val="28"/>
          <w:szCs w:val="28"/>
        </w:rPr>
        <w:t>ечаниях рецензента обучающийся</w:t>
      </w:r>
      <w:r w:rsidRPr="000E620D">
        <w:rPr>
          <w:color w:val="000000" w:themeColor="text1"/>
          <w:sz w:val="28"/>
          <w:szCs w:val="28"/>
        </w:rPr>
        <w:t xml:space="preserve"> должен ответить на них. Кроме этого, могут быть предусмотрены выступления руководителя дипломной работы, а также рецензента, если он присутствует на заседании ГЭК.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lastRenderedPageBreak/>
        <w:t>Защита заканчивается предоставлением обучающемуся заключительного слова, в котором он вправе высказать свое мнение по замечаниям и рекомендациям, сделанным в процессе обсуждения дипломной работы.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При оценке дипломной работы учитываются </w:t>
      </w:r>
      <w:r w:rsidR="00A13FC8">
        <w:rPr>
          <w:color w:val="000000" w:themeColor="text1"/>
          <w:sz w:val="28"/>
          <w:szCs w:val="28"/>
        </w:rPr>
        <w:t>ее</w:t>
      </w:r>
      <w:r w:rsidRPr="000E620D">
        <w:rPr>
          <w:color w:val="000000" w:themeColor="text1"/>
          <w:sz w:val="28"/>
          <w:szCs w:val="28"/>
        </w:rPr>
        <w:t xml:space="preserve"> практическая ценность, содержание доклада и ответы обучающегося на вопросы, отзыв руководителя дипломной работы и рецензия.</w:t>
      </w:r>
    </w:p>
    <w:p w:rsidR="00B0353A" w:rsidRDefault="00B035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24EE" w:rsidRDefault="00B0353A" w:rsidP="00590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2 </w:t>
      </w:r>
      <w:r w:rsidR="00590CFC">
        <w:rPr>
          <w:b/>
          <w:sz w:val="28"/>
          <w:szCs w:val="28"/>
        </w:rPr>
        <w:t>М</w:t>
      </w:r>
      <w:r w:rsidR="00590CFC" w:rsidRPr="00590CFC">
        <w:rPr>
          <w:b/>
          <w:sz w:val="28"/>
          <w:szCs w:val="28"/>
        </w:rPr>
        <w:t xml:space="preserve">етодические </w:t>
      </w:r>
      <w:r w:rsidR="00B84631">
        <w:rPr>
          <w:b/>
          <w:sz w:val="28"/>
          <w:szCs w:val="28"/>
        </w:rPr>
        <w:t>рекомендации по выполнению и оформлению</w:t>
      </w:r>
    </w:p>
    <w:p w:rsidR="00AD24EE" w:rsidRDefault="00B84631" w:rsidP="00590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дипломной работы, задания, отзыва и рецензии</w:t>
      </w:r>
    </w:p>
    <w:p w:rsidR="00F72953" w:rsidRDefault="00B84631" w:rsidP="00590C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</w:t>
      </w:r>
      <w:r w:rsidR="00590CFC" w:rsidRPr="00590CFC">
        <w:rPr>
          <w:b/>
          <w:sz w:val="28"/>
          <w:szCs w:val="28"/>
        </w:rPr>
        <w:t xml:space="preserve"> дипломн</w:t>
      </w:r>
      <w:r>
        <w:rPr>
          <w:b/>
          <w:sz w:val="28"/>
          <w:szCs w:val="28"/>
        </w:rPr>
        <w:t>ую</w:t>
      </w:r>
      <w:r w:rsidR="00590CFC" w:rsidRPr="00590CFC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у</w:t>
      </w:r>
    </w:p>
    <w:p w:rsidR="00B84631" w:rsidRDefault="00B84631" w:rsidP="002773EE">
      <w:pPr>
        <w:ind w:firstLine="709"/>
        <w:jc w:val="both"/>
        <w:rPr>
          <w:b/>
          <w:sz w:val="28"/>
          <w:szCs w:val="28"/>
        </w:rPr>
      </w:pPr>
    </w:p>
    <w:p w:rsidR="002773EE" w:rsidRPr="002773EE" w:rsidRDefault="002773EE" w:rsidP="002773EE">
      <w:pPr>
        <w:ind w:firstLine="709"/>
        <w:jc w:val="both"/>
        <w:rPr>
          <w:sz w:val="28"/>
          <w:szCs w:val="28"/>
        </w:rPr>
      </w:pPr>
      <w:r w:rsidRPr="002773EE">
        <w:rPr>
          <w:sz w:val="28"/>
          <w:szCs w:val="28"/>
        </w:rPr>
        <w:t>Методические рекомендации по написанию дипломной работы и подготовке к ее защите (за исключением требований</w:t>
      </w:r>
      <w:r w:rsidR="00AD24EE">
        <w:rPr>
          <w:sz w:val="28"/>
          <w:szCs w:val="28"/>
        </w:rPr>
        <w:t xml:space="preserve"> к оформлению</w:t>
      </w:r>
      <w:r w:rsidRPr="002773EE">
        <w:rPr>
          <w:sz w:val="28"/>
          <w:szCs w:val="28"/>
        </w:rPr>
        <w:t>, которые основывались на ранее действовавш</w:t>
      </w:r>
      <w:r w:rsidR="00AD24EE">
        <w:rPr>
          <w:sz w:val="28"/>
          <w:szCs w:val="28"/>
        </w:rPr>
        <w:t>ей нормативной базе</w:t>
      </w:r>
      <w:r>
        <w:rPr>
          <w:sz w:val="28"/>
          <w:szCs w:val="28"/>
        </w:rPr>
        <w:t>)</w:t>
      </w:r>
      <w:r w:rsidR="00B84631" w:rsidRPr="00B84631">
        <w:rPr>
          <w:sz w:val="28"/>
          <w:szCs w:val="28"/>
        </w:rPr>
        <w:t xml:space="preserve"> </w:t>
      </w:r>
      <w:r w:rsidR="00B84631" w:rsidRPr="002773EE">
        <w:rPr>
          <w:sz w:val="28"/>
          <w:szCs w:val="28"/>
        </w:rPr>
        <w:t xml:space="preserve">содержатся в </w:t>
      </w:r>
      <w:r w:rsidR="00B84631">
        <w:rPr>
          <w:sz w:val="28"/>
          <w:szCs w:val="28"/>
        </w:rPr>
        <w:t xml:space="preserve">учебно-методическом </w:t>
      </w:r>
      <w:r w:rsidR="00B84631" w:rsidRPr="002773EE">
        <w:rPr>
          <w:sz w:val="28"/>
          <w:szCs w:val="28"/>
        </w:rPr>
        <w:t>пособии</w:t>
      </w:r>
      <w:r w:rsidR="00B84631">
        <w:rPr>
          <w:sz w:val="28"/>
          <w:szCs w:val="28"/>
        </w:rPr>
        <w:t>:</w:t>
      </w:r>
    </w:p>
    <w:p w:rsidR="002773EE" w:rsidRDefault="002773EE" w:rsidP="002773EE">
      <w:pPr>
        <w:ind w:firstLine="709"/>
        <w:jc w:val="both"/>
        <w:rPr>
          <w:sz w:val="28"/>
          <w:szCs w:val="28"/>
        </w:rPr>
      </w:pPr>
      <w:r w:rsidRPr="002773EE">
        <w:rPr>
          <w:sz w:val="28"/>
          <w:szCs w:val="28"/>
        </w:rPr>
        <w:t>Лосев, В.</w:t>
      </w:r>
      <w:r w:rsidR="005A47E3">
        <w:rPr>
          <w:sz w:val="28"/>
          <w:szCs w:val="28"/>
        </w:rPr>
        <w:t> </w:t>
      </w:r>
      <w:r w:rsidRPr="002773EE">
        <w:rPr>
          <w:sz w:val="28"/>
          <w:szCs w:val="28"/>
        </w:rPr>
        <w:t>В. Дипломная работа: подготовка, оформление, защита: учеб.-метод. пособие / В.</w:t>
      </w:r>
      <w:r w:rsidR="005A47E3">
        <w:rPr>
          <w:sz w:val="28"/>
          <w:szCs w:val="28"/>
        </w:rPr>
        <w:t> </w:t>
      </w:r>
      <w:r w:rsidRPr="002773EE">
        <w:rPr>
          <w:sz w:val="28"/>
          <w:szCs w:val="28"/>
        </w:rPr>
        <w:t>В. Лосев ; науч. ред. Е.</w:t>
      </w:r>
      <w:r w:rsidR="005A47E3">
        <w:rPr>
          <w:sz w:val="28"/>
          <w:szCs w:val="28"/>
        </w:rPr>
        <w:t> </w:t>
      </w:r>
      <w:r w:rsidRPr="002773EE">
        <w:rPr>
          <w:sz w:val="28"/>
          <w:szCs w:val="28"/>
        </w:rPr>
        <w:t>Н. Григорович. – Брест. гос. ун-т имени А.</w:t>
      </w:r>
      <w:r w:rsidR="005A47E3">
        <w:rPr>
          <w:sz w:val="28"/>
          <w:szCs w:val="28"/>
        </w:rPr>
        <w:t> </w:t>
      </w:r>
      <w:r w:rsidRPr="002773EE">
        <w:rPr>
          <w:sz w:val="28"/>
          <w:szCs w:val="28"/>
        </w:rPr>
        <w:t>С. Пушкина. – Брест : БрГУ, 2013. – 99 с.</w:t>
      </w:r>
      <w:r w:rsidR="00AD24EE">
        <w:rPr>
          <w:sz w:val="28"/>
          <w:szCs w:val="28"/>
        </w:rPr>
        <w:t xml:space="preserve"> (библиотека БрГУ имени А.С. Пушкина).</w:t>
      </w:r>
    </w:p>
    <w:p w:rsidR="00E05215" w:rsidRPr="002773EE" w:rsidRDefault="00E05215" w:rsidP="002773EE">
      <w:pPr>
        <w:ind w:firstLine="709"/>
        <w:jc w:val="both"/>
        <w:rPr>
          <w:sz w:val="28"/>
          <w:szCs w:val="28"/>
        </w:rPr>
      </w:pPr>
    </w:p>
    <w:p w:rsidR="00F3612F" w:rsidRPr="00425C90" w:rsidRDefault="00F3612F" w:rsidP="00F3612F">
      <w:pPr>
        <w:ind w:firstLine="709"/>
        <w:jc w:val="both"/>
        <w:rPr>
          <w:sz w:val="28"/>
          <w:szCs w:val="28"/>
          <w:u w:val="single"/>
        </w:rPr>
      </w:pPr>
      <w:r w:rsidRPr="00425C90">
        <w:rPr>
          <w:sz w:val="28"/>
          <w:szCs w:val="28"/>
          <w:u w:val="single"/>
        </w:rPr>
        <w:t>Дипломная работа содержит в сшитой папке:</w:t>
      </w:r>
    </w:p>
    <w:p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 w:rsidRPr="00F3612F">
        <w:rPr>
          <w:sz w:val="28"/>
          <w:szCs w:val="28"/>
        </w:rPr>
        <w:t>1) титульный лист;</w:t>
      </w:r>
    </w:p>
    <w:p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 w:rsidRPr="00F3612F">
        <w:rPr>
          <w:sz w:val="28"/>
          <w:szCs w:val="28"/>
        </w:rPr>
        <w:t>2) задание на дипломную работу;</w:t>
      </w:r>
    </w:p>
    <w:p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 w:rsidRPr="00F3612F">
        <w:rPr>
          <w:sz w:val="28"/>
          <w:szCs w:val="28"/>
        </w:rPr>
        <w:t>3) аннотацию;</w:t>
      </w:r>
    </w:p>
    <w:p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612F">
        <w:rPr>
          <w:sz w:val="28"/>
          <w:szCs w:val="28"/>
        </w:rPr>
        <w:t>) </w:t>
      </w:r>
      <w:r w:rsidR="00D52B9F" w:rsidRPr="00D52B9F">
        <w:rPr>
          <w:sz w:val="28"/>
          <w:szCs w:val="28"/>
        </w:rPr>
        <w:t>оглавление;</w:t>
      </w:r>
    </w:p>
    <w:p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612F">
        <w:rPr>
          <w:sz w:val="28"/>
          <w:szCs w:val="28"/>
        </w:rPr>
        <w:t>) введение;</w:t>
      </w:r>
    </w:p>
    <w:p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612F">
        <w:rPr>
          <w:sz w:val="28"/>
          <w:szCs w:val="28"/>
        </w:rPr>
        <w:t>) </w:t>
      </w:r>
      <w:r>
        <w:rPr>
          <w:sz w:val="28"/>
          <w:szCs w:val="28"/>
        </w:rPr>
        <w:t>разделы и подразделы</w:t>
      </w:r>
      <w:r w:rsidRPr="00F3612F">
        <w:rPr>
          <w:sz w:val="28"/>
          <w:szCs w:val="28"/>
        </w:rPr>
        <w:t>, образующие основную часть;</w:t>
      </w:r>
    </w:p>
    <w:p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3612F">
        <w:rPr>
          <w:sz w:val="28"/>
          <w:szCs w:val="28"/>
        </w:rPr>
        <w:t>) заключение;</w:t>
      </w:r>
    </w:p>
    <w:p w:rsidR="00F3612F" w:rsidRDefault="00F3612F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3612F">
        <w:rPr>
          <w:sz w:val="28"/>
          <w:szCs w:val="28"/>
        </w:rPr>
        <w:t>) список использованной литературы</w:t>
      </w:r>
      <w:r>
        <w:rPr>
          <w:sz w:val="28"/>
          <w:szCs w:val="28"/>
        </w:rPr>
        <w:t>;</w:t>
      </w:r>
    </w:p>
    <w:p w:rsidR="00B84631" w:rsidRDefault="00F3612F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приложения (при необходимости)</w:t>
      </w:r>
      <w:r w:rsidRPr="00F3612F">
        <w:rPr>
          <w:sz w:val="28"/>
          <w:szCs w:val="28"/>
        </w:rPr>
        <w:t>.</w:t>
      </w:r>
    </w:p>
    <w:p w:rsidR="00F3612F" w:rsidRDefault="00B84631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 оформления структурных элементов дипломной работы – в Приложении 2.</w:t>
      </w:r>
    </w:p>
    <w:p w:rsidR="00E05215" w:rsidRPr="00F3612F" w:rsidRDefault="00E05215" w:rsidP="00F3612F">
      <w:pPr>
        <w:ind w:firstLine="709"/>
        <w:jc w:val="both"/>
        <w:rPr>
          <w:sz w:val="28"/>
          <w:szCs w:val="28"/>
        </w:rPr>
      </w:pPr>
    </w:p>
    <w:p w:rsidR="00425C90" w:rsidRPr="00425C90" w:rsidRDefault="00425C90" w:rsidP="00425C90">
      <w:pPr>
        <w:ind w:firstLine="709"/>
        <w:jc w:val="both"/>
        <w:rPr>
          <w:sz w:val="28"/>
          <w:szCs w:val="28"/>
          <w:u w:val="single"/>
        </w:rPr>
      </w:pPr>
      <w:r w:rsidRPr="00425C90">
        <w:rPr>
          <w:sz w:val="28"/>
          <w:szCs w:val="28"/>
          <w:u w:val="single"/>
        </w:rPr>
        <w:t>Структура Введения включает: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1) актуальность темы;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2) объект исследования;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3) предмет исследования;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4) цель дипломной работы;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5) задачи работы;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6) методы исследования;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7) характеристика источников и обзор литературы по теме;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8) структура и объем работы.</w:t>
      </w:r>
    </w:p>
    <w:p w:rsid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Каждая из этих частей Введения начинается с его заголовка и выделяется полужирным шрифтом.</w:t>
      </w:r>
    </w:p>
    <w:p w:rsidR="00E05215" w:rsidRPr="00425C90" w:rsidRDefault="00E05215" w:rsidP="00425C90">
      <w:pPr>
        <w:ind w:firstLine="709"/>
        <w:jc w:val="both"/>
        <w:rPr>
          <w:sz w:val="28"/>
          <w:szCs w:val="28"/>
        </w:rPr>
      </w:pPr>
    </w:p>
    <w:p w:rsidR="00425C90" w:rsidRPr="00B84631" w:rsidRDefault="00425C90" w:rsidP="00425C90">
      <w:pPr>
        <w:ind w:firstLine="709"/>
        <w:jc w:val="both"/>
        <w:rPr>
          <w:sz w:val="28"/>
          <w:szCs w:val="28"/>
          <w:u w:val="single"/>
        </w:rPr>
      </w:pPr>
      <w:r w:rsidRPr="00B84631">
        <w:rPr>
          <w:sz w:val="28"/>
          <w:szCs w:val="28"/>
          <w:u w:val="single"/>
        </w:rPr>
        <w:t>В ходе работы необходимо: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1) изучить законодательство;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2) проанализировать теорию;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3) изучить практику правоприменения;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4) выявить проблемы в этих областях;</w:t>
      </w:r>
    </w:p>
    <w:p w:rsid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5) предложить свое решение проблем.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Т</w:t>
      </w:r>
      <w:r w:rsidRPr="00425C90">
        <w:rPr>
          <w:sz w:val="28"/>
          <w:szCs w:val="28"/>
          <w:u w:val="single"/>
        </w:rPr>
        <w:t>екст дипломной работы</w:t>
      </w:r>
      <w:r w:rsidRPr="00425C90">
        <w:rPr>
          <w:sz w:val="28"/>
          <w:szCs w:val="28"/>
        </w:rPr>
        <w:t xml:space="preserve"> (основной ее части) как итог мыслительного процесса, как результат комплексного и системного исследования темы </w:t>
      </w:r>
      <w:r w:rsidRPr="00425C90">
        <w:rPr>
          <w:sz w:val="28"/>
          <w:szCs w:val="28"/>
          <w:u w:val="single"/>
        </w:rPr>
        <w:t>должен содержать</w:t>
      </w:r>
      <w:r w:rsidRPr="00425C90">
        <w:rPr>
          <w:sz w:val="28"/>
          <w:szCs w:val="28"/>
        </w:rPr>
        <w:t>: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1) исторический анализ развития (генезиса) законодательства и теоретических представлений по теме;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2) </w:t>
      </w:r>
      <w:r>
        <w:rPr>
          <w:sz w:val="28"/>
          <w:szCs w:val="28"/>
        </w:rPr>
        <w:t>характеристику</w:t>
      </w:r>
      <w:r w:rsidRPr="00425C90">
        <w:rPr>
          <w:sz w:val="28"/>
          <w:szCs w:val="28"/>
        </w:rPr>
        <w:t xml:space="preserve"> действующего законодательства</w:t>
      </w:r>
      <w:r>
        <w:rPr>
          <w:sz w:val="28"/>
          <w:szCs w:val="28"/>
        </w:rPr>
        <w:t xml:space="preserve"> по теме</w:t>
      </w:r>
      <w:r w:rsidRPr="00425C90">
        <w:rPr>
          <w:sz w:val="28"/>
          <w:szCs w:val="28"/>
        </w:rPr>
        <w:t>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3) сравнительно-правовой анализ законодательства Республики Беларусь и других стран;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4) </w:t>
      </w:r>
      <w:r>
        <w:rPr>
          <w:sz w:val="28"/>
          <w:szCs w:val="28"/>
        </w:rPr>
        <w:t>обзор</w:t>
      </w:r>
      <w:r w:rsidRPr="00425C90">
        <w:rPr>
          <w:sz w:val="28"/>
          <w:szCs w:val="28"/>
        </w:rPr>
        <w:t xml:space="preserve"> современной теории – точек зрения ученых, научных подходов к решению проблем по теме дипломной работы;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5) </w:t>
      </w:r>
      <w:r>
        <w:rPr>
          <w:sz w:val="28"/>
          <w:szCs w:val="28"/>
        </w:rPr>
        <w:t>характеристику</w:t>
      </w:r>
      <w:r w:rsidRPr="00425C90">
        <w:rPr>
          <w:sz w:val="28"/>
          <w:szCs w:val="28"/>
        </w:rPr>
        <w:t xml:space="preserve"> практики применения </w:t>
      </w:r>
      <w:r>
        <w:rPr>
          <w:sz w:val="28"/>
          <w:szCs w:val="28"/>
        </w:rPr>
        <w:t>норм права по теме</w:t>
      </w:r>
      <w:r w:rsidRPr="00425C90">
        <w:rPr>
          <w:sz w:val="28"/>
          <w:szCs w:val="28"/>
        </w:rPr>
        <w:t xml:space="preserve"> в Республике Беларусь</w:t>
      </w:r>
      <w:r w:rsidR="00B84631">
        <w:rPr>
          <w:sz w:val="28"/>
          <w:szCs w:val="28"/>
        </w:rPr>
        <w:t xml:space="preserve">, </w:t>
      </w:r>
      <w:r w:rsidRPr="00425C90">
        <w:rPr>
          <w:sz w:val="28"/>
          <w:szCs w:val="28"/>
        </w:rPr>
        <w:t xml:space="preserve">сравнительно-правовой анализ </w:t>
      </w:r>
      <w:r>
        <w:rPr>
          <w:sz w:val="28"/>
          <w:szCs w:val="28"/>
        </w:rPr>
        <w:t xml:space="preserve">правоприменительной </w:t>
      </w:r>
      <w:r w:rsidRPr="00425C90">
        <w:rPr>
          <w:sz w:val="28"/>
          <w:szCs w:val="28"/>
        </w:rPr>
        <w:t>практики в Республике Беларусь и других странах;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7) выводы и предложения.</w:t>
      </w:r>
    </w:p>
    <w:p w:rsid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Это одновременно и критерии качества дипломной работы</w:t>
      </w:r>
      <w:r w:rsidR="00B84631">
        <w:rPr>
          <w:sz w:val="28"/>
          <w:szCs w:val="28"/>
        </w:rPr>
        <w:t xml:space="preserve"> (</w:t>
      </w:r>
      <w:r w:rsidR="00D52B9F" w:rsidRPr="00D52B9F">
        <w:rPr>
          <w:sz w:val="28"/>
          <w:szCs w:val="28"/>
        </w:rPr>
        <w:t xml:space="preserve">критерии качества </w:t>
      </w:r>
      <w:r w:rsidR="00B84631">
        <w:rPr>
          <w:sz w:val="28"/>
          <w:szCs w:val="28"/>
        </w:rPr>
        <w:t>подробнее – в Приложении 1)</w:t>
      </w:r>
      <w:r w:rsidRPr="00425C90">
        <w:rPr>
          <w:sz w:val="28"/>
          <w:szCs w:val="28"/>
        </w:rPr>
        <w:t xml:space="preserve">. Они отражаются в </w:t>
      </w:r>
      <w:r w:rsidR="00B84631">
        <w:rPr>
          <w:sz w:val="28"/>
          <w:szCs w:val="28"/>
        </w:rPr>
        <w:t xml:space="preserve">отзыве, </w:t>
      </w:r>
      <w:r w:rsidRPr="00425C90">
        <w:rPr>
          <w:sz w:val="28"/>
          <w:szCs w:val="28"/>
        </w:rPr>
        <w:t>рецензии и учитываются при оценке дипломной работы на</w:t>
      </w:r>
      <w:r w:rsidR="00D52B9F">
        <w:rPr>
          <w:sz w:val="28"/>
          <w:szCs w:val="28"/>
        </w:rPr>
        <w:t xml:space="preserve"> </w:t>
      </w:r>
      <w:r w:rsidRPr="00425C90">
        <w:rPr>
          <w:sz w:val="28"/>
          <w:szCs w:val="28"/>
        </w:rPr>
        <w:t>защите.</w:t>
      </w:r>
    </w:p>
    <w:p w:rsidR="00B84631" w:rsidRDefault="00B07DB1" w:rsidP="00B07DB1">
      <w:pPr>
        <w:ind w:firstLine="709"/>
        <w:jc w:val="both"/>
        <w:rPr>
          <w:sz w:val="28"/>
          <w:szCs w:val="28"/>
        </w:rPr>
      </w:pPr>
      <w:r w:rsidRPr="00B07DB1">
        <w:rPr>
          <w:sz w:val="28"/>
          <w:szCs w:val="28"/>
        </w:rPr>
        <w:t>В</w:t>
      </w:r>
      <w:r w:rsidR="00B84631">
        <w:rPr>
          <w:sz w:val="28"/>
          <w:szCs w:val="28"/>
        </w:rPr>
        <w:t>ыводы и предложения должны быть</w:t>
      </w:r>
      <w:r w:rsidRPr="00B07DB1">
        <w:rPr>
          <w:sz w:val="28"/>
          <w:szCs w:val="28"/>
        </w:rPr>
        <w:t xml:space="preserve"> обоснованными, ясными, четкими, однозначными и непротиворечивыми.</w:t>
      </w:r>
    </w:p>
    <w:p w:rsidR="00B07DB1" w:rsidRDefault="00B07DB1" w:rsidP="00B07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7DB1">
        <w:rPr>
          <w:sz w:val="28"/>
          <w:szCs w:val="28"/>
        </w:rPr>
        <w:t>ыводы и предложения формулируются в</w:t>
      </w:r>
      <w:r>
        <w:rPr>
          <w:sz w:val="28"/>
          <w:szCs w:val="28"/>
        </w:rPr>
        <w:t xml:space="preserve"> </w:t>
      </w:r>
      <w:r w:rsidRPr="00B07DB1">
        <w:rPr>
          <w:sz w:val="28"/>
          <w:szCs w:val="28"/>
        </w:rPr>
        <w:t>разделах и подразделах, после чего копируются в</w:t>
      </w:r>
      <w:r>
        <w:rPr>
          <w:sz w:val="28"/>
          <w:szCs w:val="28"/>
        </w:rPr>
        <w:t xml:space="preserve"> </w:t>
      </w:r>
      <w:r w:rsidRPr="00B07DB1">
        <w:rPr>
          <w:sz w:val="28"/>
          <w:szCs w:val="28"/>
        </w:rPr>
        <w:t>Заключение, где сводятся в систему. Выводы и предложения представляют собой ответы на поставленные во Введении задачи. Общий вывод в конце Заключения – ответ на сформулированную во Введении цель.</w:t>
      </w:r>
    </w:p>
    <w:p w:rsidR="00E05215" w:rsidRPr="00B07DB1" w:rsidRDefault="00E05215" w:rsidP="00B07DB1">
      <w:pPr>
        <w:ind w:firstLine="709"/>
        <w:jc w:val="both"/>
        <w:rPr>
          <w:sz w:val="28"/>
          <w:szCs w:val="28"/>
        </w:rPr>
      </w:pPr>
    </w:p>
    <w:p w:rsidR="00B07DB1" w:rsidRPr="00B07DB1" w:rsidRDefault="00B07DB1" w:rsidP="00B07DB1">
      <w:pPr>
        <w:ind w:firstLine="709"/>
        <w:jc w:val="both"/>
        <w:rPr>
          <w:sz w:val="28"/>
          <w:szCs w:val="28"/>
          <w:u w:val="single"/>
        </w:rPr>
      </w:pPr>
      <w:r w:rsidRPr="00B07DB1">
        <w:rPr>
          <w:sz w:val="28"/>
          <w:szCs w:val="28"/>
          <w:u w:val="single"/>
        </w:rPr>
        <w:t>В Заключении должны содержаться:</w:t>
      </w:r>
    </w:p>
    <w:p w:rsidR="00B07DB1" w:rsidRPr="00B07DB1" w:rsidRDefault="00B07DB1" w:rsidP="00B07DB1">
      <w:pPr>
        <w:ind w:firstLine="709"/>
        <w:jc w:val="both"/>
        <w:rPr>
          <w:sz w:val="28"/>
          <w:szCs w:val="28"/>
        </w:rPr>
      </w:pPr>
      <w:r w:rsidRPr="00B07DB1">
        <w:rPr>
          <w:sz w:val="28"/>
          <w:szCs w:val="28"/>
        </w:rPr>
        <w:t>1) теоретические выводы, соответствующие задачам дипломной работы (определены во Введении) и плану работы;</w:t>
      </w:r>
    </w:p>
    <w:p w:rsidR="00B07DB1" w:rsidRPr="00B07DB1" w:rsidRDefault="00B07DB1" w:rsidP="00B07DB1">
      <w:pPr>
        <w:ind w:firstLine="709"/>
        <w:jc w:val="both"/>
        <w:rPr>
          <w:sz w:val="28"/>
          <w:szCs w:val="28"/>
        </w:rPr>
      </w:pPr>
      <w:r w:rsidRPr="00B07DB1">
        <w:rPr>
          <w:sz w:val="28"/>
          <w:szCs w:val="28"/>
        </w:rPr>
        <w:t>2) предложения по совершенствованию законодательства;</w:t>
      </w:r>
    </w:p>
    <w:p w:rsidR="00B07DB1" w:rsidRPr="00B07DB1" w:rsidRDefault="00B07DB1" w:rsidP="00B07DB1">
      <w:pPr>
        <w:ind w:firstLine="709"/>
        <w:jc w:val="both"/>
        <w:rPr>
          <w:sz w:val="28"/>
          <w:szCs w:val="28"/>
        </w:rPr>
      </w:pPr>
      <w:r w:rsidRPr="00B07DB1">
        <w:rPr>
          <w:sz w:val="28"/>
          <w:szCs w:val="28"/>
        </w:rPr>
        <w:t xml:space="preserve">3) предложения по совершенствованию практики применения </w:t>
      </w:r>
      <w:r>
        <w:rPr>
          <w:sz w:val="28"/>
          <w:szCs w:val="28"/>
        </w:rPr>
        <w:t>норм права.</w:t>
      </w:r>
    </w:p>
    <w:p w:rsidR="00B07DB1" w:rsidRPr="00B07DB1" w:rsidRDefault="00B07DB1" w:rsidP="00B07DB1">
      <w:pPr>
        <w:ind w:firstLine="709"/>
        <w:jc w:val="both"/>
        <w:rPr>
          <w:sz w:val="28"/>
          <w:szCs w:val="28"/>
        </w:rPr>
      </w:pPr>
      <w:r w:rsidRPr="00B07DB1">
        <w:rPr>
          <w:sz w:val="28"/>
          <w:szCs w:val="28"/>
        </w:rPr>
        <w:t>Закончить Заключение необходимо кратким общим выводом, соответствующим цели работы, которая сформулирована во Введении.</w:t>
      </w:r>
    </w:p>
    <w:p w:rsidR="00F3612F" w:rsidRDefault="00B52813" w:rsidP="00425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Подробно с</w:t>
      </w:r>
      <w:r w:rsidR="00425C90" w:rsidRPr="00425C90">
        <w:rPr>
          <w:sz w:val="28"/>
          <w:szCs w:val="28"/>
        </w:rPr>
        <w:t xml:space="preserve">труктура Введения и </w:t>
      </w:r>
      <w:r w:rsidR="00425C90">
        <w:rPr>
          <w:sz w:val="28"/>
          <w:szCs w:val="28"/>
        </w:rPr>
        <w:t>Заключения, образцы их</w:t>
      </w:r>
      <w:r w:rsidR="00425C90" w:rsidRPr="00425C90">
        <w:rPr>
          <w:sz w:val="28"/>
          <w:szCs w:val="28"/>
        </w:rPr>
        <w:t xml:space="preserve"> оформления </w:t>
      </w:r>
      <w:r w:rsidR="00B07DB1">
        <w:rPr>
          <w:sz w:val="28"/>
          <w:szCs w:val="28"/>
        </w:rPr>
        <w:t>приведены</w:t>
      </w:r>
      <w:r w:rsidR="00425C90" w:rsidRPr="00425C90">
        <w:rPr>
          <w:sz w:val="28"/>
          <w:szCs w:val="28"/>
        </w:rPr>
        <w:t xml:space="preserve"> в Приложении</w:t>
      </w:r>
      <w:r>
        <w:rPr>
          <w:sz w:val="28"/>
          <w:szCs w:val="28"/>
        </w:rPr>
        <w:t xml:space="preserve"> 2</w:t>
      </w:r>
      <w:r w:rsidR="00425C90">
        <w:rPr>
          <w:sz w:val="28"/>
          <w:szCs w:val="28"/>
        </w:rPr>
        <w:t>.</w:t>
      </w:r>
    </w:p>
    <w:p w:rsidR="00F8376D" w:rsidRPr="00F8376D" w:rsidRDefault="00F8376D" w:rsidP="00F8376D">
      <w:pPr>
        <w:ind w:firstLine="709"/>
        <w:jc w:val="both"/>
        <w:rPr>
          <w:sz w:val="28"/>
          <w:szCs w:val="28"/>
        </w:rPr>
      </w:pPr>
      <w:r w:rsidRPr="00F8376D">
        <w:rPr>
          <w:sz w:val="28"/>
          <w:szCs w:val="28"/>
        </w:rPr>
        <w:t>При написании Заключения нередко допускаются типичные ошибки, которые не следует повторять:</w:t>
      </w:r>
    </w:p>
    <w:p w:rsidR="00F8376D" w:rsidRPr="00F8376D" w:rsidRDefault="00F8376D" w:rsidP="00F8376D">
      <w:pPr>
        <w:ind w:firstLine="709"/>
        <w:jc w:val="both"/>
        <w:rPr>
          <w:sz w:val="28"/>
          <w:szCs w:val="28"/>
        </w:rPr>
      </w:pPr>
      <w:r w:rsidRPr="00F8376D">
        <w:rPr>
          <w:sz w:val="28"/>
          <w:szCs w:val="28"/>
        </w:rPr>
        <w:t>1) вместо подведения итогов работы автор вновь возвращается к обоснованию актуальности темы;</w:t>
      </w:r>
    </w:p>
    <w:p w:rsidR="00F8376D" w:rsidRPr="00F8376D" w:rsidRDefault="00F8376D" w:rsidP="00F8376D">
      <w:pPr>
        <w:ind w:firstLine="709"/>
        <w:jc w:val="both"/>
        <w:rPr>
          <w:sz w:val="28"/>
          <w:szCs w:val="28"/>
        </w:rPr>
      </w:pPr>
      <w:r w:rsidRPr="00F8376D">
        <w:rPr>
          <w:sz w:val="28"/>
          <w:szCs w:val="28"/>
        </w:rPr>
        <w:t>2) кроме выводов приводится еще и их аргументация, что «раздувает» заключение и лишает его конкретности (аргументы должны быть в Основной части работы, а не в Заключении);</w:t>
      </w:r>
    </w:p>
    <w:p w:rsidR="00F3612F" w:rsidRDefault="00F8376D" w:rsidP="00F8376D">
      <w:pPr>
        <w:ind w:firstLine="709"/>
        <w:jc w:val="both"/>
        <w:rPr>
          <w:sz w:val="28"/>
          <w:szCs w:val="28"/>
        </w:rPr>
      </w:pPr>
      <w:r w:rsidRPr="00F8376D">
        <w:rPr>
          <w:sz w:val="28"/>
          <w:szCs w:val="28"/>
        </w:rPr>
        <w:t>3) декларативно утверждается, что цель работы достигнута, а задачи решены без указания, каким именно образом, т.е. без выводов и предложений по всем задачам работы.</w:t>
      </w:r>
    </w:p>
    <w:p w:rsidR="00E05215" w:rsidRDefault="00E05215" w:rsidP="00F8376D">
      <w:pPr>
        <w:ind w:firstLine="709"/>
        <w:jc w:val="both"/>
        <w:rPr>
          <w:sz w:val="28"/>
          <w:szCs w:val="28"/>
        </w:rPr>
      </w:pPr>
    </w:p>
    <w:p w:rsidR="00683C0D" w:rsidRDefault="00683C0D" w:rsidP="00C950F1">
      <w:pPr>
        <w:ind w:firstLine="709"/>
        <w:jc w:val="both"/>
        <w:rPr>
          <w:sz w:val="28"/>
          <w:szCs w:val="28"/>
        </w:rPr>
      </w:pPr>
      <w:r w:rsidRPr="00683C0D">
        <w:rPr>
          <w:sz w:val="28"/>
          <w:szCs w:val="28"/>
        </w:rPr>
        <w:t>Оформление дипломной работы не менее важно, чем ее содержание. Неаккуратность оформления, нарушение существующих правил оформления, неграмотность текста отражаются в Отзыве руководителя и Рецензии, существенно снижают общее впечатление о дипломной работе и, следовательно, ее оценку.</w:t>
      </w:r>
    </w:p>
    <w:p w:rsidR="002773EE" w:rsidRDefault="002773EE" w:rsidP="00C95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773EE">
        <w:rPr>
          <w:sz w:val="28"/>
          <w:szCs w:val="28"/>
        </w:rPr>
        <w:t xml:space="preserve">ри оформлении дипломной работы </w:t>
      </w:r>
      <w:r>
        <w:rPr>
          <w:sz w:val="28"/>
          <w:szCs w:val="28"/>
        </w:rPr>
        <w:t>по праву необходимо</w:t>
      </w:r>
      <w:r w:rsidRPr="002773EE">
        <w:rPr>
          <w:sz w:val="28"/>
          <w:szCs w:val="28"/>
        </w:rPr>
        <w:t xml:space="preserve"> руководствоваться </w:t>
      </w:r>
      <w:r>
        <w:rPr>
          <w:sz w:val="28"/>
          <w:szCs w:val="28"/>
        </w:rPr>
        <w:t xml:space="preserve">следующими </w:t>
      </w:r>
      <w:r w:rsidRPr="002773EE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, которые разработаны </w:t>
      </w:r>
      <w:r w:rsidR="00C950F1">
        <w:rPr>
          <w:sz w:val="28"/>
          <w:szCs w:val="28"/>
        </w:rPr>
        <w:t xml:space="preserve">с учетом </w:t>
      </w:r>
      <w:r w:rsidR="00C950F1" w:rsidRPr="00C950F1">
        <w:rPr>
          <w:sz w:val="28"/>
          <w:szCs w:val="28"/>
        </w:rPr>
        <w:t>имеющи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>ся нормативны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правовы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акт</w:t>
      </w:r>
      <w:r w:rsidR="00C950F1">
        <w:rPr>
          <w:sz w:val="28"/>
          <w:szCs w:val="28"/>
        </w:rPr>
        <w:t>ов</w:t>
      </w:r>
      <w:r w:rsidR="00C950F1" w:rsidRPr="00C950F1">
        <w:rPr>
          <w:sz w:val="28"/>
          <w:szCs w:val="28"/>
        </w:rPr>
        <w:t xml:space="preserve"> (НПА) и технически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нормативны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правовы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акт</w:t>
      </w:r>
      <w:r w:rsidR="00C950F1">
        <w:rPr>
          <w:sz w:val="28"/>
          <w:szCs w:val="28"/>
        </w:rPr>
        <w:t>ов</w:t>
      </w:r>
      <w:r w:rsidR="00C950F1" w:rsidRPr="00C950F1">
        <w:rPr>
          <w:sz w:val="28"/>
          <w:szCs w:val="28"/>
        </w:rPr>
        <w:t xml:space="preserve"> (ТНПА) – межгосударственны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стандарт</w:t>
      </w:r>
      <w:r w:rsidR="00C950F1">
        <w:rPr>
          <w:sz w:val="28"/>
          <w:szCs w:val="28"/>
        </w:rPr>
        <w:t>ов</w:t>
      </w:r>
      <w:r w:rsidR="00C950F1" w:rsidRPr="00C950F1">
        <w:rPr>
          <w:sz w:val="28"/>
          <w:szCs w:val="28"/>
        </w:rPr>
        <w:t xml:space="preserve"> (ГОСТ), действующи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на территории Республики Беларусь, и государственны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стандарт</w:t>
      </w:r>
      <w:r w:rsidR="00C950F1">
        <w:rPr>
          <w:sz w:val="28"/>
          <w:szCs w:val="28"/>
        </w:rPr>
        <w:t>ов</w:t>
      </w:r>
      <w:r w:rsidR="00C950F1" w:rsidRPr="00C950F1">
        <w:rPr>
          <w:sz w:val="28"/>
          <w:szCs w:val="28"/>
        </w:rPr>
        <w:t xml:space="preserve"> Республики Беларусь (СТБ)</w:t>
      </w:r>
      <w:r w:rsidR="00C950F1">
        <w:rPr>
          <w:sz w:val="28"/>
          <w:szCs w:val="28"/>
        </w:rPr>
        <w:t>,</w:t>
      </w:r>
      <w:r w:rsidR="00C950F1" w:rsidRPr="00C950F1">
        <w:rPr>
          <w:sz w:val="28"/>
          <w:szCs w:val="28"/>
        </w:rPr>
        <w:t xml:space="preserve"> а также общепринятых в юридической литературе правил оформления научного текста</w:t>
      </w:r>
      <w:r>
        <w:rPr>
          <w:sz w:val="28"/>
          <w:szCs w:val="28"/>
        </w:rPr>
        <w:t>.</w:t>
      </w:r>
    </w:p>
    <w:p w:rsidR="00861591" w:rsidRPr="00861591" w:rsidRDefault="00861591" w:rsidP="00861591">
      <w:pPr>
        <w:ind w:firstLine="709"/>
        <w:jc w:val="both"/>
        <w:rPr>
          <w:sz w:val="28"/>
          <w:szCs w:val="28"/>
        </w:rPr>
      </w:pPr>
      <w:r w:rsidRPr="00861591">
        <w:rPr>
          <w:sz w:val="28"/>
          <w:szCs w:val="28"/>
        </w:rPr>
        <w:t xml:space="preserve">Объем дипломной работы должен составлять (без Титульного листа, Аннотации, </w:t>
      </w:r>
      <w:r w:rsidR="00D52B9F">
        <w:rPr>
          <w:sz w:val="28"/>
          <w:szCs w:val="28"/>
        </w:rPr>
        <w:t>Оглавления</w:t>
      </w:r>
      <w:r w:rsidRPr="00861591">
        <w:rPr>
          <w:sz w:val="28"/>
          <w:szCs w:val="28"/>
        </w:rPr>
        <w:t xml:space="preserve">, Списка использованной литературы и Приложений) примерно </w:t>
      </w:r>
      <w:r w:rsidR="00D52B9F">
        <w:rPr>
          <w:sz w:val="28"/>
          <w:szCs w:val="28"/>
        </w:rPr>
        <w:t>6</w:t>
      </w:r>
      <w:r w:rsidR="00B52813">
        <w:rPr>
          <w:sz w:val="28"/>
          <w:szCs w:val="28"/>
        </w:rPr>
        <w:t>0</w:t>
      </w:r>
      <w:r w:rsidRPr="00861591">
        <w:rPr>
          <w:sz w:val="28"/>
          <w:szCs w:val="28"/>
        </w:rPr>
        <w:t xml:space="preserve"> страниц.</w:t>
      </w:r>
    </w:p>
    <w:p w:rsidR="00861591" w:rsidRPr="00861591" w:rsidRDefault="00861591" w:rsidP="00861591">
      <w:pPr>
        <w:ind w:firstLine="709"/>
        <w:jc w:val="both"/>
        <w:rPr>
          <w:sz w:val="28"/>
          <w:szCs w:val="28"/>
        </w:rPr>
      </w:pPr>
      <w:r w:rsidRPr="00861591">
        <w:rPr>
          <w:sz w:val="28"/>
          <w:szCs w:val="28"/>
        </w:rPr>
        <w:t>Тем самым объем структурных частей дипломной работы:</w:t>
      </w:r>
    </w:p>
    <w:p w:rsidR="00861591" w:rsidRPr="00861591" w:rsidRDefault="00861591" w:rsidP="00861591">
      <w:pPr>
        <w:ind w:firstLine="709"/>
        <w:jc w:val="both"/>
        <w:rPr>
          <w:sz w:val="28"/>
          <w:szCs w:val="28"/>
        </w:rPr>
      </w:pPr>
      <w:r w:rsidRPr="00861591">
        <w:rPr>
          <w:sz w:val="28"/>
          <w:szCs w:val="28"/>
        </w:rPr>
        <w:t xml:space="preserve">Введение – до </w:t>
      </w:r>
      <w:r>
        <w:rPr>
          <w:sz w:val="28"/>
          <w:szCs w:val="28"/>
        </w:rPr>
        <w:t>4</w:t>
      </w:r>
      <w:r w:rsidR="00D52B9F">
        <w:rPr>
          <w:sz w:val="28"/>
          <w:szCs w:val="28"/>
        </w:rPr>
        <w:t>-5</w:t>
      </w:r>
      <w:r w:rsidRPr="00861591">
        <w:rPr>
          <w:sz w:val="28"/>
          <w:szCs w:val="28"/>
        </w:rPr>
        <w:t xml:space="preserve"> страниц;</w:t>
      </w:r>
    </w:p>
    <w:p w:rsidR="00861591" w:rsidRPr="00861591" w:rsidRDefault="00861591" w:rsidP="00861591">
      <w:pPr>
        <w:ind w:firstLine="709"/>
        <w:jc w:val="both"/>
        <w:rPr>
          <w:sz w:val="28"/>
          <w:szCs w:val="28"/>
        </w:rPr>
      </w:pPr>
      <w:r w:rsidRPr="00861591">
        <w:rPr>
          <w:sz w:val="28"/>
          <w:szCs w:val="28"/>
        </w:rPr>
        <w:t>Основная часть (</w:t>
      </w:r>
      <w:r>
        <w:rPr>
          <w:sz w:val="28"/>
          <w:szCs w:val="28"/>
        </w:rPr>
        <w:t>разделы и подразделы</w:t>
      </w:r>
      <w:r w:rsidRPr="00861591">
        <w:rPr>
          <w:sz w:val="28"/>
          <w:szCs w:val="28"/>
        </w:rPr>
        <w:t xml:space="preserve">) – примерно </w:t>
      </w:r>
      <w:r w:rsidR="00D52B9F">
        <w:rPr>
          <w:sz w:val="28"/>
          <w:szCs w:val="28"/>
        </w:rPr>
        <w:t>50-55</w:t>
      </w:r>
      <w:r w:rsidRPr="00861591">
        <w:rPr>
          <w:sz w:val="28"/>
          <w:szCs w:val="28"/>
        </w:rPr>
        <w:t xml:space="preserve"> стр</w:t>
      </w:r>
      <w:r>
        <w:rPr>
          <w:sz w:val="28"/>
          <w:szCs w:val="28"/>
        </w:rPr>
        <w:t>.</w:t>
      </w:r>
      <w:r w:rsidRPr="00861591">
        <w:rPr>
          <w:sz w:val="28"/>
          <w:szCs w:val="28"/>
        </w:rPr>
        <w:t>;</w:t>
      </w:r>
    </w:p>
    <w:p w:rsidR="00861591" w:rsidRDefault="00861591" w:rsidP="00861591">
      <w:pPr>
        <w:ind w:firstLine="709"/>
        <w:jc w:val="both"/>
        <w:rPr>
          <w:sz w:val="28"/>
          <w:szCs w:val="28"/>
        </w:rPr>
      </w:pPr>
      <w:r w:rsidRPr="00861591">
        <w:rPr>
          <w:sz w:val="28"/>
          <w:szCs w:val="28"/>
        </w:rPr>
        <w:t xml:space="preserve">Заключение – до </w:t>
      </w:r>
      <w:r w:rsidR="00B52813">
        <w:rPr>
          <w:sz w:val="28"/>
          <w:szCs w:val="28"/>
        </w:rPr>
        <w:t>3</w:t>
      </w:r>
      <w:r w:rsidR="00D52B9F">
        <w:rPr>
          <w:sz w:val="28"/>
          <w:szCs w:val="28"/>
        </w:rPr>
        <w:t>-4</w:t>
      </w:r>
      <w:r w:rsidRPr="00861591">
        <w:rPr>
          <w:sz w:val="28"/>
          <w:szCs w:val="28"/>
        </w:rPr>
        <w:t xml:space="preserve"> страниц.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Текст должен быть выполнен с использованием компьютера и принтера на одной стороне листа белой бумаги формата А4 (210</w:t>
      </w:r>
      <w:r w:rsidRPr="00C950F1">
        <w:rPr>
          <w:sz w:val="28"/>
          <w:szCs w:val="28"/>
        </w:rPr>
        <w:sym w:font="Symbol" w:char="F0B4"/>
      </w:r>
      <w:r w:rsidRPr="00C950F1">
        <w:rPr>
          <w:sz w:val="28"/>
          <w:szCs w:val="28"/>
        </w:rPr>
        <w:t>297 мм). Рукописные тексты не допускаются.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 xml:space="preserve">При наборе текста используется текстовый редактор </w:t>
      </w:r>
      <w:r w:rsidRPr="00C950F1">
        <w:rPr>
          <w:sz w:val="28"/>
          <w:szCs w:val="28"/>
          <w:lang w:val="en-US"/>
        </w:rPr>
        <w:t>MS</w:t>
      </w:r>
      <w:r w:rsidRPr="00C950F1">
        <w:rPr>
          <w:sz w:val="28"/>
          <w:szCs w:val="28"/>
        </w:rPr>
        <w:t xml:space="preserve"> Word. </w:t>
      </w:r>
      <w:r w:rsidR="00B52813">
        <w:rPr>
          <w:sz w:val="28"/>
          <w:szCs w:val="28"/>
        </w:rPr>
        <w:t>Ш</w:t>
      </w:r>
      <w:r w:rsidRPr="00C950F1">
        <w:rPr>
          <w:sz w:val="28"/>
          <w:szCs w:val="28"/>
        </w:rPr>
        <w:t xml:space="preserve">рифт </w:t>
      </w:r>
      <w:r w:rsidRPr="00C950F1">
        <w:rPr>
          <w:sz w:val="28"/>
          <w:szCs w:val="28"/>
          <w:lang w:val="en-US"/>
        </w:rPr>
        <w:t>Times</w:t>
      </w:r>
      <w:r w:rsidRPr="00C950F1">
        <w:rPr>
          <w:sz w:val="28"/>
          <w:szCs w:val="28"/>
        </w:rPr>
        <w:t xml:space="preserve"> </w:t>
      </w:r>
      <w:r w:rsidRPr="00C950F1">
        <w:rPr>
          <w:sz w:val="28"/>
          <w:szCs w:val="28"/>
          <w:lang w:val="en-US"/>
        </w:rPr>
        <w:t>New</w:t>
      </w:r>
      <w:r w:rsidRPr="00C950F1">
        <w:rPr>
          <w:sz w:val="28"/>
          <w:szCs w:val="28"/>
        </w:rPr>
        <w:t xml:space="preserve"> </w:t>
      </w:r>
      <w:r w:rsidRPr="00C950F1">
        <w:rPr>
          <w:sz w:val="28"/>
          <w:szCs w:val="28"/>
          <w:lang w:val="en-US"/>
        </w:rPr>
        <w:t>Roman</w:t>
      </w:r>
      <w:r w:rsidRPr="00C950F1">
        <w:rPr>
          <w:sz w:val="28"/>
          <w:szCs w:val="28"/>
        </w:rPr>
        <w:t xml:space="preserve">, кегль (размер шрифта) </w:t>
      </w:r>
      <w:smartTag w:uri="urn:schemas-microsoft-com:office:smarttags" w:element="metricconverter">
        <w:smartTagPr>
          <w:attr w:name="ProductID" w:val="14 pt"/>
        </w:smartTagPr>
        <w:r w:rsidRPr="00C950F1">
          <w:rPr>
            <w:sz w:val="28"/>
            <w:szCs w:val="28"/>
          </w:rPr>
          <w:t xml:space="preserve">14 </w:t>
        </w:r>
        <w:r w:rsidRPr="00C950F1">
          <w:rPr>
            <w:sz w:val="28"/>
            <w:szCs w:val="28"/>
            <w:lang w:val="en-US"/>
          </w:rPr>
          <w:t>pt</w:t>
        </w:r>
      </w:smartTag>
      <w:r w:rsidRPr="00C950F1">
        <w:rPr>
          <w:sz w:val="28"/>
          <w:szCs w:val="28"/>
        </w:rPr>
        <w:t>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Разрешается использовать компьютерные возможности акцентирования внимания на определениях, терминах, важных особенностях, применяя разное начертание шрифта: курсивное, полужирное, курсивное полужирное, выделение с помощью рамок, разрядки, подчеркивания и другое.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Межстрочный интервал – полуторный компьютерный (1,5). При этом число строк на странице должно быть примерно 30, в каждой строке примерно 60</w:t>
      </w:r>
      <w:r w:rsidR="00D52B9F">
        <w:rPr>
          <w:sz w:val="28"/>
          <w:szCs w:val="28"/>
        </w:rPr>
        <w:t>-</w:t>
      </w:r>
      <w:r w:rsidRPr="00C950F1">
        <w:rPr>
          <w:sz w:val="28"/>
          <w:szCs w:val="28"/>
        </w:rPr>
        <w:t>65 знаков.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 xml:space="preserve">Поля: верхнее – </w:t>
      </w:r>
      <w:smartTag w:uri="urn:schemas-microsoft-com:office:smarttags" w:element="metricconverter">
        <w:smartTagPr>
          <w:attr w:name="ProductID" w:val="20 мм"/>
        </w:smartTagPr>
        <w:r w:rsidRPr="00C950F1">
          <w:rPr>
            <w:sz w:val="28"/>
            <w:szCs w:val="28"/>
          </w:rPr>
          <w:t>20 мм</w:t>
        </w:r>
      </w:smartTag>
      <w:r w:rsidRPr="00C950F1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 мм"/>
        </w:smartTagPr>
        <w:r w:rsidRPr="00C950F1">
          <w:rPr>
            <w:sz w:val="28"/>
            <w:szCs w:val="28"/>
          </w:rPr>
          <w:t>10</w:t>
        </w:r>
        <w:r w:rsidRPr="00C950F1">
          <w:rPr>
            <w:sz w:val="28"/>
            <w:szCs w:val="28"/>
            <w:lang w:val="en-US"/>
          </w:rPr>
          <w:t> </w:t>
        </w:r>
        <w:r w:rsidRPr="00C950F1">
          <w:rPr>
            <w:sz w:val="28"/>
            <w:szCs w:val="28"/>
          </w:rPr>
          <w:t>мм</w:t>
        </w:r>
      </w:smartTag>
      <w:r w:rsidRPr="00C950F1">
        <w:rPr>
          <w:sz w:val="28"/>
          <w:szCs w:val="28"/>
        </w:rPr>
        <w:t xml:space="preserve">, левое – </w:t>
      </w:r>
      <w:smartTag w:uri="urn:schemas-microsoft-com:office:smarttags" w:element="metricconverter">
        <w:smartTagPr>
          <w:attr w:name="ProductID" w:val="30 мм"/>
        </w:smartTagPr>
        <w:r w:rsidRPr="00C950F1">
          <w:rPr>
            <w:sz w:val="28"/>
            <w:szCs w:val="28"/>
          </w:rPr>
          <w:t>30</w:t>
        </w:r>
        <w:r w:rsidRPr="00C950F1">
          <w:rPr>
            <w:sz w:val="28"/>
            <w:szCs w:val="28"/>
            <w:lang w:val="en-US"/>
          </w:rPr>
          <w:t> </w:t>
        </w:r>
        <w:r w:rsidRPr="00C950F1">
          <w:rPr>
            <w:sz w:val="28"/>
            <w:szCs w:val="28"/>
          </w:rPr>
          <w:t>мм</w:t>
        </w:r>
      </w:smartTag>
      <w:r w:rsidRPr="00C950F1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 мм"/>
        </w:smartTagPr>
        <w:r w:rsidRPr="00C950F1">
          <w:rPr>
            <w:sz w:val="28"/>
            <w:szCs w:val="28"/>
          </w:rPr>
          <w:t>20</w:t>
        </w:r>
        <w:r w:rsidRPr="00C950F1">
          <w:rPr>
            <w:sz w:val="28"/>
            <w:szCs w:val="28"/>
            <w:lang w:val="en-US"/>
          </w:rPr>
          <w:t> </w:t>
        </w:r>
        <w:r w:rsidRPr="00C950F1">
          <w:rPr>
            <w:sz w:val="28"/>
            <w:szCs w:val="28"/>
          </w:rPr>
          <w:t>мм</w:t>
        </w:r>
      </w:smartTag>
      <w:r w:rsidRPr="00C950F1">
        <w:rPr>
          <w:sz w:val="28"/>
          <w:szCs w:val="28"/>
        </w:rPr>
        <w:t>. Абзацный отступ – 1,25 см</w:t>
      </w:r>
      <w:r>
        <w:rPr>
          <w:sz w:val="28"/>
          <w:szCs w:val="28"/>
        </w:rPr>
        <w:t xml:space="preserve"> (</w:t>
      </w:r>
      <w:r w:rsidRPr="00C950F1">
        <w:rPr>
          <w:sz w:val="28"/>
          <w:szCs w:val="28"/>
        </w:rPr>
        <w:t>5 букв</w:t>
      </w:r>
      <w:r>
        <w:rPr>
          <w:sz w:val="28"/>
          <w:szCs w:val="28"/>
        </w:rPr>
        <w:t>)</w:t>
      </w:r>
      <w:r w:rsidRPr="00C950F1">
        <w:rPr>
          <w:sz w:val="28"/>
          <w:szCs w:val="28"/>
        </w:rPr>
        <w:t>. Не допускаются «висячие строки»</w:t>
      </w:r>
      <w:r>
        <w:rPr>
          <w:sz w:val="28"/>
          <w:szCs w:val="28"/>
        </w:rPr>
        <w:t>. Нельзя</w:t>
      </w:r>
      <w:r w:rsidRPr="00C950F1">
        <w:rPr>
          <w:sz w:val="28"/>
          <w:szCs w:val="28"/>
        </w:rPr>
        <w:t xml:space="preserve"> начинать последнюю строку страницы с нового абзаца.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Обязательно выравнивание текста по ширине (кроме заголовков, которые выравниваются по центру).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Не допускается более одного пробела между словами в тексте.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Различать использование знака дефиса «-» и знака тире «–». Компьютер сам их правильно не расставит.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В работе должны использоваться кавычки: «…». Не допускаются кавычки</w:t>
      </w:r>
      <w:r w:rsidR="00B52813">
        <w:rPr>
          <w:sz w:val="28"/>
          <w:szCs w:val="28"/>
        </w:rPr>
        <w:t> </w:t>
      </w:r>
      <w:r w:rsidRPr="00C950F1">
        <w:rPr>
          <w:sz w:val="28"/>
          <w:szCs w:val="28"/>
        </w:rPr>
        <w:t>"…".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 xml:space="preserve">Текст может быть как без расстановки переносов, так и с расстановкой (рекомендуется автоматическая расстановка переносов). Расстановка переносов </w:t>
      </w:r>
      <w:r w:rsidRPr="00C950F1">
        <w:rPr>
          <w:sz w:val="28"/>
          <w:szCs w:val="28"/>
        </w:rPr>
        <w:lastRenderedPageBreak/>
        <w:t>помогает уменьшить количество страниц текста тогда, когда на окончательном этапе работы видно превышение допустимого объема дипломной работы.</w:t>
      </w:r>
    </w:p>
    <w:p w:rsidR="00BD564F" w:rsidRDefault="009A6B53" w:rsidP="009A6B53">
      <w:pPr>
        <w:ind w:firstLine="709"/>
        <w:jc w:val="both"/>
        <w:rPr>
          <w:sz w:val="28"/>
          <w:szCs w:val="28"/>
        </w:rPr>
      </w:pPr>
      <w:r w:rsidRPr="009A6B53">
        <w:rPr>
          <w:sz w:val="28"/>
          <w:szCs w:val="28"/>
        </w:rPr>
        <w:t>Нумерация страниц дипломной работы дается арабскими цифрами без точки в конце в центре нижней части листа</w:t>
      </w:r>
      <w:r w:rsidR="00BD564F">
        <w:rPr>
          <w:sz w:val="28"/>
          <w:szCs w:val="28"/>
        </w:rPr>
        <w:t>.</w:t>
      </w:r>
    </w:p>
    <w:p w:rsidR="009A6B53" w:rsidRPr="009A6B53" w:rsidRDefault="009A6B53" w:rsidP="009A6B53">
      <w:pPr>
        <w:ind w:firstLine="709"/>
        <w:jc w:val="both"/>
        <w:rPr>
          <w:sz w:val="28"/>
          <w:szCs w:val="28"/>
        </w:rPr>
      </w:pPr>
      <w:r w:rsidRPr="009A6B53">
        <w:rPr>
          <w:sz w:val="28"/>
          <w:szCs w:val="28"/>
        </w:rPr>
        <w:t xml:space="preserve">Общая нумерация дипломной работы начинается с Титульного листа. Задание на дипломную работу и Аннотация в общую нумерацию дипломной работы не включаются и не нумеруются, хотя и помещаются в папку после Титульного листа перед </w:t>
      </w:r>
      <w:r w:rsidR="00D52B9F">
        <w:rPr>
          <w:sz w:val="28"/>
          <w:szCs w:val="28"/>
        </w:rPr>
        <w:t>Оглавлением</w:t>
      </w:r>
      <w:r w:rsidRPr="009A6B53">
        <w:rPr>
          <w:sz w:val="28"/>
          <w:szCs w:val="28"/>
        </w:rPr>
        <w:t>.</w:t>
      </w:r>
    </w:p>
    <w:p w:rsidR="009A6B53" w:rsidRPr="009A6B53" w:rsidRDefault="009A6B53" w:rsidP="009A6B53">
      <w:pPr>
        <w:ind w:firstLine="709"/>
        <w:jc w:val="both"/>
        <w:rPr>
          <w:sz w:val="28"/>
          <w:szCs w:val="28"/>
        </w:rPr>
      </w:pPr>
      <w:r w:rsidRPr="009A6B53">
        <w:rPr>
          <w:sz w:val="28"/>
          <w:szCs w:val="28"/>
        </w:rPr>
        <w:t xml:space="preserve">Титульный лист и </w:t>
      </w:r>
      <w:r w:rsidR="00D91503">
        <w:rPr>
          <w:sz w:val="28"/>
          <w:szCs w:val="28"/>
        </w:rPr>
        <w:t>Оглавление</w:t>
      </w:r>
      <w:r w:rsidRPr="009A6B53">
        <w:rPr>
          <w:sz w:val="28"/>
          <w:szCs w:val="28"/>
        </w:rPr>
        <w:t xml:space="preserve"> не нумеруются. Фактически нумерация начинается с Введения указанием номера страницы «3» или «4» в зависимости от того, какой получился объем </w:t>
      </w:r>
      <w:r w:rsidR="00D91503">
        <w:rPr>
          <w:sz w:val="28"/>
          <w:szCs w:val="28"/>
        </w:rPr>
        <w:t>Оглавления</w:t>
      </w:r>
      <w:r w:rsidRPr="009A6B53">
        <w:rPr>
          <w:sz w:val="28"/>
          <w:szCs w:val="28"/>
        </w:rPr>
        <w:t xml:space="preserve"> – одна или две страницы.</w:t>
      </w:r>
    </w:p>
    <w:p w:rsidR="00155F5F" w:rsidRPr="00155F5F" w:rsidRDefault="00155F5F" w:rsidP="00155F5F">
      <w:pPr>
        <w:ind w:firstLine="709"/>
        <w:jc w:val="both"/>
        <w:rPr>
          <w:sz w:val="28"/>
          <w:szCs w:val="28"/>
        </w:rPr>
      </w:pPr>
      <w:r w:rsidRPr="00155F5F">
        <w:rPr>
          <w:sz w:val="28"/>
          <w:szCs w:val="28"/>
        </w:rPr>
        <w:t>Дипломная работа должна быть помещена в стандартную папку для дипломных работ и сшита.</w:t>
      </w:r>
    </w:p>
    <w:p w:rsidR="00590CFC" w:rsidRDefault="00155F5F" w:rsidP="00155F5F">
      <w:pPr>
        <w:ind w:firstLine="709"/>
        <w:jc w:val="both"/>
        <w:rPr>
          <w:sz w:val="28"/>
          <w:szCs w:val="28"/>
        </w:rPr>
      </w:pPr>
      <w:r w:rsidRPr="00155F5F">
        <w:rPr>
          <w:sz w:val="28"/>
          <w:szCs w:val="28"/>
        </w:rPr>
        <w:t>Рекомендуется подшить перед титульным листом прозрачный файл, в который потом поместить отзыв руководителя</w:t>
      </w:r>
      <w:r>
        <w:rPr>
          <w:sz w:val="28"/>
          <w:szCs w:val="28"/>
        </w:rPr>
        <w:t xml:space="preserve"> и</w:t>
      </w:r>
      <w:r w:rsidRPr="00155F5F">
        <w:rPr>
          <w:sz w:val="28"/>
          <w:szCs w:val="28"/>
        </w:rPr>
        <w:t xml:space="preserve"> рецензию</w:t>
      </w:r>
      <w:r w:rsidR="00D91503">
        <w:rPr>
          <w:sz w:val="28"/>
          <w:szCs w:val="28"/>
        </w:rPr>
        <w:t xml:space="preserve"> (отзыв и рецензия в саму дипломную работу не вшиваются)</w:t>
      </w:r>
      <w:r>
        <w:rPr>
          <w:sz w:val="28"/>
          <w:szCs w:val="28"/>
        </w:rPr>
        <w:t>.</w:t>
      </w:r>
    </w:p>
    <w:p w:rsidR="00E05215" w:rsidRDefault="00E05215" w:rsidP="00155F5F">
      <w:pPr>
        <w:ind w:firstLine="709"/>
        <w:jc w:val="both"/>
        <w:rPr>
          <w:sz w:val="28"/>
          <w:szCs w:val="28"/>
        </w:rPr>
      </w:pPr>
    </w:p>
    <w:p w:rsidR="002239A1" w:rsidRDefault="002239A1" w:rsidP="002239A1">
      <w:pPr>
        <w:ind w:firstLine="709"/>
        <w:jc w:val="both"/>
        <w:rPr>
          <w:sz w:val="28"/>
          <w:szCs w:val="28"/>
        </w:rPr>
      </w:pPr>
      <w:r w:rsidRPr="002239A1">
        <w:rPr>
          <w:sz w:val="28"/>
          <w:szCs w:val="28"/>
        </w:rPr>
        <w:t>Текст</w:t>
      </w:r>
      <w:r>
        <w:rPr>
          <w:sz w:val="28"/>
          <w:szCs w:val="28"/>
        </w:rPr>
        <w:t>ы отзыва руководителя и рецензии</w:t>
      </w:r>
      <w:r w:rsidRPr="002239A1">
        <w:rPr>
          <w:sz w:val="28"/>
          <w:szCs w:val="28"/>
        </w:rPr>
        <w:t xml:space="preserve"> долж</w:t>
      </w:r>
      <w:r>
        <w:rPr>
          <w:sz w:val="28"/>
          <w:szCs w:val="28"/>
        </w:rPr>
        <w:t>ны</w:t>
      </w:r>
      <w:r w:rsidRPr="002239A1">
        <w:rPr>
          <w:sz w:val="28"/>
          <w:szCs w:val="28"/>
        </w:rPr>
        <w:t xml:space="preserve"> быть выполнен</w:t>
      </w:r>
      <w:r>
        <w:rPr>
          <w:sz w:val="28"/>
          <w:szCs w:val="28"/>
        </w:rPr>
        <w:t>ы</w:t>
      </w:r>
      <w:r w:rsidRPr="002239A1">
        <w:rPr>
          <w:sz w:val="28"/>
          <w:szCs w:val="28"/>
        </w:rPr>
        <w:t xml:space="preserve"> с использованием компьютера и принтера на одной стороне листа белой бумаги формата А4 (210</w:t>
      </w:r>
      <w:r w:rsidRPr="002239A1">
        <w:rPr>
          <w:sz w:val="28"/>
          <w:szCs w:val="28"/>
        </w:rPr>
        <w:sym w:font="Symbol" w:char="F0B4"/>
      </w:r>
      <w:r w:rsidRPr="002239A1">
        <w:rPr>
          <w:sz w:val="28"/>
          <w:szCs w:val="28"/>
        </w:rPr>
        <w:t xml:space="preserve">297 мм). При наборе текста используется текстовый редактор </w:t>
      </w:r>
      <w:r w:rsidRPr="002239A1">
        <w:rPr>
          <w:sz w:val="28"/>
          <w:szCs w:val="28"/>
          <w:lang w:val="en-US"/>
        </w:rPr>
        <w:t>MS</w:t>
      </w:r>
      <w:r w:rsidRPr="002239A1">
        <w:rPr>
          <w:sz w:val="28"/>
          <w:szCs w:val="28"/>
        </w:rPr>
        <w:t xml:space="preserve"> Word. Шрифт </w:t>
      </w:r>
      <w:r w:rsidRPr="002239A1">
        <w:rPr>
          <w:sz w:val="28"/>
          <w:szCs w:val="28"/>
          <w:lang w:val="en-US"/>
        </w:rPr>
        <w:t>Times</w:t>
      </w:r>
      <w:r w:rsidRPr="002239A1">
        <w:rPr>
          <w:sz w:val="28"/>
          <w:szCs w:val="28"/>
        </w:rPr>
        <w:t xml:space="preserve"> </w:t>
      </w:r>
      <w:r w:rsidRPr="002239A1">
        <w:rPr>
          <w:sz w:val="28"/>
          <w:szCs w:val="28"/>
          <w:lang w:val="en-US"/>
        </w:rPr>
        <w:t>New</w:t>
      </w:r>
      <w:r w:rsidRPr="002239A1">
        <w:rPr>
          <w:sz w:val="28"/>
          <w:szCs w:val="28"/>
        </w:rPr>
        <w:t xml:space="preserve"> </w:t>
      </w:r>
      <w:r w:rsidRPr="002239A1">
        <w:rPr>
          <w:sz w:val="28"/>
          <w:szCs w:val="28"/>
          <w:lang w:val="en-US"/>
        </w:rPr>
        <w:t>Roman</w:t>
      </w:r>
      <w:r w:rsidRPr="002239A1">
        <w:rPr>
          <w:sz w:val="28"/>
          <w:szCs w:val="28"/>
        </w:rPr>
        <w:t xml:space="preserve">, кегль (размер шрифта) </w:t>
      </w:r>
      <w:smartTag w:uri="urn:schemas-microsoft-com:office:smarttags" w:element="metricconverter">
        <w:smartTagPr>
          <w:attr w:name="ProductID" w:val="14 pt"/>
        </w:smartTagPr>
        <w:r w:rsidRPr="002239A1">
          <w:rPr>
            <w:sz w:val="28"/>
            <w:szCs w:val="28"/>
          </w:rPr>
          <w:t xml:space="preserve">14 </w:t>
        </w:r>
        <w:r w:rsidRPr="002239A1">
          <w:rPr>
            <w:sz w:val="28"/>
            <w:szCs w:val="28"/>
            <w:lang w:val="en-US"/>
          </w:rPr>
          <w:t>pt</w:t>
        </w:r>
      </w:smartTag>
      <w:r w:rsidRPr="002239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39A1">
        <w:rPr>
          <w:sz w:val="28"/>
          <w:szCs w:val="28"/>
        </w:rPr>
        <w:t xml:space="preserve">Межстрочный интервал – </w:t>
      </w:r>
      <w:r>
        <w:rPr>
          <w:sz w:val="28"/>
          <w:szCs w:val="28"/>
        </w:rPr>
        <w:t>одинарный</w:t>
      </w:r>
      <w:r w:rsidRPr="002239A1">
        <w:rPr>
          <w:sz w:val="28"/>
          <w:szCs w:val="28"/>
        </w:rPr>
        <w:t xml:space="preserve"> компьютерный. Рукописные тексты </w:t>
      </w:r>
      <w:r>
        <w:rPr>
          <w:sz w:val="28"/>
          <w:szCs w:val="28"/>
        </w:rPr>
        <w:t xml:space="preserve">отзыва и рецензии </w:t>
      </w:r>
      <w:r w:rsidRPr="002239A1">
        <w:rPr>
          <w:sz w:val="28"/>
          <w:szCs w:val="28"/>
        </w:rPr>
        <w:t>не допускаются.</w:t>
      </w:r>
    </w:p>
    <w:p w:rsidR="00E05215" w:rsidRDefault="00E05215" w:rsidP="002239A1">
      <w:pPr>
        <w:ind w:firstLine="709"/>
        <w:jc w:val="both"/>
        <w:rPr>
          <w:sz w:val="28"/>
          <w:szCs w:val="28"/>
        </w:rPr>
      </w:pPr>
    </w:p>
    <w:p w:rsidR="00151BE5" w:rsidRPr="00B52813" w:rsidRDefault="00D71994" w:rsidP="00943773">
      <w:pPr>
        <w:ind w:firstLine="709"/>
        <w:jc w:val="both"/>
        <w:rPr>
          <w:sz w:val="28"/>
          <w:szCs w:val="28"/>
          <w:u w:val="single"/>
        </w:rPr>
      </w:pPr>
      <w:r w:rsidRPr="00B52813">
        <w:rPr>
          <w:sz w:val="28"/>
          <w:szCs w:val="28"/>
          <w:u w:val="single"/>
        </w:rPr>
        <w:t>В отзыве руководителя отражаются:</w:t>
      </w:r>
    </w:p>
    <w:p w:rsidR="00573F79" w:rsidRPr="00590CFC" w:rsidRDefault="00573F79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актуальность темы дипломной работы;</w:t>
      </w:r>
    </w:p>
    <w:p w:rsidR="00573F79" w:rsidRPr="00590CFC" w:rsidRDefault="00D91503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1503">
        <w:rPr>
          <w:sz w:val="28"/>
          <w:szCs w:val="28"/>
        </w:rPr>
        <w:t>объем выполнения задания</w:t>
      </w:r>
      <w:r>
        <w:rPr>
          <w:sz w:val="28"/>
          <w:szCs w:val="28"/>
        </w:rPr>
        <w:t xml:space="preserve"> на дипломную работу,</w:t>
      </w:r>
      <w:r w:rsidRPr="00D91503">
        <w:rPr>
          <w:sz w:val="28"/>
          <w:szCs w:val="28"/>
        </w:rPr>
        <w:t xml:space="preserve"> </w:t>
      </w:r>
      <w:r w:rsidRPr="00590CFC">
        <w:rPr>
          <w:sz w:val="28"/>
          <w:szCs w:val="28"/>
        </w:rPr>
        <w:t>логичность построения материала</w:t>
      </w:r>
      <w:r w:rsidR="00573F79" w:rsidRPr="00590CFC">
        <w:rPr>
          <w:sz w:val="28"/>
          <w:szCs w:val="28"/>
        </w:rPr>
        <w:t>;</w:t>
      </w:r>
    </w:p>
    <w:p w:rsidR="00D91503" w:rsidRDefault="00D91503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1503">
        <w:rPr>
          <w:sz w:val="28"/>
          <w:szCs w:val="28"/>
        </w:rPr>
        <w:t>степень самостоятельности и инициативности обучающегося;</w:t>
      </w:r>
    </w:p>
    <w:p w:rsidR="00573F79" w:rsidRPr="00590CFC" w:rsidRDefault="00D91503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1503">
        <w:rPr>
          <w:sz w:val="28"/>
          <w:szCs w:val="28"/>
        </w:rPr>
        <w:t>умение обучающегося пользоваться специальной литературой</w:t>
      </w:r>
      <w:r>
        <w:rPr>
          <w:sz w:val="28"/>
          <w:szCs w:val="28"/>
        </w:rPr>
        <w:t xml:space="preserve"> (</w:t>
      </w:r>
      <w:r w:rsidR="00573F79" w:rsidRPr="00590CFC">
        <w:rPr>
          <w:sz w:val="28"/>
          <w:szCs w:val="28"/>
        </w:rPr>
        <w:t>полнота и последовательность критического обзора и анализа литературы</w:t>
      </w:r>
      <w:r w:rsidR="00573F79">
        <w:rPr>
          <w:sz w:val="28"/>
          <w:szCs w:val="28"/>
        </w:rPr>
        <w:t>, законодательства и практики его применения</w:t>
      </w:r>
      <w:r w:rsidR="00573F79" w:rsidRPr="00590CFC">
        <w:rPr>
          <w:sz w:val="28"/>
          <w:szCs w:val="28"/>
        </w:rPr>
        <w:t xml:space="preserve"> по теме дипломной работы</w:t>
      </w:r>
      <w:r>
        <w:rPr>
          <w:sz w:val="28"/>
          <w:szCs w:val="28"/>
        </w:rPr>
        <w:t>)</w:t>
      </w:r>
      <w:r w:rsidR="00573F79" w:rsidRPr="00590CFC">
        <w:rPr>
          <w:sz w:val="28"/>
          <w:szCs w:val="28"/>
        </w:rPr>
        <w:t>;</w:t>
      </w:r>
    </w:p>
    <w:p w:rsidR="00D91503" w:rsidRDefault="00D91503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1503">
        <w:rPr>
          <w:sz w:val="28"/>
          <w:szCs w:val="28"/>
        </w:rPr>
        <w:t>способность обучающегося к исследовательской работе;</w:t>
      </w:r>
    </w:p>
    <w:p w:rsidR="00573F79" w:rsidRPr="00590CFC" w:rsidRDefault="00573F79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 xml:space="preserve">наличие аргументированных выводов </w:t>
      </w:r>
      <w:r>
        <w:rPr>
          <w:sz w:val="28"/>
          <w:szCs w:val="28"/>
        </w:rPr>
        <w:t xml:space="preserve">и предложений </w:t>
      </w:r>
      <w:r w:rsidRPr="00590CFC">
        <w:rPr>
          <w:sz w:val="28"/>
          <w:szCs w:val="28"/>
        </w:rPr>
        <w:t>по результатам дипломной работы;</w:t>
      </w:r>
    </w:p>
    <w:p w:rsidR="00D91503" w:rsidRDefault="00D91503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1503">
        <w:rPr>
          <w:sz w:val="28"/>
          <w:szCs w:val="28"/>
        </w:rPr>
        <w:t>возможность использования полученных результатов на практике</w:t>
      </w:r>
      <w:r w:rsidR="00573F79" w:rsidRPr="00D91503">
        <w:rPr>
          <w:sz w:val="28"/>
          <w:szCs w:val="28"/>
        </w:rPr>
        <w:t>;</w:t>
      </w:r>
    </w:p>
    <w:p w:rsidR="00573F79" w:rsidRPr="00D91503" w:rsidRDefault="00D91503" w:rsidP="00D915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73F79" w:rsidRPr="00D91503">
        <w:rPr>
          <w:sz w:val="28"/>
          <w:szCs w:val="28"/>
        </w:rPr>
        <w:t xml:space="preserve">едостатки и слабые стороны дипломной работы, замечания по оформлению дипломной работы и стилю изложения материала </w:t>
      </w:r>
      <w:r>
        <w:rPr>
          <w:sz w:val="28"/>
          <w:szCs w:val="28"/>
        </w:rPr>
        <w:t xml:space="preserve">указываются в отзыве только </w:t>
      </w:r>
      <w:r w:rsidR="00573F79" w:rsidRPr="00D91503">
        <w:rPr>
          <w:sz w:val="28"/>
          <w:szCs w:val="28"/>
        </w:rPr>
        <w:t xml:space="preserve">при невыполнении </w:t>
      </w:r>
      <w:r w:rsidR="00160660">
        <w:rPr>
          <w:sz w:val="28"/>
          <w:szCs w:val="28"/>
        </w:rPr>
        <w:t>обучающимся</w:t>
      </w:r>
      <w:r w:rsidR="00573F79" w:rsidRPr="00D91503">
        <w:rPr>
          <w:sz w:val="28"/>
          <w:szCs w:val="28"/>
        </w:rPr>
        <w:t xml:space="preserve"> указаний </w:t>
      </w:r>
      <w:r w:rsidR="006A0109" w:rsidRPr="00D91503">
        <w:rPr>
          <w:sz w:val="28"/>
          <w:szCs w:val="28"/>
        </w:rPr>
        <w:t xml:space="preserve">руководителя </w:t>
      </w:r>
      <w:r w:rsidR="00573F79" w:rsidRPr="00D91503">
        <w:rPr>
          <w:sz w:val="28"/>
          <w:szCs w:val="28"/>
        </w:rPr>
        <w:t>по их устранению в ходе работы</w:t>
      </w:r>
      <w:r>
        <w:rPr>
          <w:sz w:val="28"/>
          <w:szCs w:val="28"/>
        </w:rPr>
        <w:t>, что отражается в отзыве.</w:t>
      </w:r>
    </w:p>
    <w:p w:rsidR="00573F79" w:rsidRDefault="00AE37B5" w:rsidP="00943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Отзыв должен быть развернутым. </w:t>
      </w:r>
      <w:r w:rsidR="00573F79" w:rsidRPr="00573F79">
        <w:rPr>
          <w:sz w:val="28"/>
          <w:szCs w:val="28"/>
        </w:rPr>
        <w:t xml:space="preserve">В </w:t>
      </w:r>
      <w:r w:rsidR="00573F79">
        <w:rPr>
          <w:sz w:val="28"/>
          <w:szCs w:val="28"/>
        </w:rPr>
        <w:t xml:space="preserve">отзыве </w:t>
      </w:r>
      <w:r w:rsidR="00573F79" w:rsidRPr="00573F79">
        <w:rPr>
          <w:sz w:val="28"/>
          <w:szCs w:val="28"/>
        </w:rPr>
        <w:t xml:space="preserve">анализируется соответствие </w:t>
      </w:r>
      <w:r w:rsidR="00573F79" w:rsidRPr="000A1B93">
        <w:rPr>
          <w:color w:val="000000" w:themeColor="text1"/>
          <w:sz w:val="28"/>
          <w:szCs w:val="28"/>
        </w:rPr>
        <w:t xml:space="preserve">работы приведенным в Приложении 1 критериям оценки (с детализацией). В резолютивной части отзыва делаются выводы о возможности допуска </w:t>
      </w:r>
      <w:r w:rsidR="00573F79" w:rsidRPr="00573F79">
        <w:rPr>
          <w:sz w:val="28"/>
          <w:szCs w:val="28"/>
        </w:rPr>
        <w:lastRenderedPageBreak/>
        <w:t xml:space="preserve">дипломной работы к защите </w:t>
      </w:r>
      <w:r w:rsidR="00573F79">
        <w:rPr>
          <w:sz w:val="28"/>
          <w:szCs w:val="28"/>
        </w:rPr>
        <w:t xml:space="preserve">и </w:t>
      </w:r>
      <w:r w:rsidR="00573F79" w:rsidRPr="00573F79">
        <w:rPr>
          <w:sz w:val="28"/>
          <w:szCs w:val="28"/>
        </w:rPr>
        <w:t xml:space="preserve">присвоения </w:t>
      </w:r>
      <w:r w:rsidR="00D91503" w:rsidRPr="00D91503">
        <w:rPr>
          <w:sz w:val="28"/>
          <w:szCs w:val="28"/>
        </w:rPr>
        <w:t>обучающемуся</w:t>
      </w:r>
      <w:r w:rsidR="00D91503" w:rsidRPr="00573F79">
        <w:rPr>
          <w:sz w:val="28"/>
          <w:szCs w:val="28"/>
        </w:rPr>
        <w:t xml:space="preserve"> </w:t>
      </w:r>
      <w:r w:rsidR="00573F79" w:rsidRPr="00573F79">
        <w:rPr>
          <w:sz w:val="28"/>
          <w:szCs w:val="28"/>
        </w:rPr>
        <w:t xml:space="preserve">квалификации «юрист» </w:t>
      </w:r>
      <w:r w:rsidR="00573F79">
        <w:rPr>
          <w:sz w:val="28"/>
          <w:szCs w:val="28"/>
        </w:rPr>
        <w:t>(руководитель оценку не</w:t>
      </w:r>
      <w:r w:rsidR="00573F79" w:rsidRPr="00151BE5">
        <w:rPr>
          <w:sz w:val="28"/>
          <w:szCs w:val="28"/>
        </w:rPr>
        <w:t xml:space="preserve"> рекомендует</w:t>
      </w:r>
      <w:r w:rsidR="00573F79">
        <w:rPr>
          <w:sz w:val="28"/>
          <w:szCs w:val="28"/>
        </w:rPr>
        <w:t>).</w:t>
      </w:r>
    </w:p>
    <w:p w:rsidR="00E05215" w:rsidRDefault="00E05215" w:rsidP="00943773">
      <w:pPr>
        <w:ind w:firstLine="709"/>
        <w:jc w:val="both"/>
        <w:rPr>
          <w:sz w:val="28"/>
          <w:szCs w:val="28"/>
        </w:rPr>
      </w:pPr>
    </w:p>
    <w:p w:rsidR="00943773" w:rsidRPr="00C44B74" w:rsidRDefault="00943773" w:rsidP="00943773">
      <w:pPr>
        <w:ind w:firstLine="709"/>
        <w:jc w:val="both"/>
        <w:rPr>
          <w:sz w:val="28"/>
          <w:szCs w:val="28"/>
        </w:rPr>
      </w:pPr>
      <w:r w:rsidRPr="00B52813">
        <w:rPr>
          <w:sz w:val="28"/>
          <w:szCs w:val="28"/>
          <w:u w:val="single"/>
        </w:rPr>
        <w:t>В рецензии отражаются</w:t>
      </w:r>
      <w:r w:rsidRPr="00C44B74">
        <w:rPr>
          <w:sz w:val="28"/>
          <w:szCs w:val="28"/>
        </w:rPr>
        <w:t>:</w:t>
      </w:r>
    </w:p>
    <w:p w:rsidR="00943773" w:rsidRPr="00590CFC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актуальность темы дипломной работы;</w:t>
      </w:r>
    </w:p>
    <w:p w:rsidR="00943773" w:rsidRPr="00590CFC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степень соответствия дипломной работы заданию;</w:t>
      </w:r>
    </w:p>
    <w:p w:rsidR="00943773" w:rsidRPr="00590CFC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логичность построения материала;</w:t>
      </w:r>
    </w:p>
    <w:p w:rsidR="00943773" w:rsidRPr="00590CFC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 xml:space="preserve">полнота и последовательность критического обзора и анализа </w:t>
      </w:r>
      <w:r w:rsidR="006A0109" w:rsidRPr="006A0109">
        <w:rPr>
          <w:sz w:val="28"/>
          <w:szCs w:val="28"/>
        </w:rPr>
        <w:t>литературы, законодательства и практики его применения</w:t>
      </w:r>
      <w:r w:rsidRPr="00590CFC">
        <w:rPr>
          <w:sz w:val="28"/>
          <w:szCs w:val="28"/>
        </w:rPr>
        <w:t xml:space="preserve"> по теме дипломной работы;</w:t>
      </w:r>
    </w:p>
    <w:p w:rsidR="006A0109" w:rsidRPr="00590CFC" w:rsidRDefault="006A0109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 xml:space="preserve">полнота </w:t>
      </w:r>
      <w:r w:rsidR="00EC53F0" w:rsidRPr="00EC53F0">
        <w:rPr>
          <w:sz w:val="28"/>
          <w:szCs w:val="28"/>
        </w:rPr>
        <w:t>описания проведенных исследований, изложения собственных теоретических и иных результатов, отметка достоверности полученных данных</w:t>
      </w:r>
      <w:r w:rsidRPr="00590CFC">
        <w:rPr>
          <w:sz w:val="28"/>
          <w:szCs w:val="28"/>
        </w:rPr>
        <w:t>;</w:t>
      </w:r>
    </w:p>
    <w:p w:rsidR="006A0109" w:rsidRPr="00590CFC" w:rsidRDefault="006A0109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 xml:space="preserve">наличие аргументированных выводов </w:t>
      </w:r>
      <w:r>
        <w:rPr>
          <w:sz w:val="28"/>
          <w:szCs w:val="28"/>
        </w:rPr>
        <w:t xml:space="preserve">и предложений </w:t>
      </w:r>
      <w:r w:rsidRPr="00590CFC">
        <w:rPr>
          <w:sz w:val="28"/>
          <w:szCs w:val="28"/>
        </w:rPr>
        <w:t>по результатам дипломной работы;</w:t>
      </w:r>
    </w:p>
    <w:p w:rsidR="00943773" w:rsidRPr="00590CFC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практическая значимость дипломной работы, возможность использования полученных результатов;</w:t>
      </w:r>
    </w:p>
    <w:p w:rsidR="00943773" w:rsidRPr="00590CFC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недостатки и слабые стороны дипломной работы;</w:t>
      </w:r>
    </w:p>
    <w:p w:rsidR="00943773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замечания по оформлению дипломной работы и стилю изложения материала.</w:t>
      </w:r>
    </w:p>
    <w:p w:rsidR="00151BE5" w:rsidRPr="00590CFC" w:rsidRDefault="003A0A67" w:rsidP="00151BE5">
      <w:pPr>
        <w:pStyle w:val="aa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Рецензия должна быть развернутой. </w:t>
      </w:r>
      <w:r w:rsidR="00FE29FC">
        <w:rPr>
          <w:sz w:val="28"/>
          <w:szCs w:val="28"/>
        </w:rPr>
        <w:t xml:space="preserve">В рецензии </w:t>
      </w:r>
      <w:r w:rsidR="006A0109">
        <w:rPr>
          <w:sz w:val="28"/>
          <w:szCs w:val="28"/>
        </w:rPr>
        <w:t xml:space="preserve">обязательно </w:t>
      </w:r>
      <w:r w:rsidR="00FE29FC" w:rsidRPr="000A1B93">
        <w:rPr>
          <w:color w:val="000000" w:themeColor="text1"/>
          <w:sz w:val="28"/>
          <w:szCs w:val="28"/>
        </w:rPr>
        <w:t>анализируется соответствие работы приведенным в Приложении 1 критериям оценки (с детализацией). В резолютивной части рецензии</w:t>
      </w:r>
      <w:r w:rsidR="00151BE5" w:rsidRPr="000A1B93">
        <w:rPr>
          <w:color w:val="000000" w:themeColor="text1"/>
          <w:sz w:val="28"/>
          <w:szCs w:val="28"/>
        </w:rPr>
        <w:t xml:space="preserve"> делает</w:t>
      </w:r>
      <w:r w:rsidR="00FE29FC" w:rsidRPr="000A1B93">
        <w:rPr>
          <w:color w:val="000000" w:themeColor="text1"/>
          <w:sz w:val="28"/>
          <w:szCs w:val="28"/>
        </w:rPr>
        <w:t>ся</w:t>
      </w:r>
      <w:r w:rsidR="00151BE5" w:rsidRPr="000A1B93">
        <w:rPr>
          <w:color w:val="000000" w:themeColor="text1"/>
          <w:sz w:val="28"/>
          <w:szCs w:val="28"/>
        </w:rPr>
        <w:t xml:space="preserve"> вывод о </w:t>
      </w:r>
      <w:r w:rsidR="00151BE5">
        <w:rPr>
          <w:sz w:val="28"/>
          <w:szCs w:val="28"/>
        </w:rPr>
        <w:t>возможности допуска дипломной работы к защите</w:t>
      </w:r>
      <w:r w:rsidR="00573F79">
        <w:rPr>
          <w:sz w:val="28"/>
          <w:szCs w:val="28"/>
        </w:rPr>
        <w:t>,</w:t>
      </w:r>
      <w:r w:rsidR="00151BE5">
        <w:rPr>
          <w:sz w:val="28"/>
          <w:szCs w:val="28"/>
        </w:rPr>
        <w:t xml:space="preserve"> </w:t>
      </w:r>
      <w:r w:rsidR="00573F79">
        <w:rPr>
          <w:sz w:val="28"/>
          <w:szCs w:val="28"/>
        </w:rPr>
        <w:t>предлагается</w:t>
      </w:r>
      <w:r w:rsidR="00151BE5">
        <w:rPr>
          <w:sz w:val="28"/>
          <w:szCs w:val="28"/>
        </w:rPr>
        <w:t xml:space="preserve"> </w:t>
      </w:r>
      <w:r w:rsidR="00573F79">
        <w:rPr>
          <w:sz w:val="28"/>
          <w:szCs w:val="28"/>
        </w:rPr>
        <w:t xml:space="preserve">ее </w:t>
      </w:r>
      <w:r w:rsidR="00151BE5">
        <w:rPr>
          <w:sz w:val="28"/>
          <w:szCs w:val="28"/>
        </w:rPr>
        <w:t>оценк</w:t>
      </w:r>
      <w:r w:rsidR="00FE29FC">
        <w:rPr>
          <w:sz w:val="28"/>
          <w:szCs w:val="28"/>
        </w:rPr>
        <w:t>а</w:t>
      </w:r>
      <w:r w:rsidR="006A0109">
        <w:rPr>
          <w:sz w:val="28"/>
          <w:szCs w:val="28"/>
        </w:rPr>
        <w:t xml:space="preserve"> (оценка не может быть голословной; оценка должна быть мотивирована положительными и отрицательными сторонами работы)</w:t>
      </w:r>
      <w:r w:rsidR="00573F79">
        <w:rPr>
          <w:sz w:val="28"/>
          <w:szCs w:val="28"/>
        </w:rPr>
        <w:t xml:space="preserve">, а также формулируется рекомендация </w:t>
      </w:r>
      <w:r w:rsidR="00573F79" w:rsidRPr="00573F79">
        <w:rPr>
          <w:sz w:val="28"/>
          <w:szCs w:val="28"/>
        </w:rPr>
        <w:t>присво</w:t>
      </w:r>
      <w:r w:rsidR="00573F79">
        <w:rPr>
          <w:sz w:val="28"/>
          <w:szCs w:val="28"/>
        </w:rPr>
        <w:t>ить</w:t>
      </w:r>
      <w:r w:rsidR="00573F79" w:rsidRPr="00573F79">
        <w:rPr>
          <w:sz w:val="28"/>
          <w:szCs w:val="28"/>
        </w:rPr>
        <w:t xml:space="preserve"> </w:t>
      </w:r>
      <w:r w:rsidR="00A44BD8">
        <w:rPr>
          <w:sz w:val="28"/>
          <w:szCs w:val="28"/>
        </w:rPr>
        <w:t>обучающемуся</w:t>
      </w:r>
      <w:r w:rsidR="00573F79">
        <w:rPr>
          <w:sz w:val="28"/>
          <w:szCs w:val="28"/>
        </w:rPr>
        <w:t xml:space="preserve"> </w:t>
      </w:r>
      <w:r w:rsidR="00573F79" w:rsidRPr="00573F79">
        <w:rPr>
          <w:sz w:val="28"/>
          <w:szCs w:val="28"/>
        </w:rPr>
        <w:t>квалификаци</w:t>
      </w:r>
      <w:r w:rsidR="00573F79">
        <w:rPr>
          <w:sz w:val="28"/>
          <w:szCs w:val="28"/>
        </w:rPr>
        <w:t>ю</w:t>
      </w:r>
      <w:r w:rsidR="00573F79" w:rsidRPr="00573F79">
        <w:rPr>
          <w:sz w:val="28"/>
          <w:szCs w:val="28"/>
        </w:rPr>
        <w:t xml:space="preserve"> «юрист»</w:t>
      </w:r>
      <w:r w:rsidR="00151BE5">
        <w:rPr>
          <w:sz w:val="28"/>
          <w:szCs w:val="28"/>
        </w:rPr>
        <w:t>.</w:t>
      </w:r>
    </w:p>
    <w:p w:rsidR="00943773" w:rsidRDefault="00943773" w:rsidP="00155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 оформления отзыва и рецензии помещены в Приложении</w:t>
      </w:r>
      <w:r w:rsidR="00FE29FC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</w:p>
    <w:p w:rsidR="00E05215" w:rsidRDefault="00E05215" w:rsidP="005A6E8A">
      <w:pPr>
        <w:ind w:firstLine="709"/>
        <w:jc w:val="both"/>
        <w:rPr>
          <w:bCs/>
          <w:sz w:val="28"/>
          <w:szCs w:val="28"/>
        </w:rPr>
      </w:pPr>
    </w:p>
    <w:p w:rsidR="00B52813" w:rsidRDefault="005A6E8A" w:rsidP="005A6E8A">
      <w:pPr>
        <w:ind w:firstLine="709"/>
        <w:jc w:val="both"/>
        <w:rPr>
          <w:iCs/>
          <w:sz w:val="28"/>
          <w:szCs w:val="28"/>
        </w:rPr>
      </w:pPr>
      <w:r w:rsidRPr="005A6E8A">
        <w:rPr>
          <w:bCs/>
          <w:sz w:val="28"/>
          <w:szCs w:val="28"/>
        </w:rPr>
        <w:t>Примеры библиографического описания в списке источников</w:t>
      </w:r>
      <w:r>
        <w:rPr>
          <w:bCs/>
          <w:sz w:val="28"/>
          <w:szCs w:val="28"/>
        </w:rPr>
        <w:t xml:space="preserve"> (в соответствии с </w:t>
      </w:r>
      <w:r w:rsidRPr="005A6E8A">
        <w:rPr>
          <w:iCs/>
          <w:sz w:val="28"/>
          <w:szCs w:val="28"/>
        </w:rPr>
        <w:t>приказ</w:t>
      </w:r>
      <w:r>
        <w:rPr>
          <w:iCs/>
          <w:sz w:val="28"/>
          <w:szCs w:val="28"/>
        </w:rPr>
        <w:t>ом</w:t>
      </w:r>
      <w:r w:rsidRPr="005A6E8A">
        <w:rPr>
          <w:iCs/>
          <w:sz w:val="28"/>
          <w:szCs w:val="28"/>
        </w:rPr>
        <w:t xml:space="preserve"> Высшей аттестационной комиссии Республики Беларусь от 25.06.2014 № 159)</w:t>
      </w:r>
      <w:r>
        <w:rPr>
          <w:iCs/>
          <w:sz w:val="28"/>
          <w:szCs w:val="28"/>
        </w:rPr>
        <w:t xml:space="preserve"> приведены в Приложении 4.</w:t>
      </w:r>
    </w:p>
    <w:p w:rsidR="00E05215" w:rsidRDefault="00E05215" w:rsidP="005A6E8A">
      <w:pPr>
        <w:ind w:firstLine="709"/>
        <w:jc w:val="both"/>
        <w:rPr>
          <w:sz w:val="28"/>
          <w:szCs w:val="28"/>
        </w:rPr>
      </w:pPr>
    </w:p>
    <w:p w:rsidR="00AA2CB6" w:rsidRPr="00AA2CB6" w:rsidRDefault="00AA2CB6" w:rsidP="00AA2CB6">
      <w:pPr>
        <w:ind w:firstLine="709"/>
        <w:jc w:val="both"/>
        <w:rPr>
          <w:sz w:val="28"/>
          <w:szCs w:val="28"/>
        </w:rPr>
      </w:pPr>
      <w:r w:rsidRPr="00AA2CB6">
        <w:rPr>
          <w:sz w:val="28"/>
          <w:szCs w:val="28"/>
        </w:rPr>
        <w:t xml:space="preserve">В дипломной работе должны быть </w:t>
      </w:r>
      <w:r w:rsidRPr="00AA2CB6">
        <w:rPr>
          <w:sz w:val="28"/>
          <w:szCs w:val="28"/>
          <w:u w:val="single"/>
        </w:rPr>
        <w:t>подписи и даты</w:t>
      </w:r>
      <w:r w:rsidRPr="00AA2CB6">
        <w:rPr>
          <w:sz w:val="28"/>
          <w:szCs w:val="28"/>
        </w:rPr>
        <w:t>:</w:t>
      </w:r>
    </w:p>
    <w:p w:rsidR="00AA2CB6" w:rsidRPr="00AA2CB6" w:rsidRDefault="00A44BD8" w:rsidP="00AA2CB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обучающегося</w:t>
      </w:r>
      <w:r w:rsidR="00AA2CB6" w:rsidRPr="00AA2CB6">
        <w:rPr>
          <w:sz w:val="28"/>
          <w:szCs w:val="28"/>
          <w:u w:val="single"/>
        </w:rPr>
        <w:t>:</w:t>
      </w:r>
    </w:p>
    <w:p w:rsidR="00AA2CB6" w:rsidRPr="00AA2CB6" w:rsidRDefault="00AA2CB6" w:rsidP="00AA2CB6">
      <w:pPr>
        <w:ind w:firstLine="709"/>
        <w:jc w:val="both"/>
        <w:rPr>
          <w:sz w:val="28"/>
          <w:szCs w:val="28"/>
        </w:rPr>
      </w:pPr>
      <w:r w:rsidRPr="00AA2CB6">
        <w:rPr>
          <w:sz w:val="28"/>
          <w:szCs w:val="28"/>
        </w:rPr>
        <w:t>1) на титульном листе дипломной работы;</w:t>
      </w:r>
    </w:p>
    <w:p w:rsidR="00AA2CB6" w:rsidRPr="00AA2CB6" w:rsidRDefault="00AA2CB6" w:rsidP="00AA2CB6">
      <w:pPr>
        <w:ind w:firstLine="709"/>
        <w:jc w:val="both"/>
        <w:rPr>
          <w:sz w:val="28"/>
          <w:szCs w:val="28"/>
        </w:rPr>
      </w:pPr>
      <w:r w:rsidRPr="00AA2CB6">
        <w:rPr>
          <w:sz w:val="28"/>
          <w:szCs w:val="28"/>
        </w:rPr>
        <w:t>2) на 2-й странице Задания на дипломную работу;</w:t>
      </w:r>
    </w:p>
    <w:p w:rsidR="00AA2CB6" w:rsidRPr="00AA2CB6" w:rsidRDefault="00AA2CB6" w:rsidP="00AA2CB6">
      <w:pPr>
        <w:ind w:firstLine="709"/>
        <w:jc w:val="both"/>
        <w:rPr>
          <w:sz w:val="28"/>
          <w:szCs w:val="28"/>
        </w:rPr>
      </w:pPr>
      <w:r w:rsidRPr="00AA2CB6">
        <w:rPr>
          <w:sz w:val="28"/>
          <w:szCs w:val="28"/>
        </w:rPr>
        <w:t>3) на последней странице Списка использованных источников;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943773">
        <w:rPr>
          <w:color w:val="000000" w:themeColor="text1"/>
          <w:sz w:val="28"/>
          <w:szCs w:val="28"/>
          <w:u w:val="single"/>
        </w:rPr>
        <w:t>руководителя: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t>1) на титульном листе дипломной работы;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t>2) на 2-й странице Задания на дипломную работу;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t>3) на последней странице Отзыва;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943773">
        <w:rPr>
          <w:color w:val="000000" w:themeColor="text1"/>
          <w:sz w:val="28"/>
          <w:szCs w:val="28"/>
          <w:u w:val="single"/>
        </w:rPr>
        <w:t>рецензента: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lastRenderedPageBreak/>
        <w:t>1) на титульном листе дипломной работы;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t>2) на последней странице Рецензии;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943773">
        <w:rPr>
          <w:color w:val="000000" w:themeColor="text1"/>
          <w:sz w:val="28"/>
          <w:szCs w:val="28"/>
          <w:u w:val="single"/>
        </w:rPr>
        <w:t>заведующего кафедрой: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t>1) на титульном листе дипломной работы;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t>2) на 1-й странице Задания на дипломную работу.</w:t>
      </w:r>
    </w:p>
    <w:p w:rsidR="009A6B53" w:rsidRPr="00943773" w:rsidRDefault="009A6B53" w:rsidP="00C44B74">
      <w:pPr>
        <w:ind w:firstLine="709"/>
        <w:jc w:val="both"/>
        <w:rPr>
          <w:color w:val="000000" w:themeColor="text1"/>
          <w:sz w:val="28"/>
          <w:szCs w:val="28"/>
        </w:rPr>
      </w:pPr>
    </w:p>
    <w:p w:rsidR="00943773" w:rsidRDefault="0094377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65D3" w:rsidRPr="000A1B93" w:rsidRDefault="00D63E02" w:rsidP="00D63E02">
      <w:pPr>
        <w:jc w:val="right"/>
        <w:rPr>
          <w:b/>
          <w:color w:val="000000" w:themeColor="text1"/>
          <w:sz w:val="28"/>
          <w:szCs w:val="28"/>
        </w:rPr>
      </w:pPr>
      <w:r w:rsidRPr="000A1B93">
        <w:rPr>
          <w:b/>
          <w:color w:val="000000" w:themeColor="text1"/>
          <w:sz w:val="28"/>
          <w:szCs w:val="28"/>
        </w:rPr>
        <w:lastRenderedPageBreak/>
        <w:t>Приложение 1</w:t>
      </w:r>
    </w:p>
    <w:p w:rsidR="00D63E02" w:rsidRPr="000A1B93" w:rsidRDefault="00D63E02" w:rsidP="00D63E02">
      <w:pPr>
        <w:jc w:val="both"/>
        <w:rPr>
          <w:color w:val="000000" w:themeColor="text1"/>
          <w:sz w:val="28"/>
          <w:szCs w:val="28"/>
        </w:rPr>
      </w:pPr>
    </w:p>
    <w:p w:rsidR="00B84631" w:rsidRPr="000A1B93" w:rsidRDefault="005536C1" w:rsidP="005536C1">
      <w:pPr>
        <w:jc w:val="center"/>
        <w:rPr>
          <w:b/>
          <w:color w:val="000000" w:themeColor="text1"/>
          <w:sz w:val="28"/>
          <w:szCs w:val="28"/>
        </w:rPr>
      </w:pPr>
      <w:r w:rsidRPr="000A1B93">
        <w:rPr>
          <w:b/>
          <w:color w:val="000000" w:themeColor="text1"/>
          <w:sz w:val="28"/>
          <w:szCs w:val="28"/>
        </w:rPr>
        <w:t>Критерии оценки дипломной работы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Актуальность темы (определяется теоретическим и практическим значением решения проблемы для данного момента жизни или ближайшего будущего, интересом для законодателя и практики сегодня).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Соответствие темы приоритетным научным направлениям.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Методологически верное</w:t>
      </w:r>
      <w:r>
        <w:rPr>
          <w:sz w:val="28"/>
          <w:szCs w:val="28"/>
        </w:rPr>
        <w:t xml:space="preserve"> и корректное </w:t>
      </w:r>
      <w:r w:rsidRPr="005536C1">
        <w:rPr>
          <w:sz w:val="28"/>
          <w:szCs w:val="28"/>
        </w:rPr>
        <w:t>определение во Введении объект</w:t>
      </w:r>
      <w:r w:rsidR="00792060">
        <w:rPr>
          <w:sz w:val="28"/>
          <w:szCs w:val="28"/>
        </w:rPr>
        <w:t>а</w:t>
      </w:r>
      <w:r w:rsidRPr="005536C1">
        <w:rPr>
          <w:sz w:val="28"/>
          <w:szCs w:val="28"/>
        </w:rPr>
        <w:t xml:space="preserve"> и предмета исследования; цели и задач дипломной работы, методов исследования.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Соответствие Содержания (плана работы) теме работы.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Соответствие Содержания (плана работы) дипломному заданию.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Соответствие Содержания (плана работы) задачам, сформулированным во Введении.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Полнота и логическая последовательность изложения материала.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Есть ли в работе анализ теоретических точек зрения ученых (краткий обзор литературы по теме – отдельно либо в тексте при рассмотрении конкретных вопросов).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Проанализировано ли современное законодательство по теме работы.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Проведено ли историческое исследование темы – развитие законодательства, теории и практики правоприменения.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Проведен ли сравнительно-правовой анализ законодательства, теоретической разработки темы, практики правоприменения в Беларуси и за рубежом.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Есть ли примеры из опубликованной практики правоприменения – следственной, прокурорской, судебной практики и т.д.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Есть ли примеры из неопубликованной практики правоприменения, полученные слушателем в ходе дипломного исследования.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Использовались ли статистические данные, современность данных и уместность их использования.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Выделены ли проблемы в теории, законодательстве и практике по теме работы.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Предложены ли пути их разрешения</w:t>
      </w:r>
      <w:r>
        <w:rPr>
          <w:sz w:val="28"/>
          <w:szCs w:val="28"/>
        </w:rPr>
        <w:t>, т.е.</w:t>
      </w:r>
      <w:r w:rsidRPr="005536C1">
        <w:rPr>
          <w:sz w:val="28"/>
          <w:szCs w:val="28"/>
        </w:rPr>
        <w:t xml:space="preserve"> сформулированы ли в тексте работы и в Заключении: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1) теоретические выводы,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2) предложения по совершенствованию законодательства;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3) предложения и рекомендации по совершенствованию практики правоприменения.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Аргументация выводов и предложений в тексте.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Теоретическая значимость выводов.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Практическая значимость выводов и предложений.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Соответствие выводов плану работы и задачам, сформулированным во Введении.</w:t>
      </w:r>
    </w:p>
    <w:p w:rsidR="005536C1" w:rsidRPr="005536C1" w:rsidRDefault="005A6E8A" w:rsidP="00553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Полнота и оформление с</w:t>
      </w:r>
      <w:r w:rsidR="005536C1" w:rsidRPr="005536C1">
        <w:rPr>
          <w:sz w:val="28"/>
          <w:szCs w:val="28"/>
        </w:rPr>
        <w:t>пис</w:t>
      </w:r>
      <w:r>
        <w:rPr>
          <w:sz w:val="28"/>
          <w:szCs w:val="28"/>
        </w:rPr>
        <w:t>ка</w:t>
      </w:r>
      <w:r w:rsidR="005536C1" w:rsidRPr="005536C1">
        <w:rPr>
          <w:sz w:val="28"/>
          <w:szCs w:val="28"/>
        </w:rPr>
        <w:t xml:space="preserve"> источников: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1) количество источников;</w:t>
      </w:r>
    </w:p>
    <w:p w:rsid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2) охват необходимых источников;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использование современных источников;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36C1">
        <w:rPr>
          <w:sz w:val="28"/>
          <w:szCs w:val="28"/>
        </w:rPr>
        <w:t>) соответствие Списка стандарту описания источников.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Есть ли Приложения к работе.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Оформление текста (объем; соответствие требованиям к оформлению; оформление ссылок на источники; общая грамотность).</w:t>
      </w:r>
    </w:p>
    <w:p w:rsidR="005536C1" w:rsidRPr="005536C1" w:rsidRDefault="00E05215" w:rsidP="00553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 качество м</w:t>
      </w:r>
      <w:r w:rsidR="005536C1" w:rsidRPr="005536C1">
        <w:rPr>
          <w:sz w:val="28"/>
          <w:szCs w:val="28"/>
        </w:rPr>
        <w:t>ультимедийн</w:t>
      </w:r>
      <w:r>
        <w:rPr>
          <w:sz w:val="28"/>
          <w:szCs w:val="28"/>
        </w:rPr>
        <w:t>ой</w:t>
      </w:r>
      <w:r w:rsidR="005536C1" w:rsidRPr="005536C1">
        <w:rPr>
          <w:sz w:val="28"/>
          <w:szCs w:val="28"/>
        </w:rPr>
        <w:t xml:space="preserve"> презентаци</w:t>
      </w:r>
      <w:r>
        <w:rPr>
          <w:sz w:val="28"/>
          <w:szCs w:val="28"/>
        </w:rPr>
        <w:t>и</w:t>
      </w:r>
      <w:r w:rsidR="005536C1" w:rsidRPr="005536C1">
        <w:rPr>
          <w:sz w:val="28"/>
          <w:szCs w:val="28"/>
        </w:rPr>
        <w:t xml:space="preserve"> на защите.</w:t>
      </w:r>
    </w:p>
    <w:p w:rsidR="00F72953" w:rsidRDefault="00F72953" w:rsidP="00C44B74">
      <w:pPr>
        <w:ind w:firstLine="709"/>
        <w:jc w:val="both"/>
        <w:rPr>
          <w:sz w:val="28"/>
          <w:szCs w:val="28"/>
        </w:rPr>
      </w:pPr>
    </w:p>
    <w:p w:rsidR="00D14D9F" w:rsidRDefault="00D14D9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4D9F" w:rsidRPr="00D14D9F" w:rsidRDefault="00D14D9F" w:rsidP="00D14D9F">
      <w:pPr>
        <w:jc w:val="right"/>
        <w:rPr>
          <w:b/>
          <w:sz w:val="28"/>
          <w:szCs w:val="28"/>
        </w:rPr>
      </w:pPr>
      <w:r w:rsidRPr="00D14D9F">
        <w:rPr>
          <w:b/>
          <w:sz w:val="28"/>
          <w:szCs w:val="28"/>
        </w:rPr>
        <w:lastRenderedPageBreak/>
        <w:t>Приложение 2</w:t>
      </w:r>
    </w:p>
    <w:p w:rsidR="00D14D9F" w:rsidRDefault="00D14D9F" w:rsidP="00D14D9F">
      <w:pPr>
        <w:jc w:val="center"/>
        <w:rPr>
          <w:b/>
          <w:sz w:val="28"/>
          <w:szCs w:val="28"/>
        </w:rPr>
      </w:pPr>
    </w:p>
    <w:p w:rsidR="00D14D9F" w:rsidRDefault="00D14D9F" w:rsidP="00D14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Образцы оформления структурных элементов дипломной работы</w:t>
      </w:r>
    </w:p>
    <w:p w:rsidR="00D14D9F" w:rsidRDefault="00D14D9F" w:rsidP="00D14D9F">
      <w:pPr>
        <w:jc w:val="center"/>
        <w:rPr>
          <w:b/>
          <w:sz w:val="28"/>
          <w:szCs w:val="28"/>
        </w:rPr>
      </w:pPr>
    </w:p>
    <w:p w:rsidR="00D14D9F" w:rsidRPr="008C51ED" w:rsidRDefault="00D14D9F" w:rsidP="00D14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т</w:t>
      </w:r>
      <w:r w:rsidRPr="008C51ED">
        <w:rPr>
          <w:b/>
          <w:sz w:val="28"/>
          <w:szCs w:val="28"/>
        </w:rPr>
        <w:t>итульн</w:t>
      </w:r>
      <w:r>
        <w:rPr>
          <w:b/>
          <w:sz w:val="28"/>
          <w:szCs w:val="28"/>
        </w:rPr>
        <w:t>ого</w:t>
      </w:r>
      <w:r w:rsidRPr="008C51ED">
        <w:rPr>
          <w:b/>
          <w:sz w:val="28"/>
          <w:szCs w:val="28"/>
        </w:rPr>
        <w:t xml:space="preserve"> лист</w:t>
      </w:r>
      <w:r>
        <w:rPr>
          <w:b/>
          <w:sz w:val="28"/>
          <w:szCs w:val="28"/>
        </w:rPr>
        <w:t>а</w:t>
      </w:r>
      <w:r w:rsidRPr="008C51ED">
        <w:rPr>
          <w:b/>
          <w:sz w:val="28"/>
          <w:szCs w:val="28"/>
        </w:rPr>
        <w:t xml:space="preserve"> дипломной работы</w:t>
      </w:r>
    </w:p>
    <w:p w:rsidR="00D14D9F" w:rsidRDefault="00D14D9F" w:rsidP="00D14D9F">
      <w:pPr>
        <w:rPr>
          <w:sz w:val="28"/>
          <w:szCs w:val="28"/>
        </w:rPr>
      </w:pPr>
    </w:p>
    <w:p w:rsidR="00D14D9F" w:rsidRPr="00BF5DA0" w:rsidRDefault="00D14D9F" w:rsidP="00D14D9F">
      <w:pPr>
        <w:jc w:val="center"/>
        <w:rPr>
          <w:sz w:val="28"/>
          <w:szCs w:val="28"/>
        </w:rPr>
      </w:pPr>
      <w:r w:rsidRPr="00BF5DA0">
        <w:rPr>
          <w:sz w:val="28"/>
          <w:szCs w:val="28"/>
        </w:rPr>
        <w:t>МИНИСТЕРСТВО ОБРАЗОВАНИЯ РЕСПУБЛИКИ БЕЛАРУСЬ</w:t>
      </w:r>
    </w:p>
    <w:p w:rsidR="00D14D9F" w:rsidRPr="00BF5DA0" w:rsidRDefault="00D14D9F" w:rsidP="00D14D9F">
      <w:pPr>
        <w:shd w:val="clear" w:color="auto" w:fill="FFFFFF"/>
        <w:rPr>
          <w:bCs/>
          <w:sz w:val="28"/>
          <w:szCs w:val="28"/>
        </w:rPr>
      </w:pPr>
    </w:p>
    <w:p w:rsidR="00D14D9F" w:rsidRPr="00BF5DA0" w:rsidRDefault="00D14D9F" w:rsidP="00D14D9F">
      <w:pPr>
        <w:jc w:val="center"/>
        <w:rPr>
          <w:sz w:val="28"/>
          <w:szCs w:val="28"/>
        </w:rPr>
      </w:pPr>
      <w:r w:rsidRPr="00BF5DA0">
        <w:rPr>
          <w:sz w:val="28"/>
          <w:szCs w:val="28"/>
        </w:rPr>
        <w:t>УЧРЕЖДЕНИЕ ОБРАЗОВАНИЯ</w:t>
      </w:r>
    </w:p>
    <w:p w:rsidR="00D14D9F" w:rsidRPr="00BF5DA0" w:rsidRDefault="00D14D9F" w:rsidP="00D14D9F">
      <w:pPr>
        <w:jc w:val="center"/>
        <w:rPr>
          <w:sz w:val="28"/>
          <w:szCs w:val="28"/>
        </w:rPr>
      </w:pPr>
      <w:r w:rsidRPr="00BF5DA0">
        <w:rPr>
          <w:sz w:val="28"/>
          <w:szCs w:val="28"/>
        </w:rPr>
        <w:t>«БРЕСТСКИЙ ГОСУДАРСТВЕННЫЙ УНИВЕРСИТЕТ</w:t>
      </w:r>
    </w:p>
    <w:p w:rsidR="00D14D9F" w:rsidRPr="00BF5DA0" w:rsidRDefault="00D14D9F" w:rsidP="00D14D9F">
      <w:pPr>
        <w:jc w:val="center"/>
        <w:rPr>
          <w:sz w:val="28"/>
          <w:szCs w:val="28"/>
        </w:rPr>
      </w:pPr>
      <w:r w:rsidRPr="00BF5DA0">
        <w:rPr>
          <w:sz w:val="28"/>
          <w:szCs w:val="28"/>
        </w:rPr>
        <w:t>имени А.С. ПУШКИНА»</w:t>
      </w:r>
    </w:p>
    <w:p w:rsidR="00D14D9F" w:rsidRPr="00BF5DA0" w:rsidRDefault="00D14D9F" w:rsidP="00D14D9F">
      <w:pPr>
        <w:jc w:val="center"/>
        <w:rPr>
          <w:sz w:val="28"/>
          <w:szCs w:val="28"/>
        </w:rPr>
      </w:pPr>
    </w:p>
    <w:p w:rsidR="00D14D9F" w:rsidRPr="00BF5DA0" w:rsidRDefault="00D14D9F" w:rsidP="00D14D9F">
      <w:pPr>
        <w:tabs>
          <w:tab w:val="left" w:pos="3828"/>
        </w:tabs>
        <w:jc w:val="center"/>
        <w:rPr>
          <w:sz w:val="28"/>
          <w:szCs w:val="28"/>
        </w:rPr>
      </w:pPr>
      <w:r w:rsidRPr="00BF5DA0">
        <w:rPr>
          <w:sz w:val="28"/>
          <w:szCs w:val="28"/>
        </w:rPr>
        <w:t>Кафедра уголовно-правовых дисциплин</w:t>
      </w:r>
    </w:p>
    <w:p w:rsidR="00D14D9F" w:rsidRDefault="00D14D9F" w:rsidP="00D14D9F">
      <w:pPr>
        <w:ind w:firstLine="5040"/>
        <w:jc w:val="center"/>
        <w:rPr>
          <w:sz w:val="28"/>
          <w:szCs w:val="28"/>
        </w:rPr>
      </w:pPr>
    </w:p>
    <w:p w:rsidR="00D14D9F" w:rsidRDefault="00D14D9F" w:rsidP="00BF5DA0">
      <w:pPr>
        <w:ind w:left="4536"/>
        <w:rPr>
          <w:sz w:val="28"/>
          <w:szCs w:val="28"/>
        </w:rPr>
      </w:pPr>
      <w:r>
        <w:rPr>
          <w:sz w:val="28"/>
          <w:szCs w:val="28"/>
        </w:rPr>
        <w:t>Дипломная работа допущена к защите</w:t>
      </w:r>
    </w:p>
    <w:p w:rsidR="00D14D9F" w:rsidRDefault="00D14D9F" w:rsidP="00BF5DA0">
      <w:pPr>
        <w:ind w:left="4536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D14D9F" w:rsidRDefault="00D14D9F" w:rsidP="00BF5DA0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D14D9F" w:rsidRDefault="00D14D9F" w:rsidP="00BF5DA0">
      <w:pPr>
        <w:ind w:left="4536"/>
        <w:rPr>
          <w:sz w:val="28"/>
          <w:szCs w:val="28"/>
        </w:rPr>
      </w:pPr>
      <w:r>
        <w:rPr>
          <w:sz w:val="28"/>
          <w:szCs w:val="28"/>
        </w:rPr>
        <w:t>«_____» __________________201__ г.</w:t>
      </w:r>
    </w:p>
    <w:p w:rsidR="00D14D9F" w:rsidRDefault="00D14D9F" w:rsidP="00D14D9F">
      <w:pPr>
        <w:ind w:firstLine="4500"/>
        <w:jc w:val="center"/>
        <w:rPr>
          <w:sz w:val="32"/>
          <w:szCs w:val="32"/>
        </w:rPr>
      </w:pPr>
    </w:p>
    <w:p w:rsidR="00D14D9F" w:rsidRPr="006C2E1C" w:rsidRDefault="00D14D9F" w:rsidP="00D14D9F">
      <w:pPr>
        <w:ind w:firstLine="4500"/>
        <w:jc w:val="center"/>
        <w:rPr>
          <w:sz w:val="32"/>
          <w:szCs w:val="32"/>
        </w:rPr>
      </w:pPr>
    </w:p>
    <w:p w:rsidR="00D14D9F" w:rsidRPr="006C2E1C" w:rsidRDefault="00D14D9F" w:rsidP="00D14D9F">
      <w:pPr>
        <w:jc w:val="center"/>
        <w:rPr>
          <w:b/>
          <w:sz w:val="32"/>
          <w:szCs w:val="32"/>
        </w:rPr>
      </w:pPr>
      <w:r w:rsidRPr="006C2E1C">
        <w:rPr>
          <w:b/>
          <w:sz w:val="32"/>
          <w:szCs w:val="32"/>
        </w:rPr>
        <w:t>ДИПЛОМНАЯ РАБОТА</w:t>
      </w:r>
    </w:p>
    <w:p w:rsidR="00D14D9F" w:rsidRDefault="00D14D9F" w:rsidP="00D14D9F">
      <w:pPr>
        <w:jc w:val="center"/>
        <w:rPr>
          <w:b/>
          <w:sz w:val="36"/>
          <w:szCs w:val="36"/>
        </w:rPr>
      </w:pPr>
    </w:p>
    <w:p w:rsidR="00D14D9F" w:rsidRPr="00AC6F31" w:rsidRDefault="00D14D9F" w:rsidP="00D14D9F">
      <w:pPr>
        <w:ind w:firstLine="720"/>
        <w:jc w:val="both"/>
        <w:rPr>
          <w:b/>
          <w:sz w:val="28"/>
          <w:szCs w:val="28"/>
          <w:u w:val="single"/>
        </w:rPr>
      </w:pPr>
      <w:r w:rsidRPr="009E4E31">
        <w:rPr>
          <w:b/>
          <w:sz w:val="32"/>
          <w:szCs w:val="32"/>
        </w:rPr>
        <w:t>Тема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  <w:u w:val="single"/>
        </w:rPr>
        <w:t>Уголовно-правовая характеристика хулиганства по законодательству Республики Беларусь</w:t>
      </w:r>
    </w:p>
    <w:p w:rsidR="00D14D9F" w:rsidRDefault="00D14D9F" w:rsidP="00D14D9F">
      <w:pPr>
        <w:jc w:val="both"/>
        <w:rPr>
          <w:b/>
          <w:sz w:val="28"/>
          <w:szCs w:val="28"/>
        </w:rPr>
      </w:pPr>
    </w:p>
    <w:p w:rsidR="00D14D9F" w:rsidRPr="00FF425E" w:rsidRDefault="00D14D9F" w:rsidP="00D14D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Дипломник </w:t>
      </w:r>
      <w:r w:rsidRPr="003B6AE2">
        <w:rPr>
          <w:sz w:val="28"/>
          <w:szCs w:val="28"/>
          <w:u w:val="single"/>
        </w:rPr>
        <w:t>Иванов Иван Иванович</w:t>
      </w:r>
      <w:r w:rsidRPr="003B6AE2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D14D9F" w:rsidRDefault="00D14D9F" w:rsidP="00D14D9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Ф.И.О. слушателя                                                                                                                подпись, дата</w:t>
      </w:r>
    </w:p>
    <w:p w:rsidR="00D14D9F" w:rsidRDefault="00D14D9F" w:rsidP="00D14D9F">
      <w:pPr>
        <w:jc w:val="center"/>
        <w:rPr>
          <w:sz w:val="16"/>
          <w:szCs w:val="16"/>
        </w:rPr>
      </w:pPr>
    </w:p>
    <w:p w:rsidR="00D14D9F" w:rsidRPr="00FF425E" w:rsidRDefault="00D14D9F" w:rsidP="00D14D9F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Руководитель </w:t>
      </w:r>
      <w:r w:rsidRPr="003B6AE2">
        <w:rPr>
          <w:color w:val="000000"/>
          <w:sz w:val="28"/>
          <w:szCs w:val="28"/>
          <w:u w:val="single"/>
        </w:rPr>
        <w:t xml:space="preserve">Лосев Владимир Владимирович, </w:t>
      </w:r>
      <w:r w:rsidRPr="003B6AE2">
        <w:rPr>
          <w:sz w:val="28"/>
          <w:szCs w:val="28"/>
          <w:u w:val="single"/>
        </w:rPr>
        <w:t xml:space="preserve">БрГУ имени А.С. Пушкина, </w:t>
      </w:r>
      <w:r>
        <w:rPr>
          <w:sz w:val="28"/>
          <w:szCs w:val="28"/>
          <w:u w:val="single"/>
        </w:rPr>
        <w:t>доцент</w:t>
      </w:r>
      <w:r w:rsidRPr="003B6AE2">
        <w:rPr>
          <w:sz w:val="28"/>
          <w:szCs w:val="28"/>
          <w:u w:val="single"/>
        </w:rPr>
        <w:t xml:space="preserve"> кафедр</w:t>
      </w:r>
      <w:r>
        <w:rPr>
          <w:sz w:val="28"/>
          <w:szCs w:val="28"/>
          <w:u w:val="single"/>
        </w:rPr>
        <w:t>ы</w:t>
      </w:r>
      <w:r w:rsidRPr="003B6AE2">
        <w:rPr>
          <w:sz w:val="28"/>
          <w:szCs w:val="28"/>
          <w:u w:val="single"/>
        </w:rPr>
        <w:t xml:space="preserve"> уголовно-правовых дисциплин</w:t>
      </w:r>
      <w:r>
        <w:rPr>
          <w:sz w:val="28"/>
          <w:szCs w:val="28"/>
          <w:u w:val="single"/>
        </w:rPr>
        <w:t>,</w:t>
      </w:r>
      <w:r w:rsidRPr="004016CC">
        <w:rPr>
          <w:sz w:val="28"/>
          <w:szCs w:val="28"/>
          <w:u w:val="single"/>
        </w:rPr>
        <w:t xml:space="preserve"> кандидат юридических наук, доцент </w:t>
      </w:r>
      <w:r w:rsidRPr="003B6AE2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________________________________________________________</w:t>
      </w:r>
      <w:r w:rsidR="00BF5DA0">
        <w:rPr>
          <w:sz w:val="28"/>
          <w:szCs w:val="28"/>
        </w:rPr>
        <w:t>_</w:t>
      </w:r>
    </w:p>
    <w:p w:rsidR="00D14D9F" w:rsidRDefault="00D14D9F" w:rsidP="00D14D9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Ф.И.О., место работы, должность, ученая степень, ученое звание                                                                                       подпись, дата</w:t>
      </w:r>
    </w:p>
    <w:p w:rsidR="00D14D9F" w:rsidRDefault="00D14D9F" w:rsidP="00D14D9F">
      <w:pPr>
        <w:jc w:val="both"/>
        <w:rPr>
          <w:sz w:val="16"/>
          <w:szCs w:val="16"/>
        </w:rPr>
      </w:pPr>
    </w:p>
    <w:p w:rsidR="00D14D9F" w:rsidRPr="00EB055F" w:rsidRDefault="00D14D9F" w:rsidP="00D14D9F">
      <w:pPr>
        <w:jc w:val="both"/>
        <w:rPr>
          <w:b/>
          <w:color w:val="000000"/>
          <w:sz w:val="28"/>
          <w:szCs w:val="28"/>
        </w:rPr>
      </w:pPr>
      <w:r w:rsidRPr="004E7D8D">
        <w:rPr>
          <w:b/>
          <w:color w:val="000000"/>
          <w:sz w:val="28"/>
          <w:szCs w:val="28"/>
        </w:rPr>
        <w:t xml:space="preserve">Рецензент </w:t>
      </w:r>
      <w:r w:rsidRPr="003B6AE2">
        <w:rPr>
          <w:color w:val="000000"/>
          <w:sz w:val="28"/>
          <w:szCs w:val="28"/>
          <w:u w:val="single"/>
        </w:rPr>
        <w:t>Касьяник Алина Ивановна, прокуратура Брестской области, начальник отдела</w:t>
      </w:r>
      <w:r w:rsidRPr="003B6AE2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</w:t>
      </w:r>
      <w:r w:rsidRPr="003B6AE2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_________</w:t>
      </w:r>
    </w:p>
    <w:p w:rsidR="00D14D9F" w:rsidRDefault="00D14D9F" w:rsidP="00D14D9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Ф.И.О., место работы, должность, ученая степень, ученое звание                                                                         подпись, дата</w:t>
      </w:r>
    </w:p>
    <w:p w:rsidR="00D14D9F" w:rsidRDefault="00D14D9F" w:rsidP="00D14D9F">
      <w:pPr>
        <w:jc w:val="center"/>
        <w:rPr>
          <w:b/>
          <w:sz w:val="28"/>
          <w:szCs w:val="28"/>
        </w:rPr>
      </w:pPr>
    </w:p>
    <w:p w:rsidR="00D14D9F" w:rsidRDefault="00D14D9F" w:rsidP="00D14D9F">
      <w:pPr>
        <w:jc w:val="center"/>
        <w:rPr>
          <w:b/>
          <w:sz w:val="28"/>
          <w:szCs w:val="28"/>
        </w:rPr>
      </w:pPr>
    </w:p>
    <w:p w:rsidR="00D14D9F" w:rsidRDefault="00D14D9F" w:rsidP="00D14D9F">
      <w:pPr>
        <w:jc w:val="center"/>
        <w:rPr>
          <w:b/>
          <w:sz w:val="28"/>
          <w:szCs w:val="28"/>
        </w:rPr>
      </w:pPr>
    </w:p>
    <w:p w:rsidR="00D14D9F" w:rsidRDefault="00D14D9F" w:rsidP="00D14D9F">
      <w:pPr>
        <w:jc w:val="center"/>
        <w:rPr>
          <w:b/>
          <w:sz w:val="28"/>
          <w:szCs w:val="28"/>
        </w:rPr>
      </w:pPr>
    </w:p>
    <w:p w:rsidR="008349CD" w:rsidRDefault="008349CD" w:rsidP="00D14D9F">
      <w:pPr>
        <w:jc w:val="center"/>
        <w:rPr>
          <w:b/>
          <w:sz w:val="28"/>
          <w:szCs w:val="28"/>
        </w:rPr>
      </w:pPr>
    </w:p>
    <w:p w:rsidR="008349CD" w:rsidRDefault="008349CD" w:rsidP="00D14D9F">
      <w:pPr>
        <w:jc w:val="center"/>
        <w:rPr>
          <w:b/>
          <w:sz w:val="28"/>
          <w:szCs w:val="28"/>
        </w:rPr>
      </w:pPr>
    </w:p>
    <w:p w:rsidR="008349CD" w:rsidRDefault="008349CD" w:rsidP="00D14D9F">
      <w:pPr>
        <w:jc w:val="center"/>
        <w:rPr>
          <w:b/>
          <w:sz w:val="28"/>
          <w:szCs w:val="28"/>
        </w:rPr>
      </w:pPr>
    </w:p>
    <w:p w:rsidR="00D14D9F" w:rsidRPr="004016CC" w:rsidRDefault="00D14D9F" w:rsidP="00D14D9F">
      <w:pPr>
        <w:jc w:val="center"/>
        <w:rPr>
          <w:sz w:val="28"/>
          <w:szCs w:val="28"/>
        </w:rPr>
      </w:pPr>
      <w:r w:rsidRPr="004016CC">
        <w:rPr>
          <w:sz w:val="28"/>
          <w:szCs w:val="28"/>
        </w:rPr>
        <w:t>Брест 201___ г.</w:t>
      </w:r>
    </w:p>
    <w:p w:rsidR="00D14D9F" w:rsidRPr="00482F89" w:rsidRDefault="00D14D9F" w:rsidP="00D14D9F">
      <w:pPr>
        <w:ind w:left="-180" w:firstLine="18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82F89">
        <w:rPr>
          <w:b/>
          <w:color w:val="000000" w:themeColor="text1"/>
          <w:sz w:val="28"/>
          <w:szCs w:val="28"/>
        </w:rPr>
        <w:lastRenderedPageBreak/>
        <w:t>Образец задания на дипломную работу</w:t>
      </w:r>
    </w:p>
    <w:p w:rsidR="00D14D9F" w:rsidRPr="00482F89" w:rsidRDefault="00D14D9F" w:rsidP="00D14D9F">
      <w:pPr>
        <w:jc w:val="center"/>
        <w:rPr>
          <w:color w:val="000000" w:themeColor="text1"/>
          <w:sz w:val="28"/>
          <w:szCs w:val="28"/>
        </w:rPr>
      </w:pPr>
    </w:p>
    <w:p w:rsidR="00482F89" w:rsidRDefault="00482F89" w:rsidP="00482F89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482F89" w:rsidRDefault="00482F89" w:rsidP="00482F89">
      <w:pPr>
        <w:jc w:val="center"/>
        <w:rPr>
          <w:sz w:val="28"/>
          <w:szCs w:val="28"/>
        </w:rPr>
      </w:pPr>
      <w:r>
        <w:rPr>
          <w:sz w:val="28"/>
          <w:szCs w:val="28"/>
        </w:rPr>
        <w:t>«БРЕСТСКИЙ ГОСУДАРСТВЕННЫЙ УНИВЕРСИТЕТ</w:t>
      </w:r>
    </w:p>
    <w:p w:rsidR="00482F89" w:rsidRDefault="00482F89" w:rsidP="00482F89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А.С. ПУШКИНА»</w:t>
      </w:r>
    </w:p>
    <w:p w:rsidR="00482F89" w:rsidRDefault="00482F89" w:rsidP="00482F89">
      <w:pPr>
        <w:jc w:val="center"/>
        <w:rPr>
          <w:sz w:val="28"/>
          <w:szCs w:val="28"/>
        </w:rPr>
      </w:pPr>
    </w:p>
    <w:p w:rsidR="00482F89" w:rsidRDefault="00482F89" w:rsidP="00482F89">
      <w:pPr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ФАКУЛЬТЕТ</w:t>
      </w:r>
    </w:p>
    <w:p w:rsidR="00482F89" w:rsidRDefault="00482F89" w:rsidP="00482F89">
      <w:pPr>
        <w:jc w:val="center"/>
      </w:pPr>
    </w:p>
    <w:p w:rsidR="00482F89" w:rsidRDefault="00482F89" w:rsidP="00482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уголовно-правовых дисциплин</w:t>
      </w:r>
    </w:p>
    <w:p w:rsidR="00482F89" w:rsidRDefault="00482F89" w:rsidP="00482F89">
      <w:pPr>
        <w:ind w:firstLine="1080"/>
        <w:jc w:val="both"/>
        <w:rPr>
          <w:b/>
        </w:rPr>
      </w:pPr>
    </w:p>
    <w:p w:rsidR="00482F89" w:rsidRDefault="00482F89" w:rsidP="00482F89">
      <w:pPr>
        <w:ind w:left="5245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482F89" w:rsidRDefault="00482F89" w:rsidP="00482F89">
      <w:pPr>
        <w:ind w:left="5245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482F89" w:rsidRDefault="00482F89" w:rsidP="00482F89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__________________О.Н. Иванчина</w:t>
      </w:r>
    </w:p>
    <w:p w:rsidR="00482F89" w:rsidRDefault="00482F89" w:rsidP="00482F89">
      <w:pPr>
        <w:ind w:left="5245"/>
        <w:rPr>
          <w:sz w:val="28"/>
          <w:szCs w:val="28"/>
        </w:rPr>
      </w:pPr>
      <w:r>
        <w:rPr>
          <w:sz w:val="28"/>
          <w:szCs w:val="28"/>
        </w:rPr>
        <w:t>«___»___________2016 г.</w:t>
      </w:r>
    </w:p>
    <w:p w:rsidR="00482F89" w:rsidRDefault="00482F89" w:rsidP="00482F89">
      <w:pPr>
        <w:ind w:firstLine="1080"/>
        <w:jc w:val="right"/>
      </w:pPr>
    </w:p>
    <w:p w:rsidR="00482F89" w:rsidRDefault="00482F89" w:rsidP="00482F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ЗАДАНИЕ</w:t>
      </w:r>
    </w:p>
    <w:p w:rsidR="00482F89" w:rsidRPr="008666AC" w:rsidRDefault="00482F89" w:rsidP="00482F89">
      <w:pPr>
        <w:jc w:val="center"/>
        <w:rPr>
          <w:b/>
          <w:color w:val="000000"/>
          <w:sz w:val="36"/>
          <w:szCs w:val="36"/>
        </w:rPr>
      </w:pPr>
      <w:r w:rsidRPr="008666AC">
        <w:rPr>
          <w:b/>
          <w:color w:val="000000"/>
          <w:sz w:val="36"/>
          <w:szCs w:val="36"/>
        </w:rPr>
        <w:t>на дипломную работу</w:t>
      </w:r>
    </w:p>
    <w:p w:rsidR="00482F89" w:rsidRPr="008666AC" w:rsidRDefault="00482F89" w:rsidP="00482F89">
      <w:pPr>
        <w:jc w:val="center"/>
        <w:rPr>
          <w:b/>
          <w:color w:val="000000"/>
          <w:sz w:val="36"/>
          <w:szCs w:val="36"/>
        </w:rPr>
      </w:pPr>
    </w:p>
    <w:p w:rsidR="00482F89" w:rsidRPr="00B56970" w:rsidRDefault="00482F89" w:rsidP="00482F89">
      <w:pPr>
        <w:ind w:firstLine="540"/>
        <w:rPr>
          <w:color w:val="000000"/>
          <w:sz w:val="28"/>
          <w:szCs w:val="28"/>
        </w:rPr>
      </w:pPr>
      <w:r w:rsidRPr="00B56970">
        <w:rPr>
          <w:color w:val="000000"/>
          <w:sz w:val="28"/>
          <w:szCs w:val="28"/>
        </w:rPr>
        <w:t xml:space="preserve">Студенту </w:t>
      </w:r>
      <w:r w:rsidRPr="00B56970">
        <w:rPr>
          <w:color w:val="000000"/>
          <w:sz w:val="28"/>
          <w:szCs w:val="28"/>
          <w:u w:val="single"/>
        </w:rPr>
        <w:t>_5_</w:t>
      </w:r>
      <w:r w:rsidRPr="00B56970">
        <w:rPr>
          <w:color w:val="000000"/>
          <w:sz w:val="28"/>
          <w:szCs w:val="28"/>
        </w:rPr>
        <w:t xml:space="preserve"> курса </w:t>
      </w:r>
      <w:r w:rsidR="00E05150" w:rsidRPr="00E05150">
        <w:rPr>
          <w:color w:val="000000"/>
          <w:sz w:val="28"/>
          <w:szCs w:val="28"/>
          <w:u w:val="single"/>
        </w:rPr>
        <w:t>Иванову Ивану Ивановичу</w:t>
      </w:r>
    </w:p>
    <w:p w:rsidR="00482F89" w:rsidRPr="00B56970" w:rsidRDefault="00482F89" w:rsidP="00482F89">
      <w:pPr>
        <w:jc w:val="center"/>
        <w:rPr>
          <w:color w:val="000000"/>
          <w:sz w:val="16"/>
          <w:szCs w:val="16"/>
        </w:rPr>
      </w:pPr>
      <w:r w:rsidRPr="00B56970">
        <w:rPr>
          <w:color w:val="000000"/>
          <w:sz w:val="16"/>
          <w:szCs w:val="16"/>
        </w:rPr>
        <w:t xml:space="preserve"> (фамилия, имя, отчество)</w:t>
      </w:r>
    </w:p>
    <w:p w:rsidR="00482F89" w:rsidRPr="00B56970" w:rsidRDefault="00482F89" w:rsidP="00482F89">
      <w:pPr>
        <w:ind w:firstLine="720"/>
        <w:jc w:val="both"/>
        <w:rPr>
          <w:color w:val="000000"/>
          <w:sz w:val="28"/>
          <w:szCs w:val="28"/>
          <w:u w:val="single"/>
        </w:rPr>
      </w:pPr>
      <w:r w:rsidRPr="00B56970">
        <w:rPr>
          <w:color w:val="000000"/>
          <w:sz w:val="28"/>
          <w:szCs w:val="28"/>
        </w:rPr>
        <w:t xml:space="preserve">1. Тема дипломной работы: </w:t>
      </w:r>
      <w:r w:rsidRPr="00B56970">
        <w:rPr>
          <w:color w:val="000000"/>
          <w:sz w:val="28"/>
          <w:szCs w:val="28"/>
          <w:u w:val="single"/>
          <w:lang w:val="pl-PL"/>
        </w:rPr>
        <w:t>Присвоение и растрата: уголовно-правовая характеристика по законодательству Республики Беларусь</w:t>
      </w:r>
      <w:r w:rsidRPr="00B56970">
        <w:rPr>
          <w:color w:val="000000"/>
          <w:sz w:val="28"/>
          <w:szCs w:val="28"/>
          <w:u w:val="single"/>
        </w:rPr>
        <w:t>.</w:t>
      </w:r>
    </w:p>
    <w:p w:rsidR="00482F89" w:rsidRPr="008666AC" w:rsidRDefault="00482F89" w:rsidP="00482F89">
      <w:pPr>
        <w:ind w:firstLine="720"/>
        <w:jc w:val="both"/>
        <w:rPr>
          <w:color w:val="000000"/>
          <w:sz w:val="28"/>
          <w:szCs w:val="28"/>
        </w:rPr>
      </w:pPr>
      <w:r w:rsidRPr="00B56970">
        <w:rPr>
          <w:color w:val="000000"/>
          <w:sz w:val="28"/>
          <w:szCs w:val="28"/>
        </w:rPr>
        <w:t>утверждена приказом ректора УО «Брестский государственный</w:t>
      </w:r>
      <w:r w:rsidRPr="008666AC">
        <w:rPr>
          <w:color w:val="000000"/>
          <w:sz w:val="28"/>
          <w:szCs w:val="28"/>
        </w:rPr>
        <w:t xml:space="preserve"> университет имени А.С. Пушкина» от </w:t>
      </w:r>
      <w:r w:rsidR="00E05150">
        <w:rPr>
          <w:color w:val="000000"/>
          <w:sz w:val="28"/>
          <w:szCs w:val="28"/>
        </w:rPr>
        <w:t>___  ___________</w:t>
      </w:r>
      <w:r w:rsidRPr="009A3755">
        <w:rPr>
          <w:color w:val="000000"/>
          <w:sz w:val="28"/>
          <w:szCs w:val="28"/>
        </w:rPr>
        <w:t xml:space="preserve"> 201</w:t>
      </w:r>
      <w:r w:rsidR="00E05150">
        <w:rPr>
          <w:color w:val="000000"/>
          <w:sz w:val="28"/>
          <w:szCs w:val="28"/>
        </w:rPr>
        <w:t>__</w:t>
      </w:r>
      <w:r w:rsidRPr="009A3755">
        <w:rPr>
          <w:color w:val="000000"/>
          <w:sz w:val="28"/>
          <w:szCs w:val="28"/>
        </w:rPr>
        <w:t xml:space="preserve"> г. № </w:t>
      </w:r>
      <w:r w:rsidR="00E05150">
        <w:rPr>
          <w:color w:val="000000"/>
          <w:sz w:val="28"/>
          <w:szCs w:val="28"/>
        </w:rPr>
        <w:t>____</w:t>
      </w:r>
      <w:r w:rsidRPr="008666AC">
        <w:rPr>
          <w:color w:val="000000"/>
          <w:sz w:val="28"/>
          <w:szCs w:val="28"/>
        </w:rPr>
        <w:t>.</w:t>
      </w:r>
    </w:p>
    <w:p w:rsidR="00482F89" w:rsidRDefault="00482F89" w:rsidP="00482F89">
      <w:pPr>
        <w:ind w:firstLine="720"/>
        <w:jc w:val="both"/>
        <w:rPr>
          <w:color w:val="000000"/>
          <w:sz w:val="28"/>
          <w:szCs w:val="28"/>
        </w:rPr>
      </w:pPr>
      <w:r w:rsidRPr="008666AC">
        <w:rPr>
          <w:color w:val="000000"/>
          <w:sz w:val="28"/>
          <w:szCs w:val="28"/>
        </w:rPr>
        <w:t>2. Исходные данные к дипломной работе:</w:t>
      </w:r>
      <w:r w:rsidR="00E05150">
        <w:rPr>
          <w:color w:val="000000"/>
          <w:sz w:val="28"/>
          <w:szCs w:val="28"/>
        </w:rPr>
        <w:t xml:space="preserve"> </w:t>
      </w:r>
      <w:r w:rsidRPr="00B56970">
        <w:rPr>
          <w:color w:val="000000"/>
          <w:sz w:val="28"/>
          <w:szCs w:val="28"/>
        </w:rPr>
        <w:t xml:space="preserve">Уголовный кодекс Республики Беларусь </w:t>
      </w:r>
      <w:smartTag w:uri="urn:schemas-microsoft-com:office:smarttags" w:element="metricconverter">
        <w:smartTagPr>
          <w:attr w:name="ProductID" w:val="1999 г"/>
        </w:smartTagPr>
        <w:r w:rsidRPr="00B56970">
          <w:rPr>
            <w:color w:val="000000"/>
            <w:sz w:val="28"/>
            <w:szCs w:val="28"/>
          </w:rPr>
          <w:t>1999 г</w:t>
        </w:r>
      </w:smartTag>
      <w:r w:rsidRPr="00B56970">
        <w:rPr>
          <w:color w:val="000000"/>
          <w:sz w:val="28"/>
          <w:szCs w:val="28"/>
        </w:rPr>
        <w:t>., К</w:t>
      </w:r>
      <w:r w:rsidR="00E05150">
        <w:rPr>
          <w:color w:val="000000"/>
          <w:sz w:val="28"/>
          <w:szCs w:val="28"/>
        </w:rPr>
        <w:t>одекс Республики Беларусь об административных правонарушениях</w:t>
      </w:r>
      <w:r w:rsidRPr="00B56970">
        <w:rPr>
          <w:color w:val="000000"/>
          <w:sz w:val="28"/>
          <w:szCs w:val="28"/>
        </w:rPr>
        <w:t>, постановление Пленума Верховного Суда «О применении судами уголовного законодательства по делам о хищениях имущества», 21 дек. 2001</w:t>
      </w:r>
      <w:r>
        <w:rPr>
          <w:color w:val="000000"/>
          <w:sz w:val="28"/>
          <w:szCs w:val="28"/>
        </w:rPr>
        <w:t> г., № 15</w:t>
      </w:r>
      <w:r w:rsidRPr="00B56970">
        <w:rPr>
          <w:color w:val="000000"/>
          <w:sz w:val="28"/>
          <w:szCs w:val="28"/>
        </w:rPr>
        <w:t>, обзоры судебной практики по уголовным делам о хищениях имущества (О применении судами уголовного законодательства по делам о хищениях имущества (по материалам обзора судебной практики) // Судовы веснік. – 2002. – № 4. – С. 51–54.; О судебной практике по делам о хищениях имущества: обзор судебной практики Верховного Суда Республи</w:t>
      </w:r>
      <w:r>
        <w:rPr>
          <w:color w:val="000000"/>
          <w:sz w:val="28"/>
          <w:szCs w:val="28"/>
        </w:rPr>
        <w:t>ки Беларусь // Консультант Плюс</w:t>
      </w:r>
      <w:r w:rsidRPr="00B56970">
        <w:rPr>
          <w:color w:val="000000"/>
          <w:sz w:val="28"/>
          <w:szCs w:val="28"/>
        </w:rPr>
        <w:t>), учебники по Общей и Особенной части уголовного права Республики Беларусь, комментарии к Уголовному кодексу Республики Беларусь, монографии и учебно-практические пособия (Лопашенко, Н.А. Преступления против собственности: теоретико-прикладное исследование / Н.А. Лопашенко. – М.: ЛексЭст, 2005. – 408 с. Хилюта, В.В. Хищение: понятие, признаки, проблемы квалификации. – Гродно: ГрГУ, 2011. –  335 с., Хилюта, В.В. Хищение: способы совершения, вопросы квалификации и практики правоприменения. – Минск: Амалфея, 2014. – 672 с. и др.), статьи в юридических журналах</w:t>
      </w:r>
      <w:r w:rsidRPr="00E47B15">
        <w:rPr>
          <w:color w:val="FF0000"/>
          <w:sz w:val="28"/>
          <w:szCs w:val="28"/>
        </w:rPr>
        <w:t xml:space="preserve"> </w:t>
      </w:r>
      <w:r w:rsidRPr="00E47B15">
        <w:rPr>
          <w:color w:val="000000"/>
          <w:sz w:val="28"/>
          <w:szCs w:val="28"/>
        </w:rPr>
        <w:t>и электронных правовых базах</w:t>
      </w:r>
      <w:r w:rsidRPr="00B56970">
        <w:rPr>
          <w:color w:val="000000"/>
          <w:sz w:val="28"/>
          <w:szCs w:val="28"/>
        </w:rPr>
        <w:t>.</w:t>
      </w:r>
    </w:p>
    <w:p w:rsidR="00482F89" w:rsidRDefault="00482F89" w:rsidP="00482F89">
      <w:pPr>
        <w:ind w:firstLine="709"/>
        <w:jc w:val="both"/>
        <w:rPr>
          <w:sz w:val="28"/>
          <w:szCs w:val="28"/>
        </w:rPr>
      </w:pPr>
    </w:p>
    <w:p w:rsidR="00E05150" w:rsidRDefault="00E05150" w:rsidP="00482F89">
      <w:pPr>
        <w:ind w:firstLine="709"/>
        <w:jc w:val="both"/>
        <w:rPr>
          <w:sz w:val="28"/>
          <w:szCs w:val="28"/>
        </w:rPr>
      </w:pPr>
    </w:p>
    <w:p w:rsidR="00482F89" w:rsidRDefault="00482F89" w:rsidP="0048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Перечень подлежащих разработке вопросов:</w:t>
      </w:r>
    </w:p>
    <w:p w:rsidR="00482F89" w:rsidRPr="00B56970" w:rsidRDefault="00E05150" w:rsidP="00E0515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1. </w:t>
      </w:r>
      <w:r w:rsidR="00482F89" w:rsidRPr="00B56970">
        <w:rPr>
          <w:rFonts w:eastAsia="Calibri"/>
          <w:color w:val="000000"/>
          <w:sz w:val="28"/>
          <w:szCs w:val="28"/>
        </w:rPr>
        <w:t>Присвоение и растрата: развитие теоретических представлений и норм уголовного законодательства</w:t>
      </w:r>
    </w:p>
    <w:p w:rsidR="00482F89" w:rsidRPr="00B56970" w:rsidRDefault="00E05150" w:rsidP="00E0515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1.1 </w:t>
      </w:r>
      <w:r w:rsidR="00482F89" w:rsidRPr="00B56970">
        <w:rPr>
          <w:rFonts w:eastAsia="Calibri"/>
          <w:color w:val="000000"/>
          <w:sz w:val="28"/>
          <w:szCs w:val="28"/>
        </w:rPr>
        <w:t>Развитие теоретических взглядов и уголовного законодательства о присвоении и растрате в дореволюционный период</w:t>
      </w:r>
    </w:p>
    <w:p w:rsidR="00482F89" w:rsidRPr="00B56970" w:rsidRDefault="00E05150" w:rsidP="00E0515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1.2 </w:t>
      </w:r>
      <w:r w:rsidR="00482F89" w:rsidRPr="00B56970">
        <w:rPr>
          <w:rFonts w:eastAsia="Calibri"/>
          <w:color w:val="000000"/>
          <w:sz w:val="28"/>
          <w:szCs w:val="28"/>
        </w:rPr>
        <w:t>Развитие теоретических взглядов и уголовного законодательства о присвоении и растрате в советский период</w:t>
      </w:r>
    </w:p>
    <w:p w:rsidR="00482F89" w:rsidRPr="00E05150" w:rsidRDefault="00E05150" w:rsidP="00E05150">
      <w:pPr>
        <w:pStyle w:val="aa"/>
        <w:tabs>
          <w:tab w:val="left" w:pos="1276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2 </w:t>
      </w:r>
      <w:r w:rsidR="00482F89" w:rsidRPr="00E05150">
        <w:rPr>
          <w:rFonts w:eastAsia="Calibri"/>
          <w:color w:val="000000"/>
          <w:sz w:val="28"/>
          <w:szCs w:val="28"/>
        </w:rPr>
        <w:t>Уголовно-правовая характеристика присвоения и растраты</w:t>
      </w:r>
    </w:p>
    <w:p w:rsidR="00482F89" w:rsidRPr="00E05150" w:rsidRDefault="00E05150" w:rsidP="00E0515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2.1 </w:t>
      </w:r>
      <w:r w:rsidR="00482F89" w:rsidRPr="00E05150">
        <w:rPr>
          <w:rFonts w:eastAsia="Calibri"/>
          <w:color w:val="000000"/>
          <w:sz w:val="28"/>
          <w:szCs w:val="28"/>
        </w:rPr>
        <w:t>Объективные признаки присвоения и растраты</w:t>
      </w:r>
    </w:p>
    <w:p w:rsidR="00482F89" w:rsidRPr="00E05150" w:rsidRDefault="00E05150" w:rsidP="00E05150">
      <w:pPr>
        <w:pStyle w:val="aa"/>
        <w:tabs>
          <w:tab w:val="left" w:pos="1276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2.2 </w:t>
      </w:r>
      <w:r w:rsidR="00482F89" w:rsidRPr="00E05150">
        <w:rPr>
          <w:rFonts w:eastAsia="Calibri"/>
          <w:color w:val="000000"/>
          <w:sz w:val="28"/>
          <w:szCs w:val="28"/>
        </w:rPr>
        <w:t>Субъективные признаки присвоения и растраты</w:t>
      </w:r>
    </w:p>
    <w:p w:rsidR="00482F89" w:rsidRPr="00B56970" w:rsidRDefault="00E05150" w:rsidP="00E0515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3 </w:t>
      </w:r>
      <w:r w:rsidR="00482F89" w:rsidRPr="00B56970">
        <w:rPr>
          <w:rFonts w:eastAsia="Calibri"/>
          <w:color w:val="000000"/>
          <w:sz w:val="28"/>
          <w:szCs w:val="28"/>
        </w:rPr>
        <w:t>Характеристика квалифицирующих признаков присвоения и растраты и квалификация этих преступлений</w:t>
      </w:r>
    </w:p>
    <w:p w:rsidR="00482F89" w:rsidRPr="00E05150" w:rsidRDefault="00E05150" w:rsidP="00E05150">
      <w:pPr>
        <w:pStyle w:val="aa"/>
        <w:tabs>
          <w:tab w:val="left" w:pos="1276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3.1 </w:t>
      </w:r>
      <w:r w:rsidR="00482F89" w:rsidRPr="00E05150">
        <w:rPr>
          <w:rFonts w:eastAsia="Calibri"/>
          <w:color w:val="000000"/>
          <w:sz w:val="28"/>
          <w:szCs w:val="28"/>
        </w:rPr>
        <w:t>Характеристика квалифицирующих признаков присвоения и растраты</w:t>
      </w:r>
    </w:p>
    <w:p w:rsidR="00482F89" w:rsidRPr="00B56970" w:rsidRDefault="00E05150" w:rsidP="00E0515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3.2 </w:t>
      </w:r>
      <w:r w:rsidR="00482F89" w:rsidRPr="00B56970">
        <w:rPr>
          <w:rFonts w:eastAsia="Calibri"/>
          <w:color w:val="000000"/>
          <w:sz w:val="28"/>
          <w:szCs w:val="28"/>
        </w:rPr>
        <w:t>Квалификация присвоения и растраты</w:t>
      </w:r>
    </w:p>
    <w:p w:rsidR="00482F89" w:rsidRPr="00B56970" w:rsidRDefault="00482F89" w:rsidP="00482F89">
      <w:pPr>
        <w:ind w:firstLine="720"/>
        <w:jc w:val="both"/>
        <w:rPr>
          <w:color w:val="000000"/>
          <w:sz w:val="28"/>
          <w:szCs w:val="28"/>
        </w:rPr>
      </w:pPr>
    </w:p>
    <w:p w:rsidR="00482F89" w:rsidRPr="00B56970" w:rsidRDefault="00482F89" w:rsidP="00482F89">
      <w:pPr>
        <w:ind w:firstLine="720"/>
        <w:jc w:val="both"/>
        <w:rPr>
          <w:color w:val="000000"/>
          <w:sz w:val="28"/>
          <w:szCs w:val="28"/>
        </w:rPr>
      </w:pPr>
      <w:r w:rsidRPr="00B56970">
        <w:rPr>
          <w:color w:val="000000"/>
          <w:sz w:val="28"/>
          <w:szCs w:val="28"/>
        </w:rPr>
        <w:t>4. Перечень графического материала: в Приложения поместить оформленные в виде таблиц, графиков статистические данные о хищениях имущества</w:t>
      </w:r>
      <w:r w:rsidR="00E05150">
        <w:rPr>
          <w:color w:val="000000"/>
          <w:sz w:val="28"/>
          <w:szCs w:val="28"/>
        </w:rPr>
        <w:t xml:space="preserve">, в частности, путем присвоения и растраты </w:t>
      </w:r>
      <w:r w:rsidRPr="00B56970">
        <w:rPr>
          <w:color w:val="000000"/>
          <w:sz w:val="28"/>
          <w:szCs w:val="28"/>
        </w:rPr>
        <w:t>в Республике Беларусь.</w:t>
      </w:r>
    </w:p>
    <w:p w:rsidR="00E05150" w:rsidRDefault="00E05150" w:rsidP="00482F8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82F89" w:rsidRDefault="00482F89" w:rsidP="00482F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1D4A">
        <w:rPr>
          <w:sz w:val="28"/>
          <w:szCs w:val="28"/>
        </w:rPr>
        <w:t xml:space="preserve">5. Примерный календарный график выполнения дипломной работы: выдача научным руководителем студенту задания на выполнение дипломной работы </w:t>
      </w:r>
      <w:r w:rsidRPr="00E33C72">
        <w:rPr>
          <w:sz w:val="28"/>
          <w:szCs w:val="28"/>
        </w:rPr>
        <w:t xml:space="preserve">– до </w:t>
      </w:r>
      <w:r w:rsidR="00E05150">
        <w:rPr>
          <w:sz w:val="28"/>
          <w:szCs w:val="28"/>
        </w:rPr>
        <w:t>________</w:t>
      </w:r>
      <w:r w:rsidRPr="00E33C72">
        <w:rPr>
          <w:sz w:val="28"/>
          <w:szCs w:val="28"/>
        </w:rPr>
        <w:t>201</w:t>
      </w:r>
      <w:r w:rsidR="00E05150">
        <w:rPr>
          <w:sz w:val="28"/>
          <w:szCs w:val="28"/>
        </w:rPr>
        <w:t>__</w:t>
      </w:r>
      <w:r w:rsidRPr="00E33C72">
        <w:rPr>
          <w:sz w:val="28"/>
          <w:szCs w:val="28"/>
        </w:rPr>
        <w:t xml:space="preserve">; студенту представить законченную дипломную работу руководителю для изучения и отзыва – не позднее </w:t>
      </w:r>
      <w:r w:rsidR="00E05150" w:rsidRPr="00E05150">
        <w:rPr>
          <w:sz w:val="28"/>
          <w:szCs w:val="28"/>
        </w:rPr>
        <w:t>________201__</w:t>
      </w:r>
      <w:r w:rsidRPr="00E33C72">
        <w:rPr>
          <w:sz w:val="28"/>
          <w:szCs w:val="28"/>
        </w:rPr>
        <w:t xml:space="preserve">; научному руководителю представить на кафедру законченную дипломную работу со своим отзывом – до </w:t>
      </w:r>
      <w:r w:rsidR="00E05150" w:rsidRPr="00E05150">
        <w:rPr>
          <w:sz w:val="28"/>
          <w:szCs w:val="28"/>
        </w:rPr>
        <w:t>________201__</w:t>
      </w:r>
      <w:r w:rsidRPr="00E33C72">
        <w:rPr>
          <w:sz w:val="28"/>
          <w:szCs w:val="28"/>
        </w:rPr>
        <w:t xml:space="preserve">; решение заведующего кафедрой о допуске к защите и направление работы на рецензирование – до </w:t>
      </w:r>
      <w:r w:rsidR="00E05150" w:rsidRPr="00E05150">
        <w:rPr>
          <w:sz w:val="28"/>
          <w:szCs w:val="28"/>
        </w:rPr>
        <w:t>________201__</w:t>
      </w:r>
      <w:r w:rsidRPr="00E33C72">
        <w:rPr>
          <w:sz w:val="28"/>
          <w:szCs w:val="28"/>
        </w:rPr>
        <w:t>; рецензирование и возвращение работы на кафедру с рецензией</w:t>
      </w:r>
      <w:r w:rsidR="00E05150">
        <w:rPr>
          <w:sz w:val="28"/>
          <w:szCs w:val="28"/>
        </w:rPr>
        <w:t> </w:t>
      </w:r>
      <w:r w:rsidRPr="00E33C72">
        <w:rPr>
          <w:sz w:val="28"/>
          <w:szCs w:val="28"/>
        </w:rPr>
        <w:t xml:space="preserve">– до </w:t>
      </w:r>
      <w:r w:rsidR="00E05150" w:rsidRPr="00E05150">
        <w:rPr>
          <w:sz w:val="28"/>
          <w:szCs w:val="28"/>
        </w:rPr>
        <w:t>________201__</w:t>
      </w:r>
      <w:r w:rsidRPr="00E33C72">
        <w:rPr>
          <w:sz w:val="28"/>
          <w:szCs w:val="28"/>
        </w:rPr>
        <w:t xml:space="preserve">; защита дипломной работы – </w:t>
      </w:r>
      <w:r w:rsidR="00E05150" w:rsidRPr="00E05150">
        <w:rPr>
          <w:sz w:val="28"/>
          <w:szCs w:val="28"/>
        </w:rPr>
        <w:t>___</w:t>
      </w:r>
      <w:r w:rsidR="00E05150">
        <w:rPr>
          <w:sz w:val="28"/>
          <w:szCs w:val="28"/>
        </w:rPr>
        <w:t xml:space="preserve"> - </w:t>
      </w:r>
      <w:r w:rsidR="00E05150" w:rsidRPr="00E05150">
        <w:rPr>
          <w:sz w:val="28"/>
          <w:szCs w:val="28"/>
        </w:rPr>
        <w:t>_____201__</w:t>
      </w:r>
      <w:r w:rsidRPr="00E33C72">
        <w:rPr>
          <w:sz w:val="28"/>
          <w:szCs w:val="28"/>
        </w:rPr>
        <w:t>.</w:t>
      </w:r>
    </w:p>
    <w:p w:rsidR="00482F89" w:rsidRDefault="00482F89" w:rsidP="00482F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Дата выдачи задания: </w:t>
      </w:r>
      <w:r w:rsidR="00E05150" w:rsidRPr="00E05150">
        <w:rPr>
          <w:sz w:val="28"/>
          <w:szCs w:val="28"/>
        </w:rPr>
        <w:t>________201__</w:t>
      </w:r>
      <w:r w:rsidRPr="008666AC">
        <w:rPr>
          <w:sz w:val="28"/>
          <w:szCs w:val="28"/>
        </w:rPr>
        <w:t xml:space="preserve"> г.</w:t>
      </w:r>
    </w:p>
    <w:p w:rsidR="00482F89" w:rsidRPr="00E33C72" w:rsidRDefault="00482F89" w:rsidP="00482F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Срок сдачи законченной дипломной работы: до </w:t>
      </w:r>
      <w:r w:rsidR="00E05150" w:rsidRPr="00E05150">
        <w:rPr>
          <w:sz w:val="28"/>
          <w:szCs w:val="28"/>
        </w:rPr>
        <w:t>________201__</w:t>
      </w:r>
      <w:r>
        <w:rPr>
          <w:sz w:val="28"/>
          <w:szCs w:val="28"/>
        </w:rPr>
        <w:t xml:space="preserve"> г.</w:t>
      </w:r>
    </w:p>
    <w:p w:rsidR="00482F89" w:rsidRDefault="00482F89" w:rsidP="00482F89">
      <w:pPr>
        <w:ind w:firstLine="720"/>
        <w:jc w:val="both"/>
        <w:rPr>
          <w:sz w:val="28"/>
          <w:szCs w:val="28"/>
        </w:rPr>
      </w:pPr>
    </w:p>
    <w:p w:rsidR="00482F89" w:rsidRPr="00B56970" w:rsidRDefault="00482F89" w:rsidP="00482F89">
      <w:pPr>
        <w:ind w:firstLine="720"/>
        <w:jc w:val="both"/>
        <w:rPr>
          <w:color w:val="000000"/>
          <w:sz w:val="28"/>
          <w:szCs w:val="28"/>
        </w:rPr>
      </w:pPr>
      <w:r w:rsidRPr="00B56970">
        <w:rPr>
          <w:color w:val="000000"/>
          <w:sz w:val="28"/>
          <w:szCs w:val="28"/>
        </w:rPr>
        <w:t xml:space="preserve">Руководитель </w:t>
      </w:r>
      <w:r w:rsidRPr="00B56970">
        <w:rPr>
          <w:color w:val="000000"/>
        </w:rPr>
        <w:t xml:space="preserve">___________________________________ </w:t>
      </w:r>
      <w:r w:rsidRPr="00B56970">
        <w:rPr>
          <w:color w:val="000000"/>
          <w:sz w:val="28"/>
          <w:szCs w:val="28"/>
        </w:rPr>
        <w:t>В.В. Лосев</w:t>
      </w:r>
    </w:p>
    <w:p w:rsidR="00482F89" w:rsidRDefault="00482F89" w:rsidP="00482F8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(подпись)</w:t>
      </w:r>
    </w:p>
    <w:p w:rsidR="00482F89" w:rsidRDefault="00482F89" w:rsidP="00482F89">
      <w:pPr>
        <w:ind w:firstLine="720"/>
        <w:jc w:val="both"/>
        <w:rPr>
          <w:sz w:val="28"/>
          <w:szCs w:val="28"/>
        </w:rPr>
      </w:pPr>
    </w:p>
    <w:p w:rsidR="00482F89" w:rsidRDefault="00482F89" w:rsidP="00482F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Студент ___________________________________</w:t>
      </w:r>
    </w:p>
    <w:p w:rsidR="00482F89" w:rsidRDefault="00482F89" w:rsidP="00482F89">
      <w:pPr>
        <w:ind w:firstLine="720"/>
        <w:jc w:val="both"/>
        <w:rPr>
          <w:sz w:val="28"/>
          <w:szCs w:val="28"/>
        </w:rPr>
      </w:pPr>
    </w:p>
    <w:p w:rsidR="00482F89" w:rsidRDefault="00E05150" w:rsidP="00482F89">
      <w:pPr>
        <w:ind w:firstLine="720"/>
        <w:jc w:val="both"/>
        <w:rPr>
          <w:sz w:val="28"/>
          <w:szCs w:val="28"/>
        </w:rPr>
      </w:pPr>
      <w:r w:rsidRPr="00E05150">
        <w:rPr>
          <w:sz w:val="28"/>
          <w:szCs w:val="28"/>
        </w:rPr>
        <w:t>________201__</w:t>
      </w:r>
      <w:r w:rsidR="00482F89">
        <w:rPr>
          <w:sz w:val="28"/>
          <w:szCs w:val="28"/>
        </w:rPr>
        <w:t xml:space="preserve"> г.</w:t>
      </w:r>
    </w:p>
    <w:p w:rsidR="00482F89" w:rsidRDefault="00482F89" w:rsidP="00482F89">
      <w:pPr>
        <w:ind w:firstLine="720"/>
        <w:jc w:val="both"/>
        <w:rPr>
          <w:sz w:val="28"/>
          <w:szCs w:val="28"/>
        </w:rPr>
      </w:pPr>
    </w:p>
    <w:p w:rsidR="00D14D9F" w:rsidRDefault="00D14D9F" w:rsidP="00D14D9F">
      <w:pPr>
        <w:jc w:val="both"/>
        <w:rPr>
          <w:sz w:val="28"/>
          <w:szCs w:val="28"/>
        </w:rPr>
      </w:pPr>
    </w:p>
    <w:p w:rsidR="00D14D9F" w:rsidRPr="009D5DAA" w:rsidRDefault="00D14D9F" w:rsidP="00D14D9F">
      <w:pPr>
        <w:jc w:val="center"/>
        <w:rPr>
          <w:b/>
          <w:color w:val="000000"/>
          <w:sz w:val="28"/>
          <w:szCs w:val="28"/>
        </w:rPr>
      </w:pPr>
      <w:r>
        <w:rPr>
          <w:sz w:val="16"/>
          <w:szCs w:val="16"/>
        </w:rPr>
        <w:br w:type="page"/>
      </w:r>
      <w:r w:rsidRPr="009D5DAA">
        <w:rPr>
          <w:b/>
          <w:color w:val="000000"/>
          <w:sz w:val="28"/>
          <w:szCs w:val="28"/>
        </w:rPr>
        <w:lastRenderedPageBreak/>
        <w:t>Образец Аннотации</w:t>
      </w:r>
    </w:p>
    <w:p w:rsidR="00D14D9F" w:rsidRPr="0054280D" w:rsidRDefault="00D14D9F" w:rsidP="00D14D9F">
      <w:pPr>
        <w:jc w:val="both"/>
        <w:rPr>
          <w:color w:val="000000"/>
          <w:sz w:val="28"/>
          <w:szCs w:val="28"/>
        </w:rPr>
      </w:pPr>
    </w:p>
    <w:p w:rsidR="00D14D9F" w:rsidRPr="004B2112" w:rsidRDefault="00D14D9F" w:rsidP="00D14D9F">
      <w:pPr>
        <w:spacing w:line="360" w:lineRule="auto"/>
        <w:jc w:val="center"/>
        <w:rPr>
          <w:b/>
          <w:sz w:val="28"/>
          <w:szCs w:val="28"/>
        </w:rPr>
      </w:pPr>
      <w:r w:rsidRPr="004B2112">
        <w:rPr>
          <w:b/>
          <w:sz w:val="28"/>
          <w:szCs w:val="28"/>
        </w:rPr>
        <w:t>АННОТАЦИЯ</w:t>
      </w:r>
    </w:p>
    <w:p w:rsidR="00D14D9F" w:rsidRPr="004B2112" w:rsidRDefault="00D14D9F" w:rsidP="00D14D9F">
      <w:pPr>
        <w:spacing w:line="360" w:lineRule="auto"/>
        <w:rPr>
          <w:sz w:val="28"/>
          <w:szCs w:val="28"/>
        </w:rPr>
      </w:pPr>
    </w:p>
    <w:p w:rsidR="00D14D9F" w:rsidRPr="004B2112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  <w:r w:rsidRPr="004B2112">
        <w:rPr>
          <w:sz w:val="28"/>
          <w:szCs w:val="28"/>
        </w:rPr>
        <w:t xml:space="preserve">В дипломной работе </w:t>
      </w:r>
      <w:r>
        <w:rPr>
          <w:sz w:val="28"/>
          <w:szCs w:val="28"/>
        </w:rPr>
        <w:t>исследованы объективные и субъективные признаки хулиганства по уголовному праву Республики Беларусь.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41EE6">
        <w:rPr>
          <w:color w:val="000000"/>
          <w:sz w:val="28"/>
          <w:szCs w:val="28"/>
        </w:rPr>
        <w:t xml:space="preserve">Объектом </w:t>
      </w:r>
      <w:r w:rsidRPr="00F7016D">
        <w:rPr>
          <w:color w:val="000000"/>
          <w:sz w:val="28"/>
          <w:szCs w:val="28"/>
        </w:rPr>
        <w:t>дипломной работы явля</w:t>
      </w:r>
      <w:r>
        <w:rPr>
          <w:color w:val="000000"/>
          <w:sz w:val="28"/>
          <w:szCs w:val="28"/>
        </w:rPr>
        <w:t>ю</w:t>
      </w:r>
      <w:r w:rsidRPr="00F7016D">
        <w:rPr>
          <w:color w:val="000000"/>
          <w:sz w:val="28"/>
          <w:szCs w:val="28"/>
        </w:rPr>
        <w:t>тся общественны</w:t>
      </w:r>
      <w:r>
        <w:rPr>
          <w:color w:val="000000"/>
          <w:sz w:val="28"/>
          <w:szCs w:val="28"/>
        </w:rPr>
        <w:t>е</w:t>
      </w:r>
      <w:r w:rsidRPr="00F7016D">
        <w:rPr>
          <w:color w:val="000000"/>
          <w:sz w:val="28"/>
          <w:szCs w:val="28"/>
        </w:rPr>
        <w:t xml:space="preserve"> отношени</w:t>
      </w:r>
      <w:r>
        <w:rPr>
          <w:color w:val="000000"/>
          <w:sz w:val="28"/>
          <w:szCs w:val="28"/>
        </w:rPr>
        <w:t>я в сфере охраны</w:t>
      </w:r>
      <w:r w:rsidRPr="00F7016D">
        <w:rPr>
          <w:color w:val="000000"/>
          <w:sz w:val="28"/>
          <w:szCs w:val="28"/>
        </w:rPr>
        <w:t xml:space="preserve"> общественн</w:t>
      </w:r>
      <w:r>
        <w:rPr>
          <w:color w:val="000000"/>
          <w:sz w:val="28"/>
          <w:szCs w:val="28"/>
        </w:rPr>
        <w:t>ого</w:t>
      </w:r>
      <w:r w:rsidRPr="00F7016D">
        <w:rPr>
          <w:color w:val="000000"/>
          <w:sz w:val="28"/>
          <w:szCs w:val="28"/>
        </w:rPr>
        <w:t xml:space="preserve"> поряд</w:t>
      </w:r>
      <w:r>
        <w:rPr>
          <w:color w:val="000000"/>
          <w:sz w:val="28"/>
          <w:szCs w:val="28"/>
        </w:rPr>
        <w:t>ка в Республики Беларусь</w:t>
      </w:r>
      <w:r w:rsidRPr="00F7016D">
        <w:rPr>
          <w:color w:val="000000"/>
          <w:sz w:val="28"/>
          <w:szCs w:val="28"/>
        </w:rPr>
        <w:t>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41EE6">
        <w:rPr>
          <w:color w:val="000000"/>
          <w:sz w:val="28"/>
          <w:szCs w:val="28"/>
        </w:rPr>
        <w:t>Предмет и</w:t>
      </w:r>
      <w:r w:rsidRPr="00F7016D">
        <w:rPr>
          <w:color w:val="000000"/>
          <w:sz w:val="28"/>
          <w:szCs w:val="28"/>
        </w:rPr>
        <w:t xml:space="preserve">сследования – уголовно-правовая </w:t>
      </w:r>
      <w:r>
        <w:rPr>
          <w:color w:val="000000"/>
          <w:sz w:val="28"/>
          <w:szCs w:val="28"/>
        </w:rPr>
        <w:t>норма, устанавливающая уголовную ответственность за хулиганство в Республике Беларусь.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41EE6">
        <w:rPr>
          <w:color w:val="000000"/>
          <w:sz w:val="28"/>
          <w:szCs w:val="28"/>
        </w:rPr>
        <w:t>Цель</w:t>
      </w:r>
      <w:r w:rsidRPr="00F7016D">
        <w:rPr>
          <w:color w:val="000000"/>
          <w:sz w:val="28"/>
          <w:szCs w:val="28"/>
        </w:rPr>
        <w:t xml:space="preserve"> дипломной работы </w:t>
      </w:r>
      <w:r>
        <w:rPr>
          <w:color w:val="000000"/>
          <w:sz w:val="28"/>
          <w:szCs w:val="28"/>
        </w:rPr>
        <w:t xml:space="preserve">– </w:t>
      </w:r>
      <w:r w:rsidRPr="00F7016D">
        <w:rPr>
          <w:color w:val="000000"/>
          <w:sz w:val="28"/>
          <w:szCs w:val="28"/>
        </w:rPr>
        <w:t>комплексн</w:t>
      </w:r>
      <w:r>
        <w:rPr>
          <w:color w:val="000000"/>
          <w:sz w:val="28"/>
          <w:szCs w:val="28"/>
        </w:rPr>
        <w:t>ая характеристика</w:t>
      </w:r>
      <w:r w:rsidRPr="00F7016D">
        <w:rPr>
          <w:color w:val="000000"/>
          <w:sz w:val="28"/>
          <w:szCs w:val="28"/>
        </w:rPr>
        <w:t xml:space="preserve"> объективных и субъективных признаков хулиганства по уголовному законодательству Республики Беларусь.</w:t>
      </w:r>
    </w:p>
    <w:p w:rsidR="00D14D9F" w:rsidRPr="00741EE6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 xml:space="preserve">Для достижения цели были поставлены следующие </w:t>
      </w:r>
      <w:r w:rsidRPr="00741EE6">
        <w:rPr>
          <w:color w:val="000000"/>
          <w:sz w:val="28"/>
          <w:szCs w:val="28"/>
        </w:rPr>
        <w:t>задачи:</w:t>
      </w:r>
    </w:p>
    <w:p w:rsidR="005F7193" w:rsidRPr="005F7193" w:rsidRDefault="005F7193" w:rsidP="005F719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7193">
        <w:rPr>
          <w:color w:val="000000"/>
          <w:sz w:val="28"/>
          <w:szCs w:val="28"/>
        </w:rPr>
        <w:t>1. Охарактеризовать историческое развитие норм об уголовной ответственности за хулиганство.</w:t>
      </w:r>
    </w:p>
    <w:p w:rsidR="005F7193" w:rsidRPr="005F7193" w:rsidRDefault="005F7193" w:rsidP="005F719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7193">
        <w:rPr>
          <w:color w:val="000000"/>
          <w:sz w:val="28"/>
          <w:szCs w:val="28"/>
        </w:rPr>
        <w:t>2. Охарактеризовать современные подходы в законодательстве и теории уголовного права к определению понятия и признаков хулиганства.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3. Дать уголовно-правовую характеристику объективных признаков состава хулиганства, относящихся к его объекту и объективной стороне.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4. </w:t>
      </w:r>
      <w:r>
        <w:rPr>
          <w:color w:val="000000"/>
          <w:sz w:val="28"/>
          <w:szCs w:val="28"/>
        </w:rPr>
        <w:t xml:space="preserve">Охарактеризовать </w:t>
      </w:r>
      <w:r w:rsidRPr="00F7016D">
        <w:rPr>
          <w:color w:val="000000"/>
          <w:sz w:val="28"/>
          <w:szCs w:val="28"/>
        </w:rPr>
        <w:t>субъективны</w:t>
      </w:r>
      <w:r>
        <w:rPr>
          <w:color w:val="000000"/>
          <w:sz w:val="28"/>
          <w:szCs w:val="28"/>
        </w:rPr>
        <w:t>е</w:t>
      </w:r>
      <w:r w:rsidRPr="00F7016D">
        <w:rPr>
          <w:color w:val="000000"/>
          <w:sz w:val="28"/>
          <w:szCs w:val="28"/>
        </w:rPr>
        <w:t xml:space="preserve"> признак</w:t>
      </w:r>
      <w:r>
        <w:rPr>
          <w:color w:val="000000"/>
          <w:sz w:val="28"/>
          <w:szCs w:val="28"/>
        </w:rPr>
        <w:t>и</w:t>
      </w:r>
      <w:r w:rsidRPr="00F7016D">
        <w:rPr>
          <w:color w:val="000000"/>
          <w:sz w:val="28"/>
          <w:szCs w:val="28"/>
        </w:rPr>
        <w:t xml:space="preserve"> состава хулиганства, характеризующи</w:t>
      </w:r>
      <w:r>
        <w:rPr>
          <w:color w:val="000000"/>
          <w:sz w:val="28"/>
          <w:szCs w:val="28"/>
        </w:rPr>
        <w:t>е</w:t>
      </w:r>
      <w:r w:rsidRPr="00F7016D">
        <w:rPr>
          <w:color w:val="000000"/>
          <w:sz w:val="28"/>
          <w:szCs w:val="28"/>
        </w:rPr>
        <w:t xml:space="preserve"> его субъект</w:t>
      </w:r>
      <w:r>
        <w:rPr>
          <w:color w:val="000000"/>
          <w:sz w:val="28"/>
          <w:szCs w:val="28"/>
        </w:rPr>
        <w:t>а</w:t>
      </w:r>
      <w:r w:rsidRPr="00F7016D">
        <w:rPr>
          <w:color w:val="000000"/>
          <w:sz w:val="28"/>
          <w:szCs w:val="28"/>
        </w:rPr>
        <w:t xml:space="preserve"> и субъективную сторону.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5. </w:t>
      </w:r>
      <w:r>
        <w:rPr>
          <w:color w:val="000000"/>
          <w:sz w:val="28"/>
          <w:szCs w:val="28"/>
        </w:rPr>
        <w:t>Дать характеристику</w:t>
      </w:r>
      <w:r w:rsidRPr="00F7016D">
        <w:rPr>
          <w:color w:val="000000"/>
          <w:sz w:val="28"/>
          <w:szCs w:val="28"/>
        </w:rPr>
        <w:t xml:space="preserve"> квалифицирующи</w:t>
      </w:r>
      <w:r>
        <w:rPr>
          <w:color w:val="000000"/>
          <w:sz w:val="28"/>
          <w:szCs w:val="28"/>
        </w:rPr>
        <w:t>х</w:t>
      </w:r>
      <w:r w:rsidRPr="00F7016D">
        <w:rPr>
          <w:color w:val="000000"/>
          <w:sz w:val="28"/>
          <w:szCs w:val="28"/>
        </w:rPr>
        <w:t xml:space="preserve"> и особо квалифицирующи</w:t>
      </w:r>
      <w:r>
        <w:rPr>
          <w:color w:val="000000"/>
          <w:sz w:val="28"/>
          <w:szCs w:val="28"/>
        </w:rPr>
        <w:t>х</w:t>
      </w:r>
      <w:r w:rsidRPr="00F7016D">
        <w:rPr>
          <w:color w:val="000000"/>
          <w:sz w:val="28"/>
          <w:szCs w:val="28"/>
        </w:rPr>
        <w:t xml:space="preserve"> признак</w:t>
      </w:r>
      <w:r>
        <w:rPr>
          <w:color w:val="000000"/>
          <w:sz w:val="28"/>
          <w:szCs w:val="28"/>
        </w:rPr>
        <w:t>ов</w:t>
      </w:r>
      <w:r w:rsidRPr="00F7016D">
        <w:rPr>
          <w:color w:val="000000"/>
          <w:sz w:val="28"/>
          <w:szCs w:val="28"/>
        </w:rPr>
        <w:t>, образующи</w:t>
      </w:r>
      <w:r>
        <w:rPr>
          <w:color w:val="000000"/>
          <w:sz w:val="28"/>
          <w:szCs w:val="28"/>
        </w:rPr>
        <w:t>х</w:t>
      </w:r>
      <w:r w:rsidRPr="00F7016D">
        <w:rPr>
          <w:color w:val="000000"/>
          <w:sz w:val="28"/>
          <w:szCs w:val="28"/>
        </w:rPr>
        <w:t xml:space="preserve"> соответственно злостное и особо злостное хулиганство.</w:t>
      </w:r>
    </w:p>
    <w:p w:rsidR="00D14D9F" w:rsidRPr="00780B46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0265">
        <w:rPr>
          <w:color w:val="000000"/>
          <w:sz w:val="28"/>
          <w:szCs w:val="28"/>
        </w:rPr>
        <w:t xml:space="preserve">Методы исследования. </w:t>
      </w:r>
      <w:r w:rsidRPr="00780B46">
        <w:rPr>
          <w:color w:val="000000"/>
          <w:sz w:val="28"/>
          <w:szCs w:val="28"/>
        </w:rPr>
        <w:t xml:space="preserve">Методологической основой исследования являются общенаучные методы диалектики, формальной логики и системного анализа, в частности, общелогические методы анализа, синтеза, индукции, дедукции и аналогии, методы наблюдения, описания и сравнения, а также </w:t>
      </w:r>
      <w:r w:rsidRPr="00780B46">
        <w:rPr>
          <w:color w:val="000000"/>
          <w:sz w:val="28"/>
          <w:szCs w:val="28"/>
        </w:rPr>
        <w:lastRenderedPageBreak/>
        <w:t>современные исторический, формально-юридический, статистический и сравнительно-правовой методы.</w:t>
      </w:r>
    </w:p>
    <w:p w:rsidR="00D14D9F" w:rsidRPr="00BF3CA4" w:rsidRDefault="00D14D9F" w:rsidP="00D14D9F">
      <w:pPr>
        <w:spacing w:line="360" w:lineRule="auto"/>
        <w:ind w:firstLine="720"/>
        <w:jc w:val="both"/>
        <w:rPr>
          <w:spacing w:val="2"/>
          <w:sz w:val="28"/>
          <w:szCs w:val="28"/>
        </w:rPr>
      </w:pPr>
      <w:r w:rsidRPr="00BF3CA4">
        <w:rPr>
          <w:spacing w:val="2"/>
          <w:sz w:val="28"/>
          <w:szCs w:val="28"/>
        </w:rPr>
        <w:t>Дипломная работа может быть использована в учебном процессе, а также практическими работниками органов уголовного преследования и судьями при квалификации хулиганства и других насильственных преступлений.</w:t>
      </w:r>
    </w:p>
    <w:p w:rsidR="00D14D9F" w:rsidRPr="0054280D" w:rsidRDefault="00D14D9F" w:rsidP="00D14D9F">
      <w:pPr>
        <w:jc w:val="both"/>
        <w:rPr>
          <w:color w:val="000000"/>
          <w:sz w:val="28"/>
          <w:szCs w:val="28"/>
        </w:rPr>
      </w:pPr>
    </w:p>
    <w:p w:rsidR="00D14D9F" w:rsidRPr="008C51ED" w:rsidRDefault="00D14D9F" w:rsidP="00D14D9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Образец </w:t>
      </w:r>
      <w:r w:rsidR="00C756B3">
        <w:rPr>
          <w:b/>
          <w:sz w:val="28"/>
          <w:szCs w:val="28"/>
        </w:rPr>
        <w:t>Оглавлени</w:t>
      </w:r>
      <w:r>
        <w:rPr>
          <w:b/>
          <w:sz w:val="28"/>
          <w:szCs w:val="28"/>
        </w:rPr>
        <w:t>я</w:t>
      </w:r>
      <w:r w:rsidRPr="008C51ED">
        <w:rPr>
          <w:b/>
          <w:sz w:val="28"/>
          <w:szCs w:val="28"/>
        </w:rPr>
        <w:t xml:space="preserve"> дипломной работы</w:t>
      </w:r>
    </w:p>
    <w:p w:rsidR="00D14D9F" w:rsidRDefault="00D14D9F" w:rsidP="00D14D9F">
      <w:pPr>
        <w:pStyle w:val="7"/>
        <w:widowControl w:val="0"/>
        <w:spacing w:before="0" w:after="0"/>
        <w:jc w:val="center"/>
        <w:rPr>
          <w:b/>
          <w:sz w:val="28"/>
          <w:szCs w:val="28"/>
        </w:rPr>
      </w:pPr>
    </w:p>
    <w:p w:rsidR="00D14D9F" w:rsidRPr="001D4FF6" w:rsidRDefault="00C756B3" w:rsidP="00D14D9F">
      <w:pPr>
        <w:pStyle w:val="7"/>
        <w:widowControl w:val="0"/>
        <w:spacing w:before="0" w:after="0"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ОГЛАВЛЕНИЕ</w:t>
      </w:r>
    </w:p>
    <w:p w:rsidR="00D14D9F" w:rsidRPr="00E262EC" w:rsidRDefault="00D14D9F" w:rsidP="00D14D9F">
      <w:pPr>
        <w:spacing w:line="360" w:lineRule="auto"/>
        <w:rPr>
          <w:lang w:val="en-US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60"/>
        <w:gridCol w:w="540"/>
      </w:tblGrid>
      <w:tr w:rsidR="00D14D9F" w:rsidRPr="00DE4F50" w:rsidTr="00573F79">
        <w:tc>
          <w:tcPr>
            <w:tcW w:w="8460" w:type="dxa"/>
          </w:tcPr>
          <w:p w:rsidR="00D14D9F" w:rsidRPr="00DE4F50" w:rsidRDefault="00D14D9F" w:rsidP="00573F79">
            <w:pPr>
              <w:pStyle w:val="af3"/>
              <w:spacing w:line="360" w:lineRule="auto"/>
              <w:rPr>
                <w:sz w:val="28"/>
                <w:szCs w:val="28"/>
              </w:rPr>
            </w:pPr>
            <w:r w:rsidRPr="00DE4F50">
              <w:rPr>
                <w:caps/>
                <w:sz w:val="28"/>
                <w:szCs w:val="28"/>
              </w:rPr>
              <w:t>Введение</w:t>
            </w:r>
            <w:r w:rsidRPr="00DE4F50">
              <w:rPr>
                <w:sz w:val="28"/>
                <w:szCs w:val="28"/>
              </w:rPr>
              <w:t xml:space="preserve"> …………………………………………………………</w:t>
            </w:r>
            <w:r>
              <w:rPr>
                <w:sz w:val="28"/>
                <w:szCs w:val="28"/>
              </w:rPr>
              <w:t>..</w:t>
            </w:r>
            <w:r w:rsidRPr="00DE4F50">
              <w:rPr>
                <w:sz w:val="28"/>
                <w:szCs w:val="28"/>
              </w:rPr>
              <w:t>….</w:t>
            </w:r>
          </w:p>
        </w:tc>
        <w:tc>
          <w:tcPr>
            <w:tcW w:w="540" w:type="dxa"/>
          </w:tcPr>
          <w:p w:rsidR="00D14D9F" w:rsidRPr="00DE4F50" w:rsidRDefault="00BF5DA0" w:rsidP="00573F79">
            <w:pPr>
              <w:pStyle w:val="af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14D9F" w:rsidRPr="00DE4F50" w:rsidTr="00573F79">
        <w:tc>
          <w:tcPr>
            <w:tcW w:w="8460" w:type="dxa"/>
          </w:tcPr>
          <w:p w:rsidR="00D14D9F" w:rsidRPr="0077132E" w:rsidRDefault="00D14D9F" w:rsidP="00573F79">
            <w:pPr>
              <w:spacing w:line="360" w:lineRule="auto"/>
              <w:rPr>
                <w:b/>
                <w:caps/>
                <w:sz w:val="28"/>
                <w:szCs w:val="28"/>
              </w:rPr>
            </w:pPr>
            <w:r w:rsidRPr="004A0E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 ПОНЯТИЕ И ПРИЗНАКИ ХУЛИГАНСТВА В ТЕОРИИ УГОЛОВНОГО ПРАВА И УГОЛОВНОМ ЗАКОНОДАТЕЛЬСТВЕ </w:t>
            </w:r>
            <w:r w:rsidRPr="001D6435"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D14D9F" w:rsidRPr="00DE4F50" w:rsidRDefault="00D14D9F" w:rsidP="00573F79">
            <w:pPr>
              <w:pStyle w:val="af3"/>
              <w:spacing w:line="360" w:lineRule="auto"/>
              <w:rPr>
                <w:sz w:val="28"/>
                <w:szCs w:val="28"/>
              </w:rPr>
            </w:pPr>
          </w:p>
          <w:p w:rsidR="00D14D9F" w:rsidRPr="00DE4F50" w:rsidRDefault="00BF5DA0" w:rsidP="00573F79">
            <w:pPr>
              <w:pStyle w:val="af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14D9F" w:rsidRPr="00DE4F50" w:rsidTr="00573F79">
        <w:tc>
          <w:tcPr>
            <w:tcW w:w="8460" w:type="dxa"/>
          </w:tcPr>
          <w:p w:rsidR="00D14D9F" w:rsidRPr="001D6435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 w:rsidRPr="001D6435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 </w:t>
            </w:r>
            <w:r w:rsidRPr="001D6435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теоретических взглядов и уголовного законодательства</w:t>
            </w:r>
            <w:r w:rsidRPr="001D6435">
              <w:rPr>
                <w:sz w:val="28"/>
                <w:szCs w:val="28"/>
              </w:rPr>
              <w:t xml:space="preserve"> об ответственности за </w:t>
            </w:r>
            <w:r>
              <w:rPr>
                <w:sz w:val="28"/>
                <w:szCs w:val="28"/>
              </w:rPr>
              <w:t>хулиганство</w:t>
            </w:r>
            <w:r w:rsidRPr="001D6435">
              <w:rPr>
                <w:sz w:val="28"/>
                <w:szCs w:val="28"/>
              </w:rPr>
              <w:t xml:space="preserve"> ……………</w:t>
            </w:r>
            <w:r>
              <w:rPr>
                <w:sz w:val="28"/>
                <w:szCs w:val="28"/>
              </w:rPr>
              <w:t>…………………..…</w:t>
            </w:r>
            <w:r w:rsidRPr="001D6435">
              <w:rPr>
                <w:sz w:val="28"/>
                <w:szCs w:val="28"/>
              </w:rPr>
              <w:t>..</w:t>
            </w:r>
          </w:p>
          <w:p w:rsidR="00D14D9F" w:rsidRDefault="00D14D9F" w:rsidP="00573F79">
            <w:pPr>
              <w:keepLines/>
              <w:spacing w:line="360" w:lineRule="auto"/>
              <w:rPr>
                <w:sz w:val="28"/>
                <w:szCs w:val="28"/>
              </w:rPr>
            </w:pPr>
            <w:r w:rsidRPr="001D6435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 Современное понятие хулиганства и его признаки в теории и уголовном законодательстве ………………………….…………..........</w:t>
            </w:r>
          </w:p>
          <w:p w:rsidR="00D14D9F" w:rsidRPr="0077132E" w:rsidRDefault="00D14D9F" w:rsidP="00573F79">
            <w:pPr>
              <w:spacing w:line="360" w:lineRule="auto"/>
              <w:rPr>
                <w:caps/>
                <w:sz w:val="28"/>
                <w:szCs w:val="28"/>
              </w:rPr>
            </w:pPr>
            <w:r w:rsidRPr="00DE4F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 ХАРАКТЕРИСТИКА </w:t>
            </w:r>
            <w:r w:rsidRPr="001D6435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ЪЕКТИВНЫХ ПРИЗНАКОВ ХУЛИГАНСТВА ……………..................................................................</w:t>
            </w:r>
          </w:p>
        </w:tc>
        <w:tc>
          <w:tcPr>
            <w:tcW w:w="540" w:type="dxa"/>
          </w:tcPr>
          <w:p w:rsidR="00D14D9F" w:rsidRPr="00EF4C39" w:rsidRDefault="00D14D9F" w:rsidP="00573F79">
            <w:pPr>
              <w:spacing w:line="360" w:lineRule="auto"/>
              <w:rPr>
                <w:sz w:val="28"/>
                <w:szCs w:val="28"/>
              </w:rPr>
            </w:pPr>
          </w:p>
          <w:p w:rsidR="00D14D9F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14D9F" w:rsidRDefault="00D14D9F" w:rsidP="00573F79">
            <w:pPr>
              <w:spacing w:line="360" w:lineRule="auto"/>
              <w:rPr>
                <w:sz w:val="28"/>
                <w:szCs w:val="28"/>
              </w:rPr>
            </w:pPr>
          </w:p>
          <w:p w:rsidR="00D14D9F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5DA0">
              <w:rPr>
                <w:sz w:val="28"/>
                <w:szCs w:val="28"/>
              </w:rPr>
              <w:t>1</w:t>
            </w:r>
          </w:p>
          <w:p w:rsidR="00D14D9F" w:rsidRDefault="00D14D9F" w:rsidP="00573F79">
            <w:pPr>
              <w:spacing w:line="360" w:lineRule="auto"/>
              <w:rPr>
                <w:sz w:val="28"/>
                <w:szCs w:val="28"/>
              </w:rPr>
            </w:pPr>
          </w:p>
          <w:p w:rsidR="00D14D9F" w:rsidRPr="00DE4F50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14D9F" w:rsidRPr="00DE4F50" w:rsidTr="00573F79">
        <w:tc>
          <w:tcPr>
            <w:tcW w:w="8460" w:type="dxa"/>
          </w:tcPr>
          <w:p w:rsidR="00D14D9F" w:rsidRDefault="00D14D9F" w:rsidP="00573F79">
            <w:pPr>
              <w:spacing w:line="36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 Объект хулиганства ……………………............................................</w:t>
            </w:r>
          </w:p>
        </w:tc>
        <w:tc>
          <w:tcPr>
            <w:tcW w:w="540" w:type="dxa"/>
          </w:tcPr>
          <w:p w:rsidR="00D14D9F" w:rsidRPr="00EF4C39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14D9F" w:rsidRPr="00DE4F50" w:rsidTr="00573F79">
        <w:tc>
          <w:tcPr>
            <w:tcW w:w="8460" w:type="dxa"/>
          </w:tcPr>
          <w:p w:rsidR="00D14D9F" w:rsidRDefault="00D14D9F" w:rsidP="00573F79">
            <w:pPr>
              <w:pStyle w:val="af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 Объективная сторона хулиганства</w:t>
            </w:r>
            <w:r w:rsidRPr="003D5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....................................................</w:t>
            </w:r>
          </w:p>
          <w:p w:rsidR="00D14D9F" w:rsidRPr="00DE4F50" w:rsidRDefault="00D14D9F" w:rsidP="00573F79">
            <w:pPr>
              <w:pStyle w:val="af3"/>
              <w:spacing w:line="360" w:lineRule="auto"/>
              <w:rPr>
                <w:sz w:val="28"/>
                <w:szCs w:val="28"/>
              </w:rPr>
            </w:pPr>
            <w:r w:rsidRPr="00DE4F50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ХАРАКТЕРИСТИКА СУ</w:t>
            </w:r>
            <w:r w:rsidRPr="001D6435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ЪЕКТИВНЫХ ПРИЗНАКОВ ХУЛИГАНСТВА .....................................................................................</w:t>
            </w:r>
          </w:p>
        </w:tc>
        <w:tc>
          <w:tcPr>
            <w:tcW w:w="540" w:type="dxa"/>
          </w:tcPr>
          <w:p w:rsidR="00D14D9F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5DA0">
              <w:rPr>
                <w:sz w:val="28"/>
                <w:szCs w:val="28"/>
              </w:rPr>
              <w:t>2</w:t>
            </w:r>
          </w:p>
          <w:p w:rsidR="00D14D9F" w:rsidRDefault="00D14D9F" w:rsidP="00573F79">
            <w:pPr>
              <w:spacing w:line="360" w:lineRule="auto"/>
              <w:rPr>
                <w:sz w:val="28"/>
                <w:szCs w:val="28"/>
              </w:rPr>
            </w:pPr>
          </w:p>
          <w:p w:rsidR="00D14D9F" w:rsidRPr="00DE4F50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14D9F" w:rsidRPr="00DE4F50" w:rsidTr="00573F79">
        <w:tc>
          <w:tcPr>
            <w:tcW w:w="8460" w:type="dxa"/>
          </w:tcPr>
          <w:p w:rsidR="00D14D9F" w:rsidRPr="005773DA" w:rsidRDefault="00D14D9F" w:rsidP="00573F79">
            <w:pPr>
              <w:spacing w:line="360" w:lineRule="auto"/>
              <w:rPr>
                <w:caps/>
                <w:sz w:val="28"/>
                <w:szCs w:val="28"/>
              </w:rPr>
            </w:pPr>
            <w:r w:rsidRPr="005773DA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 Субъект хулиганства</w:t>
            </w:r>
            <w:r w:rsidRPr="003D5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..........................................................................</w:t>
            </w:r>
          </w:p>
          <w:p w:rsidR="00D14D9F" w:rsidRPr="00DE4F50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 w:rsidRPr="005773DA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 Субъективная сторона хулиганства ………….….............................</w:t>
            </w:r>
          </w:p>
        </w:tc>
        <w:tc>
          <w:tcPr>
            <w:tcW w:w="540" w:type="dxa"/>
          </w:tcPr>
          <w:p w:rsidR="00D14D9F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D14D9F" w:rsidRPr="00DE4F50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D14D9F" w:rsidRPr="00DE4F50" w:rsidTr="00573F79">
        <w:tc>
          <w:tcPr>
            <w:tcW w:w="8460" w:type="dxa"/>
          </w:tcPr>
          <w:p w:rsidR="00D14D9F" w:rsidRPr="005773DA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ХАРАКТЕРИСТИКА ПРИЗНАКОВ ЗЛОСТНОГО И ОСОБО ЗЛОСТНОГО ХУЛИГАНСТВА .............................................................</w:t>
            </w:r>
          </w:p>
        </w:tc>
        <w:tc>
          <w:tcPr>
            <w:tcW w:w="540" w:type="dxa"/>
          </w:tcPr>
          <w:p w:rsidR="00D14D9F" w:rsidRDefault="00D14D9F" w:rsidP="00573F79">
            <w:pPr>
              <w:spacing w:line="360" w:lineRule="auto"/>
              <w:rPr>
                <w:sz w:val="28"/>
                <w:szCs w:val="28"/>
              </w:rPr>
            </w:pPr>
          </w:p>
          <w:p w:rsidR="00D14D9F" w:rsidRPr="00DE4F50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D14D9F" w:rsidRPr="00DE4F50" w:rsidTr="00573F79">
        <w:tc>
          <w:tcPr>
            <w:tcW w:w="8460" w:type="dxa"/>
          </w:tcPr>
          <w:p w:rsidR="00D14D9F" w:rsidRPr="005773DA" w:rsidRDefault="00D14D9F" w:rsidP="00573F79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773D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 Злостное хулиганство</w:t>
            </w:r>
            <w:r w:rsidRPr="003D5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.........................................................................</w:t>
            </w:r>
          </w:p>
          <w:p w:rsidR="00D14D9F" w:rsidRPr="005773DA" w:rsidRDefault="00D14D9F" w:rsidP="00573F79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773DA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 Особо злостное хулиганство …….....................................................</w:t>
            </w:r>
          </w:p>
          <w:p w:rsidR="00D14D9F" w:rsidRPr="00DE4F50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 w:rsidRPr="00DE4F50">
              <w:rPr>
                <w:caps/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 xml:space="preserve"> </w:t>
            </w:r>
            <w:r w:rsidRPr="00DE4F50">
              <w:rPr>
                <w:sz w:val="28"/>
                <w:szCs w:val="28"/>
              </w:rPr>
              <w:t>……………………………………………….…</w:t>
            </w:r>
            <w:r>
              <w:rPr>
                <w:sz w:val="28"/>
                <w:szCs w:val="28"/>
              </w:rPr>
              <w:t>…</w:t>
            </w:r>
            <w:r w:rsidRPr="00DE4F50">
              <w:rPr>
                <w:sz w:val="28"/>
                <w:szCs w:val="28"/>
              </w:rPr>
              <w:t>……</w:t>
            </w:r>
          </w:p>
        </w:tc>
        <w:tc>
          <w:tcPr>
            <w:tcW w:w="540" w:type="dxa"/>
          </w:tcPr>
          <w:p w:rsidR="00D14D9F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D14D9F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D14D9F" w:rsidRPr="00DE4F50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D14D9F" w:rsidRPr="00DE4F50" w:rsidTr="00573F79">
        <w:tc>
          <w:tcPr>
            <w:tcW w:w="8460" w:type="dxa"/>
          </w:tcPr>
          <w:p w:rsidR="00D14D9F" w:rsidRPr="00DE4F50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 w:rsidRPr="00DE4F50">
              <w:rPr>
                <w:caps/>
                <w:sz w:val="28"/>
                <w:szCs w:val="28"/>
              </w:rPr>
              <w:t>Список использованных источников</w:t>
            </w:r>
            <w:r w:rsidRPr="00DE4F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r w:rsidRPr="00DE4F50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.</w:t>
            </w:r>
            <w:r w:rsidRPr="00DE4F50">
              <w:rPr>
                <w:sz w:val="28"/>
                <w:szCs w:val="28"/>
              </w:rPr>
              <w:t>…….</w:t>
            </w:r>
          </w:p>
        </w:tc>
        <w:tc>
          <w:tcPr>
            <w:tcW w:w="540" w:type="dxa"/>
          </w:tcPr>
          <w:p w:rsidR="00D14D9F" w:rsidRPr="00DE4F50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D14D9F" w:rsidRPr="00DE4F50" w:rsidTr="00573F79">
        <w:tc>
          <w:tcPr>
            <w:tcW w:w="8460" w:type="dxa"/>
          </w:tcPr>
          <w:p w:rsidR="00D14D9F" w:rsidRDefault="00D14D9F" w:rsidP="00573F79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ПРИЛОЖЕНИЯ ..………………………………………………………..</w:t>
            </w:r>
          </w:p>
        </w:tc>
        <w:tc>
          <w:tcPr>
            <w:tcW w:w="540" w:type="dxa"/>
          </w:tcPr>
          <w:p w:rsidR="00D14D9F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D14D9F" w:rsidRDefault="00D14D9F" w:rsidP="00D14D9F">
      <w:pPr>
        <w:spacing w:line="360" w:lineRule="auto"/>
        <w:jc w:val="right"/>
        <w:rPr>
          <w:sz w:val="28"/>
          <w:szCs w:val="28"/>
        </w:rPr>
      </w:pPr>
    </w:p>
    <w:p w:rsidR="00D14D9F" w:rsidRPr="00CD2621" w:rsidRDefault="00D14D9F" w:rsidP="00D14D9F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CD2621">
        <w:rPr>
          <w:b/>
          <w:color w:val="000000"/>
          <w:sz w:val="28"/>
          <w:szCs w:val="28"/>
        </w:rPr>
        <w:lastRenderedPageBreak/>
        <w:t>Пример Введения</w:t>
      </w:r>
    </w:p>
    <w:p w:rsidR="00D14D9F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14D9F" w:rsidRPr="00F7016D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7016D">
        <w:rPr>
          <w:b/>
          <w:color w:val="000000"/>
          <w:sz w:val="28"/>
          <w:szCs w:val="28"/>
        </w:rPr>
        <w:t>ВВЕДЕНИЕ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b/>
          <w:color w:val="000000"/>
          <w:sz w:val="28"/>
          <w:szCs w:val="28"/>
        </w:rPr>
        <w:t>Актуальность темы</w:t>
      </w:r>
      <w:r w:rsidRPr="00F7016D">
        <w:rPr>
          <w:color w:val="000000"/>
          <w:sz w:val="28"/>
          <w:szCs w:val="28"/>
        </w:rPr>
        <w:t xml:space="preserve"> дипломной работы определяется </w:t>
      </w:r>
      <w:r>
        <w:rPr>
          <w:color w:val="000000"/>
          <w:sz w:val="28"/>
          <w:szCs w:val="28"/>
        </w:rPr>
        <w:t>…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b/>
          <w:color w:val="000000"/>
          <w:sz w:val="28"/>
          <w:szCs w:val="28"/>
        </w:rPr>
        <w:t>Объектом</w:t>
      </w:r>
      <w:r w:rsidRPr="00F7016D">
        <w:rPr>
          <w:color w:val="000000"/>
          <w:sz w:val="28"/>
          <w:szCs w:val="28"/>
        </w:rPr>
        <w:t xml:space="preserve"> дипломной работы явля</w:t>
      </w:r>
      <w:r>
        <w:rPr>
          <w:color w:val="000000"/>
          <w:sz w:val="28"/>
          <w:szCs w:val="28"/>
        </w:rPr>
        <w:t>ю</w:t>
      </w:r>
      <w:r w:rsidRPr="00F7016D">
        <w:rPr>
          <w:color w:val="000000"/>
          <w:sz w:val="28"/>
          <w:szCs w:val="28"/>
        </w:rPr>
        <w:t>тся общественны</w:t>
      </w:r>
      <w:r>
        <w:rPr>
          <w:color w:val="000000"/>
          <w:sz w:val="28"/>
          <w:szCs w:val="28"/>
        </w:rPr>
        <w:t>е</w:t>
      </w:r>
      <w:r w:rsidRPr="00F7016D">
        <w:rPr>
          <w:color w:val="000000"/>
          <w:sz w:val="28"/>
          <w:szCs w:val="28"/>
        </w:rPr>
        <w:t xml:space="preserve"> отношени</w:t>
      </w:r>
      <w:r>
        <w:rPr>
          <w:color w:val="000000"/>
          <w:sz w:val="28"/>
          <w:szCs w:val="28"/>
        </w:rPr>
        <w:t>я в сфере охраны</w:t>
      </w:r>
      <w:r w:rsidRPr="00F7016D">
        <w:rPr>
          <w:color w:val="000000"/>
          <w:sz w:val="28"/>
          <w:szCs w:val="28"/>
        </w:rPr>
        <w:t xml:space="preserve"> общественн</w:t>
      </w:r>
      <w:r>
        <w:rPr>
          <w:color w:val="000000"/>
          <w:sz w:val="28"/>
          <w:szCs w:val="28"/>
        </w:rPr>
        <w:t>ого</w:t>
      </w:r>
      <w:r w:rsidRPr="00F7016D">
        <w:rPr>
          <w:color w:val="000000"/>
          <w:sz w:val="28"/>
          <w:szCs w:val="28"/>
        </w:rPr>
        <w:t xml:space="preserve"> поряд</w:t>
      </w:r>
      <w:r>
        <w:rPr>
          <w:color w:val="000000"/>
          <w:sz w:val="28"/>
          <w:szCs w:val="28"/>
        </w:rPr>
        <w:t>ка в Республики Беларусь</w:t>
      </w:r>
      <w:r w:rsidRPr="00F7016D">
        <w:rPr>
          <w:color w:val="000000"/>
          <w:sz w:val="28"/>
          <w:szCs w:val="28"/>
        </w:rPr>
        <w:t>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b/>
          <w:color w:val="000000"/>
          <w:sz w:val="28"/>
          <w:szCs w:val="28"/>
        </w:rPr>
        <w:t>Предмет</w:t>
      </w:r>
      <w:r w:rsidRPr="00F7016D">
        <w:rPr>
          <w:color w:val="000000"/>
          <w:sz w:val="28"/>
          <w:szCs w:val="28"/>
        </w:rPr>
        <w:t xml:space="preserve"> исследования – уголовно-правовая </w:t>
      </w:r>
      <w:r>
        <w:rPr>
          <w:color w:val="000000"/>
          <w:sz w:val="28"/>
          <w:szCs w:val="28"/>
        </w:rPr>
        <w:t>норма, устанавливающая уголовную ответственность за хулиганство в Республике Беларусь.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b/>
          <w:color w:val="000000"/>
          <w:sz w:val="28"/>
          <w:szCs w:val="28"/>
        </w:rPr>
        <w:t>Цель</w:t>
      </w:r>
      <w:r w:rsidRPr="00F7016D">
        <w:rPr>
          <w:color w:val="000000"/>
          <w:sz w:val="28"/>
          <w:szCs w:val="28"/>
        </w:rPr>
        <w:t xml:space="preserve"> дипломной работы </w:t>
      </w:r>
      <w:r>
        <w:rPr>
          <w:color w:val="000000"/>
          <w:sz w:val="28"/>
          <w:szCs w:val="28"/>
        </w:rPr>
        <w:t xml:space="preserve">– </w:t>
      </w:r>
      <w:r w:rsidRPr="00F7016D">
        <w:rPr>
          <w:color w:val="000000"/>
          <w:sz w:val="28"/>
          <w:szCs w:val="28"/>
        </w:rPr>
        <w:t>комплексн</w:t>
      </w:r>
      <w:r>
        <w:rPr>
          <w:color w:val="000000"/>
          <w:sz w:val="28"/>
          <w:szCs w:val="28"/>
        </w:rPr>
        <w:t>ая характеристика</w:t>
      </w:r>
      <w:r w:rsidRPr="00F7016D">
        <w:rPr>
          <w:color w:val="000000"/>
          <w:sz w:val="28"/>
          <w:szCs w:val="28"/>
        </w:rPr>
        <w:t xml:space="preserve"> объективных и субъективных признаков хулиганства по уголовному законодательству Республики Беларусь.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 xml:space="preserve">Для достижения цели </w:t>
      </w:r>
      <w:r>
        <w:rPr>
          <w:color w:val="000000"/>
          <w:sz w:val="28"/>
          <w:szCs w:val="28"/>
        </w:rPr>
        <w:t xml:space="preserve">дипломного исследования </w:t>
      </w:r>
      <w:r w:rsidRPr="00F7016D">
        <w:rPr>
          <w:color w:val="000000"/>
          <w:sz w:val="28"/>
          <w:szCs w:val="28"/>
        </w:rPr>
        <w:t xml:space="preserve">были поставлены следующие </w:t>
      </w:r>
      <w:r w:rsidRPr="00F7016D">
        <w:rPr>
          <w:b/>
          <w:color w:val="000000"/>
          <w:sz w:val="28"/>
          <w:szCs w:val="28"/>
        </w:rPr>
        <w:t>задачи</w:t>
      </w:r>
      <w:r w:rsidRPr="00F7016D">
        <w:rPr>
          <w:color w:val="000000"/>
          <w:sz w:val="28"/>
          <w:szCs w:val="28"/>
        </w:rPr>
        <w:t>: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1. </w:t>
      </w:r>
      <w:r w:rsidR="005F7193">
        <w:rPr>
          <w:color w:val="000000"/>
          <w:sz w:val="28"/>
          <w:szCs w:val="28"/>
        </w:rPr>
        <w:t xml:space="preserve">Охарактеризовать историческое развитие </w:t>
      </w:r>
      <w:r w:rsidRPr="00F7016D">
        <w:rPr>
          <w:color w:val="000000"/>
          <w:sz w:val="28"/>
          <w:szCs w:val="28"/>
        </w:rPr>
        <w:t>норм об уголовной ответственности за хулиганство.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Охарактеризовать</w:t>
      </w:r>
      <w:r w:rsidRPr="00F7016D">
        <w:rPr>
          <w:color w:val="000000"/>
          <w:sz w:val="28"/>
          <w:szCs w:val="28"/>
        </w:rPr>
        <w:t xml:space="preserve"> современн</w:t>
      </w:r>
      <w:r>
        <w:rPr>
          <w:color w:val="000000"/>
          <w:sz w:val="28"/>
          <w:szCs w:val="28"/>
        </w:rPr>
        <w:t xml:space="preserve">ые подходы в законодательстве и теории уголовного права к </w:t>
      </w:r>
      <w:r w:rsidR="005F7193">
        <w:rPr>
          <w:color w:val="000000"/>
          <w:sz w:val="28"/>
          <w:szCs w:val="28"/>
        </w:rPr>
        <w:t xml:space="preserve">определению </w:t>
      </w:r>
      <w:r w:rsidRPr="00F7016D">
        <w:rPr>
          <w:color w:val="000000"/>
          <w:sz w:val="28"/>
          <w:szCs w:val="28"/>
        </w:rPr>
        <w:t>поняти</w:t>
      </w:r>
      <w:r w:rsidR="005F7193">
        <w:rPr>
          <w:color w:val="000000"/>
          <w:sz w:val="28"/>
          <w:szCs w:val="28"/>
        </w:rPr>
        <w:t>я</w:t>
      </w:r>
      <w:r w:rsidRPr="00F701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признак</w:t>
      </w:r>
      <w:r w:rsidR="005F7193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</w:t>
      </w:r>
      <w:r w:rsidRPr="00F7016D">
        <w:rPr>
          <w:color w:val="000000"/>
          <w:sz w:val="28"/>
          <w:szCs w:val="28"/>
        </w:rPr>
        <w:t>хулиганства.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3. Дать уголовно-правовую характеристику объективных признаков состава хулиганства, относящихся к его объекту и объективной стороне.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4. </w:t>
      </w:r>
      <w:r>
        <w:rPr>
          <w:color w:val="000000"/>
          <w:sz w:val="28"/>
          <w:szCs w:val="28"/>
        </w:rPr>
        <w:t xml:space="preserve">Охарактеризовать </w:t>
      </w:r>
      <w:r w:rsidRPr="00F7016D">
        <w:rPr>
          <w:color w:val="000000"/>
          <w:sz w:val="28"/>
          <w:szCs w:val="28"/>
        </w:rPr>
        <w:t>субъективны</w:t>
      </w:r>
      <w:r>
        <w:rPr>
          <w:color w:val="000000"/>
          <w:sz w:val="28"/>
          <w:szCs w:val="28"/>
        </w:rPr>
        <w:t>е</w:t>
      </w:r>
      <w:r w:rsidRPr="00F7016D">
        <w:rPr>
          <w:color w:val="000000"/>
          <w:sz w:val="28"/>
          <w:szCs w:val="28"/>
        </w:rPr>
        <w:t xml:space="preserve"> признак</w:t>
      </w:r>
      <w:r>
        <w:rPr>
          <w:color w:val="000000"/>
          <w:sz w:val="28"/>
          <w:szCs w:val="28"/>
        </w:rPr>
        <w:t>и</w:t>
      </w:r>
      <w:r w:rsidRPr="00F7016D">
        <w:rPr>
          <w:color w:val="000000"/>
          <w:sz w:val="28"/>
          <w:szCs w:val="28"/>
        </w:rPr>
        <w:t xml:space="preserve"> состава хулиганства, характеризующи</w:t>
      </w:r>
      <w:r>
        <w:rPr>
          <w:color w:val="000000"/>
          <w:sz w:val="28"/>
          <w:szCs w:val="28"/>
        </w:rPr>
        <w:t>е</w:t>
      </w:r>
      <w:r w:rsidRPr="00F7016D">
        <w:rPr>
          <w:color w:val="000000"/>
          <w:sz w:val="28"/>
          <w:szCs w:val="28"/>
        </w:rPr>
        <w:t xml:space="preserve"> его субъект</w:t>
      </w:r>
      <w:r>
        <w:rPr>
          <w:color w:val="000000"/>
          <w:sz w:val="28"/>
          <w:szCs w:val="28"/>
        </w:rPr>
        <w:t>а</w:t>
      </w:r>
      <w:r w:rsidRPr="00F7016D">
        <w:rPr>
          <w:color w:val="000000"/>
          <w:sz w:val="28"/>
          <w:szCs w:val="28"/>
        </w:rPr>
        <w:t xml:space="preserve"> и субъективную сторону.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5. </w:t>
      </w:r>
      <w:r>
        <w:rPr>
          <w:color w:val="000000"/>
          <w:sz w:val="28"/>
          <w:szCs w:val="28"/>
        </w:rPr>
        <w:t>Дать характеристику</w:t>
      </w:r>
      <w:r w:rsidRPr="00F7016D">
        <w:rPr>
          <w:color w:val="000000"/>
          <w:sz w:val="28"/>
          <w:szCs w:val="28"/>
        </w:rPr>
        <w:t xml:space="preserve"> квалифицирующи</w:t>
      </w:r>
      <w:r>
        <w:rPr>
          <w:color w:val="000000"/>
          <w:sz w:val="28"/>
          <w:szCs w:val="28"/>
        </w:rPr>
        <w:t>х</w:t>
      </w:r>
      <w:r w:rsidRPr="00F7016D">
        <w:rPr>
          <w:color w:val="000000"/>
          <w:sz w:val="28"/>
          <w:szCs w:val="28"/>
        </w:rPr>
        <w:t xml:space="preserve"> и особо квалифицирующи</w:t>
      </w:r>
      <w:r>
        <w:rPr>
          <w:color w:val="000000"/>
          <w:sz w:val="28"/>
          <w:szCs w:val="28"/>
        </w:rPr>
        <w:t>х</w:t>
      </w:r>
      <w:r w:rsidRPr="00F7016D">
        <w:rPr>
          <w:color w:val="000000"/>
          <w:sz w:val="28"/>
          <w:szCs w:val="28"/>
        </w:rPr>
        <w:t xml:space="preserve"> признак</w:t>
      </w:r>
      <w:r>
        <w:rPr>
          <w:color w:val="000000"/>
          <w:sz w:val="28"/>
          <w:szCs w:val="28"/>
        </w:rPr>
        <w:t>ов</w:t>
      </w:r>
      <w:r w:rsidRPr="00F7016D">
        <w:rPr>
          <w:color w:val="000000"/>
          <w:sz w:val="28"/>
          <w:szCs w:val="28"/>
        </w:rPr>
        <w:t>, образующи</w:t>
      </w:r>
      <w:r>
        <w:rPr>
          <w:color w:val="000000"/>
          <w:sz w:val="28"/>
          <w:szCs w:val="28"/>
        </w:rPr>
        <w:t>х</w:t>
      </w:r>
      <w:r w:rsidRPr="00F7016D">
        <w:rPr>
          <w:color w:val="000000"/>
          <w:sz w:val="28"/>
          <w:szCs w:val="28"/>
        </w:rPr>
        <w:t xml:space="preserve"> соответственно злостное и особо злостное хулиганство.</w:t>
      </w:r>
    </w:p>
    <w:p w:rsidR="00D14D9F" w:rsidRPr="00927E15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27E15">
        <w:rPr>
          <w:b/>
          <w:color w:val="000000"/>
          <w:sz w:val="28"/>
          <w:szCs w:val="28"/>
        </w:rPr>
        <w:t xml:space="preserve">Методы исследования. </w:t>
      </w:r>
      <w:r w:rsidRPr="00927E15">
        <w:rPr>
          <w:color w:val="000000"/>
          <w:sz w:val="28"/>
          <w:szCs w:val="28"/>
        </w:rPr>
        <w:t xml:space="preserve">Методологической основой исследования являются общенаучные методы диалектики, формальной логики и системного анализа, в частности, общелогические методы анализа, синтеза, индукции, дедукции и аналогии, методы наблюдения, описания и сравнения, а также </w:t>
      </w:r>
      <w:r w:rsidRPr="00927E15">
        <w:rPr>
          <w:color w:val="000000"/>
          <w:sz w:val="28"/>
          <w:szCs w:val="28"/>
        </w:rPr>
        <w:lastRenderedPageBreak/>
        <w:t>современные исторический, формально-юридический, статистический и сравнительно-правовой методы.</w:t>
      </w:r>
    </w:p>
    <w:p w:rsidR="00D14D9F" w:rsidRPr="00D57835" w:rsidRDefault="00D14D9F" w:rsidP="00D14D9F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D57835">
        <w:rPr>
          <w:b/>
          <w:color w:val="000000"/>
          <w:spacing w:val="2"/>
          <w:sz w:val="28"/>
          <w:szCs w:val="28"/>
        </w:rPr>
        <w:t>Характеристика источников.</w:t>
      </w:r>
      <w:r w:rsidRPr="00D57835">
        <w:rPr>
          <w:color w:val="000000"/>
          <w:spacing w:val="2"/>
          <w:sz w:val="28"/>
          <w:szCs w:val="28"/>
        </w:rPr>
        <w:t xml:space="preserve"> Проблема уголовной ответственности за хулиганство в теории уголовного права рассматривалась достаточно активно в 60-е и 70-е годы прошлого века. В частности, вопросы уголовно-правовой характеристики хулиганства и ответственности за это преступление исследовали в своих трудах такие видные советские учёные, как Б.В. Волженкин [15], Л.Д. Гаухман [16; 17; 18; 19; 20], П.Ф. Гришанин [21; 22], И.Н. Даньшин [23;</w:t>
      </w:r>
      <w:r>
        <w:rPr>
          <w:color w:val="000000"/>
          <w:spacing w:val="2"/>
          <w:sz w:val="28"/>
          <w:szCs w:val="28"/>
        </w:rPr>
        <w:t> </w:t>
      </w:r>
      <w:r w:rsidRPr="00D57835">
        <w:rPr>
          <w:color w:val="000000"/>
          <w:spacing w:val="2"/>
          <w:sz w:val="28"/>
          <w:szCs w:val="28"/>
        </w:rPr>
        <w:t>24], И.Я. Козаченко [32], Н.И. Коржанский [35; 36] и</w:t>
      </w:r>
      <w:r w:rsidR="00BF5DA0">
        <w:rPr>
          <w:color w:val="000000"/>
          <w:spacing w:val="2"/>
          <w:sz w:val="28"/>
          <w:szCs w:val="28"/>
        </w:rPr>
        <w:t> </w:t>
      </w:r>
      <w:r w:rsidRPr="00D57835">
        <w:rPr>
          <w:color w:val="000000"/>
          <w:spacing w:val="2"/>
          <w:sz w:val="28"/>
          <w:szCs w:val="28"/>
        </w:rPr>
        <w:t>др.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В последние годы в Российской Федерации продолжается активное исследование вопросов уголовно-правовой оценки хулиганства, защищен ряд кандидатских диссертаций, в частности, B.C.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>Егоровым [25; 26], Ю.И. Жихом [27], В.И.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>Зарубиным [28; 29], B.C.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>Коноваловым [34], В.А. Шинкаруком [54] и некоторыми другими.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Вместе с тем многие аспекты хулиганства и его юридической оценки до сих пор в полной мере не изучены, среди ученых единства мнений нет, на практике достаточно часто допускаются ошибки при квалификации хулиганства и применении мер уголовной ответственности.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7016D">
        <w:rPr>
          <w:color w:val="000000"/>
          <w:sz w:val="28"/>
          <w:szCs w:val="28"/>
        </w:rPr>
        <w:t xml:space="preserve"> Республике Беларусь по проблематике уголовной ответственности за хулиганство подготовлена и в </w:t>
      </w:r>
      <w:smartTag w:uri="urn:schemas-microsoft-com:office:smarttags" w:element="metricconverter">
        <w:smartTagPr>
          <w:attr w:name="ProductID" w:val="2005 г"/>
        </w:smartTagPr>
        <w:r w:rsidRPr="00F7016D">
          <w:rPr>
            <w:color w:val="000000"/>
            <w:sz w:val="28"/>
            <w:szCs w:val="28"/>
          </w:rPr>
          <w:t>2005 г</w:t>
        </w:r>
      </w:smartTag>
      <w:r w:rsidRPr="00F7016D">
        <w:rPr>
          <w:color w:val="000000"/>
          <w:sz w:val="28"/>
          <w:szCs w:val="28"/>
        </w:rPr>
        <w:t>. защищена только одна кандидатская диссертация – П.И</w:t>
      </w:r>
      <w:r>
        <w:rPr>
          <w:color w:val="000000"/>
          <w:sz w:val="28"/>
          <w:szCs w:val="28"/>
        </w:rPr>
        <w:t>. </w:t>
      </w:r>
      <w:r w:rsidRPr="00F7016D">
        <w:rPr>
          <w:color w:val="000000"/>
          <w:sz w:val="28"/>
          <w:szCs w:val="28"/>
        </w:rPr>
        <w:t>Сащеко [48], он же опубликовал ряд статей по этой теме [46;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>47]. Известный ученый в области административного права А.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 xml:space="preserve">Крамник в последнее десятилетие исследовал проблемы административной ответственности за мелкое хулиганство [38; 39; 40]. Необходимо назвать также опубликованные в 70-е </w:t>
      </w:r>
      <w:r>
        <w:rPr>
          <w:color w:val="000000"/>
          <w:sz w:val="28"/>
          <w:szCs w:val="28"/>
        </w:rPr>
        <w:t>гг.</w:t>
      </w:r>
      <w:r w:rsidRPr="00F7016D">
        <w:rPr>
          <w:color w:val="000000"/>
          <w:sz w:val="28"/>
          <w:szCs w:val="28"/>
        </w:rPr>
        <w:t xml:space="preserve"> ХХ века работы белорусского ученого В.Т.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>Калмыкова [30;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>31]. Больше в последние десятилетия данная тема на диссертационном и монографическом уровне в Беларуси не разрабатывалась.</w:t>
      </w:r>
    </w:p>
    <w:p w:rsidR="00D14D9F" w:rsidRPr="00181DBB" w:rsidRDefault="00D14D9F" w:rsidP="00D14D9F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181DBB">
        <w:rPr>
          <w:color w:val="000000"/>
          <w:spacing w:val="2"/>
          <w:sz w:val="28"/>
          <w:szCs w:val="28"/>
        </w:rPr>
        <w:t>Теоретические проблемы квалификации хулиганства изложены в современных комментариях к Уголовному кодексу Республики Беларусь</w:t>
      </w:r>
      <w:r>
        <w:rPr>
          <w:color w:val="000000"/>
          <w:spacing w:val="2"/>
          <w:sz w:val="28"/>
          <w:szCs w:val="28"/>
        </w:rPr>
        <w:t xml:space="preserve"> </w:t>
      </w:r>
      <w:r w:rsidRPr="00181DBB">
        <w:rPr>
          <w:color w:val="000000"/>
          <w:spacing w:val="2"/>
          <w:sz w:val="28"/>
          <w:szCs w:val="28"/>
        </w:rPr>
        <w:lastRenderedPageBreak/>
        <w:t>1999</w:t>
      </w:r>
      <w:r w:rsidR="00BF5DA0">
        <w:rPr>
          <w:color w:val="000000"/>
          <w:spacing w:val="2"/>
          <w:sz w:val="28"/>
          <w:szCs w:val="28"/>
        </w:rPr>
        <w:t> </w:t>
      </w:r>
      <w:r w:rsidRPr="00181DBB">
        <w:rPr>
          <w:color w:val="000000"/>
          <w:spacing w:val="2"/>
          <w:sz w:val="28"/>
          <w:szCs w:val="28"/>
        </w:rPr>
        <w:t>г. (далее – УК), изданных после его принятия в 2003, 2007 и 2010 гг. [33;</w:t>
      </w:r>
      <w:r w:rsidR="00BF5DA0">
        <w:rPr>
          <w:color w:val="000000"/>
          <w:spacing w:val="2"/>
          <w:sz w:val="28"/>
          <w:szCs w:val="28"/>
        </w:rPr>
        <w:t> </w:t>
      </w:r>
      <w:r w:rsidRPr="00181DBB">
        <w:rPr>
          <w:color w:val="000000"/>
          <w:spacing w:val="2"/>
          <w:sz w:val="28"/>
          <w:szCs w:val="28"/>
        </w:rPr>
        <w:t>43; 44], а также в подготовленных белорусскими учеными современных учебных пособиях по Особенной части уголовного права</w:t>
      </w:r>
      <w:r>
        <w:rPr>
          <w:color w:val="000000"/>
          <w:spacing w:val="2"/>
          <w:sz w:val="28"/>
          <w:szCs w:val="28"/>
        </w:rPr>
        <w:t> </w:t>
      </w:r>
      <w:r w:rsidRPr="00181DBB">
        <w:rPr>
          <w:color w:val="000000"/>
          <w:spacing w:val="2"/>
          <w:sz w:val="28"/>
          <w:szCs w:val="28"/>
        </w:rPr>
        <w:t>[51; 52].</w:t>
      </w:r>
    </w:p>
    <w:p w:rsidR="00D14D9F" w:rsidRPr="00C17866" w:rsidRDefault="00D14D9F" w:rsidP="00D14D9F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C17866">
        <w:rPr>
          <w:color w:val="000000"/>
          <w:spacing w:val="2"/>
          <w:sz w:val="28"/>
          <w:szCs w:val="28"/>
        </w:rPr>
        <w:t>Нормативную базу дипломной работы составили нормативные правовые акты уголовного законодательства, в том числе современный УК, а также постановления Пленумов Верховных Судов СССР, РСФСР, Российской Федерации и Республики Беларусь</w:t>
      </w:r>
      <w:r>
        <w:rPr>
          <w:color w:val="000000"/>
          <w:spacing w:val="2"/>
          <w:sz w:val="28"/>
          <w:szCs w:val="28"/>
        </w:rPr>
        <w:t>, в</w:t>
      </w:r>
      <w:r w:rsidRPr="00C17866">
        <w:rPr>
          <w:color w:val="000000"/>
          <w:spacing w:val="2"/>
          <w:sz w:val="28"/>
          <w:szCs w:val="28"/>
        </w:rPr>
        <w:t xml:space="preserve"> частности, действующее постановление Пленума Верховного Суда Республики Беларусь от</w:t>
      </w:r>
      <w:r>
        <w:rPr>
          <w:color w:val="000000"/>
          <w:spacing w:val="2"/>
          <w:sz w:val="28"/>
          <w:szCs w:val="28"/>
        </w:rPr>
        <w:t> </w:t>
      </w:r>
      <w:r w:rsidRPr="00C17866">
        <w:rPr>
          <w:color w:val="000000"/>
          <w:spacing w:val="2"/>
          <w:sz w:val="28"/>
          <w:szCs w:val="28"/>
        </w:rPr>
        <w:t>24</w:t>
      </w:r>
      <w:r>
        <w:rPr>
          <w:color w:val="000000"/>
          <w:spacing w:val="2"/>
          <w:sz w:val="28"/>
          <w:szCs w:val="28"/>
        </w:rPr>
        <w:t> </w:t>
      </w:r>
      <w:r w:rsidRPr="00C17866">
        <w:rPr>
          <w:color w:val="000000"/>
          <w:spacing w:val="2"/>
          <w:sz w:val="28"/>
          <w:szCs w:val="28"/>
        </w:rPr>
        <w:t>марта 2005 г. № 1 «О судебной практике по уголовным делам о хулиганстве» [11].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 xml:space="preserve">Эмпирическую базу дипломной работы составила следственно-судебная практика правоохранительных органов </w:t>
      </w:r>
      <w:r w:rsidRPr="00F7016D">
        <w:rPr>
          <w:vanish/>
          <w:color w:val="000000"/>
          <w:sz w:val="28"/>
          <w:szCs w:val="28"/>
        </w:rPr>
        <w:t>Республики Беларусь</w:t>
      </w:r>
      <w:r>
        <w:rPr>
          <w:vanish/>
          <w:color w:val="000000"/>
          <w:sz w:val="28"/>
          <w:szCs w:val="28"/>
        </w:rPr>
        <w:t>, как опубликованная, так и изученная в ходе написания дипломной работы </w:t>
      </w:r>
      <w:r w:rsidRPr="00F7016D">
        <w:rPr>
          <w:color w:val="000000"/>
          <w:spacing w:val="-2"/>
          <w:sz w:val="28"/>
          <w:szCs w:val="28"/>
        </w:rPr>
        <w:t>[13;</w:t>
      </w:r>
      <w:r>
        <w:rPr>
          <w:color w:val="000000"/>
          <w:spacing w:val="-2"/>
          <w:sz w:val="28"/>
          <w:szCs w:val="28"/>
        </w:rPr>
        <w:t> </w:t>
      </w:r>
      <w:r w:rsidRPr="00F7016D">
        <w:rPr>
          <w:color w:val="000000"/>
          <w:spacing w:val="-2"/>
          <w:sz w:val="28"/>
          <w:szCs w:val="28"/>
        </w:rPr>
        <w:t>14</w:t>
      </w:r>
      <w:r>
        <w:rPr>
          <w:color w:val="000000"/>
          <w:spacing w:val="-2"/>
          <w:sz w:val="28"/>
          <w:szCs w:val="28"/>
        </w:rPr>
        <w:t>; 18; 23</w:t>
      </w:r>
      <w:r w:rsidRPr="00F7016D">
        <w:rPr>
          <w:color w:val="000000"/>
          <w:spacing w:val="-2"/>
          <w:sz w:val="28"/>
          <w:szCs w:val="28"/>
        </w:rPr>
        <w:t>]</w:t>
      </w:r>
      <w:r w:rsidRPr="00F7016D">
        <w:rPr>
          <w:color w:val="000000"/>
          <w:sz w:val="28"/>
          <w:szCs w:val="28"/>
        </w:rPr>
        <w:t>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D5C40">
        <w:rPr>
          <w:b/>
          <w:color w:val="000000"/>
          <w:sz w:val="28"/>
          <w:szCs w:val="28"/>
        </w:rPr>
        <w:t>Структура дипломной работы</w:t>
      </w:r>
      <w:r w:rsidRPr="008D5C40">
        <w:rPr>
          <w:color w:val="000000"/>
          <w:sz w:val="28"/>
          <w:szCs w:val="28"/>
        </w:rPr>
        <w:t xml:space="preserve"> </w:t>
      </w:r>
      <w:r w:rsidRPr="008D5C40">
        <w:rPr>
          <w:rFonts w:eastAsia="Calibri"/>
          <w:sz w:val="28"/>
          <w:szCs w:val="28"/>
        </w:rPr>
        <w:t>предопределяется целью и задачами исследования</w:t>
      </w:r>
      <w:r>
        <w:rPr>
          <w:rFonts w:eastAsia="Calibri"/>
          <w:sz w:val="28"/>
          <w:szCs w:val="28"/>
        </w:rPr>
        <w:t>,</w:t>
      </w:r>
      <w:r w:rsidRPr="008D5C40">
        <w:rPr>
          <w:color w:val="000000"/>
          <w:sz w:val="28"/>
          <w:szCs w:val="28"/>
        </w:rPr>
        <w:t xml:space="preserve"> включает титульный лист, содержание, введение, четыре раздела</w:t>
      </w:r>
      <w:r w:rsidRPr="00F7016D">
        <w:rPr>
          <w:color w:val="000000"/>
          <w:sz w:val="28"/>
          <w:szCs w:val="28"/>
        </w:rPr>
        <w:t xml:space="preserve"> с подразделами, заключение</w:t>
      </w:r>
      <w:r>
        <w:rPr>
          <w:color w:val="000000"/>
          <w:sz w:val="28"/>
          <w:szCs w:val="28"/>
        </w:rPr>
        <w:t>,</w:t>
      </w:r>
      <w:r w:rsidRPr="00F7016D">
        <w:rPr>
          <w:color w:val="000000"/>
          <w:sz w:val="28"/>
          <w:szCs w:val="28"/>
        </w:rPr>
        <w:t xml:space="preserve"> список использованных источников</w:t>
      </w:r>
      <w:r>
        <w:rPr>
          <w:color w:val="000000"/>
          <w:sz w:val="28"/>
          <w:szCs w:val="28"/>
        </w:rPr>
        <w:t xml:space="preserve"> и </w:t>
      </w:r>
      <w:r w:rsidR="00BF5DA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приложени</w:t>
      </w:r>
      <w:r w:rsidR="00BF5DA0">
        <w:rPr>
          <w:color w:val="000000"/>
          <w:sz w:val="28"/>
          <w:szCs w:val="28"/>
        </w:rPr>
        <w:t>я</w:t>
      </w:r>
      <w:r w:rsidRPr="00F7016D">
        <w:rPr>
          <w:color w:val="000000"/>
          <w:sz w:val="28"/>
          <w:szCs w:val="28"/>
        </w:rPr>
        <w:t xml:space="preserve">. Написана дипломная работа на </w:t>
      </w:r>
      <w:r w:rsidR="00BF5DA0">
        <w:rPr>
          <w:color w:val="000000"/>
          <w:sz w:val="28"/>
          <w:szCs w:val="28"/>
        </w:rPr>
        <w:t>70</w:t>
      </w:r>
      <w:r w:rsidRPr="00F7016D">
        <w:rPr>
          <w:color w:val="000000"/>
          <w:sz w:val="28"/>
          <w:szCs w:val="28"/>
        </w:rPr>
        <w:t xml:space="preserve"> страницах компьютерного текста.</w:t>
      </w:r>
    </w:p>
    <w:p w:rsidR="00D14D9F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Образец</w:t>
      </w:r>
      <w:r w:rsidRPr="00CD262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оформления названий разделов и подразделов</w:t>
      </w:r>
    </w:p>
    <w:p w:rsidR="00D14D9F" w:rsidRPr="007D10F9" w:rsidRDefault="00D14D9F" w:rsidP="00D14D9F">
      <w:pPr>
        <w:spacing w:line="360" w:lineRule="auto"/>
        <w:jc w:val="both"/>
        <w:rPr>
          <w:color w:val="000000"/>
          <w:sz w:val="28"/>
          <w:szCs w:val="28"/>
        </w:rPr>
      </w:pPr>
    </w:p>
    <w:p w:rsidR="00D14D9F" w:rsidRPr="00026228" w:rsidRDefault="00D14D9F" w:rsidP="00D14D9F">
      <w:pPr>
        <w:spacing w:line="360" w:lineRule="auto"/>
        <w:jc w:val="center"/>
        <w:rPr>
          <w:b/>
          <w:sz w:val="28"/>
          <w:szCs w:val="28"/>
        </w:rPr>
      </w:pPr>
      <w:r w:rsidRPr="00026228">
        <w:rPr>
          <w:b/>
          <w:sz w:val="28"/>
          <w:szCs w:val="28"/>
        </w:rPr>
        <w:t>1</w:t>
      </w:r>
      <w:r w:rsidR="00BF5DA0">
        <w:rPr>
          <w:b/>
          <w:sz w:val="28"/>
          <w:szCs w:val="28"/>
        </w:rPr>
        <w:t> </w:t>
      </w:r>
      <w:r w:rsidRPr="00026228">
        <w:rPr>
          <w:b/>
          <w:sz w:val="28"/>
          <w:szCs w:val="28"/>
        </w:rPr>
        <w:t>ПОНЯТИЕ И ПРИЗНАКИ ХУЛИГАНСТВА В ТЕОРИИ УГОЛОВНОГО ПРАВА И УГОЛОВНОМ ЗАКОНОДАТЕЛЬСТВЕ</w:t>
      </w:r>
    </w:p>
    <w:p w:rsidR="00D14D9F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</w:p>
    <w:p w:rsidR="00D14D9F" w:rsidRPr="006631C4" w:rsidRDefault="00D14D9F" w:rsidP="00D14D9F">
      <w:pPr>
        <w:spacing w:line="360" w:lineRule="auto"/>
        <w:jc w:val="center"/>
        <w:rPr>
          <w:b/>
          <w:sz w:val="28"/>
          <w:szCs w:val="28"/>
        </w:rPr>
      </w:pPr>
      <w:r w:rsidRPr="006631C4">
        <w:rPr>
          <w:b/>
          <w:sz w:val="28"/>
          <w:szCs w:val="28"/>
        </w:rPr>
        <w:t>1.1 Развитие теоретических взглядов и уголовного законодательства</w:t>
      </w:r>
      <w:r>
        <w:rPr>
          <w:b/>
          <w:sz w:val="28"/>
          <w:szCs w:val="28"/>
        </w:rPr>
        <w:t xml:space="preserve"> об </w:t>
      </w:r>
      <w:r w:rsidRPr="006631C4">
        <w:rPr>
          <w:b/>
          <w:sz w:val="28"/>
          <w:szCs w:val="28"/>
        </w:rPr>
        <w:t>ответственности за хулиганство</w:t>
      </w:r>
    </w:p>
    <w:p w:rsidR="00D14D9F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</w:p>
    <w:p w:rsidR="00D14D9F" w:rsidRDefault="00D14D9F" w:rsidP="00D14D9F">
      <w:pPr>
        <w:spacing w:line="360" w:lineRule="auto"/>
        <w:ind w:firstLine="720"/>
        <w:jc w:val="both"/>
      </w:pPr>
      <w:r>
        <w:rPr>
          <w:sz w:val="28"/>
          <w:szCs w:val="28"/>
        </w:rPr>
        <w:t>Хулиганство определяется как …</w:t>
      </w:r>
    </w:p>
    <w:p w:rsidR="00D14D9F" w:rsidRPr="007D10F9" w:rsidRDefault="00D14D9F" w:rsidP="00D14D9F">
      <w:pPr>
        <w:spacing w:line="360" w:lineRule="auto"/>
        <w:jc w:val="both"/>
        <w:rPr>
          <w:color w:val="000000"/>
          <w:sz w:val="28"/>
          <w:szCs w:val="28"/>
        </w:rPr>
      </w:pPr>
    </w:p>
    <w:p w:rsidR="00D14D9F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Образец</w:t>
      </w:r>
      <w:r w:rsidRPr="00CD262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Заключения</w:t>
      </w:r>
    </w:p>
    <w:p w:rsidR="00D14D9F" w:rsidRDefault="00D14D9F" w:rsidP="00D14D9F">
      <w:pPr>
        <w:spacing w:line="360" w:lineRule="auto"/>
        <w:jc w:val="both"/>
        <w:rPr>
          <w:color w:val="000000"/>
          <w:sz w:val="28"/>
          <w:szCs w:val="28"/>
        </w:rPr>
      </w:pPr>
    </w:p>
    <w:p w:rsidR="00D14D9F" w:rsidRPr="00047663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47663">
        <w:rPr>
          <w:b/>
          <w:color w:val="000000"/>
          <w:sz w:val="28"/>
          <w:szCs w:val="28"/>
        </w:rPr>
        <w:t>ЗАКЛЮЧЕНИЕ</w:t>
      </w:r>
    </w:p>
    <w:p w:rsidR="00D14D9F" w:rsidRPr="00047663" w:rsidRDefault="00D14D9F" w:rsidP="00D14D9F">
      <w:pPr>
        <w:spacing w:line="360" w:lineRule="auto"/>
        <w:jc w:val="both"/>
        <w:rPr>
          <w:color w:val="000000"/>
          <w:sz w:val="28"/>
          <w:szCs w:val="28"/>
        </w:rPr>
      </w:pPr>
    </w:p>
    <w:p w:rsidR="00D14D9F" w:rsidRPr="00047663" w:rsidRDefault="00D14D9F" w:rsidP="00D14D9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47663">
        <w:rPr>
          <w:color w:val="000000"/>
          <w:sz w:val="28"/>
          <w:szCs w:val="28"/>
        </w:rPr>
        <w:t xml:space="preserve">Проведенное в ходе написания дипломной работы исследование позволило сформулировать следующие теоретические выводы, </w:t>
      </w:r>
      <w:r>
        <w:rPr>
          <w:color w:val="000000"/>
          <w:sz w:val="28"/>
          <w:szCs w:val="28"/>
        </w:rPr>
        <w:t xml:space="preserve">а также </w:t>
      </w:r>
      <w:r w:rsidRPr="00047663">
        <w:rPr>
          <w:color w:val="000000"/>
          <w:sz w:val="28"/>
          <w:szCs w:val="28"/>
        </w:rPr>
        <w:t>предложения по совершенствованию уголовного законодательства и практики его применения.</w:t>
      </w:r>
    </w:p>
    <w:p w:rsidR="00D14D9F" w:rsidRPr="00342860" w:rsidRDefault="00D14D9F" w:rsidP="00D14D9F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Теоретические выводы</w:t>
      </w:r>
    </w:p>
    <w:p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47663">
        <w:rPr>
          <w:color w:val="000000"/>
          <w:sz w:val="28"/>
          <w:szCs w:val="28"/>
        </w:rPr>
        <w:t xml:space="preserve">Проведенное историческое исследование генезиса норм уголовного законодательства об ответственности за хулиганство </w:t>
      </w:r>
      <w:r>
        <w:rPr>
          <w:color w:val="000000"/>
          <w:sz w:val="28"/>
          <w:szCs w:val="28"/>
        </w:rPr>
        <w:t>приводит к выводу о том, что …</w:t>
      </w:r>
    </w:p>
    <w:p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мнений ученых в области уголовного права и практики применения уголовного законодательства позволяет сделать вывод о том, что законодательное определение понятия «хулиганство», сформулированное в ч. 1 ст. 339 УК, хотя и является более конкретизированным по сравнению с ранее действовавшим уголовным законодательством, все же не лишено недостатков. Современное понятие не устанавливает четких границ разграничения уголовно-наказуемого хулиганства и мелкого хулиганства в случаях, когда хулиганство было сопряжено с уничтожением или повреждением имущества, что приводит к расширению уголовной репрессии. Представляется необходимым оговорить размер имущественного вреда (ущерба) применительно к составу уголовно-наказуемого хулиганства (ст. 339 УК) прямо в тексте УК, определив его в размере, соответствующем ___ и более базовых величин.</w:t>
      </w:r>
    </w:p>
    <w:p w:rsidR="00D14D9F" w:rsidRPr="003A555B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индивидуализации наказания за хулиганство, совершенное без квалифицирующих признаков, представляется целесообразным дополнить санкцию ч. 1 ст. 339 УК таким видом наказания, как ограничение свободы, что позволит снизить количество лиц, </w:t>
      </w:r>
      <w:r w:rsidRPr="003A555B">
        <w:rPr>
          <w:color w:val="000000"/>
          <w:sz w:val="28"/>
          <w:szCs w:val="28"/>
        </w:rPr>
        <w:t xml:space="preserve">направляемых в места лишения свободы за такое хулиганство, и будет способствовать реализации Концепции </w:t>
      </w:r>
      <w:r w:rsidRPr="003A555B">
        <w:rPr>
          <w:color w:val="000000"/>
          <w:sz w:val="28"/>
          <w:szCs w:val="28"/>
        </w:rPr>
        <w:lastRenderedPageBreak/>
        <w:t>совершенствования системы мер уголовной ответственности и порядка их исполнения.</w:t>
      </w:r>
    </w:p>
    <w:p w:rsidR="00D14D9F" w:rsidRPr="00047663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47663">
        <w:rPr>
          <w:color w:val="000000"/>
          <w:sz w:val="28"/>
          <w:szCs w:val="28"/>
        </w:rPr>
        <w:t>…</w:t>
      </w:r>
    </w:p>
    <w:p w:rsidR="00D14D9F" w:rsidRPr="00342860" w:rsidRDefault="00D14D9F" w:rsidP="00D14D9F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342860">
        <w:rPr>
          <w:b/>
          <w:color w:val="000000"/>
          <w:sz w:val="28"/>
          <w:szCs w:val="28"/>
        </w:rPr>
        <w:t xml:space="preserve">Предложения по совершенствованию </w:t>
      </w:r>
      <w:r>
        <w:rPr>
          <w:b/>
          <w:color w:val="000000"/>
          <w:sz w:val="28"/>
          <w:szCs w:val="28"/>
        </w:rPr>
        <w:t>законодательства</w:t>
      </w:r>
    </w:p>
    <w:p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ст. 339 УК «Хулиганство» примечанием следующего содержания:</w:t>
      </w:r>
    </w:p>
    <w:p w:rsidR="00D14D9F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  <w:r w:rsidRPr="00150E13">
        <w:rPr>
          <w:color w:val="000000"/>
          <w:sz w:val="28"/>
          <w:szCs w:val="28"/>
        </w:rPr>
        <w:t>«Уголовно-наказуемое хулиганство образуют умышленные действия,</w:t>
      </w:r>
      <w:r w:rsidRPr="00150E13">
        <w:rPr>
          <w:sz w:val="28"/>
          <w:szCs w:val="28"/>
        </w:rPr>
        <w:t xml:space="preserve"> грубо нарушающие общественный порядок и выражающие явное неуважение к обществу, сопровождающиеся уничтожением или повреждением чужого имущества </w:t>
      </w:r>
      <w:r>
        <w:rPr>
          <w:color w:val="000000"/>
          <w:sz w:val="28"/>
          <w:szCs w:val="28"/>
        </w:rPr>
        <w:t>в размере, соответствующем ___ и более базовых величин».</w:t>
      </w:r>
    </w:p>
    <w:p w:rsidR="00D14D9F" w:rsidRPr="002044D4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  <w:r w:rsidRPr="002044D4">
        <w:rPr>
          <w:sz w:val="28"/>
          <w:szCs w:val="28"/>
        </w:rPr>
        <w:t>Дополнить санкцию ч. 1 ст. 339 УК наказанием в виде ограничения свободы на срок до трех лет, изложив абзац 2 ч. 1 ст. 339 УК в следующей редакции:</w:t>
      </w:r>
    </w:p>
    <w:p w:rsidR="00D14D9F" w:rsidRPr="002044D4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2044D4">
        <w:rPr>
          <w:sz w:val="28"/>
          <w:szCs w:val="28"/>
        </w:rPr>
        <w:t xml:space="preserve">наказываются общественными работами, или штрафом, или исправительными работами на срок до двух лет, или арестом на срок до шести месяцев, или </w:t>
      </w:r>
      <w:r>
        <w:rPr>
          <w:sz w:val="28"/>
          <w:szCs w:val="28"/>
        </w:rPr>
        <w:t>огранич</w:t>
      </w:r>
      <w:r w:rsidRPr="002044D4">
        <w:rPr>
          <w:sz w:val="28"/>
          <w:szCs w:val="28"/>
        </w:rPr>
        <w:t>ением свободы на срок до трех лет</w:t>
      </w:r>
      <w:r>
        <w:rPr>
          <w:sz w:val="28"/>
          <w:szCs w:val="28"/>
        </w:rPr>
        <w:t>, или</w:t>
      </w:r>
      <w:r w:rsidRPr="002044D4">
        <w:rPr>
          <w:sz w:val="28"/>
          <w:szCs w:val="28"/>
        </w:rPr>
        <w:t xml:space="preserve"> лишением свободы на срок до трех лет.</w:t>
      </w:r>
      <w:r>
        <w:rPr>
          <w:sz w:val="28"/>
          <w:szCs w:val="28"/>
        </w:rPr>
        <w:t>».</w:t>
      </w:r>
    </w:p>
    <w:p w:rsidR="00D14D9F" w:rsidRPr="00342860" w:rsidRDefault="00D14D9F" w:rsidP="00D14D9F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342860">
        <w:rPr>
          <w:b/>
          <w:color w:val="000000"/>
          <w:sz w:val="28"/>
          <w:szCs w:val="28"/>
        </w:rPr>
        <w:t>Предложения по совершенствованию практики применения уголовного права органами уголовного преследовании и судами</w:t>
      </w:r>
    </w:p>
    <w:p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Предлагаются правила разграничения уголовно-наказуемого хулиганства и мелкого хулиганства (административного правонарушения):</w:t>
      </w:r>
    </w:p>
    <w:p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p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Предлагаются правила квалификации хулиганства и отграничения его от преступлений против человека и против собственности:</w:t>
      </w:r>
    </w:p>
    <w:p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p w:rsidR="00D14D9F" w:rsidRPr="0045096F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  <w:r w:rsidRPr="0045096F">
        <w:rPr>
          <w:color w:val="000000"/>
          <w:sz w:val="28"/>
          <w:szCs w:val="28"/>
        </w:rPr>
        <w:t xml:space="preserve">Предлагаются правила квалификации особо злостного хулиганства, </w:t>
      </w:r>
      <w:r w:rsidRPr="0045096F">
        <w:rPr>
          <w:sz w:val="28"/>
          <w:szCs w:val="28"/>
        </w:rPr>
        <w:t>совершенного с применением оружия и других предметов, используемых в качестве оружия для причинения телесных повреждений:</w:t>
      </w:r>
    </w:p>
    <w:p w:rsidR="00D14D9F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  <w:r w:rsidRPr="0045096F">
        <w:rPr>
          <w:sz w:val="28"/>
          <w:szCs w:val="28"/>
        </w:rPr>
        <w:t>…</w:t>
      </w:r>
    </w:p>
    <w:p w:rsidR="00D14D9F" w:rsidRPr="00033C25" w:rsidRDefault="00D14D9F" w:rsidP="00D14D9F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033C25">
        <w:rPr>
          <w:spacing w:val="2"/>
          <w:sz w:val="28"/>
          <w:szCs w:val="28"/>
        </w:rPr>
        <w:lastRenderedPageBreak/>
        <w:t>Реализация законодателем этих предложений, а также применение на практике выработанных правил квалификации хулиганства позволят избежать ошибок в следственной и судебной практике, восполнить недостающие элементы в системе охраны общественного порядка в Республике Беларусь.</w:t>
      </w:r>
    </w:p>
    <w:p w:rsidR="00D14D9F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BF5DA0">
        <w:rPr>
          <w:b/>
          <w:color w:val="000000"/>
          <w:sz w:val="28"/>
          <w:szCs w:val="28"/>
        </w:rPr>
        <w:lastRenderedPageBreak/>
        <w:t>С</w:t>
      </w:r>
      <w:r>
        <w:rPr>
          <w:b/>
          <w:color w:val="000000"/>
          <w:sz w:val="28"/>
          <w:szCs w:val="28"/>
        </w:rPr>
        <w:t xml:space="preserve">труктура </w:t>
      </w:r>
      <w:r w:rsidRPr="00E34E5D">
        <w:rPr>
          <w:b/>
          <w:color w:val="000000"/>
          <w:sz w:val="28"/>
          <w:szCs w:val="28"/>
        </w:rPr>
        <w:t>Списка использованных источников</w:t>
      </w:r>
    </w:p>
    <w:p w:rsidR="00D14D9F" w:rsidRPr="00E34E5D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(образцы описания конкретных источников </w:t>
      </w:r>
      <w:r w:rsidR="00BF5DA0">
        <w:rPr>
          <w:b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в Приложении </w:t>
      </w:r>
      <w:r w:rsidR="00BF5DA0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)</w:t>
      </w:r>
    </w:p>
    <w:p w:rsidR="00D14D9F" w:rsidRPr="00E34E5D" w:rsidRDefault="00D14D9F" w:rsidP="00D14D9F">
      <w:pPr>
        <w:spacing w:line="360" w:lineRule="auto"/>
        <w:rPr>
          <w:color w:val="000000"/>
          <w:sz w:val="28"/>
          <w:szCs w:val="28"/>
        </w:rPr>
      </w:pPr>
    </w:p>
    <w:p w:rsidR="00D14D9F" w:rsidRPr="00E34E5D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34E5D">
        <w:rPr>
          <w:b/>
          <w:color w:val="000000"/>
          <w:sz w:val="28"/>
          <w:szCs w:val="28"/>
        </w:rPr>
        <w:t>СПИСОК ИСПОЛЬЗОВАННЫХ ИСТОЧНИКОВ</w:t>
      </w:r>
    </w:p>
    <w:p w:rsidR="00D14D9F" w:rsidRPr="00E34E5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D14D9F" w:rsidRPr="00E34E5D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34E5D">
        <w:rPr>
          <w:b/>
          <w:color w:val="000000"/>
          <w:sz w:val="28"/>
          <w:szCs w:val="28"/>
        </w:rPr>
        <w:t>Международно-правовые акты</w:t>
      </w:r>
    </w:p>
    <w:p w:rsidR="00D14D9F" w:rsidRPr="00E34E5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D14D9F" w:rsidRPr="00E34E5D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34E5D">
        <w:rPr>
          <w:b/>
          <w:color w:val="000000"/>
          <w:sz w:val="28"/>
          <w:szCs w:val="28"/>
        </w:rPr>
        <w:t>Нормативные правовые акты</w:t>
      </w:r>
    </w:p>
    <w:p w:rsidR="00D14D9F" w:rsidRPr="00E34E5D" w:rsidRDefault="00D14D9F" w:rsidP="00D14D9F">
      <w:pPr>
        <w:tabs>
          <w:tab w:val="num" w:pos="12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14D9F" w:rsidRPr="00E34E5D" w:rsidRDefault="00D14D9F" w:rsidP="00D14D9F">
      <w:pPr>
        <w:tabs>
          <w:tab w:val="num" w:pos="1276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E34E5D">
        <w:rPr>
          <w:b/>
          <w:color w:val="000000"/>
          <w:sz w:val="28"/>
          <w:szCs w:val="28"/>
        </w:rPr>
        <w:t>Архивные материалы</w:t>
      </w:r>
    </w:p>
    <w:p w:rsidR="00D14D9F" w:rsidRPr="00E34E5D" w:rsidRDefault="00D14D9F" w:rsidP="00D14D9F">
      <w:pPr>
        <w:tabs>
          <w:tab w:val="num" w:pos="12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14D9F" w:rsidRPr="00E34E5D" w:rsidRDefault="00D14D9F" w:rsidP="00D14D9F">
      <w:pPr>
        <w:pStyle w:val="11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4E5D">
        <w:rPr>
          <w:rFonts w:ascii="Times New Roman" w:hAnsi="Times New Roman"/>
          <w:b/>
          <w:color w:val="000000"/>
          <w:sz w:val="28"/>
          <w:szCs w:val="28"/>
        </w:rPr>
        <w:t>Опубликованная практика</w:t>
      </w:r>
    </w:p>
    <w:p w:rsidR="00D14D9F" w:rsidRDefault="00D14D9F" w:rsidP="00D14D9F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6D9F" w:rsidRPr="00846D9F" w:rsidRDefault="00846D9F" w:rsidP="00846D9F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Нео</w:t>
      </w:r>
      <w:r w:rsidRPr="00846D9F">
        <w:rPr>
          <w:rFonts w:ascii="Times New Roman" w:hAnsi="Times New Roman"/>
          <w:b/>
          <w:color w:val="000000"/>
          <w:sz w:val="28"/>
          <w:szCs w:val="28"/>
        </w:rPr>
        <w:t>публикованная практика</w:t>
      </w:r>
    </w:p>
    <w:p w:rsidR="00846D9F" w:rsidRPr="00E34E5D" w:rsidRDefault="00846D9F" w:rsidP="00D14D9F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4D9F" w:rsidRPr="00E34E5D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34E5D">
        <w:rPr>
          <w:b/>
          <w:color w:val="000000"/>
          <w:sz w:val="28"/>
          <w:szCs w:val="28"/>
        </w:rPr>
        <w:t>Специальная литература</w:t>
      </w:r>
    </w:p>
    <w:p w:rsidR="00D14D9F" w:rsidRPr="00E34E5D" w:rsidRDefault="00D14D9F" w:rsidP="00D14D9F">
      <w:pPr>
        <w:spacing w:line="360" w:lineRule="auto"/>
        <w:rPr>
          <w:sz w:val="28"/>
          <w:szCs w:val="28"/>
        </w:rPr>
      </w:pPr>
    </w:p>
    <w:p w:rsidR="00D14D9F" w:rsidRPr="001D020B" w:rsidRDefault="00D14D9F" w:rsidP="00D14D9F">
      <w:pPr>
        <w:jc w:val="center"/>
        <w:rPr>
          <w:b/>
          <w:sz w:val="28"/>
          <w:szCs w:val="28"/>
        </w:rPr>
      </w:pPr>
      <w:r w:rsidRPr="00E34E5D">
        <w:rPr>
          <w:sz w:val="28"/>
          <w:szCs w:val="28"/>
        </w:rPr>
        <w:br w:type="page"/>
      </w:r>
      <w:r w:rsidRPr="001D020B">
        <w:rPr>
          <w:b/>
          <w:sz w:val="28"/>
          <w:szCs w:val="28"/>
        </w:rPr>
        <w:lastRenderedPageBreak/>
        <w:t>Структура речи на защите дипломной работы</w:t>
      </w:r>
    </w:p>
    <w:p w:rsidR="00D14D9F" w:rsidRDefault="00D14D9F" w:rsidP="00D14D9F">
      <w:pPr>
        <w:jc w:val="center"/>
        <w:rPr>
          <w:sz w:val="28"/>
          <w:szCs w:val="28"/>
        </w:rPr>
      </w:pPr>
    </w:p>
    <w:p w:rsidR="00D14D9F" w:rsidRDefault="00D14D9F" w:rsidP="00D14D9F">
      <w:pPr>
        <w:jc w:val="center"/>
        <w:rPr>
          <w:sz w:val="28"/>
          <w:szCs w:val="28"/>
        </w:rPr>
      </w:pPr>
      <w:r w:rsidRPr="00683A61">
        <w:rPr>
          <w:sz w:val="28"/>
          <w:szCs w:val="28"/>
        </w:rPr>
        <w:t>Уважаемый Председатель и члены</w:t>
      </w:r>
    </w:p>
    <w:p w:rsidR="00D14D9F" w:rsidRPr="00683A61" w:rsidRDefault="00D14D9F" w:rsidP="00D14D9F">
      <w:pPr>
        <w:jc w:val="center"/>
        <w:rPr>
          <w:sz w:val="28"/>
          <w:szCs w:val="28"/>
        </w:rPr>
      </w:pPr>
      <w:r w:rsidRPr="00683A61">
        <w:rPr>
          <w:sz w:val="28"/>
          <w:szCs w:val="28"/>
        </w:rPr>
        <w:t>Государственной экзаменационной комиссии</w:t>
      </w:r>
      <w:r>
        <w:rPr>
          <w:sz w:val="28"/>
          <w:szCs w:val="28"/>
        </w:rPr>
        <w:t>!</w:t>
      </w:r>
    </w:p>
    <w:p w:rsidR="00D14D9F" w:rsidRPr="00683A61" w:rsidRDefault="00D14D9F" w:rsidP="00D14D9F">
      <w:pPr>
        <w:jc w:val="center"/>
        <w:rPr>
          <w:sz w:val="28"/>
          <w:szCs w:val="28"/>
        </w:rPr>
      </w:pPr>
    </w:p>
    <w:p w:rsidR="00D14D9F" w:rsidRPr="00683A61" w:rsidRDefault="00D14D9F" w:rsidP="00D14D9F">
      <w:pPr>
        <w:ind w:firstLine="720"/>
        <w:jc w:val="center"/>
        <w:rPr>
          <w:sz w:val="28"/>
          <w:szCs w:val="28"/>
        </w:rPr>
      </w:pPr>
    </w:p>
    <w:p w:rsidR="00D14D9F" w:rsidRDefault="00D14D9F" w:rsidP="00D14D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Вашему вниманию представляется дипломная работа на тему «__________».</w:t>
      </w:r>
    </w:p>
    <w:p w:rsidR="00D14D9F" w:rsidRPr="005C7438" w:rsidRDefault="00D14D9F" w:rsidP="00D14D9F">
      <w:pPr>
        <w:ind w:firstLine="720"/>
        <w:jc w:val="both"/>
        <w:rPr>
          <w:color w:val="000000"/>
          <w:sz w:val="28"/>
          <w:szCs w:val="28"/>
        </w:rPr>
      </w:pPr>
      <w:r w:rsidRPr="005C7438">
        <w:rPr>
          <w:b/>
          <w:color w:val="000000"/>
          <w:sz w:val="28"/>
          <w:szCs w:val="28"/>
        </w:rPr>
        <w:t>Актуальность темы</w:t>
      </w:r>
      <w:r w:rsidRPr="005C74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обусловлена (</w:t>
      </w:r>
      <w:r w:rsidRPr="004E65D7">
        <w:rPr>
          <w:i/>
          <w:color w:val="000000"/>
          <w:sz w:val="28"/>
          <w:szCs w:val="28"/>
        </w:rPr>
        <w:t xml:space="preserve">далее – </w:t>
      </w:r>
      <w:r>
        <w:rPr>
          <w:i/>
          <w:color w:val="000000"/>
          <w:sz w:val="28"/>
          <w:szCs w:val="28"/>
        </w:rPr>
        <w:t xml:space="preserve">коротко </w:t>
      </w:r>
      <w:r w:rsidRPr="004E65D7">
        <w:rPr>
          <w:i/>
          <w:color w:val="000000"/>
          <w:sz w:val="28"/>
          <w:szCs w:val="28"/>
        </w:rPr>
        <w:t>из Введения</w:t>
      </w:r>
      <w:r>
        <w:rPr>
          <w:color w:val="000000"/>
          <w:sz w:val="28"/>
          <w:szCs w:val="28"/>
        </w:rPr>
        <w:t>) …</w:t>
      </w:r>
    </w:p>
    <w:p w:rsidR="00D14D9F" w:rsidRDefault="00D14D9F" w:rsidP="00D14D9F">
      <w:pPr>
        <w:ind w:firstLine="720"/>
        <w:jc w:val="both"/>
        <w:rPr>
          <w:sz w:val="28"/>
          <w:szCs w:val="28"/>
        </w:rPr>
      </w:pPr>
    </w:p>
    <w:p w:rsidR="00D14D9F" w:rsidRDefault="00D14D9F" w:rsidP="00D14D9F">
      <w:pPr>
        <w:ind w:firstLine="720"/>
        <w:jc w:val="both"/>
        <w:rPr>
          <w:color w:val="000000"/>
          <w:sz w:val="28"/>
          <w:szCs w:val="28"/>
        </w:rPr>
      </w:pPr>
      <w:r w:rsidRPr="00047663">
        <w:rPr>
          <w:color w:val="000000"/>
          <w:sz w:val="28"/>
          <w:szCs w:val="28"/>
        </w:rPr>
        <w:t xml:space="preserve">Проведенное в ходе написания дипломной работы исследование позволило сформулировать следующие теоретические выводы, </w:t>
      </w:r>
      <w:r>
        <w:rPr>
          <w:color w:val="000000"/>
          <w:sz w:val="28"/>
          <w:szCs w:val="28"/>
        </w:rPr>
        <w:t xml:space="preserve">а также </w:t>
      </w:r>
      <w:r w:rsidRPr="00047663">
        <w:rPr>
          <w:color w:val="000000"/>
          <w:sz w:val="28"/>
          <w:szCs w:val="28"/>
        </w:rPr>
        <w:t>предложения по совершенствованию законодател</w:t>
      </w:r>
      <w:r>
        <w:rPr>
          <w:color w:val="000000"/>
          <w:sz w:val="28"/>
          <w:szCs w:val="28"/>
        </w:rPr>
        <w:t>ьства и практики его применения (</w:t>
      </w:r>
      <w:r w:rsidRPr="004E65D7">
        <w:rPr>
          <w:i/>
          <w:color w:val="000000"/>
          <w:sz w:val="28"/>
          <w:szCs w:val="28"/>
        </w:rPr>
        <w:t xml:space="preserve">далее – </w:t>
      </w:r>
      <w:r>
        <w:rPr>
          <w:i/>
          <w:color w:val="000000"/>
          <w:sz w:val="28"/>
          <w:szCs w:val="28"/>
        </w:rPr>
        <w:t xml:space="preserve">дословно </w:t>
      </w:r>
      <w:r w:rsidRPr="004E65D7">
        <w:rPr>
          <w:i/>
          <w:color w:val="000000"/>
          <w:sz w:val="28"/>
          <w:szCs w:val="28"/>
        </w:rPr>
        <w:t>из Заключения</w:t>
      </w:r>
      <w:r>
        <w:rPr>
          <w:color w:val="000000"/>
          <w:sz w:val="28"/>
          <w:szCs w:val="28"/>
        </w:rPr>
        <w:t>) …</w:t>
      </w:r>
    </w:p>
    <w:p w:rsidR="00D14D9F" w:rsidRDefault="00D14D9F" w:rsidP="00D14D9F">
      <w:pPr>
        <w:ind w:firstLine="720"/>
        <w:jc w:val="both"/>
        <w:rPr>
          <w:sz w:val="28"/>
          <w:szCs w:val="28"/>
        </w:rPr>
      </w:pPr>
    </w:p>
    <w:p w:rsidR="00D14D9F" w:rsidRDefault="00D14D9F" w:rsidP="00D14D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отзыве научного руководителя было высказано замечание … (</w:t>
      </w:r>
      <w:r w:rsidRPr="004E65D7">
        <w:rPr>
          <w:i/>
          <w:sz w:val="28"/>
          <w:szCs w:val="28"/>
        </w:rPr>
        <w:t>далее ответ на замечание с обоснованием</w:t>
      </w:r>
      <w:r>
        <w:rPr>
          <w:sz w:val="28"/>
          <w:szCs w:val="28"/>
        </w:rPr>
        <w:t>) ...</w:t>
      </w:r>
    </w:p>
    <w:p w:rsidR="00D14D9F" w:rsidRDefault="00D14D9F" w:rsidP="00D14D9F">
      <w:pPr>
        <w:ind w:firstLine="720"/>
        <w:jc w:val="both"/>
        <w:rPr>
          <w:sz w:val="28"/>
          <w:szCs w:val="28"/>
        </w:rPr>
      </w:pPr>
    </w:p>
    <w:p w:rsidR="00D14D9F" w:rsidRDefault="00D14D9F" w:rsidP="00D14D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Рецензентом было высказано замечание … (</w:t>
      </w:r>
      <w:r w:rsidRPr="004E65D7">
        <w:rPr>
          <w:i/>
          <w:sz w:val="28"/>
          <w:szCs w:val="28"/>
        </w:rPr>
        <w:t>далее ответ на замечание с обоснованием</w:t>
      </w:r>
      <w:r>
        <w:rPr>
          <w:sz w:val="28"/>
          <w:szCs w:val="28"/>
        </w:rPr>
        <w:t>) ...</w:t>
      </w:r>
    </w:p>
    <w:p w:rsidR="00D14D9F" w:rsidRDefault="00D14D9F" w:rsidP="00D14D9F">
      <w:pPr>
        <w:ind w:firstLine="720"/>
        <w:jc w:val="both"/>
        <w:rPr>
          <w:sz w:val="28"/>
          <w:szCs w:val="28"/>
        </w:rPr>
      </w:pPr>
    </w:p>
    <w:p w:rsidR="00D14D9F" w:rsidRDefault="00D14D9F" w:rsidP="00D14D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выражаю благодарность своему руководителю … (ФИО полностью) за помощь в работе и рецензенту … (ФИО полностью).</w:t>
      </w:r>
    </w:p>
    <w:p w:rsidR="00D14D9F" w:rsidRPr="0041750B" w:rsidRDefault="00D14D9F" w:rsidP="00D14D9F">
      <w:pPr>
        <w:ind w:firstLine="720"/>
        <w:jc w:val="both"/>
        <w:rPr>
          <w:sz w:val="28"/>
          <w:szCs w:val="28"/>
        </w:rPr>
      </w:pPr>
    </w:p>
    <w:p w:rsidR="00D14D9F" w:rsidRPr="008740A1" w:rsidRDefault="00D14D9F" w:rsidP="00D14D9F">
      <w:pPr>
        <w:spacing w:line="360" w:lineRule="auto"/>
        <w:ind w:firstLine="720"/>
      </w:pPr>
      <w:r w:rsidRPr="004C5954">
        <w:rPr>
          <w:sz w:val="28"/>
          <w:szCs w:val="28"/>
        </w:rPr>
        <w:t>Спасибо за внимание</w:t>
      </w:r>
      <w:r>
        <w:rPr>
          <w:sz w:val="28"/>
          <w:szCs w:val="28"/>
        </w:rPr>
        <w:t>.</w:t>
      </w:r>
    </w:p>
    <w:p w:rsidR="00C44B74" w:rsidRDefault="00C44B74" w:rsidP="00D14D9F">
      <w:pPr>
        <w:jc w:val="both"/>
        <w:rPr>
          <w:sz w:val="28"/>
          <w:szCs w:val="28"/>
        </w:rPr>
      </w:pPr>
    </w:p>
    <w:p w:rsidR="00595B01" w:rsidRDefault="00595B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4B74" w:rsidRPr="00595B01" w:rsidRDefault="00595B01" w:rsidP="00595B01">
      <w:pPr>
        <w:jc w:val="right"/>
        <w:rPr>
          <w:b/>
          <w:sz w:val="28"/>
          <w:szCs w:val="28"/>
        </w:rPr>
      </w:pPr>
      <w:r w:rsidRPr="00595B01">
        <w:rPr>
          <w:b/>
          <w:sz w:val="28"/>
          <w:szCs w:val="28"/>
        </w:rPr>
        <w:lastRenderedPageBreak/>
        <w:t>Приложение 3</w:t>
      </w:r>
    </w:p>
    <w:p w:rsidR="00595B01" w:rsidRPr="00595B01" w:rsidRDefault="00595B01" w:rsidP="00595B01">
      <w:pPr>
        <w:jc w:val="both"/>
        <w:rPr>
          <w:sz w:val="28"/>
          <w:szCs w:val="28"/>
        </w:rPr>
      </w:pPr>
    </w:p>
    <w:p w:rsidR="00595B01" w:rsidRPr="00F43B38" w:rsidRDefault="00595B01" w:rsidP="00595B01">
      <w:pPr>
        <w:jc w:val="center"/>
        <w:rPr>
          <w:b/>
          <w:color w:val="000000" w:themeColor="text1"/>
          <w:sz w:val="28"/>
          <w:szCs w:val="28"/>
        </w:rPr>
      </w:pPr>
      <w:r w:rsidRPr="00F43B38">
        <w:rPr>
          <w:b/>
          <w:color w:val="000000" w:themeColor="text1"/>
          <w:sz w:val="28"/>
          <w:szCs w:val="28"/>
        </w:rPr>
        <w:t>Образцы отзыва и рецензии на дипломную работу</w:t>
      </w:r>
    </w:p>
    <w:p w:rsidR="00DA5161" w:rsidRPr="00F43B38" w:rsidRDefault="00DA5161" w:rsidP="00595B01">
      <w:pPr>
        <w:jc w:val="center"/>
        <w:rPr>
          <w:color w:val="000000" w:themeColor="text1"/>
          <w:sz w:val="28"/>
          <w:szCs w:val="28"/>
        </w:rPr>
      </w:pPr>
      <w:r w:rsidRPr="00F43B38">
        <w:rPr>
          <w:color w:val="000000" w:themeColor="text1"/>
          <w:sz w:val="28"/>
          <w:szCs w:val="28"/>
        </w:rPr>
        <w:t>(отзыв и рецензия должны быть развернутыми)</w:t>
      </w:r>
    </w:p>
    <w:p w:rsidR="00BF5DA0" w:rsidRPr="00F43B38" w:rsidRDefault="00BF5DA0" w:rsidP="00595B01">
      <w:pPr>
        <w:jc w:val="both"/>
        <w:rPr>
          <w:color w:val="000000" w:themeColor="text1"/>
          <w:sz w:val="28"/>
          <w:szCs w:val="28"/>
        </w:rPr>
      </w:pPr>
    </w:p>
    <w:p w:rsidR="00595B01" w:rsidRPr="00F43B38" w:rsidRDefault="00595B01" w:rsidP="00595B01">
      <w:pPr>
        <w:jc w:val="center"/>
        <w:rPr>
          <w:color w:val="000000" w:themeColor="text1"/>
          <w:sz w:val="28"/>
          <w:szCs w:val="28"/>
        </w:rPr>
      </w:pPr>
      <w:r w:rsidRPr="00F43B38">
        <w:rPr>
          <w:color w:val="000000" w:themeColor="text1"/>
          <w:sz w:val="28"/>
          <w:szCs w:val="28"/>
        </w:rPr>
        <w:t>Министерство образования Республики Беларусь</w:t>
      </w:r>
    </w:p>
    <w:p w:rsidR="00595B01" w:rsidRPr="00F43B38" w:rsidRDefault="00595B01" w:rsidP="00595B01">
      <w:pPr>
        <w:jc w:val="center"/>
        <w:rPr>
          <w:color w:val="000000" w:themeColor="text1"/>
          <w:sz w:val="28"/>
          <w:szCs w:val="28"/>
        </w:rPr>
      </w:pPr>
      <w:r w:rsidRPr="00F43B38">
        <w:rPr>
          <w:color w:val="000000" w:themeColor="text1"/>
          <w:sz w:val="28"/>
          <w:szCs w:val="28"/>
        </w:rPr>
        <w:t>Учреждение образования «Брестский государственный университет</w:t>
      </w:r>
    </w:p>
    <w:p w:rsidR="00595B01" w:rsidRPr="00F43B38" w:rsidRDefault="00595B01" w:rsidP="00595B01">
      <w:pPr>
        <w:jc w:val="center"/>
        <w:rPr>
          <w:color w:val="000000" w:themeColor="text1"/>
          <w:sz w:val="28"/>
          <w:szCs w:val="28"/>
        </w:rPr>
      </w:pPr>
      <w:r w:rsidRPr="00F43B38">
        <w:rPr>
          <w:color w:val="000000" w:themeColor="text1"/>
          <w:sz w:val="28"/>
          <w:szCs w:val="28"/>
        </w:rPr>
        <w:t>имени А.С. Пушкина»</w:t>
      </w:r>
    </w:p>
    <w:p w:rsidR="00595B01" w:rsidRPr="00F43B38" w:rsidRDefault="00595B01" w:rsidP="00595B01">
      <w:pPr>
        <w:jc w:val="center"/>
        <w:rPr>
          <w:color w:val="000000" w:themeColor="text1"/>
          <w:sz w:val="28"/>
          <w:szCs w:val="28"/>
        </w:rPr>
      </w:pPr>
    </w:p>
    <w:p w:rsidR="00595B01" w:rsidRPr="00F43B38" w:rsidRDefault="00595B01" w:rsidP="00595B01">
      <w:pPr>
        <w:jc w:val="center"/>
        <w:rPr>
          <w:b/>
          <w:color w:val="000000" w:themeColor="text1"/>
          <w:sz w:val="28"/>
          <w:szCs w:val="28"/>
        </w:rPr>
      </w:pPr>
      <w:r w:rsidRPr="00F43B38">
        <w:rPr>
          <w:b/>
          <w:color w:val="000000" w:themeColor="text1"/>
          <w:sz w:val="28"/>
          <w:szCs w:val="28"/>
        </w:rPr>
        <w:t>Отзыв на дипломную работу</w:t>
      </w:r>
    </w:p>
    <w:p w:rsidR="00595B01" w:rsidRPr="00595B01" w:rsidRDefault="00595B01" w:rsidP="00595B01">
      <w:pPr>
        <w:jc w:val="both"/>
        <w:rPr>
          <w:b/>
          <w:sz w:val="28"/>
          <w:szCs w:val="28"/>
        </w:rPr>
      </w:pPr>
    </w:p>
    <w:p w:rsidR="00595B01" w:rsidRPr="00595B01" w:rsidRDefault="00E05215" w:rsidP="00595B01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="00595B01">
        <w:rPr>
          <w:sz w:val="28"/>
          <w:szCs w:val="28"/>
        </w:rPr>
        <w:t xml:space="preserve"> </w:t>
      </w:r>
      <w:r w:rsidR="00595B01" w:rsidRPr="00595B01">
        <w:rPr>
          <w:sz w:val="28"/>
          <w:szCs w:val="28"/>
        </w:rPr>
        <w:t>______________________________________________________</w:t>
      </w:r>
      <w:r w:rsidR="00595B0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595B01">
        <w:rPr>
          <w:sz w:val="28"/>
          <w:szCs w:val="28"/>
        </w:rPr>
        <w:t>_</w:t>
      </w:r>
      <w:r w:rsidR="00AB3A97">
        <w:rPr>
          <w:sz w:val="28"/>
          <w:szCs w:val="28"/>
        </w:rPr>
        <w:t>_</w:t>
      </w:r>
    </w:p>
    <w:p w:rsidR="00595B01" w:rsidRPr="00595B01" w:rsidRDefault="00595B01" w:rsidP="00595B01">
      <w:pPr>
        <w:jc w:val="both"/>
      </w:pPr>
      <w:r w:rsidRPr="00595B01">
        <w:t xml:space="preserve">                                                           (ФИО)</w:t>
      </w:r>
    </w:p>
    <w:p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на тему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</w:t>
      </w:r>
      <w:r w:rsidR="00AB3A97">
        <w:rPr>
          <w:sz w:val="28"/>
          <w:szCs w:val="28"/>
        </w:rPr>
        <w:t>_</w:t>
      </w:r>
    </w:p>
    <w:p w:rsidR="00595B01" w:rsidRDefault="00595B01" w:rsidP="00595B01">
      <w:pPr>
        <w:jc w:val="both"/>
        <w:rPr>
          <w:sz w:val="28"/>
          <w:szCs w:val="28"/>
        </w:rPr>
      </w:pPr>
    </w:p>
    <w:p w:rsidR="00AB3A97" w:rsidRPr="00AB3A97" w:rsidRDefault="00AB3A97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Актуальность темы дипломной работы</w:t>
      </w:r>
      <w:r w:rsidR="003D6DB3">
        <w:rPr>
          <w:sz w:val="28"/>
          <w:szCs w:val="28"/>
        </w:rPr>
        <w:t xml:space="preserve"> __________________________</w:t>
      </w:r>
    </w:p>
    <w:p w:rsidR="00AB3A97" w:rsidRPr="00AB3A97" w:rsidRDefault="00F43B38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3B38">
        <w:rPr>
          <w:b/>
          <w:sz w:val="28"/>
          <w:szCs w:val="28"/>
        </w:rPr>
        <w:t>Объем выполнения задания на дипломную работу, логичность построения материала</w:t>
      </w:r>
      <w:r w:rsidRPr="00AB3A97">
        <w:rPr>
          <w:b/>
          <w:sz w:val="28"/>
          <w:szCs w:val="28"/>
        </w:rPr>
        <w:t xml:space="preserve"> </w:t>
      </w:r>
      <w:r w:rsidR="003D6DB3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</w:t>
      </w:r>
    </w:p>
    <w:p w:rsidR="00AB3A97" w:rsidRPr="00AB3A97" w:rsidRDefault="00F43B38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3B38">
        <w:rPr>
          <w:b/>
          <w:sz w:val="28"/>
          <w:szCs w:val="28"/>
        </w:rPr>
        <w:t>Степень самостоятельности и инициативности обучающегося</w:t>
      </w:r>
      <w:r w:rsidRPr="00AB3A9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AB3A97" w:rsidRPr="00AB3A97" w:rsidRDefault="00B3453D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453D">
        <w:rPr>
          <w:b/>
          <w:sz w:val="28"/>
          <w:szCs w:val="28"/>
        </w:rPr>
        <w:t xml:space="preserve">Умение обучающегося пользоваться специальной литературой </w:t>
      </w:r>
      <w:r w:rsidRPr="00B3453D">
        <w:rPr>
          <w:sz w:val="28"/>
          <w:szCs w:val="28"/>
        </w:rPr>
        <w:t>(п</w:t>
      </w:r>
      <w:r w:rsidR="00AB3A97" w:rsidRPr="00B3453D">
        <w:rPr>
          <w:sz w:val="28"/>
          <w:szCs w:val="28"/>
        </w:rPr>
        <w:t>олнота и последовательность критического обзора и анализа литературы, законодательства и практики его применения по теме дипломной работы</w:t>
      </w:r>
      <w:r>
        <w:rPr>
          <w:sz w:val="28"/>
          <w:szCs w:val="28"/>
        </w:rPr>
        <w:t>)</w:t>
      </w:r>
      <w:r w:rsidR="00AB3A97">
        <w:rPr>
          <w:sz w:val="28"/>
          <w:szCs w:val="28"/>
        </w:rPr>
        <w:t xml:space="preserve"> ___</w:t>
      </w:r>
    </w:p>
    <w:p w:rsidR="00AB3A97" w:rsidRPr="00AB3A97" w:rsidRDefault="00C9205C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9205C">
        <w:rPr>
          <w:b/>
          <w:sz w:val="28"/>
          <w:szCs w:val="28"/>
        </w:rPr>
        <w:t>Способность обучающегося к исследовательской работе</w:t>
      </w:r>
      <w:r w:rsidRPr="00AB3A97">
        <w:rPr>
          <w:b/>
          <w:sz w:val="28"/>
          <w:szCs w:val="28"/>
        </w:rPr>
        <w:t xml:space="preserve"> </w:t>
      </w:r>
      <w:r w:rsidR="003D6DB3">
        <w:rPr>
          <w:sz w:val="28"/>
          <w:szCs w:val="28"/>
        </w:rPr>
        <w:t>__________</w:t>
      </w:r>
    </w:p>
    <w:p w:rsidR="00AB3A97" w:rsidRPr="00AB3A97" w:rsidRDefault="00AB3A97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Наличие аргументированных выводов и предложений по результатам дипломной работы</w:t>
      </w:r>
      <w:r>
        <w:rPr>
          <w:sz w:val="28"/>
          <w:szCs w:val="28"/>
        </w:rPr>
        <w:t xml:space="preserve"> __________________</w:t>
      </w:r>
      <w:r w:rsidR="003D6DB3">
        <w:rPr>
          <w:sz w:val="28"/>
          <w:szCs w:val="28"/>
        </w:rPr>
        <w:t>____________________</w:t>
      </w:r>
    </w:p>
    <w:p w:rsidR="00AB3A97" w:rsidRPr="00AB3A97" w:rsidRDefault="00C9205C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9205C">
        <w:rPr>
          <w:b/>
          <w:sz w:val="28"/>
          <w:szCs w:val="28"/>
        </w:rPr>
        <w:t>Возможность использования полученных результатов на практике</w:t>
      </w:r>
      <w:r w:rsidRPr="00AB3A9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</w:t>
      </w:r>
    </w:p>
    <w:p w:rsidR="00AB3A97" w:rsidRPr="00AB3A97" w:rsidRDefault="00C9205C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9205C">
        <w:rPr>
          <w:b/>
          <w:sz w:val="28"/>
          <w:szCs w:val="28"/>
        </w:rPr>
        <w:t xml:space="preserve">Недостатки и слабые стороны дипломной работы, замечания по оформлению дипломной работы и стилю изложения материала </w:t>
      </w:r>
      <w:r w:rsidRPr="00C9205C">
        <w:rPr>
          <w:sz w:val="28"/>
          <w:szCs w:val="28"/>
        </w:rPr>
        <w:t>(указываются при невыполнении обучающимся указаний руководителя по их устранению в ходе работы)</w:t>
      </w:r>
      <w:r>
        <w:rPr>
          <w:b/>
          <w:sz w:val="28"/>
          <w:szCs w:val="28"/>
        </w:rPr>
        <w:t xml:space="preserve"> </w:t>
      </w:r>
      <w:r w:rsidR="003D6DB3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</w:t>
      </w:r>
    </w:p>
    <w:p w:rsidR="00F43B38" w:rsidRPr="00595B01" w:rsidRDefault="00F43B38" w:rsidP="00595B01">
      <w:pPr>
        <w:jc w:val="both"/>
        <w:rPr>
          <w:sz w:val="28"/>
          <w:szCs w:val="28"/>
        </w:rPr>
      </w:pPr>
    </w:p>
    <w:p w:rsidR="00573F79" w:rsidRDefault="00595B01" w:rsidP="00595B01">
      <w:pPr>
        <w:jc w:val="both"/>
        <w:rPr>
          <w:sz w:val="28"/>
          <w:szCs w:val="28"/>
        </w:rPr>
      </w:pPr>
      <w:r w:rsidRPr="003D6DB3">
        <w:rPr>
          <w:b/>
          <w:sz w:val="28"/>
          <w:szCs w:val="28"/>
        </w:rPr>
        <w:t xml:space="preserve">Вывод о </w:t>
      </w:r>
      <w:r w:rsidR="00573F79" w:rsidRPr="003D6DB3">
        <w:rPr>
          <w:b/>
          <w:sz w:val="28"/>
          <w:szCs w:val="28"/>
        </w:rPr>
        <w:t xml:space="preserve">возможности </w:t>
      </w:r>
      <w:r w:rsidRPr="003D6DB3">
        <w:rPr>
          <w:b/>
          <w:sz w:val="28"/>
          <w:szCs w:val="28"/>
        </w:rPr>
        <w:t>допуск</w:t>
      </w:r>
      <w:r w:rsidR="00573F79" w:rsidRPr="003D6DB3">
        <w:rPr>
          <w:b/>
          <w:sz w:val="28"/>
          <w:szCs w:val="28"/>
        </w:rPr>
        <w:t>а</w:t>
      </w:r>
      <w:r w:rsidRPr="003D6DB3">
        <w:rPr>
          <w:b/>
          <w:sz w:val="28"/>
          <w:szCs w:val="28"/>
        </w:rPr>
        <w:t xml:space="preserve"> дипломной работы к защите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</w:t>
      </w:r>
      <w:r w:rsidR="003D6DB3">
        <w:rPr>
          <w:sz w:val="28"/>
          <w:szCs w:val="28"/>
        </w:rPr>
        <w:t>_________</w:t>
      </w:r>
    </w:p>
    <w:p w:rsidR="00595B01" w:rsidRPr="00595B01" w:rsidRDefault="00595B01" w:rsidP="00595B01">
      <w:pPr>
        <w:jc w:val="both"/>
        <w:rPr>
          <w:sz w:val="28"/>
          <w:szCs w:val="28"/>
        </w:rPr>
      </w:pPr>
    </w:p>
    <w:p w:rsidR="00595B01" w:rsidRDefault="00573F79" w:rsidP="00595B01">
      <w:pPr>
        <w:jc w:val="both"/>
        <w:rPr>
          <w:sz w:val="28"/>
          <w:szCs w:val="28"/>
        </w:rPr>
      </w:pPr>
      <w:r w:rsidRPr="003D6DB3">
        <w:rPr>
          <w:b/>
          <w:sz w:val="28"/>
          <w:szCs w:val="28"/>
        </w:rPr>
        <w:t>Рекомендация о присвоении слушателю квалификации «юрист»</w:t>
      </w:r>
      <w:r w:rsidR="003D6DB3">
        <w:rPr>
          <w:sz w:val="28"/>
          <w:szCs w:val="28"/>
        </w:rPr>
        <w:t xml:space="preserve"> ________</w:t>
      </w:r>
    </w:p>
    <w:p w:rsidR="00573F79" w:rsidRDefault="00573F79" w:rsidP="00595B01">
      <w:pPr>
        <w:jc w:val="both"/>
        <w:rPr>
          <w:sz w:val="28"/>
          <w:szCs w:val="28"/>
        </w:rPr>
      </w:pPr>
    </w:p>
    <w:p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</w:t>
      </w:r>
      <w:r w:rsidR="00C9205C">
        <w:rPr>
          <w:sz w:val="28"/>
          <w:szCs w:val="28"/>
        </w:rPr>
        <w:t>_</w:t>
      </w:r>
    </w:p>
    <w:p w:rsidR="00595B01" w:rsidRPr="00595B01" w:rsidRDefault="00595B01" w:rsidP="00595B01">
      <w:pPr>
        <w:jc w:val="both"/>
      </w:pPr>
      <w:r w:rsidRPr="00595B01">
        <w:t xml:space="preserve">                                (ФИО, </w:t>
      </w:r>
      <w:r>
        <w:t xml:space="preserve">должность, </w:t>
      </w:r>
      <w:r w:rsidRPr="00595B01">
        <w:t>уч. звание, уч. степень)</w:t>
      </w:r>
    </w:p>
    <w:p w:rsidR="00595B01" w:rsidRPr="00595B01" w:rsidRDefault="00595B01" w:rsidP="00595B01">
      <w:pPr>
        <w:jc w:val="both"/>
        <w:rPr>
          <w:sz w:val="28"/>
          <w:szCs w:val="28"/>
        </w:rPr>
      </w:pPr>
    </w:p>
    <w:p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Подпись руководителя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_____________________________</w:t>
      </w:r>
    </w:p>
    <w:p w:rsidR="00573F79" w:rsidRDefault="00573F79" w:rsidP="00595B01">
      <w:pPr>
        <w:jc w:val="both"/>
        <w:rPr>
          <w:sz w:val="28"/>
          <w:szCs w:val="28"/>
        </w:rPr>
      </w:pPr>
    </w:p>
    <w:p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Дата_____________</w:t>
      </w:r>
    </w:p>
    <w:p w:rsidR="00C66310" w:rsidRDefault="00C66310" w:rsidP="003D6DB3">
      <w:pPr>
        <w:pStyle w:val="aa"/>
        <w:tabs>
          <w:tab w:val="left" w:pos="1276"/>
        </w:tabs>
        <w:ind w:left="0" w:firstLine="709"/>
        <w:jc w:val="both"/>
      </w:pPr>
    </w:p>
    <w:p w:rsidR="00C66310" w:rsidRPr="00C9205C" w:rsidRDefault="00C66310" w:rsidP="004727C5">
      <w:pPr>
        <w:ind w:firstLine="709"/>
        <w:jc w:val="both"/>
        <w:rPr>
          <w:b/>
        </w:rPr>
      </w:pPr>
      <w:r w:rsidRPr="00C9205C">
        <w:rPr>
          <w:b/>
        </w:rPr>
        <w:t>Примечание:</w:t>
      </w:r>
    </w:p>
    <w:p w:rsidR="002239A1" w:rsidRDefault="00C66310" w:rsidP="004727C5">
      <w:pPr>
        <w:ind w:firstLine="709"/>
        <w:jc w:val="both"/>
      </w:pPr>
      <w:r>
        <w:t>1. </w:t>
      </w:r>
      <w:r w:rsidR="00C9205C" w:rsidRPr="00C9205C">
        <w:t xml:space="preserve">Приведенный образец является не бланком, а шаблоном. </w:t>
      </w:r>
      <w:r w:rsidR="002239A1" w:rsidRPr="002239A1">
        <w:t>Текст отзыва руководителя долж</w:t>
      </w:r>
      <w:r w:rsidR="002239A1">
        <w:t>ен</w:t>
      </w:r>
      <w:r w:rsidR="002239A1" w:rsidRPr="002239A1">
        <w:t xml:space="preserve"> быть выполнен с использованием компьютера и принтера на одной </w:t>
      </w:r>
      <w:r w:rsidR="002239A1" w:rsidRPr="002239A1">
        <w:lastRenderedPageBreak/>
        <w:t>стороне листа белой бумаги формата А4 (210</w:t>
      </w:r>
      <w:r w:rsidR="002239A1" w:rsidRPr="002239A1">
        <w:sym w:font="Symbol" w:char="F0B4"/>
      </w:r>
      <w:r w:rsidR="002239A1" w:rsidRPr="002239A1">
        <w:t xml:space="preserve">297 мм). При наборе текста используется текстовый редактор </w:t>
      </w:r>
      <w:r w:rsidR="002239A1" w:rsidRPr="002239A1">
        <w:rPr>
          <w:lang w:val="en-US"/>
        </w:rPr>
        <w:t>MS</w:t>
      </w:r>
      <w:r w:rsidR="002239A1" w:rsidRPr="002239A1">
        <w:t xml:space="preserve"> Word. Шрифт </w:t>
      </w:r>
      <w:r w:rsidR="002239A1" w:rsidRPr="002239A1">
        <w:rPr>
          <w:lang w:val="en-US"/>
        </w:rPr>
        <w:t>Times</w:t>
      </w:r>
      <w:r w:rsidR="002239A1" w:rsidRPr="002239A1">
        <w:t xml:space="preserve"> </w:t>
      </w:r>
      <w:r w:rsidR="002239A1" w:rsidRPr="002239A1">
        <w:rPr>
          <w:lang w:val="en-US"/>
        </w:rPr>
        <w:t>New</w:t>
      </w:r>
      <w:r w:rsidR="002239A1" w:rsidRPr="002239A1">
        <w:t xml:space="preserve"> </w:t>
      </w:r>
      <w:r w:rsidR="002239A1" w:rsidRPr="002239A1">
        <w:rPr>
          <w:lang w:val="en-US"/>
        </w:rPr>
        <w:t>Roman</w:t>
      </w:r>
      <w:r w:rsidR="002239A1" w:rsidRPr="002239A1">
        <w:t xml:space="preserve">, кегль (размер шрифта) </w:t>
      </w:r>
      <w:smartTag w:uri="urn:schemas-microsoft-com:office:smarttags" w:element="metricconverter">
        <w:smartTagPr>
          <w:attr w:name="ProductID" w:val="14 pt"/>
        </w:smartTagPr>
        <w:r w:rsidR="002239A1" w:rsidRPr="002239A1">
          <w:t xml:space="preserve">14 </w:t>
        </w:r>
        <w:r w:rsidR="002239A1" w:rsidRPr="002239A1">
          <w:rPr>
            <w:lang w:val="en-US"/>
          </w:rPr>
          <w:t>pt</w:t>
        </w:r>
      </w:smartTag>
      <w:r w:rsidR="002239A1" w:rsidRPr="002239A1">
        <w:t xml:space="preserve">. Межстрочный интервал – одинарный компьютерный. </w:t>
      </w:r>
      <w:r w:rsidR="00E05215">
        <w:rPr>
          <w:color w:val="000000" w:themeColor="text1"/>
        </w:rPr>
        <w:t>О</w:t>
      </w:r>
      <w:r w:rsidR="00E05215" w:rsidRPr="00E05215">
        <w:rPr>
          <w:color w:val="000000" w:themeColor="text1"/>
        </w:rPr>
        <w:t>бъем отзыва</w:t>
      </w:r>
      <w:r w:rsidR="00E05215">
        <w:rPr>
          <w:color w:val="000000" w:themeColor="text1"/>
        </w:rPr>
        <w:t xml:space="preserve"> </w:t>
      </w:r>
      <w:r w:rsidR="00E05215" w:rsidRPr="00E05215">
        <w:rPr>
          <w:color w:val="000000" w:themeColor="text1"/>
        </w:rPr>
        <w:t>– не менее 1,5 страниц</w:t>
      </w:r>
      <w:r w:rsidR="00E05215">
        <w:rPr>
          <w:color w:val="000000" w:themeColor="text1"/>
        </w:rPr>
        <w:t>.</w:t>
      </w:r>
      <w:r w:rsidR="00E05215" w:rsidRPr="00E05215">
        <w:t xml:space="preserve"> </w:t>
      </w:r>
      <w:r w:rsidR="002239A1" w:rsidRPr="002239A1">
        <w:t>Рукописны</w:t>
      </w:r>
      <w:r w:rsidR="002239A1">
        <w:t>й</w:t>
      </w:r>
      <w:r w:rsidR="002239A1" w:rsidRPr="002239A1">
        <w:t xml:space="preserve"> текст отзыва не допуска</w:t>
      </w:r>
      <w:r w:rsidR="002239A1">
        <w:t>е</w:t>
      </w:r>
      <w:r w:rsidR="002239A1" w:rsidRPr="002239A1">
        <w:t>тся.</w:t>
      </w:r>
    </w:p>
    <w:p w:rsidR="00C9205C" w:rsidRDefault="00C66310" w:rsidP="004727C5">
      <w:pPr>
        <w:ind w:firstLine="709"/>
        <w:jc w:val="both"/>
      </w:pPr>
      <w:r>
        <w:t>2. </w:t>
      </w:r>
      <w:r w:rsidR="004727C5" w:rsidRPr="004727C5">
        <w:t xml:space="preserve">В отзыве </w:t>
      </w:r>
      <w:r w:rsidR="00215D3D" w:rsidRPr="00215D3D">
        <w:t>обязательно заполняются все пункты</w:t>
      </w:r>
      <w:r w:rsidR="00C9205C">
        <w:t>,</w:t>
      </w:r>
      <w:r w:rsidR="00215D3D" w:rsidRPr="00215D3D">
        <w:t xml:space="preserve"> </w:t>
      </w:r>
      <w:r w:rsidR="004727C5" w:rsidRPr="004727C5">
        <w:t xml:space="preserve">анализируется соответствие работы приведенным в Приложении 1 критериям оценки (с детализацией). Недостатки и слабые стороны дипломной работы, замечания по оформлению дипломной работы и стилю изложения материала указываются </w:t>
      </w:r>
      <w:r w:rsidR="00C9205C">
        <w:t xml:space="preserve">в отзыве </w:t>
      </w:r>
      <w:r w:rsidR="00190F14">
        <w:t xml:space="preserve">только </w:t>
      </w:r>
      <w:r w:rsidR="004727C5" w:rsidRPr="004727C5">
        <w:t xml:space="preserve">при невыполнении </w:t>
      </w:r>
      <w:r w:rsidR="00190F14">
        <w:t>обучающимся</w:t>
      </w:r>
      <w:r w:rsidR="004727C5" w:rsidRPr="004727C5">
        <w:t xml:space="preserve"> указаний руководителя </w:t>
      </w:r>
      <w:r w:rsidR="00C9205C">
        <w:t>по их устранению в ходе работы.</w:t>
      </w:r>
    </w:p>
    <w:p w:rsidR="004727C5" w:rsidRPr="004727C5" w:rsidRDefault="00C9205C" w:rsidP="004727C5">
      <w:pPr>
        <w:ind w:firstLine="709"/>
        <w:jc w:val="both"/>
      </w:pPr>
      <w:r>
        <w:t>3. </w:t>
      </w:r>
      <w:r w:rsidR="004727C5" w:rsidRPr="004727C5">
        <w:t xml:space="preserve">В резолютивной части отзыва делаются выводы о возможности допуска дипломной работы к защите и присвоения </w:t>
      </w:r>
      <w:r w:rsidR="00190F14">
        <w:t>обучающемуся</w:t>
      </w:r>
      <w:r w:rsidR="004727C5" w:rsidRPr="004727C5">
        <w:t xml:space="preserve"> квалификации «юрист» (руководитель оценку не рекомендует).</w:t>
      </w:r>
    </w:p>
    <w:p w:rsidR="00595B01" w:rsidRDefault="00595B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5B01" w:rsidRPr="00C9205C" w:rsidRDefault="00595B01" w:rsidP="00595B01">
      <w:pPr>
        <w:jc w:val="center"/>
        <w:rPr>
          <w:color w:val="000000" w:themeColor="text1"/>
          <w:sz w:val="28"/>
          <w:szCs w:val="28"/>
        </w:rPr>
      </w:pPr>
      <w:r w:rsidRPr="00C9205C">
        <w:rPr>
          <w:color w:val="000000" w:themeColor="text1"/>
          <w:sz w:val="28"/>
          <w:szCs w:val="28"/>
        </w:rPr>
        <w:lastRenderedPageBreak/>
        <w:t>Министерство образования Республики Беларусь</w:t>
      </w:r>
    </w:p>
    <w:p w:rsidR="00595B01" w:rsidRPr="00C9205C" w:rsidRDefault="00595B01" w:rsidP="00595B01">
      <w:pPr>
        <w:jc w:val="center"/>
        <w:rPr>
          <w:color w:val="000000" w:themeColor="text1"/>
          <w:sz w:val="28"/>
          <w:szCs w:val="28"/>
        </w:rPr>
      </w:pPr>
      <w:r w:rsidRPr="00C9205C">
        <w:rPr>
          <w:color w:val="000000" w:themeColor="text1"/>
          <w:sz w:val="28"/>
          <w:szCs w:val="28"/>
        </w:rPr>
        <w:t>Учреждение образования «Брестский государственный университет</w:t>
      </w:r>
    </w:p>
    <w:p w:rsidR="00595B01" w:rsidRPr="00C9205C" w:rsidRDefault="00595B01" w:rsidP="00595B01">
      <w:pPr>
        <w:jc w:val="center"/>
        <w:rPr>
          <w:color w:val="000000" w:themeColor="text1"/>
          <w:sz w:val="28"/>
          <w:szCs w:val="28"/>
        </w:rPr>
      </w:pPr>
      <w:r w:rsidRPr="00C9205C">
        <w:rPr>
          <w:color w:val="000000" w:themeColor="text1"/>
          <w:sz w:val="28"/>
          <w:szCs w:val="28"/>
        </w:rPr>
        <w:t>имени А.С. Пушкина»</w:t>
      </w:r>
    </w:p>
    <w:p w:rsidR="00595B01" w:rsidRPr="00C9205C" w:rsidRDefault="00595B01" w:rsidP="00595B01">
      <w:pPr>
        <w:jc w:val="center"/>
        <w:rPr>
          <w:color w:val="000000" w:themeColor="text1"/>
          <w:sz w:val="28"/>
          <w:szCs w:val="28"/>
        </w:rPr>
      </w:pPr>
    </w:p>
    <w:p w:rsidR="00595B01" w:rsidRPr="00C9205C" w:rsidRDefault="00595B01" w:rsidP="00595B01">
      <w:pPr>
        <w:jc w:val="center"/>
        <w:rPr>
          <w:b/>
          <w:color w:val="000000" w:themeColor="text1"/>
          <w:sz w:val="28"/>
          <w:szCs w:val="28"/>
        </w:rPr>
      </w:pPr>
      <w:r w:rsidRPr="00C9205C">
        <w:rPr>
          <w:b/>
          <w:color w:val="000000" w:themeColor="text1"/>
          <w:sz w:val="28"/>
          <w:szCs w:val="28"/>
        </w:rPr>
        <w:t>Рецензия на дипломную работу</w:t>
      </w:r>
    </w:p>
    <w:p w:rsidR="00595B01" w:rsidRPr="00C9205C" w:rsidRDefault="00595B01" w:rsidP="00595B01">
      <w:pPr>
        <w:jc w:val="both"/>
        <w:rPr>
          <w:color w:val="000000" w:themeColor="text1"/>
          <w:sz w:val="28"/>
          <w:szCs w:val="28"/>
        </w:rPr>
      </w:pPr>
    </w:p>
    <w:p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с</w:t>
      </w:r>
      <w:r w:rsidR="000B6142">
        <w:rPr>
          <w:sz w:val="28"/>
          <w:szCs w:val="28"/>
        </w:rPr>
        <w:t>тудента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_______________________________________________</w:t>
      </w:r>
      <w:r w:rsidR="000B6142">
        <w:rPr>
          <w:sz w:val="28"/>
          <w:szCs w:val="28"/>
        </w:rPr>
        <w:t>__</w:t>
      </w:r>
      <w:r w:rsidRPr="00595B01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="003D6DB3">
        <w:rPr>
          <w:sz w:val="28"/>
          <w:szCs w:val="28"/>
        </w:rPr>
        <w:t>__</w:t>
      </w:r>
    </w:p>
    <w:p w:rsidR="00595B01" w:rsidRPr="00595B01" w:rsidRDefault="00595B01" w:rsidP="00595B01">
      <w:pPr>
        <w:jc w:val="both"/>
      </w:pPr>
      <w:r w:rsidRPr="00595B01">
        <w:t xml:space="preserve">                                                           (ФИО)</w:t>
      </w:r>
    </w:p>
    <w:p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на тему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</w:t>
      </w:r>
      <w:r w:rsidR="003D6DB3">
        <w:rPr>
          <w:sz w:val="28"/>
          <w:szCs w:val="28"/>
        </w:rPr>
        <w:t>__</w:t>
      </w:r>
    </w:p>
    <w:p w:rsidR="00595B01" w:rsidRDefault="00595B01" w:rsidP="00595B01">
      <w:pPr>
        <w:jc w:val="both"/>
        <w:rPr>
          <w:sz w:val="28"/>
          <w:szCs w:val="28"/>
        </w:rPr>
      </w:pPr>
    </w:p>
    <w:p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Актуальность темы дипломной работы</w:t>
      </w:r>
      <w:r>
        <w:rPr>
          <w:sz w:val="28"/>
          <w:szCs w:val="28"/>
        </w:rPr>
        <w:t xml:space="preserve"> __________________________</w:t>
      </w:r>
    </w:p>
    <w:p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Степень соответствия дипломной работы заданию</w:t>
      </w:r>
      <w:r>
        <w:rPr>
          <w:sz w:val="28"/>
          <w:szCs w:val="28"/>
        </w:rPr>
        <w:t xml:space="preserve"> ________________</w:t>
      </w:r>
    </w:p>
    <w:p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Логичность построения материала</w:t>
      </w:r>
      <w:r>
        <w:rPr>
          <w:sz w:val="28"/>
          <w:szCs w:val="28"/>
        </w:rPr>
        <w:t xml:space="preserve"> ______________________________</w:t>
      </w:r>
    </w:p>
    <w:p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Полнота и последовательность критического обзора и анализа литературы, законодательства и практики его применения по теме дипломной работы</w:t>
      </w:r>
      <w:r>
        <w:rPr>
          <w:sz w:val="28"/>
          <w:szCs w:val="28"/>
        </w:rPr>
        <w:t xml:space="preserve"> __________________________________________________</w:t>
      </w:r>
    </w:p>
    <w:p w:rsidR="003D6DB3" w:rsidRPr="00AB3A97" w:rsidRDefault="00C9205C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9205C">
        <w:rPr>
          <w:b/>
          <w:sz w:val="28"/>
          <w:szCs w:val="28"/>
        </w:rPr>
        <w:t>Полнота описания проведенных исследований, изложения собственных теоретических и иных результатов, отметка достоверности полученных данных</w:t>
      </w:r>
      <w:r w:rsidRPr="00AB3A97">
        <w:rPr>
          <w:b/>
          <w:sz w:val="28"/>
          <w:szCs w:val="28"/>
        </w:rPr>
        <w:t xml:space="preserve"> </w:t>
      </w:r>
      <w:r w:rsidR="003D6DB3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</w:t>
      </w:r>
    </w:p>
    <w:p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Наличие аргументированных выводов и предложений по результатам дипломной работы</w:t>
      </w:r>
      <w:r>
        <w:rPr>
          <w:sz w:val="28"/>
          <w:szCs w:val="28"/>
        </w:rPr>
        <w:t xml:space="preserve"> ______________________________________</w:t>
      </w:r>
      <w:r w:rsidR="00C9205C">
        <w:rPr>
          <w:sz w:val="28"/>
          <w:szCs w:val="28"/>
        </w:rPr>
        <w:t>_</w:t>
      </w:r>
    </w:p>
    <w:p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Практическая значимость дипломной работы, возможность использования полученных результатов</w:t>
      </w:r>
      <w:r>
        <w:rPr>
          <w:sz w:val="28"/>
          <w:szCs w:val="28"/>
        </w:rPr>
        <w:t xml:space="preserve"> _______________________________</w:t>
      </w:r>
    </w:p>
    <w:p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Недостатки и слабые стороны дипломной работы</w:t>
      </w:r>
      <w:r>
        <w:rPr>
          <w:sz w:val="28"/>
          <w:szCs w:val="28"/>
        </w:rPr>
        <w:t xml:space="preserve"> _________________</w:t>
      </w:r>
    </w:p>
    <w:p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Замечания по оформлению дипломной работы и стилю изложения материала</w:t>
      </w:r>
      <w:r>
        <w:rPr>
          <w:sz w:val="28"/>
          <w:szCs w:val="28"/>
        </w:rPr>
        <w:t xml:space="preserve"> __________________________________________________________</w:t>
      </w:r>
    </w:p>
    <w:p w:rsidR="00C9205C" w:rsidRDefault="00C9205C" w:rsidP="003D6DB3">
      <w:pPr>
        <w:ind w:firstLine="709"/>
        <w:jc w:val="both"/>
        <w:rPr>
          <w:b/>
          <w:sz w:val="28"/>
          <w:szCs w:val="28"/>
        </w:rPr>
      </w:pPr>
    </w:p>
    <w:p w:rsidR="003D6DB3" w:rsidRDefault="003D6DB3" w:rsidP="003D6DB3">
      <w:pPr>
        <w:ind w:firstLine="709"/>
        <w:jc w:val="both"/>
        <w:rPr>
          <w:sz w:val="28"/>
          <w:szCs w:val="28"/>
        </w:rPr>
      </w:pPr>
      <w:r w:rsidRPr="003D6DB3">
        <w:rPr>
          <w:b/>
          <w:sz w:val="28"/>
          <w:szCs w:val="28"/>
        </w:rPr>
        <w:t>Вывод о возможности допуска дипломной работы к защите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p w:rsidR="00C9205C" w:rsidRDefault="00C9205C" w:rsidP="003D6DB3">
      <w:pPr>
        <w:ind w:firstLine="709"/>
        <w:jc w:val="both"/>
        <w:rPr>
          <w:b/>
          <w:sz w:val="28"/>
          <w:szCs w:val="28"/>
        </w:rPr>
      </w:pPr>
    </w:p>
    <w:p w:rsidR="003D6DB3" w:rsidRPr="00573F79" w:rsidRDefault="003D6DB3" w:rsidP="003D6DB3">
      <w:pPr>
        <w:ind w:firstLine="709"/>
        <w:jc w:val="both"/>
        <w:rPr>
          <w:sz w:val="28"/>
          <w:szCs w:val="28"/>
        </w:rPr>
      </w:pPr>
      <w:r w:rsidRPr="003D6DB3">
        <w:rPr>
          <w:b/>
          <w:sz w:val="28"/>
          <w:szCs w:val="28"/>
        </w:rPr>
        <w:t>Рекомендуемая оценка</w:t>
      </w:r>
      <w:r w:rsidRPr="00573F79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</w:t>
      </w:r>
    </w:p>
    <w:p w:rsidR="00C9205C" w:rsidRDefault="00C9205C" w:rsidP="003D6DB3">
      <w:pPr>
        <w:ind w:firstLine="709"/>
        <w:jc w:val="both"/>
        <w:rPr>
          <w:b/>
          <w:sz w:val="28"/>
          <w:szCs w:val="28"/>
        </w:rPr>
      </w:pPr>
    </w:p>
    <w:p w:rsidR="003D6DB3" w:rsidRDefault="003D6DB3" w:rsidP="003D6DB3">
      <w:pPr>
        <w:ind w:firstLine="709"/>
        <w:jc w:val="both"/>
        <w:rPr>
          <w:sz w:val="28"/>
          <w:szCs w:val="28"/>
        </w:rPr>
      </w:pPr>
      <w:r w:rsidRPr="003D6DB3">
        <w:rPr>
          <w:b/>
          <w:sz w:val="28"/>
          <w:szCs w:val="28"/>
        </w:rPr>
        <w:t>Рекомендация о присвоении слушателю квалификации «юрист»</w:t>
      </w:r>
      <w:r>
        <w:rPr>
          <w:sz w:val="28"/>
          <w:szCs w:val="28"/>
        </w:rPr>
        <w:t xml:space="preserve"> ___</w:t>
      </w:r>
    </w:p>
    <w:p w:rsidR="00C9205C" w:rsidRDefault="00C9205C" w:rsidP="00595B01">
      <w:pPr>
        <w:jc w:val="both"/>
        <w:rPr>
          <w:sz w:val="28"/>
          <w:szCs w:val="28"/>
        </w:rPr>
      </w:pPr>
    </w:p>
    <w:p w:rsidR="00595B01" w:rsidRPr="00595B01" w:rsidRDefault="00595B01" w:rsidP="00595B01">
      <w:pPr>
        <w:jc w:val="both"/>
        <w:rPr>
          <w:sz w:val="28"/>
          <w:szCs w:val="28"/>
        </w:rPr>
      </w:pPr>
      <w:r w:rsidRPr="003D6DB3">
        <w:rPr>
          <w:b/>
          <w:sz w:val="28"/>
          <w:szCs w:val="28"/>
        </w:rPr>
        <w:t>Рецензент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</w:t>
      </w:r>
    </w:p>
    <w:p w:rsidR="00595B01" w:rsidRPr="00595B01" w:rsidRDefault="00595B01" w:rsidP="00595B01">
      <w:pPr>
        <w:jc w:val="both"/>
      </w:pPr>
      <w:r w:rsidRPr="00595B01">
        <w:t xml:space="preserve">                                (ФИО, </w:t>
      </w:r>
      <w:r>
        <w:t>должность,</w:t>
      </w:r>
      <w:r w:rsidRPr="00595B01">
        <w:t xml:space="preserve"> уч. звание, уч. степень)</w:t>
      </w:r>
    </w:p>
    <w:p w:rsidR="00595B01" w:rsidRPr="00595B01" w:rsidRDefault="00595B01" w:rsidP="00595B01">
      <w:pPr>
        <w:jc w:val="both"/>
        <w:rPr>
          <w:sz w:val="28"/>
          <w:szCs w:val="28"/>
        </w:rPr>
      </w:pPr>
    </w:p>
    <w:p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Подпись р</w:t>
      </w:r>
      <w:r>
        <w:rPr>
          <w:sz w:val="28"/>
          <w:szCs w:val="28"/>
        </w:rPr>
        <w:t xml:space="preserve">ецензента </w:t>
      </w:r>
      <w:r w:rsidRPr="00595B01">
        <w:rPr>
          <w:sz w:val="28"/>
          <w:szCs w:val="28"/>
        </w:rPr>
        <w:t>_____________________________</w:t>
      </w:r>
    </w:p>
    <w:p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Дата_____________</w:t>
      </w:r>
    </w:p>
    <w:p w:rsidR="00C66310" w:rsidRDefault="00C66310" w:rsidP="00595B01">
      <w:pPr>
        <w:jc w:val="both"/>
        <w:rPr>
          <w:sz w:val="28"/>
          <w:szCs w:val="28"/>
        </w:rPr>
      </w:pPr>
    </w:p>
    <w:p w:rsidR="00C66310" w:rsidRPr="00D33661" w:rsidRDefault="00C66310" w:rsidP="00C66310">
      <w:pPr>
        <w:pStyle w:val="aa"/>
        <w:tabs>
          <w:tab w:val="left" w:pos="1276"/>
        </w:tabs>
        <w:ind w:left="0" w:firstLine="709"/>
        <w:jc w:val="both"/>
        <w:rPr>
          <w:b/>
        </w:rPr>
      </w:pPr>
      <w:r w:rsidRPr="00D33661">
        <w:rPr>
          <w:b/>
        </w:rPr>
        <w:t>Примечание:</w:t>
      </w:r>
    </w:p>
    <w:p w:rsidR="00C66310" w:rsidRPr="00C66310" w:rsidRDefault="00C66310" w:rsidP="00C66310">
      <w:pPr>
        <w:pStyle w:val="aa"/>
        <w:tabs>
          <w:tab w:val="left" w:pos="1276"/>
        </w:tabs>
        <w:ind w:left="0" w:firstLine="709"/>
        <w:jc w:val="both"/>
      </w:pPr>
      <w:r>
        <w:t>1. </w:t>
      </w:r>
      <w:r w:rsidR="00C9205C">
        <w:t xml:space="preserve">Приведенный образец является не бланком, а шаблоном. </w:t>
      </w:r>
      <w:r w:rsidRPr="00C66310">
        <w:t>Текст рецензии долж</w:t>
      </w:r>
      <w:r>
        <w:t>ен</w:t>
      </w:r>
      <w:r w:rsidRPr="00C66310">
        <w:t xml:space="preserve"> быть выполнен с использованием компьютера и принтера на одной стороне листа белой бумаги формата А4 (210</w:t>
      </w:r>
      <w:r w:rsidRPr="00C66310">
        <w:sym w:font="Symbol" w:char="F0B4"/>
      </w:r>
      <w:r w:rsidRPr="00C66310">
        <w:t xml:space="preserve">297 мм). При наборе текста используется текстовый редактор </w:t>
      </w:r>
      <w:r w:rsidRPr="00C66310">
        <w:rPr>
          <w:lang w:val="en-US"/>
        </w:rPr>
        <w:t>MS</w:t>
      </w:r>
      <w:r w:rsidRPr="00C66310">
        <w:t xml:space="preserve"> Word. Шрифт </w:t>
      </w:r>
      <w:r w:rsidRPr="00C66310">
        <w:rPr>
          <w:lang w:val="en-US"/>
        </w:rPr>
        <w:t>Times</w:t>
      </w:r>
      <w:r w:rsidRPr="00C66310">
        <w:t xml:space="preserve"> </w:t>
      </w:r>
      <w:r w:rsidRPr="00C66310">
        <w:rPr>
          <w:lang w:val="en-US"/>
        </w:rPr>
        <w:t>New</w:t>
      </w:r>
      <w:r w:rsidRPr="00C66310">
        <w:t xml:space="preserve"> </w:t>
      </w:r>
      <w:r w:rsidRPr="00C66310">
        <w:rPr>
          <w:lang w:val="en-US"/>
        </w:rPr>
        <w:t>Roman</w:t>
      </w:r>
      <w:r w:rsidRPr="00C66310">
        <w:t xml:space="preserve">, кегль (размер шрифта) </w:t>
      </w:r>
      <w:smartTag w:uri="urn:schemas-microsoft-com:office:smarttags" w:element="metricconverter">
        <w:smartTagPr>
          <w:attr w:name="ProductID" w:val="14 pt"/>
        </w:smartTagPr>
        <w:r w:rsidRPr="00C66310">
          <w:t xml:space="preserve">14 </w:t>
        </w:r>
        <w:r w:rsidRPr="00C66310">
          <w:rPr>
            <w:lang w:val="en-US"/>
          </w:rPr>
          <w:t>pt</w:t>
        </w:r>
      </w:smartTag>
      <w:r w:rsidRPr="00C66310">
        <w:t xml:space="preserve">. Межстрочный интервал – одинарный компьютерный. </w:t>
      </w:r>
      <w:r w:rsidR="001620C5" w:rsidRPr="001620C5">
        <w:t xml:space="preserve">Объем </w:t>
      </w:r>
      <w:r w:rsidR="001620C5">
        <w:t>рецензии</w:t>
      </w:r>
      <w:r w:rsidR="001620C5" w:rsidRPr="001620C5">
        <w:t xml:space="preserve"> – не менее 1,5 страниц. </w:t>
      </w:r>
      <w:r w:rsidRPr="00C66310">
        <w:t>Рукописны</w:t>
      </w:r>
      <w:r>
        <w:t>й текст</w:t>
      </w:r>
      <w:r w:rsidRPr="00C66310">
        <w:t xml:space="preserve"> рецензии не допуска</w:t>
      </w:r>
      <w:r>
        <w:t>е</w:t>
      </w:r>
      <w:r w:rsidRPr="00C66310">
        <w:t>тся.</w:t>
      </w:r>
    </w:p>
    <w:p w:rsidR="00C9205C" w:rsidRDefault="00C66310" w:rsidP="003D6DB3">
      <w:pPr>
        <w:pStyle w:val="aa"/>
        <w:tabs>
          <w:tab w:val="left" w:pos="1276"/>
        </w:tabs>
        <w:ind w:left="0" w:firstLine="709"/>
        <w:jc w:val="both"/>
      </w:pPr>
      <w:r>
        <w:lastRenderedPageBreak/>
        <w:t>2. </w:t>
      </w:r>
      <w:r w:rsidR="003D6DB3" w:rsidRPr="00AB3A97">
        <w:t xml:space="preserve">В рецензии </w:t>
      </w:r>
      <w:r w:rsidR="00215D3D">
        <w:t>обязательно заполняются все пункты</w:t>
      </w:r>
      <w:r w:rsidR="00C9205C">
        <w:t>,</w:t>
      </w:r>
      <w:r w:rsidR="00215D3D">
        <w:t xml:space="preserve"> </w:t>
      </w:r>
      <w:r w:rsidR="003D6DB3" w:rsidRPr="00AB3A97">
        <w:t>анализируется соответствие работы приведенным в Приложении 1 кр</w:t>
      </w:r>
      <w:r w:rsidR="00C9205C">
        <w:t>итериям оценки (с детализацией).</w:t>
      </w:r>
    </w:p>
    <w:p w:rsidR="003D6DB3" w:rsidRPr="00AB3A97" w:rsidRDefault="00C9205C" w:rsidP="003D6DB3">
      <w:pPr>
        <w:pStyle w:val="aa"/>
        <w:tabs>
          <w:tab w:val="left" w:pos="1276"/>
        </w:tabs>
        <w:ind w:left="0" w:firstLine="709"/>
        <w:jc w:val="both"/>
      </w:pPr>
      <w:r>
        <w:t>3. </w:t>
      </w:r>
      <w:r w:rsidR="003D6DB3" w:rsidRPr="00AB3A97">
        <w:t xml:space="preserve">В резолютивной части рецензии делается вывод о возможности допуска дипломной работы к защите, предлагается ее оценка (оценка не может быть голословной; оценка должна быть мотивирована положительными и отрицательными сторонами работы), а также формулируется рекомендация присвоить </w:t>
      </w:r>
      <w:r w:rsidR="00DD30DD">
        <w:t>обучающемуся</w:t>
      </w:r>
      <w:r w:rsidR="003D6DB3" w:rsidRPr="00AB3A97">
        <w:t xml:space="preserve"> квалификацию «юрист».</w:t>
      </w:r>
    </w:p>
    <w:p w:rsidR="006A6042" w:rsidRDefault="006A604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4D9F" w:rsidRPr="00D14D9F" w:rsidRDefault="00D14D9F" w:rsidP="00D14D9F">
      <w:pPr>
        <w:jc w:val="right"/>
        <w:rPr>
          <w:b/>
          <w:sz w:val="28"/>
          <w:szCs w:val="28"/>
        </w:rPr>
      </w:pPr>
      <w:r w:rsidRPr="00D14D9F">
        <w:rPr>
          <w:b/>
          <w:sz w:val="28"/>
          <w:szCs w:val="28"/>
        </w:rPr>
        <w:lastRenderedPageBreak/>
        <w:t xml:space="preserve">Приложение </w:t>
      </w:r>
      <w:r w:rsidR="00595B01">
        <w:rPr>
          <w:b/>
          <w:sz w:val="28"/>
          <w:szCs w:val="28"/>
        </w:rPr>
        <w:t>4</w:t>
      </w:r>
    </w:p>
    <w:p w:rsidR="00711E0C" w:rsidRDefault="00711E0C" w:rsidP="00711E0C">
      <w:pPr>
        <w:jc w:val="both"/>
        <w:rPr>
          <w:sz w:val="28"/>
          <w:szCs w:val="28"/>
        </w:rPr>
      </w:pPr>
    </w:p>
    <w:p w:rsidR="006A6042" w:rsidRPr="006A6042" w:rsidRDefault="006A6042" w:rsidP="006A6042">
      <w:pPr>
        <w:jc w:val="center"/>
        <w:rPr>
          <w:rFonts w:eastAsia="Times New Roman"/>
          <w:b/>
          <w:bCs/>
          <w:sz w:val="28"/>
          <w:szCs w:val="28"/>
        </w:rPr>
      </w:pPr>
      <w:r w:rsidRPr="006A6042">
        <w:rPr>
          <w:rFonts w:eastAsia="Times New Roman"/>
          <w:b/>
          <w:bCs/>
          <w:sz w:val="28"/>
          <w:szCs w:val="28"/>
        </w:rPr>
        <w:t>Примеры библиографического описания в списке источников</w:t>
      </w:r>
    </w:p>
    <w:p w:rsidR="006A6042" w:rsidRPr="006A6042" w:rsidRDefault="006A6042" w:rsidP="006A6042">
      <w:pPr>
        <w:jc w:val="center"/>
        <w:rPr>
          <w:rFonts w:eastAsia="Times New Roman"/>
          <w:iCs/>
          <w:sz w:val="28"/>
          <w:szCs w:val="28"/>
        </w:rPr>
      </w:pPr>
      <w:r w:rsidRPr="006A6042">
        <w:rPr>
          <w:rFonts w:eastAsia="Times New Roman"/>
          <w:iCs/>
          <w:sz w:val="28"/>
          <w:szCs w:val="28"/>
        </w:rPr>
        <w:t>(Выписка из приказа Высшей аттестационной комиссии Республики Беларусь от 25.06.2014 № 159)</w:t>
      </w:r>
    </w:p>
    <w:p w:rsidR="006A6042" w:rsidRPr="005E25C4" w:rsidRDefault="006A6042" w:rsidP="006A6042">
      <w:pPr>
        <w:jc w:val="center"/>
        <w:rPr>
          <w:rFonts w:eastAsia="Times New Roman"/>
          <w:i/>
          <w:iCs/>
        </w:rPr>
      </w:pPr>
    </w:p>
    <w:p w:rsidR="006A6042" w:rsidRPr="006A6042" w:rsidRDefault="006A6042" w:rsidP="006A6042">
      <w:pPr>
        <w:pStyle w:val="aa"/>
        <w:numPr>
          <w:ilvl w:val="0"/>
          <w:numId w:val="4"/>
        </w:numPr>
        <w:jc w:val="center"/>
        <w:rPr>
          <w:rFonts w:eastAsia="Times New Roman"/>
          <w:b/>
        </w:rPr>
      </w:pPr>
      <w:r w:rsidRPr="006A6042">
        <w:rPr>
          <w:rFonts w:eastAsia="Times New Roman"/>
          <w:b/>
        </w:rPr>
        <w:t>Примеры описания самостоятельных документов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7974"/>
      </w:tblGrid>
      <w:tr w:rsidR="006A6042" w:rsidRPr="002677CE" w:rsidTr="00134A64">
        <w:trPr>
          <w:trHeight w:val="491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Характеристика</w:t>
            </w:r>
          </w:p>
          <w:p w:rsidR="006A6042" w:rsidRPr="002677CE" w:rsidRDefault="006A6042" w:rsidP="00573F79">
            <w:pPr>
              <w:jc w:val="center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документа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Пример библиографического описания</w:t>
            </w:r>
          </w:p>
        </w:tc>
      </w:tr>
      <w:tr w:rsidR="006A6042" w:rsidRPr="002677CE" w:rsidTr="00134A64">
        <w:trPr>
          <w:trHeight w:val="601"/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823EA3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Издания</w:t>
            </w:r>
          </w:p>
          <w:p w:rsidR="006A6042" w:rsidRPr="00823EA3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одним,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двумя</w:t>
            </w:r>
          </w:p>
          <w:p w:rsidR="006A6042" w:rsidRPr="00823EA3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 тремя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авторами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Дробышевский, Н. П. Ревизия и аудит : учеб.-метод. пособие / Н.</w:t>
            </w:r>
            <w:r>
              <w:rPr>
                <w:rFonts w:eastAsia="Times New Roman"/>
                <w:lang w:val="en-US"/>
              </w:rPr>
              <w:t> </w:t>
            </w:r>
            <w:r w:rsidRPr="002677CE">
              <w:rPr>
                <w:rFonts w:eastAsia="Times New Roman"/>
              </w:rPr>
              <w:t>П.</w:t>
            </w:r>
            <w:r>
              <w:rPr>
                <w:rFonts w:eastAsia="Times New Roman"/>
                <w:lang w:val="en-US"/>
              </w:rPr>
              <w:t> </w:t>
            </w:r>
            <w:r w:rsidRPr="002677CE">
              <w:rPr>
                <w:rFonts w:eastAsia="Times New Roman"/>
              </w:rPr>
              <w:t>Дробышевский. – Минск : Амалфея : Мисанта, 2013. – 415 с.</w:t>
            </w:r>
          </w:p>
        </w:tc>
      </w:tr>
      <w:tr w:rsidR="006A6042" w:rsidRPr="002677CE" w:rsidTr="00134A64">
        <w:trPr>
          <w:trHeight w:val="729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D33661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Гринин, Л. Е. Социальная макроэволюция: генезис и трансформации Мир-Системы / Л. Е. Гринин, А. В. Коротаев. – Изд. 3-е. – М. : Либроком, 2013.</w:t>
            </w:r>
            <w:r w:rsidR="00D33661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567 с.</w:t>
            </w:r>
          </w:p>
        </w:tc>
      </w:tr>
      <w:tr w:rsidR="006A6042" w:rsidRPr="002677CE" w:rsidTr="00134A64">
        <w:trPr>
          <w:trHeight w:val="978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D33661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Дьяченко, Л. С. Методиче</w:t>
            </w:r>
            <w:r>
              <w:rPr>
                <w:rFonts w:eastAsia="Times New Roman"/>
              </w:rPr>
              <w:t>ские рекомендации по подготовке</w:t>
            </w:r>
            <w:r w:rsidRPr="00823EA3">
              <w:rPr>
                <w:rFonts w:eastAsia="Times New Roman"/>
              </w:rPr>
              <w:t xml:space="preserve"> </w:t>
            </w:r>
            <w:r w:rsidRPr="002677CE">
              <w:rPr>
                <w:rFonts w:eastAsia="Times New Roman"/>
              </w:rPr>
              <w:t>и сдаче го</w:t>
            </w:r>
            <w:r w:rsidRPr="00823EA3">
              <w:rPr>
                <w:rFonts w:eastAsia="Times New Roman"/>
              </w:rPr>
              <w:t>-</w:t>
            </w:r>
            <w:r w:rsidRPr="002677CE">
              <w:rPr>
                <w:rFonts w:eastAsia="Times New Roman"/>
              </w:rPr>
              <w:t>сударственного экзамена по педагогике / Л. С. Дьяченко, Н.</w:t>
            </w:r>
            <w:r w:rsidRPr="00823EA3">
              <w:rPr>
                <w:rFonts w:eastAsia="Times New Roman"/>
              </w:rPr>
              <w:t xml:space="preserve"> </w:t>
            </w:r>
            <w:r w:rsidRPr="002677CE">
              <w:rPr>
                <w:rFonts w:eastAsia="Times New Roman"/>
              </w:rPr>
              <w:t>К. Зинькова, Р.</w:t>
            </w:r>
            <w:r w:rsidR="00D33661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В. Загорулько. – Витебск : Витеб. гос. ун-т, 2013. – 53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823EA3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Издания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четырьмя</w:t>
            </w:r>
          </w:p>
          <w:p w:rsidR="006A6042" w:rsidRPr="00823EA3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 бо</w:t>
            </w:r>
            <w:r>
              <w:rPr>
                <w:rFonts w:eastAsia="Times New Roman"/>
              </w:rPr>
              <w:t>лее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авторами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Закономерности формирования и совершенствования системы движений спортсменов </w:t>
            </w:r>
            <w:r>
              <w:rPr>
                <w:rFonts w:eastAsia="Times New Roman"/>
              </w:rPr>
              <w:t>(на примере метания копья) / В.</w:t>
            </w:r>
            <w:r>
              <w:rPr>
                <w:rFonts w:eastAsia="Times New Roman"/>
                <w:lang w:val="en-US"/>
              </w:rPr>
              <w:t> </w:t>
            </w:r>
            <w:r w:rsidRPr="002677CE">
              <w:rPr>
                <w:rFonts w:eastAsia="Times New Roman"/>
              </w:rPr>
              <w:t>А.</w:t>
            </w:r>
            <w:r>
              <w:rPr>
                <w:rFonts w:eastAsia="Times New Roman"/>
                <w:lang w:val="en-US"/>
              </w:rPr>
              <w:t> </w:t>
            </w:r>
            <w:r w:rsidRPr="002677CE">
              <w:rPr>
                <w:rFonts w:eastAsia="Times New Roman"/>
              </w:rPr>
              <w:t>Боровая [и др.]. – Гомель : Гомел. гос. ун-т, 2013. – 173 с.</w:t>
            </w:r>
          </w:p>
        </w:tc>
      </w:tr>
      <w:tr w:rsidR="006A6042" w:rsidRPr="002677CE" w:rsidTr="00134A64">
        <w:trPr>
          <w:trHeight w:val="640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Инвестиции: системный анализ и управление / К. В. Балдин [и др.] ; под ред. К. В. Балдина. – 4-е изд., испр. – М. : Дашков и Кº, 2013. – 287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Издания</w:t>
            </w:r>
          </w:p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 коллективным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автором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Национальная стратегия устойчивого социально-экономического развития Республики Беларусь на период до 2020 г. / Нац. комис. по устойчивому развитию Респ. Беларусь ; редкол.: Л. М. Александрович [и др.]. – Минск : Юнипак, 2004. – 202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Сборник правил перевозок и тарифов железнодорожного транспорта общего пользования / Белорус. ж. д. ; сост. Е. А. Гопова. – Минск : Пересвет, 2013. – 46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Многотомные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издания в целом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Багдановіч, М. Поўны збор твораў : у 3 т. / М. Багдановіч. – 2-е выд. – Мінск : Беларус. навука, 2001. – 3 т.</w:t>
            </w:r>
          </w:p>
        </w:tc>
      </w:tr>
      <w:tr w:rsidR="006A6042" w:rsidRPr="002677CE" w:rsidTr="00134A64">
        <w:trPr>
          <w:trHeight w:val="625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Гісторыя Беларусі : у 6 т. / рэдкал.: М. Касцюк (гал. рэд.) [і інш.]. – Мінск : Соврем. шк. : Экаперспектыва, 2007–2011. – 6 т.</w:t>
            </w:r>
          </w:p>
        </w:tc>
      </w:tr>
      <w:tr w:rsidR="006A6042" w:rsidRPr="002677CE" w:rsidTr="00134A64">
        <w:trPr>
          <w:trHeight w:val="773"/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5B6FE7" w:rsidRDefault="006A6042" w:rsidP="00573F79">
            <w:pPr>
              <w:rPr>
                <w:rFonts w:eastAsia="Times New Roman"/>
              </w:rPr>
            </w:pPr>
          </w:p>
          <w:p w:rsidR="006A6042" w:rsidRPr="005B6FE7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Отдельные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тома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в много</w:t>
            </w:r>
            <w:r>
              <w:rPr>
                <w:rFonts w:eastAsia="Times New Roman"/>
              </w:rPr>
              <w:t>томном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издании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Багдановіч, М. Поўны збор твораў : у 3 т. / М. Багдановіч. – 2-е выд. – Мінск : Беларус. навука, 2001. – Т. 1 : Вершы, паэмы, пераклады, наследаванні, чарнавыя накіды. – 751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Вялікае княства Літоўскае : ВКЛ : энцыклапедыя : у 2 т. / Беларус. навук.-даслед. ін-т дакументазнаўства і арх. справы ; рэдкал.: Г. П. Пашкоў (гал. рэд.) [і інш.]. – Мінск : Беларус. Энцыкл., 2005–2006. – Т. 1. – 2005. – 684 с.</w:t>
            </w:r>
          </w:p>
        </w:tc>
      </w:tr>
      <w:tr w:rsidR="006A6042" w:rsidRPr="002677CE" w:rsidTr="00134A64">
        <w:trPr>
          <w:trHeight w:val="1185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Гісторыя Беларусі : у 6 т. / рэдкал.: М. Касцюк (гал. рэд.) [і інш.]. – Мінск : Соврем. шк. : Экоперспектива, 2007–2011. – Т. 3 : Беларусь у часы Рэчы Паспалітай (XVІІ–XVІІІ ст.) / Ю. Бохан [і інш.]. – 2007. – 344 с. ; Т. 6 : Беларусь у 1946–2009 гг. / Н. Васілеўская [і інш.]. – 2011. – 727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Сборники</w:t>
            </w:r>
          </w:p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статей,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трудов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Инновационное развитие общества в условиях интеграции правовых систем : сб. науч. ст. / Гродн. гос. ун-т ; редкол.: Н. В. Сильченко (гл.</w:t>
            </w:r>
            <w:r>
              <w:rPr>
                <w:rFonts w:eastAsia="Times New Roman"/>
                <w:lang w:val="en-US"/>
              </w:rPr>
              <w:t> </w:t>
            </w:r>
            <w:r w:rsidRPr="002677CE">
              <w:rPr>
                <w:rFonts w:eastAsia="Times New Roman"/>
              </w:rPr>
              <w:t>ред.) [и др.]. – Гродно : ГрГМУ, 2013. – 454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BF2204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Марксизм: очерки марксистской политической экономии : сб. ст. / Междунар. ассоц. политэкономов-марксистов ; под ред. А. А. Ковале</w:t>
            </w:r>
            <w:r>
              <w:rPr>
                <w:rFonts w:eastAsia="Times New Roman"/>
              </w:rPr>
              <w:t>ва,</w:t>
            </w:r>
          </w:p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А.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П.</w:t>
            </w:r>
            <w:r>
              <w:rPr>
                <w:rFonts w:eastAsia="Times New Roman"/>
                <w:lang w:val="en-US"/>
              </w:rPr>
              <w:t> </w:t>
            </w:r>
            <w:r w:rsidRPr="002677CE">
              <w:rPr>
                <w:rFonts w:eastAsia="Times New Roman"/>
              </w:rPr>
              <w:t>Проскурина. – М. : Канон+, 2013. – 335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Наноструктуры в конденсированных средах : сб. науч. ст. / НАН Беларуси, Ин-т тепло- и массообмена ; редкол.: П. А. Витязь [и др.]. – Минск : Ин-т тепло- и массообмена, 2013. – 409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Общевоинские уставы и Строевой устав Вооруженных Сил Российской Федерации : [сборник]. – М. : За права военнослужащих, 2008. – 431 с. – (Право в Вооруженных Силах – консультант ; вып. 85).</w:t>
            </w:r>
          </w:p>
        </w:tc>
      </w:tr>
      <w:tr w:rsidR="006A6042" w:rsidRPr="002677CE" w:rsidTr="00134A64">
        <w:trPr>
          <w:trHeight w:val="864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Российское общество: социологические перспективы : сб. тр. / Рос. акад. наук, Ин-т систем. анализа ; редкол.: Б. В. Сазонов (отв. ред.) [и др.]. – М. : Эдиториал УРСС, 2000. – 342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Материалы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конференций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D33661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Информационные технологии и управление : материалы 49 науч. конф. аспирантов, магистрантов и студентов, Минск, 6–10 мая 2013 г. / Белорус. гос. ун-т информатики и радиоэлектроники ; редкол.: Л. Ю. Шилин [и</w:t>
            </w:r>
            <w:r w:rsidR="00D33661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др.].</w:t>
            </w:r>
            <w:r w:rsidR="00D33661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Минск : БГУИР, 2013. – 103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Международная научно-техническая конференция «Техника и техно</w:t>
            </w:r>
            <w:r w:rsidRPr="00BF2204">
              <w:rPr>
                <w:rFonts w:eastAsia="Times New Roman"/>
              </w:rPr>
              <w:t>-</w:t>
            </w:r>
            <w:r w:rsidRPr="002677CE">
              <w:rPr>
                <w:rFonts w:eastAsia="Times New Roman"/>
              </w:rPr>
              <w:t>логия защиты окружающей среды», 9–11 октября 2013 г. : материалы конф. / Белорус. гос. технол. ун-т ; редкол.: И. М. Жарский (гл. ред.) [и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др.]. – Минск : БГТУ, 2013. – 208 с.</w:t>
            </w:r>
          </w:p>
        </w:tc>
      </w:tr>
      <w:tr w:rsidR="006A6042" w:rsidRPr="002677CE" w:rsidTr="00134A64">
        <w:trPr>
          <w:trHeight w:val="1497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Методология и принципы ценообразования в строительстве. Инновационные технологии в строительной отрасли и их внедрение : материалы I Междунар. науч.-практ. конф., Минск, 23–24 мая 2013 г. / Респ. науч.-техн. центр по ценообразованию в стр-ве ; редкол.: Г. А. Пурс [и др.]. – Минск : РНТЦ, 2013. – 153 с.</w:t>
            </w:r>
          </w:p>
        </w:tc>
      </w:tr>
      <w:tr w:rsidR="006A6042" w:rsidRPr="002677CE" w:rsidTr="00134A64">
        <w:trPr>
          <w:trHeight w:val="96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Диссертации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Швачкина, М. В. Судебное рассмотрение дел по заявлениям на нотариальные дей</w:t>
            </w:r>
            <w:r>
              <w:rPr>
                <w:rFonts w:eastAsia="Times New Roman"/>
              </w:rPr>
              <w:t>ствия и отказ в их совершении :</w:t>
            </w:r>
            <w:r>
              <w:rPr>
                <w:rFonts w:eastAsia="Times New Roman"/>
                <w:lang w:val="be-BY"/>
              </w:rPr>
              <w:t xml:space="preserve"> </w:t>
            </w:r>
            <w:r w:rsidRPr="002677CE"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ис.</w:t>
            </w:r>
            <w:r>
              <w:rPr>
                <w:rFonts w:eastAsia="Times New Roman"/>
                <w:lang w:val="be-BY"/>
              </w:rPr>
              <w:t xml:space="preserve"> </w:t>
            </w:r>
            <w:r>
              <w:rPr>
                <w:rFonts w:eastAsia="Times New Roman"/>
              </w:rPr>
              <w:t>... канд. юрид.</w:t>
            </w:r>
            <w:r>
              <w:rPr>
                <w:rFonts w:eastAsia="Times New Roman"/>
                <w:lang w:val="be-BY"/>
              </w:rPr>
              <w:t xml:space="preserve"> </w:t>
            </w:r>
            <w:r w:rsidRPr="002677CE">
              <w:rPr>
                <w:rFonts w:eastAsia="Times New Roman"/>
              </w:rPr>
              <w:t>наук : 1</w:t>
            </w:r>
            <w:r>
              <w:rPr>
                <w:rFonts w:eastAsia="Times New Roman"/>
              </w:rPr>
              <w:t>2.00.15 / М. В. Швачкина. – М.,</w:t>
            </w:r>
            <w:r>
              <w:rPr>
                <w:rFonts w:eastAsia="Times New Roman"/>
                <w:lang w:val="be-BY"/>
              </w:rPr>
              <w:t xml:space="preserve"> </w:t>
            </w:r>
            <w:r w:rsidRPr="002677CE">
              <w:rPr>
                <w:rFonts w:eastAsia="Times New Roman"/>
              </w:rPr>
              <w:t>2013. – 221 л.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BF2204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Авторефераты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диссертаций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Горянов, А. В. Эволюция сельской дворянской усадьбы в конце XVIII–начале XX в.: по материалам усадеб князей Голицыных : автореф. дис. ... канд. ист. наук : 07.00.02 / А. В. Горянов ; Рос. акад. наук, Ин-т рос. истории. – М., 2013. – 40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Сидоров, А. В. Функциональная активность нервных центров при объемной передаче сигнала : автореф. дис. ... д-ра биол. наук : 03.03.01 ; 03.03.06 / А. В. Сидоров ; Ин-т физиологии НАН Беларуси. – Минск, 2013. – 44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Учебники,</w:t>
            </w:r>
          </w:p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 w:rsidRPr="002677CE">
              <w:rPr>
                <w:rFonts w:eastAsia="Times New Roman"/>
              </w:rPr>
              <w:t>учебно-</w:t>
            </w:r>
          </w:p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методические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материалы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134A6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Агапов, Е. П. Методы исследования в социальной работе : учеб. пособие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/ Е. П. Агапов. – 2-е изд. – М. : Дашков и К° ; Ростов н/Д : Наука-Спектр, 2013. – 223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Амасович, Н. В. Моя семья : метод. рекомендации / Н. В. Амасо</w:t>
            </w:r>
            <w:r>
              <w:rPr>
                <w:rFonts w:eastAsia="Times New Roman"/>
              </w:rPr>
              <w:t>вич, Т.</w:t>
            </w:r>
            <w:r>
              <w:rPr>
                <w:rFonts w:eastAsia="Times New Roman"/>
                <w:lang w:val="be-BY"/>
              </w:rPr>
              <w:t> </w:t>
            </w:r>
            <w:r>
              <w:rPr>
                <w:rFonts w:eastAsia="Times New Roman"/>
              </w:rPr>
              <w:t>Г.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Завадская. – Витебск : Витеб. гос. ун-т, 2013. – 27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134A6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Хвойницкая, В. Ч. Русский язык : учеб. пособие для 5 кл. спец. общеобразоват. шк. с рус. яз. обучения : в 2 ч. / В. Ч. Хвойницкая, А.</w:t>
            </w:r>
            <w:r w:rsidR="00134A64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П.</w:t>
            </w:r>
            <w:r w:rsidR="00134A64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Ланец. – Минск : Адукацыя і выхаванне, 2013. – Ч. 2. – 143 с.</w:t>
            </w:r>
          </w:p>
        </w:tc>
      </w:tr>
      <w:tr w:rsidR="006A6042" w:rsidRPr="002677CE" w:rsidTr="00134A64">
        <w:trPr>
          <w:trHeight w:val="826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Экономика организации (предприятия) : метод. указания / Витеб. гос. технол. ун-т ; сост.: Л. И. Китаева, В. А. Пожарицкая. – Витебск : ВГТУ, 2014. – 57 с.</w:t>
            </w:r>
          </w:p>
        </w:tc>
      </w:tr>
      <w:tr w:rsidR="006A6042" w:rsidRPr="002677CE" w:rsidTr="00134A64">
        <w:trPr>
          <w:trHeight w:val="671"/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Архивные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материалы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Архив суда Ленинского района г. Минска за 2008 г. – Уголов</w:t>
            </w:r>
            <w:r>
              <w:rPr>
                <w:rFonts w:eastAsia="Times New Roman"/>
              </w:rPr>
              <w:t>ное дело №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1-485/08 (14).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jc w:val="both"/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Государственный архив Гродненской о</w:t>
            </w:r>
            <w:r>
              <w:rPr>
                <w:rFonts w:eastAsia="Times New Roman"/>
              </w:rPr>
              <w:t>бласти (ГАГр). – Ф. 125. Оп. 2.</w:t>
            </w:r>
          </w:p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Д. 223–228.</w:t>
            </w:r>
          </w:p>
        </w:tc>
      </w:tr>
      <w:tr w:rsidR="00134A64" w:rsidRPr="002677CE" w:rsidTr="00134A64">
        <w:trPr>
          <w:trHeight w:val="793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A64" w:rsidRPr="002677CE" w:rsidRDefault="00134A64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34A64" w:rsidRPr="002677CE" w:rsidRDefault="00134A64" w:rsidP="00134A6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Нацыянальны архіў Рэспублікі Беларусь (НАРБ). – Ф. 4п. Оп. 1. Д. 4329. Л.</w:t>
            </w:r>
            <w:r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2. Подлинник.</w:t>
            </w:r>
          </w:p>
        </w:tc>
      </w:tr>
      <w:tr w:rsidR="006A6042" w:rsidRPr="002677CE" w:rsidTr="00134A64">
        <w:trPr>
          <w:trHeight w:val="1249"/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Сериальные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издания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134A6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Дыяспара. Культуралогія. Гісторыя : матэрыялы IV Мiжнар. кангр. бе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ларусiстаў «Беларуская культура ў кантэксце культур еўрапейскiх кра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iн», Мiнск, 6–9 чэрв. 2005 г. / Міжнар. асац. беларусістаў [і інш.] ; пад рэд. А.</w:t>
            </w:r>
            <w:r w:rsidR="00134A64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Мальдзіса, А. Смаленчука. – Мінск : Голас Радзімы, 2006. – 359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с. – (Беларусіка = Albaruthenica ; кн. 28).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Кульпанович, О. А. Благотворительность в медицине Беларуси XVI–XXI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вв. / О. А. Кульпанович. – Минск : Департамент исполн. наказаний М-ва внутр. Респ. Беларусь, 2006. – 292 с. – (Приложение к научно-прак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тическому и информационному бюллетеню «Вестник пенитенциарной медицины» ; № 1).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134A64" w:rsidRDefault="006A6042" w:rsidP="00134A64">
            <w:pPr>
              <w:spacing w:before="100" w:beforeAutospacing="1" w:after="100" w:afterAutospacing="1"/>
              <w:jc w:val="both"/>
              <w:rPr>
                <w:rFonts w:eastAsia="Times New Roman"/>
                <w:spacing w:val="-2"/>
              </w:rPr>
            </w:pPr>
            <w:r w:rsidRPr="00134A64">
              <w:rPr>
                <w:rFonts w:eastAsia="Times New Roman"/>
                <w:spacing w:val="-2"/>
              </w:rPr>
              <w:t>Лотман, Ю. М. Лекции по структуральной поэтике / Ю. М. Лотман. – Тарту</w:t>
            </w:r>
            <w:r w:rsidR="00134A64" w:rsidRPr="00134A64">
              <w:rPr>
                <w:rFonts w:eastAsia="Times New Roman"/>
                <w:spacing w:val="-2"/>
              </w:rPr>
              <w:t> </w:t>
            </w:r>
            <w:r w:rsidRPr="00134A64">
              <w:rPr>
                <w:rFonts w:eastAsia="Times New Roman"/>
                <w:spacing w:val="-2"/>
              </w:rPr>
              <w:t>: [б. и.], 1964. – Вып. 1 : Введение, теория стиха. – 195 с. – (Ученые записки Тартуского университета. Серия «Труды по знаковым системам</w:t>
            </w:r>
            <w:r w:rsidR="00134A64" w:rsidRPr="00134A64">
              <w:rPr>
                <w:rFonts w:eastAsia="Times New Roman"/>
                <w:spacing w:val="-2"/>
                <w:lang w:val="be-BY"/>
              </w:rPr>
              <w:t> </w:t>
            </w:r>
            <w:r w:rsidRPr="00134A64">
              <w:rPr>
                <w:rFonts w:eastAsia="Times New Roman"/>
                <w:spacing w:val="-2"/>
              </w:rPr>
              <w:t>І»</w:t>
            </w:r>
            <w:r w:rsidR="00134A64" w:rsidRPr="00134A64">
              <w:rPr>
                <w:rFonts w:eastAsia="Times New Roman"/>
                <w:spacing w:val="-2"/>
              </w:rPr>
              <w:t> </w:t>
            </w:r>
            <w:r w:rsidRPr="00134A64">
              <w:rPr>
                <w:rFonts w:eastAsia="Times New Roman"/>
                <w:spacing w:val="-2"/>
              </w:rPr>
              <w:t>; вып.</w:t>
            </w:r>
            <w:r w:rsidR="00134A64" w:rsidRPr="00134A64">
              <w:rPr>
                <w:rFonts w:eastAsia="Times New Roman"/>
                <w:spacing w:val="-2"/>
              </w:rPr>
              <w:t> </w:t>
            </w:r>
            <w:r w:rsidRPr="00134A64">
              <w:rPr>
                <w:rFonts w:eastAsia="Times New Roman"/>
                <w:spacing w:val="-2"/>
              </w:rPr>
              <w:t>160).</w:t>
            </w:r>
          </w:p>
        </w:tc>
      </w:tr>
      <w:tr w:rsidR="006A6042" w:rsidRPr="002677CE" w:rsidTr="00134A64">
        <w:trPr>
          <w:trHeight w:val="890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Нехорошева, Л. Н. Инновационные системы современной экономики / Л.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И. Нехорошева, Н. И. Богдан. – Минск : Белорус. гос. экон. ун-т, 2003. – 209 с. – (Серия «Экономика» ; вып. 9).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Электронные</w:t>
            </w:r>
          </w:p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 w:rsidRPr="002677CE">
              <w:rPr>
                <w:rFonts w:eastAsia="Times New Roman"/>
              </w:rPr>
              <w:t>ресур</w:t>
            </w:r>
            <w:r>
              <w:rPr>
                <w:rFonts w:eastAsia="Times New Roman"/>
              </w:rPr>
              <w:t>сы</w:t>
            </w:r>
          </w:p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локального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доступа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134A6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Белорусские имена в истории развития техники [Электронный ресурс] : биобиблиогр. база данных / Респ. науч.-техн. б-ка, Отд. пат. док. – Элект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рон. дан. (81 запись). – Минск, 2011. – Жест. магнит. диск. – Период обновления: эпизодически. – Электрон. текстовые дан.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Журава, А. С. Электронны трэнажор па беларускай мове. 3 клас [Элект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ронны рэсурс] / А. С. Журава. – 3-е выд. – Мазыр : Содействие, 2013. – 1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электрон. апт. дыск (CD-ROM).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DC3163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Идеологическая и воспитательная работа в учреждениях высшего обра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зования: традиции и инновации [Электронный ресурс] : материалы заоч. науч.-метод. конф., 15–17 мая 2013 г., в рамках XV Респ. выст. науч.-метод. лит., пед. опыта и творчества учащейся молодежи «Я – грамадзянін Беларусі». – Минск : Респ. ин-т высш. шк., 2013. – 1 электрон. опт. диск (CD-ROM).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Сапегиана: книжное собрание рода Сапег = Сапегіяна: кнігазбор роду Сапегаў [Электронный ресурс] / Нац. б-ка Беларуси, Рос. нац. б-ка ; сост.: Л. Г. Кирюхина, К. В. Суша ; под науч. ред. Н. В. Николаева, Т.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И.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Рощиной. – Минск : Нац. б-ка Беларуси, 2011. – 1 электрон. опт. диск (DVD-ROM).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DC3163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Театр [Электронный ресурс] : энциклопедия : по материалам изд-ва «Большая российская энциклопедия» : в 3 т. – М. : Кордис &amp; Медиа, 2003.</w:t>
            </w:r>
            <w:r w:rsidR="00DC3163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Электрон. опт. диски (CD-ROM) : зв., цв. – Т. 1 : Балет. – 1 диск ; Т.</w:t>
            </w:r>
            <w:r w:rsidR="00DC3163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2 : Опера. – 1 диск ; Т. 3 : Драма. – 1 диск.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Электронные</w:t>
            </w:r>
          </w:p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ресурсы</w:t>
            </w:r>
          </w:p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удаленного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доступа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Национальный правовой Интернет-портал Республики Беларусь [Элект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ронный ресурс] / Нац. центр правовой информ. Респ. Беларусь. – Режим доступа: http://www.pravo.by. – Дата доступа: 20.02.2014.</w:t>
            </w:r>
          </w:p>
        </w:tc>
      </w:tr>
      <w:tr w:rsidR="006A6042" w:rsidRPr="002677CE" w:rsidTr="00134A64">
        <w:trPr>
          <w:trHeight w:val="840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Национальный статистический комитет Республики Беларусь [Элект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ронный ресурс]. – Режим доступа: http://belstat.gov.by/. – Дата доступа: 20.02.2014.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Технические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регламенты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 безопасности оборудования, работающего под избыточным давлением : ТР ТС 032/2013 : принят 02.07.2013 : вступ. в силу 01.02.2014 / Евраз. экон. комис. – Минск : Экономэнерго, 2013. – 38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30455A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</w:t>
            </w:r>
          </w:p>
          <w:p w:rsidR="006A6042" w:rsidRPr="0030455A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кодексы</w:t>
            </w:r>
          </w:p>
          <w:p w:rsidR="006A6042" w:rsidRPr="0030455A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установи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шейся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практики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C0489C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Здания и сооружения объектов нефтехимической и нефтеперерабатыва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ющей промышленности. Противопожарные нормы проектирования = Бу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дынкі і збудаванні аб</w:t>
            </w:r>
            <w:r>
              <w:rPr>
                <w:rFonts w:eastAsia="Times New Roman"/>
              </w:rPr>
              <w:t>’</w:t>
            </w:r>
            <w:r w:rsidRPr="002677CE">
              <w:rPr>
                <w:rFonts w:eastAsia="Times New Roman"/>
              </w:rPr>
              <w:t>ектаў нафтахімічнай і нафтаперапрацоўчай пра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мысловасці. Супрацьпажарныя нормы праектавання : ТКП 455-2012 (09100). – Введ. 01.04.13 (с отменой на территории РБ ВУПП-88). – Минск</w:t>
            </w:r>
            <w:r w:rsidR="00C0489C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: Белнефтехим, 2013. – 38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Стандарты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Промышленные каталоги. Общие требования = Прамысловыя каталогі. Агульныя патрабаванні : ГОСТ 7.22-2003. – Взамен ГОСТ 7.22-80 ; введ. РБ 01.07.04. – Минск : Белорус. гос. ин-т стандартизации и сертификации, 2004. – 3 с. – (Система стандартов по информации, библиотечному и издательскому делу).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Узел крепления крановых рельсов к стальным подкрановым балкам. Тех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нические условия : СТБ 2135-2010. – Введ. 01.07.11 (с отменой на территории РБ ГОСТ 24741-81). – Минск : Белорус. гос. ин-т стандартизации и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сертификации, 2011. – 6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823EA3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Руководящие</w:t>
            </w:r>
          </w:p>
          <w:p w:rsidR="006A6042" w:rsidRPr="00823EA3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доку</w:t>
            </w:r>
            <w:r>
              <w:rPr>
                <w:rFonts w:eastAsia="Times New Roman"/>
              </w:rPr>
              <w:t>менты.</w:t>
            </w:r>
          </w:p>
          <w:p w:rsidR="006A6042" w:rsidRPr="00823EA3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Технико-экономические</w:t>
            </w:r>
          </w:p>
          <w:p w:rsidR="006A6042" w:rsidRPr="00823EA3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норма</w:t>
            </w:r>
            <w:r>
              <w:rPr>
                <w:rFonts w:eastAsia="Times New Roman"/>
              </w:rPr>
              <w:t>тивы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 нормы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C0489C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Государственная система стандартизации Республики Беларусь. Порядок проведения экспертизы стандартов : РД РБ 03180.53–2000 : введ. 01.09.00.</w:t>
            </w:r>
            <w:r w:rsidR="00C0489C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Минск : Госстандарт : Белорус. гос. ин-т стандартизации и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сертификации, 2000. – 6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C0489C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Нормативы расхода ресурсов в натуральном выражении на реставрационно-восстановительные работы по материальным историко-культурным ценностям. Сб. 115. Реставрационные работы по озеленению и благоустройству территории, садов, парков = Нарматывы расхода рэсурсаў у натуральным выражэнні на рэстаўрацыйна-аднаўленчыя работы па матэрыяльных гісторыка-культурных каштоўнасцях. Зб. 115. Рэстаўрацыйныя работы па азеляненню і добраўпарадкаванню тэрыторыі садоў, паркаў : НРР 8.03.5115-2012 : утв. М-вом архитектуры и стр-ва Респ. Беларусь 23.10.11 : введ. 01.01.12. – Минск : Минстройархитектуры, 2013.</w:t>
            </w:r>
            <w:r w:rsidR="00C0489C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27 с.</w:t>
            </w:r>
          </w:p>
        </w:tc>
      </w:tr>
    </w:tbl>
    <w:p w:rsidR="006A6042" w:rsidRDefault="006A6042" w:rsidP="006A6042">
      <w:pPr>
        <w:spacing w:before="100" w:beforeAutospacing="1"/>
        <w:jc w:val="center"/>
        <w:rPr>
          <w:rFonts w:eastAsia="Times New Roman"/>
          <w:b/>
        </w:rPr>
      </w:pPr>
      <w:r w:rsidRPr="00AD0D74">
        <w:rPr>
          <w:rFonts w:eastAsia="Times New Roman"/>
          <w:b/>
        </w:rPr>
        <w:t>2. Примеры описания составных частей документов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7974"/>
      </w:tblGrid>
      <w:tr w:rsidR="006A6042" w:rsidRPr="002677CE" w:rsidTr="00573F79">
        <w:trPr>
          <w:trHeight w:val="191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Составные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части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книг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ED273B">
              <w:rPr>
                <w:rFonts w:eastAsia="Times New Roman"/>
                <w:spacing w:val="-2"/>
              </w:rPr>
              <w:t>Абросимова, М. А. Направления автоматизации / М. А. Абросимова //</w:t>
            </w:r>
            <w:r w:rsidRPr="002677CE">
              <w:rPr>
                <w:rFonts w:eastAsia="Times New Roman"/>
              </w:rPr>
              <w:t xml:space="preserve"> Ин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формационные технологии в государственном и муниципальном управ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лении : учеб. пособие / М. А. Абросимова. – 2-е изд., стер. – М., 2013. – С.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44–46.</w:t>
            </w:r>
          </w:p>
        </w:tc>
      </w:tr>
      <w:tr w:rsidR="006A6042" w:rsidRPr="002677CE" w:rsidTr="00573F7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E80D90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  <w:spacing w:val="-2"/>
              </w:rPr>
            </w:pPr>
            <w:r w:rsidRPr="00E80D90">
              <w:rPr>
                <w:rFonts w:eastAsia="Times New Roman"/>
                <w:spacing w:val="-2"/>
              </w:rPr>
              <w:t>Бек, У. Перспектива космополитизма: социология второй эпохи модернити</w:t>
            </w:r>
            <w:r w:rsidR="00E80D90" w:rsidRPr="00E80D90">
              <w:rPr>
                <w:rFonts w:eastAsia="Times New Roman"/>
                <w:spacing w:val="-2"/>
              </w:rPr>
              <w:t> </w:t>
            </w:r>
            <w:r w:rsidRPr="00E80D90">
              <w:rPr>
                <w:rFonts w:eastAsia="Times New Roman"/>
                <w:spacing w:val="-2"/>
              </w:rPr>
              <w:t>/ У. Бек // Информационное общество: экономика, власть, культура : хрестоматия : в 2 т. / Новосиб. гос. техн. ун-т ; сост.: В. И. Игнатьев, Е.</w:t>
            </w:r>
            <w:r w:rsidR="00E80D90" w:rsidRPr="00E80D90">
              <w:rPr>
                <w:rFonts w:eastAsia="Times New Roman"/>
                <w:spacing w:val="-2"/>
              </w:rPr>
              <w:t> </w:t>
            </w:r>
            <w:r w:rsidRPr="00E80D90">
              <w:rPr>
                <w:rFonts w:eastAsia="Times New Roman"/>
                <w:spacing w:val="-2"/>
              </w:rPr>
              <w:t>А.</w:t>
            </w:r>
            <w:r w:rsidR="00E80D90" w:rsidRPr="00E80D90">
              <w:rPr>
                <w:rFonts w:eastAsia="Times New Roman"/>
                <w:spacing w:val="-2"/>
              </w:rPr>
              <w:t> </w:t>
            </w:r>
            <w:r w:rsidRPr="00E80D90">
              <w:rPr>
                <w:rFonts w:eastAsia="Times New Roman"/>
                <w:spacing w:val="-2"/>
              </w:rPr>
              <w:t>Салихова. – Новосибирск, 2004. – Т. 2. – С. 5–36.</w:t>
            </w:r>
          </w:p>
        </w:tc>
      </w:tr>
      <w:tr w:rsidR="006A6042" w:rsidRPr="002677CE" w:rsidTr="00573F79">
        <w:trPr>
          <w:trHeight w:val="652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Главы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 книг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Борхард, Ю. Восстановление производства / Ю. Борхард // Накопление капитала </w:t>
            </w:r>
            <w:r w:rsidRPr="00ED273B">
              <w:rPr>
                <w:rFonts w:eastAsia="Times New Roman"/>
                <w:spacing w:val="-2"/>
              </w:rPr>
              <w:t>: пер. с нем. / Ю. Борхард ; под ред. Г. Б. Гермаидзе</w:t>
            </w:r>
            <w:r w:rsidRPr="002677CE">
              <w:rPr>
                <w:rFonts w:eastAsia="Times New Roman"/>
              </w:rPr>
              <w:t>. – Изд. 2-е. – М., 2013. – Гл. 9. – С. 253–271.</w:t>
            </w:r>
          </w:p>
        </w:tc>
      </w:tr>
      <w:tr w:rsidR="006A6042" w:rsidRPr="002677CE" w:rsidTr="00573F79">
        <w:trPr>
          <w:trHeight w:val="842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Лемешевский, И. М. Экономическая безопасность Беларуси / И. М. Ле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мешевский // Национальная экономика Беларуси: основы стратегии раз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вития : курс лекций / И. М. Лемешевский. – Минск, 2012. – Гл. 18. – С.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523–540.</w:t>
            </w:r>
          </w:p>
        </w:tc>
      </w:tr>
      <w:tr w:rsidR="006A6042" w:rsidRPr="002677CE" w:rsidTr="00573F7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Сверхтвердые композиционные материалы на основе наноалмазов // Наноалмазы детонационного синтеза: получение и применение / П.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А.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Витязь [и др.] ; НАН Беларуси, Объед. ин-т машиностроения ; под общ. ред. П. А. Витязя. – Минск, 2013. – Гл. 2. – С. 25–103.</w:t>
            </w:r>
          </w:p>
        </w:tc>
      </w:tr>
      <w:tr w:rsidR="006A6042" w:rsidRPr="002677CE" w:rsidTr="00573F79">
        <w:trPr>
          <w:trHeight w:val="638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Отдельные произве</w:t>
            </w:r>
            <w:r>
              <w:rPr>
                <w:rFonts w:eastAsia="Times New Roman"/>
              </w:rPr>
              <w:t>дения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в собраниях сочине</w:t>
            </w:r>
            <w:r>
              <w:rPr>
                <w:rFonts w:eastAsia="Times New Roman"/>
              </w:rPr>
              <w:t>ний,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избранных произведениях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ED273B">
              <w:rPr>
                <w:rFonts w:eastAsia="Times New Roman"/>
              </w:rPr>
              <w:t>Белинский, В. Г. Рассуждение / В. Г. Белинский // Полн. собр. соч. : в</w:t>
            </w:r>
            <w:r>
              <w:rPr>
                <w:rFonts w:eastAsia="Times New Roman"/>
                <w:lang w:val="be-BY"/>
              </w:rPr>
              <w:t> </w:t>
            </w:r>
            <w:r w:rsidRPr="00ED273B">
              <w:rPr>
                <w:rFonts w:eastAsia="Times New Roman"/>
              </w:rPr>
              <w:t>13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т.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М., 1953. – Т. 1 : Статьи и рецензии. Художественные произве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дения, 1829–1835. – С. 15–17.</w:t>
            </w:r>
          </w:p>
        </w:tc>
      </w:tr>
      <w:tr w:rsidR="006A6042" w:rsidRPr="002677CE" w:rsidTr="00573F79">
        <w:trPr>
          <w:trHeight w:val="435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Гілевіч, Н. Сон у бяссоніцу / Н. Гілевіч // Зб. тв. : у 23 т. – Мінск, 2003. – Т.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6. – С. 382–383.</w:t>
            </w:r>
          </w:p>
        </w:tc>
      </w:tr>
      <w:tr w:rsidR="006A6042" w:rsidRPr="002677CE" w:rsidTr="00573F7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Гринцер, П. А. Древнеиндийский эпос / П. А. Гринцер // Избр. произве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дения : в 2 т. – М., 2008. – Т. 1. – С. 110–146.</w:t>
            </w:r>
          </w:p>
        </w:tc>
      </w:tr>
      <w:tr w:rsidR="006A6042" w:rsidRPr="002677CE" w:rsidTr="00573F79">
        <w:trPr>
          <w:trHeight w:val="1060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Статьи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 сборников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E80D90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  <w:spacing w:val="-2"/>
              </w:rPr>
            </w:pPr>
            <w:r w:rsidRPr="00E80D90">
              <w:rPr>
                <w:rFonts w:eastAsia="Times New Roman"/>
                <w:spacing w:val="-2"/>
              </w:rPr>
              <w:t>Божанов, П. В. Направления развития транспортного комплекса Беларуси / П. В. Божанов // Современные концепции развития транспорта и логистики в Республике Беларусь : сб. ст. / Ин-т бизнеса и менеджмента технологий Белорус. гос. ун-та ; сост.: В. В. Апанасович, А. Д. Молокович.</w:t>
            </w:r>
            <w:r w:rsidR="00E80D90" w:rsidRPr="00E80D90">
              <w:rPr>
                <w:rFonts w:eastAsia="Times New Roman"/>
                <w:spacing w:val="-2"/>
              </w:rPr>
              <w:t> </w:t>
            </w:r>
            <w:r w:rsidRPr="00E80D90">
              <w:rPr>
                <w:rFonts w:eastAsia="Times New Roman"/>
                <w:spacing w:val="-2"/>
              </w:rPr>
              <w:t>– Минск, 2014. – С. 56–64.</w:t>
            </w:r>
          </w:p>
        </w:tc>
      </w:tr>
      <w:tr w:rsidR="006A6042" w:rsidRPr="002677CE" w:rsidTr="00573F79">
        <w:trPr>
          <w:trHeight w:val="666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Пухнарэвіч, Т. Індустрыяльны турызм у Беларусі / Т. Пухнарэвіч // Гу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манітарызацыя і культура : зб. студэнц. навук. пр. / Брэсц. дзярж. ун-т ; рэдкал.: У. П. Люкевіч (старш.) [і інш.]. – Брэст, 2013. – С. 9–11.</w:t>
            </w:r>
          </w:p>
        </w:tc>
      </w:tr>
      <w:tr w:rsidR="006A6042" w:rsidRPr="002677CE" w:rsidTr="00573F79">
        <w:trPr>
          <w:trHeight w:val="914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Шаўроў, С. Рэформа зямельнага адміністравання ў Беларусі / С. Шаўроў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// На шляху да эканамічнага росту: патэнцыял развіцця рынкавых ін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стытутаў у Беларусі : зб. арт. / рэд.-склад. У. Валетка. – Мінск, 2013. – С.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213–234.</w:t>
            </w:r>
          </w:p>
        </w:tc>
      </w:tr>
      <w:tr w:rsidR="006A6042" w:rsidRPr="00ED273B" w:rsidTr="00573F79">
        <w:trPr>
          <w:trHeight w:val="337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ED273B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  <w:lang w:val="en-US"/>
              </w:rPr>
            </w:pPr>
            <w:r w:rsidRPr="002677CE">
              <w:rPr>
                <w:rFonts w:eastAsia="Times New Roman"/>
                <w:lang w:val="en-US"/>
              </w:rPr>
              <w:t>Crane, M. T. Analogy, metaphor, and the new science / M. T. Crane // Intro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  <w:lang w:val="en-US"/>
              </w:rPr>
              <w:t xml:space="preserve">duction to cognitive cultural studies / ed. </w:t>
            </w:r>
            <w:r w:rsidRPr="00ED273B">
              <w:rPr>
                <w:rFonts w:eastAsia="Times New Roman"/>
                <w:lang w:val="en-US"/>
              </w:rPr>
              <w:t>L. Zunshine. – Baltimore, 2010. – P.</w:t>
            </w:r>
            <w:r>
              <w:rPr>
                <w:rFonts w:eastAsia="Times New Roman"/>
                <w:lang w:val="be-BY"/>
              </w:rPr>
              <w:t> </w:t>
            </w:r>
            <w:r w:rsidRPr="00ED273B">
              <w:rPr>
                <w:rFonts w:eastAsia="Times New Roman"/>
                <w:lang w:val="en-US"/>
              </w:rPr>
              <w:t>103–114.</w:t>
            </w:r>
          </w:p>
        </w:tc>
      </w:tr>
      <w:tr w:rsidR="006A6042" w:rsidRPr="002677CE" w:rsidTr="00573F79">
        <w:trPr>
          <w:trHeight w:val="206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Статьи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из материалов конференций, се</w:t>
            </w:r>
            <w:r>
              <w:rPr>
                <w:rFonts w:eastAsia="Times New Roman"/>
              </w:rPr>
              <w:t>минаров,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тези</w:t>
            </w:r>
            <w:r>
              <w:rPr>
                <w:rFonts w:eastAsia="Times New Roman"/>
              </w:rPr>
              <w:t>сов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докладов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Лукашевич, М. М. Текстурный анализ. Алгоритм вычисления текстурных признаков / М. М. Лукашевич // Компьютерные системы и сети : материалы 48 науч. конф. аспирантов, магистрантов и студентов, Минск, 7–11 мая 2012 г. / Белорус. гос. ун-т информатики и радиоэлектроники ; редкол.: В. А. Прытков (гл. ред.) [и др.]. – Минск, 2012. – С. 12.</w:t>
            </w:r>
          </w:p>
        </w:tc>
      </w:tr>
      <w:tr w:rsidR="006A6042" w:rsidRPr="002677CE" w:rsidTr="00573F79">
        <w:trPr>
          <w:trHeight w:val="1073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B96A7B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B96A7B">
              <w:rPr>
                <w:rFonts w:eastAsia="Times New Roman"/>
              </w:rPr>
              <w:t>Мойсак, О. И. Концепции логистики в управлении материальными по</w:t>
            </w:r>
            <w:r>
              <w:rPr>
                <w:rFonts w:eastAsia="Times New Roman"/>
                <w:lang w:val="be-BY"/>
              </w:rPr>
              <w:t>-</w:t>
            </w:r>
            <w:r w:rsidRPr="00B96A7B">
              <w:rPr>
                <w:rFonts w:eastAsia="Times New Roman"/>
              </w:rPr>
              <w:t>токами / О. И. Мойсак // Наука – образованию, производству, экономике : материалы Девятой междунар. науч.-техн. конф., Минск, 27–29 янв. 2011</w:t>
            </w:r>
            <w:r w:rsidR="00E80D90">
              <w:rPr>
                <w:rFonts w:eastAsia="Times New Roman"/>
              </w:rPr>
              <w:t> </w:t>
            </w:r>
            <w:r w:rsidRPr="00B96A7B">
              <w:rPr>
                <w:rFonts w:eastAsia="Times New Roman"/>
              </w:rPr>
              <w:t>г.</w:t>
            </w:r>
            <w:r w:rsidR="00E80D90">
              <w:rPr>
                <w:rFonts w:eastAsia="Times New Roman"/>
              </w:rPr>
              <w:t> </w:t>
            </w:r>
            <w:r w:rsidRPr="00B96A7B">
              <w:rPr>
                <w:rFonts w:eastAsia="Times New Roman"/>
              </w:rPr>
              <w:t>: в 4 т. / Белорус. нац. техн. ун-т ; редкол.: Б. М. Хрусталев, Ф.</w:t>
            </w:r>
            <w:r>
              <w:rPr>
                <w:rFonts w:eastAsia="Times New Roman"/>
                <w:lang w:val="be-BY"/>
              </w:rPr>
              <w:t> </w:t>
            </w:r>
            <w:r w:rsidRPr="00B96A7B">
              <w:rPr>
                <w:rFonts w:eastAsia="Times New Roman"/>
              </w:rPr>
              <w:t>А.</w:t>
            </w:r>
            <w:r>
              <w:rPr>
                <w:rFonts w:eastAsia="Times New Roman"/>
                <w:lang w:val="be-BY"/>
              </w:rPr>
              <w:t> </w:t>
            </w:r>
            <w:r w:rsidRPr="00B96A7B">
              <w:rPr>
                <w:rFonts w:eastAsia="Times New Roman"/>
              </w:rPr>
              <w:t>Романюк, А.</w:t>
            </w:r>
            <w:r>
              <w:rPr>
                <w:rFonts w:eastAsia="Times New Roman"/>
                <w:lang w:val="be-BY"/>
              </w:rPr>
              <w:t xml:space="preserve"> </w:t>
            </w:r>
            <w:r w:rsidRPr="00B96A7B">
              <w:rPr>
                <w:rFonts w:eastAsia="Times New Roman"/>
              </w:rPr>
              <w:t>С. Калиниченко. – Минск, 2011. – Т. 2. – С. 278.</w:t>
            </w:r>
          </w:p>
        </w:tc>
      </w:tr>
      <w:tr w:rsidR="006A6042" w:rsidRPr="002677CE" w:rsidTr="00573F79">
        <w:trPr>
          <w:trHeight w:val="1603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Семин, А. А. Проблемы квалификации преступлений с административной преюдицией / А. А. Семин // Проблемы борьбы с преступностью и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подготовки кадров для органов внутренних дел Республики Беларусь : тез. докл. междунар. науч.-практ. конф., Минск, 25 янв. 2008 г. / Акад. М-ва внутр. дел Респ. Беларусь ; ред.: Н. И. Минич [и др.]. – Минск, 2008. – С.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263–264.</w:t>
            </w:r>
          </w:p>
        </w:tc>
      </w:tr>
      <w:tr w:rsidR="006A6042" w:rsidRPr="002677CE" w:rsidTr="00573F79">
        <w:trPr>
          <w:trHeight w:val="467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Статьи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 справочных изданий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Аляхновіч, М. М. Электронны мікраскоп / М. М. Аляхновіч // Беларус. энцыкл. : у 18 т. – Мінск, 2004. – Т. 18, кн. 1. – С. 100.</w:t>
            </w:r>
          </w:p>
        </w:tc>
      </w:tr>
      <w:tr w:rsidR="006A6042" w:rsidRPr="002677CE" w:rsidTr="00573F79">
        <w:trPr>
          <w:trHeight w:val="733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Багадзяж, М. К. Радзівіл Альбрыхт Станіслаў / М. К. Багадзяж // Мыслі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целі і асветнікі Беларусі (Х–ХІХ стагоддзі) : энцыкл. давед. / склад. Г.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А.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Маслыка ; гал. рэд. Б. І. Сачанка. – Мінск, 1995. – С. 277.</w:t>
            </w:r>
          </w:p>
        </w:tc>
      </w:tr>
      <w:tr w:rsidR="006A6042" w:rsidRPr="002677CE" w:rsidTr="00573F79">
        <w:trPr>
          <w:trHeight w:val="280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Витрувий // БСЭ. – 3-е изд. – М., 1971. – Т. 5. – С. 359–360.</w:t>
            </w:r>
          </w:p>
        </w:tc>
      </w:tr>
      <w:tr w:rsidR="006A6042" w:rsidRPr="002677CE" w:rsidTr="00573F79">
        <w:trPr>
          <w:trHeight w:val="824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002440" w:rsidRDefault="006A6042" w:rsidP="00573F79">
            <w:pPr>
              <w:jc w:val="both"/>
              <w:rPr>
                <w:rFonts w:eastAsia="Times New Roman"/>
                <w:spacing w:val="-4"/>
              </w:rPr>
            </w:pPr>
            <w:bookmarkStart w:id="2" w:name="_Ref195860009"/>
            <w:r w:rsidRPr="00002440">
              <w:rPr>
                <w:rFonts w:eastAsia="Times New Roman"/>
                <w:spacing w:val="-4"/>
              </w:rPr>
              <w:t>Водовозов, В. Социалистические партии / В. Водовозов // Энциклопедиче</w:t>
            </w:r>
            <w:r w:rsidRPr="00002440">
              <w:rPr>
                <w:rFonts w:eastAsia="Times New Roman"/>
                <w:spacing w:val="-4"/>
                <w:lang w:val="be-BY"/>
              </w:rPr>
              <w:t>-</w:t>
            </w:r>
            <w:r w:rsidRPr="00002440">
              <w:rPr>
                <w:rFonts w:eastAsia="Times New Roman"/>
                <w:spacing w:val="-4"/>
              </w:rPr>
              <w:t>ский словарь : [в 86 т.] / изд.: Ф. А. Брокгауз, И. А. Ефрон</w:t>
            </w:r>
            <w:bookmarkEnd w:id="2"/>
            <w:r w:rsidRPr="00002440">
              <w:rPr>
                <w:rFonts w:eastAsia="Times New Roman"/>
                <w:spacing w:val="-4"/>
                <w:lang w:val="be-BY"/>
              </w:rPr>
              <w:t xml:space="preserve"> </w:t>
            </w:r>
            <w:r w:rsidRPr="00002440">
              <w:rPr>
                <w:rFonts w:eastAsia="Times New Roman"/>
                <w:spacing w:val="-4"/>
              </w:rPr>
              <w:t>; под ред. К.</w:t>
            </w:r>
            <w:r w:rsidRPr="00002440">
              <w:rPr>
                <w:rFonts w:eastAsia="Times New Roman"/>
                <w:spacing w:val="-4"/>
                <w:lang w:val="be-BY"/>
              </w:rPr>
              <w:t> </w:t>
            </w:r>
            <w:r w:rsidRPr="00002440">
              <w:rPr>
                <w:rFonts w:eastAsia="Times New Roman"/>
                <w:spacing w:val="-4"/>
              </w:rPr>
              <w:t>К.</w:t>
            </w:r>
            <w:r w:rsidRPr="00002440">
              <w:rPr>
                <w:rFonts w:eastAsia="Times New Roman"/>
                <w:spacing w:val="-4"/>
                <w:lang w:val="be-BY"/>
              </w:rPr>
              <w:t> </w:t>
            </w:r>
            <w:r w:rsidRPr="00002440">
              <w:rPr>
                <w:rFonts w:eastAsia="Times New Roman"/>
                <w:spacing w:val="-4"/>
              </w:rPr>
              <w:t>Арсеньева, О. О. Петрушевского. – СПб., 1900. – Т. 31 (61). – С. 35–62.</w:t>
            </w:r>
          </w:p>
        </w:tc>
      </w:tr>
      <w:tr w:rsidR="006A6042" w:rsidRPr="002677CE" w:rsidTr="00573F79">
        <w:trPr>
          <w:trHeight w:val="638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Статьи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 журналов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Валатоўская, Н. А. Традыцыйны і сучасны вясельны абрад беларусаў і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ўкраінцаў: агульнае і рознае ў сямейнай абраднасці славянскіх наро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даў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/ Н. А. Валатоўская // Нар. асвета. – 2013. – № 5. – С. 88–91.</w:t>
            </w:r>
          </w:p>
        </w:tc>
      </w:tr>
      <w:tr w:rsidR="006A6042" w:rsidRPr="002677CE" w:rsidTr="00573F79">
        <w:trPr>
          <w:trHeight w:val="641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3F7680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3F7680">
              <w:rPr>
                <w:rFonts w:eastAsia="Times New Roman"/>
              </w:rPr>
              <w:t>Влияние магнитного поля на скорость ионной компоненты пучка частиц, образующихся при наносекундном вакуумном перекрытии диэлектри</w:t>
            </w:r>
            <w:r w:rsidRPr="003F7680">
              <w:rPr>
                <w:rFonts w:eastAsia="Times New Roman"/>
                <w:spacing w:val="-3"/>
              </w:rPr>
              <w:t>ков</w:t>
            </w:r>
            <w:r w:rsidRPr="003F7680">
              <w:rPr>
                <w:rFonts w:eastAsia="Times New Roman"/>
                <w:spacing w:val="-3"/>
                <w:lang w:val="be-BY"/>
              </w:rPr>
              <w:t xml:space="preserve"> </w:t>
            </w:r>
            <w:r w:rsidRPr="003F7680">
              <w:rPr>
                <w:rFonts w:eastAsia="Times New Roman"/>
                <w:spacing w:val="-3"/>
              </w:rPr>
              <w:t>/ А. С. Гилев [и др.] // Изв. вузов. Физика. – 2012. – Т. 55, № 6. – С. 3–6.</w:t>
            </w:r>
          </w:p>
        </w:tc>
      </w:tr>
      <w:tr w:rsidR="006A6042" w:rsidRPr="002677CE" w:rsidTr="00573F79">
        <w:trPr>
          <w:trHeight w:val="1298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Полоник, С. С. Теоретико-методологические основы обеспечения внешнеэкономической безопасности Республики Беларусь в условиях усиления международной конкуренции / С. С. Полоник, Э. В. Хороб</w:t>
            </w:r>
            <w:r>
              <w:rPr>
                <w:rFonts w:eastAsia="Times New Roman"/>
              </w:rPr>
              <w:t>рых, А.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А.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Литвинчук // Вестн. Полоц. гос. ун-та. Сер. D, Экон. и юрид. нау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ки.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2013. – № 5. – С. 7–16.</w:t>
            </w:r>
          </w:p>
        </w:tc>
      </w:tr>
      <w:tr w:rsidR="006A6042" w:rsidRPr="002677CE" w:rsidTr="00573F79">
        <w:trPr>
          <w:trHeight w:val="693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Статьи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 газет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Дубаневич, Л. Партизанский десант в Германию : [о комиссаре партиз. отряда А. Андрееве] / Л. Дубаневич // Белорус. лес. газ. – 2014. – 13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февр. – С. 10.</w:t>
            </w:r>
          </w:p>
        </w:tc>
      </w:tr>
      <w:tr w:rsidR="006A6042" w:rsidRPr="002677CE" w:rsidTr="00573F7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«Нацыянальную культуру нельга разумець спрошчана» : [Указам Кіраў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ніка дзяржавы А. Лукашэнкі прысуджаны пяць прэмій «За духоўнае ад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раджэнне»] / паводле паведамл. прэс-службы Прэзідэнта Рэсп. Беларусь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// Культура. – 2014. – 11 студз. – С. 1, 2.</w:t>
            </w:r>
          </w:p>
        </w:tc>
      </w:tr>
      <w:tr w:rsidR="006A6042" w:rsidRPr="002677CE" w:rsidTr="00573F79">
        <w:trPr>
          <w:trHeight w:val="720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Статьи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 продолжа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ющихся изданий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Давидович, А. Л. О современных подходах к определению качества до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школьного образования / А. Л. Давидович // Зб. навук. пр. / Акад. пасля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дыплом. адукацыi. – Мінск, 2013. – Вып. 11. – С. 210–219.</w:t>
            </w:r>
          </w:p>
        </w:tc>
      </w:tr>
      <w:tr w:rsidR="006A6042" w:rsidRPr="002677CE" w:rsidTr="00573F79">
        <w:trPr>
          <w:trHeight w:val="652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Ерицов, А. М. Глобальные природные пожары / А. М. Ерицов // Сб. науч. тр. / НАН Беларуси, Ин-т леса. – Гомель, 2013. – Вып. 73 : Проблемы лесоведения и лесоводства. – С. 512–518.</w:t>
            </w:r>
          </w:p>
        </w:tc>
      </w:tr>
      <w:tr w:rsidR="006A6042" w:rsidRPr="002677CE" w:rsidTr="00573F7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jc w:val="both"/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Сільчанка, М. У. Праблемы тэоры</w:t>
            </w:r>
            <w:r>
              <w:rPr>
                <w:rFonts w:eastAsia="Times New Roman"/>
              </w:rPr>
              <w:t>і крыніц беларускага права / М.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У.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 xml:space="preserve">Сільчанка // Право и демократия </w:t>
            </w:r>
            <w:r>
              <w:rPr>
                <w:rFonts w:eastAsia="Times New Roman"/>
              </w:rPr>
              <w:t>: сб. науч. тр. / Белорус. гос.</w:t>
            </w:r>
          </w:p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ун-т. – Минск, 2013. – Вып. 24. – С. 5–14.</w:t>
            </w:r>
          </w:p>
        </w:tc>
      </w:tr>
      <w:tr w:rsidR="006A6042" w:rsidRPr="002677CE" w:rsidTr="00573F79">
        <w:trPr>
          <w:trHeight w:val="706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Составные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части CD, DVD-ROM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3F7680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  <w:spacing w:val="-2"/>
              </w:rPr>
            </w:pPr>
            <w:r w:rsidRPr="003F7680">
              <w:rPr>
                <w:rFonts w:eastAsia="Times New Roman"/>
                <w:spacing w:val="-2"/>
              </w:rPr>
              <w:t>Введенский, Л. И. Судьбы философии в России [Электронный ресурс] / Л.</w:t>
            </w:r>
            <w:r>
              <w:rPr>
                <w:rFonts w:eastAsia="Times New Roman"/>
                <w:spacing w:val="-2"/>
                <w:lang w:val="be-BY"/>
              </w:rPr>
              <w:t> </w:t>
            </w:r>
            <w:r w:rsidRPr="003F7680">
              <w:rPr>
                <w:rFonts w:eastAsia="Times New Roman"/>
                <w:spacing w:val="-2"/>
              </w:rPr>
              <w:t>И. Введенский // История философии : собр. тр. крупнейших философов по истории философии. – М., 2002. – 1 электрон. опт. диск (CD-ROM).</w:t>
            </w:r>
          </w:p>
        </w:tc>
      </w:tr>
      <w:tr w:rsidR="006A6042" w:rsidRPr="002677CE" w:rsidTr="00573F7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Кирюхина, Л. Г. Национальная библиотека Беларуси как координационный и методический центр [Электронн</w:t>
            </w:r>
            <w:r>
              <w:rPr>
                <w:rFonts w:eastAsia="Times New Roman"/>
              </w:rPr>
              <w:t>ый ресурс] / Л. Г. Кирюхина, Л.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А.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Демешко // Публічныя бібліятэкі на пачатку XXI ст. : зб. арт. / Нац. б-ка Беларусі ; склад. В. А. Рынкевіч ; рэд.: М. Г. Алейнік, А. Я. Іванова. – Мінск, 2008. – 1 электрон. апт. дыск (CD-ROM).</w:t>
            </w:r>
          </w:p>
        </w:tc>
      </w:tr>
      <w:tr w:rsidR="006A6042" w:rsidRPr="002677CE" w:rsidTr="00573F79">
        <w:trPr>
          <w:trHeight w:val="489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Составные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час</w:t>
            </w:r>
            <w:r>
              <w:rPr>
                <w:rFonts w:eastAsia="Times New Roman"/>
              </w:rPr>
              <w:t>ти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электронных ресур</w:t>
            </w:r>
            <w:r>
              <w:rPr>
                <w:rFonts w:eastAsia="Times New Roman"/>
              </w:rPr>
              <w:t>сов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удаленного доступа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Жданухин, Д. Ю. Коллекторские агентства: основные черты деятельности, история появления и зарубежный опыт [Электронный ресурс] / Д.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Ю.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Жданухин // Юридическая Россия : Федер. правовой портал. – Режим доступа: http://law.edu.ru/doc/document.asp?docID=1233648. – Дата доступа: 21.02.2014.</w:t>
            </w:r>
          </w:p>
        </w:tc>
      </w:tr>
      <w:tr w:rsidR="006A6042" w:rsidRPr="002677CE" w:rsidTr="00573F79">
        <w:trPr>
          <w:trHeight w:val="490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Загорец, В. Демографический переход: понятие, этапы и социально-эко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номическое значение [Электронный ресурс] / В. Загорец // Белорус. журн. междунар. права. – 2013. – № 1. – Режим доступа: http://www.evolutio.info/images/journal/2013_1/2013_1_zaharets.pdf. – Дата доступа: 21.02.2014.</w:t>
            </w:r>
          </w:p>
        </w:tc>
      </w:tr>
      <w:tr w:rsidR="006A6042" w:rsidRPr="002677CE" w:rsidTr="00573F79">
        <w:trPr>
          <w:trHeight w:val="1198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 демографической ситуации в 2013 году [Электронный ресурс] // Наци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ональный статистический комитет Республики Беларусь. – Режим доступа: http://belstat.gov.by/homep/ru/indicators/pressrel/demographics.php. – Дата доступа: 21.02.2014.</w:t>
            </w:r>
          </w:p>
        </w:tc>
      </w:tr>
    </w:tbl>
    <w:p w:rsidR="006A6042" w:rsidRPr="00AD0D74" w:rsidRDefault="006A6042" w:rsidP="006A6042">
      <w:pPr>
        <w:spacing w:before="100" w:beforeAutospacing="1" w:after="100" w:afterAutospacing="1"/>
        <w:jc w:val="center"/>
        <w:rPr>
          <w:rFonts w:eastAsia="Times New Roman"/>
          <w:b/>
        </w:rPr>
      </w:pPr>
      <w:r w:rsidRPr="00AD0D74">
        <w:rPr>
          <w:rFonts w:eastAsia="Times New Roman"/>
          <w:b/>
        </w:rPr>
        <w:t>3. Примеры описания официальных документов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7974"/>
      </w:tblGrid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Конституции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Конституция Республики Беларусь 1994 года : с изм. и доп., принятыми на респ. референдумах 24 нояб. 1996 г. и 17 окт. 2004 г. – 10-е изд., </w:t>
            </w:r>
            <w:r w:rsidRPr="004D64E9">
              <w:rPr>
                <w:rFonts w:eastAsia="Times New Roman"/>
                <w:spacing w:val="-2"/>
              </w:rPr>
              <w:t>стер. – Минск : Нац. центр правовой информ. Респ. Беларусь, 2014. – 62 с.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Конституция</w:t>
            </w:r>
            <w:r>
              <w:rPr>
                <w:rFonts w:eastAsia="Times New Roman"/>
                <w:lang w:val="be-BY"/>
              </w:rPr>
              <w:t xml:space="preserve"> </w:t>
            </w:r>
            <w:r>
              <w:rPr>
                <w:rFonts w:eastAsia="Times New Roman"/>
              </w:rPr>
              <w:t>Российской</w:t>
            </w:r>
            <w:r>
              <w:rPr>
                <w:rFonts w:eastAsia="Times New Roman"/>
                <w:lang w:val="be-BY"/>
              </w:rPr>
              <w:t xml:space="preserve"> </w:t>
            </w:r>
            <w:r>
              <w:rPr>
                <w:rFonts w:eastAsia="Times New Roman"/>
              </w:rPr>
              <w:t>Федерации</w:t>
            </w:r>
            <w:r>
              <w:rPr>
                <w:rFonts w:eastAsia="Times New Roman"/>
                <w:lang w:val="be-BY"/>
              </w:rPr>
              <w:t xml:space="preserve"> </w:t>
            </w:r>
            <w:r w:rsidRPr="002677CE">
              <w:rPr>
                <w:rFonts w:eastAsia="Times New Roman"/>
              </w:rPr>
              <w:t>: принята всенар. голосова</w:t>
            </w:r>
            <w:r>
              <w:rPr>
                <w:rFonts w:eastAsia="Times New Roman"/>
              </w:rPr>
              <w:t>нием 12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дек. 1993 г. : офиц. текст : с изм. от 30 д</w:t>
            </w:r>
            <w:r>
              <w:rPr>
                <w:rFonts w:eastAsia="Times New Roman"/>
              </w:rPr>
              <w:t>ек. 2008 г. – М. : Айрис-пресс,</w:t>
            </w:r>
            <w:r>
              <w:rPr>
                <w:rFonts w:eastAsia="Times New Roman"/>
                <w:lang w:val="be-BY"/>
              </w:rPr>
              <w:t xml:space="preserve"> </w:t>
            </w:r>
            <w:r w:rsidRPr="002677CE">
              <w:rPr>
                <w:rFonts w:eastAsia="Times New Roman"/>
              </w:rPr>
              <w:t>2013. – 63 с.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 Кодексы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Кодекс внутреннего водного транспорта Российской Федерации [Электронный ресурс] : 7 марта 2001 г., № 24-ФЗ : принят Гос. Думой 7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февр. 2001 г. : одобр. Советом Федерации 22 февр. 2001 г. : в ред. Федер. закона от 03.02.2014 г. // КонсультантПлюс. Россия / ЗАО «Консультант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Плюс». – М., 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Кодекс Республики Беларусь о земле [Электронный ресурс] : 23 июля 2008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 xml:space="preserve">г., № 425-З : принят Палатой представителей 17 июня 2008 г. : одобр. Советом Респ. 28 июня 2008 г. : </w:t>
            </w:r>
            <w:r>
              <w:rPr>
                <w:rFonts w:eastAsia="Times New Roman"/>
              </w:rPr>
              <w:t>в ред. Закона Респ. Беларусь от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04.01.2014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г. // ЭТАЛОН. Законодательство Республики Беларусь / Нац. центр правовой информ. Респ. Беларусь. – Минск, 2014.</w:t>
            </w:r>
          </w:p>
        </w:tc>
      </w:tr>
      <w:tr w:rsidR="006A6042" w:rsidRPr="002677CE" w:rsidTr="00E80D90">
        <w:trPr>
          <w:trHeight w:val="930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Кодекс Республики Беларусь об административных правонарушениях : 21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апр. 2003 г. № 194-З : принят Палатой представителей 17 дек. 2002 г. : одобр. Советом Респ. 2 апр. 2003 г. : в Кодекс с 12 июля 2013 г. изм. и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доп. не вносились. – Минск : Амалфея, 2013. – 398 с.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Д</w:t>
            </w:r>
            <w:r>
              <w:rPr>
                <w:rFonts w:eastAsia="Times New Roman"/>
              </w:rPr>
              <w:t>екреты,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Указы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E80D90" w:rsidRDefault="006A6042" w:rsidP="00573F79">
            <w:pPr>
              <w:jc w:val="both"/>
              <w:rPr>
                <w:rFonts w:eastAsia="Times New Roman"/>
                <w:spacing w:val="6"/>
              </w:rPr>
            </w:pPr>
            <w:r w:rsidRPr="00E80D90">
              <w:rPr>
                <w:rFonts w:eastAsia="Times New Roman"/>
                <w:spacing w:val="6"/>
              </w:rPr>
              <w:t>О Парке высоких технологий [Электронный ресурс] : Декрет Президента Респ. Беларусь, 22 сент. 2005 г., № 12 : в ред. Указа Президента Респ. Беларусь от 02.12.2013 г. // ЭТАЛОН. Законодательство Республики Беларусь / Нац. центр правовой информ. Респ. Беларусь. – Минск, 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E80D90" w:rsidRDefault="006A6042" w:rsidP="00E80D90">
            <w:pPr>
              <w:jc w:val="both"/>
              <w:rPr>
                <w:rFonts w:eastAsia="Times New Roman"/>
                <w:spacing w:val="2"/>
              </w:rPr>
            </w:pPr>
            <w:r w:rsidRPr="00E80D90">
              <w:rPr>
                <w:rFonts w:eastAsia="Times New Roman"/>
                <w:spacing w:val="2"/>
              </w:rPr>
              <w:t>О конфискации всего имущества Сестрорецкого металлического завода : Декрет Совета нар. комиссаров РСФСР, 12 янв. 1918 г. // Собр. узаконений и распоряжений Рабочего и Крестьян. Правительства. – 1918.</w:t>
            </w:r>
            <w:r w:rsidR="00E80D90">
              <w:rPr>
                <w:rFonts w:eastAsia="Times New Roman"/>
                <w:spacing w:val="2"/>
              </w:rPr>
              <w:t> </w:t>
            </w:r>
            <w:r w:rsidRPr="00E80D90">
              <w:rPr>
                <w:rFonts w:eastAsia="Times New Roman"/>
                <w:spacing w:val="2"/>
              </w:rPr>
              <w:t>– №</w:t>
            </w:r>
            <w:r w:rsidRPr="00E80D90">
              <w:rPr>
                <w:rFonts w:eastAsia="Times New Roman"/>
                <w:spacing w:val="2"/>
                <w:lang w:val="be-BY"/>
              </w:rPr>
              <w:t> </w:t>
            </w:r>
            <w:r w:rsidRPr="00E80D90">
              <w:rPr>
                <w:rFonts w:eastAsia="Times New Roman"/>
                <w:spacing w:val="2"/>
              </w:rPr>
              <w:t>16. – Ст.</w:t>
            </w:r>
            <w:r w:rsidR="00E80D90" w:rsidRPr="00E80D90">
              <w:rPr>
                <w:rFonts w:eastAsia="Times New Roman"/>
                <w:spacing w:val="2"/>
              </w:rPr>
              <w:t> </w:t>
            </w:r>
            <w:r w:rsidRPr="00E80D90">
              <w:rPr>
                <w:rFonts w:eastAsia="Times New Roman"/>
                <w:spacing w:val="2"/>
              </w:rPr>
              <w:t>235.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4D64E9">
              <w:rPr>
                <w:rFonts w:eastAsia="Times New Roman"/>
                <w:spacing w:val="-2"/>
              </w:rPr>
              <w:t>Об утверждении Директивы о стиле и методах работы Совета Министров</w:t>
            </w:r>
            <w:r w:rsidRPr="002677CE">
              <w:rPr>
                <w:rFonts w:eastAsia="Times New Roman"/>
              </w:rPr>
              <w:t xml:space="preserve"> Республики Беларусь по решению вопросов социально-экономического развития страны : </w:t>
            </w:r>
            <w:r w:rsidRPr="004D64E9">
              <w:rPr>
                <w:rFonts w:eastAsia="Times New Roman"/>
                <w:spacing w:val="-2"/>
              </w:rPr>
              <w:t>Указ Президента Респ. Беларусь, 14 янв. 2000 г., №</w:t>
            </w:r>
            <w:r>
              <w:rPr>
                <w:rFonts w:eastAsia="Times New Roman"/>
                <w:spacing w:val="-2"/>
                <w:lang w:val="be-BY"/>
              </w:rPr>
              <w:t xml:space="preserve"> </w:t>
            </w:r>
            <w:r w:rsidRPr="004D64E9">
              <w:rPr>
                <w:rFonts w:eastAsia="Times New Roman"/>
                <w:spacing w:val="-2"/>
              </w:rPr>
              <w:t>18</w:t>
            </w:r>
            <w:r>
              <w:rPr>
                <w:rFonts w:eastAsia="Times New Roman"/>
                <w:spacing w:val="-2"/>
                <w:lang w:val="be-BY"/>
              </w:rPr>
              <w:t xml:space="preserve"> </w:t>
            </w:r>
            <w:r w:rsidRPr="004D64E9">
              <w:rPr>
                <w:rFonts w:eastAsia="Times New Roman"/>
                <w:spacing w:val="-2"/>
              </w:rPr>
              <w:t>// Нац. реестр правовых актов Респ. Беларусь. – 2000. – № 8. – 1/931.</w:t>
            </w:r>
          </w:p>
        </w:tc>
      </w:tr>
      <w:tr w:rsidR="006A6042" w:rsidRPr="002677CE" w:rsidTr="00E80D90">
        <w:trPr>
          <w:trHeight w:val="1057"/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Законы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Аб ратыфiкацыi Пагаднення памiж Урадам Рэспублiкi Беларусь i Урадам Кiтайскай Народнай Рэспублiкi аб паветраных зносiнах : Закон Рэсп. Беларусь, 26 лют. 1997 г., № 22-З // Ведамасцi Нац. сходу Рэсп. Беларусь. – 1997. – № 16. – Арт. 297–298.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 банках и банковской деятельности [Электронный ресурс] : Федер. закон, 2 дек. 1990 г., № 395-1 : в ред. Федер. закона от 30.09.2013 г. // КонсультантПлюс. Россия / ЗАО «КонсультантПлюс». – М., 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E80D90" w:rsidRDefault="006A6042" w:rsidP="00E80D90">
            <w:pPr>
              <w:jc w:val="both"/>
              <w:rPr>
                <w:rFonts w:eastAsia="Times New Roman"/>
                <w:spacing w:val="-2"/>
              </w:rPr>
            </w:pPr>
            <w:r w:rsidRPr="00E80D90">
              <w:rPr>
                <w:rFonts w:eastAsia="Times New Roman"/>
                <w:spacing w:val="-2"/>
              </w:rPr>
              <w:t>О защите прав потребителей : Закон Респ. Беларусь от 9 янв. 2002 г. №</w:t>
            </w:r>
            <w:r w:rsidRPr="00E80D90">
              <w:rPr>
                <w:rFonts w:eastAsia="Times New Roman"/>
                <w:spacing w:val="-2"/>
                <w:lang w:val="be-BY"/>
              </w:rPr>
              <w:t> </w:t>
            </w:r>
            <w:r w:rsidRPr="00E80D90">
              <w:rPr>
                <w:rFonts w:eastAsia="Times New Roman"/>
                <w:spacing w:val="-2"/>
              </w:rPr>
              <w:t>90-З</w:t>
            </w:r>
            <w:r w:rsidR="00E80D90" w:rsidRPr="00E80D90">
              <w:rPr>
                <w:rFonts w:eastAsia="Times New Roman"/>
                <w:spacing w:val="-2"/>
              </w:rPr>
              <w:t> </w:t>
            </w:r>
            <w:r w:rsidRPr="00E80D90">
              <w:rPr>
                <w:rFonts w:eastAsia="Times New Roman"/>
                <w:spacing w:val="-2"/>
              </w:rPr>
              <w:t>: в ред. от 8 июля 2008 г. № 366-З : с изм. и доп. от 2 мая 2012 г. № 353-З. – Минск : Амалфея, 2013. – 59 с.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Об объединениях граждан [Электронный ресурс] : Закон Украины, 18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июня 1992 г., 2460-XII : с изм., внес. в соответствии с Законом Украины от 01.07.2010 г. // Нормативные акты Украины / ЗАО «Информтехнология». – Киев, 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Постановления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4D64E9" w:rsidRDefault="006A6042" w:rsidP="00573F79">
            <w:pPr>
              <w:jc w:val="both"/>
              <w:rPr>
                <w:rFonts w:eastAsia="Times New Roman"/>
                <w:spacing w:val="-2"/>
              </w:rPr>
            </w:pPr>
            <w:r w:rsidRPr="004D64E9">
              <w:rPr>
                <w:rFonts w:eastAsia="Times New Roman"/>
                <w:spacing w:val="-2"/>
              </w:rPr>
              <w:t>Дело «Михаил Гришин (Mikhail Grishin) против Российской Федерации» : постановление Европ. суда по правам человека, 24 июля 2012 г. // Бюл. Европ. суда по правам человека : рос. изд. – 2013. – № 8. – С. 9, 89–113.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4D64E9">
              <w:rPr>
                <w:rFonts w:eastAsia="Times New Roman"/>
                <w:spacing w:val="2"/>
              </w:rPr>
              <w:t>О принятии в собственность Республики Беларусь имущества [Электронный ресурс] : постановление Совета Министров Респ. Беларусь, 18</w:t>
            </w:r>
            <w:r>
              <w:rPr>
                <w:rFonts w:eastAsia="Times New Roman"/>
                <w:spacing w:val="2"/>
                <w:lang w:val="be-BY"/>
              </w:rPr>
              <w:t> </w:t>
            </w:r>
            <w:r w:rsidRPr="004D64E9">
              <w:rPr>
                <w:rFonts w:eastAsia="Times New Roman"/>
                <w:spacing w:val="2"/>
              </w:rPr>
              <w:t>февр. 2014 г., № 137 // Национальный правовой Интернет-портал Республики Беларусь. – Режим доступа:</w:t>
            </w:r>
            <w:r w:rsidRPr="002677CE">
              <w:rPr>
                <w:rFonts w:eastAsia="Times New Roman"/>
              </w:rPr>
              <w:t xml:space="preserve"> http://pravo.by/main.aspx?guid=3871&amp;p0=C21400137&amp;p1=1&amp;p5=0. – Дата доступа: 26.02.2014.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Об утверждении основных показателей развития лесного хозяйства на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2014 год [Электронный ресурс] : постановление Совета Министров Респ. Беларусь, 24 дек. 2013 г., № 1124 // ЭТАЛОН. Законодательство Республики Беларусь / Нац. центр правовой информ. Респ. Беларусь. – Минск, 2014.</w:t>
            </w:r>
          </w:p>
        </w:tc>
      </w:tr>
      <w:tr w:rsidR="006A6042" w:rsidRPr="002677CE" w:rsidTr="00E80D90">
        <w:trPr>
          <w:trHeight w:val="830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Об утверждении Устава о дисциплине работников системы Госатомнадзора СССР : постановление Совета Министров СССР, 18 нояб. 1987 г., №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1299 // Собр. постановлений Правительства СССР. Отд. первый.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1988. – № 2. – Ст. 3.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Конвенции,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догово</w:t>
            </w:r>
            <w:r>
              <w:rPr>
                <w:rFonts w:eastAsia="Times New Roman"/>
              </w:rPr>
              <w:t>ры,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соглаше</w:t>
            </w:r>
            <w:r>
              <w:rPr>
                <w:rFonts w:eastAsia="Times New Roman"/>
              </w:rPr>
              <w:t>ния,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концепции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Конвенция Организации Объединенных Наций о договорах международ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ной купли-продажи товаров [Электронный ресурс] : [заключена в г. Вене 11.04.1980 г.] // КонсультантПлюс. Россия / ЗАО «КонсультантПлюс». – М., 2014.</w:t>
            </w:r>
          </w:p>
        </w:tc>
      </w:tr>
      <w:tr w:rsidR="00E80D90" w:rsidRPr="002677CE" w:rsidTr="00992A03">
        <w:trPr>
          <w:trHeight w:val="1142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90" w:rsidRPr="002677CE" w:rsidRDefault="00E80D90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D90" w:rsidRPr="002677CE" w:rsidRDefault="00E80D90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Международная конвенция об охране нематериального культурного наследия : основ. тексты / Орг. Объед. Наций по вопр. образования, науки и культуры. – Париж : ЮНЕСКО, 2011. – VII, 103 с.</w:t>
            </w:r>
          </w:p>
        </w:tc>
      </w:tr>
      <w:tr w:rsidR="006A6042" w:rsidRPr="002677CE" w:rsidTr="00992A03">
        <w:trPr>
          <w:trHeight w:val="1529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E80D90" w:rsidRDefault="006A6042" w:rsidP="00E80D90">
            <w:pPr>
              <w:jc w:val="both"/>
              <w:rPr>
                <w:rFonts w:eastAsia="Times New Roman"/>
                <w:spacing w:val="-2"/>
              </w:rPr>
            </w:pPr>
            <w:r w:rsidRPr="00E80D90">
              <w:rPr>
                <w:rFonts w:eastAsia="Times New Roman"/>
                <w:spacing w:val="-2"/>
              </w:rPr>
              <w:t>Соглашение между Правительством Республики Беларусь и Правительством Итальянской Республики о сотрудничестве в области образования [Электронный ресурс] : [заключено в г. Триесте 10.06.2011 г.]</w:t>
            </w:r>
            <w:r w:rsidR="00E80D90" w:rsidRPr="00E80D90">
              <w:rPr>
                <w:rFonts w:eastAsia="Times New Roman"/>
                <w:spacing w:val="-2"/>
              </w:rPr>
              <w:t> </w:t>
            </w:r>
            <w:r w:rsidRPr="00E80D90">
              <w:rPr>
                <w:rFonts w:eastAsia="Times New Roman"/>
                <w:spacing w:val="-2"/>
              </w:rPr>
              <w:t>// Консуль</w:t>
            </w:r>
            <w:r w:rsidRPr="00E80D90">
              <w:rPr>
                <w:rFonts w:eastAsia="Times New Roman"/>
                <w:spacing w:val="-2"/>
                <w:lang w:val="be-BY"/>
              </w:rPr>
              <w:t>-</w:t>
            </w:r>
            <w:r w:rsidRPr="00E80D90">
              <w:rPr>
                <w:rFonts w:eastAsia="Times New Roman"/>
                <w:spacing w:val="-2"/>
              </w:rPr>
              <w:t>тантПлюс. Беларусь / ООО «ЮрСпектр», Нац. центр правовой информ. Респ. Беларусь. – Минск, 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Концепция качества образования столичного региона на 2014–2018 годы (проект) / Ком. по образованию Мингорисполкома, Мин. гор. ин-т развития образования. – Минск : [б. и.], 2013. – 26 с.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Приказы,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реше</w:t>
            </w:r>
            <w:r>
              <w:rPr>
                <w:rFonts w:eastAsia="Times New Roman"/>
              </w:rPr>
              <w:t>ния,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распоряжения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 ведении государственной статистики в 2014 году [Электронный ресурс] : приказ Нац. стат. ком. Респ. Беларусь, 26 дек. 2013 г., № 390 // На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циональный статистический комитет Республики Беларусь. – Режим до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ступа: http://belstat.gov.by/homep/ru/about/prikaz.pdf. – Дата доступа: 21.02.2014.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DA55DE">
              <w:rPr>
                <w:rFonts w:eastAsia="Times New Roman"/>
                <w:spacing w:val="-2"/>
              </w:rPr>
              <w:t>О признании утратившими силу некоторых решений Минского облас</w:t>
            </w:r>
            <w:r w:rsidRPr="002677CE">
              <w:rPr>
                <w:rFonts w:eastAsia="Times New Roman"/>
              </w:rPr>
              <w:t>тного исполнительного комитета [Электронный ресурс] : решение Мин. обл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исполкома, 11 нояб. 2011 г., № 1571 // ЭТАЛОН. Решения органов местного управления и самоуправления / Нац. центр правовой информ. Респ. Беларусь. – Минск, 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 сроках исполнения документов [Электронный ресурс] : распоряжение Гос. ком. по стандартизации, метрологии и сертификации Респ. Беларусь, 19 сент. 1997 г., № 12р // КонсультантПлюс. Беларусь / ООО «ЮрСпектр», Нац. центр правовой информ. Респ. Беларусь. – Минск, 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Положения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992A03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Типовое положение о мобилизационных структурах [Электронный ресурс]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: утв. постановлением Правительства Респ. Таджикистан, 30 марта 2013 г., № 145 // Законодательство стран СНГ / ООО</w:t>
            </w:r>
            <w:r w:rsidR="00992A03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«СоюзПравоИнформ». – Режим доступа: http://base.spinform.ru/show_doc.fwx?rgn=60039. – Дата доступа: 21.02.2014.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Положение о порядке разработки, принятия, внесения изменений и отме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ны технического регламента Таможенного союза [Электронный ресурс] : [принято в г. Санкт-Петербурге 20.06.2012 г.] // КонсультантПлюс. Беларусь / ООО «ЮрСпектр», Нац. центр правовой информ. Респ. Беларусь. – Минск, 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Послания,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письма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Лукашенко, А. Г. Обновление страны – путь к успеху и процветанию : послание Президента белорус. народу и Н</w:t>
            </w:r>
            <w:r>
              <w:rPr>
                <w:rFonts w:eastAsia="Times New Roman"/>
              </w:rPr>
              <w:t>ац. собр., 19 апр. 2013 г. / А.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Г.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Лукашенко // Совет. Белоруссия. – 2013. – 20 апр. – С. 1–7.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 применении положений Указа Президента Республики Беларусь [Электронный ресурс] : письмо М-ва по налогам и сборам Респ. Бела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русь, 20 нояб. 2013 г., № 2-2-12/422 // КонсультантПлюс. Беларусь / ООО «ЮрСпектр», Нац. центр правовой информ. Респ. Беларусь. – Минск, 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Инструктивно- нормативные документы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Инструкция по делопроизводству в государственных органах, иных ор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ганизациях : утв. М-вом юстиции Респ. Беларусь 19.01.09 : по состоянию на 22 апр. 2013 г. – Минск : Нац. центр правовой информ. Респ. Беларусь, 2013. – 109 с.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Инструкция по определению энтомологических показателей эпидемического сезона малярии : утв. М-вом здравоохранения Респ. Беларусь 02.05.13. – Минск : Респ. центр гигиены, эпидемиологии и обществ. здоровья, 2013. – 15 с.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Коммент</w:t>
            </w:r>
            <w:r>
              <w:rPr>
                <w:rFonts w:eastAsia="Times New Roman"/>
              </w:rPr>
              <w:t>арии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к нормативно- пра</w:t>
            </w:r>
            <w:r>
              <w:rPr>
                <w:rFonts w:eastAsia="Times New Roman"/>
              </w:rPr>
              <w:t>вовым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актам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Воробей, Г. А. Комментарий к изменениям и дополнениям, внесенным в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Бюджетный кодекс Республики Беларусь Законом Республики Беларусь от 15 октября 2010 г. № 175-З / Г. А. Воробей. – Минск : Амалфея, 2012. – 96 с.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Привалов, И. Комментарий к постановлению Министерства финансов Республики Беларусь от 6 мая 2013 г. № 27 / И. Привалов // Консультант бухгалтера: налоги, практика, бухучет. – 2013. – № 9. – С. 17–23.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992A03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Чернюк, А. А. Предоставление гражданам жилого помещения в общежитии государственного учреждения образования и возмещение обучающимся расходов по найму жилья [Электронный ресурс] : [по состоянию на 15.10.2013 г.] / А. А. Чернюк // КонсультантПлюс. Беларусь / ООО «ЮрСпектр», Нац. центр правовой информ. Респ. Беларусь. – Минск,</w:t>
            </w:r>
            <w:r w:rsidR="00992A03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2014.</w:t>
            </w:r>
          </w:p>
        </w:tc>
      </w:tr>
    </w:tbl>
    <w:p w:rsidR="006A6042" w:rsidRDefault="006A6042" w:rsidP="006A6042">
      <w:pPr>
        <w:rPr>
          <w:rFonts w:eastAsia="Times New Roman"/>
          <w:lang w:val="be-BY"/>
        </w:rPr>
      </w:pPr>
    </w:p>
    <w:p w:rsidR="00992A03" w:rsidRDefault="00992A03" w:rsidP="006A6042">
      <w:pPr>
        <w:rPr>
          <w:rFonts w:eastAsia="Times New Roman"/>
          <w:lang w:val="be-BY"/>
        </w:rPr>
      </w:pPr>
    </w:p>
    <w:p w:rsidR="00992A03" w:rsidRPr="00DA55DE" w:rsidRDefault="00992A03" w:rsidP="006A6042">
      <w:pPr>
        <w:rPr>
          <w:rFonts w:eastAsia="Times New Roman"/>
          <w:lang w:val="be-BY"/>
        </w:rPr>
      </w:pPr>
    </w:p>
    <w:p w:rsidR="006A6042" w:rsidRPr="00AD0D74" w:rsidRDefault="006A6042" w:rsidP="006A6042">
      <w:pPr>
        <w:ind w:firstLine="709"/>
        <w:rPr>
          <w:rFonts w:eastAsia="Times New Roman"/>
          <w:b/>
        </w:rPr>
      </w:pPr>
      <w:r w:rsidRPr="00AD0D74">
        <w:rPr>
          <w:rFonts w:eastAsia="Times New Roman"/>
          <w:b/>
        </w:rPr>
        <w:t>Примеры библиографического описания оформлены в соответствии с ГОСТами:</w:t>
      </w:r>
    </w:p>
    <w:p w:rsidR="006A6042" w:rsidRPr="002677CE" w:rsidRDefault="006A6042" w:rsidP="006A6042">
      <w:pPr>
        <w:ind w:firstLine="709"/>
        <w:jc w:val="both"/>
        <w:rPr>
          <w:rFonts w:eastAsia="Times New Roman"/>
        </w:rPr>
      </w:pPr>
      <w:r>
        <w:rPr>
          <w:rFonts w:eastAsia="Times New Roman"/>
          <w:lang w:val="be-BY"/>
        </w:rPr>
        <w:t xml:space="preserve">1. </w:t>
      </w:r>
      <w:r w:rsidRPr="002677CE">
        <w:rPr>
          <w:rFonts w:eastAsia="Times New Roman"/>
        </w:rPr>
        <w:t>Библиографическая запись. Заголовок. Общие требования и правила составления : ГОСТ 7.80–2000 : введ. 01.11.2001. – Минск : Межгос. совет по стандартизации, метрологии и сертификации, 2001. – 7, [1] с. – (Система стандартов по информации, библиотечному и издательскому делу) (Межгосударственный стандарт).</w:t>
      </w:r>
    </w:p>
    <w:p w:rsidR="006A6042" w:rsidRPr="002677CE" w:rsidRDefault="006A6042" w:rsidP="006A6042">
      <w:pPr>
        <w:ind w:firstLine="709"/>
        <w:jc w:val="both"/>
        <w:rPr>
          <w:rFonts w:eastAsia="Times New Roman"/>
        </w:rPr>
      </w:pPr>
      <w:r>
        <w:rPr>
          <w:rFonts w:eastAsia="Times New Roman"/>
          <w:lang w:val="be-BY"/>
        </w:rPr>
        <w:t xml:space="preserve">2. </w:t>
      </w:r>
      <w:r w:rsidRPr="002677CE">
        <w:rPr>
          <w:rFonts w:eastAsia="Times New Roman"/>
        </w:rPr>
        <w:t>Библиографическая запись. Библиографическ</w:t>
      </w:r>
      <w:r>
        <w:rPr>
          <w:rFonts w:eastAsia="Times New Roman"/>
        </w:rPr>
        <w:t>ое описание. Общие требования и</w:t>
      </w:r>
      <w:r>
        <w:rPr>
          <w:rFonts w:eastAsia="Times New Roman"/>
          <w:lang w:val="be-BY"/>
        </w:rPr>
        <w:t> </w:t>
      </w:r>
      <w:r w:rsidRPr="002677CE">
        <w:rPr>
          <w:rFonts w:eastAsia="Times New Roman"/>
        </w:rPr>
        <w:t>правила составления = Бібліяграфічны запіс. Бібліяграфічнае апісанне. Агульныя патра</w:t>
      </w:r>
      <w:r>
        <w:rPr>
          <w:rFonts w:eastAsia="Times New Roman"/>
          <w:lang w:val="be-BY"/>
        </w:rPr>
        <w:t>-</w:t>
      </w:r>
      <w:r w:rsidRPr="002677CE">
        <w:rPr>
          <w:rFonts w:eastAsia="Times New Roman"/>
        </w:rPr>
        <w:t>баванні і правілы састаўлення : ГОСТ 7.1–2003. – Минск : Госстандарт Респ. Беларусь : Белорус. гос. ин-т стандартизации и сертификации, 2004. – III, 48 с. – (Система стандартов по информации, библиотечному и издательскому делу = Сістэма стандартаў па інфарма</w:t>
      </w:r>
      <w:r>
        <w:rPr>
          <w:rFonts w:eastAsia="Times New Roman"/>
          <w:lang w:val="be-BY"/>
        </w:rPr>
        <w:t>-</w:t>
      </w:r>
      <w:r w:rsidRPr="002677CE">
        <w:rPr>
          <w:rFonts w:eastAsia="Times New Roman"/>
        </w:rPr>
        <w:t>цыі, бібліятэчнай і выдавецкай справе) (Межгосударственный стандарт).</w:t>
      </w:r>
    </w:p>
    <w:p w:rsidR="006A6042" w:rsidRPr="002677CE" w:rsidRDefault="006A6042" w:rsidP="006A6042">
      <w:pPr>
        <w:ind w:firstLine="709"/>
        <w:jc w:val="both"/>
        <w:rPr>
          <w:rFonts w:eastAsia="Times New Roman"/>
        </w:rPr>
      </w:pPr>
      <w:r>
        <w:rPr>
          <w:rFonts w:eastAsia="Times New Roman"/>
          <w:lang w:val="be-BY"/>
        </w:rPr>
        <w:t xml:space="preserve">3. </w:t>
      </w:r>
      <w:r w:rsidRPr="002677CE">
        <w:rPr>
          <w:rFonts w:eastAsia="Times New Roman"/>
        </w:rPr>
        <w:t>Библиографическая запись. Библиографическое описание электронных ресурсов. Общие требования и правила составления = Бібліяграфічны запіс. Бібліяграфічнае апі</w:t>
      </w:r>
      <w:r>
        <w:rPr>
          <w:rFonts w:eastAsia="Times New Roman"/>
          <w:lang w:val="be-BY"/>
        </w:rPr>
        <w:t>-</w:t>
      </w:r>
      <w:r w:rsidRPr="002677CE">
        <w:rPr>
          <w:rFonts w:eastAsia="Times New Roman"/>
        </w:rPr>
        <w:t>санне электронных рэсурсаў. Агульныя патрабаванні і правілы складання : ГОСТ 7.82–2001. – Минск : Межгос. совет по стандартизации, метрологии и сертификации : БелГИСС, [2002]. – II, 22 с. – (Система стандартов по информации, библиотечному и издательскому делу = Сістэма стандартаў па інфармацыі, бібліятэчнай і выдавецкай справе) (Межгосу</w:t>
      </w:r>
      <w:r>
        <w:rPr>
          <w:rFonts w:eastAsia="Times New Roman"/>
          <w:lang w:val="be-BY"/>
        </w:rPr>
        <w:t>-</w:t>
      </w:r>
      <w:r w:rsidRPr="002677CE">
        <w:rPr>
          <w:rFonts w:eastAsia="Times New Roman"/>
        </w:rPr>
        <w:t>дарственный стандарт).</w:t>
      </w:r>
    </w:p>
    <w:p w:rsidR="006A6042" w:rsidRPr="002677CE" w:rsidRDefault="006A6042" w:rsidP="006A6042">
      <w:pPr>
        <w:ind w:firstLine="709"/>
        <w:jc w:val="both"/>
        <w:rPr>
          <w:rFonts w:eastAsia="Times New Roman"/>
        </w:rPr>
      </w:pPr>
      <w:r>
        <w:rPr>
          <w:rFonts w:eastAsia="Times New Roman"/>
          <w:lang w:val="be-BY"/>
        </w:rPr>
        <w:t xml:space="preserve">4. </w:t>
      </w:r>
      <w:r w:rsidRPr="002677CE">
        <w:rPr>
          <w:rFonts w:eastAsia="Times New Roman"/>
        </w:rPr>
        <w:t>Бібліяграфічны запіс. Скарачэнне слоў і словазлучэнняў на беларускай мове = Библиографическая запись. Сокращение слов и словосочетаний на белорусском языке : агул. патрабаванні і правілы : СТБ 7.12–2001. – Мiнcк : Дзяржстандарт : Белорус. гос. ин-т стандартизации и сертификации, [2002]. – 19 с. – (Сістэма стандартаў па інфармацыі, біб</w:t>
      </w:r>
      <w:r>
        <w:rPr>
          <w:rFonts w:eastAsia="Times New Roman"/>
          <w:lang w:val="be-BY"/>
        </w:rPr>
        <w:t>-</w:t>
      </w:r>
      <w:r w:rsidRPr="002677CE">
        <w:rPr>
          <w:rFonts w:eastAsia="Times New Roman"/>
        </w:rPr>
        <w:t>ліятэчнай і выдавецкай справе) (Дзяржаўны стандарт Рэспублікі Беларусь).</w:t>
      </w:r>
    </w:p>
    <w:p w:rsidR="006A6042" w:rsidRPr="002677CE" w:rsidRDefault="006A6042" w:rsidP="006A6042">
      <w:pPr>
        <w:ind w:firstLine="709"/>
        <w:jc w:val="both"/>
        <w:rPr>
          <w:rFonts w:eastAsia="Times New Roman"/>
        </w:rPr>
      </w:pPr>
      <w:r>
        <w:rPr>
          <w:rFonts w:eastAsia="Times New Roman"/>
          <w:lang w:val="be-BY"/>
        </w:rPr>
        <w:t xml:space="preserve">5. </w:t>
      </w:r>
      <w:r w:rsidRPr="002677CE">
        <w:rPr>
          <w:rFonts w:eastAsia="Times New Roman"/>
        </w:rPr>
        <w:t>Библиографическая запись. Сокращение слов на русском языке : ГОСТ 7.12–93 : общ. требования и правила. – Офиц. изд. – Минск : Межгос. Совет по стандартизации, метрологии и сертификации, 1995. – 16 с. – (Система стандартов по информации, библиотечному и издательскому делу) (Межгосударственный стандарт).</w:t>
      </w:r>
    </w:p>
    <w:p w:rsidR="006A6042" w:rsidRPr="002677CE" w:rsidRDefault="006A6042" w:rsidP="006A6042">
      <w:pPr>
        <w:ind w:firstLine="709"/>
        <w:jc w:val="both"/>
      </w:pPr>
      <w:r w:rsidRPr="005E25C4">
        <w:rPr>
          <w:rFonts w:eastAsia="Times New Roman"/>
          <w:lang w:val="be-BY"/>
        </w:rPr>
        <w:t xml:space="preserve">6. </w:t>
      </w:r>
      <w:r w:rsidRPr="005E25C4">
        <w:rPr>
          <w:rFonts w:eastAsia="Times New Roman"/>
        </w:rPr>
        <w:t>Библиографическая запись. Сокращение слов и словосочетаний на иностранных европейских языках = Бібліяграфічны запіс. Скарачэнне слоў і словазлучэнняў на замежных еўрапейскіх мовах : ГОСТ 7.11–2004 (ИСО 832:1994). – Минск : Госстандарт Респ. Беларусь : Белорус. гос. ин-т стандартизации и сертификации, 2005. – III, 83 с. – (Система стандартов по информации, библиотечному и издательскому делу = Сістэма стандартаў па інфармацыі, бібліятэчнай і выдавецкай справе) (Межгосударственный стандарт).</w:t>
      </w:r>
    </w:p>
    <w:p w:rsidR="00D14D9F" w:rsidRDefault="00D14D9F" w:rsidP="00711E0C">
      <w:pPr>
        <w:jc w:val="both"/>
        <w:rPr>
          <w:sz w:val="28"/>
          <w:szCs w:val="28"/>
        </w:rPr>
      </w:pPr>
    </w:p>
    <w:p w:rsidR="00D14D9F" w:rsidRPr="00711E0C" w:rsidRDefault="00D14D9F" w:rsidP="00711E0C">
      <w:pPr>
        <w:jc w:val="both"/>
        <w:rPr>
          <w:sz w:val="28"/>
          <w:szCs w:val="28"/>
        </w:rPr>
      </w:pPr>
    </w:p>
    <w:sectPr w:rsidR="00D14D9F" w:rsidRPr="00711E0C" w:rsidSect="008C0D2B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9F" w:rsidRDefault="00E2489F" w:rsidP="000A1B93">
      <w:r>
        <w:separator/>
      </w:r>
    </w:p>
  </w:endnote>
  <w:endnote w:type="continuationSeparator" w:id="0">
    <w:p w:rsidR="00E2489F" w:rsidRDefault="00E2489F" w:rsidP="000A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2365018"/>
      <w:docPartObj>
        <w:docPartGallery w:val="Page Numbers (Bottom of Page)"/>
        <w:docPartUnique/>
      </w:docPartObj>
    </w:sdtPr>
    <w:sdtEndPr/>
    <w:sdtContent>
      <w:p w:rsidR="00DC3163" w:rsidRDefault="00DC316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A39">
          <w:rPr>
            <w:noProof/>
          </w:rPr>
          <w:t>1</w:t>
        </w:r>
        <w:r>
          <w:fldChar w:fldCharType="end"/>
        </w:r>
      </w:p>
    </w:sdtContent>
  </w:sdt>
  <w:p w:rsidR="00DC3163" w:rsidRDefault="00DC316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9F" w:rsidRDefault="00E2489F" w:rsidP="000A1B93">
      <w:r>
        <w:separator/>
      </w:r>
    </w:p>
  </w:footnote>
  <w:footnote w:type="continuationSeparator" w:id="0">
    <w:p w:rsidR="00E2489F" w:rsidRDefault="00E2489F" w:rsidP="000A1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0BDB"/>
    <w:multiLevelType w:val="multilevel"/>
    <w:tmpl w:val="43B4BD9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1BBA68BC"/>
    <w:multiLevelType w:val="hybridMultilevel"/>
    <w:tmpl w:val="9C8E87F4"/>
    <w:lvl w:ilvl="0" w:tplc="C9E01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7021E7"/>
    <w:multiLevelType w:val="hybridMultilevel"/>
    <w:tmpl w:val="43D4B0B4"/>
    <w:lvl w:ilvl="0" w:tplc="A136128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EF6384"/>
    <w:multiLevelType w:val="multilevel"/>
    <w:tmpl w:val="2C9CBE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FD5326B"/>
    <w:multiLevelType w:val="hybridMultilevel"/>
    <w:tmpl w:val="C7D0F422"/>
    <w:lvl w:ilvl="0" w:tplc="C9E01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707D8"/>
    <w:multiLevelType w:val="hybridMultilevel"/>
    <w:tmpl w:val="1F58C722"/>
    <w:lvl w:ilvl="0" w:tplc="C9E01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5F06B4"/>
    <w:multiLevelType w:val="hybridMultilevel"/>
    <w:tmpl w:val="B6788F5C"/>
    <w:lvl w:ilvl="0" w:tplc="C9E01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1C6E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2D87F62"/>
    <w:multiLevelType w:val="multilevel"/>
    <w:tmpl w:val="5D3E87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648340B4"/>
    <w:multiLevelType w:val="multilevel"/>
    <w:tmpl w:val="D3B206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B68419A"/>
    <w:multiLevelType w:val="hybridMultilevel"/>
    <w:tmpl w:val="CE46FB80"/>
    <w:lvl w:ilvl="0" w:tplc="C9E01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6D337D"/>
    <w:multiLevelType w:val="hybridMultilevel"/>
    <w:tmpl w:val="EC1A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23235"/>
    <w:multiLevelType w:val="hybridMultilevel"/>
    <w:tmpl w:val="33186B52"/>
    <w:lvl w:ilvl="0" w:tplc="56C659A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4F0C94"/>
    <w:multiLevelType w:val="hybridMultilevel"/>
    <w:tmpl w:val="8FCC1786"/>
    <w:lvl w:ilvl="0" w:tplc="C9E01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72"/>
    <w:rsid w:val="000A1B93"/>
    <w:rsid w:val="000B6142"/>
    <w:rsid w:val="000E620D"/>
    <w:rsid w:val="00112162"/>
    <w:rsid w:val="00134A64"/>
    <w:rsid w:val="00151BE5"/>
    <w:rsid w:val="00155F5F"/>
    <w:rsid w:val="00160660"/>
    <w:rsid w:val="001620C5"/>
    <w:rsid w:val="00190F14"/>
    <w:rsid w:val="001C0B6B"/>
    <w:rsid w:val="001E0FE8"/>
    <w:rsid w:val="00215D3D"/>
    <w:rsid w:val="002239A1"/>
    <w:rsid w:val="00240D9B"/>
    <w:rsid w:val="002773EE"/>
    <w:rsid w:val="002D4488"/>
    <w:rsid w:val="00340AF6"/>
    <w:rsid w:val="00363F9C"/>
    <w:rsid w:val="003957C6"/>
    <w:rsid w:val="003A0A67"/>
    <w:rsid w:val="003D6DB3"/>
    <w:rsid w:val="00413FF0"/>
    <w:rsid w:val="00425C90"/>
    <w:rsid w:val="00462F07"/>
    <w:rsid w:val="004727C5"/>
    <w:rsid w:val="0048034D"/>
    <w:rsid w:val="00482F89"/>
    <w:rsid w:val="004B14FC"/>
    <w:rsid w:val="00521B72"/>
    <w:rsid w:val="00531175"/>
    <w:rsid w:val="00547985"/>
    <w:rsid w:val="005536C1"/>
    <w:rsid w:val="00573F79"/>
    <w:rsid w:val="00590CFC"/>
    <w:rsid w:val="00595B01"/>
    <w:rsid w:val="005A47E3"/>
    <w:rsid w:val="005A6E8A"/>
    <w:rsid w:val="005F7193"/>
    <w:rsid w:val="00647CA3"/>
    <w:rsid w:val="00677FC1"/>
    <w:rsid w:val="00683C0D"/>
    <w:rsid w:val="00694276"/>
    <w:rsid w:val="006A0109"/>
    <w:rsid w:val="006A6042"/>
    <w:rsid w:val="00711E0C"/>
    <w:rsid w:val="007365D3"/>
    <w:rsid w:val="007442E5"/>
    <w:rsid w:val="00770919"/>
    <w:rsid w:val="00792060"/>
    <w:rsid w:val="007B0AB3"/>
    <w:rsid w:val="008349CD"/>
    <w:rsid w:val="00846D9F"/>
    <w:rsid w:val="00861591"/>
    <w:rsid w:val="008C0D2B"/>
    <w:rsid w:val="008E4EBE"/>
    <w:rsid w:val="00927ABE"/>
    <w:rsid w:val="009311A4"/>
    <w:rsid w:val="00943773"/>
    <w:rsid w:val="00992A03"/>
    <w:rsid w:val="009A6B53"/>
    <w:rsid w:val="009F6CB3"/>
    <w:rsid w:val="00A07321"/>
    <w:rsid w:val="00A13FC8"/>
    <w:rsid w:val="00A44BD8"/>
    <w:rsid w:val="00A71CA8"/>
    <w:rsid w:val="00A86C92"/>
    <w:rsid w:val="00A91482"/>
    <w:rsid w:val="00AA2CB6"/>
    <w:rsid w:val="00AB3A97"/>
    <w:rsid w:val="00AD24EE"/>
    <w:rsid w:val="00AE37B5"/>
    <w:rsid w:val="00B0353A"/>
    <w:rsid w:val="00B07DB1"/>
    <w:rsid w:val="00B07EB5"/>
    <w:rsid w:val="00B110BD"/>
    <w:rsid w:val="00B3453D"/>
    <w:rsid w:val="00B40B82"/>
    <w:rsid w:val="00B52813"/>
    <w:rsid w:val="00B84631"/>
    <w:rsid w:val="00B92DC7"/>
    <w:rsid w:val="00BD564F"/>
    <w:rsid w:val="00BF5DA0"/>
    <w:rsid w:val="00C0489C"/>
    <w:rsid w:val="00C05A39"/>
    <w:rsid w:val="00C42CFB"/>
    <w:rsid w:val="00C44B74"/>
    <w:rsid w:val="00C52399"/>
    <w:rsid w:val="00C66310"/>
    <w:rsid w:val="00C756B3"/>
    <w:rsid w:val="00C77B07"/>
    <w:rsid w:val="00C90E8C"/>
    <w:rsid w:val="00C9205C"/>
    <w:rsid w:val="00C950F1"/>
    <w:rsid w:val="00CC44BB"/>
    <w:rsid w:val="00D14D9F"/>
    <w:rsid w:val="00D33661"/>
    <w:rsid w:val="00D52B9F"/>
    <w:rsid w:val="00D63E02"/>
    <w:rsid w:val="00D71994"/>
    <w:rsid w:val="00D91503"/>
    <w:rsid w:val="00DA5161"/>
    <w:rsid w:val="00DC3163"/>
    <w:rsid w:val="00DD30DD"/>
    <w:rsid w:val="00DE77A8"/>
    <w:rsid w:val="00E05150"/>
    <w:rsid w:val="00E05215"/>
    <w:rsid w:val="00E2489F"/>
    <w:rsid w:val="00E2707F"/>
    <w:rsid w:val="00E80D90"/>
    <w:rsid w:val="00E95891"/>
    <w:rsid w:val="00EA4FC0"/>
    <w:rsid w:val="00EC53F0"/>
    <w:rsid w:val="00F205EF"/>
    <w:rsid w:val="00F279E6"/>
    <w:rsid w:val="00F3612F"/>
    <w:rsid w:val="00F43B38"/>
    <w:rsid w:val="00F72953"/>
    <w:rsid w:val="00F8376D"/>
    <w:rsid w:val="00F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3C9723-A7AD-4489-9D69-4F9FA1D1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D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D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D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2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2D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2D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92D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2D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2D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D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2D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2D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2D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2D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2D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2D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2D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2D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92D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92D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2D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92D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92DC7"/>
    <w:rPr>
      <w:b/>
      <w:bCs/>
    </w:rPr>
  </w:style>
  <w:style w:type="character" w:styleId="a8">
    <w:name w:val="Emphasis"/>
    <w:basedOn w:val="a0"/>
    <w:uiPriority w:val="20"/>
    <w:qFormat/>
    <w:rsid w:val="00B92D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92DC7"/>
    <w:rPr>
      <w:szCs w:val="32"/>
    </w:rPr>
  </w:style>
  <w:style w:type="paragraph" w:styleId="aa">
    <w:name w:val="List Paragraph"/>
    <w:basedOn w:val="a"/>
    <w:uiPriority w:val="34"/>
    <w:qFormat/>
    <w:rsid w:val="00B92D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2DC7"/>
    <w:rPr>
      <w:i/>
    </w:rPr>
  </w:style>
  <w:style w:type="character" w:customStyle="1" w:styleId="22">
    <w:name w:val="Цитата 2 Знак"/>
    <w:basedOn w:val="a0"/>
    <w:link w:val="21"/>
    <w:uiPriority w:val="29"/>
    <w:rsid w:val="00B92D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2D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2DC7"/>
    <w:rPr>
      <w:b/>
      <w:i/>
      <w:sz w:val="24"/>
    </w:rPr>
  </w:style>
  <w:style w:type="character" w:styleId="ad">
    <w:name w:val="Subtle Emphasis"/>
    <w:uiPriority w:val="19"/>
    <w:qFormat/>
    <w:rsid w:val="00B92D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2D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2D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2D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2D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2DC7"/>
    <w:pPr>
      <w:outlineLvl w:val="9"/>
    </w:pPr>
  </w:style>
  <w:style w:type="paragraph" w:styleId="af3">
    <w:name w:val="header"/>
    <w:basedOn w:val="a"/>
    <w:link w:val="af4"/>
    <w:rsid w:val="00D14D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D14D9F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D14D9F"/>
    <w:rPr>
      <w:rFonts w:ascii="Courier New" w:eastAsia="Times New Roman" w:hAnsi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C52399"/>
    <w:rPr>
      <w:color w:val="0000FF" w:themeColor="hyperlink"/>
      <w:u w:val="single"/>
    </w:rPr>
  </w:style>
  <w:style w:type="paragraph" w:styleId="af6">
    <w:name w:val="footer"/>
    <w:basedOn w:val="a"/>
    <w:link w:val="af7"/>
    <w:uiPriority w:val="99"/>
    <w:unhideWhenUsed/>
    <w:rsid w:val="000A1B9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A1B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7F165C23A4FA7D8AB07BC97AA969BC92AFF282C8C07C85B1691625982BF9934A7713CE0BB410954F0F3F6A32p6R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11334</Words>
  <Characters>64607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2016-03-15T11:22:00Z</dcterms:created>
  <dcterms:modified xsi:type="dcterms:W3CDTF">2016-03-15T11:22:00Z</dcterms:modified>
</cp:coreProperties>
</file>