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49A" w:rsidRDefault="0096349A" w:rsidP="008775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Специализированный модуль по выбору студента</w:t>
      </w:r>
    </w:p>
    <w:tbl>
      <w:tblPr>
        <w:tblW w:w="102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6"/>
        <w:gridCol w:w="2448"/>
        <w:gridCol w:w="7311"/>
      </w:tblGrid>
      <w:tr w:rsidR="0096349A" w:rsidTr="00846CFC">
        <w:trPr>
          <w:jc w:val="center"/>
        </w:trPr>
        <w:tc>
          <w:tcPr>
            <w:tcW w:w="456" w:type="dxa"/>
          </w:tcPr>
          <w:p w:rsidR="0096349A" w:rsidRPr="00355E79" w:rsidRDefault="0096349A" w:rsidP="00355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E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8" w:type="dxa"/>
          </w:tcPr>
          <w:p w:rsidR="0096349A" w:rsidRPr="00355E79" w:rsidRDefault="0096349A" w:rsidP="00355E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E79">
              <w:rPr>
                <w:rFonts w:ascii="Times New Roman" w:hAnsi="Times New Roman" w:cs="Times New Roman"/>
                <w:sz w:val="24"/>
                <w:szCs w:val="24"/>
              </w:rPr>
              <w:t>Название специализированного модуля по выбору студента</w:t>
            </w:r>
          </w:p>
        </w:tc>
        <w:tc>
          <w:tcPr>
            <w:tcW w:w="7311" w:type="dxa"/>
            <w:vAlign w:val="center"/>
          </w:tcPr>
          <w:p w:rsidR="0096349A" w:rsidRPr="00D06133" w:rsidRDefault="00D06133" w:rsidP="00355E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Гісторыя горада Брэста</w:t>
            </w:r>
          </w:p>
        </w:tc>
      </w:tr>
      <w:tr w:rsidR="0096349A" w:rsidRPr="00F64E23" w:rsidTr="00846CFC">
        <w:trPr>
          <w:jc w:val="center"/>
        </w:trPr>
        <w:tc>
          <w:tcPr>
            <w:tcW w:w="456" w:type="dxa"/>
          </w:tcPr>
          <w:p w:rsidR="0096349A" w:rsidRPr="00F64E23" w:rsidRDefault="0096349A" w:rsidP="00355E7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2448" w:type="dxa"/>
          </w:tcPr>
          <w:p w:rsidR="0096349A" w:rsidRPr="00FD39C7" w:rsidRDefault="0096349A" w:rsidP="00355E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9C7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7311" w:type="dxa"/>
          </w:tcPr>
          <w:p w:rsidR="0096349A" w:rsidRPr="007C3E3C" w:rsidRDefault="007C3E3C" w:rsidP="00914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C3E3C">
              <w:rPr>
                <w:rFonts w:ascii="Times New Roman" w:hAnsi="Times New Roman" w:cs="Times New Roman"/>
                <w:sz w:val="24"/>
                <w:szCs w:val="24"/>
              </w:rPr>
              <w:t>Социальная работа (</w:t>
            </w:r>
            <w:proofErr w:type="spellStart"/>
            <w:r w:rsidRPr="007C3E3C">
              <w:rPr>
                <w:rFonts w:ascii="Times New Roman" w:hAnsi="Times New Roman" w:cs="Times New Roman"/>
                <w:sz w:val="24"/>
                <w:szCs w:val="24"/>
              </w:rPr>
              <w:t>СПсД</w:t>
            </w:r>
            <w:proofErr w:type="spellEnd"/>
            <w:r w:rsidRPr="007C3E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C3E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C3E3C">
              <w:rPr>
                <w:rFonts w:ascii="Times New Roman" w:hAnsi="Times New Roman" w:cs="Times New Roman"/>
                <w:sz w:val="24"/>
                <w:szCs w:val="24"/>
              </w:rPr>
              <w:t>СПД)</w:t>
            </w:r>
            <w:proofErr w:type="gramEnd"/>
          </w:p>
        </w:tc>
      </w:tr>
      <w:tr w:rsidR="0096349A" w:rsidTr="0009291B">
        <w:trPr>
          <w:trHeight w:val="106"/>
          <w:jc w:val="center"/>
        </w:trPr>
        <w:tc>
          <w:tcPr>
            <w:tcW w:w="456" w:type="dxa"/>
          </w:tcPr>
          <w:p w:rsidR="0096349A" w:rsidRPr="00F64E23" w:rsidRDefault="0096349A" w:rsidP="00355E7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4E23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2448" w:type="dxa"/>
          </w:tcPr>
          <w:p w:rsidR="0096349A" w:rsidRPr="00355E79" w:rsidRDefault="0096349A" w:rsidP="00355E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E79">
              <w:rPr>
                <w:rFonts w:ascii="Times New Roman" w:hAnsi="Times New Roman" w:cs="Times New Roman"/>
                <w:sz w:val="24"/>
                <w:szCs w:val="24"/>
              </w:rPr>
              <w:t>Курс обучения</w:t>
            </w:r>
          </w:p>
        </w:tc>
        <w:tc>
          <w:tcPr>
            <w:tcW w:w="7311" w:type="dxa"/>
          </w:tcPr>
          <w:p w:rsidR="0096349A" w:rsidRPr="007C3E3C" w:rsidRDefault="007C3E3C" w:rsidP="00355E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E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349A" w:rsidTr="00846CFC">
        <w:trPr>
          <w:jc w:val="center"/>
        </w:trPr>
        <w:tc>
          <w:tcPr>
            <w:tcW w:w="456" w:type="dxa"/>
          </w:tcPr>
          <w:p w:rsidR="0096349A" w:rsidRPr="00F64E23" w:rsidRDefault="0096349A" w:rsidP="00355E7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4E23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2448" w:type="dxa"/>
          </w:tcPr>
          <w:p w:rsidR="0096349A" w:rsidRPr="00355E79" w:rsidRDefault="0096349A" w:rsidP="00355E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E79">
              <w:rPr>
                <w:rFonts w:ascii="Times New Roman" w:hAnsi="Times New Roman" w:cs="Times New Roman"/>
                <w:sz w:val="24"/>
                <w:szCs w:val="24"/>
              </w:rPr>
              <w:t>Семестр обучения</w:t>
            </w:r>
          </w:p>
        </w:tc>
        <w:tc>
          <w:tcPr>
            <w:tcW w:w="7311" w:type="dxa"/>
          </w:tcPr>
          <w:p w:rsidR="0096349A" w:rsidRPr="007C3E3C" w:rsidRDefault="007C3E3C" w:rsidP="00355E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E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bookmarkStart w:id="0" w:name="_GoBack"/>
            <w:bookmarkEnd w:id="0"/>
          </w:p>
        </w:tc>
      </w:tr>
      <w:tr w:rsidR="0096349A" w:rsidTr="00846CFC">
        <w:trPr>
          <w:jc w:val="center"/>
        </w:trPr>
        <w:tc>
          <w:tcPr>
            <w:tcW w:w="456" w:type="dxa"/>
          </w:tcPr>
          <w:p w:rsidR="0096349A" w:rsidRPr="00F64E23" w:rsidRDefault="0096349A" w:rsidP="00355E7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4E23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2448" w:type="dxa"/>
          </w:tcPr>
          <w:p w:rsidR="0096349A" w:rsidRPr="006665A6" w:rsidRDefault="0096349A" w:rsidP="00355E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5A6">
              <w:rPr>
                <w:rFonts w:ascii="Times New Roman" w:hAnsi="Times New Roman" w:cs="Times New Roman"/>
                <w:sz w:val="24"/>
                <w:szCs w:val="24"/>
              </w:rPr>
              <w:t>Трудоемкость в зачетных единицах</w:t>
            </w:r>
          </w:p>
        </w:tc>
        <w:tc>
          <w:tcPr>
            <w:tcW w:w="7311" w:type="dxa"/>
          </w:tcPr>
          <w:p w:rsidR="0096349A" w:rsidRPr="0009291B" w:rsidRDefault="0096349A" w:rsidP="00355E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6349A" w:rsidTr="00846CFC">
        <w:trPr>
          <w:jc w:val="center"/>
        </w:trPr>
        <w:tc>
          <w:tcPr>
            <w:tcW w:w="456" w:type="dxa"/>
          </w:tcPr>
          <w:p w:rsidR="0096349A" w:rsidRPr="00F64E23" w:rsidRDefault="0096349A" w:rsidP="00355E7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4E23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2448" w:type="dxa"/>
          </w:tcPr>
          <w:p w:rsidR="0096349A" w:rsidRPr="00AC4592" w:rsidRDefault="0096349A" w:rsidP="00355E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2">
              <w:rPr>
                <w:rFonts w:ascii="Times New Roman" w:hAnsi="Times New Roman" w:cs="Times New Roman"/>
                <w:sz w:val="24"/>
                <w:szCs w:val="24"/>
              </w:rPr>
              <w:t>Степень, звание, фамилия, имя, отчество преподавателя</w:t>
            </w:r>
          </w:p>
        </w:tc>
        <w:tc>
          <w:tcPr>
            <w:tcW w:w="7311" w:type="dxa"/>
          </w:tcPr>
          <w:p w:rsidR="0096349A" w:rsidRPr="00375EAB" w:rsidRDefault="00D06133" w:rsidP="00355E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Кандыдат гістарычных навук, дацэнт </w:t>
            </w:r>
            <w:r w:rsidR="00375EA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Гарбуль Пётр Іванавіч</w:t>
            </w:r>
          </w:p>
        </w:tc>
      </w:tr>
      <w:tr w:rsidR="0096349A" w:rsidRPr="00BC50EE" w:rsidTr="00846CFC">
        <w:trPr>
          <w:jc w:val="center"/>
        </w:trPr>
        <w:tc>
          <w:tcPr>
            <w:tcW w:w="456" w:type="dxa"/>
          </w:tcPr>
          <w:p w:rsidR="0096349A" w:rsidRPr="00F64E23" w:rsidRDefault="0096349A" w:rsidP="00355E7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4E23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2448" w:type="dxa"/>
          </w:tcPr>
          <w:p w:rsidR="0096349A" w:rsidRPr="00355E79" w:rsidRDefault="0096349A" w:rsidP="00355E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E79">
              <w:rPr>
                <w:rFonts w:ascii="Times New Roman" w:hAnsi="Times New Roman" w:cs="Times New Roman"/>
                <w:sz w:val="24"/>
                <w:szCs w:val="24"/>
              </w:rPr>
              <w:t>Цели специализированного модуля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4E23">
              <w:rPr>
                <w:rFonts w:ascii="Times New Roman" w:hAnsi="Times New Roman" w:cs="Times New Roman"/>
                <w:i/>
                <w:sz w:val="24"/>
                <w:szCs w:val="24"/>
              </w:rPr>
              <w:t>по выбору студента</w:t>
            </w:r>
          </w:p>
        </w:tc>
        <w:tc>
          <w:tcPr>
            <w:tcW w:w="7311" w:type="dxa"/>
          </w:tcPr>
          <w:p w:rsidR="0096349A" w:rsidRPr="00BC50EE" w:rsidRDefault="00D06133" w:rsidP="001550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C50E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Засваеннне студэнтамі сістэмных ведаў аб палітычным, сацыяльна-эканамічным і культурна-</w:t>
            </w:r>
            <w:r w:rsidR="00BC50E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канфесійным</w:t>
            </w:r>
            <w:r w:rsidRPr="00BC50E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развіцці г. Брэста; вылучэнне асноўных этапаў у гісторыі горада і вызначэнне іх галоўных рэч і асаблівасцей; фарміраванне </w:t>
            </w:r>
            <w:r w:rsidR="001550C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ў</w:t>
            </w:r>
            <w:r w:rsidRPr="00BC50E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менняў і навыкаў аналізаваць гістарычныя працэсы, якія характарызавалі жыццё горада, рабіць абгрунтаваныя высновы і абагульненні.</w:t>
            </w:r>
          </w:p>
        </w:tc>
      </w:tr>
      <w:tr w:rsidR="0096349A" w:rsidRPr="00BC50EE" w:rsidTr="00846CFC">
        <w:trPr>
          <w:jc w:val="center"/>
        </w:trPr>
        <w:tc>
          <w:tcPr>
            <w:tcW w:w="456" w:type="dxa"/>
          </w:tcPr>
          <w:p w:rsidR="0096349A" w:rsidRPr="00F64E23" w:rsidRDefault="0096349A" w:rsidP="00355E7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4E23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2448" w:type="dxa"/>
          </w:tcPr>
          <w:p w:rsidR="0096349A" w:rsidRDefault="0096349A" w:rsidP="00355E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5E79">
              <w:rPr>
                <w:rFonts w:ascii="Times New Roman" w:hAnsi="Times New Roman" w:cs="Times New Roman"/>
                <w:sz w:val="24"/>
                <w:szCs w:val="24"/>
              </w:rPr>
              <w:t>Пререквизиты</w:t>
            </w:r>
            <w:proofErr w:type="spellEnd"/>
          </w:p>
          <w:p w:rsidR="0096349A" w:rsidRPr="00F64E23" w:rsidRDefault="0096349A" w:rsidP="00355E7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4E23">
              <w:rPr>
                <w:rFonts w:ascii="Times New Roman" w:hAnsi="Times New Roman" w:cs="Times New Roman"/>
                <w:i/>
                <w:sz w:val="24"/>
                <w:szCs w:val="24"/>
              </w:rPr>
              <w:t>(обязательная дисциплина интегрированного модуля)</w:t>
            </w:r>
          </w:p>
        </w:tc>
        <w:tc>
          <w:tcPr>
            <w:tcW w:w="7311" w:type="dxa"/>
          </w:tcPr>
          <w:p w:rsidR="0096349A" w:rsidRPr="00BC50EE" w:rsidRDefault="00375EAB" w:rsidP="00355E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C50E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Гісторыя Беларусі</w:t>
            </w:r>
          </w:p>
        </w:tc>
      </w:tr>
      <w:tr w:rsidR="0096349A" w:rsidRPr="007C3E3C" w:rsidTr="00846CFC">
        <w:trPr>
          <w:jc w:val="center"/>
        </w:trPr>
        <w:tc>
          <w:tcPr>
            <w:tcW w:w="456" w:type="dxa"/>
          </w:tcPr>
          <w:p w:rsidR="0096349A" w:rsidRPr="00F64E23" w:rsidRDefault="0096349A" w:rsidP="00355E7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4E23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2448" w:type="dxa"/>
          </w:tcPr>
          <w:p w:rsidR="0096349A" w:rsidRPr="00355E79" w:rsidRDefault="0096349A" w:rsidP="00355E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E79">
              <w:rPr>
                <w:rFonts w:ascii="Times New Roman" w:hAnsi="Times New Roman" w:cs="Times New Roman"/>
                <w:sz w:val="24"/>
                <w:szCs w:val="24"/>
              </w:rPr>
              <w:t>Содержание специализированного модуля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4E23">
              <w:rPr>
                <w:rFonts w:ascii="Times New Roman" w:hAnsi="Times New Roman" w:cs="Times New Roman"/>
                <w:i/>
                <w:sz w:val="24"/>
                <w:szCs w:val="24"/>
              </w:rPr>
              <w:t>по выбору студента</w:t>
            </w:r>
          </w:p>
        </w:tc>
        <w:tc>
          <w:tcPr>
            <w:tcW w:w="7311" w:type="dxa"/>
          </w:tcPr>
          <w:p w:rsidR="00375EAB" w:rsidRPr="00375EAB" w:rsidRDefault="00375EAB" w:rsidP="00375E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75EA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Берасцейскія землі ў старажытнасці. Старажынае Берасце і яго палітычная гісторыя. Паходжанне назвы “Берасце”. Старажытнае гарадзішча Берасця.</w:t>
            </w:r>
          </w:p>
          <w:p w:rsidR="00375EAB" w:rsidRPr="00375EAB" w:rsidRDefault="00375EAB" w:rsidP="00375E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75EA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Далучэнне Берасцейскай землі да Вялікага княства Літоўскага. Супрацьстаянне тэўтонскаму “націску на ўсход”. Атрыманне права на самакіраванне. Сацыяльна-эканамічнае становішча гоража ў складзе ВКл. Развіццё раместваў і гандлю. Берасцейскі замак. Насельніцтва горада. Павіннасці жыхароў. Рэфармацыйны рух. Кнігадрукаванне ў г. Берасці. Пячатка і герб.</w:t>
            </w:r>
          </w:p>
          <w:p w:rsidR="00375EAB" w:rsidRPr="00375EAB" w:rsidRDefault="00375EAB" w:rsidP="00375E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75EA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Берасце ў складзе Рэчы Паспалітай. Развіцце магдэбургскага права. Берасцейскія брацтвы. Берасцейскай унія 1596. Брэсцкі манетны двор і гаршовае абарачэнне ў ХУІІ ст. Знакамітыя берасцейцы. </w:t>
            </w:r>
          </w:p>
          <w:p w:rsidR="00375EAB" w:rsidRPr="00375EAB" w:rsidRDefault="00375EAB" w:rsidP="00375E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75EA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У складзе Расійскай імперыі. Сацыяльна-эканамічнае і культурнае развіццё Брэста ў першай палове ХІХ ст. Брэст ў часы вайны 1812. Брэстаўчане і па</w:t>
            </w:r>
            <w:r w:rsidR="00F71DC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ў</w:t>
            </w:r>
            <w:r w:rsidRPr="00375EA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станне 183</w:t>
            </w:r>
            <w:r w:rsidR="00F71DC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0–1831 гг</w:t>
            </w:r>
            <w:r w:rsidRPr="00375EA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. Падзеі паўстання </w:t>
            </w:r>
            <w:smartTag w:uri="urn:schemas-microsoft-com:office:smarttags" w:element="metricconverter">
              <w:smartTagPr>
                <w:attr w:name="ProductID" w:val="1863 г"/>
              </w:smartTagPr>
              <w:r w:rsidRPr="00375EAB">
                <w:rPr>
                  <w:rFonts w:ascii="Times New Roman" w:hAnsi="Times New Roman" w:cs="Times New Roman"/>
                  <w:sz w:val="24"/>
                  <w:szCs w:val="24"/>
                  <w:lang w:val="be-BY"/>
                </w:rPr>
                <w:t>1863 г</w:t>
              </w:r>
            </w:smartTag>
            <w:r w:rsidRPr="00375EA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 на тэрыторыі Берасцейшчыны. Пераўтварэнне Брэста ў буйны чыгуначны вузел. Сацыяльна-эканамічнае і культурнае развіццё Брэста ў другой палове ХІХ ст. Рэвалюцыйны і рабочы рух у Брэсце. Брэст-Літоўск у апісаннях П. Шпілеўскага. Архітэктура Брэста. Крэпасць Брэст-Літоўск. Брэсцкі вакзал. Сацыяльна-эканамічнае развіццё Брэста ў пачатку ХХ ст. Рэвалюцыйны рух. Брэст у першую сусветную вайну.</w:t>
            </w:r>
          </w:p>
          <w:p w:rsidR="00375EAB" w:rsidRPr="00375EAB" w:rsidRDefault="00375EAB" w:rsidP="00375E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75EA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Брэст у складзе Польшчы (1921-1939). Брэст – цэнтр Палескага ваяводства. Эканамічнае развіццё. Насельніцтва. Падаткі. Адукацыя і культура. Кіраўніцтва горада. Легальныя грамадскія  арганізацыі ў Брэсце. Добраўпарадкаванне горада. Барацьба за сацыяльнае і нацыянальнае вызваленне. Рэвалюцыянеры Брэстчыны. Абарона Брэста ў верасні </w:t>
            </w:r>
            <w:smartTag w:uri="urn:schemas-microsoft-com:office:smarttags" w:element="metricconverter">
              <w:smartTagPr>
                <w:attr w:name="ProductID" w:val="1939 г"/>
              </w:smartTagPr>
              <w:r w:rsidRPr="00375EAB">
                <w:rPr>
                  <w:rFonts w:ascii="Times New Roman" w:hAnsi="Times New Roman" w:cs="Times New Roman"/>
                  <w:sz w:val="24"/>
                  <w:szCs w:val="24"/>
                  <w:lang w:val="be-BY"/>
                </w:rPr>
                <w:t>1939 г</w:t>
              </w:r>
            </w:smartTag>
            <w:r w:rsidRPr="00375EA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</w:p>
          <w:p w:rsidR="00375EAB" w:rsidRPr="00375EAB" w:rsidRDefault="00375EAB" w:rsidP="00375E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75EA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Брэст у 1939</w:t>
            </w:r>
            <w:r w:rsidRPr="00375EA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75EA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1941 гг. Часовае упраўленне. Грамадскія</w:t>
            </w:r>
            <w:r w:rsidR="00F71DC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375EA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арганізацыі. Насельніцтва. Прамысловасць, гандаль і транспарт. Культурнае жыццё і спорт. Ахова здароўя. Асвета.</w:t>
            </w:r>
          </w:p>
          <w:p w:rsidR="00375EAB" w:rsidRPr="00375EAB" w:rsidRDefault="00375EAB" w:rsidP="00375E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75EA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Брэст у 1941-1945 гг. Абстаноўка ў Брэсце напярэдадні і ў першыя </w:t>
            </w:r>
            <w:r w:rsidRPr="00375EA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lastRenderedPageBreak/>
              <w:t>дні вайны. Абарона Брэсцкай крэпасці, вакзала, аблваенкамата. Кіраўнікі абароны. Доты ўмацаванага района. . Пагранічнікі. Вызваленне Брэста ад нямецка-фашысцкіх захопнікаў. Ахвяры вайны. Брэсцкае падполле.</w:t>
            </w:r>
          </w:p>
          <w:p w:rsidR="0096349A" w:rsidRPr="00375EAB" w:rsidRDefault="00375EAB" w:rsidP="00375E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75EA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Брэст у 1945-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375EAB">
                <w:rPr>
                  <w:rFonts w:ascii="Times New Roman" w:hAnsi="Times New Roman" w:cs="Times New Roman"/>
                  <w:sz w:val="24"/>
                  <w:szCs w:val="24"/>
                  <w:lang w:val="be-BY"/>
                </w:rPr>
                <w:t>2008 г</w:t>
              </w:r>
            </w:smartTag>
            <w:r w:rsidRPr="00375EA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 Аднаўленне горада. Эканоміка Брэста пасля вызвалення. Народная гаспадарка у 1944–1950-е гады. Сацыяльная сфера. Ахова здароўя. Добраўпарадкаванне. Сфера паслуг і гандаль. Жыллевае будаўніцтва. Насельніцтва. Прамысловасць і транспарт. Сувязь. Развіццё адукацыі. Пашырэнне межаў горада.</w:t>
            </w:r>
          </w:p>
        </w:tc>
      </w:tr>
      <w:tr w:rsidR="0096349A" w:rsidTr="00846CFC">
        <w:trPr>
          <w:jc w:val="center"/>
        </w:trPr>
        <w:tc>
          <w:tcPr>
            <w:tcW w:w="456" w:type="dxa"/>
          </w:tcPr>
          <w:p w:rsidR="0096349A" w:rsidRPr="00F64E23" w:rsidRDefault="0096349A" w:rsidP="00355E7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4E2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10</w:t>
            </w:r>
          </w:p>
        </w:tc>
        <w:tc>
          <w:tcPr>
            <w:tcW w:w="2448" w:type="dxa"/>
          </w:tcPr>
          <w:p w:rsidR="0096349A" w:rsidRPr="00355E79" w:rsidRDefault="0096349A" w:rsidP="00355E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E79">
              <w:rPr>
                <w:rFonts w:ascii="Times New Roman" w:hAnsi="Times New Roman" w:cs="Times New Roman"/>
                <w:sz w:val="24"/>
                <w:szCs w:val="24"/>
              </w:rPr>
              <w:t>Рекомендуемая</w:t>
            </w:r>
          </w:p>
          <w:p w:rsidR="0096349A" w:rsidRPr="00355E79" w:rsidRDefault="0096349A" w:rsidP="00355E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E7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311" w:type="dxa"/>
          </w:tcPr>
          <w:p w:rsidR="0096349A" w:rsidRDefault="005514B5" w:rsidP="005514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1.  </w:t>
            </w:r>
            <w:proofErr w:type="spellStart"/>
            <w:r w:rsidRPr="005514B5">
              <w:rPr>
                <w:rFonts w:ascii="Times New Roman" w:hAnsi="Times New Roman" w:cs="Times New Roman"/>
                <w:sz w:val="24"/>
                <w:szCs w:val="24"/>
              </w:rPr>
              <w:t>Бешанов</w:t>
            </w:r>
            <w:proofErr w:type="spellEnd"/>
            <w:r w:rsidRPr="005514B5">
              <w:rPr>
                <w:rFonts w:ascii="Times New Roman" w:hAnsi="Times New Roman" w:cs="Times New Roman"/>
                <w:sz w:val="24"/>
                <w:szCs w:val="24"/>
              </w:rPr>
              <w:t xml:space="preserve">, В.В. Брестская крепость / В.В. </w:t>
            </w:r>
            <w:proofErr w:type="spellStart"/>
            <w:r w:rsidRPr="005514B5">
              <w:rPr>
                <w:rFonts w:ascii="Times New Roman" w:hAnsi="Times New Roman" w:cs="Times New Roman"/>
                <w:sz w:val="24"/>
                <w:szCs w:val="24"/>
              </w:rPr>
              <w:t>Бешанов</w:t>
            </w:r>
            <w:proofErr w:type="spellEnd"/>
            <w:r w:rsidRPr="005514B5">
              <w:rPr>
                <w:rFonts w:ascii="Times New Roman" w:hAnsi="Times New Roman" w:cs="Times New Roman"/>
                <w:sz w:val="24"/>
                <w:szCs w:val="24"/>
              </w:rPr>
              <w:t>. – Минск</w:t>
            </w:r>
            <w:proofErr w:type="gramStart"/>
            <w:r w:rsidRPr="005514B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514B5">
              <w:rPr>
                <w:rFonts w:ascii="Times New Roman" w:hAnsi="Times New Roman" w:cs="Times New Roman"/>
                <w:sz w:val="24"/>
                <w:szCs w:val="24"/>
              </w:rPr>
              <w:t xml:space="preserve"> Беларусь, 2004. – 158 с.</w:t>
            </w:r>
          </w:p>
          <w:p w:rsidR="005514B5" w:rsidRDefault="005514B5" w:rsidP="005514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2. </w:t>
            </w:r>
            <w:r w:rsidRPr="005514B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Мороз, В. От Берестья до Бреста из века в век / В. Мороз, В. Ежков. – Брест : Изд-во С.Б. Лаврова, 2003. – 230 с.</w:t>
            </w:r>
          </w:p>
          <w:p w:rsidR="005514B5" w:rsidRDefault="005514B5" w:rsidP="005514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3. 9</w:t>
            </w:r>
            <w:r w:rsidRPr="005514B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Памяць : гісторыка-дакументальная хроніка Брэста : у 2 кн. – Кн. 1. – Мінск : БЕЛТА, 1997.– 567 с.; Кн. 2. – Мінск : БЕЛТА, 2001. – 687 с.</w:t>
            </w:r>
          </w:p>
          <w:p w:rsidR="005514B5" w:rsidRPr="005514B5" w:rsidRDefault="005514B5" w:rsidP="00F71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4. </w:t>
            </w:r>
            <w:r w:rsidRPr="005514B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Свод памятников истории и культуры Белоруссии : Брестская область. – Минск : Б</w:t>
            </w:r>
            <w:r w:rsidR="00F71DC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е</w:t>
            </w:r>
            <w:r w:rsidRPr="005514B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лСЭ, 1990. – 424 с.</w:t>
            </w:r>
          </w:p>
        </w:tc>
      </w:tr>
      <w:tr w:rsidR="0096349A" w:rsidTr="00846CFC">
        <w:trPr>
          <w:jc w:val="center"/>
        </w:trPr>
        <w:tc>
          <w:tcPr>
            <w:tcW w:w="456" w:type="dxa"/>
          </w:tcPr>
          <w:p w:rsidR="0096349A" w:rsidRPr="00F64E23" w:rsidRDefault="0096349A" w:rsidP="00355E7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4E23">
              <w:rPr>
                <w:rFonts w:ascii="Times New Roman" w:hAnsi="Times New Roman" w:cs="Times New Roman"/>
                <w:i/>
                <w:sz w:val="24"/>
                <w:szCs w:val="24"/>
              </w:rPr>
              <w:t>11</w:t>
            </w:r>
          </w:p>
        </w:tc>
        <w:tc>
          <w:tcPr>
            <w:tcW w:w="2448" w:type="dxa"/>
          </w:tcPr>
          <w:p w:rsidR="0096349A" w:rsidRPr="00355E79" w:rsidRDefault="0096349A" w:rsidP="00355E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E79">
              <w:rPr>
                <w:rFonts w:ascii="Times New Roman" w:hAnsi="Times New Roman" w:cs="Times New Roman"/>
                <w:sz w:val="24"/>
                <w:szCs w:val="24"/>
              </w:rPr>
              <w:t>Методы преподавания</w:t>
            </w:r>
          </w:p>
        </w:tc>
        <w:tc>
          <w:tcPr>
            <w:tcW w:w="7311" w:type="dxa"/>
          </w:tcPr>
          <w:p w:rsidR="0096349A" w:rsidRPr="00D06133" w:rsidRDefault="00D06133" w:rsidP="00D03C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Праблемныя лекцыі, лекцыі-дыялогі, камунікатыўныя тэхналогіі; практычныя заняткі-экскурсіі; самастойная работа студэнтаў.</w:t>
            </w:r>
          </w:p>
        </w:tc>
      </w:tr>
      <w:tr w:rsidR="0096349A" w:rsidTr="00846CFC">
        <w:trPr>
          <w:jc w:val="center"/>
        </w:trPr>
        <w:tc>
          <w:tcPr>
            <w:tcW w:w="456" w:type="dxa"/>
          </w:tcPr>
          <w:p w:rsidR="0096349A" w:rsidRPr="00F64E23" w:rsidRDefault="0096349A" w:rsidP="00355E7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4E23">
              <w:rPr>
                <w:rFonts w:ascii="Times New Roman" w:hAnsi="Times New Roman" w:cs="Times New Roman"/>
                <w:i/>
                <w:sz w:val="24"/>
                <w:szCs w:val="24"/>
              </w:rPr>
              <w:t>12</w:t>
            </w:r>
          </w:p>
        </w:tc>
        <w:tc>
          <w:tcPr>
            <w:tcW w:w="2448" w:type="dxa"/>
          </w:tcPr>
          <w:p w:rsidR="0096349A" w:rsidRPr="00355E79" w:rsidRDefault="0096349A" w:rsidP="00355E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E79">
              <w:rPr>
                <w:rFonts w:ascii="Times New Roman" w:hAnsi="Times New Roman" w:cs="Times New Roman"/>
                <w:sz w:val="24"/>
                <w:szCs w:val="24"/>
              </w:rPr>
              <w:t>Язык обучения</w:t>
            </w:r>
          </w:p>
        </w:tc>
        <w:tc>
          <w:tcPr>
            <w:tcW w:w="7311" w:type="dxa"/>
          </w:tcPr>
          <w:p w:rsidR="0096349A" w:rsidRPr="006F5E3B" w:rsidRDefault="006F5E3B" w:rsidP="00355E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Беларускі</w:t>
            </w:r>
          </w:p>
        </w:tc>
      </w:tr>
    </w:tbl>
    <w:p w:rsidR="0096349A" w:rsidRDefault="0096349A" w:rsidP="00FD39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 w:bidi="th-TH"/>
        </w:rPr>
      </w:pPr>
    </w:p>
    <w:p w:rsidR="00F71DCA" w:rsidRDefault="00F71DCA" w:rsidP="00FD39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 w:bidi="th-TH"/>
        </w:rPr>
      </w:pPr>
    </w:p>
    <w:p w:rsidR="00F71DCA" w:rsidRPr="00F71DCA" w:rsidRDefault="00F71DCA" w:rsidP="00FD39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 w:bidi="th-TH"/>
        </w:rPr>
      </w:pPr>
      <w:r>
        <w:rPr>
          <w:rFonts w:ascii="Times New Roman" w:hAnsi="Times New Roman" w:cs="Times New Roman"/>
          <w:sz w:val="28"/>
          <w:szCs w:val="28"/>
          <w:lang w:val="be-BY" w:bidi="th-TH"/>
        </w:rPr>
        <w:t>Загадчык кафедры гісторыі Беларусі                                         У.В. Здановіч</w:t>
      </w:r>
    </w:p>
    <w:sectPr w:rsidR="00F71DCA" w:rsidRPr="00F71DCA" w:rsidSect="002022D6">
      <w:pgSz w:w="11906" w:h="16838"/>
      <w:pgMar w:top="539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7E0D39"/>
    <w:multiLevelType w:val="hybridMultilevel"/>
    <w:tmpl w:val="D9F2D26E"/>
    <w:lvl w:ilvl="0" w:tplc="BE5C5848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6C294280"/>
    <w:multiLevelType w:val="hybridMultilevel"/>
    <w:tmpl w:val="996A02C0"/>
    <w:lvl w:ilvl="0" w:tplc="BE5C5848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7C5"/>
    <w:rsid w:val="0009291B"/>
    <w:rsid w:val="001550C5"/>
    <w:rsid w:val="0018731B"/>
    <w:rsid w:val="002022D6"/>
    <w:rsid w:val="00215169"/>
    <w:rsid w:val="00216B2C"/>
    <w:rsid w:val="00223CA2"/>
    <w:rsid w:val="002513F0"/>
    <w:rsid w:val="002A1FD3"/>
    <w:rsid w:val="00322E7B"/>
    <w:rsid w:val="00355E79"/>
    <w:rsid w:val="00363D7E"/>
    <w:rsid w:val="00375EAB"/>
    <w:rsid w:val="003869DA"/>
    <w:rsid w:val="00413F65"/>
    <w:rsid w:val="00440FB7"/>
    <w:rsid w:val="00447CBA"/>
    <w:rsid w:val="00522FE5"/>
    <w:rsid w:val="00526FF6"/>
    <w:rsid w:val="005514B5"/>
    <w:rsid w:val="005A4DC5"/>
    <w:rsid w:val="005C1A2E"/>
    <w:rsid w:val="006665A6"/>
    <w:rsid w:val="006929ED"/>
    <w:rsid w:val="006F5E3B"/>
    <w:rsid w:val="00701975"/>
    <w:rsid w:val="00726A59"/>
    <w:rsid w:val="007B6987"/>
    <w:rsid w:val="007B7AF2"/>
    <w:rsid w:val="007C3E3C"/>
    <w:rsid w:val="00803512"/>
    <w:rsid w:val="00820D02"/>
    <w:rsid w:val="00846CFC"/>
    <w:rsid w:val="00866042"/>
    <w:rsid w:val="00877585"/>
    <w:rsid w:val="008B2534"/>
    <w:rsid w:val="008F13FE"/>
    <w:rsid w:val="00914349"/>
    <w:rsid w:val="0096349A"/>
    <w:rsid w:val="00986CD0"/>
    <w:rsid w:val="009A4BD8"/>
    <w:rsid w:val="009C5A33"/>
    <w:rsid w:val="009E126E"/>
    <w:rsid w:val="009E3BD1"/>
    <w:rsid w:val="009F65A1"/>
    <w:rsid w:val="00A07B0A"/>
    <w:rsid w:val="00A337F5"/>
    <w:rsid w:val="00A43B5E"/>
    <w:rsid w:val="00AB2940"/>
    <w:rsid w:val="00AC4592"/>
    <w:rsid w:val="00B46196"/>
    <w:rsid w:val="00B56B0D"/>
    <w:rsid w:val="00B92553"/>
    <w:rsid w:val="00BC50EE"/>
    <w:rsid w:val="00BD03BE"/>
    <w:rsid w:val="00BD3153"/>
    <w:rsid w:val="00BD42E9"/>
    <w:rsid w:val="00C067C5"/>
    <w:rsid w:val="00D03CC0"/>
    <w:rsid w:val="00D06133"/>
    <w:rsid w:val="00D10E67"/>
    <w:rsid w:val="00F64E23"/>
    <w:rsid w:val="00F71DCA"/>
    <w:rsid w:val="00FB4051"/>
    <w:rsid w:val="00FC56A0"/>
    <w:rsid w:val="00FD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ordia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7C5"/>
    <w:pPr>
      <w:spacing w:after="200" w:line="276" w:lineRule="auto"/>
    </w:pPr>
    <w:rPr>
      <w:sz w:val="22"/>
      <w:szCs w:val="22"/>
      <w:lang w:eastAsia="ii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067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C06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067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ordia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7C5"/>
    <w:pPr>
      <w:spacing w:after="200" w:line="276" w:lineRule="auto"/>
    </w:pPr>
    <w:rPr>
      <w:sz w:val="22"/>
      <w:szCs w:val="22"/>
      <w:lang w:eastAsia="ii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067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C06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067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538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Андреевич</dc:creator>
  <cp:lastModifiedBy>User</cp:lastModifiedBy>
  <cp:revision>2</cp:revision>
  <cp:lastPrinted>2014-03-17T09:59:00Z</cp:lastPrinted>
  <dcterms:created xsi:type="dcterms:W3CDTF">2014-04-21T07:36:00Z</dcterms:created>
  <dcterms:modified xsi:type="dcterms:W3CDTF">2014-04-21T07:36:00Z</dcterms:modified>
</cp:coreProperties>
</file>