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Ind w:w="108" w:type="dxa"/>
        <w:tblLook w:val="04A0" w:firstRow="1" w:lastRow="0" w:firstColumn="1" w:lastColumn="0" w:noHBand="0" w:noVBand="1"/>
      </w:tblPr>
      <w:tblGrid>
        <w:gridCol w:w="222"/>
        <w:gridCol w:w="11178"/>
      </w:tblGrid>
      <w:tr w:rsidR="00937CAE" w:rsidRPr="00937CAE" w:rsidTr="00937CAE">
        <w:trPr>
          <w:trHeight w:val="129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8C2583" wp14:editId="1887C5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228975" cy="8001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54.2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9E0DA9" wp14:editId="697ED2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3219450" cy="476250"/>
                      <wp:effectExtent l="0" t="0" r="0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прикладной математики 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4.5pt;width:253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прикладной математики 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67FF18" wp14:editId="4DB21269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9525</wp:posOffset>
                      </wp:positionV>
                      <wp:extent cx="384810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5B6F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06791" w:rsidRPr="005B6F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5B6F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.11.201</w:t>
                                  </w:r>
                                  <w:r w:rsidR="005B6F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5B6F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</w:t>
                                  </w:r>
                                  <w:r w:rsidR="005B6F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8" type="#_x0000_t202" style="position:absolute;margin-left:267pt;margin-top:.75pt;width:303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B6F7F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606791" w:rsidRPr="005B6F7F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5B6F7F">
                              <w:rPr>
                                <w:color w:val="000000"/>
                                <w:sz w:val="28"/>
                                <w:szCs w:val="28"/>
                              </w:rPr>
                              <w:t>.11.201</w:t>
                            </w:r>
                            <w:r w:rsidR="005B6F7F">
                              <w:rPr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5B6F7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5B6F7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7CAE" w:rsidRPr="00937CAE" w:rsidTr="00937CAE">
        <w:trPr>
          <w:trHeight w:val="75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CAE" w:rsidRPr="00937CAE" w:rsidTr="00937CAE">
        <w:trPr>
          <w:trHeight w:val="49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937CAE" w:rsidRPr="00937CAE" w:rsidTr="00937CAE">
        <w:trPr>
          <w:trHeight w:val="37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606791" w:rsidRDefault="005B6F7F" w:rsidP="005B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6791" w:rsidRPr="005B6F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37CAE" w:rsidRPr="005B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37CAE" w:rsidRPr="00937CAE" w:rsidTr="00937CAE">
        <w:trPr>
          <w:trHeight w:val="66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CAE" w:rsidRPr="00937CAE" w:rsidTr="00937CAE">
        <w:trPr>
          <w:trHeight w:val="37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</w:t>
            </w:r>
            <w:r w:rsidRPr="004D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6F7F" w:rsidRPr="005B6F7F">
              <w:rPr>
                <w:rFonts w:ascii="Times New Roman" w:hAnsi="Times New Roman" w:cs="Times New Roman"/>
                <w:b/>
                <w:sz w:val="28"/>
                <w:szCs w:val="28"/>
              </w:rPr>
              <w:t>Нейросетевые</w:t>
            </w:r>
            <w:proofErr w:type="spellEnd"/>
            <w:r w:rsidR="005B6F7F" w:rsidRPr="005B6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обработки данных</w:t>
            </w:r>
            <w:r w:rsidR="005B6F7F"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</w:t>
            </w:r>
          </w:p>
        </w:tc>
      </w:tr>
      <w:tr w:rsidR="00937CAE" w:rsidRPr="00937CAE" w:rsidTr="00937CAE">
        <w:trPr>
          <w:trHeight w:val="593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AE" w:rsidRPr="00937CAE" w:rsidRDefault="00937CAE" w:rsidP="005B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"</w:t>
            </w:r>
            <w:r w:rsidRPr="004D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7F">
              <w:rPr>
                <w:rFonts w:ascii="Times New Roman" w:hAnsi="Times New Roman" w:cs="Times New Roman"/>
                <w:sz w:val="28"/>
                <w:szCs w:val="28"/>
              </w:rPr>
              <w:t>Компьютерная физика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курс, </w:t>
            </w:r>
            <w:r w:rsidR="005B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37CAE" w:rsidRPr="00937CAE" w:rsidTr="00643AF4">
        <w:trPr>
          <w:trHeight w:val="5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AE" w:rsidRPr="00937CAE" w:rsidRDefault="00937CAE" w:rsidP="005B6F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Составил: </w:t>
            </w:r>
            <w:r w:rsidR="005B6F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B6F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Головко В.А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Классификации нейронных сетей.</w:t>
      </w:r>
    </w:p>
    <w:p w:rsidR="004D23E9" w:rsidRPr="005A5C62" w:rsidRDefault="00643AF4" w:rsidP="005A5C62">
      <w:pPr>
        <w:pStyle w:val="a3"/>
        <w:numPr>
          <w:ilvl w:val="0"/>
          <w:numId w:val="19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Решение линейных уравнений при помощи однослойного персептрона.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Формальный нейрон.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tabs>
          <w:tab w:val="left" w:pos="-1701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Применение однослойных персептронов. Прогнозирование.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Функции активации нейронных элементов.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Многослойные НС (многослойные персептроны). Анализ и топология.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Нейронные сети с одним обрабатывающим слоем.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Возможности персептрона с одним скрытым слоем.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Персептрон </w:t>
      </w:r>
      <w:proofErr w:type="spellStart"/>
      <w:r w:rsidRPr="005A5C62">
        <w:rPr>
          <w:rFonts w:ascii="Times New Roman" w:hAnsi="Times New Roman" w:cs="Times New Roman"/>
          <w:sz w:val="28"/>
          <w:szCs w:val="28"/>
        </w:rPr>
        <w:t>Розенблатта</w:t>
      </w:r>
      <w:proofErr w:type="spellEnd"/>
      <w:r w:rsidRPr="005A5C62">
        <w:rPr>
          <w:rFonts w:ascii="Times New Roman" w:hAnsi="Times New Roman" w:cs="Times New Roman"/>
          <w:sz w:val="28"/>
          <w:szCs w:val="28"/>
        </w:rPr>
        <w:t>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Возможности персептрона с двумя скрытыми слоями.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Алгоритм обучения </w:t>
      </w:r>
      <w:proofErr w:type="spellStart"/>
      <w:r w:rsidRPr="005A5C62">
        <w:rPr>
          <w:rFonts w:ascii="Times New Roman" w:hAnsi="Times New Roman" w:cs="Times New Roman"/>
          <w:sz w:val="28"/>
          <w:szCs w:val="28"/>
        </w:rPr>
        <w:t>Розенблатта</w:t>
      </w:r>
      <w:proofErr w:type="spellEnd"/>
      <w:r w:rsidRPr="005A5C62">
        <w:rPr>
          <w:rFonts w:ascii="Times New Roman" w:hAnsi="Times New Roman" w:cs="Times New Roman"/>
          <w:sz w:val="28"/>
          <w:szCs w:val="28"/>
        </w:rPr>
        <w:t>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Решение задачи «исключающее или» при помощи </w:t>
      </w:r>
      <w:proofErr w:type="spellStart"/>
      <w:r w:rsidRPr="005A5C62">
        <w:rPr>
          <w:rFonts w:ascii="Times New Roman" w:hAnsi="Times New Roman" w:cs="Times New Roman"/>
          <w:sz w:val="28"/>
          <w:szCs w:val="28"/>
        </w:rPr>
        <w:t>одноослойного</w:t>
      </w:r>
      <w:proofErr w:type="spellEnd"/>
      <w:r w:rsidRPr="005A5C62">
        <w:rPr>
          <w:rFonts w:ascii="Times New Roman" w:hAnsi="Times New Roman" w:cs="Times New Roman"/>
          <w:sz w:val="28"/>
          <w:szCs w:val="28"/>
        </w:rPr>
        <w:t xml:space="preserve"> персептрона.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Геометрическая интерпретация процедуры </w:t>
      </w:r>
      <w:proofErr w:type="spellStart"/>
      <w:r w:rsidRPr="005A5C62">
        <w:rPr>
          <w:rFonts w:ascii="Times New Roman" w:hAnsi="Times New Roman" w:cs="Times New Roman"/>
          <w:sz w:val="28"/>
          <w:szCs w:val="28"/>
        </w:rPr>
        <w:t>Розенблатта</w:t>
      </w:r>
      <w:proofErr w:type="spellEnd"/>
      <w:r w:rsidRPr="005A5C62">
        <w:rPr>
          <w:rFonts w:ascii="Times New Roman" w:hAnsi="Times New Roman" w:cs="Times New Roman"/>
          <w:sz w:val="28"/>
          <w:szCs w:val="28"/>
        </w:rPr>
        <w:t>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Анализ линейных персептронов.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  <w:lang w:val="be-BY"/>
        </w:rPr>
        <w:t>Решение задач логических операций нейронной сетью с одним обрабатывающим слоем</w:t>
      </w:r>
      <w:r w:rsidRPr="005A5C62">
        <w:rPr>
          <w:rFonts w:ascii="Times New Roman" w:hAnsi="Times New Roman" w:cs="Times New Roman"/>
          <w:sz w:val="28"/>
          <w:szCs w:val="28"/>
        </w:rPr>
        <w:t>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Решение задачи «исключающее или» при помощи многослойного персептрона.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Правило обучения </w:t>
      </w:r>
      <w:proofErr w:type="spellStart"/>
      <w:r w:rsidRPr="005A5C62">
        <w:rPr>
          <w:rFonts w:ascii="Times New Roman" w:hAnsi="Times New Roman" w:cs="Times New Roman"/>
          <w:sz w:val="28"/>
          <w:szCs w:val="28"/>
        </w:rPr>
        <w:t>Видроу-Хоффа</w:t>
      </w:r>
      <w:proofErr w:type="spellEnd"/>
      <w:r w:rsidRPr="005A5C62">
        <w:rPr>
          <w:rFonts w:ascii="Times New Roman" w:hAnsi="Times New Roman" w:cs="Times New Roman"/>
          <w:sz w:val="28"/>
          <w:szCs w:val="28"/>
        </w:rPr>
        <w:t>. Последовательное обучение.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Адаптивный шаг обучения. 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Алгоритм обучения </w:t>
      </w:r>
      <w:proofErr w:type="spellStart"/>
      <w:r w:rsidRPr="005A5C62">
        <w:rPr>
          <w:rFonts w:ascii="Times New Roman" w:hAnsi="Times New Roman" w:cs="Times New Roman"/>
          <w:sz w:val="28"/>
          <w:szCs w:val="28"/>
        </w:rPr>
        <w:t>Видроу-Хоффа</w:t>
      </w:r>
      <w:proofErr w:type="spellEnd"/>
      <w:r w:rsidRPr="005A5C62">
        <w:rPr>
          <w:rFonts w:ascii="Times New Roman" w:hAnsi="Times New Roman" w:cs="Times New Roman"/>
          <w:sz w:val="28"/>
          <w:szCs w:val="28"/>
        </w:rPr>
        <w:t>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Правило обучения </w:t>
      </w:r>
      <w:proofErr w:type="spellStart"/>
      <w:r w:rsidRPr="005A5C62">
        <w:rPr>
          <w:rFonts w:ascii="Times New Roman" w:hAnsi="Times New Roman" w:cs="Times New Roman"/>
          <w:sz w:val="28"/>
          <w:szCs w:val="28"/>
        </w:rPr>
        <w:t>Видроу-Хоффа</w:t>
      </w:r>
      <w:proofErr w:type="spellEnd"/>
      <w:r w:rsidRPr="005A5C62">
        <w:rPr>
          <w:rFonts w:ascii="Times New Roman" w:hAnsi="Times New Roman" w:cs="Times New Roman"/>
          <w:sz w:val="28"/>
          <w:szCs w:val="28"/>
        </w:rPr>
        <w:t>. Групповое обучение.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Адаптивный шаг обучения для последовательного обучения.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Правило обучения </w:t>
      </w:r>
      <w:proofErr w:type="spellStart"/>
      <w:r w:rsidRPr="005A5C62">
        <w:rPr>
          <w:rFonts w:ascii="Times New Roman" w:hAnsi="Times New Roman" w:cs="Times New Roman"/>
          <w:sz w:val="28"/>
          <w:szCs w:val="28"/>
        </w:rPr>
        <w:t>Розеблатта</w:t>
      </w:r>
      <w:proofErr w:type="spellEnd"/>
      <w:r w:rsidRPr="005A5C62">
        <w:rPr>
          <w:rFonts w:ascii="Times New Roman" w:hAnsi="Times New Roman" w:cs="Times New Roman"/>
          <w:sz w:val="28"/>
          <w:szCs w:val="28"/>
        </w:rPr>
        <w:t>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Анализ линейных НС.</w:t>
      </w:r>
    </w:p>
    <w:p w:rsidR="00643AF4" w:rsidRPr="005A5C62" w:rsidRDefault="00643AF4" w:rsidP="005A5C62">
      <w:pPr>
        <w:pStyle w:val="a3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>Формирование невыпуклой разделяющей поверхности персептроном с одним скрытым слоем.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23E9" w:rsidTr="004D23E9">
        <w:tc>
          <w:tcPr>
            <w:tcW w:w="4785" w:type="dxa"/>
          </w:tcPr>
          <w:p w:rsidR="004D23E9" w:rsidRDefault="004D23E9" w:rsidP="004D23E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23E9" w:rsidRDefault="004D23E9" w:rsidP="004D23E9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39B" w:rsidRPr="004D23E9" w:rsidRDefault="00B9739B" w:rsidP="00B97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400" w:type="dxa"/>
        <w:tblInd w:w="108" w:type="dxa"/>
        <w:tblLook w:val="04A0" w:firstRow="1" w:lastRow="0" w:firstColumn="1" w:lastColumn="0" w:noHBand="0" w:noVBand="1"/>
      </w:tblPr>
      <w:tblGrid>
        <w:gridCol w:w="222"/>
        <w:gridCol w:w="11178"/>
      </w:tblGrid>
      <w:tr w:rsidR="00B9739B" w:rsidRPr="00937CAE" w:rsidTr="005F180E">
        <w:trPr>
          <w:trHeight w:val="129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B" w:rsidRPr="00937CAE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23DE45" wp14:editId="1212AA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228975" cy="800100"/>
                      <wp:effectExtent l="0" t="0" r="952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9B" w:rsidRDefault="00B9739B" w:rsidP="00B9739B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margin-left:0;margin-top:1.5pt;width:254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" stroked="f">
                      <v:textbox inset="2.88pt,2.52pt,0,0">
                        <w:txbxContent>
                          <w:p w:rsidR="00B9739B" w:rsidRDefault="00B9739B" w:rsidP="00B9739B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2E4020" wp14:editId="165F06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3219450" cy="47625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9B" w:rsidRDefault="00B9739B" w:rsidP="00B9739B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прикладной математики </w:t>
                                  </w:r>
                                </w:p>
                                <w:p w:rsidR="00B9739B" w:rsidRDefault="00B9739B" w:rsidP="00B9739B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0" type="#_x0000_t202" style="position:absolute;margin-left:0;margin-top:64.5pt;width:253.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" stroked="f">
                      <v:textbox inset="2.88pt,2.52pt,0,0">
                        <w:txbxContent>
                          <w:p w:rsidR="00B9739B" w:rsidRDefault="00B9739B" w:rsidP="00B9739B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прикладной математики </w:t>
                            </w:r>
                          </w:p>
                          <w:p w:rsidR="00B9739B" w:rsidRDefault="00B9739B" w:rsidP="00B9739B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869F13" wp14:editId="05917213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9525</wp:posOffset>
                      </wp:positionV>
                      <wp:extent cx="3848100" cy="7620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9B" w:rsidRDefault="00B9739B" w:rsidP="00B9739B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B9739B" w:rsidRDefault="00B9739B" w:rsidP="00B9739B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B9739B" w:rsidRDefault="00B9739B" w:rsidP="00B9739B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</w:t>
                                  </w:r>
                                  <w:r w:rsidRPr="005B6F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1.11.201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5B6F7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1" type="#_x0000_t202" style="position:absolute;margin-left:267pt;margin-top:.75pt;width:303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" stroked="f">
                      <v:textbox inset="2.88pt,2.52pt,0,0">
                        <w:txbxContent>
                          <w:p w:rsidR="00B9739B" w:rsidRDefault="00B9739B" w:rsidP="00B9739B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B9739B" w:rsidRDefault="00B9739B" w:rsidP="00B9739B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B9739B" w:rsidRDefault="00B9739B" w:rsidP="00B9739B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</w:t>
                            </w:r>
                            <w:r w:rsidRPr="005B6F7F">
                              <w:rPr>
                                <w:color w:val="000000"/>
                                <w:sz w:val="28"/>
                                <w:szCs w:val="28"/>
                              </w:rPr>
                              <w:t>1.11.201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5B6F7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739B" w:rsidRPr="00937CAE" w:rsidTr="005F180E">
        <w:trPr>
          <w:trHeight w:val="75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39B" w:rsidRPr="00937CAE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39B" w:rsidRPr="00937CAE" w:rsidTr="005F180E">
        <w:trPr>
          <w:trHeight w:val="49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B" w:rsidRPr="00937CAE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ЭКЗАМЕНУ</w:t>
            </w:r>
          </w:p>
        </w:tc>
      </w:tr>
      <w:tr w:rsidR="00B9739B" w:rsidRPr="00606791" w:rsidTr="005F180E">
        <w:trPr>
          <w:trHeight w:val="37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B" w:rsidRPr="00606791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6F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B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9739B" w:rsidRPr="00937CAE" w:rsidTr="005F180E">
        <w:trPr>
          <w:trHeight w:val="660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B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  <w:p w:rsidR="00B9739B" w:rsidRPr="00937CAE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39B" w:rsidRPr="00937CAE" w:rsidTr="005F180E">
        <w:trPr>
          <w:trHeight w:val="375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39B" w:rsidRPr="00937CAE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</w:t>
            </w:r>
            <w:r w:rsidRPr="004D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F7F">
              <w:rPr>
                <w:rFonts w:ascii="Times New Roman" w:hAnsi="Times New Roman" w:cs="Times New Roman"/>
                <w:b/>
                <w:sz w:val="28"/>
                <w:szCs w:val="28"/>
              </w:rPr>
              <w:t>Нейросетевые</w:t>
            </w:r>
            <w:proofErr w:type="spellEnd"/>
            <w:r w:rsidRPr="005B6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обработки данных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", </w:t>
            </w:r>
          </w:p>
        </w:tc>
      </w:tr>
      <w:tr w:rsidR="00B9739B" w:rsidRPr="00937CAE" w:rsidTr="005F180E">
        <w:trPr>
          <w:trHeight w:val="593"/>
        </w:trPr>
        <w:tc>
          <w:tcPr>
            <w:tcW w:w="1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39B" w:rsidRPr="00937CAE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"</w:t>
            </w:r>
            <w:r w:rsidRPr="004D2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физика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курс, 9</w:t>
            </w: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B9739B" w:rsidRPr="00937CAE" w:rsidTr="005F180E">
        <w:trPr>
          <w:trHeight w:val="5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B" w:rsidRPr="00937CAE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39B" w:rsidRPr="00937CAE" w:rsidRDefault="00B9739B" w:rsidP="005F1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Составил: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профессор Головко В.А.</w:t>
            </w:r>
          </w:p>
        </w:tc>
      </w:tr>
    </w:tbl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spacing w:after="0" w:line="240" w:lineRule="auto"/>
        <w:jc w:val="both"/>
        <w:rPr>
          <w:rFonts w:cs="Courier New"/>
          <w:sz w:val="24"/>
          <w:szCs w:val="24"/>
        </w:rPr>
      </w:pPr>
    </w:p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2F399E" w:rsidRDefault="002F399E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Default="002F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lastRenderedPageBreak/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rPr>
          <w:rFonts w:ascii="Times New Roman" w:hAnsi="Times New Roman" w:cs="Times New Roman"/>
          <w:sz w:val="28"/>
          <w:szCs w:val="28"/>
        </w:rPr>
      </w:pPr>
    </w:p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rPr>
          <w:rFonts w:ascii="Times New Roman" w:hAnsi="Times New Roman" w:cs="Times New Roman"/>
          <w:sz w:val="28"/>
          <w:szCs w:val="28"/>
        </w:rPr>
      </w:pPr>
    </w:p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Default="002F399E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lastRenderedPageBreak/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-5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-5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rPr>
          <w:rFonts w:ascii="Times New Roman" w:hAnsi="Times New Roman" w:cs="Times New Roman"/>
          <w:sz w:val="28"/>
          <w:szCs w:val="28"/>
        </w:rPr>
      </w:pPr>
    </w:p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rPr>
          <w:rFonts w:ascii="Times New Roman" w:hAnsi="Times New Roman" w:cs="Times New Roman"/>
          <w:sz w:val="28"/>
          <w:szCs w:val="28"/>
        </w:rPr>
      </w:pPr>
    </w:p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Default="002F399E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B9739B" w:rsidRPr="002F399E" w:rsidRDefault="00B9739B" w:rsidP="002F399E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lastRenderedPageBreak/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rPr>
          <w:rFonts w:ascii="Times New Roman" w:hAnsi="Times New Roman" w:cs="Times New Roman"/>
          <w:sz w:val="28"/>
          <w:szCs w:val="28"/>
        </w:rPr>
      </w:pPr>
    </w:p>
    <w:p w:rsidR="00B9739B" w:rsidRPr="002F399E" w:rsidRDefault="002F399E" w:rsidP="002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B9739B"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B9739B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B9739B" w:rsidRPr="00B95661" w:rsidRDefault="00B9739B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B9739B" w:rsidRDefault="00B9739B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Pr="002F399E" w:rsidRDefault="002F399E" w:rsidP="002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-5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-5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2F399E" w:rsidRDefault="002F399E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Default="002F399E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2F399E" w:rsidRPr="002F399E" w:rsidRDefault="002F399E" w:rsidP="002F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2F399E" w:rsidRDefault="002F399E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Pr="002F399E" w:rsidRDefault="002F399E" w:rsidP="002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29"/>
        <w:gridCol w:w="358"/>
      </w:tblGrid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2F399E" w:rsidRDefault="002F399E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Pr="002F399E" w:rsidRDefault="002F399E" w:rsidP="002F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429"/>
        <w:gridCol w:w="358"/>
      </w:tblGrid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2F399E" w:rsidRDefault="002F399E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Default="002F399E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2F399E" w:rsidRPr="002F399E" w:rsidRDefault="002F399E" w:rsidP="002F3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2F399E" w:rsidRDefault="002F399E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Pr="002F399E" w:rsidRDefault="002F399E" w:rsidP="002F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</w:t>
      </w:r>
      <w:r w:rsidRPr="002F39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-5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-5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2F399E" w:rsidRDefault="002F399E" w:rsidP="00B9739B">
      <w:pPr>
        <w:rPr>
          <w:rFonts w:ascii="Times New Roman" w:hAnsi="Times New Roman" w:cs="Times New Roman"/>
          <w:sz w:val="28"/>
          <w:szCs w:val="28"/>
        </w:rPr>
      </w:pPr>
    </w:p>
    <w:p w:rsidR="002F399E" w:rsidRPr="002F399E" w:rsidRDefault="002F399E" w:rsidP="002F3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99E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99E">
        <w:rPr>
          <w:rFonts w:ascii="Times New Roman" w:hAnsi="Times New Roman" w:cs="Times New Roman"/>
          <w:sz w:val="28"/>
          <w:szCs w:val="28"/>
        </w:rPr>
        <w:t>Построить персептрон с одним скрытым слоем, проверить функционирование и дать геометрическую интерпретацию.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44"/>
        <w:gridCol w:w="358"/>
      </w:tblGrid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vertAlign w:val="subscript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x</w:t>
            </w:r>
            <w:r w:rsidRPr="00B95661">
              <w:rPr>
                <w:rFonts w:cs="Courier New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e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1</w:t>
            </w:r>
          </w:p>
        </w:tc>
      </w:tr>
      <w:tr w:rsidR="002F399E" w:rsidRPr="00B95661" w:rsidTr="005F180E">
        <w:trPr>
          <w:jc w:val="center"/>
        </w:trPr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2F399E" w:rsidRPr="00B95661" w:rsidRDefault="002F399E" w:rsidP="005F180E">
            <w:pPr>
              <w:rPr>
                <w:rFonts w:cs="Courier New"/>
                <w:sz w:val="28"/>
                <w:lang w:val="en-US"/>
              </w:rPr>
            </w:pPr>
            <w:r w:rsidRPr="00B95661">
              <w:rPr>
                <w:rFonts w:cs="Courier New"/>
                <w:sz w:val="28"/>
                <w:lang w:val="en-US"/>
              </w:rPr>
              <w:t>0</w:t>
            </w:r>
          </w:p>
        </w:tc>
      </w:tr>
    </w:tbl>
    <w:p w:rsidR="002F399E" w:rsidRPr="004D23E9" w:rsidRDefault="002F399E" w:rsidP="00B9739B">
      <w:pPr>
        <w:rPr>
          <w:rFonts w:ascii="Times New Roman" w:hAnsi="Times New Roman" w:cs="Times New Roman"/>
          <w:sz w:val="28"/>
          <w:szCs w:val="28"/>
        </w:rPr>
      </w:pPr>
    </w:p>
    <w:sectPr w:rsidR="002F399E" w:rsidRPr="004D23E9" w:rsidSect="004D23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E22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F3C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423D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6F00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DC8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53B4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E45A2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1E58"/>
    <w:multiLevelType w:val="hybridMultilevel"/>
    <w:tmpl w:val="083E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0BF5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3809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D0FD5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229F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4B3E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BA1"/>
    <w:multiLevelType w:val="hybridMultilevel"/>
    <w:tmpl w:val="AA38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2EDC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57F16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556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61069"/>
    <w:multiLevelType w:val="hybridMultilevel"/>
    <w:tmpl w:val="661A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A638D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F0CD8"/>
    <w:multiLevelType w:val="hybridMultilevel"/>
    <w:tmpl w:val="7470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16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1"/>
    <w:rsid w:val="000C2860"/>
    <w:rsid w:val="001E21B9"/>
    <w:rsid w:val="00223531"/>
    <w:rsid w:val="002F399E"/>
    <w:rsid w:val="004D23E9"/>
    <w:rsid w:val="005A5C62"/>
    <w:rsid w:val="005B6F7F"/>
    <w:rsid w:val="00606791"/>
    <w:rsid w:val="00643AF4"/>
    <w:rsid w:val="00681978"/>
    <w:rsid w:val="00937CAE"/>
    <w:rsid w:val="00AC6F92"/>
    <w:rsid w:val="00B9739B"/>
    <w:rsid w:val="00BA4441"/>
    <w:rsid w:val="00CE55D7"/>
    <w:rsid w:val="00E5137E"/>
    <w:rsid w:val="00E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43A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643AF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43AF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643AF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ptv</cp:lastModifiedBy>
  <cp:revision>3</cp:revision>
  <dcterms:created xsi:type="dcterms:W3CDTF">2019-12-12T09:51:00Z</dcterms:created>
  <dcterms:modified xsi:type="dcterms:W3CDTF">2019-12-12T13:31:00Z</dcterms:modified>
</cp:coreProperties>
</file>