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0C" w:rsidRDefault="00054E0C" w:rsidP="00054E0C">
      <w:pPr>
        <w:jc w:val="center"/>
        <w:rPr>
          <w:b/>
          <w:sz w:val="28"/>
          <w:szCs w:val="28"/>
        </w:rPr>
      </w:pPr>
      <w:proofErr w:type="spellStart"/>
      <w:r w:rsidRPr="00F2042E">
        <w:rPr>
          <w:b/>
          <w:sz w:val="28"/>
          <w:szCs w:val="28"/>
        </w:rPr>
        <w:t>Пытанні</w:t>
      </w:r>
      <w:proofErr w:type="spellEnd"/>
    </w:p>
    <w:p w:rsidR="00054E0C" w:rsidRDefault="00054E0C" w:rsidP="00054E0C">
      <w:pPr>
        <w:jc w:val="center"/>
        <w:rPr>
          <w:b/>
          <w:sz w:val="28"/>
          <w:szCs w:val="28"/>
          <w:lang w:val="be-BY"/>
        </w:rPr>
      </w:pPr>
      <w:r w:rsidRPr="00F2042E"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  <w:lang w:val="be-BY"/>
        </w:rPr>
        <w:t>заліку</w:t>
      </w:r>
      <w:r w:rsidR="007528A5">
        <w:rPr>
          <w:b/>
          <w:sz w:val="28"/>
          <w:szCs w:val="28"/>
          <w:lang w:val="be-BY"/>
        </w:rPr>
        <w:t xml:space="preserve"> </w:t>
      </w:r>
      <w:r w:rsidRPr="005244FA">
        <w:rPr>
          <w:b/>
          <w:sz w:val="28"/>
          <w:szCs w:val="28"/>
          <w:lang w:val="be-BY"/>
        </w:rPr>
        <w:t xml:space="preserve">па </w:t>
      </w:r>
      <w:r w:rsidR="007528A5">
        <w:rPr>
          <w:b/>
          <w:sz w:val="28"/>
          <w:szCs w:val="28"/>
          <w:lang w:val="be-BY"/>
        </w:rPr>
        <w:t xml:space="preserve">дысцыпліне </w:t>
      </w:r>
      <w:r w:rsidRPr="00F2042E">
        <w:rPr>
          <w:b/>
          <w:sz w:val="28"/>
          <w:szCs w:val="28"/>
          <w:lang w:val="be-BY"/>
        </w:rPr>
        <w:t>“</w:t>
      </w:r>
      <w:r w:rsidR="007528A5">
        <w:rPr>
          <w:b/>
          <w:sz w:val="28"/>
          <w:szCs w:val="28"/>
          <w:lang w:val="be-BY"/>
        </w:rPr>
        <w:t>Гісторыя</w:t>
      </w:r>
      <w:r w:rsidRPr="005244FA">
        <w:rPr>
          <w:b/>
          <w:sz w:val="28"/>
          <w:szCs w:val="28"/>
          <w:lang w:val="be-BY"/>
        </w:rPr>
        <w:t xml:space="preserve"> рускай журналістыкі</w:t>
      </w:r>
      <w:r>
        <w:rPr>
          <w:b/>
          <w:sz w:val="28"/>
          <w:szCs w:val="28"/>
          <w:lang w:val="be-BY"/>
        </w:rPr>
        <w:t xml:space="preserve">” </w:t>
      </w:r>
    </w:p>
    <w:p w:rsidR="00054E0C" w:rsidRDefault="00054E0C" w:rsidP="00054E0C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(3</w:t>
      </w:r>
      <w:r w:rsidRPr="00F2042E">
        <w:rPr>
          <w:b/>
          <w:sz w:val="28"/>
          <w:szCs w:val="28"/>
          <w:lang w:val="be-BY"/>
        </w:rPr>
        <w:t xml:space="preserve"> курс,</w:t>
      </w:r>
      <w:r>
        <w:rPr>
          <w:b/>
          <w:sz w:val="28"/>
          <w:szCs w:val="28"/>
          <w:lang w:val="be-BY"/>
        </w:rPr>
        <w:t xml:space="preserve"> стацыянар, 1 семестр</w:t>
      </w:r>
      <w:r w:rsidRPr="00F2042E">
        <w:rPr>
          <w:b/>
          <w:sz w:val="28"/>
          <w:szCs w:val="28"/>
          <w:lang w:val="be-BY"/>
        </w:rPr>
        <w:t>)</w:t>
      </w:r>
    </w:p>
    <w:p w:rsidR="00054E0C" w:rsidRPr="007528A5" w:rsidRDefault="00054E0C" w:rsidP="00054E0C">
      <w:pPr>
        <w:jc w:val="center"/>
        <w:rPr>
          <w:b/>
          <w:sz w:val="28"/>
          <w:szCs w:val="28"/>
          <w:lang w:val="be-BY"/>
        </w:rPr>
      </w:pP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Асаблівасці ўзнікнення і развіцця перыядычнага друку ў Расіі. Газета “Куранты”.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 xml:space="preserve"> Журналістыка пятроўскага </w:t>
      </w:r>
      <w:r w:rsidR="007528A5" w:rsidRPr="007528A5">
        <w:rPr>
          <w:sz w:val="28"/>
          <w:szCs w:val="28"/>
          <w:lang w:val="be-BY"/>
        </w:rPr>
        <w:t xml:space="preserve">часу. Першая друкаваная газета </w:t>
      </w:r>
      <w:r w:rsidR="007528A5">
        <w:rPr>
          <w:sz w:val="28"/>
          <w:szCs w:val="28"/>
          <w:lang w:val="be-BY"/>
        </w:rPr>
        <w:t>“Ведомости”</w:t>
      </w:r>
      <w:r w:rsidRPr="007528A5">
        <w:rPr>
          <w:sz w:val="28"/>
          <w:szCs w:val="28"/>
          <w:lang w:val="be-BY"/>
        </w:rPr>
        <w:t>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 xml:space="preserve">Першыя рускія </w:t>
      </w:r>
      <w:r w:rsidR="007528A5">
        <w:rPr>
          <w:sz w:val="28"/>
          <w:szCs w:val="28"/>
          <w:lang w:val="be-BY"/>
        </w:rPr>
        <w:t>часопісы “</w:t>
      </w:r>
      <w:r w:rsidRPr="007528A5">
        <w:rPr>
          <w:sz w:val="28"/>
          <w:szCs w:val="28"/>
          <w:lang w:val="be-BY"/>
        </w:rPr>
        <w:t>Месячные исторические, генеалогические и географич</w:t>
      </w:r>
      <w:r w:rsidR="007528A5">
        <w:rPr>
          <w:sz w:val="28"/>
          <w:szCs w:val="28"/>
          <w:lang w:val="be-BY"/>
        </w:rPr>
        <w:t>еские примечания в Ведомостях”</w:t>
      </w:r>
      <w:r w:rsidRPr="007528A5">
        <w:rPr>
          <w:sz w:val="28"/>
          <w:szCs w:val="28"/>
          <w:lang w:val="be-BY"/>
        </w:rPr>
        <w:t xml:space="preserve"> і</w:t>
      </w:r>
      <w:r w:rsidR="007528A5">
        <w:rPr>
          <w:sz w:val="28"/>
          <w:szCs w:val="28"/>
          <w:lang w:val="be-BY"/>
        </w:rPr>
        <w:t xml:space="preserve"> “</w:t>
      </w:r>
      <w:r w:rsidRPr="007528A5">
        <w:rPr>
          <w:sz w:val="28"/>
          <w:szCs w:val="28"/>
          <w:lang w:val="be-BY"/>
        </w:rPr>
        <w:t>Ежемесячные сочинения,</w:t>
      </w:r>
      <w:r w:rsidR="007528A5">
        <w:rPr>
          <w:sz w:val="28"/>
          <w:szCs w:val="28"/>
          <w:lang w:val="be-BY"/>
        </w:rPr>
        <w:t xml:space="preserve"> к пользе и увеселению служащие”</w:t>
      </w:r>
      <w:r w:rsidRPr="007528A5">
        <w:rPr>
          <w:sz w:val="28"/>
          <w:szCs w:val="28"/>
          <w:lang w:val="be-BY"/>
        </w:rPr>
        <w:t>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Выданні Акадэміі навук. Роля М.В. Ламаносава ў развіцці рускай журналістыкі.</w:t>
      </w:r>
    </w:p>
    <w:p w:rsidR="00054E0C" w:rsidRPr="007528A5" w:rsidRDefault="007528A5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Газеты “</w:t>
      </w:r>
      <w:r w:rsidR="00054E0C" w:rsidRPr="007528A5">
        <w:rPr>
          <w:sz w:val="28"/>
          <w:szCs w:val="28"/>
          <w:lang w:val="be-BY"/>
        </w:rPr>
        <w:t xml:space="preserve">Санкт-Петербургские </w:t>
      </w:r>
      <w:r>
        <w:rPr>
          <w:sz w:val="28"/>
          <w:szCs w:val="28"/>
          <w:lang w:val="be-BY"/>
        </w:rPr>
        <w:t>ведомости”</w:t>
      </w:r>
      <w:r w:rsidR="00054E0C" w:rsidRPr="007528A5">
        <w:rPr>
          <w:sz w:val="28"/>
          <w:szCs w:val="28"/>
          <w:lang w:val="be-BY"/>
        </w:rPr>
        <w:t xml:space="preserve"> і</w:t>
      </w:r>
      <w:r>
        <w:rPr>
          <w:sz w:val="28"/>
          <w:szCs w:val="28"/>
          <w:lang w:val="be-BY"/>
        </w:rPr>
        <w:t xml:space="preserve"> “Московские ведомости”</w:t>
      </w:r>
      <w:r w:rsidR="00054E0C" w:rsidRPr="007528A5">
        <w:rPr>
          <w:sz w:val="28"/>
          <w:szCs w:val="28"/>
          <w:lang w:val="be-BY"/>
        </w:rPr>
        <w:t>.</w:t>
      </w:r>
    </w:p>
    <w:p w:rsidR="00054E0C" w:rsidRPr="007528A5" w:rsidRDefault="007528A5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Часопіс А.П. Сумарокова “Трудолюбивая пчела”</w:t>
      </w:r>
      <w:r w:rsidR="00054E0C" w:rsidRPr="007528A5">
        <w:rPr>
          <w:sz w:val="28"/>
          <w:szCs w:val="28"/>
          <w:lang w:val="be-BY"/>
        </w:rPr>
        <w:t xml:space="preserve"> – першы прыватны часопіс у Расіі.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Сатырычная журналістыка 1769–1774 гадоў. Роля Кацярыны II у выданні сатырычных часопісаў. Сатырычная публіцыстыка рускіх пісьменнікаў.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Асноўныя накірункі развіцця рускай журналістыкі апошняй чвэрці XVIII ст. Літаратурна-выдавецкая дзейнасць М</w:t>
      </w:r>
      <w:r w:rsidR="007528A5">
        <w:rPr>
          <w:sz w:val="28"/>
          <w:szCs w:val="28"/>
          <w:lang w:val="be-BY"/>
        </w:rPr>
        <w:t>.І. Навіко</w:t>
      </w:r>
      <w:r w:rsidRPr="007528A5">
        <w:rPr>
          <w:sz w:val="28"/>
          <w:szCs w:val="28"/>
          <w:lang w:val="be-BY"/>
        </w:rPr>
        <w:t>ва.</w:t>
      </w:r>
    </w:p>
    <w:p w:rsidR="00054E0C" w:rsidRPr="007528A5" w:rsidRDefault="007528A5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“Московский журнал”</w:t>
      </w:r>
      <w:r w:rsidR="00054E0C" w:rsidRPr="007528A5">
        <w:rPr>
          <w:sz w:val="28"/>
          <w:szCs w:val="28"/>
          <w:lang w:val="be-BY"/>
        </w:rPr>
        <w:t xml:space="preserve"> Н.М. Карамзіна як новы т</w:t>
      </w:r>
      <w:r>
        <w:rPr>
          <w:sz w:val="28"/>
          <w:szCs w:val="28"/>
          <w:lang w:val="be-BY"/>
        </w:rPr>
        <w:t>ып выдання. Эстэтычная пазіцыя “</w:t>
      </w:r>
      <w:r w:rsidR="00054E0C" w:rsidRPr="007528A5">
        <w:rPr>
          <w:color w:val="000000"/>
          <w:sz w:val="28"/>
          <w:szCs w:val="28"/>
          <w:lang w:val="be-BY"/>
        </w:rPr>
        <w:t>Московского журнал</w:t>
      </w:r>
      <w:r>
        <w:rPr>
          <w:sz w:val="28"/>
          <w:szCs w:val="28"/>
          <w:lang w:val="be-BY"/>
        </w:rPr>
        <w:t>а” і альманахаў “Аглая” і “Аониды”</w:t>
      </w:r>
      <w:r w:rsidR="00054E0C" w:rsidRPr="007528A5">
        <w:rPr>
          <w:sz w:val="28"/>
          <w:szCs w:val="28"/>
          <w:lang w:val="be-BY"/>
        </w:rPr>
        <w:t>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Газеты першай чвэрці XIX ст.</w:t>
      </w:r>
      <w:r w:rsidR="00F106A7" w:rsidRPr="007528A5">
        <w:rPr>
          <w:sz w:val="28"/>
          <w:szCs w:val="28"/>
          <w:lang w:val="be-BY"/>
        </w:rPr>
        <w:t xml:space="preserve"> </w:t>
      </w:r>
      <w:r w:rsidRPr="007528A5">
        <w:rPr>
          <w:sz w:val="28"/>
          <w:szCs w:val="28"/>
          <w:lang w:val="be-BY"/>
        </w:rPr>
        <w:t>Канцэпцыя і тыпалогія прэсы першай чвэрці XIX ст. Цэнзурны статут 1804 г</w:t>
      </w:r>
      <w:r w:rsidR="007528A5">
        <w:rPr>
          <w:sz w:val="28"/>
          <w:szCs w:val="28"/>
          <w:lang w:val="be-BY"/>
        </w:rPr>
        <w:t>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Айчынная вайна 1812 г</w:t>
      </w:r>
      <w:r w:rsidR="007528A5">
        <w:rPr>
          <w:sz w:val="28"/>
          <w:szCs w:val="28"/>
          <w:lang w:val="be-BY"/>
        </w:rPr>
        <w:t>. і руская журналістыка: “</w:t>
      </w:r>
      <w:r w:rsidRPr="007528A5">
        <w:rPr>
          <w:color w:val="000000"/>
          <w:sz w:val="28"/>
          <w:szCs w:val="28"/>
          <w:lang w:val="be-BY"/>
        </w:rPr>
        <w:t>Русский вестник</w:t>
      </w:r>
      <w:r w:rsidR="007528A5">
        <w:rPr>
          <w:sz w:val="28"/>
          <w:szCs w:val="28"/>
          <w:lang w:val="be-BY"/>
        </w:rPr>
        <w:t>”</w:t>
      </w:r>
      <w:r w:rsidRPr="007528A5">
        <w:rPr>
          <w:sz w:val="28"/>
          <w:szCs w:val="28"/>
          <w:lang w:val="be-BY"/>
        </w:rPr>
        <w:t xml:space="preserve"> С.М. Глі</w:t>
      </w:r>
      <w:r w:rsidR="007528A5">
        <w:rPr>
          <w:sz w:val="28"/>
          <w:szCs w:val="28"/>
          <w:lang w:val="be-BY"/>
        </w:rPr>
        <w:t>нкі і “Сын Отечества”</w:t>
      </w:r>
      <w:r w:rsidRPr="007528A5">
        <w:rPr>
          <w:sz w:val="28"/>
          <w:szCs w:val="28"/>
          <w:lang w:val="be-BY"/>
        </w:rPr>
        <w:t xml:space="preserve"> М.І. Грэча. 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Выданні дзекабрыстаў. Альма</w:t>
      </w:r>
      <w:r w:rsidR="007528A5">
        <w:rPr>
          <w:sz w:val="28"/>
          <w:szCs w:val="28"/>
          <w:lang w:val="be-BY"/>
        </w:rPr>
        <w:t>нах “Полярная звезда”</w:t>
      </w:r>
      <w:r w:rsidRPr="007528A5">
        <w:rPr>
          <w:sz w:val="28"/>
          <w:szCs w:val="28"/>
          <w:lang w:val="be-BY"/>
        </w:rPr>
        <w:t>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Журналістыка 1826–1830-х г</w:t>
      </w:r>
      <w:r w:rsidR="007528A5">
        <w:rPr>
          <w:sz w:val="28"/>
          <w:szCs w:val="28"/>
          <w:lang w:val="be-BY"/>
        </w:rPr>
        <w:t>г.</w:t>
      </w:r>
      <w:r w:rsidRPr="007528A5">
        <w:rPr>
          <w:sz w:val="28"/>
          <w:szCs w:val="28"/>
          <w:lang w:val="be-BY"/>
        </w:rPr>
        <w:t>: станаўленне энцыклапедызму ў журналістыцы, у</w:t>
      </w:r>
      <w:r w:rsidR="007528A5">
        <w:rPr>
          <w:sz w:val="28"/>
          <w:szCs w:val="28"/>
          <w:lang w:val="be-BY"/>
        </w:rPr>
        <w:t>знікненне “</w:t>
      </w:r>
      <w:r w:rsidRPr="007528A5">
        <w:rPr>
          <w:sz w:val="28"/>
          <w:szCs w:val="28"/>
          <w:lang w:val="be-BY"/>
        </w:rPr>
        <w:t>гандлёвага накірунку</w:t>
      </w:r>
      <w:r w:rsidR="007528A5">
        <w:rPr>
          <w:sz w:val="28"/>
          <w:szCs w:val="28"/>
          <w:lang w:val="be-BY"/>
        </w:rPr>
        <w:t>”</w:t>
      </w:r>
      <w:r w:rsidRPr="007528A5">
        <w:rPr>
          <w:sz w:val="28"/>
          <w:szCs w:val="28"/>
          <w:lang w:val="be-BY"/>
        </w:rPr>
        <w:t>. Цэнзурная палітыка ў канцы 20-х і ў 30-я г</w:t>
      </w:r>
      <w:r w:rsidR="007528A5">
        <w:rPr>
          <w:sz w:val="28"/>
          <w:szCs w:val="28"/>
          <w:lang w:val="be-BY"/>
        </w:rPr>
        <w:t>г.</w:t>
      </w:r>
      <w:r w:rsidRPr="007528A5">
        <w:rPr>
          <w:sz w:val="28"/>
          <w:szCs w:val="28"/>
          <w:lang w:val="be-BY"/>
        </w:rPr>
        <w:t xml:space="preserve"> XIX ст.</w:t>
      </w:r>
    </w:p>
    <w:p w:rsidR="00F106A7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Журналісцкая дзейнасць</w:t>
      </w:r>
      <w:r w:rsidR="007528A5">
        <w:rPr>
          <w:sz w:val="28"/>
          <w:szCs w:val="28"/>
          <w:lang w:val="be-BY"/>
        </w:rPr>
        <w:t xml:space="preserve"> А.С. Пушкіна. “Литературная газета”</w:t>
      </w:r>
      <w:r w:rsidRPr="007528A5">
        <w:rPr>
          <w:sz w:val="28"/>
          <w:szCs w:val="28"/>
          <w:lang w:val="be-BY"/>
        </w:rPr>
        <w:t xml:space="preserve">, </w:t>
      </w:r>
      <w:r w:rsidR="007528A5">
        <w:rPr>
          <w:sz w:val="28"/>
          <w:szCs w:val="28"/>
          <w:lang w:val="be-BY"/>
        </w:rPr>
        <w:t>“</w:t>
      </w:r>
      <w:r w:rsidRPr="007528A5">
        <w:rPr>
          <w:sz w:val="28"/>
          <w:szCs w:val="28"/>
          <w:lang w:val="be-BY"/>
        </w:rPr>
        <w:t>С</w:t>
      </w:r>
      <w:r w:rsidR="007528A5">
        <w:rPr>
          <w:sz w:val="28"/>
          <w:szCs w:val="28"/>
          <w:lang w:val="be-BY"/>
        </w:rPr>
        <w:t>овременник”</w:t>
      </w:r>
      <w:r w:rsidRPr="007528A5">
        <w:rPr>
          <w:sz w:val="28"/>
          <w:szCs w:val="28"/>
          <w:lang w:val="be-BY"/>
        </w:rPr>
        <w:t>.</w:t>
      </w:r>
    </w:p>
    <w:p w:rsidR="00F106A7" w:rsidRPr="007528A5" w:rsidRDefault="00F106A7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 xml:space="preserve">Узнікненне  </w:t>
      </w:r>
      <w:r w:rsidR="007528A5">
        <w:rPr>
          <w:sz w:val="28"/>
          <w:szCs w:val="28"/>
          <w:lang w:val="be-BY"/>
        </w:rPr>
        <w:t>“</w:t>
      </w:r>
      <w:r w:rsidRPr="007528A5">
        <w:rPr>
          <w:sz w:val="28"/>
          <w:szCs w:val="28"/>
          <w:lang w:val="be-BY"/>
        </w:rPr>
        <w:t>Губернских ведомостей</w:t>
      </w:r>
      <w:r w:rsidR="007528A5">
        <w:rPr>
          <w:sz w:val="28"/>
          <w:szCs w:val="28"/>
          <w:lang w:val="be-BY"/>
        </w:rPr>
        <w:t>”</w:t>
      </w:r>
      <w:r w:rsidRPr="007528A5">
        <w:rPr>
          <w:sz w:val="28"/>
          <w:szCs w:val="28"/>
          <w:lang w:val="be-BY"/>
        </w:rPr>
        <w:t>. Характарыстыка выданняў.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Сістэма друку 1840-х г</w:t>
      </w:r>
      <w:r w:rsidR="007528A5">
        <w:rPr>
          <w:sz w:val="28"/>
          <w:szCs w:val="28"/>
          <w:lang w:val="be-BY"/>
        </w:rPr>
        <w:t>г</w:t>
      </w:r>
      <w:r w:rsidRPr="007528A5">
        <w:rPr>
          <w:sz w:val="28"/>
          <w:szCs w:val="28"/>
          <w:lang w:val="be-BY"/>
        </w:rPr>
        <w:t>. Асаблі</w:t>
      </w:r>
      <w:r w:rsidR="007528A5">
        <w:rPr>
          <w:sz w:val="28"/>
          <w:szCs w:val="28"/>
          <w:lang w:val="be-BY"/>
        </w:rPr>
        <w:t>васці асноўных ідэйных плыняў. “</w:t>
      </w:r>
      <w:r w:rsidRPr="007528A5">
        <w:rPr>
          <w:color w:val="000000"/>
          <w:sz w:val="28"/>
          <w:szCs w:val="28"/>
          <w:lang w:val="be-BY"/>
        </w:rPr>
        <w:t>Отечественные записки</w:t>
      </w:r>
      <w:r w:rsidR="007528A5">
        <w:rPr>
          <w:sz w:val="28"/>
          <w:szCs w:val="28"/>
          <w:lang w:val="be-BY"/>
        </w:rPr>
        <w:t>”</w:t>
      </w:r>
      <w:r w:rsidRPr="007528A5">
        <w:rPr>
          <w:sz w:val="28"/>
          <w:szCs w:val="28"/>
          <w:lang w:val="be-BY"/>
        </w:rPr>
        <w:t xml:space="preserve"> (1839–1846 гг.) А.А. Краеўскага: мэты і характар ​​выдання, прычыны папулярнасці.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 xml:space="preserve">В.Г. Бялінскі як літаратурны крытык і публіцыст. </w:t>
      </w:r>
      <w:r w:rsidR="007528A5">
        <w:rPr>
          <w:sz w:val="28"/>
          <w:szCs w:val="28"/>
          <w:lang w:val="be-BY"/>
        </w:rPr>
        <w:t xml:space="preserve">Змест </w:t>
      </w:r>
      <w:r w:rsidRPr="007528A5">
        <w:rPr>
          <w:sz w:val="28"/>
          <w:szCs w:val="28"/>
          <w:lang w:val="be-BY"/>
        </w:rPr>
        <w:t>і значэнне гадавых аглядаў літа</w:t>
      </w:r>
      <w:r w:rsidR="007528A5">
        <w:rPr>
          <w:sz w:val="28"/>
          <w:szCs w:val="28"/>
          <w:lang w:val="be-BY"/>
        </w:rPr>
        <w:t>ратуры. Удзел у палеміцы вакол “Мёртвых душ”. “</w:t>
      </w:r>
      <w:r w:rsidRPr="007528A5">
        <w:rPr>
          <w:sz w:val="28"/>
          <w:szCs w:val="28"/>
          <w:lang w:val="be-BY"/>
        </w:rPr>
        <w:t>Письмо к Гоголю</w:t>
      </w:r>
      <w:r w:rsidR="007528A5">
        <w:rPr>
          <w:sz w:val="28"/>
          <w:szCs w:val="28"/>
          <w:lang w:val="be-BY"/>
        </w:rPr>
        <w:t>”</w:t>
      </w:r>
      <w:r w:rsidRPr="007528A5">
        <w:rPr>
          <w:sz w:val="28"/>
          <w:szCs w:val="28"/>
          <w:lang w:val="be-BY"/>
        </w:rPr>
        <w:t>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Славянафільская журналістыка 1840-х г</w:t>
      </w:r>
      <w:r w:rsidR="007528A5">
        <w:rPr>
          <w:sz w:val="28"/>
          <w:szCs w:val="28"/>
          <w:lang w:val="be-BY"/>
        </w:rPr>
        <w:t>г. і часопіс “Москвитянин”</w:t>
      </w:r>
      <w:r w:rsidRPr="007528A5">
        <w:rPr>
          <w:sz w:val="28"/>
          <w:szCs w:val="28"/>
          <w:lang w:val="be-BY"/>
        </w:rPr>
        <w:t>.</w:t>
      </w:r>
    </w:p>
    <w:p w:rsidR="00054E0C" w:rsidRPr="007528A5" w:rsidRDefault="007528A5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“Русское слово”</w:t>
      </w:r>
      <w:r w:rsidR="00054E0C" w:rsidRPr="007528A5">
        <w:rPr>
          <w:sz w:val="28"/>
          <w:szCs w:val="28"/>
          <w:lang w:val="be-BY"/>
        </w:rPr>
        <w:t xml:space="preserve"> і публіцыстыка Д.І. Пісарава.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Цэнзурная палітыка і рускі д</w:t>
      </w:r>
      <w:r w:rsidR="007528A5">
        <w:rPr>
          <w:sz w:val="28"/>
          <w:szCs w:val="28"/>
          <w:lang w:val="be-BY"/>
        </w:rPr>
        <w:t>рук у гады “змрочнага сямігоддзя”</w:t>
      </w:r>
      <w:r w:rsidRPr="007528A5">
        <w:rPr>
          <w:sz w:val="28"/>
          <w:szCs w:val="28"/>
          <w:lang w:val="be-BY"/>
        </w:rPr>
        <w:t xml:space="preserve"> (1848–1855).</w:t>
      </w:r>
    </w:p>
    <w:p w:rsidR="00054E0C" w:rsidRPr="007528A5" w:rsidRDefault="007528A5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Літаратурна-публіцыстычнае майстэрства А.І. Герцэна</w:t>
      </w:r>
      <w:r>
        <w:rPr>
          <w:sz w:val="28"/>
          <w:szCs w:val="28"/>
          <w:lang w:val="be-BY"/>
        </w:rPr>
        <w:t>.</w:t>
      </w:r>
      <w:r w:rsidRPr="007528A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“Полярная звезда”, “Колокол”</w:t>
      </w:r>
      <w:r w:rsidR="00054E0C" w:rsidRPr="007528A5">
        <w:rPr>
          <w:sz w:val="28"/>
          <w:szCs w:val="28"/>
          <w:lang w:val="be-BY"/>
        </w:rPr>
        <w:t>.</w:t>
      </w:r>
    </w:p>
    <w:p w:rsidR="00054E0C" w:rsidRPr="007528A5" w:rsidRDefault="007528A5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Часопіс “</w:t>
      </w:r>
      <w:r w:rsidR="00054E0C" w:rsidRPr="007528A5">
        <w:rPr>
          <w:color w:val="000000"/>
          <w:sz w:val="28"/>
          <w:szCs w:val="28"/>
          <w:lang w:val="be-BY"/>
        </w:rPr>
        <w:t>Современник</w:t>
      </w:r>
      <w:r>
        <w:rPr>
          <w:sz w:val="28"/>
          <w:szCs w:val="28"/>
          <w:lang w:val="be-BY"/>
        </w:rPr>
        <w:t>”</w:t>
      </w:r>
      <w:r w:rsidR="00054E0C" w:rsidRPr="007528A5">
        <w:rPr>
          <w:sz w:val="28"/>
          <w:szCs w:val="28"/>
          <w:lang w:val="be-BY"/>
        </w:rPr>
        <w:t xml:space="preserve">: змест і кірунак часопіса, асноўныя супрацоўнікі. 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Публіцыстычная і літаратурна-крытычная дзейнасць М.Г. Чарнышэўскага і М.А. Дабралюбава.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 xml:space="preserve">Выданні М.Н. Каткова </w:t>
      </w:r>
      <w:r w:rsidR="007528A5">
        <w:rPr>
          <w:sz w:val="28"/>
          <w:szCs w:val="28"/>
          <w:lang w:val="be-BY"/>
        </w:rPr>
        <w:t>“Русский вестник”</w:t>
      </w:r>
      <w:r w:rsidRPr="007528A5">
        <w:rPr>
          <w:sz w:val="28"/>
          <w:szCs w:val="28"/>
          <w:lang w:val="be-BY"/>
        </w:rPr>
        <w:t xml:space="preserve"> і</w:t>
      </w:r>
      <w:r w:rsidR="007528A5">
        <w:rPr>
          <w:sz w:val="28"/>
          <w:szCs w:val="28"/>
          <w:lang w:val="be-BY"/>
        </w:rPr>
        <w:t xml:space="preserve"> “Московские ведомости”</w:t>
      </w:r>
      <w:r w:rsidRPr="007528A5">
        <w:rPr>
          <w:sz w:val="28"/>
          <w:szCs w:val="28"/>
          <w:lang w:val="be-BY"/>
        </w:rPr>
        <w:t>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Славянафільскія выданні 1850–1860-х г</w:t>
      </w:r>
      <w:r w:rsidR="007528A5">
        <w:rPr>
          <w:sz w:val="28"/>
          <w:szCs w:val="28"/>
          <w:lang w:val="be-BY"/>
        </w:rPr>
        <w:t>г</w:t>
      </w:r>
      <w:r w:rsidRPr="007528A5">
        <w:rPr>
          <w:sz w:val="28"/>
          <w:szCs w:val="28"/>
          <w:lang w:val="be-BY"/>
        </w:rPr>
        <w:t>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Сатырычны друк 1860-х г</w:t>
      </w:r>
      <w:r w:rsidR="007528A5">
        <w:rPr>
          <w:sz w:val="28"/>
          <w:szCs w:val="28"/>
          <w:lang w:val="be-BY"/>
        </w:rPr>
        <w:t>г.</w:t>
      </w:r>
      <w:r w:rsidRPr="007528A5">
        <w:rPr>
          <w:sz w:val="28"/>
          <w:szCs w:val="28"/>
          <w:lang w:val="be-BY"/>
        </w:rPr>
        <w:t>: агульная характарыстыка.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Агульная характарыстыка друку ў 1870-я г</w:t>
      </w:r>
      <w:r w:rsidR="007528A5">
        <w:rPr>
          <w:sz w:val="28"/>
          <w:szCs w:val="28"/>
          <w:lang w:val="be-BY"/>
        </w:rPr>
        <w:t>г</w:t>
      </w:r>
      <w:r w:rsidRPr="007528A5">
        <w:rPr>
          <w:sz w:val="28"/>
          <w:szCs w:val="28"/>
          <w:lang w:val="be-BY"/>
        </w:rPr>
        <w:t>.</w:t>
      </w:r>
    </w:p>
    <w:p w:rsidR="00054E0C" w:rsidRPr="007528A5" w:rsidRDefault="007528A5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</w:t>
      </w:r>
      <w:r w:rsidR="00054E0C" w:rsidRPr="007528A5">
        <w:rPr>
          <w:color w:val="000000"/>
          <w:sz w:val="28"/>
          <w:szCs w:val="28"/>
          <w:lang w:val="be-BY"/>
        </w:rPr>
        <w:t>Отечественные записки</w:t>
      </w:r>
      <w:r>
        <w:rPr>
          <w:sz w:val="28"/>
          <w:szCs w:val="28"/>
          <w:lang w:val="be-BY"/>
        </w:rPr>
        <w:t>”</w:t>
      </w:r>
      <w:r w:rsidR="00054E0C" w:rsidRPr="007528A5">
        <w:rPr>
          <w:sz w:val="28"/>
          <w:szCs w:val="28"/>
          <w:lang w:val="be-BY"/>
        </w:rPr>
        <w:t xml:space="preserve"> (1868–1884) М.А. Някрасава і М.Е. Салтыкова-Шчадрына. Асноўныя формы і тэмы сатырычнай публіцыстыкі М.Е. Салтыкова-Шчадрына.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Часовыя правілы друку 1865 і 1882 г</w:t>
      </w:r>
      <w:r w:rsidR="007528A5">
        <w:rPr>
          <w:sz w:val="28"/>
          <w:szCs w:val="28"/>
          <w:lang w:val="be-BY"/>
        </w:rPr>
        <w:t>г</w:t>
      </w:r>
      <w:r w:rsidRPr="007528A5">
        <w:rPr>
          <w:sz w:val="28"/>
          <w:szCs w:val="28"/>
          <w:lang w:val="be-BY"/>
        </w:rPr>
        <w:t>. Агульная характарыстыка друку 1880–1890-х г</w:t>
      </w:r>
      <w:r w:rsidR="007528A5">
        <w:rPr>
          <w:sz w:val="28"/>
          <w:szCs w:val="28"/>
          <w:lang w:val="be-BY"/>
        </w:rPr>
        <w:t>г</w:t>
      </w:r>
      <w:r w:rsidRPr="007528A5">
        <w:rPr>
          <w:sz w:val="28"/>
          <w:szCs w:val="28"/>
          <w:lang w:val="be-BY"/>
        </w:rPr>
        <w:t>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Развіццё журналістыкі на пачатку ХХ ст. Тыпалогія расійскіх СМІ пачатку XX ст.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 xml:space="preserve">Сістэма палітычных партый у дарэвалюцыйнай Расіі. Прэса эсэраў, меншавікоў, бальшавікоў. Канстытуцыйна-дэмакратычная партыя і яе друк. 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 xml:space="preserve">Зараджэнне легальнага партыйнага друку. </w:t>
      </w:r>
    </w:p>
    <w:p w:rsidR="00054E0C" w:rsidRPr="007528A5" w:rsidRDefault="007528A5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bookmarkStart w:id="0" w:name="_GoBack"/>
      <w:bookmarkEnd w:id="0"/>
      <w:r>
        <w:rPr>
          <w:sz w:val="28"/>
          <w:szCs w:val="28"/>
          <w:lang w:val="be-BY"/>
        </w:rPr>
        <w:t>Афіцыйны друк. “Губернские ведомости” і інш</w:t>
      </w:r>
      <w:r w:rsidR="00054E0C" w:rsidRPr="007528A5">
        <w:rPr>
          <w:sz w:val="28"/>
          <w:szCs w:val="28"/>
          <w:lang w:val="be-BY"/>
        </w:rPr>
        <w:t xml:space="preserve">. 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Прэса на мовах нацыянальных меншасцяў.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Друк перыяду Першай сусветнай вайны.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Руская журналістыка перыяду Лютаўскай рэвалюцыі, Кастрычніцкага перавароту.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 xml:space="preserve">Расійская журналістыка пасля падзей 1917 г. </w:t>
      </w:r>
      <w:r w:rsidR="007528A5">
        <w:rPr>
          <w:sz w:val="28"/>
          <w:szCs w:val="28"/>
          <w:lang w:val="be-BY"/>
        </w:rPr>
        <w:t>Пастанова Часовага ўрада “Аб друку”</w:t>
      </w:r>
      <w:r w:rsidRPr="007528A5">
        <w:rPr>
          <w:sz w:val="28"/>
          <w:szCs w:val="28"/>
          <w:lang w:val="be-BY"/>
        </w:rPr>
        <w:t xml:space="preserve"> і развіццё шматнацыянальнай айчыннай журналістыкі пасля Лютаўскай рэвалюцыі 1917 г.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Руская журналістыка перыяду грамадзянскай вайны.</w:t>
      </w:r>
      <w:r w:rsidR="00F106A7" w:rsidRPr="007528A5">
        <w:rPr>
          <w:sz w:val="28"/>
          <w:szCs w:val="28"/>
          <w:lang w:val="be-BY"/>
        </w:rPr>
        <w:t xml:space="preserve"> Выдавецкая дзейнасць РОСТА.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 xml:space="preserve">Станаўленне і развіццё аднапартыйнай савецкай журналістыкі. </w:t>
      </w:r>
    </w:p>
    <w:p w:rsidR="00054E0C" w:rsidRPr="007528A5" w:rsidRDefault="00F106A7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 xml:space="preserve">Развіццё радыё. </w:t>
      </w:r>
      <w:r w:rsidR="00054E0C" w:rsidRPr="007528A5">
        <w:rPr>
          <w:sz w:val="28"/>
          <w:szCs w:val="28"/>
          <w:lang w:val="be-BY"/>
        </w:rPr>
        <w:t>Прапаганда ў друку і па радыё новай эканамічнай палітыкі.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Эканамічныя і прававыя ўмовы функцыянавання савецкіх СМІ. Крызіс друку</w:t>
      </w:r>
      <w:r w:rsidR="007528A5">
        <w:rPr>
          <w:sz w:val="28"/>
          <w:szCs w:val="28"/>
          <w:lang w:val="be-BY"/>
        </w:rPr>
        <w:t xml:space="preserve"> 1922–</w:t>
      </w:r>
      <w:r w:rsidRPr="007528A5">
        <w:rPr>
          <w:sz w:val="28"/>
          <w:szCs w:val="28"/>
          <w:lang w:val="be-BY"/>
        </w:rPr>
        <w:t>1923 гг. Падрыхтоўка журналісцкіх кадраў.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Агенцтва ТАСС. Інфармагенцтвы саюзных рэспублік.</w:t>
      </w:r>
    </w:p>
    <w:p w:rsidR="00054E0C" w:rsidRPr="007528A5" w:rsidRDefault="00054E0C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Т</w:t>
      </w:r>
      <w:r w:rsidR="00F106A7" w:rsidRPr="007528A5">
        <w:rPr>
          <w:sz w:val="28"/>
          <w:szCs w:val="28"/>
          <w:lang w:val="be-BY"/>
        </w:rPr>
        <w:t>ыпалогія эмігранцкай прэсы 1920-</w:t>
      </w:r>
      <w:r w:rsidRPr="007528A5">
        <w:rPr>
          <w:sz w:val="28"/>
          <w:szCs w:val="28"/>
          <w:lang w:val="be-BY"/>
        </w:rPr>
        <w:t>х гг. Грамадска-палітычная прэса эмігрантаў: асноўныя ідэйныя плыні.</w:t>
      </w:r>
    </w:p>
    <w:p w:rsidR="00054E0C" w:rsidRPr="007528A5" w:rsidRDefault="00F106A7" w:rsidP="007528A5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Сістэма цэнтральных газет і часопісаў у 20-я г</w:t>
      </w:r>
      <w:r w:rsidR="007528A5">
        <w:rPr>
          <w:sz w:val="28"/>
          <w:szCs w:val="28"/>
          <w:lang w:val="be-BY"/>
        </w:rPr>
        <w:t>г</w:t>
      </w:r>
      <w:r w:rsidRPr="007528A5">
        <w:rPr>
          <w:sz w:val="28"/>
          <w:szCs w:val="28"/>
          <w:lang w:val="be-BY"/>
        </w:rPr>
        <w:t xml:space="preserve">. </w:t>
      </w:r>
      <w:r w:rsidR="00054E0C" w:rsidRPr="007528A5">
        <w:rPr>
          <w:sz w:val="28"/>
          <w:szCs w:val="28"/>
          <w:lang w:val="be-BY"/>
        </w:rPr>
        <w:t>Асноўныя тэндэнцыі функцыянавання рускай журналістыкі ў 20-я гг. ХХ ст.</w:t>
      </w:r>
    </w:p>
    <w:p w:rsidR="00054E0C" w:rsidRPr="007528A5" w:rsidRDefault="00054E0C">
      <w:pPr>
        <w:rPr>
          <w:lang w:val="be-BY"/>
        </w:rPr>
      </w:pPr>
    </w:p>
    <w:p w:rsidR="00054E0C" w:rsidRPr="007528A5" w:rsidRDefault="00054E0C">
      <w:pPr>
        <w:rPr>
          <w:lang w:val="be-BY"/>
        </w:rPr>
      </w:pPr>
    </w:p>
    <w:p w:rsidR="00054E0C" w:rsidRPr="007528A5" w:rsidRDefault="00054E0C">
      <w:pPr>
        <w:rPr>
          <w:lang w:val="be-BY"/>
        </w:rPr>
      </w:pPr>
    </w:p>
    <w:p w:rsidR="00701A2D" w:rsidRPr="007528A5" w:rsidRDefault="00054E0C">
      <w:pPr>
        <w:rPr>
          <w:sz w:val="28"/>
          <w:szCs w:val="28"/>
          <w:lang w:val="be-BY"/>
        </w:rPr>
      </w:pPr>
      <w:r w:rsidRPr="007528A5">
        <w:rPr>
          <w:sz w:val="28"/>
          <w:szCs w:val="28"/>
          <w:lang w:val="be-BY"/>
        </w:rPr>
        <w:t>Дацэнт                                                                                               С.С. Клундук</w:t>
      </w:r>
    </w:p>
    <w:sectPr w:rsidR="00701A2D" w:rsidRPr="007528A5" w:rsidSect="007528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197"/>
    <w:multiLevelType w:val="hybridMultilevel"/>
    <w:tmpl w:val="6344B4BC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0C"/>
    <w:rsid w:val="00054E0C"/>
    <w:rsid w:val="00701A2D"/>
    <w:rsid w:val="007528A5"/>
    <w:rsid w:val="00F1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C7BD"/>
  <w15:chartTrackingRefBased/>
  <w15:docId w15:val="{3B808ECD-77AC-430D-B981-6E1DAF89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2016-12-05T18:28:00Z</dcterms:created>
  <dcterms:modified xsi:type="dcterms:W3CDTF">2018-12-02T16:18:00Z</dcterms:modified>
</cp:coreProperties>
</file>