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 o:targetscreensize="1024,768">
      <v:fill color2="#b6dde8 [1304]" focus="50%" type="gradient"/>
    </v:background>
  </w:background>
  <w:body>
    <w:p w:rsidR="00AD3A00" w:rsidRPr="00AD3A00" w:rsidRDefault="00AD3A00" w:rsidP="00AD3A00">
      <w:pPr>
        <w:jc w:val="center"/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D3A00"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Перспективы создания </w:t>
      </w:r>
    </w:p>
    <w:p w:rsidR="00AD3A00" w:rsidRPr="00AD3A00" w:rsidRDefault="00AD3A00" w:rsidP="00AD3A00">
      <w:pPr>
        <w:jc w:val="center"/>
        <w:rPr>
          <w:b/>
          <w:bCs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н</w:t>
      </w:r>
      <w:r w:rsidRPr="00AD3A00"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аноиндустрии</w:t>
      </w:r>
      <w:proofErr w:type="spellEnd"/>
      <w:r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AD3A00">
        <w:rPr>
          <w:rStyle w:val="a3"/>
          <w:color w:val="215868" w:themeColor="accent5" w:themeShade="80"/>
          <w:sz w:val="4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 Республике Беларусь</w:t>
      </w:r>
    </w:p>
    <w:p w:rsidR="00AD3A00" w:rsidRPr="00AD3A00" w:rsidRDefault="00AD3A00" w:rsidP="00AD3A00">
      <w:pPr>
        <w:rPr>
          <w:sz w:val="14"/>
        </w:rPr>
      </w:pPr>
    </w:p>
    <w:p w:rsidR="00AD3A00" w:rsidRPr="00C75D9B" w:rsidRDefault="00AD3A00" w:rsidP="00AD3A00">
      <w:pPr>
        <w:rPr>
          <w:sz w:val="28"/>
        </w:rPr>
      </w:pPr>
      <w:r w:rsidRPr="00AD3A00">
        <w:rPr>
          <w:b/>
          <w:sz w:val="28"/>
        </w:rPr>
        <w:t>27 марта 2013 года</w:t>
      </w:r>
      <w:r w:rsidRPr="00C75D9B">
        <w:rPr>
          <w:sz w:val="28"/>
        </w:rPr>
        <w:t xml:space="preserve"> в Консультационно-методическом центре ГКНТ прошел семинар и выставка инновационных проектов "</w:t>
      </w:r>
      <w:r w:rsidRPr="00C75D9B">
        <w:rPr>
          <w:rStyle w:val="a3"/>
          <w:sz w:val="28"/>
        </w:rPr>
        <w:t xml:space="preserve">Перспективы создания </w:t>
      </w:r>
      <w:proofErr w:type="spellStart"/>
      <w:r w:rsidRPr="00C75D9B">
        <w:rPr>
          <w:rStyle w:val="a3"/>
          <w:sz w:val="28"/>
        </w:rPr>
        <w:t>наноиндустрии</w:t>
      </w:r>
      <w:proofErr w:type="spellEnd"/>
      <w:r w:rsidRPr="00C75D9B">
        <w:rPr>
          <w:rStyle w:val="a3"/>
          <w:sz w:val="28"/>
        </w:rPr>
        <w:t xml:space="preserve"> в Республике Беларусь</w:t>
      </w:r>
      <w:r w:rsidRPr="00C75D9B">
        <w:rPr>
          <w:sz w:val="28"/>
        </w:rPr>
        <w:t>".</w:t>
      </w:r>
    </w:p>
    <w:p w:rsidR="00AD3A00" w:rsidRDefault="00AD3A00" w:rsidP="00AD3A00">
      <w:pPr>
        <w:rPr>
          <w:sz w:val="28"/>
        </w:rPr>
      </w:pPr>
      <w:r w:rsidRPr="00C75D9B">
        <w:rPr>
          <w:sz w:val="28"/>
        </w:rPr>
        <w:t>Основная цель проведения выставки – содействие расширению рынка потребителей инновационных технологий. На специализированной выставке были представлены образцы продукции, инновационные разработки и технологии, имеющие возможность практической реализации и внедрения</w:t>
      </w:r>
      <w:r>
        <w:rPr>
          <w:sz w:val="28"/>
        </w:rPr>
        <w:t xml:space="preserve"> на внутреннем и внешнем рынке, </w:t>
      </w:r>
      <w:r w:rsidRPr="00C75D9B">
        <w:rPr>
          <w:sz w:val="28"/>
        </w:rPr>
        <w:t xml:space="preserve">плакаты и электронные презентации, демонстрирующие </w:t>
      </w:r>
      <w:r>
        <w:rPr>
          <w:sz w:val="28"/>
        </w:rPr>
        <w:t xml:space="preserve">их </w:t>
      </w:r>
      <w:r w:rsidRPr="00C75D9B">
        <w:rPr>
          <w:sz w:val="28"/>
        </w:rPr>
        <w:t>действи</w:t>
      </w:r>
      <w:r>
        <w:rPr>
          <w:sz w:val="28"/>
        </w:rPr>
        <w:t>е</w:t>
      </w:r>
      <w:r w:rsidRPr="00C75D9B">
        <w:rPr>
          <w:sz w:val="28"/>
        </w:rPr>
        <w:t>.</w:t>
      </w:r>
    </w:p>
    <w:p w:rsidR="00AD3A00" w:rsidRPr="00816B21" w:rsidRDefault="00AD3A00" w:rsidP="00AD3A00">
      <w:pPr>
        <w:rPr>
          <w:sz w:val="32"/>
        </w:rPr>
      </w:pPr>
      <w:r w:rsidRPr="00816B21">
        <w:rPr>
          <w:sz w:val="28"/>
        </w:rPr>
        <w:t xml:space="preserve">В работе выставки и семинара приняли участие представители НАН Беларуси, Министерства образования Республики Беларусь, Министерства промышленности, других министерств и  ведомств Республики Беларусь, организаций инновационной инфраструктуры, предприятий, занимающиеся созданием </w:t>
      </w:r>
      <w:proofErr w:type="spellStart"/>
      <w:r w:rsidRPr="00816B21">
        <w:rPr>
          <w:sz w:val="28"/>
        </w:rPr>
        <w:t>наноиндустрии</w:t>
      </w:r>
      <w:proofErr w:type="spellEnd"/>
      <w:r w:rsidRPr="00816B21">
        <w:rPr>
          <w:sz w:val="28"/>
        </w:rPr>
        <w:t>, потенциальных инвесторов.</w:t>
      </w:r>
    </w:p>
    <w:p w:rsidR="00AD3A00" w:rsidRPr="00C75D9B" w:rsidRDefault="00AD3A00" w:rsidP="00AD3A00">
      <w:pPr>
        <w:rPr>
          <w:sz w:val="28"/>
        </w:rPr>
      </w:pPr>
      <w:r w:rsidRPr="00C75D9B">
        <w:rPr>
          <w:sz w:val="28"/>
        </w:rPr>
        <w:t xml:space="preserve">От нашего университета были представлены </w:t>
      </w:r>
      <w:r w:rsidRPr="00AD3A00">
        <w:rPr>
          <w:b/>
          <w:sz w:val="28"/>
        </w:rPr>
        <w:t xml:space="preserve">контрольно-измерительные приборы Ворсина Н.Н. и промышленные технологии </w:t>
      </w:r>
      <w:proofErr w:type="spellStart"/>
      <w:r w:rsidRPr="00AD3A00">
        <w:rPr>
          <w:b/>
          <w:sz w:val="28"/>
        </w:rPr>
        <w:t>Костко</w:t>
      </w:r>
      <w:proofErr w:type="spellEnd"/>
      <w:r w:rsidRPr="00AD3A00">
        <w:rPr>
          <w:b/>
          <w:sz w:val="28"/>
        </w:rPr>
        <w:t xml:space="preserve"> В.С.: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Измеритель магнитных характеристик электротехнических сталей 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Магнитный измеритель толщины диэлектрических стенок  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Бесконтактный измеритель удельного сопротивления полупроводниковых пластин 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Способ получения позитивного или негативного изображения на </w:t>
      </w:r>
      <w:bookmarkStart w:id="0" w:name="_GoBack"/>
      <w:bookmarkEnd w:id="0"/>
      <w:r w:rsidRPr="00AD3A00">
        <w:rPr>
          <w:i/>
          <w:sz w:val="28"/>
        </w:rPr>
        <w:t xml:space="preserve">бессеребряных светочувствительных слоях 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Способ нанесения рельефного изображения на диэлектрическую подложку </w:t>
      </w:r>
    </w:p>
    <w:p w:rsidR="00AD3A00" w:rsidRPr="00AD3A00" w:rsidRDefault="00AD3A00" w:rsidP="00AD3A00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rPr>
          <w:i/>
          <w:sz w:val="28"/>
        </w:rPr>
      </w:pPr>
      <w:r w:rsidRPr="00AD3A00">
        <w:rPr>
          <w:i/>
          <w:sz w:val="28"/>
        </w:rPr>
        <w:t xml:space="preserve">Способ определения квантового выхода ионов металла в светочувствительной системе полупроводник-металл </w:t>
      </w:r>
    </w:p>
    <w:p w:rsidR="00AD3A00" w:rsidRPr="00C75D9B" w:rsidRDefault="00AD3A00" w:rsidP="00AD3A00">
      <w:pPr>
        <w:pStyle w:val="a4"/>
        <w:tabs>
          <w:tab w:val="left" w:pos="900"/>
        </w:tabs>
        <w:ind w:left="540" w:firstLine="0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99A132" wp14:editId="2AC9ACB1">
            <wp:simplePos x="0" y="0"/>
            <wp:positionH relativeFrom="column">
              <wp:posOffset>3023235</wp:posOffset>
            </wp:positionH>
            <wp:positionV relativeFrom="paragraph">
              <wp:posOffset>217170</wp:posOffset>
            </wp:positionV>
            <wp:extent cx="2807335" cy="1870075"/>
            <wp:effectExtent l="228600" t="285750" r="431165" b="473075"/>
            <wp:wrapNone/>
            <wp:docPr id="20" name="Рисунок 20" descr="C:\Documents and Settings\User\Рабочий стол\выставкаdem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выставкаdemid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405">
                      <a:off x="0" y="0"/>
                      <a:ext cx="2807335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F2DE9E" wp14:editId="2152FE7C">
            <wp:simplePos x="0" y="0"/>
            <wp:positionH relativeFrom="column">
              <wp:posOffset>343535</wp:posOffset>
            </wp:positionH>
            <wp:positionV relativeFrom="paragraph">
              <wp:posOffset>217170</wp:posOffset>
            </wp:positionV>
            <wp:extent cx="2369820" cy="1674495"/>
            <wp:effectExtent l="228600" t="266700" r="411480" b="459105"/>
            <wp:wrapNone/>
            <wp:docPr id="21" name="Рисунок 21" descr="C:\Documents and Settings\User\Рабочий стол\вы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вы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446">
                      <a:off x="0" y="0"/>
                      <a:ext cx="2369820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00" w:rsidRDefault="00AD3A00" w:rsidP="00AD3A00">
      <w:pPr>
        <w:pStyle w:val="a4"/>
        <w:ind w:left="1429" w:firstLine="0"/>
      </w:pPr>
    </w:p>
    <w:p w:rsidR="00116C90" w:rsidRDefault="00116C90"/>
    <w:sectPr w:rsidR="00116C90" w:rsidSect="00AD3A00">
      <w:pgSz w:w="11906" w:h="16838"/>
      <w:pgMar w:top="1418" w:right="1134" w:bottom="851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527"/>
    <w:multiLevelType w:val="hybridMultilevel"/>
    <w:tmpl w:val="4120C9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46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11951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840EA"/>
    <w:rsid w:val="00A91FAB"/>
    <w:rsid w:val="00AA3E63"/>
    <w:rsid w:val="00AA444B"/>
    <w:rsid w:val="00AC0F0F"/>
    <w:rsid w:val="00AC481A"/>
    <w:rsid w:val="00AC6285"/>
    <w:rsid w:val="00AD2AAD"/>
    <w:rsid w:val="00AD3A00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325CA"/>
    <w:rsid w:val="00C44B3B"/>
    <w:rsid w:val="00C51BC5"/>
    <w:rsid w:val="00C74A1B"/>
    <w:rsid w:val="00C76113"/>
    <w:rsid w:val="00C86709"/>
    <w:rsid w:val="00C87546"/>
    <w:rsid w:val="00CA3C62"/>
    <w:rsid w:val="00CA6A7F"/>
    <w:rsid w:val="00CA755E"/>
    <w:rsid w:val="00CB61ED"/>
    <w:rsid w:val="00CD56A5"/>
    <w:rsid w:val="00CD7C50"/>
    <w:rsid w:val="00CE2AC8"/>
    <w:rsid w:val="00D01592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3A00"/>
    <w:rPr>
      <w:b/>
      <w:bCs/>
    </w:rPr>
  </w:style>
  <w:style w:type="paragraph" w:styleId="a4">
    <w:name w:val="List Paragraph"/>
    <w:basedOn w:val="a"/>
    <w:uiPriority w:val="34"/>
    <w:qFormat/>
    <w:rsid w:val="00AD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3A00"/>
    <w:rPr>
      <w:b/>
      <w:bCs/>
    </w:rPr>
  </w:style>
  <w:style w:type="paragraph" w:styleId="a4">
    <w:name w:val="List Paragraph"/>
    <w:basedOn w:val="a"/>
    <w:uiPriority w:val="34"/>
    <w:qFormat/>
    <w:rsid w:val="00AD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B42B-DAEF-4DB3-83ED-B4944EFA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2</cp:revision>
  <dcterms:created xsi:type="dcterms:W3CDTF">2014-09-09T13:30:00Z</dcterms:created>
  <dcterms:modified xsi:type="dcterms:W3CDTF">2014-09-09T13:39:00Z</dcterms:modified>
</cp:coreProperties>
</file>