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139" w:rsidRDefault="00C55139" w:rsidP="00C55139">
      <w:pPr>
        <w:shd w:val="clear" w:color="auto" w:fill="FFFFFF"/>
        <w:spacing w:line="202" w:lineRule="exact"/>
        <w:ind w:left="6965" w:right="384" w:hanging="322"/>
        <w:jc w:val="center"/>
      </w:pPr>
      <w:r w:rsidRPr="00C55139">
        <w:t>Министерство</w:t>
      </w:r>
      <w:r w:rsidRPr="00C55139">
        <w:t xml:space="preserve"> </w:t>
      </w:r>
      <w:r w:rsidRPr="00C55139">
        <w:t>образования Республики</w:t>
      </w:r>
      <w:r w:rsidRPr="00C55139">
        <w:t xml:space="preserve"> </w:t>
      </w:r>
      <w:r w:rsidRPr="00C55139">
        <w:t>Беларусь</w:t>
      </w:r>
    </w:p>
    <w:p w:rsidR="00000000" w:rsidRPr="00C55139" w:rsidRDefault="00C55139" w:rsidP="00C55139">
      <w:pPr>
        <w:shd w:val="clear" w:color="auto" w:fill="FFFFFF"/>
        <w:spacing w:before="130" w:line="235" w:lineRule="exact"/>
        <w:ind w:left="5875" w:right="29"/>
        <w:jc w:val="center"/>
      </w:pPr>
      <w:r w:rsidRPr="00C55139">
        <w:rPr>
          <w:spacing w:val="-5"/>
        </w:rPr>
        <w:t xml:space="preserve">ГОСУДАРСТВЕННОЕ УЧРЕЖДЕНИЕ ОБРАЗОВАНИЯ </w:t>
      </w:r>
      <w:r w:rsidRPr="00C55139">
        <w:rPr>
          <w:spacing w:val="-8"/>
        </w:rPr>
        <w:t>«АКАДЕМИЯ ПОСЛЕДИПЛОМНОГО ОБРАЗОВАНИЯ»</w:t>
      </w:r>
    </w:p>
    <w:p w:rsidR="00000000" w:rsidRPr="00C55139" w:rsidRDefault="00C55139" w:rsidP="00C55139">
      <w:pPr>
        <w:shd w:val="clear" w:color="auto" w:fill="FFFFFF"/>
        <w:spacing w:before="144" w:line="178" w:lineRule="exact"/>
        <w:ind w:left="5880"/>
        <w:jc w:val="center"/>
      </w:pPr>
      <w:r w:rsidRPr="00C55139">
        <w:rPr>
          <w:smallCaps/>
        </w:rPr>
        <w:t>Ул</w:t>
      </w:r>
      <w:r w:rsidRPr="00C55139">
        <w:rPr>
          <w:smallCaps/>
        </w:rPr>
        <w:t xml:space="preserve">. </w:t>
      </w:r>
      <w:proofErr w:type="spellStart"/>
      <w:r w:rsidRPr="00C55139">
        <w:t>Некрасо</w:t>
      </w:r>
      <w:proofErr w:type="spellEnd"/>
      <w:r w:rsidRPr="00C55139">
        <w:rPr>
          <w:lang w:val="be-BY"/>
        </w:rPr>
        <w:t>в</w:t>
      </w:r>
      <w:r w:rsidRPr="00C55139">
        <w:t>а, 20, 220040, г. Минск</w:t>
      </w:r>
    </w:p>
    <w:p w:rsidR="00000000" w:rsidRPr="00C55139" w:rsidRDefault="00C55139" w:rsidP="00C55139">
      <w:pPr>
        <w:shd w:val="clear" w:color="auto" w:fill="FFFFFF"/>
        <w:spacing w:line="178" w:lineRule="exact"/>
        <w:ind w:left="5875"/>
        <w:jc w:val="center"/>
      </w:pPr>
      <w:r w:rsidRPr="00C55139">
        <w:t>Тел. (+375 17) 285-78-28, факс (+375 17) 285-78-68</w:t>
      </w:r>
    </w:p>
    <w:p w:rsidR="00000000" w:rsidRPr="00C55139" w:rsidRDefault="00C55139" w:rsidP="00C55139">
      <w:pPr>
        <w:shd w:val="clear" w:color="auto" w:fill="FFFFFF"/>
        <w:spacing w:before="5" w:line="178" w:lineRule="exact"/>
        <w:ind w:left="5894"/>
        <w:jc w:val="center"/>
        <w:rPr>
          <w:lang w:val="en-US"/>
        </w:rPr>
      </w:pPr>
      <w:r w:rsidRPr="00C55139">
        <w:rPr>
          <w:lang w:val="en-US"/>
        </w:rPr>
        <w:t xml:space="preserve">E-mail: </w:t>
      </w:r>
      <w:hyperlink r:id="rId4" w:history="1">
        <w:r w:rsidRPr="00C55139">
          <w:rPr>
            <w:u w:val="single"/>
            <w:lang w:val="en-US"/>
          </w:rPr>
          <w:t>info@academy.edu</w:t>
        </w:r>
      </w:hyperlink>
      <w:r w:rsidRPr="00C55139">
        <w:rPr>
          <w:lang w:val="en-US"/>
        </w:rPr>
        <w:t>.by</w:t>
      </w:r>
    </w:p>
    <w:p w:rsidR="00C55139" w:rsidRDefault="00C5513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C55139" w:rsidRDefault="00C5513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000000" w:rsidRDefault="00C55139">
      <w:pPr>
        <w:shd w:val="clear" w:color="auto" w:fill="FFFFFF"/>
        <w:ind w:right="10"/>
        <w:jc w:val="center"/>
      </w:pPr>
      <w:r>
        <w:rPr>
          <w:sz w:val="28"/>
          <w:szCs w:val="28"/>
        </w:rPr>
        <w:t>Уважаемые коллеги!</w:t>
      </w:r>
    </w:p>
    <w:p w:rsidR="00000000" w:rsidRDefault="00C55139">
      <w:pPr>
        <w:shd w:val="clear" w:color="auto" w:fill="FFFFFF"/>
        <w:spacing w:before="274" w:line="317" w:lineRule="exact"/>
        <w:ind w:right="14" w:firstLine="710"/>
        <w:jc w:val="both"/>
      </w:pPr>
      <w:r>
        <w:rPr>
          <w:sz w:val="28"/>
          <w:szCs w:val="28"/>
        </w:rPr>
        <w:t>Государственное учреждение образования «Академия последипломного образования» приглашает 22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23 декабря 2011 года принять участие в Международной научно-практической конференции «Инновационное образование: теория и </w:t>
      </w:r>
      <w:r>
        <w:rPr>
          <w:sz w:val="28"/>
          <w:szCs w:val="28"/>
        </w:rPr>
        <w:t>практика». На конференцию приглашаются отечественные и зарубежные ученые, специалисты системы образования.</w:t>
      </w:r>
    </w:p>
    <w:p w:rsidR="00C55139" w:rsidRDefault="00C55139">
      <w:pPr>
        <w:shd w:val="clear" w:color="auto" w:fill="FFFFFF"/>
        <w:spacing w:line="317" w:lineRule="exact"/>
        <w:ind w:left="24" w:right="2995" w:firstLine="7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Проблемное поле конференции: </w:t>
      </w:r>
    </w:p>
    <w:p w:rsidR="00000000" w:rsidRDefault="00C55139" w:rsidP="00C55139">
      <w:pPr>
        <w:shd w:val="clear" w:color="auto" w:fill="FFFFFF"/>
        <w:spacing w:line="317" w:lineRule="exact"/>
        <w:ind w:left="24" w:right="2995"/>
      </w:pPr>
      <w:r>
        <w:rPr>
          <w:sz w:val="28"/>
          <w:szCs w:val="28"/>
        </w:rPr>
        <w:t>Концептуальные основы инновационного образования.</w:t>
      </w:r>
    </w:p>
    <w:p w:rsidR="00000000" w:rsidRDefault="00C55139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 xml:space="preserve">Актуальные </w:t>
      </w:r>
      <w:r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инновационной </w:t>
      </w:r>
      <w:r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учреждениях образования.</w:t>
      </w:r>
    </w:p>
    <w:p w:rsidR="00000000" w:rsidRDefault="00C55139">
      <w:pPr>
        <w:shd w:val="clear" w:color="auto" w:fill="FFFFFF"/>
        <w:spacing w:line="317" w:lineRule="exact"/>
        <w:ind w:left="34" w:right="4493"/>
      </w:pPr>
      <w:r>
        <w:rPr>
          <w:sz w:val="28"/>
          <w:szCs w:val="28"/>
        </w:rPr>
        <w:t>Инновационные образовательные модели. Управление инновационной деятельностью.</w:t>
      </w:r>
    </w:p>
    <w:p w:rsidR="00000000" w:rsidRDefault="00C55139">
      <w:pPr>
        <w:shd w:val="clear" w:color="auto" w:fill="FFFFFF"/>
        <w:spacing w:before="5" w:line="317" w:lineRule="exact"/>
        <w:ind w:left="34"/>
      </w:pPr>
      <w:r>
        <w:rPr>
          <w:sz w:val="28"/>
          <w:szCs w:val="28"/>
        </w:rPr>
        <w:t>Научно-методическое обеспечение инновационной деятельности в учреждениях образования.</w:t>
      </w:r>
    </w:p>
    <w:p w:rsidR="00000000" w:rsidRDefault="00C55139">
      <w:pPr>
        <w:shd w:val="clear" w:color="auto" w:fill="FFFFFF"/>
        <w:spacing w:before="5" w:line="317" w:lineRule="exact"/>
        <w:ind w:left="24" w:right="998"/>
      </w:pPr>
      <w:r>
        <w:rPr>
          <w:sz w:val="28"/>
          <w:szCs w:val="28"/>
        </w:rPr>
        <w:t>Психолого-педагогическое сопровождение инновационной деятельности</w:t>
      </w:r>
      <w:r>
        <w:rPr>
          <w:sz w:val="28"/>
          <w:szCs w:val="28"/>
        </w:rPr>
        <w:t>. Инновационная культура педагога.</w:t>
      </w:r>
    </w:p>
    <w:p w:rsidR="00000000" w:rsidRDefault="00C55139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>Механизмы повышения квалификации участников инновационной деятельности. Опыт реализации инновационных проектов в учреждениях образования.</w:t>
      </w:r>
    </w:p>
    <w:p w:rsidR="00000000" w:rsidRDefault="00C55139">
      <w:pPr>
        <w:shd w:val="clear" w:color="auto" w:fill="FFFFFF"/>
        <w:spacing w:before="5" w:line="317" w:lineRule="exact"/>
        <w:ind w:left="749"/>
      </w:pPr>
      <w:r>
        <w:rPr>
          <w:sz w:val="28"/>
          <w:szCs w:val="28"/>
        </w:rPr>
        <w:t>По материалам конференции будет издан сборник.</w:t>
      </w:r>
    </w:p>
    <w:p w:rsidR="00000000" w:rsidRDefault="00C55139" w:rsidP="00C55139">
      <w:pPr>
        <w:shd w:val="clear" w:color="auto" w:fill="FFFFFF"/>
        <w:spacing w:line="317" w:lineRule="exact"/>
        <w:ind w:left="24" w:right="5" w:firstLine="710"/>
        <w:jc w:val="both"/>
      </w:pPr>
      <w:r>
        <w:rPr>
          <w:sz w:val="28"/>
          <w:szCs w:val="28"/>
        </w:rPr>
        <w:t>Материалы для публикаций принимаются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до 3 ноября 2011 года. </w:t>
      </w:r>
      <w:proofErr w:type="gramStart"/>
      <w:r>
        <w:rPr>
          <w:sz w:val="28"/>
          <w:szCs w:val="28"/>
        </w:rPr>
        <w:t xml:space="preserve">Требования к оформлению материалов: материалы в объеме до пяти страниц печатного текста представляются на бумажном и электронном носителях </w:t>
      </w:r>
      <w:r w:rsidRPr="00C551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C551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55139">
        <w:rPr>
          <w:sz w:val="28"/>
          <w:szCs w:val="28"/>
        </w:rPr>
        <w:t xml:space="preserve">: </w:t>
      </w:r>
      <w:hyperlink r:id="rId5" w:history="1">
        <w:proofErr w:type="gramEnd"/>
        <w:r>
          <w:rPr>
            <w:sz w:val="28"/>
            <w:szCs w:val="28"/>
            <w:u w:val="single"/>
            <w:lang w:val="en-US"/>
          </w:rPr>
          <w:t>ro</w:t>
        </w:r>
        <w:r w:rsidRPr="00C55139"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academy</w:t>
        </w:r>
        <w:r w:rsidRPr="00C55139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edu</w:t>
        </w:r>
        <w:r w:rsidRPr="00C55139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by</w:t>
        </w:r>
        <w:proofErr w:type="gramStart"/>
      </w:hyperlink>
      <w:r w:rsidRPr="00C55139">
        <w:rPr>
          <w:sz w:val="28"/>
          <w:szCs w:val="28"/>
        </w:rPr>
        <w:t>).</w:t>
      </w:r>
      <w:proofErr w:type="gramEnd"/>
      <w:r w:rsidRPr="00C55139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оформляется в текст</w:t>
      </w:r>
      <w:r>
        <w:rPr>
          <w:sz w:val="28"/>
          <w:szCs w:val="28"/>
        </w:rPr>
        <w:t xml:space="preserve">овом редакторе </w:t>
      </w:r>
      <w:r>
        <w:rPr>
          <w:sz w:val="28"/>
          <w:szCs w:val="28"/>
          <w:lang w:val="en-US"/>
        </w:rPr>
        <w:t>Microsoft</w:t>
      </w:r>
      <w:r w:rsidRPr="00C551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C551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Размер бумаги А-4 с полями: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, правое, нижнее 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 20 мм, левое — 25 мм. Шрифт </w:t>
      </w:r>
      <w:r>
        <w:rPr>
          <w:sz w:val="28"/>
          <w:szCs w:val="28"/>
          <w:lang w:val="en-US"/>
        </w:rPr>
        <w:t>Times</w:t>
      </w:r>
      <w:r w:rsidRPr="00C551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551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C551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 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, межстрочный интервал 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 1,5. Абзацный отступ 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 1,25 см. Номера страниц не проставляются. В начале статьи в </w:t>
      </w:r>
      <w:r>
        <w:rPr>
          <w:sz w:val="28"/>
          <w:szCs w:val="28"/>
        </w:rPr>
        <w:t>правом верхнем углу указываются сведения об</w:t>
      </w:r>
      <w:r>
        <w:rPr>
          <w:sz w:val="28"/>
          <w:szCs w:val="28"/>
        </w:rPr>
        <w:t xml:space="preserve"> авторе в следующем порядке: инициалы, фамилия, город. Название публикации печатается прописными буквами по центру. Таблицы и рисунки должны быть только в черно-белом варианте. Ссылки на </w:t>
      </w:r>
      <w:r>
        <w:rPr>
          <w:sz w:val="28"/>
          <w:szCs w:val="28"/>
        </w:rPr>
        <w:t>источники даются в тексте цифрами в квадратных скобках: [2, с.35]. Список литературы печатается через строку от основного текста, сведения о каждом источнике оформляются в соответствии с Инструкцией по оформлению диссертации, автореферата и публикаций по т</w:t>
      </w:r>
      <w:r>
        <w:rPr>
          <w:sz w:val="28"/>
          <w:szCs w:val="28"/>
        </w:rPr>
        <w:t>еме диссертации, утвержденной ВАК РБ от 24.12.1997 №178 (в действующей редакции). Тексты материалов для публикации должны соответствовать теме конференции, отредактированы и отрецензированы.</w:t>
      </w:r>
    </w:p>
    <w:p w:rsidR="00000000" w:rsidRDefault="00C55139">
      <w:pPr>
        <w:shd w:val="clear" w:color="auto" w:fill="FFFFFF"/>
        <w:spacing w:before="5" w:line="317" w:lineRule="exact"/>
        <w:ind w:left="14" w:right="24" w:firstLine="715"/>
        <w:jc w:val="both"/>
      </w:pPr>
      <w:r>
        <w:rPr>
          <w:sz w:val="28"/>
          <w:szCs w:val="28"/>
        </w:rPr>
        <w:t>Материалы, не соответствующие данным требованиям</w:t>
      </w:r>
      <w:r>
        <w:rPr>
          <w:sz w:val="28"/>
          <w:szCs w:val="28"/>
        </w:rPr>
        <w:t>, к публикации 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принимаются.</w:t>
      </w:r>
    </w:p>
    <w:p w:rsidR="00000000" w:rsidRDefault="00C55139">
      <w:pPr>
        <w:shd w:val="clear" w:color="auto" w:fill="FFFFFF"/>
        <w:spacing w:line="317" w:lineRule="exact"/>
        <w:ind w:left="10" w:right="10" w:firstLine="725"/>
        <w:jc w:val="both"/>
      </w:pPr>
      <w:r>
        <w:rPr>
          <w:sz w:val="28"/>
          <w:szCs w:val="28"/>
        </w:rPr>
        <w:t xml:space="preserve">К статье прилагается заявка, в которой указывается: фамилия, имя, отчество, ученая степень, место работы и должность, контактные телефоны, </w:t>
      </w:r>
      <w:r>
        <w:rPr>
          <w:sz w:val="28"/>
          <w:szCs w:val="28"/>
        </w:rPr>
        <w:t>тема выступления, необходимость предоставления жилья (примерная форма заявки размещена на сайте акад</w:t>
      </w:r>
      <w:r>
        <w:rPr>
          <w:sz w:val="28"/>
          <w:szCs w:val="28"/>
        </w:rPr>
        <w:t xml:space="preserve">емии </w:t>
      </w:r>
      <w:hyperlink r:id="rId6" w:history="1">
        <w:r w:rsidRPr="00C55139">
          <w:rPr>
            <w:sz w:val="28"/>
            <w:szCs w:val="28"/>
            <w:lang w:val="en-US"/>
          </w:rPr>
          <w:t>www</w:t>
        </w:r>
        <w:r w:rsidRPr="00C55139">
          <w:rPr>
            <w:sz w:val="28"/>
            <w:szCs w:val="28"/>
          </w:rPr>
          <w:t>.</w:t>
        </w:r>
        <w:r w:rsidRPr="00C55139">
          <w:rPr>
            <w:sz w:val="28"/>
            <w:szCs w:val="28"/>
            <w:lang w:val="en-US"/>
          </w:rPr>
          <w:t>academy</w:t>
        </w:r>
        <w:r w:rsidRPr="00C55139">
          <w:rPr>
            <w:sz w:val="28"/>
            <w:szCs w:val="28"/>
          </w:rPr>
          <w:t>.</w:t>
        </w:r>
        <w:proofErr w:type="spellStart"/>
        <w:r w:rsidRPr="00C55139">
          <w:rPr>
            <w:sz w:val="28"/>
            <w:szCs w:val="28"/>
            <w:lang w:val="en-US"/>
          </w:rPr>
          <w:t>edu</w:t>
        </w:r>
        <w:proofErr w:type="spellEnd"/>
        <w:r w:rsidRPr="00C55139">
          <w:rPr>
            <w:sz w:val="28"/>
            <w:szCs w:val="28"/>
          </w:rPr>
          <w:t>.</w:t>
        </w:r>
        <w:r w:rsidRPr="00C55139">
          <w:rPr>
            <w:sz w:val="28"/>
            <w:szCs w:val="28"/>
            <w:lang w:val="en-US"/>
          </w:rPr>
          <w:t>by</w:t>
        </w:r>
      </w:hyperlink>
      <w:r w:rsidRPr="00C55139">
        <w:rPr>
          <w:sz w:val="28"/>
          <w:szCs w:val="28"/>
        </w:rPr>
        <w:t>).</w:t>
      </w:r>
    </w:p>
    <w:p w:rsidR="00000000" w:rsidRDefault="00C55139">
      <w:pPr>
        <w:shd w:val="clear" w:color="auto" w:fill="FFFFFF"/>
        <w:spacing w:line="317" w:lineRule="exact"/>
        <w:ind w:left="34" w:right="19" w:firstLine="715"/>
        <w:jc w:val="both"/>
      </w:pPr>
      <w:r>
        <w:rPr>
          <w:sz w:val="28"/>
          <w:szCs w:val="28"/>
        </w:rPr>
        <w:t xml:space="preserve">Заявки на участие в конференции (без публикации) принимаются </w:t>
      </w:r>
      <w:r>
        <w:rPr>
          <w:i/>
          <w:iCs/>
          <w:sz w:val="28"/>
          <w:szCs w:val="28"/>
        </w:rPr>
        <w:t>до 12 декабря 2011 года.</w:t>
      </w:r>
    </w:p>
    <w:p w:rsidR="00000000" w:rsidRDefault="00C55139">
      <w:pPr>
        <w:shd w:val="clear" w:color="auto" w:fill="FFFFFF"/>
        <w:spacing w:line="317" w:lineRule="exact"/>
        <w:ind w:left="24" w:right="5" w:firstLine="720"/>
        <w:jc w:val="both"/>
      </w:pPr>
      <w:r>
        <w:rPr>
          <w:sz w:val="28"/>
          <w:szCs w:val="28"/>
        </w:rPr>
        <w:t xml:space="preserve">Стоимость участия в конференции будет сообщена дополнительно.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включает стоимость сборника матер</w:t>
      </w:r>
      <w:r>
        <w:rPr>
          <w:sz w:val="28"/>
          <w:szCs w:val="28"/>
        </w:rPr>
        <w:t>иалов конференции.</w:t>
      </w:r>
    </w:p>
    <w:p w:rsidR="00000000" w:rsidRDefault="00C55139">
      <w:pPr>
        <w:shd w:val="clear" w:color="auto" w:fill="FFFFFF"/>
        <w:spacing w:line="317" w:lineRule="exact"/>
        <w:ind w:left="24" w:right="10" w:firstLine="725"/>
        <w:jc w:val="both"/>
      </w:pPr>
      <w:r>
        <w:rPr>
          <w:sz w:val="28"/>
          <w:szCs w:val="28"/>
        </w:rPr>
        <w:t xml:space="preserve">Заявку на участие в конференции, текст материалов для публикации присылайте по адресу: 220040, г. </w:t>
      </w:r>
      <w:r>
        <w:rPr>
          <w:sz w:val="28"/>
          <w:szCs w:val="28"/>
        </w:rPr>
        <w:t xml:space="preserve">Минск, ул. </w:t>
      </w:r>
      <w:r>
        <w:rPr>
          <w:sz w:val="28"/>
          <w:szCs w:val="28"/>
        </w:rPr>
        <w:t xml:space="preserve">Некрасова, 20, к. 217-1, центр развивающих педагогических технологий, </w:t>
      </w:r>
      <w:r>
        <w:rPr>
          <w:i/>
          <w:iCs/>
          <w:sz w:val="28"/>
          <w:szCs w:val="28"/>
          <w:lang w:val="en-US"/>
        </w:rPr>
        <w:t>e</w:t>
      </w:r>
      <w:r w:rsidRPr="00C5513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mail</w:t>
      </w:r>
      <w:r w:rsidRPr="00C55139">
        <w:rPr>
          <w:i/>
          <w:iCs/>
          <w:sz w:val="28"/>
          <w:szCs w:val="28"/>
        </w:rPr>
        <w:t xml:space="preserve">: </w:t>
      </w:r>
      <w:hyperlink r:id="rId7" w:history="1">
        <w:r w:rsidRPr="00C55139">
          <w:rPr>
            <w:i/>
            <w:iCs/>
            <w:sz w:val="28"/>
            <w:szCs w:val="28"/>
            <w:lang w:val="en-US"/>
          </w:rPr>
          <w:t>ro</w:t>
        </w:r>
        <w:r w:rsidRPr="00C55139">
          <w:rPr>
            <w:i/>
            <w:iCs/>
            <w:sz w:val="28"/>
            <w:szCs w:val="28"/>
          </w:rPr>
          <w:t>@</w:t>
        </w:r>
        <w:r w:rsidRPr="00C55139">
          <w:rPr>
            <w:i/>
            <w:iCs/>
            <w:sz w:val="28"/>
            <w:szCs w:val="28"/>
            <w:lang w:val="en-US"/>
          </w:rPr>
          <w:t>academy</w:t>
        </w:r>
        <w:r w:rsidRPr="00C55139">
          <w:rPr>
            <w:i/>
            <w:iCs/>
            <w:sz w:val="28"/>
            <w:szCs w:val="28"/>
          </w:rPr>
          <w:t>.</w:t>
        </w:r>
        <w:proofErr w:type="spellStart"/>
        <w:r w:rsidRPr="00C55139">
          <w:rPr>
            <w:i/>
            <w:iCs/>
            <w:sz w:val="28"/>
            <w:szCs w:val="28"/>
            <w:lang w:val="en-US"/>
          </w:rPr>
          <w:t>edu</w:t>
        </w:r>
        <w:proofErr w:type="spellEnd"/>
      </w:hyperlink>
      <w:r w:rsidRPr="00C55139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en-US"/>
        </w:rPr>
        <w:t>by</w:t>
      </w:r>
      <w:r w:rsidRPr="00C55139">
        <w:rPr>
          <w:i/>
          <w:iCs/>
          <w:sz w:val="28"/>
          <w:szCs w:val="28"/>
        </w:rPr>
        <w:t>.</w:t>
      </w:r>
    </w:p>
    <w:p w:rsidR="00000000" w:rsidRDefault="00C55139">
      <w:pPr>
        <w:shd w:val="clear" w:color="auto" w:fill="FFFFFF"/>
        <w:spacing w:line="317" w:lineRule="exact"/>
        <w:ind w:left="29" w:firstLine="696"/>
      </w:pPr>
      <w:r>
        <w:rPr>
          <w:sz w:val="28"/>
          <w:szCs w:val="28"/>
        </w:rPr>
        <w:t xml:space="preserve">Регистрация участников конференции 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 22 декабря 2011 </w:t>
      </w:r>
      <w:r>
        <w:rPr>
          <w:sz w:val="28"/>
          <w:szCs w:val="28"/>
        </w:rPr>
        <w:t>года с 8.30 до 10.00. При регистрации необходимо иметь копию платежного поручения.</w:t>
      </w:r>
    </w:p>
    <w:p w:rsidR="00000000" w:rsidRDefault="00C55139">
      <w:pPr>
        <w:shd w:val="clear" w:color="auto" w:fill="FFFFFF"/>
        <w:spacing w:line="317" w:lineRule="exact"/>
        <w:ind w:left="744"/>
      </w:pPr>
      <w:r>
        <w:rPr>
          <w:sz w:val="28"/>
          <w:szCs w:val="28"/>
        </w:rPr>
        <w:t xml:space="preserve">Начало конференции </w:t>
      </w:r>
      <w:r w:rsidRPr="00C55139">
        <w:rPr>
          <w:sz w:val="28"/>
          <w:szCs w:val="28"/>
        </w:rPr>
        <w:t>–</w:t>
      </w:r>
      <w:r>
        <w:rPr>
          <w:sz w:val="28"/>
          <w:szCs w:val="28"/>
        </w:rPr>
        <w:t xml:space="preserve"> 10.00.</w:t>
      </w:r>
    </w:p>
    <w:p w:rsidR="00000000" w:rsidRDefault="00C55139">
      <w:pPr>
        <w:shd w:val="clear" w:color="auto" w:fill="FFFFFF"/>
        <w:spacing w:line="317" w:lineRule="exact"/>
        <w:ind w:left="749"/>
      </w:pPr>
      <w:r>
        <w:rPr>
          <w:sz w:val="28"/>
          <w:szCs w:val="28"/>
        </w:rPr>
        <w:t xml:space="preserve">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(017) 285 78-55.</w:t>
      </w:r>
    </w:p>
    <w:p w:rsidR="00C55139" w:rsidRDefault="00C55139">
      <w:pPr>
        <w:shd w:val="clear" w:color="auto" w:fill="FFFFFF"/>
        <w:tabs>
          <w:tab w:val="left" w:pos="7219"/>
        </w:tabs>
        <w:spacing w:before="638"/>
        <w:ind w:left="29"/>
      </w:pPr>
      <w:r>
        <w:rPr>
          <w:sz w:val="28"/>
          <w:szCs w:val="28"/>
        </w:rPr>
        <w:t>Первый проректор академии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sz w:val="28"/>
          <w:szCs w:val="28"/>
        </w:rPr>
        <w:t>А.П.Монастырный</w:t>
      </w:r>
      <w:proofErr w:type="spellEnd"/>
    </w:p>
    <w:sectPr w:rsidR="00C55139">
      <w:pgSz w:w="11909" w:h="16834"/>
      <w:pgMar w:top="1440" w:right="360" w:bottom="720" w:left="13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139"/>
    <w:rsid w:val="00C5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@academ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y.edu.by" TargetMode="External"/><Relationship Id="rId5" Type="http://schemas.openxmlformats.org/officeDocument/2006/relationships/hyperlink" Target="mailto:ro@academy.edu.by" TargetMode="External"/><Relationship Id="rId4" Type="http://schemas.openxmlformats.org/officeDocument/2006/relationships/hyperlink" Target="mailto:info@academy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2011-10-04T10:23:00Z</dcterms:created>
  <dcterms:modified xsi:type="dcterms:W3CDTF">2011-10-04T10:29:00Z</dcterms:modified>
</cp:coreProperties>
</file>