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B8" w:rsidRPr="00525A47" w:rsidRDefault="00315CB8" w:rsidP="00315CB8">
      <w:pPr>
        <w:pStyle w:val="a3"/>
        <w:ind w:left="0" w:firstLine="5103"/>
        <w:rPr>
          <w:b/>
          <w:sz w:val="28"/>
          <w:szCs w:val="28"/>
        </w:rPr>
      </w:pPr>
      <w:r>
        <w:rPr>
          <w:b/>
          <w:sz w:val="28"/>
          <w:szCs w:val="28"/>
        </w:rPr>
        <w:t>ПРИСТУПА Е.Д</w:t>
      </w:r>
      <w:r w:rsidRPr="00525A47">
        <w:rPr>
          <w:b/>
          <w:sz w:val="28"/>
          <w:szCs w:val="28"/>
        </w:rPr>
        <w:t>.</w:t>
      </w:r>
    </w:p>
    <w:p w:rsidR="00315CB8" w:rsidRPr="00525A47" w:rsidRDefault="00315CB8" w:rsidP="00315CB8">
      <w:pPr>
        <w:pStyle w:val="a3"/>
        <w:ind w:left="0" w:firstLine="5103"/>
        <w:rPr>
          <w:sz w:val="28"/>
          <w:szCs w:val="28"/>
        </w:rPr>
      </w:pPr>
      <w:r w:rsidRPr="00525A47">
        <w:rPr>
          <w:sz w:val="28"/>
          <w:szCs w:val="28"/>
        </w:rPr>
        <w:t>201</w:t>
      </w:r>
      <w:r>
        <w:rPr>
          <w:sz w:val="28"/>
          <w:szCs w:val="28"/>
        </w:rPr>
        <w:t>6–</w:t>
      </w:r>
      <w:r w:rsidRPr="00525A4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525A47">
        <w:rPr>
          <w:sz w:val="28"/>
          <w:szCs w:val="28"/>
        </w:rPr>
        <w:t xml:space="preserve"> учебный год</w:t>
      </w:r>
    </w:p>
    <w:p w:rsidR="00315CB8" w:rsidRDefault="00315CB8" w:rsidP="00315CB8">
      <w:pPr>
        <w:pStyle w:val="a3"/>
        <w:ind w:left="0" w:firstLine="5103"/>
        <w:rPr>
          <w:sz w:val="28"/>
          <w:szCs w:val="28"/>
        </w:rPr>
      </w:pPr>
      <w:r w:rsidRPr="00525A47">
        <w:rPr>
          <w:sz w:val="28"/>
          <w:szCs w:val="28"/>
        </w:rPr>
        <w:t>Филологический факультет</w:t>
      </w:r>
    </w:p>
    <w:p w:rsidR="00315CB8" w:rsidRPr="00525A47" w:rsidRDefault="00315CB8" w:rsidP="00315CB8">
      <w:pPr>
        <w:pStyle w:val="a3"/>
        <w:ind w:left="0" w:firstLine="5103"/>
        <w:rPr>
          <w:sz w:val="28"/>
          <w:szCs w:val="28"/>
        </w:rPr>
      </w:pPr>
    </w:p>
    <w:p w:rsidR="00315CB8" w:rsidRDefault="00315CB8" w:rsidP="00315CB8">
      <w:pPr>
        <w:pStyle w:val="a3"/>
        <w:ind w:left="5103" w:right="2"/>
        <w:rPr>
          <w:sz w:val="28"/>
          <w:szCs w:val="28"/>
        </w:rPr>
      </w:pPr>
      <w:r w:rsidRPr="00525A47">
        <w:rPr>
          <w:sz w:val="28"/>
          <w:szCs w:val="28"/>
        </w:rPr>
        <w:t>Протокол заседания</w:t>
      </w:r>
      <w:r>
        <w:rPr>
          <w:sz w:val="28"/>
          <w:szCs w:val="28"/>
        </w:rPr>
        <w:t xml:space="preserve"> </w:t>
      </w:r>
      <w:r w:rsidRPr="001953EF">
        <w:rPr>
          <w:sz w:val="28"/>
          <w:szCs w:val="28"/>
        </w:rPr>
        <w:t>кафедры о</w:t>
      </w:r>
      <w:r w:rsidRPr="00525A47">
        <w:rPr>
          <w:sz w:val="28"/>
          <w:szCs w:val="28"/>
        </w:rPr>
        <w:t xml:space="preserve">т </w:t>
      </w:r>
      <w:r w:rsidRPr="00134629">
        <w:rPr>
          <w:rFonts w:eastAsia="Times New Roman"/>
          <w:sz w:val="28"/>
          <w:szCs w:val="28"/>
        </w:rPr>
        <w:t>17.11.2016</w:t>
      </w:r>
      <w:r w:rsidRPr="00A014C0">
        <w:rPr>
          <w:sz w:val="24"/>
          <w:szCs w:val="24"/>
        </w:rPr>
        <w:t xml:space="preserve"> </w:t>
      </w:r>
    </w:p>
    <w:p w:rsidR="00315CB8" w:rsidRPr="00315CB8" w:rsidRDefault="00315CB8" w:rsidP="00315CB8">
      <w:pPr>
        <w:pStyle w:val="a3"/>
        <w:ind w:left="0" w:firstLine="5670"/>
        <w:rPr>
          <w:sz w:val="16"/>
          <w:szCs w:val="16"/>
        </w:rPr>
      </w:pPr>
    </w:p>
    <w:p w:rsidR="00315CB8" w:rsidRDefault="00315CB8" w:rsidP="00315CB8">
      <w:pPr>
        <w:pStyle w:val="a3"/>
        <w:ind w:left="0" w:right="4679"/>
        <w:rPr>
          <w:sz w:val="28"/>
          <w:szCs w:val="28"/>
        </w:rPr>
      </w:pPr>
      <w:r w:rsidRPr="001953EF">
        <w:rPr>
          <w:sz w:val="28"/>
          <w:szCs w:val="28"/>
        </w:rPr>
        <w:t>Учреждение образования</w:t>
      </w:r>
      <w:r>
        <w:rPr>
          <w:sz w:val="28"/>
          <w:szCs w:val="28"/>
        </w:rPr>
        <w:t xml:space="preserve"> «Брестский государственный университет имени А.С. Пушкина» </w:t>
      </w:r>
    </w:p>
    <w:p w:rsidR="00315CB8" w:rsidRPr="00525A47" w:rsidRDefault="00315CB8" w:rsidP="00315CB8">
      <w:pPr>
        <w:pStyle w:val="a3"/>
        <w:ind w:left="0" w:right="4679"/>
        <w:rPr>
          <w:sz w:val="28"/>
          <w:szCs w:val="28"/>
        </w:rPr>
      </w:pPr>
      <w:r w:rsidRPr="00525A47">
        <w:rPr>
          <w:sz w:val="28"/>
          <w:szCs w:val="28"/>
        </w:rPr>
        <w:t>Кафедра теории и истории русской литературы</w:t>
      </w:r>
    </w:p>
    <w:p w:rsidR="00315CB8" w:rsidRPr="00525A47" w:rsidRDefault="00315CB8" w:rsidP="00315CB8">
      <w:pPr>
        <w:pStyle w:val="a3"/>
        <w:ind w:left="0"/>
        <w:rPr>
          <w:sz w:val="28"/>
          <w:szCs w:val="28"/>
        </w:rPr>
      </w:pPr>
    </w:p>
    <w:p w:rsidR="00315CB8" w:rsidRPr="00525A47" w:rsidRDefault="00315CB8" w:rsidP="00315CB8">
      <w:pPr>
        <w:pStyle w:val="a3"/>
        <w:ind w:left="0"/>
        <w:rPr>
          <w:sz w:val="28"/>
          <w:szCs w:val="28"/>
        </w:rPr>
      </w:pPr>
      <w:r w:rsidRPr="00525A47">
        <w:rPr>
          <w:sz w:val="28"/>
          <w:szCs w:val="28"/>
        </w:rPr>
        <w:t>ВОПРОСЫ К ЭКЗАМЕНУ</w:t>
      </w:r>
    </w:p>
    <w:p w:rsidR="00315CB8" w:rsidRPr="00525A47" w:rsidRDefault="00315CB8" w:rsidP="00315CB8">
      <w:pPr>
        <w:pStyle w:val="a3"/>
        <w:ind w:left="0"/>
        <w:rPr>
          <w:sz w:val="28"/>
          <w:szCs w:val="28"/>
        </w:rPr>
      </w:pPr>
    </w:p>
    <w:p w:rsidR="00315CB8" w:rsidRPr="00525A47" w:rsidRDefault="00315CB8" w:rsidP="00315CB8">
      <w:pPr>
        <w:pStyle w:val="a3"/>
        <w:ind w:left="0"/>
        <w:rPr>
          <w:sz w:val="28"/>
          <w:szCs w:val="28"/>
        </w:rPr>
      </w:pPr>
      <w:r w:rsidRPr="00134629">
        <w:rPr>
          <w:rFonts w:eastAsia="Times New Roman"/>
          <w:sz w:val="28"/>
          <w:szCs w:val="28"/>
        </w:rPr>
        <w:t>17.11.2016</w:t>
      </w:r>
      <w:r w:rsidRPr="00A014C0">
        <w:rPr>
          <w:sz w:val="24"/>
          <w:szCs w:val="24"/>
        </w:rPr>
        <w:t xml:space="preserve"> </w:t>
      </w:r>
      <w:r w:rsidRPr="00525A47">
        <w:rPr>
          <w:sz w:val="28"/>
          <w:szCs w:val="28"/>
        </w:rPr>
        <w:t>г. Брест</w:t>
      </w:r>
    </w:p>
    <w:p w:rsidR="00ED53FE" w:rsidRPr="00315CB8" w:rsidRDefault="00315CB8" w:rsidP="00884806">
      <w:pPr>
        <w:pStyle w:val="a3"/>
        <w:ind w:left="0"/>
        <w:jc w:val="both"/>
        <w:rPr>
          <w:sz w:val="28"/>
          <w:szCs w:val="28"/>
        </w:rPr>
      </w:pPr>
      <w:r w:rsidRPr="00315CB8">
        <w:rPr>
          <w:sz w:val="28"/>
          <w:szCs w:val="28"/>
        </w:rPr>
        <w:t>П</w:t>
      </w:r>
      <w:r w:rsidR="00ED53FE" w:rsidRPr="00315CB8">
        <w:rPr>
          <w:sz w:val="28"/>
          <w:szCs w:val="28"/>
        </w:rPr>
        <w:t xml:space="preserve">о </w:t>
      </w:r>
      <w:r w:rsidRPr="00315CB8">
        <w:rPr>
          <w:sz w:val="28"/>
          <w:szCs w:val="28"/>
        </w:rPr>
        <w:t>курсу «</w:t>
      </w:r>
      <w:r w:rsidRPr="00315CB8">
        <w:rPr>
          <w:b/>
          <w:sz w:val="28"/>
          <w:szCs w:val="28"/>
        </w:rPr>
        <w:t>История</w:t>
      </w:r>
      <w:r w:rsidR="00ED53FE" w:rsidRPr="00315CB8">
        <w:rPr>
          <w:b/>
          <w:sz w:val="28"/>
          <w:szCs w:val="28"/>
        </w:rPr>
        <w:t xml:space="preserve"> русской литературы и литературной критики</w:t>
      </w:r>
      <w:r w:rsidR="00ED53FE" w:rsidRPr="00315CB8">
        <w:rPr>
          <w:sz w:val="28"/>
          <w:szCs w:val="28"/>
        </w:rPr>
        <w:t xml:space="preserve">» для студентов </w:t>
      </w:r>
      <w:r w:rsidR="00ED53FE" w:rsidRPr="00315CB8">
        <w:rPr>
          <w:sz w:val="28"/>
          <w:szCs w:val="28"/>
          <w:lang w:val="de-DE"/>
        </w:rPr>
        <w:t>I</w:t>
      </w:r>
      <w:r w:rsidR="00722842" w:rsidRPr="00315CB8">
        <w:rPr>
          <w:sz w:val="28"/>
          <w:szCs w:val="28"/>
        </w:rPr>
        <w:t>II</w:t>
      </w:r>
      <w:r w:rsidR="00ED53FE" w:rsidRPr="00315CB8">
        <w:rPr>
          <w:sz w:val="28"/>
          <w:szCs w:val="28"/>
        </w:rPr>
        <w:t xml:space="preserve"> курса специальности «</w:t>
      </w:r>
      <w:r w:rsidR="00722842" w:rsidRPr="00315CB8">
        <w:rPr>
          <w:sz w:val="28"/>
          <w:szCs w:val="28"/>
        </w:rPr>
        <w:t>Русский язык и литература</w:t>
      </w:r>
      <w:r w:rsidR="00ED53FE" w:rsidRPr="00315CB8">
        <w:rPr>
          <w:sz w:val="28"/>
          <w:szCs w:val="28"/>
        </w:rPr>
        <w:t>» заочное отделение</w:t>
      </w:r>
      <w:r w:rsidR="00884806" w:rsidRPr="00315CB8">
        <w:rPr>
          <w:sz w:val="28"/>
          <w:szCs w:val="28"/>
        </w:rPr>
        <w:t>, VII семестр</w:t>
      </w:r>
      <w:r>
        <w:rPr>
          <w:sz w:val="28"/>
          <w:szCs w:val="28"/>
        </w:rPr>
        <w:t>.</w:t>
      </w:r>
    </w:p>
    <w:p w:rsidR="00ED53FE" w:rsidRDefault="00ED53FE" w:rsidP="00ED53FE">
      <w:pPr>
        <w:ind w:left="360"/>
        <w:jc w:val="both"/>
        <w:rPr>
          <w:sz w:val="28"/>
          <w:szCs w:val="28"/>
        </w:rPr>
      </w:pPr>
    </w:p>
    <w:p w:rsidR="006810C0" w:rsidRPr="00ED53FE" w:rsidRDefault="003F0819" w:rsidP="00315CB8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ED53FE">
        <w:rPr>
          <w:sz w:val="28"/>
          <w:szCs w:val="28"/>
        </w:rPr>
        <w:t xml:space="preserve">Общая характеристика </w:t>
      </w:r>
      <w:r w:rsidR="00ED53FE" w:rsidRPr="00ED53FE">
        <w:rPr>
          <w:sz w:val="28"/>
          <w:szCs w:val="28"/>
        </w:rPr>
        <w:t xml:space="preserve">литературного процесса </w:t>
      </w:r>
      <w:r w:rsidR="008F182E">
        <w:rPr>
          <w:sz w:val="28"/>
          <w:szCs w:val="28"/>
        </w:rPr>
        <w:t>50-9</w:t>
      </w:r>
      <w:r w:rsidRPr="00ED53FE">
        <w:rPr>
          <w:sz w:val="28"/>
          <w:szCs w:val="28"/>
        </w:rPr>
        <w:t xml:space="preserve">0-х годов. </w:t>
      </w:r>
      <w:r w:rsidR="005D7BA5">
        <w:rPr>
          <w:sz w:val="28"/>
          <w:szCs w:val="28"/>
        </w:rPr>
        <w:t xml:space="preserve">Решение проблемы положительного героя времени. </w:t>
      </w:r>
    </w:p>
    <w:p w:rsidR="003F0819" w:rsidRPr="00ED53FE" w:rsidRDefault="00ED53FE" w:rsidP="00315CB8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ED53FE">
        <w:rPr>
          <w:sz w:val="28"/>
          <w:szCs w:val="28"/>
        </w:rPr>
        <w:t xml:space="preserve">Характер повествования в романе «Обломов» И.А. Гончарова (темп, описание «дворянских гнезд», бытовые зарисовки, городской пейзаж, др.). Значение </w:t>
      </w:r>
      <w:r w:rsidR="003F0819" w:rsidRPr="00ED53FE">
        <w:rPr>
          <w:sz w:val="28"/>
          <w:szCs w:val="28"/>
        </w:rPr>
        <w:t>метода</w:t>
      </w:r>
      <w:r w:rsidRPr="00ED53FE">
        <w:rPr>
          <w:sz w:val="28"/>
          <w:szCs w:val="28"/>
        </w:rPr>
        <w:t xml:space="preserve"> обобщения в обрисовке характеров и окружающего их мира. Традиции Н.В. Гоголя (способы детализации; подробности).</w:t>
      </w:r>
    </w:p>
    <w:p w:rsidR="00ED53FE" w:rsidRDefault="00ED53FE" w:rsidP="00315CB8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ED53FE">
        <w:rPr>
          <w:sz w:val="28"/>
          <w:szCs w:val="28"/>
        </w:rPr>
        <w:t>Философские, политические, исторические, эстетические взгляды Ф.И. Тютчева</w:t>
      </w:r>
      <w:r w:rsidR="00B02299">
        <w:rPr>
          <w:sz w:val="28"/>
          <w:szCs w:val="28"/>
        </w:rPr>
        <w:t>.</w:t>
      </w:r>
      <w:r w:rsidRPr="00ED53FE">
        <w:rPr>
          <w:sz w:val="28"/>
          <w:szCs w:val="28"/>
        </w:rPr>
        <w:t xml:space="preserve"> Психологизм его лирики.</w:t>
      </w:r>
    </w:p>
    <w:p w:rsidR="006810C0" w:rsidRPr="00ED53FE" w:rsidRDefault="00ED53FE" w:rsidP="00315CB8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ED53FE">
        <w:rPr>
          <w:sz w:val="28"/>
          <w:szCs w:val="28"/>
        </w:rPr>
        <w:t>Музыкальность поэзии А.А. Фета, «крылатый слова звук» в стихотворениях «Ива», «Горячий ключ», «Солнце садится, и ве</w:t>
      </w:r>
      <w:r w:rsidR="003F0819" w:rsidRPr="00ED53FE">
        <w:rPr>
          <w:sz w:val="28"/>
          <w:szCs w:val="28"/>
        </w:rPr>
        <w:t>т</w:t>
      </w:r>
      <w:r w:rsidRPr="00ED53FE">
        <w:rPr>
          <w:sz w:val="28"/>
          <w:szCs w:val="28"/>
        </w:rPr>
        <w:t>ер утихнул летучий...», «Благовонная ночь, благодатная ночь...» и др.</w:t>
      </w:r>
    </w:p>
    <w:p w:rsidR="003F0819" w:rsidRDefault="00ED53FE" w:rsidP="00315CB8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ED53FE">
        <w:rPr>
          <w:sz w:val="28"/>
          <w:szCs w:val="28"/>
        </w:rPr>
        <w:t>«Гроза» как высшее художественное достижение А.Н. Островского дореформенного периода</w:t>
      </w:r>
      <w:r w:rsidR="003F0819" w:rsidRPr="00ED53FE">
        <w:rPr>
          <w:sz w:val="28"/>
          <w:szCs w:val="28"/>
        </w:rPr>
        <w:t xml:space="preserve">. </w:t>
      </w:r>
      <w:r w:rsidRPr="00ED53FE">
        <w:rPr>
          <w:sz w:val="28"/>
          <w:szCs w:val="28"/>
        </w:rPr>
        <w:t xml:space="preserve"> Народная основа верований и мечтаний Катерины: их романтика и лиризм. Трагическая напряженность в развертывании действия и средства ее создания.</w:t>
      </w:r>
    </w:p>
    <w:p w:rsidR="008F182E" w:rsidRPr="00ED53FE" w:rsidRDefault="008F182E" w:rsidP="00315CB8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А.Н. Островского в становлении психологической драмы. Основные темы и мотивы пьесы «Бесприданница». </w:t>
      </w:r>
    </w:p>
    <w:p w:rsidR="003F0819" w:rsidRPr="00ED53FE" w:rsidRDefault="00ED53FE" w:rsidP="00315CB8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ED53FE">
        <w:rPr>
          <w:sz w:val="28"/>
          <w:szCs w:val="28"/>
        </w:rPr>
        <w:t>Темы и мотивы лирики Н</w:t>
      </w:r>
      <w:r w:rsidR="00601872">
        <w:rPr>
          <w:sz w:val="28"/>
          <w:szCs w:val="28"/>
        </w:rPr>
        <w:t>.</w:t>
      </w:r>
      <w:r w:rsidRPr="00ED53FE">
        <w:rPr>
          <w:sz w:val="28"/>
          <w:szCs w:val="28"/>
        </w:rPr>
        <w:t>А</w:t>
      </w:r>
      <w:r w:rsidR="00601872">
        <w:rPr>
          <w:sz w:val="28"/>
          <w:szCs w:val="28"/>
        </w:rPr>
        <w:t>.</w:t>
      </w:r>
      <w:r w:rsidRPr="00ED53FE">
        <w:rPr>
          <w:sz w:val="28"/>
          <w:szCs w:val="28"/>
        </w:rPr>
        <w:t xml:space="preserve"> Некрасова, ее жанровое многообразие.</w:t>
      </w:r>
    </w:p>
    <w:p w:rsidR="003F0819" w:rsidRPr="00ED53FE" w:rsidRDefault="00ED53FE" w:rsidP="00315CB8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ED53FE">
        <w:rPr>
          <w:sz w:val="28"/>
          <w:szCs w:val="28"/>
        </w:rPr>
        <w:t>Проблемы свободы, счастья, смысла жизни, самосознания личности и народа в поэме «Кому на Руси жить хорошо» Н.А. Некрасова</w:t>
      </w:r>
      <w:r w:rsidR="003F0819" w:rsidRPr="00ED53FE">
        <w:rPr>
          <w:sz w:val="28"/>
          <w:szCs w:val="28"/>
        </w:rPr>
        <w:t>.</w:t>
      </w:r>
      <w:r w:rsidRPr="00ED53FE">
        <w:rPr>
          <w:sz w:val="28"/>
          <w:szCs w:val="28"/>
        </w:rPr>
        <w:t xml:space="preserve"> Образ Григория </w:t>
      </w:r>
      <w:proofErr w:type="spellStart"/>
      <w:r w:rsidRPr="00ED53FE">
        <w:rPr>
          <w:sz w:val="28"/>
          <w:szCs w:val="28"/>
        </w:rPr>
        <w:t>Добросклонова</w:t>
      </w:r>
      <w:proofErr w:type="spellEnd"/>
      <w:r w:rsidR="003F0819" w:rsidRPr="00ED53FE">
        <w:rPr>
          <w:sz w:val="28"/>
          <w:szCs w:val="28"/>
        </w:rPr>
        <w:t>.</w:t>
      </w:r>
    </w:p>
    <w:p w:rsidR="006810C0" w:rsidRPr="00ED53FE" w:rsidRDefault="00ED53FE" w:rsidP="00315CB8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ED53FE">
        <w:rPr>
          <w:sz w:val="28"/>
          <w:szCs w:val="28"/>
        </w:rPr>
        <w:t>«Записки охотника» И.С. Тургенева как достижение реалистической литературы</w:t>
      </w:r>
      <w:r w:rsidR="008F182E">
        <w:rPr>
          <w:sz w:val="28"/>
          <w:szCs w:val="28"/>
        </w:rPr>
        <w:t xml:space="preserve"> 40-х гг. Тематика, проблематика</w:t>
      </w:r>
      <w:r w:rsidRPr="00ED53FE">
        <w:rPr>
          <w:sz w:val="28"/>
          <w:szCs w:val="28"/>
        </w:rPr>
        <w:t xml:space="preserve">, </w:t>
      </w:r>
      <w:r w:rsidRPr="00ED53FE">
        <w:rPr>
          <w:sz w:val="28"/>
          <w:szCs w:val="28"/>
        </w:rPr>
        <w:lastRenderedPageBreak/>
        <w:t>идейное своеобразие цикла</w:t>
      </w:r>
    </w:p>
    <w:p w:rsidR="003F0819" w:rsidRPr="00ED53FE" w:rsidRDefault="00ED53FE" w:rsidP="00315CB8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ED53FE">
        <w:rPr>
          <w:sz w:val="28"/>
          <w:szCs w:val="28"/>
        </w:rPr>
        <w:t>Конфликт романа «Отцы и дети» И.С. Тургенева</w:t>
      </w:r>
      <w:r w:rsidR="001D7538">
        <w:rPr>
          <w:sz w:val="28"/>
          <w:szCs w:val="28"/>
        </w:rPr>
        <w:t>.</w:t>
      </w:r>
      <w:r w:rsidRPr="00ED53FE">
        <w:rPr>
          <w:sz w:val="28"/>
          <w:szCs w:val="28"/>
        </w:rPr>
        <w:t xml:space="preserve"> Полемика вокруг романа</w:t>
      </w:r>
      <w:r w:rsidR="001D7538">
        <w:rPr>
          <w:sz w:val="28"/>
          <w:szCs w:val="28"/>
        </w:rPr>
        <w:t>.</w:t>
      </w:r>
    </w:p>
    <w:p w:rsidR="003F0819" w:rsidRPr="00ED53FE" w:rsidRDefault="003F0819" w:rsidP="00315CB8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ED53FE">
        <w:rPr>
          <w:sz w:val="28"/>
          <w:szCs w:val="28"/>
        </w:rPr>
        <w:t>«Преступление и наказание» Ф.М. Достоевского – новый тип романа в русской и мировой художественной литературе.</w:t>
      </w:r>
    </w:p>
    <w:p w:rsidR="003F0819" w:rsidRDefault="003F0819" w:rsidP="00315CB8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ED53FE">
        <w:rPr>
          <w:sz w:val="28"/>
          <w:szCs w:val="28"/>
        </w:rPr>
        <w:t>Теория Раскольникова и его трагедия. Социальный и идеологический мотивы преступления («Преступление и наказание» Ф.М. Достоевского).</w:t>
      </w:r>
    </w:p>
    <w:p w:rsidR="0073385D" w:rsidRDefault="0073385D" w:rsidP="00315CB8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Идиот</w:t>
      </w:r>
      <w:proofErr w:type="spellEnd"/>
      <w:r>
        <w:rPr>
          <w:sz w:val="28"/>
          <w:szCs w:val="28"/>
        </w:rPr>
        <w:t xml:space="preserve">» Ф.М. Достоевского: многоголосие речи героев, приемы экспрессии и импрессии в портретных характеристиках, светотень в пейзажах и портретах, «карнавальная» традиция в романе, особенности </w:t>
      </w:r>
      <w:proofErr w:type="spellStart"/>
      <w:r>
        <w:rPr>
          <w:sz w:val="28"/>
          <w:szCs w:val="28"/>
        </w:rPr>
        <w:t>сюжетостроения</w:t>
      </w:r>
      <w:proofErr w:type="spellEnd"/>
      <w:r>
        <w:rPr>
          <w:sz w:val="28"/>
          <w:szCs w:val="28"/>
        </w:rPr>
        <w:t xml:space="preserve">. </w:t>
      </w:r>
    </w:p>
    <w:p w:rsidR="0073385D" w:rsidRDefault="0073385D" w:rsidP="00315CB8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 «Братья Карамазовы» Ф.М. Достоевского: проблемно-тематическое пространство, </w:t>
      </w:r>
      <w:proofErr w:type="spellStart"/>
      <w:r>
        <w:rPr>
          <w:sz w:val="28"/>
          <w:szCs w:val="28"/>
        </w:rPr>
        <w:t>персонажная</w:t>
      </w:r>
      <w:proofErr w:type="spellEnd"/>
      <w:r>
        <w:rPr>
          <w:sz w:val="28"/>
          <w:szCs w:val="28"/>
        </w:rPr>
        <w:t xml:space="preserve"> система, структура. «Карамазовщина» как явление социальное и нравственное. </w:t>
      </w:r>
    </w:p>
    <w:p w:rsidR="009D4972" w:rsidRPr="00ED53FE" w:rsidRDefault="003F0819" w:rsidP="00315CB8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ED53FE">
        <w:rPr>
          <w:sz w:val="28"/>
          <w:szCs w:val="28"/>
        </w:rPr>
        <w:t>«Господа Головлевы» М.Е. Салтыков-Щедрин</w:t>
      </w:r>
      <w:r w:rsidR="009D4972" w:rsidRPr="00ED53FE">
        <w:rPr>
          <w:sz w:val="28"/>
          <w:szCs w:val="28"/>
        </w:rPr>
        <w:t>а</w:t>
      </w:r>
      <w:r w:rsidRPr="00ED53FE">
        <w:rPr>
          <w:sz w:val="28"/>
          <w:szCs w:val="28"/>
        </w:rPr>
        <w:t xml:space="preserve">: </w:t>
      </w:r>
      <w:r w:rsidR="009D4972" w:rsidRPr="00ED53FE">
        <w:rPr>
          <w:sz w:val="28"/>
          <w:szCs w:val="28"/>
        </w:rPr>
        <w:t xml:space="preserve">проблемно-тематическое пространство, поэтика. </w:t>
      </w:r>
    </w:p>
    <w:p w:rsidR="009D4972" w:rsidRPr="00ED53FE" w:rsidRDefault="009D4972" w:rsidP="00315CB8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ED53FE">
        <w:rPr>
          <w:sz w:val="28"/>
          <w:szCs w:val="28"/>
        </w:rPr>
        <w:t>Художественные приемы изображения Иудушки Головлева («Господа Головлевы» М.Е. Салтыков-Щедрина).</w:t>
      </w:r>
    </w:p>
    <w:p w:rsidR="003F0819" w:rsidRDefault="009D4972" w:rsidP="00315CB8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ED53FE">
        <w:rPr>
          <w:sz w:val="28"/>
          <w:szCs w:val="28"/>
        </w:rPr>
        <w:t xml:space="preserve">Сказки М.Е. Салтыков-Щедрина: </w:t>
      </w:r>
      <w:r w:rsidR="003F0819" w:rsidRPr="00ED53FE">
        <w:rPr>
          <w:sz w:val="28"/>
          <w:szCs w:val="28"/>
        </w:rPr>
        <w:t xml:space="preserve">проблемное пространство, «эзопов язык», новаторское преломление фольклорных традиций. </w:t>
      </w:r>
    </w:p>
    <w:p w:rsidR="0073385D" w:rsidRDefault="0073385D" w:rsidP="00315CB8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Антивоенные рассказы В.М. Гаршина («Четыре дня», «Трус», «Денщик и офицер»).</w:t>
      </w:r>
    </w:p>
    <w:p w:rsidR="0073385D" w:rsidRDefault="0073385D" w:rsidP="00315CB8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активного начала во внутренней и внешней жизни человека («Слепой музыкант» В.Г. Короленко). Образ Петра. Особенности </w:t>
      </w:r>
      <w:proofErr w:type="spellStart"/>
      <w:r>
        <w:rPr>
          <w:sz w:val="28"/>
          <w:szCs w:val="28"/>
        </w:rPr>
        <w:t>сюжетостроения</w:t>
      </w:r>
      <w:proofErr w:type="spellEnd"/>
      <w:r>
        <w:rPr>
          <w:sz w:val="28"/>
          <w:szCs w:val="28"/>
        </w:rPr>
        <w:t xml:space="preserve">. </w:t>
      </w:r>
    </w:p>
    <w:p w:rsidR="009D4972" w:rsidRPr="00ED53FE" w:rsidRDefault="009D4972" w:rsidP="00315CB8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ED53FE">
        <w:rPr>
          <w:sz w:val="28"/>
          <w:szCs w:val="28"/>
        </w:rPr>
        <w:t xml:space="preserve">Трилогия «Детство», «Отрочество», «Юность» Л.Н. Толстого: образ Николеньки </w:t>
      </w:r>
      <w:proofErr w:type="spellStart"/>
      <w:r w:rsidRPr="00ED53FE">
        <w:rPr>
          <w:sz w:val="28"/>
          <w:szCs w:val="28"/>
        </w:rPr>
        <w:t>Иртеньева</w:t>
      </w:r>
      <w:proofErr w:type="spellEnd"/>
      <w:r w:rsidRPr="00ED53FE">
        <w:rPr>
          <w:sz w:val="28"/>
          <w:szCs w:val="28"/>
        </w:rPr>
        <w:t>, автобиографический компонент.</w:t>
      </w:r>
    </w:p>
    <w:p w:rsidR="009D4972" w:rsidRPr="00ED53FE" w:rsidRDefault="009D4972" w:rsidP="00315CB8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ED53FE">
        <w:rPr>
          <w:sz w:val="28"/>
          <w:szCs w:val="28"/>
        </w:rPr>
        <w:t>Роман-эпопея «Война и мир» Л.Н. Толстого. Смысл названия. Специфика жанра.</w:t>
      </w:r>
    </w:p>
    <w:p w:rsidR="003F0819" w:rsidRPr="00ED53FE" w:rsidRDefault="009D4972" w:rsidP="00315CB8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ED53FE">
        <w:rPr>
          <w:sz w:val="28"/>
          <w:szCs w:val="28"/>
        </w:rPr>
        <w:t xml:space="preserve">Противостояние двух начал – основа развития характеров Андрея Болконского и Пьера Безухова («Война и мир» Л.Н. Толстого). </w:t>
      </w:r>
    </w:p>
    <w:p w:rsidR="009D4972" w:rsidRDefault="009D4972" w:rsidP="00315CB8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ED53FE">
        <w:rPr>
          <w:sz w:val="28"/>
          <w:szCs w:val="28"/>
        </w:rPr>
        <w:t>Образ Анны Карениной («Анна Каренина» Л.Н. Толстого) и сущность ее трагедии. Субъективно-объективный характер категории вины. Значение эпиграфа к роману.</w:t>
      </w:r>
    </w:p>
    <w:p w:rsidR="0073385D" w:rsidRDefault="0073385D" w:rsidP="00315CB8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 «Воскресение» – новый этап в творческом развитии Л.Н. Толстого. Особенности жанра социально-психологического романа. </w:t>
      </w:r>
    </w:p>
    <w:p w:rsidR="0073385D" w:rsidRDefault="0073385D" w:rsidP="00315CB8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национального характера в творчестве Лескова «Запечатленный ангел», «Тупейный художник», «Очарованный странник», «Левша»). Анализ двух произведений по выбору студента.</w:t>
      </w:r>
    </w:p>
    <w:p w:rsidR="008F182E" w:rsidRDefault="009D4972" w:rsidP="00315CB8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ED53FE">
        <w:rPr>
          <w:sz w:val="28"/>
          <w:szCs w:val="28"/>
        </w:rPr>
        <w:t>Формирование типа «</w:t>
      </w:r>
      <w:proofErr w:type="spellStart"/>
      <w:r w:rsidRPr="00ED53FE">
        <w:rPr>
          <w:sz w:val="28"/>
          <w:szCs w:val="28"/>
        </w:rPr>
        <w:t>не-героя</w:t>
      </w:r>
      <w:proofErr w:type="spellEnd"/>
      <w:r w:rsidRPr="00ED53FE">
        <w:rPr>
          <w:sz w:val="28"/>
          <w:szCs w:val="28"/>
        </w:rPr>
        <w:t xml:space="preserve">» времени в прозе А.П. Чехова. Тетралогия «Человек в футляре», «Крыжовник», «О любви», </w:t>
      </w:r>
      <w:r w:rsidRPr="00ED53FE">
        <w:rPr>
          <w:sz w:val="28"/>
          <w:szCs w:val="28"/>
        </w:rPr>
        <w:lastRenderedPageBreak/>
        <w:t>«</w:t>
      </w:r>
      <w:proofErr w:type="spellStart"/>
      <w:r w:rsidRPr="00ED53FE">
        <w:rPr>
          <w:sz w:val="28"/>
          <w:szCs w:val="28"/>
        </w:rPr>
        <w:t>Ионыч</w:t>
      </w:r>
      <w:proofErr w:type="spellEnd"/>
      <w:r w:rsidRPr="00ED53FE">
        <w:rPr>
          <w:sz w:val="28"/>
          <w:szCs w:val="28"/>
        </w:rPr>
        <w:t>»</w:t>
      </w:r>
      <w:r w:rsidR="00ED53FE" w:rsidRPr="00ED53FE">
        <w:rPr>
          <w:sz w:val="28"/>
          <w:szCs w:val="28"/>
        </w:rPr>
        <w:t>. Протест против «кислого» счастья</w:t>
      </w:r>
      <w:r w:rsidR="008F182E">
        <w:rPr>
          <w:sz w:val="28"/>
          <w:szCs w:val="28"/>
        </w:rPr>
        <w:t xml:space="preserve">, </w:t>
      </w:r>
      <w:proofErr w:type="spellStart"/>
      <w:r w:rsidR="00ED53FE" w:rsidRPr="00ED53FE">
        <w:rPr>
          <w:sz w:val="28"/>
          <w:szCs w:val="28"/>
        </w:rPr>
        <w:t>собственничества</w:t>
      </w:r>
      <w:proofErr w:type="spellEnd"/>
      <w:r w:rsidR="00ED53FE" w:rsidRPr="00ED53FE">
        <w:rPr>
          <w:sz w:val="28"/>
          <w:szCs w:val="28"/>
        </w:rPr>
        <w:t xml:space="preserve"> и «футлярной» жизни. </w:t>
      </w:r>
    </w:p>
    <w:p w:rsidR="008F182E" w:rsidRPr="00ED53FE" w:rsidRDefault="008F182E" w:rsidP="00315CB8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ED53FE">
        <w:rPr>
          <w:sz w:val="28"/>
          <w:szCs w:val="28"/>
        </w:rPr>
        <w:t xml:space="preserve">Образ </w:t>
      </w:r>
      <w:proofErr w:type="spellStart"/>
      <w:r w:rsidRPr="00ED53FE">
        <w:rPr>
          <w:sz w:val="28"/>
          <w:szCs w:val="28"/>
        </w:rPr>
        <w:t>Гаева</w:t>
      </w:r>
      <w:proofErr w:type="spellEnd"/>
      <w:r w:rsidRPr="00ED53FE">
        <w:rPr>
          <w:sz w:val="28"/>
          <w:szCs w:val="28"/>
        </w:rPr>
        <w:t xml:space="preserve"> и Раневской, Лопахина, Ани и Пети Трофимова как этапы развития России («Вишневый сад»). Новаторство А.П. Чехова–драматурга.</w:t>
      </w:r>
    </w:p>
    <w:p w:rsidR="00ED53FE" w:rsidRPr="00315CB8" w:rsidRDefault="008F182E" w:rsidP="00315CB8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315CB8">
        <w:rPr>
          <w:sz w:val="28"/>
          <w:szCs w:val="28"/>
        </w:rPr>
        <w:t xml:space="preserve"> Новый тип конфликта, синтез лирического и эпического в драматургии А.П. Чехова (пьесы «Чайка», «Дядя Ваня» – по выбору экзаменующегося).</w:t>
      </w:r>
    </w:p>
    <w:sectPr w:rsidR="00ED53FE" w:rsidRPr="00315CB8" w:rsidSect="007529F3">
      <w:type w:val="continuous"/>
      <w:pgSz w:w="11909" w:h="16834"/>
      <w:pgMar w:top="1134" w:right="170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1373"/>
    <w:multiLevelType w:val="singleLevel"/>
    <w:tmpl w:val="BDD4FBF0"/>
    <w:lvl w:ilvl="0">
      <w:start w:val="17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">
    <w:nsid w:val="314B3832"/>
    <w:multiLevelType w:val="hybridMultilevel"/>
    <w:tmpl w:val="0674D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1346D"/>
    <w:multiLevelType w:val="singleLevel"/>
    <w:tmpl w:val="02E43B48"/>
    <w:lvl w:ilvl="0">
      <w:start w:val="6"/>
      <w:numFmt w:val="decimal"/>
      <w:lvlText w:val="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3">
    <w:nsid w:val="455C2D47"/>
    <w:multiLevelType w:val="singleLevel"/>
    <w:tmpl w:val="72C21EBE"/>
    <w:lvl w:ilvl="0">
      <w:start w:val="4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4C510D20"/>
    <w:multiLevelType w:val="hybridMultilevel"/>
    <w:tmpl w:val="0D4A18D4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717D7"/>
    <w:multiLevelType w:val="singleLevel"/>
    <w:tmpl w:val="802A57A2"/>
    <w:lvl w:ilvl="0">
      <w:start w:val="3"/>
      <w:numFmt w:val="decimal"/>
      <w:lvlText w:val="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6">
    <w:nsid w:val="562649E1"/>
    <w:multiLevelType w:val="singleLevel"/>
    <w:tmpl w:val="FBF80228"/>
    <w:lvl w:ilvl="0">
      <w:start w:val="13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">
    <w:nsid w:val="5E1E647F"/>
    <w:multiLevelType w:val="singleLevel"/>
    <w:tmpl w:val="58B23596"/>
    <w:lvl w:ilvl="0">
      <w:start w:val="50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8">
    <w:nsid w:val="6DBA4795"/>
    <w:multiLevelType w:val="hybridMultilevel"/>
    <w:tmpl w:val="0BB44C5C"/>
    <w:lvl w:ilvl="0" w:tplc="DB829D5A">
      <w:start w:val="8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32B49"/>
    <w:multiLevelType w:val="singleLevel"/>
    <w:tmpl w:val="A17236FA"/>
    <w:lvl w:ilvl="0">
      <w:start w:val="37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F0819"/>
    <w:rsid w:val="000060A8"/>
    <w:rsid w:val="001D6F37"/>
    <w:rsid w:val="001D7538"/>
    <w:rsid w:val="00312C47"/>
    <w:rsid w:val="00315CB8"/>
    <w:rsid w:val="003F0819"/>
    <w:rsid w:val="00497710"/>
    <w:rsid w:val="004E7150"/>
    <w:rsid w:val="005D7BA5"/>
    <w:rsid w:val="00601872"/>
    <w:rsid w:val="0068044E"/>
    <w:rsid w:val="006810C0"/>
    <w:rsid w:val="00722842"/>
    <w:rsid w:val="0073385D"/>
    <w:rsid w:val="007529F3"/>
    <w:rsid w:val="00780729"/>
    <w:rsid w:val="00884806"/>
    <w:rsid w:val="008F182E"/>
    <w:rsid w:val="009D3906"/>
    <w:rsid w:val="009D4972"/>
    <w:rsid w:val="00B02299"/>
    <w:rsid w:val="00C26B33"/>
    <w:rsid w:val="00CA0BFE"/>
    <w:rsid w:val="00ED53FE"/>
    <w:rsid w:val="00F1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819"/>
    <w:pPr>
      <w:ind w:left="708"/>
    </w:pPr>
  </w:style>
  <w:style w:type="paragraph" w:styleId="a4">
    <w:name w:val="No Spacing"/>
    <w:uiPriority w:val="1"/>
    <w:qFormat/>
    <w:rsid w:val="00ED5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2017-01-03T12:57:00Z</dcterms:created>
  <dcterms:modified xsi:type="dcterms:W3CDTF">2017-01-03T12:57:00Z</dcterms:modified>
</cp:coreProperties>
</file>