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F9" w:rsidRPr="005344F9" w:rsidRDefault="005344F9" w:rsidP="004A14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ПРАКТИЧЕСКИХ ЗАНЯТИЙ </w:t>
      </w:r>
    </w:p>
    <w:p w:rsidR="005344F9" w:rsidRPr="005344F9" w:rsidRDefault="005344F9" w:rsidP="004A14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 «История русской литературы (Серебряный век – 1950 гг.)»</w:t>
      </w:r>
    </w:p>
    <w:p w:rsidR="005344F9" w:rsidRPr="005344F9" w:rsidRDefault="005344F9" w:rsidP="004A14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стационара 2 курса </w:t>
      </w:r>
      <w:proofErr w:type="gramStart"/>
      <w:r w:rsidRPr="0053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</w:t>
      </w:r>
      <w:proofErr w:type="gramEnd"/>
      <w:r w:rsidRPr="0053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«Белорусская филология», «Журналистика» 2016–2017 уч. год</w:t>
      </w:r>
      <w:r w:rsidR="004A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3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 </w:t>
      </w:r>
      <w:r w:rsidR="004A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Л.М. </w:t>
      </w:r>
      <w:r w:rsidRPr="0053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Садко</w:t>
      </w:r>
    </w:p>
    <w:p w:rsidR="005344F9" w:rsidRPr="005344F9" w:rsidRDefault="005344F9" w:rsidP="004A14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4F9" w:rsidRPr="005344F9" w:rsidRDefault="005344F9" w:rsidP="004A14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1.</w:t>
      </w:r>
    </w:p>
    <w:p w:rsidR="005344F9" w:rsidRPr="005344F9" w:rsidRDefault="005344F9" w:rsidP="004A149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Творчество М. Горького (</w:t>
      </w: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</w:t>
      </w: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gramStart"/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Пешкова)</w:t>
      </w:r>
      <w:proofErr w:type="gramEnd"/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Жизненные «университеты» М. Горького, формирование политических и эстетических взглядов.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Периодизация творчества М. Горького и классификация его ранних произведений по художественному методу. Тематика и проблематика рассказов. Галерея социально-психологических типов: «хозяева» жизни, люди из народа, босяки; идеал свободы в романтических легендах и сказках («Старуха 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по выбору студента).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Новаторство М. Горького-драматурга. Спор о Человеке, правде и лжи в социально-философской драме «На дне». 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 Конфликты и характеры в пьесах «Егор Булычев и другие», «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Достигаев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другие», «Васса Железнова» (пьеса по выбору).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344F9" w:rsidRPr="005344F9" w:rsidRDefault="005344F9" w:rsidP="005344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Баранов, В. Горький без грима. Тайна смерти: Роман-исследование / В. Баранов. – М.: Аграф, 1996. – 397 с.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Бялик, Б.А. Горький-драматург / Б.А. Бялик. – М.: Советский писатель, 1977. – 213 с.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Волков, А.А. Художественный мир Горького (советские годы) / А.А. Волков.– М.: Современник, 1978. – 367 с.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F9">
        <w:rPr>
          <w:rFonts w:ascii="Times New Roman" w:hAnsi="Times New Roman" w:cs="Times New Roman"/>
          <w:iCs/>
          <w:sz w:val="24"/>
          <w:szCs w:val="24"/>
        </w:rPr>
        <w:t>4. </w:t>
      </w:r>
      <w:proofErr w:type="spellStart"/>
      <w:r w:rsidRPr="005344F9">
        <w:rPr>
          <w:rFonts w:ascii="Times New Roman" w:hAnsi="Times New Roman" w:cs="Times New Roman"/>
          <w:iCs/>
          <w:sz w:val="24"/>
          <w:szCs w:val="24"/>
        </w:rPr>
        <w:t>Кормилов</w:t>
      </w:r>
      <w:proofErr w:type="spellEnd"/>
      <w:r w:rsidRPr="005344F9">
        <w:rPr>
          <w:rFonts w:ascii="Times New Roman" w:hAnsi="Times New Roman" w:cs="Times New Roman"/>
          <w:iCs/>
          <w:sz w:val="24"/>
          <w:szCs w:val="24"/>
        </w:rPr>
        <w:t>, С. И. История русской литературы XX века (20-90-е годы): Основные имена. – М., 1998. – С. 58–82.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F9">
        <w:rPr>
          <w:rFonts w:ascii="Times New Roman" w:hAnsi="Times New Roman" w:cs="Times New Roman"/>
          <w:iCs/>
          <w:sz w:val="24"/>
          <w:szCs w:val="24"/>
        </w:rPr>
        <w:t>5. </w:t>
      </w:r>
      <w:r w:rsidRPr="005344F9">
        <w:rPr>
          <w:rFonts w:ascii="Times New Roman" w:hAnsi="Times New Roman" w:cs="Times New Roman"/>
          <w:sz w:val="24"/>
          <w:szCs w:val="24"/>
        </w:rPr>
        <w:t>История русской литературы ХХ века</w:t>
      </w:r>
      <w:proofErr w:type="gramStart"/>
      <w:r w:rsidRPr="005344F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344F9">
        <w:rPr>
          <w:rFonts w:ascii="Times New Roman" w:hAnsi="Times New Roman" w:cs="Times New Roman"/>
          <w:sz w:val="24"/>
          <w:szCs w:val="24"/>
        </w:rPr>
        <w:t xml:space="preserve"> в 2 ч. Ч. 1 : учебник для бакалавров / В.Ф. </w:t>
      </w:r>
      <w:proofErr w:type="spellStart"/>
      <w:r w:rsidRPr="005344F9">
        <w:rPr>
          <w:rFonts w:ascii="Times New Roman" w:hAnsi="Times New Roman" w:cs="Times New Roman"/>
          <w:sz w:val="24"/>
          <w:szCs w:val="24"/>
        </w:rPr>
        <w:t>Агеносов</w:t>
      </w:r>
      <w:proofErr w:type="spellEnd"/>
      <w:r w:rsidRPr="005344F9">
        <w:rPr>
          <w:rFonts w:ascii="Times New Roman" w:hAnsi="Times New Roman" w:cs="Times New Roman"/>
          <w:sz w:val="24"/>
          <w:szCs w:val="24"/>
        </w:rPr>
        <w:t> ; под общ. Ред. В.В. </w:t>
      </w:r>
      <w:proofErr w:type="spellStart"/>
      <w:r w:rsidRPr="005344F9">
        <w:rPr>
          <w:rFonts w:ascii="Times New Roman" w:hAnsi="Times New Roman" w:cs="Times New Roman"/>
          <w:sz w:val="24"/>
          <w:szCs w:val="24"/>
        </w:rPr>
        <w:t>Агеносова</w:t>
      </w:r>
      <w:proofErr w:type="spellEnd"/>
      <w:r w:rsidRPr="005344F9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5344F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344F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5344F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44F9">
        <w:rPr>
          <w:rFonts w:ascii="Times New Roman" w:hAnsi="Times New Roman" w:cs="Times New Roman"/>
          <w:sz w:val="24"/>
          <w:szCs w:val="24"/>
        </w:rPr>
        <w:t>, 2013. – 795 с.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занятие 2.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Творчество И.А. Бунина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53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и юношеские годы писателя. Истоки творчества.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Тема распада патриархального уклада жизни («Антоновские яблоки», «Суходол», «Сосны», «Новая дорога», «Грамматика любви» и др.)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«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Архиреалистическая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повесть «Деревня». Раздумья о настоящем и будущем России. Судьба братьев 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Красовых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Сюжет и композиция, стиль и язык. Оценка повестей «Деревня» и «Суходол» в литературной критике (Горький, Боровский).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Критика буржуазной цивилизации в рассказе «Господин из Сан-Франциско». Глубокое философское наполнение рассказа.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Тема любви в творчестве И. Бунина Цикл рассказов «Темные аллеи». Экзистенциальные мотивы, трагическая трактовка любви как поединка между жизнью и смертью. 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4F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F9">
        <w:rPr>
          <w:rFonts w:ascii="Times New Roman" w:hAnsi="Times New Roman" w:cs="Times New Roman"/>
          <w:sz w:val="24"/>
          <w:szCs w:val="24"/>
        </w:rPr>
        <w:t>История русской литературы ХХ века</w:t>
      </w:r>
      <w:proofErr w:type="gramStart"/>
      <w:r w:rsidRPr="005344F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344F9">
        <w:rPr>
          <w:rFonts w:ascii="Times New Roman" w:hAnsi="Times New Roman" w:cs="Times New Roman"/>
          <w:sz w:val="24"/>
          <w:szCs w:val="24"/>
        </w:rPr>
        <w:t xml:space="preserve"> в 2 ч. Ч. 1 : учебник для бакалавров / В.Ф. </w:t>
      </w:r>
      <w:proofErr w:type="spellStart"/>
      <w:r w:rsidRPr="005344F9">
        <w:rPr>
          <w:rFonts w:ascii="Times New Roman" w:hAnsi="Times New Roman" w:cs="Times New Roman"/>
          <w:sz w:val="24"/>
          <w:szCs w:val="24"/>
        </w:rPr>
        <w:t>Агеносов</w:t>
      </w:r>
      <w:proofErr w:type="spellEnd"/>
      <w:r w:rsidRPr="005344F9">
        <w:rPr>
          <w:rFonts w:ascii="Times New Roman" w:hAnsi="Times New Roman" w:cs="Times New Roman"/>
          <w:sz w:val="24"/>
          <w:szCs w:val="24"/>
        </w:rPr>
        <w:t> ; под общ. Ред. В.В. </w:t>
      </w:r>
      <w:proofErr w:type="spellStart"/>
      <w:r w:rsidRPr="005344F9">
        <w:rPr>
          <w:rFonts w:ascii="Times New Roman" w:hAnsi="Times New Roman" w:cs="Times New Roman"/>
          <w:sz w:val="24"/>
          <w:szCs w:val="24"/>
        </w:rPr>
        <w:t>Агеносова</w:t>
      </w:r>
      <w:proofErr w:type="spellEnd"/>
      <w:r w:rsidRPr="005344F9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5344F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344F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5344F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44F9">
        <w:rPr>
          <w:rFonts w:ascii="Times New Roman" w:hAnsi="Times New Roman" w:cs="Times New Roman"/>
          <w:sz w:val="24"/>
          <w:szCs w:val="24"/>
        </w:rPr>
        <w:t>, 2013. – 795 с.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С.И. История русской литературы XX века (20-90-е годы): Основные имена. – М., 1998. – С. 138–164.</w:t>
      </w:r>
    </w:p>
    <w:p w:rsidR="004A1490" w:rsidRDefault="005344F9" w:rsidP="004A14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В.В. История русской литературы перво</w:t>
      </w:r>
      <w:r w:rsidR="00385F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й половины ХХ века (1 половина)</w:t>
      </w:r>
      <w:proofErr w:type="gramStart"/>
      <w:r w:rsidR="00385F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</w:t>
      </w:r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В.В. </w:t>
      </w:r>
      <w:proofErr w:type="spellStart"/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– М.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Из</w:t>
      </w:r>
      <w:r w:rsidR="00385F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д. центр Академия, 2001. – Т. 2 </w:t>
      </w:r>
      <w:r w:rsidRPr="00534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– С. 191–222.</w:t>
      </w:r>
      <w:r w:rsidR="004A1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</w:p>
    <w:p w:rsidR="004A1490" w:rsidRDefault="004A1490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br w:type="page"/>
      </w:r>
    </w:p>
    <w:p w:rsidR="005344F9" w:rsidRPr="005344F9" w:rsidRDefault="005344F9" w:rsidP="004A14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Практическое занятие 3.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Модернизм как направление в литературе. Этапы в развитии русского символизма, его философские и эстетические основы. Творчество К.Д. Бальмонта.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Формирование модернистских течений в русской литературе конца 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начала 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Стадии становления и развития символизма в России: 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предсимволизм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(К. Фофанов, К. Случевский), «старшие» символисты (Д. Мережковский, 3.</w:t>
      </w:r>
      <w:proofErr w:type="gramEnd"/>
      <w:r w:rsidR="009B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Гиппиус, В. </w:t>
      </w:r>
      <w:r w:rsidR="0061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Брюсов, К. Бальмонт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младосим</w:t>
      </w:r>
      <w:r w:rsidR="0061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волисты</w:t>
      </w:r>
      <w:proofErr w:type="spellEnd"/>
      <w:r w:rsidR="0061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(А. Блок, А. </w:t>
      </w:r>
      <w:r w:rsidR="009B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Белый, В. 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Иванов, С. Соловьев). </w:t>
      </w:r>
      <w:proofErr w:type="gramEnd"/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Влияние на творчество 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младоси</w:t>
      </w:r>
      <w:r w:rsidR="009B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мволистов</w:t>
      </w:r>
      <w:proofErr w:type="spellEnd"/>
      <w:r w:rsidR="009B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философии и поэзии В. 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Соловьева. Символистский культ Вечной Женственности, идея преобразования жизни по законам красоты.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A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мировоззрения К.Д. Бальмонта. Переводческая деятельность. Периодизация творчества. Утверждение новых веяний в русской поэзии начала 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импрессионизм, музыкальность, философия мгновенных состояний, высокая культура стиха.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Декларация 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жизнеутверждения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стихах из сборников «Горящие здания» и «Будем как солнце»</w:t>
      </w:r>
      <w:r w:rsidR="009B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C27"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 Бальмонта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Космогоническая картина мира, гимны стихиям.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Философская и интимная лирика в сборнике «Только любовь»</w:t>
      </w:r>
      <w:r w:rsidR="009B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C27"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 Бальмонта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Мотив «проклятия человекам» в сборнике «Литургия красоты»</w:t>
      </w:r>
      <w:r w:rsidR="009B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C27"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 Бальмонта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344F9">
        <w:rPr>
          <w:rFonts w:ascii="Times New Roman" w:hAnsi="Times New Roman" w:cs="Times New Roman"/>
          <w:b/>
        </w:rPr>
        <w:t>ЛИТЕРАТУРА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44F9">
        <w:rPr>
          <w:rFonts w:ascii="Times New Roman" w:hAnsi="Times New Roman" w:cs="Times New Roman"/>
        </w:rPr>
        <w:t>История русской литературы ХХ века</w:t>
      </w:r>
      <w:proofErr w:type="gramStart"/>
      <w:r w:rsidRPr="005344F9">
        <w:rPr>
          <w:rFonts w:ascii="Times New Roman" w:hAnsi="Times New Roman" w:cs="Times New Roman"/>
        </w:rPr>
        <w:t> :</w:t>
      </w:r>
      <w:proofErr w:type="gramEnd"/>
      <w:r w:rsidRPr="005344F9">
        <w:rPr>
          <w:rFonts w:ascii="Times New Roman" w:hAnsi="Times New Roman" w:cs="Times New Roman"/>
        </w:rPr>
        <w:t xml:space="preserve"> в 2 ч. Ч. 1 : учебник для бакалавров / В.Ф. </w:t>
      </w:r>
      <w:proofErr w:type="spellStart"/>
      <w:r w:rsidRPr="005344F9">
        <w:rPr>
          <w:rFonts w:ascii="Times New Roman" w:hAnsi="Times New Roman" w:cs="Times New Roman"/>
        </w:rPr>
        <w:t>Агеносов</w:t>
      </w:r>
      <w:proofErr w:type="spellEnd"/>
      <w:r w:rsidRPr="005344F9">
        <w:rPr>
          <w:rFonts w:ascii="Times New Roman" w:hAnsi="Times New Roman" w:cs="Times New Roman"/>
        </w:rPr>
        <w:t> ; под общ. Ред. В.В. </w:t>
      </w:r>
      <w:proofErr w:type="spellStart"/>
      <w:r w:rsidRPr="005344F9">
        <w:rPr>
          <w:rFonts w:ascii="Times New Roman" w:hAnsi="Times New Roman" w:cs="Times New Roman"/>
        </w:rPr>
        <w:t>Агеносова</w:t>
      </w:r>
      <w:proofErr w:type="spellEnd"/>
      <w:r w:rsidRPr="005344F9">
        <w:rPr>
          <w:rFonts w:ascii="Times New Roman" w:hAnsi="Times New Roman" w:cs="Times New Roman"/>
        </w:rPr>
        <w:t>. – М.</w:t>
      </w:r>
      <w:proofErr w:type="gramStart"/>
      <w:r w:rsidRPr="005344F9">
        <w:rPr>
          <w:rFonts w:ascii="Times New Roman" w:hAnsi="Times New Roman" w:cs="Times New Roman"/>
        </w:rPr>
        <w:t> :</w:t>
      </w:r>
      <w:proofErr w:type="gramEnd"/>
      <w:r w:rsidRPr="005344F9">
        <w:rPr>
          <w:rFonts w:ascii="Times New Roman" w:hAnsi="Times New Roman" w:cs="Times New Roman"/>
        </w:rPr>
        <w:t xml:space="preserve"> Издательство </w:t>
      </w:r>
      <w:proofErr w:type="spellStart"/>
      <w:r w:rsidRPr="005344F9">
        <w:rPr>
          <w:rFonts w:ascii="Times New Roman" w:hAnsi="Times New Roman" w:cs="Times New Roman"/>
        </w:rPr>
        <w:t>Юрайт</w:t>
      </w:r>
      <w:proofErr w:type="spellEnd"/>
      <w:r w:rsidRPr="005344F9">
        <w:rPr>
          <w:rFonts w:ascii="Times New Roman" w:hAnsi="Times New Roman" w:cs="Times New Roman"/>
        </w:rPr>
        <w:t>, 2013. – 795 с.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 w:bidi="ru-RU"/>
        </w:rPr>
      </w:pPr>
      <w:proofErr w:type="spell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Кормилов</w:t>
      </w:r>
      <w:proofErr w:type="spell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, С.И. История русской литературы XX века (20-90-е годы): Основные имена. </w:t>
      </w:r>
      <w:r w:rsidR="0061789C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– М., 1998. </w:t>
      </w:r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– С. 138–164.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 w:bidi="ru-RU"/>
        </w:rPr>
      </w:pPr>
      <w:proofErr w:type="spell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Мусатов</w:t>
      </w:r>
      <w:proofErr w:type="spell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учебное пособие / В.В. </w:t>
      </w:r>
      <w:proofErr w:type="spell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Мусатов</w:t>
      </w:r>
      <w:proofErr w:type="spell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. – М.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Высшая школа, Изд. центр Академия, 20</w:t>
      </w:r>
      <w:r w:rsidR="009B4C27" w:rsidRPr="00FE0A6C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01. – Т. 2 </w:t>
      </w:r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– С. 191–222.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Кузьмина, С.Ф. История русской литературы ХХ века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Поэзия Серебряного века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 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учебное пособие / С.Ф. Кузьмина. – М.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 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Флинта, 2009. – 400 с.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Минералова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, И.Г. Русская литература Серебряного века. Поэтика символизма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 пособие / И.Г. 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Минералова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. – М.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 xml:space="preserve"> Флинта : Наука, 2009. – 272 с.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789C" w:rsidRDefault="0061789C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занятие 4.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Творчество А.А. Блока</w:t>
      </w:r>
      <w:r w:rsidRPr="0053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Блока для развития русской поэзии 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Этапы становления мировоззрения и творчества поэта.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«Стихи о Прекрасной Даме» – «смешение 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недоговоренного</w:t>
      </w:r>
      <w:proofErr w:type="gramEnd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земного с</w:t>
      </w:r>
      <w:r w:rsidR="00FE0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E0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недопроявившимся</w:t>
      </w:r>
      <w:proofErr w:type="spellEnd"/>
      <w:r w:rsidR="00FE0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небесным» (Д. 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Андреев). Цикл стихов – единый мистико-философский миф о тайнах мироустройства и становлении мира.</w:t>
      </w:r>
      <w:r w:rsidRPr="0053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мистицизма, обращение к социальным темам («Фабрика», «Из газет» и др.). Тема города</w:t>
      </w:r>
      <w:r w:rsidR="00FE0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«маленького человека» (</w:t>
      </w: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«Возмездие», «Страшный мир»).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России, ее прошлого и будущего (стих. «Русь», цикл «Родина», «Скифы»).</w:t>
      </w:r>
      <w:proofErr w:type="gramEnd"/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Тема любви в лирике Блока («О доблестях...», «Снежная маска», «Кармен»). Тема искусства и его связи с действительностью (поэма «Соловьиный сад»).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bookmarkStart w:id="0" w:name="_GoBack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«Двенадцать», ее идеи, образный строй, обобщенные образы-символы.</w:t>
      </w:r>
      <w:bookmarkEnd w:id="0"/>
      <w:r w:rsidRPr="0053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«Загадка» финала. Различные трактовки поэмы в критике. </w:t>
      </w:r>
    </w:p>
    <w:p w:rsidR="005344F9" w:rsidRPr="005344F9" w:rsidRDefault="005344F9" w:rsidP="005344F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344F9">
        <w:rPr>
          <w:rFonts w:ascii="Times New Roman" w:hAnsi="Times New Roman" w:cs="Times New Roman"/>
          <w:b/>
        </w:rPr>
        <w:t>ЛИТЕРАТУРА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44F9">
        <w:rPr>
          <w:rFonts w:ascii="Times New Roman" w:hAnsi="Times New Roman" w:cs="Times New Roman"/>
        </w:rPr>
        <w:t>История русской литературы ХХ века</w:t>
      </w:r>
      <w:proofErr w:type="gramStart"/>
      <w:r w:rsidRPr="005344F9">
        <w:rPr>
          <w:rFonts w:ascii="Times New Roman" w:hAnsi="Times New Roman" w:cs="Times New Roman"/>
        </w:rPr>
        <w:t> :</w:t>
      </w:r>
      <w:proofErr w:type="gramEnd"/>
      <w:r w:rsidRPr="005344F9">
        <w:rPr>
          <w:rFonts w:ascii="Times New Roman" w:hAnsi="Times New Roman" w:cs="Times New Roman"/>
        </w:rPr>
        <w:t xml:space="preserve"> в 2 ч. Ч. 1 : учебник для бакалавров / В.Ф. </w:t>
      </w:r>
      <w:proofErr w:type="spellStart"/>
      <w:r w:rsidRPr="005344F9">
        <w:rPr>
          <w:rFonts w:ascii="Times New Roman" w:hAnsi="Times New Roman" w:cs="Times New Roman"/>
        </w:rPr>
        <w:t>Агеносов</w:t>
      </w:r>
      <w:proofErr w:type="spellEnd"/>
      <w:r w:rsidRPr="005344F9">
        <w:rPr>
          <w:rFonts w:ascii="Times New Roman" w:hAnsi="Times New Roman" w:cs="Times New Roman"/>
        </w:rPr>
        <w:t> ; под общ. Ред. В.В. </w:t>
      </w:r>
      <w:proofErr w:type="spellStart"/>
      <w:r w:rsidRPr="005344F9">
        <w:rPr>
          <w:rFonts w:ascii="Times New Roman" w:hAnsi="Times New Roman" w:cs="Times New Roman"/>
        </w:rPr>
        <w:t>Агеносова</w:t>
      </w:r>
      <w:proofErr w:type="spellEnd"/>
      <w:r w:rsidRPr="005344F9">
        <w:rPr>
          <w:rFonts w:ascii="Times New Roman" w:hAnsi="Times New Roman" w:cs="Times New Roman"/>
        </w:rPr>
        <w:t>. – М.</w:t>
      </w:r>
      <w:proofErr w:type="gramStart"/>
      <w:r w:rsidRPr="005344F9">
        <w:rPr>
          <w:rFonts w:ascii="Times New Roman" w:hAnsi="Times New Roman" w:cs="Times New Roman"/>
        </w:rPr>
        <w:t> :</w:t>
      </w:r>
      <w:proofErr w:type="gramEnd"/>
      <w:r w:rsidRPr="005344F9">
        <w:rPr>
          <w:rFonts w:ascii="Times New Roman" w:hAnsi="Times New Roman" w:cs="Times New Roman"/>
        </w:rPr>
        <w:t xml:space="preserve"> Издательство </w:t>
      </w:r>
      <w:proofErr w:type="spellStart"/>
      <w:r w:rsidRPr="005344F9">
        <w:rPr>
          <w:rFonts w:ascii="Times New Roman" w:hAnsi="Times New Roman" w:cs="Times New Roman"/>
        </w:rPr>
        <w:t>Юрайт</w:t>
      </w:r>
      <w:proofErr w:type="spellEnd"/>
      <w:r w:rsidRPr="005344F9">
        <w:rPr>
          <w:rFonts w:ascii="Times New Roman" w:hAnsi="Times New Roman" w:cs="Times New Roman"/>
        </w:rPr>
        <w:t>, 2013. – 795 с.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 w:bidi="ru-RU"/>
        </w:rPr>
      </w:pPr>
      <w:proofErr w:type="spell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Кормилов</w:t>
      </w:r>
      <w:proofErr w:type="spell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, С.И. История русской литературы XX века (20-90-е годы)</w:t>
      </w:r>
      <w:proofErr w:type="gramStart"/>
      <w:r w:rsidR="0061789C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</w:t>
      </w:r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Основные имена. – М., 1998. – С. 138–164.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 w:bidi="ru-RU"/>
        </w:rPr>
      </w:pPr>
      <w:proofErr w:type="spell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Мусатов</w:t>
      </w:r>
      <w:proofErr w:type="spell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, В.В. История русской литературы пер</w:t>
      </w:r>
      <w:r w:rsidR="00FE0A6C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вой половины ХХ века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учебное пособие / В.В. </w:t>
      </w:r>
      <w:proofErr w:type="spell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Мусатов</w:t>
      </w:r>
      <w:proofErr w:type="spell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. – М.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Высшая школа, Из</w:t>
      </w:r>
      <w:r w:rsidRPr="00FE0A6C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д. центр Академия, 2001. – Т. 2 </w:t>
      </w:r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– С. 191–222.</w:t>
      </w:r>
    </w:p>
    <w:p w:rsidR="005344F9" w:rsidRPr="005344F9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Кузьмина, С.Ф. История русской литературы ХХ века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Поэзия Серебряного века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 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учебное пособие / С.Ф. Кузьмина. – М.</w:t>
      </w:r>
      <w:proofErr w:type="gramStart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 :</w:t>
      </w:r>
      <w:proofErr w:type="gramEnd"/>
      <w:r w:rsidRPr="005344F9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 xml:space="preserve"> Флинта, 2009. – 400 с.</w:t>
      </w:r>
    </w:p>
    <w:p w:rsidR="0061789C" w:rsidRDefault="005344F9" w:rsidP="0059012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Минералова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, И.Г. Русская литература Серебряного века. Поэтика символизма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 пособие / И.Г. </w:t>
      </w:r>
      <w:proofErr w:type="spellStart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Минералова</w:t>
      </w:r>
      <w:proofErr w:type="spellEnd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. – М.</w:t>
      </w:r>
      <w:proofErr w:type="gramStart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5344F9">
        <w:rPr>
          <w:rFonts w:ascii="Times New Roman" w:eastAsia="Times New Roman" w:hAnsi="Times New Roman" w:cs="Times New Roman"/>
          <w:color w:val="000000"/>
          <w:lang w:eastAsia="ru-RU"/>
        </w:rPr>
        <w:t xml:space="preserve"> Флинта : Наука, 2009. – 272 с.</w:t>
      </w:r>
      <w:r w:rsidR="006178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1789C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0A4742" w:rsidRPr="00773B3A" w:rsidRDefault="000A4742" w:rsidP="0061789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 w:rsidR="002B456F" w:rsidRPr="00773B3A">
        <w:rPr>
          <w:rFonts w:ascii="Times New Roman" w:hAnsi="Times New Roman" w:cs="Times New Roman"/>
          <w:b/>
          <w:sz w:val="24"/>
          <w:szCs w:val="24"/>
        </w:rPr>
        <w:t>5</w:t>
      </w:r>
    </w:p>
    <w:p w:rsidR="000A4742" w:rsidRPr="00773B3A" w:rsidRDefault="000A4742" w:rsidP="006178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А.А. Ахматова (А.А. Горенко)</w:t>
      </w:r>
    </w:p>
    <w:p w:rsidR="0061789C" w:rsidRPr="00773B3A" w:rsidRDefault="0061789C" w:rsidP="006178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Жизнь и судьба Ахматовой. Ахматова и акмеизм. </w:t>
      </w: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Нравственная чистота и общечеловеческое содержание интимной лирики. Сборники «Белая стая», «Подорожник», </w:t>
      </w: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</w:t>
      </w: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Anno</w:t>
      </w: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Domini</w:t>
      </w: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». </w:t>
      </w: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Мотивы разлада с советской действительностью. </w:t>
      </w: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«Реквием» – поэма о личной и народной трагедии. Образная система и сюжетно-композиционная структура. Образы-символы. Тема памяти.</w:t>
      </w: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Патриотические идеи в поэзии Ахматовой в годы Отечественной войны. Цикл стихотворений «Ветер войны». </w:t>
      </w: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5.«Поэма без героя» (1940-1965). Творческая история поэмы. Философская проблематика. Образный строй. «</w:t>
      </w:r>
      <w:proofErr w:type="spellStart"/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Зашифрованность</w:t>
      </w:r>
      <w:proofErr w:type="spellEnd"/>
      <w:r w:rsidRPr="0077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содержания. Роль автора. Связь поэмы с литературной традицией. Музыкальные темы и образы. </w:t>
      </w:r>
    </w:p>
    <w:p w:rsidR="005344F9" w:rsidRPr="00773B3A" w:rsidRDefault="005344F9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5344F9" w:rsidRPr="00773B3A" w:rsidRDefault="005344F9" w:rsidP="005344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ЛИТЕРАТУРА</w:t>
      </w: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1. </w:t>
      </w:r>
      <w:proofErr w:type="spell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В.В. </w:t>
      </w:r>
      <w:proofErr w:type="spell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– М.</w:t>
      </w:r>
      <w:proofErr w:type="gram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Изд. центр Академия, 2001. – Т. 2 – С. 317–344.</w:t>
      </w: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2. </w:t>
      </w:r>
      <w:proofErr w:type="spell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С.И. Поэтическое творчество Анны Ахматовой. – М., 1998.</w:t>
      </w: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3. </w:t>
      </w:r>
      <w:proofErr w:type="gram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Павловский</w:t>
      </w:r>
      <w:proofErr w:type="gram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А.И. Анна Ахматова: Жизнь и творчество. – М., 1991.</w:t>
      </w: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4. Чуковская, Л. Записки об Анне Ахматовой. – М., 1997.</w:t>
      </w:r>
    </w:p>
    <w:p w:rsidR="000A4742" w:rsidRPr="00773B3A" w:rsidRDefault="000A4742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5. </w:t>
      </w:r>
      <w:proofErr w:type="spell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Виленкин</w:t>
      </w:r>
      <w:proofErr w:type="spell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В. Я. «Поэма без героя» и «Реквием» // </w:t>
      </w:r>
      <w:proofErr w:type="spell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Виленкин</w:t>
      </w:r>
      <w:proofErr w:type="spell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В.Я. В сто первом зеркале. – М.: Советский писатель, 1990. – С. 218–332.</w:t>
      </w:r>
    </w:p>
    <w:p w:rsidR="00385F79" w:rsidRPr="00773B3A" w:rsidRDefault="00385F79" w:rsidP="00385F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6. Кузьмина, С.Ф. История русской литературы ХХ века</w:t>
      </w:r>
      <w:proofErr w:type="gram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Поэзия Серебряного века</w:t>
      </w:r>
      <w:proofErr w:type="gram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С.Ф. Кузьмина. – М.</w:t>
      </w:r>
      <w:proofErr w:type="gram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Флинта, 2009. – 400 с.</w:t>
      </w:r>
    </w:p>
    <w:p w:rsidR="00385F79" w:rsidRPr="00773B3A" w:rsidRDefault="00385F79" w:rsidP="000A4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0199" w:rsidRPr="00773B3A" w:rsidRDefault="00430199" w:rsidP="00430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199" w:rsidRPr="00773B3A" w:rsidRDefault="00430199" w:rsidP="00430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3A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 w:rsidR="002B456F" w:rsidRPr="00773B3A">
        <w:rPr>
          <w:rFonts w:ascii="Times New Roman" w:hAnsi="Times New Roman" w:cs="Times New Roman"/>
          <w:b/>
          <w:sz w:val="24"/>
          <w:szCs w:val="24"/>
        </w:rPr>
        <w:t>6</w:t>
      </w:r>
      <w:r w:rsidRPr="00773B3A">
        <w:rPr>
          <w:rFonts w:ascii="Times New Roman" w:hAnsi="Times New Roman" w:cs="Times New Roman"/>
          <w:b/>
          <w:sz w:val="24"/>
          <w:szCs w:val="24"/>
        </w:rPr>
        <w:t>.</w:t>
      </w:r>
    </w:p>
    <w:p w:rsidR="00430199" w:rsidRPr="00773B3A" w:rsidRDefault="00430199" w:rsidP="00430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3A">
        <w:rPr>
          <w:rFonts w:ascii="Times New Roman" w:hAnsi="Times New Roman" w:cs="Times New Roman"/>
          <w:b/>
          <w:sz w:val="24"/>
          <w:szCs w:val="24"/>
        </w:rPr>
        <w:t>В.В. Маяковский</w:t>
      </w:r>
    </w:p>
    <w:p w:rsidR="00430199" w:rsidRPr="00773B3A" w:rsidRDefault="00430199" w:rsidP="00430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3A">
        <w:rPr>
          <w:rFonts w:ascii="Times New Roman" w:hAnsi="Times New Roman" w:cs="Times New Roman"/>
          <w:sz w:val="24"/>
          <w:szCs w:val="24"/>
        </w:rPr>
        <w:t xml:space="preserve">1. Темы и образы ранней поэзии: </w:t>
      </w:r>
      <w:proofErr w:type="spellStart"/>
      <w:r w:rsidRPr="00773B3A">
        <w:rPr>
          <w:rFonts w:ascii="Times New Roman" w:hAnsi="Times New Roman" w:cs="Times New Roman"/>
          <w:sz w:val="24"/>
          <w:szCs w:val="24"/>
        </w:rPr>
        <w:t>антибуржуазная</w:t>
      </w:r>
      <w:proofErr w:type="spellEnd"/>
      <w:r w:rsidRPr="00773B3A">
        <w:rPr>
          <w:rFonts w:ascii="Times New Roman" w:hAnsi="Times New Roman" w:cs="Times New Roman"/>
          <w:sz w:val="24"/>
          <w:szCs w:val="24"/>
        </w:rPr>
        <w:t xml:space="preserve"> направленность, гуманистический пафос, романтическое бунтарство и трагизм (картина обыденности в стихотворении «Утро»; провокация в стихотворении «Несколько слов обо мне самом»; атмосфера города, мотив города-убийцы в стихотворении «</w:t>
      </w:r>
      <w:proofErr w:type="spellStart"/>
      <w:r w:rsidRPr="00773B3A">
        <w:rPr>
          <w:rFonts w:ascii="Times New Roman" w:hAnsi="Times New Roman" w:cs="Times New Roman"/>
          <w:sz w:val="24"/>
          <w:szCs w:val="24"/>
        </w:rPr>
        <w:t>Адище</w:t>
      </w:r>
      <w:proofErr w:type="spellEnd"/>
      <w:r w:rsidRPr="00773B3A">
        <w:rPr>
          <w:rFonts w:ascii="Times New Roman" w:hAnsi="Times New Roman" w:cs="Times New Roman"/>
          <w:sz w:val="24"/>
          <w:szCs w:val="24"/>
        </w:rPr>
        <w:t xml:space="preserve"> города»; конфликт героя и мира в стихотворении «А вы могли бы?»; тема жизненного предназначения в стихотворении «Послушайте!», конфликт поэта и обывателей в стихотворении «Нате!» –</w:t>
      </w:r>
      <w:r w:rsidR="00773B3A" w:rsidRPr="00773B3A">
        <w:rPr>
          <w:rFonts w:ascii="Times New Roman" w:hAnsi="Times New Roman" w:cs="Times New Roman"/>
          <w:sz w:val="24"/>
          <w:szCs w:val="24"/>
        </w:rPr>
        <w:t xml:space="preserve"> </w:t>
      </w:r>
      <w:r w:rsidRPr="00773B3A">
        <w:rPr>
          <w:rFonts w:ascii="Times New Roman" w:hAnsi="Times New Roman" w:cs="Times New Roman"/>
          <w:sz w:val="24"/>
          <w:szCs w:val="24"/>
        </w:rPr>
        <w:t xml:space="preserve">по выбору студента). </w:t>
      </w:r>
    </w:p>
    <w:p w:rsidR="00BF3831" w:rsidRPr="00773B3A" w:rsidRDefault="00430199" w:rsidP="00430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3A">
        <w:rPr>
          <w:rFonts w:ascii="Times New Roman" w:hAnsi="Times New Roman" w:cs="Times New Roman"/>
          <w:sz w:val="24"/>
          <w:szCs w:val="24"/>
        </w:rPr>
        <w:t>2. Лирические произведения В. Маяковского: синтез личных и гражданских мотивов (драма отвергнутой любви в поэме «Облако в штанах»; «биография» любви в стихотворении «Люблю»; «поединок смертельной любви» в поэме «Про это»; гражданственность и интим в стихотворении «Письмо Татьяне Яковлевой» –</w:t>
      </w:r>
      <w:r w:rsidR="00BF3831" w:rsidRPr="00773B3A">
        <w:rPr>
          <w:rFonts w:ascii="Times New Roman" w:hAnsi="Times New Roman" w:cs="Times New Roman"/>
          <w:sz w:val="24"/>
          <w:szCs w:val="24"/>
        </w:rPr>
        <w:t xml:space="preserve"> </w:t>
      </w:r>
      <w:r w:rsidRPr="00773B3A">
        <w:rPr>
          <w:rFonts w:ascii="Times New Roman" w:hAnsi="Times New Roman" w:cs="Times New Roman"/>
          <w:sz w:val="24"/>
          <w:szCs w:val="24"/>
        </w:rPr>
        <w:t xml:space="preserve">по выбору студента). </w:t>
      </w:r>
    </w:p>
    <w:p w:rsidR="00430199" w:rsidRPr="00773B3A" w:rsidRDefault="00430199" w:rsidP="00430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3A">
        <w:rPr>
          <w:rFonts w:ascii="Times New Roman" w:hAnsi="Times New Roman" w:cs="Times New Roman"/>
          <w:sz w:val="24"/>
          <w:szCs w:val="24"/>
        </w:rPr>
        <w:t xml:space="preserve">3. Гражданские мотивы в творчестве В. Маяковского («работа на революцию» в стихотворении «Ешь ананасы, рябчиков жуй...»; патриотизм в стихотворении «Стихи о советском паспорте»; футуристический эпос революции в поэме «150 000 000»; «страна-подросток» в поэме «Хорошо» – по выбору студента). </w:t>
      </w:r>
    </w:p>
    <w:p w:rsidR="00430199" w:rsidRPr="00773B3A" w:rsidRDefault="00430199" w:rsidP="00430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3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30199" w:rsidRPr="00773B3A" w:rsidRDefault="00430199" w:rsidP="004301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1. </w:t>
      </w:r>
      <w:proofErr w:type="spell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С.И. В. Маяковский // История русской литературы XX века (20-90-е годы): Основные имена. – М., 1998. – С. 138–164.</w:t>
      </w:r>
    </w:p>
    <w:p w:rsidR="00430199" w:rsidRPr="00773B3A" w:rsidRDefault="00430199" w:rsidP="004301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2. </w:t>
      </w:r>
      <w:proofErr w:type="spell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учебное пособие / В.В. </w:t>
      </w:r>
      <w:proofErr w:type="spell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Мусатов</w:t>
      </w:r>
      <w:proofErr w:type="spell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– М.</w:t>
      </w:r>
      <w:proofErr w:type="gramStart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773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Изд. центр Академия, 2001. – Т. 2 – С. 191–222.</w:t>
      </w:r>
    </w:p>
    <w:p w:rsidR="00430199" w:rsidRPr="00773B3A" w:rsidRDefault="00430199" w:rsidP="00430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3A">
        <w:rPr>
          <w:rFonts w:ascii="Times New Roman" w:hAnsi="Times New Roman" w:cs="Times New Roman"/>
          <w:sz w:val="24"/>
          <w:szCs w:val="24"/>
        </w:rPr>
        <w:t>3. Субботин, А. Маяковский: Сквозь призму жанра. – М.: Сов</w:t>
      </w:r>
      <w:proofErr w:type="gramStart"/>
      <w:r w:rsidRPr="00773B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3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B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3B3A">
        <w:rPr>
          <w:rFonts w:ascii="Times New Roman" w:hAnsi="Times New Roman" w:cs="Times New Roman"/>
          <w:sz w:val="24"/>
          <w:szCs w:val="24"/>
        </w:rPr>
        <w:t>исатель, 1986. – С 49-65.</w:t>
      </w:r>
    </w:p>
    <w:p w:rsidR="00430199" w:rsidRPr="00773B3A" w:rsidRDefault="00430199" w:rsidP="00430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3A">
        <w:rPr>
          <w:rFonts w:ascii="Times New Roman" w:hAnsi="Times New Roman" w:cs="Times New Roman"/>
          <w:sz w:val="24"/>
          <w:szCs w:val="24"/>
        </w:rPr>
        <w:t>4. </w:t>
      </w:r>
      <w:proofErr w:type="spellStart"/>
      <w:r w:rsidRPr="00773B3A">
        <w:rPr>
          <w:rFonts w:ascii="Times New Roman" w:hAnsi="Times New Roman" w:cs="Times New Roman"/>
          <w:sz w:val="24"/>
          <w:szCs w:val="24"/>
        </w:rPr>
        <w:t>Кормилов</w:t>
      </w:r>
      <w:proofErr w:type="spellEnd"/>
      <w:r w:rsidRPr="00773B3A">
        <w:rPr>
          <w:rFonts w:ascii="Times New Roman" w:hAnsi="Times New Roman" w:cs="Times New Roman"/>
          <w:sz w:val="24"/>
          <w:szCs w:val="24"/>
        </w:rPr>
        <w:t>, С. Владимир Маяковский. – М.: МГУ, 1999. – С. 56–94.</w:t>
      </w:r>
    </w:p>
    <w:p w:rsidR="00430199" w:rsidRPr="0001006B" w:rsidRDefault="00430199" w:rsidP="00430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006B">
        <w:rPr>
          <w:rFonts w:ascii="Times New Roman" w:hAnsi="Times New Roman" w:cs="Times New Roman"/>
          <w:spacing w:val="-6"/>
          <w:sz w:val="24"/>
          <w:szCs w:val="24"/>
        </w:rPr>
        <w:t>5. </w:t>
      </w:r>
      <w:proofErr w:type="spellStart"/>
      <w:r w:rsidRPr="0001006B">
        <w:rPr>
          <w:rFonts w:ascii="Times New Roman" w:hAnsi="Times New Roman" w:cs="Times New Roman"/>
          <w:spacing w:val="-6"/>
          <w:sz w:val="24"/>
          <w:szCs w:val="24"/>
        </w:rPr>
        <w:t>Пицкель</w:t>
      </w:r>
      <w:proofErr w:type="spellEnd"/>
      <w:r w:rsidRPr="0001006B">
        <w:rPr>
          <w:rFonts w:ascii="Times New Roman" w:hAnsi="Times New Roman" w:cs="Times New Roman"/>
          <w:spacing w:val="-6"/>
          <w:sz w:val="24"/>
          <w:szCs w:val="24"/>
        </w:rPr>
        <w:t>, Ф. Маяковский: художественное постижение мира. – М.: Наука, 1979. – С. 243–306.</w:t>
      </w:r>
    </w:p>
    <w:p w:rsidR="00773B3A" w:rsidRDefault="00430199" w:rsidP="00773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3A">
        <w:rPr>
          <w:rFonts w:ascii="Times New Roman" w:hAnsi="Times New Roman" w:cs="Times New Roman"/>
          <w:sz w:val="24"/>
          <w:szCs w:val="24"/>
        </w:rPr>
        <w:t>6. Тимофеев, Л. Системность поэтики Маяковского // В мире Маяковского</w:t>
      </w:r>
      <w:proofErr w:type="gramStart"/>
      <w:r w:rsidRPr="00773B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3B3A">
        <w:rPr>
          <w:rFonts w:ascii="Times New Roman" w:hAnsi="Times New Roman" w:cs="Times New Roman"/>
          <w:sz w:val="24"/>
          <w:szCs w:val="24"/>
        </w:rPr>
        <w:t xml:space="preserve"> сб. ст. : В 2 кн. – М.: Советский писатель, 1984. Кн. 2. – С. 5–40.</w:t>
      </w:r>
      <w:r w:rsidR="00773B3A">
        <w:rPr>
          <w:rFonts w:ascii="Times New Roman" w:hAnsi="Times New Roman" w:cs="Times New Roman"/>
          <w:sz w:val="24"/>
          <w:szCs w:val="24"/>
        </w:rPr>
        <w:t xml:space="preserve"> </w:t>
      </w:r>
      <w:r w:rsidR="00773B3A">
        <w:rPr>
          <w:rFonts w:ascii="Times New Roman" w:hAnsi="Times New Roman" w:cs="Times New Roman"/>
          <w:sz w:val="24"/>
          <w:szCs w:val="24"/>
        </w:rPr>
        <w:br w:type="page"/>
      </w:r>
    </w:p>
    <w:p w:rsidR="00B36074" w:rsidRPr="008C5851" w:rsidRDefault="00B36074" w:rsidP="00773B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 w:rsidR="002B456F">
        <w:rPr>
          <w:rFonts w:ascii="Times New Roman" w:hAnsi="Times New Roman" w:cs="Times New Roman"/>
          <w:b/>
          <w:sz w:val="24"/>
          <w:szCs w:val="24"/>
        </w:rPr>
        <w:t>7</w:t>
      </w:r>
      <w:r w:rsidRPr="008C5851">
        <w:rPr>
          <w:rFonts w:ascii="Times New Roman" w:hAnsi="Times New Roman" w:cs="Times New Roman"/>
          <w:b/>
          <w:sz w:val="24"/>
          <w:szCs w:val="24"/>
        </w:rPr>
        <w:t>.</w:t>
      </w:r>
    </w:p>
    <w:p w:rsidR="00B36074" w:rsidRPr="008C5851" w:rsidRDefault="00B36074" w:rsidP="00773B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hAnsi="Times New Roman" w:cs="Times New Roman"/>
          <w:b/>
          <w:sz w:val="24"/>
          <w:szCs w:val="24"/>
        </w:rPr>
        <w:t>А. Толстой</w:t>
      </w:r>
    </w:p>
    <w:p w:rsidR="00B36074" w:rsidRPr="008C5851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hAnsi="Times New Roman" w:cs="Times New Roman"/>
          <w:sz w:val="24"/>
          <w:szCs w:val="24"/>
        </w:rPr>
        <w:t>1. Вехи биографии А. Толстого.</w:t>
      </w:r>
    </w:p>
    <w:p w:rsidR="00B36074" w:rsidRPr="008C5851" w:rsidRDefault="00B36074" w:rsidP="00B36074">
      <w:pPr>
        <w:widowControl w:val="0"/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Новая советская действительность в рассказах и повестях начала 20-х годов («Голубые города», «Гадюка» и др. – по выбору). Акцентирование писателем опасности мещанской стихии.</w:t>
      </w:r>
    </w:p>
    <w:p w:rsidR="00B36074" w:rsidRPr="008C5851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 Трилогия «Хождение по мукам». Перерастание семейно-бытового романа в роман-эпопею. </w:t>
      </w:r>
    </w:p>
    <w:p w:rsidR="00B36074" w:rsidRPr="008C5851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Тема интеллигенции и революции, характеры и судьбы главных героев в трилогии «Хождение по мукам». </w:t>
      </w:r>
    </w:p>
    <w:p w:rsidR="00B36074" w:rsidRDefault="00B36074" w:rsidP="00B36074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36074" w:rsidRPr="00590128" w:rsidRDefault="00B36074" w:rsidP="00B36074">
      <w:pPr>
        <w:widowControl w:val="0"/>
        <w:tabs>
          <w:tab w:val="right" w:pos="3640"/>
          <w:tab w:val="center" w:pos="3982"/>
          <w:tab w:val="left" w:pos="4429"/>
          <w:tab w:val="right" w:pos="6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90128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ЛИТЕРАТУРА</w:t>
      </w:r>
    </w:p>
    <w:p w:rsidR="00B36074" w:rsidRPr="00590128" w:rsidRDefault="00B36074" w:rsidP="00B3607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590128">
        <w:rPr>
          <w:rFonts w:ascii="Times New Roman" w:hAnsi="Times New Roman" w:cs="Times New Roman"/>
          <w:iCs/>
        </w:rPr>
        <w:t>1. История русской литературы ХХ столетия</w:t>
      </w:r>
      <w:proofErr w:type="gramStart"/>
      <w:r w:rsidRPr="00590128">
        <w:rPr>
          <w:rFonts w:ascii="Times New Roman" w:hAnsi="Times New Roman" w:cs="Times New Roman"/>
          <w:iCs/>
        </w:rPr>
        <w:t xml:space="preserve"> :</w:t>
      </w:r>
      <w:proofErr w:type="gramEnd"/>
      <w:r w:rsidRPr="00590128">
        <w:rPr>
          <w:rFonts w:ascii="Times New Roman" w:hAnsi="Times New Roman" w:cs="Times New Roman"/>
          <w:iCs/>
        </w:rPr>
        <w:t xml:space="preserve"> в 4-х кн.: учебное пособие / Л. Ф. Алексеева, И. А. </w:t>
      </w:r>
      <w:proofErr w:type="spellStart"/>
      <w:r w:rsidRPr="00590128">
        <w:rPr>
          <w:rFonts w:ascii="Times New Roman" w:hAnsi="Times New Roman" w:cs="Times New Roman"/>
          <w:iCs/>
        </w:rPr>
        <w:t>Биккулова</w:t>
      </w:r>
      <w:proofErr w:type="spellEnd"/>
      <w:r w:rsidRPr="00590128">
        <w:rPr>
          <w:rFonts w:ascii="Times New Roman" w:hAnsi="Times New Roman" w:cs="Times New Roman"/>
          <w:iCs/>
        </w:rPr>
        <w:t xml:space="preserve"> и др. ; под ред. Л. Ф. Алексеевой. – М.</w:t>
      </w:r>
      <w:proofErr w:type="gramStart"/>
      <w:r w:rsidRPr="00590128">
        <w:rPr>
          <w:rFonts w:ascii="Times New Roman" w:hAnsi="Times New Roman" w:cs="Times New Roman"/>
          <w:iCs/>
        </w:rPr>
        <w:t xml:space="preserve"> :</w:t>
      </w:r>
      <w:proofErr w:type="gramEnd"/>
      <w:r w:rsidRPr="00590128">
        <w:rPr>
          <w:rFonts w:ascii="Times New Roman" w:hAnsi="Times New Roman" w:cs="Times New Roman"/>
          <w:iCs/>
        </w:rPr>
        <w:t xml:space="preserve"> Высшая школа, 2005–2008.</w:t>
      </w:r>
    </w:p>
    <w:p w:rsidR="00B36074" w:rsidRPr="00590128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90128">
        <w:rPr>
          <w:rFonts w:ascii="Times New Roman" w:hAnsi="Times New Roman" w:cs="Times New Roman"/>
          <w:iCs/>
        </w:rPr>
        <w:t>2. Голубков, М. М. Русская литература ХХ в.</w:t>
      </w:r>
      <w:proofErr w:type="gramStart"/>
      <w:r w:rsidRPr="00590128">
        <w:rPr>
          <w:rFonts w:ascii="Times New Roman" w:hAnsi="Times New Roman" w:cs="Times New Roman"/>
          <w:iCs/>
        </w:rPr>
        <w:t xml:space="preserve"> :</w:t>
      </w:r>
      <w:proofErr w:type="gramEnd"/>
      <w:r w:rsidRPr="00590128">
        <w:rPr>
          <w:rFonts w:ascii="Times New Roman" w:hAnsi="Times New Roman" w:cs="Times New Roman"/>
          <w:iCs/>
        </w:rPr>
        <w:t xml:space="preserve"> учебное пособие для вузов. – М.</w:t>
      </w:r>
      <w:proofErr w:type="gramStart"/>
      <w:r w:rsidRPr="00590128">
        <w:rPr>
          <w:rFonts w:ascii="Times New Roman" w:hAnsi="Times New Roman" w:cs="Times New Roman"/>
          <w:iCs/>
        </w:rPr>
        <w:t xml:space="preserve"> :</w:t>
      </w:r>
      <w:proofErr w:type="gramEnd"/>
      <w:r w:rsidRPr="00590128">
        <w:rPr>
          <w:rFonts w:ascii="Times New Roman" w:hAnsi="Times New Roman" w:cs="Times New Roman"/>
          <w:iCs/>
        </w:rPr>
        <w:t xml:space="preserve"> Аспект-Пресс, 2002 – 268 с.</w:t>
      </w:r>
    </w:p>
    <w:p w:rsidR="00B36074" w:rsidRPr="00590128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90128">
        <w:rPr>
          <w:rFonts w:ascii="Times New Roman" w:hAnsi="Times New Roman" w:cs="Times New Roman"/>
          <w:iCs/>
        </w:rPr>
        <w:t>3. </w:t>
      </w:r>
      <w:proofErr w:type="spellStart"/>
      <w:r w:rsidRPr="00590128">
        <w:rPr>
          <w:rFonts w:ascii="Times New Roman" w:hAnsi="Times New Roman" w:cs="Times New Roman"/>
          <w:iCs/>
        </w:rPr>
        <w:t>Мусатов</w:t>
      </w:r>
      <w:proofErr w:type="spellEnd"/>
      <w:r w:rsidRPr="00590128">
        <w:rPr>
          <w:rFonts w:ascii="Times New Roman" w:hAnsi="Times New Roman" w:cs="Times New Roman"/>
          <w:iCs/>
        </w:rPr>
        <w:t>, В. В. История русской литературы первой поло</w:t>
      </w:r>
      <w:r w:rsidR="0001006B" w:rsidRPr="00590128">
        <w:rPr>
          <w:rFonts w:ascii="Times New Roman" w:hAnsi="Times New Roman" w:cs="Times New Roman"/>
          <w:iCs/>
        </w:rPr>
        <w:t>вины ХХ века (советский период)</w:t>
      </w:r>
      <w:proofErr w:type="gramStart"/>
      <w:r w:rsidR="0001006B" w:rsidRPr="00590128">
        <w:rPr>
          <w:rFonts w:ascii="Times New Roman" w:hAnsi="Times New Roman" w:cs="Times New Roman"/>
          <w:iCs/>
        </w:rPr>
        <w:t> </w:t>
      </w:r>
      <w:r w:rsidRPr="00590128">
        <w:rPr>
          <w:rFonts w:ascii="Times New Roman" w:hAnsi="Times New Roman" w:cs="Times New Roman"/>
          <w:iCs/>
        </w:rPr>
        <w:t>:</w:t>
      </w:r>
      <w:proofErr w:type="gramEnd"/>
      <w:r w:rsidRPr="00590128">
        <w:rPr>
          <w:rFonts w:ascii="Times New Roman" w:hAnsi="Times New Roman" w:cs="Times New Roman"/>
          <w:iCs/>
        </w:rPr>
        <w:t xml:space="preserve"> учебное пособие / В. В. </w:t>
      </w:r>
      <w:proofErr w:type="spellStart"/>
      <w:r w:rsidRPr="00590128">
        <w:rPr>
          <w:rFonts w:ascii="Times New Roman" w:hAnsi="Times New Roman" w:cs="Times New Roman"/>
          <w:iCs/>
        </w:rPr>
        <w:t>Мусатов</w:t>
      </w:r>
      <w:proofErr w:type="spellEnd"/>
      <w:r w:rsidRPr="00590128">
        <w:rPr>
          <w:rFonts w:ascii="Times New Roman" w:hAnsi="Times New Roman" w:cs="Times New Roman"/>
          <w:iCs/>
        </w:rPr>
        <w:t>. – М.</w:t>
      </w:r>
      <w:proofErr w:type="gramStart"/>
      <w:r w:rsidRPr="00590128">
        <w:rPr>
          <w:rFonts w:ascii="Times New Roman" w:hAnsi="Times New Roman" w:cs="Times New Roman"/>
          <w:iCs/>
        </w:rPr>
        <w:t xml:space="preserve"> :</w:t>
      </w:r>
      <w:proofErr w:type="gramEnd"/>
      <w:r w:rsidRPr="00590128">
        <w:rPr>
          <w:rFonts w:ascii="Times New Roman" w:hAnsi="Times New Roman" w:cs="Times New Roman"/>
          <w:iCs/>
        </w:rPr>
        <w:t xml:space="preserve"> Высшая школа, Изд. центр Академия, 2001. – 310 с.</w:t>
      </w:r>
    </w:p>
    <w:p w:rsidR="00B36074" w:rsidRPr="00590128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90128">
        <w:rPr>
          <w:rFonts w:ascii="Times New Roman" w:hAnsi="Times New Roman" w:cs="Times New Roman"/>
          <w:iCs/>
        </w:rPr>
        <w:t>4. Варламов, А.Н. Алексей Толстой. – 2-е изд. / А.Н. Варламо</w:t>
      </w:r>
      <w:r w:rsidR="0001006B" w:rsidRPr="00590128">
        <w:rPr>
          <w:rFonts w:ascii="Times New Roman" w:hAnsi="Times New Roman" w:cs="Times New Roman"/>
          <w:iCs/>
        </w:rPr>
        <w:t>в. – М.: Молодая гвардия, 2008. </w:t>
      </w:r>
      <w:r w:rsidRPr="00590128">
        <w:rPr>
          <w:rFonts w:ascii="Times New Roman" w:hAnsi="Times New Roman" w:cs="Times New Roman"/>
          <w:iCs/>
        </w:rPr>
        <w:t>– 198 с.</w:t>
      </w:r>
    </w:p>
    <w:p w:rsidR="00B36074" w:rsidRPr="00590128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90128">
        <w:rPr>
          <w:rFonts w:ascii="Times New Roman" w:hAnsi="Times New Roman" w:cs="Times New Roman"/>
          <w:iCs/>
        </w:rPr>
        <w:t>5. </w:t>
      </w:r>
      <w:proofErr w:type="spellStart"/>
      <w:r w:rsidRPr="00590128">
        <w:rPr>
          <w:rFonts w:ascii="Times New Roman" w:hAnsi="Times New Roman" w:cs="Times New Roman"/>
          <w:iCs/>
        </w:rPr>
        <w:t>Кормилов</w:t>
      </w:r>
      <w:proofErr w:type="spellEnd"/>
      <w:r w:rsidRPr="00590128">
        <w:rPr>
          <w:rFonts w:ascii="Times New Roman" w:hAnsi="Times New Roman" w:cs="Times New Roman"/>
          <w:iCs/>
        </w:rPr>
        <w:t>, С. И. А. Н. Толстой // История русской литературы XX века (20-90-е годы): Основные имена. – М., 1998. – С. 209–236.</w:t>
      </w:r>
    </w:p>
    <w:p w:rsidR="00B36074" w:rsidRPr="00590128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01006B" w:rsidRDefault="0001006B" w:rsidP="000100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36074" w:rsidRPr="00B36074" w:rsidRDefault="00B36074" w:rsidP="000100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6074">
        <w:rPr>
          <w:rFonts w:ascii="Times New Roman" w:hAnsi="Times New Roman" w:cs="Times New Roman"/>
          <w:b/>
          <w:iCs/>
          <w:sz w:val="24"/>
          <w:szCs w:val="24"/>
        </w:rPr>
        <w:t xml:space="preserve">Практическое занятие </w:t>
      </w:r>
      <w:r w:rsidR="002B456F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B3607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B36074" w:rsidRPr="00B36074" w:rsidRDefault="00B36074" w:rsidP="000100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6074">
        <w:rPr>
          <w:rFonts w:ascii="Times New Roman" w:hAnsi="Times New Roman" w:cs="Times New Roman"/>
          <w:b/>
          <w:iCs/>
          <w:sz w:val="24"/>
          <w:szCs w:val="24"/>
        </w:rPr>
        <w:t>М.А. Шолохов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1. Начало творческого пути. «Донские рассказы», их место и значение в литературе 20-х гг. о гражданской войне. Драматизм и гуманистический пафос «Донских рассказов».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2. «Тихий Дон» как роман-эпопея: отображение эпохальных событий в жизни народа, классовой борьбы на Дону.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3. Григорий Мелехов как трагический герой: истоки и причины его трагедии, концепция правдоискательства.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4. Образы женщин-казачек: сравнительная характеристика образов Аксиньи, Натальи, Дарьи, Дуняши, Ильиничны.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5. Художественное мастерство Шолохова: глубина психологизма, портретная «живопись», шолоховский пейзаж, фольклорно-песенное начало, богатство языка.</w:t>
      </w:r>
    </w:p>
    <w:p w:rsidR="0001006B" w:rsidRDefault="0001006B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b/>
          <w:iCs/>
          <w:sz w:val="24"/>
          <w:szCs w:val="24"/>
          <w:lang w:bidi="ru-RU"/>
        </w:rPr>
        <w:t>ЛИТЕРАТУРА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1. Бирюков, Ф.Г. Художественные открытия Шолохова / Ф. Г. Бирюков. – М., 1980. – 213 с.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2. Литвинов В.М. Вокруг Шолохова / В. М. Литвинов. – М., 1991. – 113 с.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6074">
        <w:rPr>
          <w:rFonts w:ascii="Times New Roman" w:hAnsi="Times New Roman" w:cs="Times New Roman"/>
          <w:iCs/>
          <w:sz w:val="24"/>
          <w:szCs w:val="24"/>
        </w:rPr>
        <w:t>3. 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</w:rPr>
        <w:t>, В. В. История русской литературы первой поло</w:t>
      </w:r>
      <w:r w:rsidR="00CC2B70">
        <w:rPr>
          <w:rFonts w:ascii="Times New Roman" w:hAnsi="Times New Roman" w:cs="Times New Roman"/>
          <w:iCs/>
          <w:sz w:val="24"/>
          <w:szCs w:val="24"/>
        </w:rPr>
        <w:t>вины ХХ века (советский период)</w:t>
      </w:r>
      <w:proofErr w:type="gramStart"/>
      <w:r w:rsidR="00CC2B70">
        <w:rPr>
          <w:rFonts w:ascii="Times New Roman" w:hAnsi="Times New Roman" w:cs="Times New Roman"/>
          <w:iCs/>
          <w:sz w:val="24"/>
          <w:szCs w:val="24"/>
        </w:rPr>
        <w:t> </w:t>
      </w:r>
      <w:r w:rsidRPr="00B36074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</w:rPr>
        <w:t xml:space="preserve"> учебное пособие / В. В. 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</w:rPr>
        <w:t>Мусатов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</w:rPr>
        <w:t>. – М.</w:t>
      </w:r>
      <w:proofErr w:type="gramStart"/>
      <w:r w:rsidRPr="00B36074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</w:rPr>
        <w:t xml:space="preserve"> Высшая школа, И</w:t>
      </w:r>
      <w:r w:rsidR="00CC2B70">
        <w:rPr>
          <w:rFonts w:ascii="Times New Roman" w:hAnsi="Times New Roman" w:cs="Times New Roman"/>
          <w:iCs/>
          <w:sz w:val="24"/>
          <w:szCs w:val="24"/>
        </w:rPr>
        <w:t>зд. центр Академия, 2001. – 310 </w:t>
      </w:r>
      <w:r w:rsidRPr="00B36074">
        <w:rPr>
          <w:rFonts w:ascii="Times New Roman" w:hAnsi="Times New Roman" w:cs="Times New Roman"/>
          <w:iCs/>
          <w:sz w:val="24"/>
          <w:szCs w:val="24"/>
        </w:rPr>
        <w:t>с.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6074">
        <w:rPr>
          <w:rFonts w:ascii="Times New Roman" w:hAnsi="Times New Roman" w:cs="Times New Roman"/>
          <w:iCs/>
          <w:sz w:val="24"/>
          <w:szCs w:val="24"/>
        </w:rPr>
        <w:t>4. 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</w:rPr>
        <w:t>Кормилов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</w:rPr>
        <w:t>, С.И. М. Шолохов // История русской литературы XX века (20-90-е годы)</w:t>
      </w:r>
      <w:proofErr w:type="gramStart"/>
      <w:r w:rsidR="00CC2B70">
        <w:rPr>
          <w:rFonts w:ascii="Times New Roman" w:hAnsi="Times New Roman" w:cs="Times New Roman"/>
          <w:iCs/>
          <w:sz w:val="24"/>
          <w:szCs w:val="24"/>
        </w:rPr>
        <w:t> </w:t>
      </w:r>
      <w:r w:rsidRPr="00B36074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</w:rPr>
        <w:t xml:space="preserve"> Основные имена. – М., 1998. – С. 369–406.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6074">
        <w:rPr>
          <w:rFonts w:ascii="Times New Roman" w:hAnsi="Times New Roman" w:cs="Times New Roman"/>
          <w:iCs/>
          <w:sz w:val="24"/>
          <w:szCs w:val="24"/>
        </w:rPr>
        <w:t>5. Голубков, М. М. Русская литература ХХ в.</w:t>
      </w:r>
      <w:proofErr w:type="gramStart"/>
      <w:r w:rsidRPr="00B36074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</w:rPr>
        <w:t xml:space="preserve"> учебное пособие для вузов. – М.</w:t>
      </w:r>
      <w:proofErr w:type="gramStart"/>
      <w:r w:rsidRPr="00B36074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</w:rPr>
        <w:t xml:space="preserve"> Аспект-Пресс, 2002 – 268 с.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006B" w:rsidRDefault="0001006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B36074" w:rsidRPr="00B36074" w:rsidRDefault="00B36074" w:rsidP="000100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6074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Практическое занятие </w:t>
      </w:r>
      <w:r w:rsidR="002B456F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B3607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B36074" w:rsidRPr="00B36074" w:rsidRDefault="00B36074" w:rsidP="000100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b/>
          <w:iCs/>
          <w:sz w:val="24"/>
          <w:szCs w:val="24"/>
          <w:lang w:bidi="ru-RU"/>
        </w:rPr>
        <w:t>М.А. Булгаков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1. Мировоззрение Булгакова, творческая биография.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2. Роман «Белая гвардия»: Тема Дома, Города и Мира.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3. Судьба семьи 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Турбиных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. Тема интеллигенции и революции.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4. Мотив обреченности белого движения: 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социо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-исторические события в романе.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5. Особенности стиля: сочетание реализма и романтики, использование писателем условно-поэтических форм и приемов (сны, воспоминания), образов-символов.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b/>
          <w:iCs/>
          <w:sz w:val="24"/>
          <w:szCs w:val="24"/>
          <w:lang w:bidi="ru-RU"/>
        </w:rPr>
        <w:t>ЛИТЕРАТУРА</w:t>
      </w: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1. 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, В. В. История русской литературы первой половины ХХ века (1 половина)</w:t>
      </w:r>
      <w:proofErr w:type="gram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учебное пособие / В. В. 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. – М.</w:t>
      </w:r>
      <w:proofErr w:type="gram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Высшая школа, Изд. центр Академия, 2001. – 310 с.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2. 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Кормилов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, С.И. М. Шолохов // История русской литературы XX века (20-90-е годы): Основные имена. – М., 1998. – С. 369–406.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3. Голубков, М. М. Русская литература ХХ в.</w:t>
      </w:r>
      <w:proofErr w:type="gram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учебное пособие для вузов. – М.</w:t>
      </w:r>
      <w:proofErr w:type="gram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Аспект-Пресс, 2002 – 268 с.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p w:rsidR="0001006B" w:rsidRDefault="0001006B" w:rsidP="000100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36074" w:rsidRPr="00B36074" w:rsidRDefault="00B36074" w:rsidP="000100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6074">
        <w:rPr>
          <w:rFonts w:ascii="Times New Roman" w:hAnsi="Times New Roman" w:cs="Times New Roman"/>
          <w:b/>
          <w:iCs/>
          <w:sz w:val="24"/>
          <w:szCs w:val="24"/>
        </w:rPr>
        <w:t xml:space="preserve">Практическое занятие </w:t>
      </w:r>
      <w:r w:rsidR="002B456F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Pr="00B3607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B36074" w:rsidRDefault="00B36074" w:rsidP="000100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b/>
          <w:iCs/>
          <w:sz w:val="24"/>
          <w:szCs w:val="24"/>
          <w:lang w:bidi="ru-RU"/>
        </w:rPr>
        <w:t>А.А. Платонов (А.А. Климентов)</w:t>
      </w:r>
    </w:p>
    <w:p w:rsidR="0001006B" w:rsidRPr="00B36074" w:rsidRDefault="0001006B" w:rsidP="000100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1. Краткая биография писателя. Мировоззрение и литературно-эстетические взгляды.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2. Судьба «маленького человека» в рассказах и очерках А. Платонова: «Сокровенный человек» (поиски «хороших мыслей», скитания Пухова как основа сюжета, суть «сокровенности» героя, чудачество как кредо героя).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3. Проблема личности и государства: «Усомнившийся Макар» (в чем усомнился Макар, отметьте изменения характера героя в ходе повествования).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4. А. Платонов-новеллист. Народные характеры, нравственная сила и красота рядовых тружеников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5. «В прекрасном и яростном мире» – причины одиночества машиниста Мальцева, образ помощника Кости, законы «мира людей» и «мира природы»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6. «На заре туманной юности» – события частной жизни и события эпохи, дорога Ольги к правде и добру, тема «материнства» в повествовании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7. «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Фро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» – тема мещанской жизни и «окрыляющего дела»</w:t>
      </w:r>
      <w:r w:rsidR="0066027A">
        <w:rPr>
          <w:rFonts w:ascii="Times New Roman" w:hAnsi="Times New Roman" w:cs="Times New Roman"/>
          <w:iCs/>
          <w:sz w:val="24"/>
          <w:szCs w:val="24"/>
          <w:lang w:bidi="ru-RU"/>
        </w:rPr>
        <w:t>.</w:t>
      </w:r>
    </w:p>
    <w:p w:rsid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8. «Песочная учительница» – сила женского характера, тема созидания, мотив долга в новом мире. Другие новеллы А. Платонова – по выбору студента.</w:t>
      </w:r>
    </w:p>
    <w:p w:rsidR="0001006B" w:rsidRPr="00B36074" w:rsidRDefault="0001006B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b/>
          <w:iCs/>
          <w:sz w:val="24"/>
          <w:szCs w:val="24"/>
          <w:lang w:bidi="ru-RU"/>
        </w:rPr>
        <w:t>ЛИТЕРАТУРА</w:t>
      </w: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1.</w:t>
      </w:r>
      <w:r w:rsidR="0001006B">
        <w:rPr>
          <w:rFonts w:ascii="Times New Roman" w:hAnsi="Times New Roman" w:cs="Times New Roman"/>
          <w:iCs/>
          <w:sz w:val="24"/>
          <w:szCs w:val="24"/>
          <w:lang w:bidi="ru-RU"/>
        </w:rPr>
        <w:t> </w:t>
      </w: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Васильев, В.А. Платонов / В.А. Платонов. – М.: Современник, 1990. – С.190-209.</w:t>
      </w:r>
    </w:p>
    <w:p w:rsidR="00B36074" w:rsidRPr="00B36074" w:rsidRDefault="0001006B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>2. </w:t>
      </w:r>
      <w:r w:rsidR="00B36074"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Шубин, А. Поиски смысла... / А. Шубин. – М., 1987.  – С. 16-249.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3.</w:t>
      </w:r>
      <w:r w:rsidR="0001006B">
        <w:rPr>
          <w:rFonts w:ascii="Times New Roman" w:hAnsi="Times New Roman" w:cs="Times New Roman"/>
          <w:iCs/>
          <w:sz w:val="24"/>
          <w:szCs w:val="24"/>
          <w:lang w:bidi="ru-RU"/>
        </w:rPr>
        <w:t> </w:t>
      </w: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Эпштейн, М. Язык бытия у А. Платонова / М. Эпштейн // </w:t>
      </w:r>
      <w:r w:rsidR="0001006B">
        <w:rPr>
          <w:rFonts w:ascii="Times New Roman" w:hAnsi="Times New Roman" w:cs="Times New Roman"/>
          <w:iCs/>
          <w:sz w:val="24"/>
          <w:szCs w:val="24"/>
          <w:lang w:bidi="ru-RU"/>
        </w:rPr>
        <w:t>Вопросы литературы. – 2006. – № </w:t>
      </w: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2.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4. 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Кормилов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, С.И. А. Платонов // История русской литературы XX века (20-90-е годы): Основные имена. – М., 1998. – С. 270–299.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5. 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, В. В. История русской литературы первой половины ХХ века (1 половина)</w:t>
      </w:r>
      <w:proofErr w:type="gram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учебное пособие / В. В. </w:t>
      </w:r>
      <w:proofErr w:type="spell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>. – М.</w:t>
      </w:r>
      <w:proofErr w:type="gramStart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B3607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Высшая школа, Изд. центр Академия, 2001. – Т. 2 – С. 274–294.</w:t>
      </w:r>
    </w:p>
    <w:p w:rsidR="00B36074" w:rsidRPr="00B36074" w:rsidRDefault="00B36074" w:rsidP="00B36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17FE1" w:rsidRDefault="00B17FE1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B55364" w:rsidRPr="00B55364" w:rsidRDefault="00B55364" w:rsidP="00B17F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55364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Практическое занятие 1</w:t>
      </w:r>
      <w:r w:rsidR="002B456F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B5536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B55364" w:rsidRDefault="00B55364" w:rsidP="00B17F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B55364">
        <w:rPr>
          <w:rFonts w:ascii="Times New Roman" w:hAnsi="Times New Roman" w:cs="Times New Roman"/>
          <w:b/>
          <w:iCs/>
          <w:sz w:val="24"/>
          <w:szCs w:val="24"/>
          <w:lang w:bidi="ru-RU"/>
        </w:rPr>
        <w:t>С.А. Есенин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364">
        <w:rPr>
          <w:rFonts w:ascii="Times New Roman" w:hAnsi="Times New Roman" w:cs="Times New Roman"/>
          <w:iCs/>
          <w:sz w:val="24"/>
          <w:szCs w:val="24"/>
        </w:rPr>
        <w:t>1. Основные вехи биографии</w:t>
      </w:r>
      <w:r w:rsidR="00B00B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0BC1" w:rsidRPr="00B55364">
        <w:rPr>
          <w:rFonts w:ascii="Times New Roman" w:hAnsi="Times New Roman" w:cs="Times New Roman"/>
          <w:iCs/>
          <w:sz w:val="24"/>
          <w:szCs w:val="24"/>
        </w:rPr>
        <w:t>С. Есенина</w:t>
      </w:r>
      <w:r w:rsidRPr="00B5536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364">
        <w:rPr>
          <w:rFonts w:ascii="Times New Roman" w:hAnsi="Times New Roman" w:cs="Times New Roman"/>
          <w:iCs/>
          <w:sz w:val="24"/>
          <w:szCs w:val="24"/>
        </w:rPr>
        <w:t>2. </w:t>
      </w:r>
      <w:proofErr w:type="gramStart"/>
      <w:r w:rsidRPr="00B55364">
        <w:rPr>
          <w:rFonts w:ascii="Times New Roman" w:hAnsi="Times New Roman" w:cs="Times New Roman"/>
          <w:iCs/>
          <w:sz w:val="24"/>
          <w:szCs w:val="24"/>
        </w:rPr>
        <w:t>Апокалипсическая интонация «маленьких поэм» С. Есенина 1918–1920 гг.: образы времени, изображение трагедии России, патетический пафос («Небесный барабанщик», «Кобыльи корабли», «Сорокоуст» – по выбору студента).</w:t>
      </w:r>
      <w:proofErr w:type="gramEnd"/>
      <w:r w:rsidRPr="00B55364">
        <w:rPr>
          <w:rFonts w:ascii="Times New Roman" w:hAnsi="Times New Roman" w:cs="Times New Roman"/>
          <w:iCs/>
          <w:sz w:val="24"/>
          <w:szCs w:val="24"/>
        </w:rPr>
        <w:t xml:space="preserve"> Выписать из текста по 3–4 цитаты, которые характеризуют образ «нового времени», революции как конца света.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364">
        <w:rPr>
          <w:rFonts w:ascii="Times New Roman" w:hAnsi="Times New Roman" w:cs="Times New Roman"/>
          <w:iCs/>
          <w:sz w:val="24"/>
          <w:szCs w:val="24"/>
        </w:rPr>
        <w:t>3. </w:t>
      </w:r>
      <w:proofErr w:type="gramStart"/>
      <w:r w:rsidRPr="00B55364">
        <w:rPr>
          <w:rFonts w:ascii="Times New Roman" w:hAnsi="Times New Roman" w:cs="Times New Roman"/>
          <w:iCs/>
          <w:sz w:val="24"/>
          <w:szCs w:val="24"/>
        </w:rPr>
        <w:t>Цикл «Москва кабацкая» («Ты прохладой меня не мучай…», «Я обманывать себя не стану…», «Не ругайтесь.</w:t>
      </w:r>
      <w:proofErr w:type="gramEnd"/>
      <w:r w:rsidRPr="00B55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55364">
        <w:rPr>
          <w:rFonts w:ascii="Times New Roman" w:hAnsi="Times New Roman" w:cs="Times New Roman"/>
          <w:iCs/>
          <w:sz w:val="24"/>
          <w:szCs w:val="24"/>
        </w:rPr>
        <w:t>Такое дело!..», «Не жалею, не зову, не плачу…», «Мне осталась одна забава…», «Дорогая, сядем рядом…», «Мне грустно на тебя смотреть…», «Заметался пожар голубой…»).</w:t>
      </w:r>
      <w:proofErr w:type="gramEnd"/>
      <w:r w:rsidRPr="00B55364">
        <w:rPr>
          <w:rFonts w:ascii="Times New Roman" w:hAnsi="Times New Roman" w:cs="Times New Roman"/>
          <w:iCs/>
          <w:sz w:val="24"/>
          <w:szCs w:val="24"/>
        </w:rPr>
        <w:t xml:space="preserve"> Пьяный крик части «Москва кабацкая»: образы «развороченного бурей быта», трагического разрыва с действительностью, распада души, хулиганства, пьяной удали и надрывной тоски</w:t>
      </w:r>
      <w:r w:rsidR="00B17FE1">
        <w:rPr>
          <w:rFonts w:ascii="Times New Roman" w:hAnsi="Times New Roman" w:cs="Times New Roman"/>
          <w:iCs/>
          <w:sz w:val="24"/>
          <w:szCs w:val="24"/>
        </w:rPr>
        <w:t>.</w:t>
      </w:r>
      <w:r w:rsidRPr="00B55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55364">
        <w:rPr>
          <w:rFonts w:ascii="Times New Roman" w:hAnsi="Times New Roman" w:cs="Times New Roman"/>
          <w:iCs/>
          <w:sz w:val="24"/>
          <w:szCs w:val="24"/>
        </w:rPr>
        <w:t xml:space="preserve">Нежная исповедь части «Любовь хулигана»: интимное посвящение Августе </w:t>
      </w:r>
      <w:proofErr w:type="spellStart"/>
      <w:r w:rsidRPr="00B55364">
        <w:rPr>
          <w:rFonts w:ascii="Times New Roman" w:hAnsi="Times New Roman" w:cs="Times New Roman"/>
          <w:iCs/>
          <w:sz w:val="24"/>
          <w:szCs w:val="24"/>
        </w:rPr>
        <w:t>Миклашевской</w:t>
      </w:r>
      <w:proofErr w:type="spellEnd"/>
      <w:r w:rsidRPr="00B55364">
        <w:rPr>
          <w:rFonts w:ascii="Times New Roman" w:hAnsi="Times New Roman" w:cs="Times New Roman"/>
          <w:iCs/>
          <w:sz w:val="24"/>
          <w:szCs w:val="24"/>
        </w:rPr>
        <w:t xml:space="preserve">, лиризм стихов, философия покоя; </w:t>
      </w:r>
      <w:proofErr w:type="spellStart"/>
      <w:r w:rsidRPr="00B55364">
        <w:rPr>
          <w:rFonts w:ascii="Times New Roman" w:hAnsi="Times New Roman" w:cs="Times New Roman"/>
          <w:iCs/>
          <w:sz w:val="24"/>
          <w:szCs w:val="24"/>
        </w:rPr>
        <w:t>предзавещание</w:t>
      </w:r>
      <w:proofErr w:type="spellEnd"/>
      <w:r w:rsidRPr="00B55364">
        <w:rPr>
          <w:rFonts w:ascii="Times New Roman" w:hAnsi="Times New Roman" w:cs="Times New Roman"/>
          <w:iCs/>
          <w:sz w:val="24"/>
          <w:szCs w:val="24"/>
        </w:rPr>
        <w:t xml:space="preserve"> поэта в части «Стихотворение как заключение» («Не жалею, не зову, не плачу»): мотив завершения «былой» жизни. </w:t>
      </w:r>
      <w:proofErr w:type="gramEnd"/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364">
        <w:rPr>
          <w:rFonts w:ascii="Times New Roman" w:hAnsi="Times New Roman" w:cs="Times New Roman"/>
          <w:iCs/>
          <w:sz w:val="24"/>
          <w:szCs w:val="24"/>
        </w:rPr>
        <w:t xml:space="preserve">4. Перипетии времени в романе в стихах «Анна </w:t>
      </w:r>
      <w:proofErr w:type="spellStart"/>
      <w:r w:rsidRPr="00B55364">
        <w:rPr>
          <w:rFonts w:ascii="Times New Roman" w:hAnsi="Times New Roman" w:cs="Times New Roman"/>
          <w:iCs/>
          <w:sz w:val="24"/>
          <w:szCs w:val="24"/>
        </w:rPr>
        <w:t>Снегина</w:t>
      </w:r>
      <w:proofErr w:type="spellEnd"/>
      <w:r w:rsidRPr="00B55364">
        <w:rPr>
          <w:rFonts w:ascii="Times New Roman" w:hAnsi="Times New Roman" w:cs="Times New Roman"/>
          <w:iCs/>
          <w:sz w:val="24"/>
          <w:szCs w:val="24"/>
        </w:rPr>
        <w:t>». Тема «дворянского гнезда», коллизии «несостоявшегося романа», исторические события (дореволюционные беды крестьян и послереволюционные напасти). Переклички с «Евгением Онегиным» А. Пушкина, «Кому на Руси жить хорошо» А. Некрасова, особенности жанра, образ автора-пов</w:t>
      </w:r>
      <w:r w:rsidR="0066027A">
        <w:rPr>
          <w:rFonts w:ascii="Times New Roman" w:hAnsi="Times New Roman" w:cs="Times New Roman"/>
          <w:iCs/>
          <w:sz w:val="24"/>
          <w:szCs w:val="24"/>
        </w:rPr>
        <w:t>ествователя и лирического героя</w:t>
      </w:r>
      <w:r w:rsidRPr="00B55364">
        <w:rPr>
          <w:rFonts w:ascii="Times New Roman" w:hAnsi="Times New Roman" w:cs="Times New Roman"/>
          <w:iCs/>
          <w:sz w:val="24"/>
          <w:szCs w:val="24"/>
        </w:rPr>
        <w:t>.</w:t>
      </w:r>
    </w:p>
    <w:p w:rsid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364">
        <w:rPr>
          <w:rFonts w:ascii="Times New Roman" w:hAnsi="Times New Roman" w:cs="Times New Roman"/>
          <w:iCs/>
          <w:sz w:val="24"/>
          <w:szCs w:val="24"/>
        </w:rPr>
        <w:t xml:space="preserve">5. Традиции персидской любовной лирики Саади в цикле «Персидские мотивы». Поиски покоя и рая лирическим героем, ностальгия по России; </w:t>
      </w:r>
      <w:proofErr w:type="gramStart"/>
      <w:r w:rsidRPr="00B55364">
        <w:rPr>
          <w:rFonts w:ascii="Times New Roman" w:hAnsi="Times New Roman" w:cs="Times New Roman"/>
          <w:iCs/>
          <w:sz w:val="24"/>
          <w:szCs w:val="24"/>
        </w:rPr>
        <w:t xml:space="preserve">вся палитра искусства любви от нежных обещаний до экстаза телесности, от рыцарского служения до страстной ревности («Я спросил сегодня у менялы…», «Шаганэ ты моя, Шаганэ!..», «Никогда я не был на Босфоре…», «В </w:t>
      </w:r>
      <w:proofErr w:type="spellStart"/>
      <w:r w:rsidRPr="00B55364">
        <w:rPr>
          <w:rFonts w:ascii="Times New Roman" w:hAnsi="Times New Roman" w:cs="Times New Roman"/>
          <w:iCs/>
          <w:sz w:val="24"/>
          <w:szCs w:val="24"/>
        </w:rPr>
        <w:t>Хороссане</w:t>
      </w:r>
      <w:proofErr w:type="spellEnd"/>
      <w:r w:rsidRPr="00B55364">
        <w:rPr>
          <w:rFonts w:ascii="Times New Roman" w:hAnsi="Times New Roman" w:cs="Times New Roman"/>
          <w:iCs/>
          <w:sz w:val="24"/>
          <w:szCs w:val="24"/>
        </w:rPr>
        <w:t xml:space="preserve"> есть такие двери…», «Быть поэтом – это значит то же…», «Руки милой - пара лебедей…», «Глупое сердце, не бейся!..» – по выбору студента). </w:t>
      </w:r>
      <w:proofErr w:type="gramEnd"/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</w:rPr>
      </w:pPr>
      <w:r w:rsidRPr="000330FF">
        <w:rPr>
          <w:rFonts w:ascii="Times New Roman" w:hAnsi="Times New Roman" w:cs="Times New Roman"/>
          <w:b/>
          <w:iCs/>
        </w:rPr>
        <w:t>ЛИТЕРАТУРА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0330FF">
        <w:rPr>
          <w:rFonts w:ascii="Times New Roman" w:hAnsi="Times New Roman" w:cs="Times New Roman"/>
          <w:iCs/>
        </w:rPr>
        <w:t>1. Марченко, А. Поэтический мир Есенина. – М.: Советский писатель, 1989. – С.7–26, 75–90.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0330FF">
        <w:rPr>
          <w:rFonts w:ascii="Times New Roman" w:hAnsi="Times New Roman" w:cs="Times New Roman"/>
          <w:iCs/>
        </w:rPr>
        <w:t>2. Ермилова, Е. О лирическом герое Есенина / В мире Есенина. – М.: Советский писатель, 1986. – С. 227–246.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0330FF">
        <w:rPr>
          <w:rFonts w:ascii="Times New Roman" w:hAnsi="Times New Roman" w:cs="Times New Roman"/>
          <w:iCs/>
        </w:rPr>
        <w:t>3. Галкина-Федорук, Е. О стиле поэзии С. Есенина. – М., 1965. – С. 54–71.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0330FF">
        <w:rPr>
          <w:rFonts w:ascii="Times New Roman" w:hAnsi="Times New Roman" w:cs="Times New Roman"/>
          <w:iCs/>
        </w:rPr>
        <w:t xml:space="preserve">4. </w:t>
      </w:r>
      <w:proofErr w:type="spellStart"/>
      <w:r w:rsidRPr="000330FF">
        <w:rPr>
          <w:rFonts w:ascii="Times New Roman" w:hAnsi="Times New Roman" w:cs="Times New Roman"/>
          <w:iCs/>
        </w:rPr>
        <w:t>Прокушев</w:t>
      </w:r>
      <w:proofErr w:type="spellEnd"/>
      <w:r w:rsidRPr="000330FF">
        <w:rPr>
          <w:rFonts w:ascii="Times New Roman" w:hAnsi="Times New Roman" w:cs="Times New Roman"/>
          <w:iCs/>
        </w:rPr>
        <w:t>, Ю. С. Есенин: Образ. Стихи. Эпоха. – М.: Молодая гвардия, 1989.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0330FF">
        <w:rPr>
          <w:rFonts w:ascii="Times New Roman" w:hAnsi="Times New Roman" w:cs="Times New Roman"/>
          <w:iCs/>
        </w:rPr>
        <w:t>6. Вельская, Л. Песенное слово: Поэтическое творчество С. Есенина (в помощь учителю). – М.: Просвещение, 1990.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55364" w:rsidRPr="005B517E" w:rsidRDefault="00B55364" w:rsidP="00B553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B5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занятие 12.</w:t>
      </w:r>
    </w:p>
    <w:p w:rsidR="00B55364" w:rsidRDefault="00B55364" w:rsidP="00B553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B5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Б.Л. Пастернак</w:t>
      </w:r>
    </w:p>
    <w:p w:rsidR="00B55364" w:rsidRPr="00491529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Жизненный и творческий путь Б. Пастернака.</w:t>
      </w:r>
    </w:p>
    <w:p w:rsid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Концепция истории и революции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 «Доктор Живаго»: сюжетное пространство произведения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Символика романа.</w:t>
      </w:r>
    </w:p>
    <w:p w:rsid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Нравственный идеал Пастернака и его воплощение в образе доктора Живаго.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Характеристика Юрия Живаго.</w:t>
      </w:r>
    </w:p>
    <w:p w:rsid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Образ Антипова-Стрельникова, фанатика революции и ее жертвы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романа</w:t>
      </w:r>
      <w:proofErr w:type="gramEnd"/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«Доктор Живаго»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Б. Пастернака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5. 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Образ Ларисы и его место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художественной системе романа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«Доктор Живаго»</w:t>
      </w:r>
      <w:r w:rsidRPr="009D292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Б. Пастернака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Характеристика образа Лары.</w:t>
      </w:r>
    </w:p>
    <w:p w:rsid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6. Стихотворный цикл из романа 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«Доктор Живаго»</w:t>
      </w:r>
      <w:r w:rsidRPr="009D292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Б. Пастернака</w:t>
      </w:r>
      <w:r w:rsidRPr="00B713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 w:bidi="ru-RU"/>
        </w:rPr>
      </w:pPr>
      <w:r w:rsidRPr="000330FF">
        <w:rPr>
          <w:rFonts w:ascii="Times New Roman" w:eastAsia="Times New Roman" w:hAnsi="Times New Roman"/>
          <w:b/>
          <w:color w:val="000000"/>
          <w:lang w:eastAsia="ru-RU" w:bidi="ru-RU"/>
        </w:rPr>
        <w:t>ЛИТЕРАТУРА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proofErr w:type="spellStart"/>
      <w:r w:rsidRPr="000330FF">
        <w:rPr>
          <w:rFonts w:ascii="Times New Roman" w:eastAsia="Times New Roman" w:hAnsi="Times New Roman"/>
          <w:color w:val="000000"/>
          <w:lang w:eastAsia="ru-RU" w:bidi="ru-RU"/>
        </w:rPr>
        <w:t>Баевский</w:t>
      </w:r>
      <w:proofErr w:type="spellEnd"/>
      <w:r w:rsidR="000330FF" w:rsidRPr="000330FF">
        <w:rPr>
          <w:rFonts w:ascii="Times New Roman" w:eastAsia="Times New Roman" w:hAnsi="Times New Roman"/>
          <w:color w:val="000000"/>
          <w:lang w:eastAsia="ru-RU" w:bidi="ru-RU"/>
        </w:rPr>
        <w:t>,</w:t>
      </w:r>
      <w:r w:rsidRPr="000330FF">
        <w:rPr>
          <w:rFonts w:ascii="Times New Roman" w:eastAsia="Times New Roman" w:hAnsi="Times New Roman"/>
          <w:color w:val="000000"/>
          <w:lang w:eastAsia="ru-RU" w:bidi="ru-RU"/>
        </w:rPr>
        <w:t xml:space="preserve"> В.С. Пастернак. В помощь преподавателям, старшеклассникам и абитуриентам. – М.: Изд-во МГУ, 2007. – 112 с.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 w:bidi="ru-RU"/>
        </w:rPr>
      </w:pPr>
      <w:r w:rsidRPr="000330FF">
        <w:rPr>
          <w:rFonts w:ascii="Times New Roman" w:eastAsia="Times New Roman" w:hAnsi="Times New Roman" w:cs="Times New Roman"/>
          <w:color w:val="000000"/>
          <w:spacing w:val="-4"/>
          <w:lang w:eastAsia="ru-RU" w:bidi="ru-RU"/>
        </w:rPr>
        <w:t xml:space="preserve">Ким </w:t>
      </w:r>
      <w:proofErr w:type="gramStart"/>
      <w:r w:rsidRPr="000330FF">
        <w:rPr>
          <w:rFonts w:ascii="Times New Roman" w:eastAsia="Times New Roman" w:hAnsi="Times New Roman" w:cs="Times New Roman"/>
          <w:color w:val="000000"/>
          <w:spacing w:val="-4"/>
          <w:lang w:eastAsia="ru-RU" w:bidi="ru-RU"/>
        </w:rPr>
        <w:t>Юн-Ран</w:t>
      </w:r>
      <w:proofErr w:type="gramEnd"/>
      <w:r w:rsidRPr="000330FF">
        <w:rPr>
          <w:rFonts w:ascii="Times New Roman" w:eastAsia="Times New Roman" w:hAnsi="Times New Roman" w:cs="Times New Roman"/>
          <w:color w:val="000000"/>
          <w:spacing w:val="-4"/>
          <w:lang w:eastAsia="ru-RU" w:bidi="ru-RU"/>
        </w:rPr>
        <w:t>. Об особенностях организации повествования в романе Б.Л. Пастернака “Доктор Живаго” // Вестник Московского университета. Сер. 9. Фи</w:t>
      </w:r>
      <w:r w:rsidR="00B00BC1" w:rsidRPr="000330FF">
        <w:rPr>
          <w:rFonts w:ascii="Times New Roman" w:eastAsia="Times New Roman" w:hAnsi="Times New Roman" w:cs="Times New Roman"/>
          <w:color w:val="000000"/>
          <w:spacing w:val="-4"/>
          <w:lang w:eastAsia="ru-RU" w:bidi="ru-RU"/>
        </w:rPr>
        <w:t>лология. – 2007. – № 3. – С. 20–</w:t>
      </w:r>
      <w:r w:rsidRPr="000330FF">
        <w:rPr>
          <w:rFonts w:ascii="Times New Roman" w:eastAsia="Times New Roman" w:hAnsi="Times New Roman" w:cs="Times New Roman"/>
          <w:color w:val="000000"/>
          <w:spacing w:val="-4"/>
          <w:lang w:eastAsia="ru-RU" w:bidi="ru-RU"/>
        </w:rPr>
        <w:t>32.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Альфонс</w:t>
      </w:r>
      <w:bookmarkStart w:id="1" w:name="OCRUncertain232"/>
      <w:bookmarkEnd w:id="1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ов, В. Поэзия Бориса Паст</w:t>
      </w:r>
      <w:bookmarkStart w:id="2" w:name="OCRUncertain233"/>
      <w:bookmarkEnd w:id="2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ернака. – </w:t>
      </w:r>
      <w:bookmarkStart w:id="3" w:name="OCRUncertain234"/>
      <w:bookmarkEnd w:id="3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Л., </w:t>
      </w:r>
      <w:bookmarkStart w:id="4" w:name="OCRUncertain235"/>
      <w:bookmarkEnd w:id="4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1990. – 368 с.</w:t>
      </w: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Лихач</w:t>
      </w:r>
      <w:bookmarkStart w:id="5" w:name="OCRUncertain236"/>
      <w:bookmarkEnd w:id="5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ев, </w:t>
      </w:r>
      <w:bookmarkStart w:id="6" w:name="OCRUncertain237"/>
      <w:bookmarkEnd w:id="6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Д.С. Размышления над романом Б. </w:t>
      </w:r>
      <w:bookmarkStart w:id="7" w:name="OCRUncertain238"/>
      <w:bookmarkEnd w:id="7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А. Паст</w:t>
      </w:r>
      <w:bookmarkStart w:id="8" w:name="OCRUncertain239"/>
      <w:bookmarkEnd w:id="8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ер</w:t>
      </w:r>
      <w:bookmarkStart w:id="9" w:name="OCRUncertain240"/>
      <w:bookmarkEnd w:id="9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нака «Доктор Живаго» </w:t>
      </w:r>
      <w:bookmarkStart w:id="10" w:name="OCRUncertain241"/>
      <w:bookmarkEnd w:id="10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// Перечитывая заново: Лит</w:t>
      </w:r>
      <w:proofErr w:type="gramStart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.-</w:t>
      </w:r>
      <w:bookmarkStart w:id="11" w:name="OCRUncertain242"/>
      <w:bookmarkEnd w:id="11"/>
      <w:proofErr w:type="spellStart"/>
      <w:proofErr w:type="gramEnd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критич</w:t>
      </w:r>
      <w:proofErr w:type="spellEnd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. статьи. – Л</w:t>
      </w:r>
      <w:bookmarkStart w:id="12" w:name="OCRUncertain243"/>
      <w:bookmarkEnd w:id="12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>., 1989. – С. 135–146.</w:t>
      </w:r>
    </w:p>
    <w:p w:rsidR="000330FF" w:rsidRDefault="00B55364" w:rsidP="000330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Обсуждаем роман Бориса Пастернака «Доктор Живаго»: [Подборка материалов] </w:t>
      </w:r>
      <w:bookmarkStart w:id="13" w:name="OCRUncertain244"/>
      <w:bookmarkEnd w:id="13"/>
      <w:r w:rsidRPr="000330F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// Вопросы литературы. – 1988. – № 9. </w:t>
      </w:r>
      <w:r w:rsidR="000330FF">
        <w:rPr>
          <w:rFonts w:ascii="Times New Roman" w:eastAsia="Times New Roman" w:hAnsi="Times New Roman" w:cs="Times New Roman"/>
          <w:color w:val="000000"/>
          <w:lang w:eastAsia="ru-RU" w:bidi="ru-RU"/>
        </w:rPr>
        <w:br w:type="page"/>
      </w:r>
    </w:p>
    <w:p w:rsidR="00B55364" w:rsidRDefault="00B55364" w:rsidP="000330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91529">
        <w:rPr>
          <w:rFonts w:ascii="Times New Roman" w:hAnsi="Times New Roman" w:cs="Times New Roman"/>
          <w:b/>
          <w:sz w:val="24"/>
          <w:szCs w:val="24"/>
        </w:rPr>
        <w:t>.</w:t>
      </w:r>
    </w:p>
    <w:p w:rsidR="00B55364" w:rsidRDefault="00B55364" w:rsidP="000330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М.И. Цветаева</w:t>
      </w:r>
    </w:p>
    <w:p w:rsidR="00B55364" w:rsidRPr="00491529" w:rsidRDefault="00B55364" w:rsidP="00B553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55364" w:rsidRPr="00491529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Вехи творческой биографии. </w:t>
      </w:r>
    </w:p>
    <w:p w:rsidR="00B55364" w:rsidRPr="00491529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Мятежный дух лирической героини Цветаевой, предельная обнаженность чувств, романтический максимализм. «Дисгармоничный мир Цветаевой. </w:t>
      </w:r>
    </w:p>
    <w:p w:rsidR="00B55364" w:rsidRPr="00491529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Характерные особенности поэтики: драматизм, экспрессия, «задыхающаяся отрывистость», ломка ритма стиха, неточная рифма. Лирика по выбору студента.</w:t>
      </w:r>
    </w:p>
    <w:p w:rsid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Жизнь в эмиграции. Тоска по родине. Сборник стихотворений «После России». Лирические и драматические поэмы. </w:t>
      </w:r>
    </w:p>
    <w:p w:rsidR="00B55364" w:rsidRPr="00491529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5364" w:rsidRPr="00491529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B55364" w:rsidRPr="00491529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</w:t>
      </w:r>
      <w:proofErr w:type="spellStart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Саакянц</w:t>
      </w:r>
      <w:proofErr w:type="spellEnd"/>
      <w:r w:rsidRPr="0049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А. Марина Цветаева: Жизнь и творчество. – М., 1997.</w:t>
      </w:r>
    </w:p>
    <w:p w:rsidR="00B55364" w:rsidRPr="00491529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2. </w:t>
      </w:r>
      <w:proofErr w:type="spellStart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491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С.И. В. Маяковский // История русской литературы XX века (20-90-е годы): Основные имена. – М., 1998. – С. 186–205.</w:t>
      </w:r>
    </w:p>
    <w:p w:rsidR="00B55364" w:rsidRPr="003E5E39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</w:pPr>
      <w:r w:rsidRPr="003E5E3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  <w:t>3. </w:t>
      </w:r>
      <w:proofErr w:type="spellStart"/>
      <w:r w:rsidRPr="003E5E3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  <w:t>Мусатов</w:t>
      </w:r>
      <w:proofErr w:type="spellEnd"/>
      <w:r w:rsidRPr="003E5E3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  <w:t>, В.В. История русской литературы первой половины ХХ века (1 половина)</w:t>
      </w:r>
      <w:proofErr w:type="gramStart"/>
      <w:r w:rsidRPr="003E5E3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  <w:t xml:space="preserve"> :</w:t>
      </w:r>
      <w:proofErr w:type="gramEnd"/>
      <w:r w:rsidRPr="003E5E3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  <w:t xml:space="preserve"> учебное пособие / В.В. </w:t>
      </w:r>
      <w:proofErr w:type="spellStart"/>
      <w:r w:rsidRPr="003E5E3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  <w:t>Мусатов</w:t>
      </w:r>
      <w:proofErr w:type="spellEnd"/>
      <w:r w:rsidRPr="003E5E3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  <w:t>. – М.</w:t>
      </w:r>
      <w:proofErr w:type="gramStart"/>
      <w:r w:rsidRPr="003E5E3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  <w:t xml:space="preserve"> :</w:t>
      </w:r>
      <w:proofErr w:type="gramEnd"/>
      <w:r w:rsidRPr="003E5E3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 w:bidi="ru-RU"/>
        </w:rPr>
        <w:t xml:space="preserve"> Высшая школа, Изд. центр Академия, 2001. – Т. 2 – С. 191–222.</w:t>
      </w:r>
    </w:p>
    <w:p w:rsid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330FF" w:rsidRDefault="000330FF" w:rsidP="00B553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5364" w:rsidRPr="00B55364" w:rsidRDefault="00B55364" w:rsidP="000330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B55364">
        <w:rPr>
          <w:rFonts w:ascii="Times New Roman" w:hAnsi="Times New Roman" w:cs="Times New Roman"/>
          <w:b/>
          <w:iCs/>
          <w:sz w:val="24"/>
          <w:szCs w:val="24"/>
          <w:lang w:bidi="ru-RU"/>
        </w:rPr>
        <w:t>Практическое занятие 14.</w:t>
      </w:r>
    </w:p>
    <w:p w:rsidR="00B55364" w:rsidRPr="00B55364" w:rsidRDefault="00B55364" w:rsidP="000330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B55364">
        <w:rPr>
          <w:rFonts w:ascii="Times New Roman" w:hAnsi="Times New Roman" w:cs="Times New Roman"/>
          <w:b/>
          <w:iCs/>
          <w:sz w:val="24"/>
          <w:szCs w:val="24"/>
          <w:lang w:bidi="ru-RU"/>
        </w:rPr>
        <w:t>Н.А. Заболоцкий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1. Начало творческого пути Н. Заболоцкого. Сб. стихов «Столбцы», его </w:t>
      </w:r>
      <w:proofErr w:type="spellStart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антимещанская</w:t>
      </w:r>
      <w:proofErr w:type="spellEnd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направленность и экспериментальная форма. 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2. Участие Заболоцкого в группе ОБЭРИУ. 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3. Новый этап в творчестве поэта с начала 30-х гг. Проблема «человек и природа» в натурфилософской поэзии Заболоцкого.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4. Проблематика и жанровое своеобразие поэм «Безумный волк», «Деревья» и </w:t>
      </w:r>
      <w:bookmarkStart w:id="14" w:name="bookmark1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др.</w:t>
      </w:r>
      <w:bookmarkEnd w:id="14"/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5. Послевоенный период творчества. Расширение тематического диапазона, углубление социально-философских мотивов, нравств</w:t>
      </w:r>
      <w:r w:rsidR="00F225ED">
        <w:rPr>
          <w:rFonts w:ascii="Times New Roman" w:hAnsi="Times New Roman" w:cs="Times New Roman"/>
          <w:iCs/>
          <w:sz w:val="24"/>
          <w:szCs w:val="24"/>
          <w:lang w:bidi="ru-RU"/>
        </w:rPr>
        <w:t>енного содержания и психологизма</w:t>
      </w:r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. Цикл «Последняя любовь».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p w:rsidR="00B55364" w:rsidRPr="000330FF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0330FF">
        <w:rPr>
          <w:rFonts w:ascii="Times New Roman" w:hAnsi="Times New Roman" w:cs="Times New Roman"/>
          <w:b/>
          <w:iCs/>
          <w:sz w:val="24"/>
          <w:szCs w:val="24"/>
          <w:lang w:bidi="ru-RU"/>
        </w:rPr>
        <w:t>ЛИТЕРАТУРА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proofErr w:type="spellStart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, В. В. История русской литературы первой половины ХХ века (советский период)</w:t>
      </w:r>
      <w:proofErr w:type="gramStart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учебное пособие / В. В. </w:t>
      </w:r>
      <w:proofErr w:type="spellStart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Мусатов</w:t>
      </w:r>
      <w:proofErr w:type="spellEnd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. – М.</w:t>
      </w:r>
      <w:proofErr w:type="gramStart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Высшая школа, Изд. центр Академия, 2001. – 310 с.</w:t>
      </w:r>
    </w:p>
    <w:p w:rsidR="00B55364" w:rsidRPr="00B55364" w:rsidRDefault="00B55364" w:rsidP="00B55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55364">
        <w:rPr>
          <w:rFonts w:ascii="Times New Roman" w:hAnsi="Times New Roman" w:cs="Times New Roman"/>
          <w:iCs/>
          <w:sz w:val="24"/>
          <w:szCs w:val="24"/>
          <w:lang w:bidi="ru-RU"/>
        </w:rPr>
        <w:t>Турков, А. Николай Заболоцкий. Жизнь и творчество. – М., 1981.</w:t>
      </w:r>
    </w:p>
    <w:p w:rsidR="00F92B73" w:rsidRPr="003E5E39" w:rsidRDefault="00B55364" w:rsidP="002B456F">
      <w:pPr>
        <w:widowControl w:val="0"/>
        <w:spacing w:after="0" w:line="240" w:lineRule="auto"/>
        <w:ind w:firstLine="709"/>
        <w:jc w:val="both"/>
        <w:rPr>
          <w:spacing w:val="-4"/>
        </w:rPr>
      </w:pPr>
      <w:proofErr w:type="spellStart"/>
      <w:r w:rsidRPr="003E5E39">
        <w:rPr>
          <w:rFonts w:ascii="Times New Roman" w:hAnsi="Times New Roman" w:cs="Times New Roman"/>
          <w:iCs/>
          <w:spacing w:val="-4"/>
          <w:sz w:val="24"/>
          <w:szCs w:val="24"/>
          <w:lang w:bidi="ru-RU"/>
        </w:rPr>
        <w:t>Македонов</w:t>
      </w:r>
      <w:proofErr w:type="spellEnd"/>
      <w:r w:rsidRPr="003E5E39">
        <w:rPr>
          <w:rFonts w:ascii="Times New Roman" w:hAnsi="Times New Roman" w:cs="Times New Roman"/>
          <w:iCs/>
          <w:spacing w:val="-4"/>
          <w:sz w:val="24"/>
          <w:szCs w:val="24"/>
          <w:lang w:bidi="ru-RU"/>
        </w:rPr>
        <w:t xml:space="preserve">, А. Разум и сердце. «Некрасивая девочка» и «Зеленый луч» // </w:t>
      </w:r>
      <w:r w:rsidR="003E5E39" w:rsidRPr="003E5E39">
        <w:rPr>
          <w:rFonts w:ascii="Times New Roman" w:hAnsi="Times New Roman" w:cs="Times New Roman"/>
          <w:iCs/>
          <w:spacing w:val="-4"/>
          <w:sz w:val="24"/>
          <w:szCs w:val="24"/>
          <w:lang w:bidi="ru-RU"/>
        </w:rPr>
        <w:t>А. </w:t>
      </w:r>
      <w:proofErr w:type="spellStart"/>
      <w:r w:rsidRPr="003E5E39">
        <w:rPr>
          <w:rFonts w:ascii="Times New Roman" w:hAnsi="Times New Roman" w:cs="Times New Roman"/>
          <w:iCs/>
          <w:spacing w:val="-4"/>
          <w:sz w:val="24"/>
          <w:szCs w:val="24"/>
          <w:lang w:bidi="ru-RU"/>
        </w:rPr>
        <w:t>Македонов</w:t>
      </w:r>
      <w:proofErr w:type="spellEnd"/>
      <w:r w:rsidRPr="003E5E39">
        <w:rPr>
          <w:rFonts w:ascii="Times New Roman" w:hAnsi="Times New Roman" w:cs="Times New Roman"/>
          <w:iCs/>
          <w:spacing w:val="-4"/>
          <w:sz w:val="24"/>
          <w:szCs w:val="24"/>
          <w:lang w:bidi="ru-RU"/>
        </w:rPr>
        <w:t xml:space="preserve"> Николай Заболоцкий. Жизнь творчество. Метаморфозы. – Л.: Советский писатель, 1987. – С. 265–296.</w:t>
      </w:r>
    </w:p>
    <w:sectPr w:rsidR="00F92B73" w:rsidRPr="003E5E39" w:rsidSect="0061789C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A5FEB"/>
    <w:multiLevelType w:val="hybridMultilevel"/>
    <w:tmpl w:val="31E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74"/>
    <w:rsid w:val="0001006B"/>
    <w:rsid w:val="000330FF"/>
    <w:rsid w:val="00075D50"/>
    <w:rsid w:val="000A4742"/>
    <w:rsid w:val="000A7722"/>
    <w:rsid w:val="002B456F"/>
    <w:rsid w:val="00385F79"/>
    <w:rsid w:val="003E5E39"/>
    <w:rsid w:val="00430199"/>
    <w:rsid w:val="004A1490"/>
    <w:rsid w:val="005344F9"/>
    <w:rsid w:val="00590128"/>
    <w:rsid w:val="005B01B0"/>
    <w:rsid w:val="0061789C"/>
    <w:rsid w:val="00657C99"/>
    <w:rsid w:val="0066027A"/>
    <w:rsid w:val="00773B3A"/>
    <w:rsid w:val="00935415"/>
    <w:rsid w:val="00941363"/>
    <w:rsid w:val="009B4C27"/>
    <w:rsid w:val="00B00BC1"/>
    <w:rsid w:val="00B140D2"/>
    <w:rsid w:val="00B17FE1"/>
    <w:rsid w:val="00B36074"/>
    <w:rsid w:val="00B55364"/>
    <w:rsid w:val="00BF3831"/>
    <w:rsid w:val="00CC2B70"/>
    <w:rsid w:val="00D956C9"/>
    <w:rsid w:val="00F225ED"/>
    <w:rsid w:val="00F57050"/>
    <w:rsid w:val="00F92B73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4</cp:revision>
  <dcterms:created xsi:type="dcterms:W3CDTF">2017-03-10T15:00:00Z</dcterms:created>
  <dcterms:modified xsi:type="dcterms:W3CDTF">2017-03-10T15:13:00Z</dcterms:modified>
</cp:coreProperties>
</file>