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90" w:rsidRPr="00352110" w:rsidRDefault="00352110" w:rsidP="00ED1E90">
      <w:pPr>
        <w:tabs>
          <w:tab w:val="left" w:pos="5670"/>
        </w:tabs>
        <w:spacing w:line="24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352110">
        <w:rPr>
          <w:rFonts w:ascii="Times New Roman" w:hAnsi="Times New Roman" w:cs="Times New Roman"/>
          <w:b/>
          <w:sz w:val="28"/>
          <w:szCs w:val="28"/>
        </w:rPr>
        <w:t>Утверждены</w:t>
      </w:r>
    </w:p>
    <w:p w:rsidR="00ED1E90" w:rsidRPr="00352110" w:rsidRDefault="00ED1E90" w:rsidP="00ED1E90">
      <w:pPr>
        <w:tabs>
          <w:tab w:val="left" w:pos="5670"/>
        </w:tabs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52110">
        <w:rPr>
          <w:rFonts w:ascii="Times New Roman" w:hAnsi="Times New Roman" w:cs="Times New Roman"/>
          <w:sz w:val="28"/>
          <w:szCs w:val="28"/>
        </w:rPr>
        <w:t xml:space="preserve">на </w:t>
      </w:r>
      <w:r w:rsidR="00352110" w:rsidRPr="00352110">
        <w:rPr>
          <w:rFonts w:ascii="Times New Roman" w:hAnsi="Times New Roman" w:cs="Times New Roman"/>
          <w:sz w:val="28"/>
          <w:szCs w:val="28"/>
        </w:rPr>
        <w:t>заседании кафедры</w:t>
      </w:r>
    </w:p>
    <w:p w:rsidR="00ED1E90" w:rsidRPr="00352110" w:rsidRDefault="00352110" w:rsidP="00ED1E90">
      <w:pPr>
        <w:tabs>
          <w:tab w:val="left" w:pos="5670"/>
        </w:tabs>
        <w:spacing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52110">
        <w:rPr>
          <w:rFonts w:ascii="Times New Roman" w:hAnsi="Times New Roman" w:cs="Times New Roman"/>
          <w:sz w:val="28"/>
          <w:szCs w:val="28"/>
        </w:rPr>
        <w:t>истории Беларуси</w:t>
      </w:r>
    </w:p>
    <w:p w:rsidR="00ED1E90" w:rsidRPr="00ED1E90" w:rsidRDefault="00352110" w:rsidP="00ED1E90">
      <w:pPr>
        <w:tabs>
          <w:tab w:val="left" w:pos="5670"/>
        </w:tabs>
        <w:spacing w:line="240" w:lineRule="auto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от 26.10.2017 г.,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про</w:t>
      </w:r>
      <w:r w:rsidR="00ED1E90" w:rsidRPr="00ED1E90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D1E90" w:rsidRPr="00ED1E90">
        <w:rPr>
          <w:rFonts w:ascii="Times New Roman" w:hAnsi="Times New Roman" w:cs="Times New Roman"/>
          <w:sz w:val="28"/>
          <w:szCs w:val="28"/>
          <w:lang w:val="be-BY"/>
        </w:rPr>
        <w:t>кол</w:t>
      </w:r>
      <w:proofErr w:type="spellEnd"/>
      <w:r w:rsidR="00ED1E90" w:rsidRPr="00ED1E90">
        <w:rPr>
          <w:rFonts w:ascii="Times New Roman" w:hAnsi="Times New Roman" w:cs="Times New Roman"/>
          <w:sz w:val="28"/>
          <w:szCs w:val="28"/>
          <w:lang w:val="be-BY"/>
        </w:rPr>
        <w:t xml:space="preserve"> № 2</w:t>
      </w:r>
    </w:p>
    <w:p w:rsidR="00ED1E90" w:rsidRDefault="00ED1E90" w:rsidP="00ED1E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77AB2" w:rsidRPr="00352110" w:rsidRDefault="00B26B6A" w:rsidP="00ED1E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1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B26B6A" w:rsidRPr="00352110" w:rsidRDefault="00B26B6A" w:rsidP="00ED1E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10">
        <w:rPr>
          <w:rFonts w:ascii="Times New Roman" w:hAnsi="Times New Roman" w:cs="Times New Roman"/>
          <w:b/>
          <w:sz w:val="28"/>
          <w:szCs w:val="28"/>
        </w:rPr>
        <w:t xml:space="preserve">к зачету по спецкурсу «Великая Отечественная война советского народа (в контексте Второй мировой войны)» </w:t>
      </w:r>
    </w:p>
    <w:p w:rsidR="00B26B6A" w:rsidRPr="00352110" w:rsidRDefault="00345BFF" w:rsidP="00ED1E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10">
        <w:rPr>
          <w:rFonts w:ascii="Times New Roman" w:hAnsi="Times New Roman" w:cs="Times New Roman"/>
          <w:b/>
          <w:sz w:val="28"/>
          <w:szCs w:val="28"/>
        </w:rPr>
        <w:t>на 201</w:t>
      </w:r>
      <w:r w:rsidRPr="00352110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Pr="00352110">
        <w:rPr>
          <w:rFonts w:ascii="Times New Roman" w:hAnsi="Times New Roman" w:cs="Times New Roman"/>
          <w:b/>
          <w:sz w:val="28"/>
          <w:szCs w:val="28"/>
        </w:rPr>
        <w:t>–201</w:t>
      </w:r>
      <w:r w:rsidRPr="00352110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="00B26B6A" w:rsidRPr="00352110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345BFF" w:rsidRPr="00352110" w:rsidRDefault="00B26B6A" w:rsidP="00ED1E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10">
        <w:rPr>
          <w:rFonts w:ascii="Times New Roman" w:hAnsi="Times New Roman" w:cs="Times New Roman"/>
          <w:b/>
          <w:sz w:val="28"/>
          <w:szCs w:val="28"/>
        </w:rPr>
        <w:t>(</w:t>
      </w:r>
      <w:r w:rsidR="00345BFF" w:rsidRPr="00352110">
        <w:rPr>
          <w:rFonts w:ascii="Times New Roman" w:hAnsi="Times New Roman" w:cs="Times New Roman"/>
          <w:b/>
          <w:sz w:val="28"/>
          <w:szCs w:val="28"/>
        </w:rPr>
        <w:t>II курс дневное обучение: юридический факультет,</w:t>
      </w:r>
      <w:r w:rsidR="008561BD" w:rsidRPr="00352110">
        <w:rPr>
          <w:rFonts w:ascii="Times New Roman" w:hAnsi="Times New Roman" w:cs="Times New Roman"/>
          <w:b/>
          <w:sz w:val="28"/>
          <w:szCs w:val="28"/>
        </w:rPr>
        <w:t xml:space="preserve"> физико-математический факультет,</w:t>
      </w:r>
      <w:r w:rsidR="00345BFF" w:rsidRPr="00352110">
        <w:rPr>
          <w:rFonts w:ascii="Times New Roman" w:hAnsi="Times New Roman" w:cs="Times New Roman"/>
          <w:b/>
          <w:sz w:val="28"/>
          <w:szCs w:val="28"/>
        </w:rPr>
        <w:t xml:space="preserve"> факультет иностранных языков, факультет физического воспитания; </w:t>
      </w:r>
    </w:p>
    <w:p w:rsidR="00B26B6A" w:rsidRDefault="00345BFF" w:rsidP="00ED1E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2110">
        <w:rPr>
          <w:rFonts w:ascii="Times New Roman" w:hAnsi="Times New Roman" w:cs="Times New Roman"/>
          <w:b/>
          <w:sz w:val="28"/>
          <w:szCs w:val="28"/>
        </w:rPr>
        <w:t>II курс заочное обучение: юридический факультет, факультет физического воспитания</w:t>
      </w:r>
      <w:r w:rsidR="00B26B6A" w:rsidRPr="00352110">
        <w:rPr>
          <w:rFonts w:ascii="Times New Roman" w:hAnsi="Times New Roman" w:cs="Times New Roman"/>
          <w:b/>
          <w:sz w:val="28"/>
          <w:szCs w:val="28"/>
        </w:rPr>
        <w:t>)</w:t>
      </w:r>
      <w:r w:rsidR="00B26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61BD" w:rsidRDefault="008561BD" w:rsidP="00ED1E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E3C" w:rsidRPr="00A9583E" w:rsidRDefault="00C62B2E" w:rsidP="00ED1E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9583E">
        <w:rPr>
          <w:rFonts w:ascii="Times New Roman" w:hAnsi="Times New Roman" w:cs="Times New Roman"/>
          <w:sz w:val="28"/>
          <w:szCs w:val="28"/>
          <w:lang w:val="be-BY"/>
        </w:rPr>
        <w:t>Международная деятельность Германии в 30-х годах ХХ в. Очаги военной напряженности. Формирование фашистского блока.</w:t>
      </w:r>
    </w:p>
    <w:p w:rsidR="003D2E3C" w:rsidRPr="00A9583E" w:rsidRDefault="003D2E3C" w:rsidP="00ED1E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83E">
        <w:rPr>
          <w:rFonts w:ascii="Times New Roman" w:hAnsi="Times New Roman" w:cs="Times New Roman"/>
          <w:sz w:val="28"/>
          <w:szCs w:val="28"/>
        </w:rPr>
        <w:t>Советско-германский договор о ненападении. Секретный протокол.</w:t>
      </w:r>
    </w:p>
    <w:p w:rsidR="00C62B2E" w:rsidRPr="00A9583E" w:rsidRDefault="00C62B2E" w:rsidP="00ED1E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83E">
        <w:rPr>
          <w:rFonts w:ascii="Times New Roman" w:hAnsi="Times New Roman" w:cs="Times New Roman"/>
          <w:sz w:val="28"/>
          <w:szCs w:val="28"/>
        </w:rPr>
        <w:t>Начало второй мировой войны и события в Европе (сентябрь 1939 г. – июнь 1940 г.).</w:t>
      </w:r>
    </w:p>
    <w:p w:rsidR="00C62B2E" w:rsidRPr="00A9583E" w:rsidRDefault="00C62B2E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83E">
        <w:rPr>
          <w:rFonts w:ascii="Times New Roman" w:hAnsi="Times New Roman" w:cs="Times New Roman"/>
          <w:sz w:val="28"/>
          <w:szCs w:val="28"/>
        </w:rPr>
        <w:t xml:space="preserve">Поход Красной Армии в </w:t>
      </w:r>
      <w:r w:rsidR="00A9583E" w:rsidRPr="00A9583E">
        <w:rPr>
          <w:rFonts w:ascii="Times New Roman" w:hAnsi="Times New Roman" w:cs="Times New Roman"/>
          <w:sz w:val="28"/>
          <w:szCs w:val="28"/>
        </w:rPr>
        <w:t>Западные области Беларуси и Украины. Воссоединение Западной Беларуси с БССР.</w:t>
      </w:r>
    </w:p>
    <w:p w:rsidR="003D2E3C" w:rsidRDefault="003D2E3C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83E">
        <w:rPr>
          <w:rFonts w:ascii="Times New Roman" w:hAnsi="Times New Roman" w:cs="Times New Roman"/>
          <w:sz w:val="28"/>
          <w:szCs w:val="28"/>
        </w:rPr>
        <w:t>СССР в предвоенные годы. Мероприятия по укреплению обороноспособности страны.</w:t>
      </w:r>
    </w:p>
    <w:p w:rsidR="008561BD" w:rsidRDefault="008561BD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и страны Балтии. Советско-финляндская война.</w:t>
      </w:r>
    </w:p>
    <w:p w:rsidR="003D2E3C" w:rsidRPr="00A9583E" w:rsidRDefault="003D2E3C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83E">
        <w:rPr>
          <w:rFonts w:ascii="Times New Roman" w:hAnsi="Times New Roman" w:cs="Times New Roman"/>
          <w:sz w:val="28"/>
          <w:szCs w:val="28"/>
        </w:rPr>
        <w:t>Нападение Германии на СССР. Оборонительные бои в Беларуси летом 1941 г.</w:t>
      </w:r>
    </w:p>
    <w:p w:rsidR="003D2E3C" w:rsidRDefault="003D2E3C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Мобилизация сил и средств СССР для борьбы с агрессором. Московская битва.</w:t>
      </w:r>
    </w:p>
    <w:p w:rsidR="003D2E3C" w:rsidRDefault="003D2E3C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поражения Красной Армии в 1941–1942 гг.</w:t>
      </w:r>
    </w:p>
    <w:p w:rsidR="003D2E3C" w:rsidRDefault="003D2E3C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«Ост». Военно-экономические цели захватчиков.</w:t>
      </w:r>
    </w:p>
    <w:p w:rsidR="003D2E3C" w:rsidRDefault="003D2E3C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Административно-территориальный раздел оккупированной территории Беларуси. О</w:t>
      </w:r>
      <w:r w:rsidR="00160814">
        <w:rPr>
          <w:rFonts w:ascii="Times New Roman" w:hAnsi="Times New Roman" w:cs="Times New Roman"/>
          <w:sz w:val="28"/>
          <w:szCs w:val="28"/>
        </w:rPr>
        <w:t>ккупационны</w:t>
      </w:r>
      <w:r>
        <w:rPr>
          <w:rFonts w:ascii="Times New Roman" w:hAnsi="Times New Roman" w:cs="Times New Roman"/>
          <w:sz w:val="28"/>
          <w:szCs w:val="28"/>
        </w:rPr>
        <w:t>й аппар</w:t>
      </w:r>
      <w:r w:rsidR="00160814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  <w:r w:rsidR="00160814">
        <w:rPr>
          <w:rFonts w:ascii="Times New Roman" w:hAnsi="Times New Roman" w:cs="Times New Roman"/>
          <w:sz w:val="28"/>
          <w:szCs w:val="28"/>
        </w:rPr>
        <w:t xml:space="preserve"> Политика геноцида против населения Беларуси.</w:t>
      </w:r>
    </w:p>
    <w:p w:rsidR="008561BD" w:rsidRDefault="008561BD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Коллаборационизм.</w:t>
      </w:r>
    </w:p>
    <w:p w:rsidR="008561BD" w:rsidRDefault="00345BFF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Краё</w:t>
      </w:r>
      <w:r w:rsidR="008561BD">
        <w:rPr>
          <w:rFonts w:ascii="Times New Roman" w:hAnsi="Times New Roman" w:cs="Times New Roman"/>
          <w:sz w:val="28"/>
          <w:szCs w:val="28"/>
        </w:rPr>
        <w:t>ва и ее формы борьбы.</w:t>
      </w:r>
    </w:p>
    <w:p w:rsidR="003D2E3C" w:rsidRDefault="003D2E3C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и развитие партизанского движения. Масштабы и структура.</w:t>
      </w:r>
    </w:p>
    <w:p w:rsidR="003D2E3C" w:rsidRDefault="004214B2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Партийное, комсомольское, антифашистское подполье. Деятельность подпольщиков.</w:t>
      </w:r>
    </w:p>
    <w:p w:rsidR="004214B2" w:rsidRDefault="004214B2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Боевая деятельность партизан. Рельсовая война и ее цели. Роль партизанского движения в борьбе против оккупантов.</w:t>
      </w:r>
    </w:p>
    <w:p w:rsidR="004214B2" w:rsidRDefault="004214B2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 на фронтах второй мировой войны. Коренной перелом в войне. Крушение наступательной стратегии германского вермахта. </w:t>
      </w:r>
    </w:p>
    <w:p w:rsidR="008561BD" w:rsidRDefault="008561BD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Сталинградская битва и ее значение.</w:t>
      </w:r>
    </w:p>
    <w:p w:rsidR="008561BD" w:rsidRDefault="008561BD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Курская битва и ее значение.</w:t>
      </w:r>
    </w:p>
    <w:p w:rsidR="00A9583E" w:rsidRDefault="00A9583E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антигитлеровской коалиции. Тегеранская и Крымская конференции.</w:t>
      </w:r>
    </w:p>
    <w:p w:rsidR="004214B2" w:rsidRDefault="004214B2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Беларуси от германских захватчиков.</w:t>
      </w:r>
    </w:p>
    <w:p w:rsidR="004214B2" w:rsidRDefault="004214B2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второго фронта (операция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Оверлорд</w:t>
      </w:r>
      <w:proofErr w:type="spellEnd"/>
      <w:r w:rsidR="00A958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14B2" w:rsidRDefault="004214B2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Освободительный поход Красной Армии в Европу. Окончание Великой Отечественной войны.</w:t>
      </w:r>
    </w:p>
    <w:p w:rsidR="004214B2" w:rsidRDefault="004214B2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значение победы над германским агрессором и его союзниками.</w:t>
      </w:r>
    </w:p>
    <w:p w:rsidR="00B26B6A" w:rsidRPr="00122590" w:rsidRDefault="004214B2" w:rsidP="00ED1E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561BD">
        <w:rPr>
          <w:rFonts w:ascii="Times New Roman" w:hAnsi="Times New Roman" w:cs="Times New Roman"/>
          <w:sz w:val="28"/>
          <w:szCs w:val="28"/>
        </w:rPr>
        <w:t>Вклад белорусского народа в разгром нацистской Германии. Людские и материальные потери Беларуси.</w:t>
      </w:r>
    </w:p>
    <w:p w:rsidR="00122590" w:rsidRDefault="00122590" w:rsidP="00122590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22590" w:rsidRDefault="00122590" w:rsidP="00122590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22590" w:rsidRDefault="00122590" w:rsidP="00122590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22590" w:rsidRPr="00122590" w:rsidRDefault="00122590" w:rsidP="00122590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22590">
        <w:rPr>
          <w:rFonts w:ascii="Times New Roman" w:hAnsi="Times New Roman" w:cs="Times New Roman"/>
          <w:sz w:val="28"/>
          <w:szCs w:val="28"/>
          <w:lang w:val="be-BY"/>
        </w:rPr>
        <w:t xml:space="preserve">Выкладчык </w:t>
      </w:r>
      <w:r w:rsidRPr="0012259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2259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2259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2259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22590">
        <w:rPr>
          <w:rFonts w:ascii="Times New Roman" w:hAnsi="Times New Roman" w:cs="Times New Roman"/>
          <w:sz w:val="28"/>
          <w:szCs w:val="28"/>
          <w:lang w:val="be-BY"/>
        </w:rPr>
        <w:tab/>
        <w:t xml:space="preserve">І.В. </w:t>
      </w:r>
      <w:proofErr w:type="spellStart"/>
      <w:r w:rsidRPr="00122590">
        <w:rPr>
          <w:rFonts w:ascii="Times New Roman" w:hAnsi="Times New Roman" w:cs="Times New Roman"/>
          <w:sz w:val="28"/>
          <w:szCs w:val="28"/>
          <w:lang w:val="be-BY"/>
        </w:rPr>
        <w:t>Чоўжык</w:t>
      </w:r>
      <w:proofErr w:type="spellEnd"/>
    </w:p>
    <w:p w:rsidR="00122590" w:rsidRPr="00122590" w:rsidRDefault="00122590" w:rsidP="00122590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122590" w:rsidRPr="00122590" w:rsidSect="00A958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6C9"/>
    <w:multiLevelType w:val="hybridMultilevel"/>
    <w:tmpl w:val="FDE6FA52"/>
    <w:lvl w:ilvl="0" w:tplc="D2C8C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70BA"/>
    <w:multiLevelType w:val="singleLevel"/>
    <w:tmpl w:val="D2C8C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be-BY"/>
      </w:rPr>
    </w:lvl>
  </w:abstractNum>
  <w:abstractNum w:abstractNumId="2">
    <w:nsid w:val="57983B4F"/>
    <w:multiLevelType w:val="hybridMultilevel"/>
    <w:tmpl w:val="0756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71134"/>
    <w:multiLevelType w:val="hybridMultilevel"/>
    <w:tmpl w:val="81B6B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513F2"/>
    <w:multiLevelType w:val="hybridMultilevel"/>
    <w:tmpl w:val="5F4E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26B6A"/>
    <w:rsid w:val="00075910"/>
    <w:rsid w:val="00122590"/>
    <w:rsid w:val="00160814"/>
    <w:rsid w:val="00201EB8"/>
    <w:rsid w:val="00211292"/>
    <w:rsid w:val="00345BFF"/>
    <w:rsid w:val="00352110"/>
    <w:rsid w:val="003D2E3C"/>
    <w:rsid w:val="003E633A"/>
    <w:rsid w:val="004214B2"/>
    <w:rsid w:val="008561BD"/>
    <w:rsid w:val="00A41C06"/>
    <w:rsid w:val="00A9583E"/>
    <w:rsid w:val="00B26B6A"/>
    <w:rsid w:val="00C62B2E"/>
    <w:rsid w:val="00C77AB2"/>
    <w:rsid w:val="00ED1E90"/>
    <w:rsid w:val="00F11566"/>
    <w:rsid w:val="00F52A92"/>
    <w:rsid w:val="00F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2B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3F3B-84C4-4557-9DE4-FB03C4EF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Човжик</dc:creator>
  <cp:lastModifiedBy>User</cp:lastModifiedBy>
  <cp:revision>9</cp:revision>
  <dcterms:created xsi:type="dcterms:W3CDTF">2017-03-13T12:34:00Z</dcterms:created>
  <dcterms:modified xsi:type="dcterms:W3CDTF">2017-11-01T08:41:00Z</dcterms:modified>
</cp:coreProperties>
</file>