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3C" w:rsidRPr="0068170B" w:rsidRDefault="0086353C" w:rsidP="0086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0B">
        <w:rPr>
          <w:rFonts w:ascii="Times New Roman" w:hAnsi="Times New Roman" w:cs="Times New Roman"/>
          <w:b/>
          <w:sz w:val="28"/>
          <w:szCs w:val="28"/>
        </w:rPr>
        <w:t>Специализированный модуль по выбору студента</w:t>
      </w:r>
    </w:p>
    <w:p w:rsidR="0086353C" w:rsidRPr="0068170B" w:rsidRDefault="0086353C" w:rsidP="0086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0B">
        <w:rPr>
          <w:rFonts w:ascii="Times New Roman" w:hAnsi="Times New Roman" w:cs="Times New Roman"/>
          <w:b/>
          <w:sz w:val="28"/>
          <w:szCs w:val="28"/>
        </w:rPr>
        <w:t>Кафедра философии</w:t>
      </w:r>
    </w:p>
    <w:p w:rsidR="0086353C" w:rsidRPr="0068170B" w:rsidRDefault="0086353C" w:rsidP="0086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Ind w:w="-601" w:type="dxa"/>
        <w:tblLook w:val="04A0" w:firstRow="1" w:lastRow="0" w:firstColumn="1" w:lastColumn="0" w:noHBand="0" w:noVBand="1"/>
      </w:tblPr>
      <w:tblGrid>
        <w:gridCol w:w="851"/>
        <w:gridCol w:w="3544"/>
        <w:gridCol w:w="5352"/>
      </w:tblGrid>
      <w:tr w:rsidR="0086353C" w:rsidRPr="0068170B" w:rsidTr="00E35F54">
        <w:tc>
          <w:tcPr>
            <w:tcW w:w="851" w:type="dxa"/>
          </w:tcPr>
          <w:p w:rsidR="0086353C" w:rsidRPr="0068170B" w:rsidRDefault="0086353C" w:rsidP="00E35F54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353C" w:rsidRPr="0068170B" w:rsidRDefault="0086353C" w:rsidP="00E3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</w:t>
            </w:r>
          </w:p>
        </w:tc>
        <w:tc>
          <w:tcPr>
            <w:tcW w:w="5352" w:type="dxa"/>
          </w:tcPr>
          <w:p w:rsidR="0086353C" w:rsidRPr="0068170B" w:rsidRDefault="0086353C" w:rsidP="00E35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b/>
                <w:sz w:val="24"/>
                <w:szCs w:val="24"/>
              </w:rPr>
              <w:t>Логика</w:t>
            </w:r>
          </w:p>
        </w:tc>
      </w:tr>
      <w:tr w:rsidR="0086353C" w:rsidRPr="0068170B" w:rsidTr="00E35F54">
        <w:tc>
          <w:tcPr>
            <w:tcW w:w="851" w:type="dxa"/>
          </w:tcPr>
          <w:p w:rsidR="0086353C" w:rsidRPr="0068170B" w:rsidRDefault="0086353C" w:rsidP="00E35F54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353C" w:rsidRPr="0068170B" w:rsidRDefault="0086353C" w:rsidP="00E3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52" w:type="dxa"/>
          </w:tcPr>
          <w:p w:rsidR="0086353C" w:rsidRPr="0086353C" w:rsidRDefault="0086353C" w:rsidP="008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C">
              <w:rPr>
                <w:rFonts w:ascii="Times New Roman" w:hAnsi="Times New Roman" w:cs="Times New Roman"/>
                <w:sz w:val="24"/>
                <w:szCs w:val="24"/>
              </w:rPr>
              <w:t>«История (религий)»</w:t>
            </w:r>
            <w:r w:rsidRPr="00863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53C">
              <w:rPr>
                <w:rFonts w:ascii="Times New Roman" w:hAnsi="Times New Roman" w:cs="Times New Roman"/>
                <w:sz w:val="24"/>
                <w:szCs w:val="24"/>
              </w:rPr>
              <w:t>«История и обществоведческие дисциплины»</w:t>
            </w:r>
          </w:p>
        </w:tc>
      </w:tr>
      <w:tr w:rsidR="0086353C" w:rsidRPr="0068170B" w:rsidTr="00E35F54">
        <w:tc>
          <w:tcPr>
            <w:tcW w:w="851" w:type="dxa"/>
          </w:tcPr>
          <w:p w:rsidR="0086353C" w:rsidRPr="0068170B" w:rsidRDefault="0086353C" w:rsidP="00E35F54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353C" w:rsidRPr="0068170B" w:rsidRDefault="0086353C" w:rsidP="00E3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352" w:type="dxa"/>
          </w:tcPr>
          <w:p w:rsidR="0086353C" w:rsidRPr="0068170B" w:rsidRDefault="0086353C" w:rsidP="00E3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86353C" w:rsidRPr="0068170B" w:rsidTr="00E35F54">
        <w:tc>
          <w:tcPr>
            <w:tcW w:w="851" w:type="dxa"/>
          </w:tcPr>
          <w:p w:rsidR="0086353C" w:rsidRPr="0068170B" w:rsidRDefault="0086353C" w:rsidP="00E35F54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353C" w:rsidRPr="0068170B" w:rsidRDefault="0086353C" w:rsidP="00E3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352" w:type="dxa"/>
          </w:tcPr>
          <w:p w:rsidR="0086353C" w:rsidRPr="0068170B" w:rsidRDefault="0086353C" w:rsidP="00E3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</w:p>
        </w:tc>
      </w:tr>
      <w:tr w:rsidR="0086353C" w:rsidRPr="0068170B" w:rsidTr="00E35F54">
        <w:tc>
          <w:tcPr>
            <w:tcW w:w="851" w:type="dxa"/>
          </w:tcPr>
          <w:p w:rsidR="0086353C" w:rsidRPr="0068170B" w:rsidRDefault="0086353C" w:rsidP="00E35F54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353C" w:rsidRPr="0068170B" w:rsidRDefault="0086353C" w:rsidP="00E35F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i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352" w:type="dxa"/>
          </w:tcPr>
          <w:p w:rsidR="0086353C" w:rsidRPr="0068170B" w:rsidRDefault="0086353C" w:rsidP="00E3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353C" w:rsidRPr="0068170B" w:rsidTr="00E35F54">
        <w:tc>
          <w:tcPr>
            <w:tcW w:w="851" w:type="dxa"/>
          </w:tcPr>
          <w:p w:rsidR="0086353C" w:rsidRPr="0068170B" w:rsidRDefault="0086353C" w:rsidP="00E35F54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353C" w:rsidRPr="0068170B" w:rsidRDefault="0086353C" w:rsidP="00E35F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i/>
                <w:sz w:val="24"/>
                <w:szCs w:val="24"/>
              </w:rPr>
              <w:t>Степень, звание, ФИО преподавателя</w:t>
            </w:r>
          </w:p>
        </w:tc>
        <w:tc>
          <w:tcPr>
            <w:tcW w:w="5352" w:type="dxa"/>
          </w:tcPr>
          <w:p w:rsidR="0086353C" w:rsidRPr="0068170B" w:rsidRDefault="0086353C" w:rsidP="00E3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 </w:t>
            </w:r>
          </w:p>
          <w:p w:rsidR="0086353C" w:rsidRPr="0068170B" w:rsidRDefault="0086353C" w:rsidP="00E3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70B">
              <w:rPr>
                <w:rFonts w:ascii="Times New Roman" w:hAnsi="Times New Roman" w:cs="Times New Roman"/>
                <w:sz w:val="24"/>
                <w:szCs w:val="24"/>
              </w:rPr>
              <w:t>Крусь</w:t>
            </w:r>
            <w:proofErr w:type="spellEnd"/>
            <w:r w:rsidRPr="0068170B"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</w:t>
            </w:r>
          </w:p>
        </w:tc>
      </w:tr>
      <w:tr w:rsidR="0086353C" w:rsidRPr="0068170B" w:rsidTr="00E35F54">
        <w:tc>
          <w:tcPr>
            <w:tcW w:w="851" w:type="dxa"/>
          </w:tcPr>
          <w:p w:rsidR="0086353C" w:rsidRPr="0068170B" w:rsidRDefault="0086353C" w:rsidP="00E35F54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353C" w:rsidRPr="0068170B" w:rsidRDefault="0086353C" w:rsidP="00E3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t xml:space="preserve">Цели специализированного модуля </w:t>
            </w:r>
            <w:r w:rsidRPr="0068170B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5352" w:type="dxa"/>
          </w:tcPr>
          <w:p w:rsidR="0086353C" w:rsidRPr="0068170B" w:rsidRDefault="0086353C" w:rsidP="00E35F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студентами формами, законами и методами правильного мышления, гарантирующего получение истинных знаний при истинных предпосылках. </w:t>
            </w:r>
          </w:p>
          <w:p w:rsidR="0086353C" w:rsidRPr="0068170B" w:rsidRDefault="0086353C" w:rsidP="00E3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3C" w:rsidRPr="0068170B" w:rsidTr="00E35F54">
        <w:tc>
          <w:tcPr>
            <w:tcW w:w="851" w:type="dxa"/>
          </w:tcPr>
          <w:p w:rsidR="0086353C" w:rsidRPr="0068170B" w:rsidRDefault="0086353C" w:rsidP="00E35F54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353C" w:rsidRPr="0068170B" w:rsidRDefault="0086353C" w:rsidP="00E3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70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68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70B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(обязательная дисциплина интегрированного модуля)</w:t>
            </w:r>
          </w:p>
        </w:tc>
        <w:tc>
          <w:tcPr>
            <w:tcW w:w="5352" w:type="dxa"/>
          </w:tcPr>
          <w:p w:rsidR="0086353C" w:rsidRPr="0068170B" w:rsidRDefault="0086353C" w:rsidP="00E3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t>ИМ «Философия»</w:t>
            </w:r>
          </w:p>
        </w:tc>
      </w:tr>
      <w:tr w:rsidR="0086353C" w:rsidRPr="0068170B" w:rsidTr="00E35F54">
        <w:tc>
          <w:tcPr>
            <w:tcW w:w="851" w:type="dxa"/>
          </w:tcPr>
          <w:p w:rsidR="0086353C" w:rsidRPr="0068170B" w:rsidRDefault="0086353C" w:rsidP="00E35F54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353C" w:rsidRPr="0068170B" w:rsidRDefault="0086353C" w:rsidP="00E3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специализированного модуля </w:t>
            </w:r>
            <w:r w:rsidRPr="0068170B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5352" w:type="dxa"/>
          </w:tcPr>
          <w:p w:rsidR="0086353C" w:rsidRPr="0068170B" w:rsidRDefault="0086353C" w:rsidP="00E35F54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1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Предмет, цель и задачи логики. Высказывания. Силлогистические выводы. </w:t>
            </w:r>
            <w:proofErr w:type="spellStart"/>
            <w:r w:rsidRPr="00681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Недедуктивные</w:t>
            </w:r>
            <w:proofErr w:type="spellEnd"/>
            <w:r w:rsidRPr="00681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(правдоподобные) выводы. Диалог. Заключение</w:t>
            </w:r>
          </w:p>
        </w:tc>
      </w:tr>
      <w:tr w:rsidR="0086353C" w:rsidRPr="0068170B" w:rsidTr="00E35F54">
        <w:tc>
          <w:tcPr>
            <w:tcW w:w="851" w:type="dxa"/>
          </w:tcPr>
          <w:p w:rsidR="0086353C" w:rsidRPr="0068170B" w:rsidRDefault="0086353C" w:rsidP="00E35F54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353C" w:rsidRPr="0068170B" w:rsidRDefault="0086353C" w:rsidP="00E3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352" w:type="dxa"/>
          </w:tcPr>
          <w:p w:rsidR="0086353C" w:rsidRPr="0068170B" w:rsidRDefault="0086353C" w:rsidP="0086353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Асмус</w:t>
            </w:r>
            <w:proofErr w:type="spellEnd"/>
            <w:r w:rsidRPr="00681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В. Ф. </w:t>
            </w:r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Логика: учебник / В. Ф. </w:t>
            </w:r>
            <w:proofErr w:type="spellStart"/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Асмус</w:t>
            </w:r>
            <w:proofErr w:type="spellEnd"/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изд., стереотип. – М.: </w:t>
            </w:r>
            <w:proofErr w:type="spellStart"/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Эдиториал</w:t>
            </w:r>
            <w:proofErr w:type="spellEnd"/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УРСС, 2001. – 386 с.</w:t>
            </w:r>
          </w:p>
          <w:p w:rsidR="0086353C" w:rsidRPr="0068170B" w:rsidRDefault="0086353C" w:rsidP="0086353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Бартон, В. И. </w:t>
            </w:r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Логика: учеб</w:t>
            </w:r>
            <w:proofErr w:type="gramStart"/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В. И. Бартон. – 3-е изд., </w:t>
            </w:r>
            <w:proofErr w:type="spellStart"/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Минск: Новое знание, 2008. – 362 с.</w:t>
            </w:r>
          </w:p>
          <w:p w:rsidR="0086353C" w:rsidRPr="0068170B" w:rsidRDefault="0086353C" w:rsidP="0086353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70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 Берков, В. Ф. </w:t>
            </w:r>
            <w:r w:rsidRPr="006817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Логика: учеб</w:t>
            </w:r>
            <w:proofErr w:type="gramStart"/>
            <w:r w:rsidRPr="006817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proofErr w:type="gramEnd"/>
            <w:r w:rsidRPr="006817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17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</w:t>
            </w:r>
            <w:proofErr w:type="gramEnd"/>
            <w:r w:rsidRPr="006817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6817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высш</w:t>
            </w:r>
            <w:proofErr w:type="spellEnd"/>
            <w:r w:rsidRPr="006817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учеб. заведений / В. Ф. Берков,                   Я. С. Яскевич, В. И. </w:t>
            </w:r>
            <w:proofErr w:type="spellStart"/>
            <w:r w:rsidRPr="006817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Павлюкевич</w:t>
            </w:r>
            <w:proofErr w:type="spellEnd"/>
            <w:r w:rsidRPr="006817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– 9-е изд. – Минск: </w:t>
            </w:r>
            <w:proofErr w:type="spellStart"/>
            <w:r w:rsidRPr="006817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ТетраСистемс</w:t>
            </w:r>
            <w:proofErr w:type="spellEnd"/>
            <w:r w:rsidRPr="006817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2007. – 412 с.</w:t>
            </w:r>
          </w:p>
          <w:p w:rsidR="0086353C" w:rsidRPr="0068170B" w:rsidRDefault="0086353C" w:rsidP="0086353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Берков, В. Ф. </w:t>
            </w:r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Логика: задачи и упражнения. Практикум: учеб</w:t>
            </w:r>
            <w:proofErr w:type="gramStart"/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вузов / В. Ф. Берков. – 3-е изд., стереотип. – Минск: </w:t>
            </w:r>
            <w:proofErr w:type="spellStart"/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ТетраСистемс</w:t>
            </w:r>
            <w:proofErr w:type="spellEnd"/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– 221с.</w:t>
            </w:r>
          </w:p>
        </w:tc>
      </w:tr>
      <w:tr w:rsidR="0086353C" w:rsidRPr="0068170B" w:rsidTr="00E35F54">
        <w:tc>
          <w:tcPr>
            <w:tcW w:w="851" w:type="dxa"/>
          </w:tcPr>
          <w:p w:rsidR="0086353C" w:rsidRPr="0068170B" w:rsidRDefault="0086353C" w:rsidP="00E35F54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353C" w:rsidRPr="0068170B" w:rsidRDefault="0086353C" w:rsidP="00E3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352" w:type="dxa"/>
          </w:tcPr>
          <w:p w:rsidR="0086353C" w:rsidRPr="0068170B" w:rsidRDefault="0086353C" w:rsidP="00E3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7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ii-CN"/>
              </w:rPr>
              <w:t xml:space="preserve">Лекции-мультимедиа-презентации, лекции-диалоги, проблемные лекции; практические занятия; самостоятельная работа студентов; консультационная работа; </w:t>
            </w:r>
            <w:r w:rsidRPr="0068170B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коммуникативные технологии (дискуссия, пресс-конференция, спор-диалог, учебные дебаты, круглый стол, презентация и др.); игровые технологии (деловые, ролевые игры).</w:t>
            </w:r>
            <w:proofErr w:type="gramEnd"/>
          </w:p>
        </w:tc>
      </w:tr>
      <w:tr w:rsidR="0086353C" w:rsidRPr="0068170B" w:rsidTr="00E35F54">
        <w:tc>
          <w:tcPr>
            <w:tcW w:w="851" w:type="dxa"/>
          </w:tcPr>
          <w:p w:rsidR="0086353C" w:rsidRPr="0068170B" w:rsidRDefault="0086353C" w:rsidP="00E35F54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353C" w:rsidRPr="0068170B" w:rsidRDefault="0086353C" w:rsidP="00E3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352" w:type="dxa"/>
          </w:tcPr>
          <w:p w:rsidR="0086353C" w:rsidRPr="0068170B" w:rsidRDefault="0086353C" w:rsidP="00E3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0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86353C" w:rsidRPr="0068170B" w:rsidRDefault="0086353C" w:rsidP="0086353C">
      <w:pPr>
        <w:rPr>
          <w:rFonts w:ascii="Times New Roman" w:hAnsi="Times New Roman" w:cs="Times New Roman"/>
        </w:rPr>
      </w:pPr>
    </w:p>
    <w:p w:rsidR="000E6F3C" w:rsidRDefault="000E6F3C"/>
    <w:sectPr w:rsidR="000E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2AC7"/>
    <w:multiLevelType w:val="singleLevel"/>
    <w:tmpl w:val="A7561F68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">
    <w:nsid w:val="68B70774"/>
    <w:multiLevelType w:val="hybridMultilevel"/>
    <w:tmpl w:val="457AD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3C"/>
    <w:rsid w:val="000E6F3C"/>
    <w:rsid w:val="008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ShaTar</cp:lastModifiedBy>
  <cp:revision>1</cp:revision>
  <dcterms:created xsi:type="dcterms:W3CDTF">2015-02-27T08:08:00Z</dcterms:created>
  <dcterms:modified xsi:type="dcterms:W3CDTF">2015-02-27T08:11:00Z</dcterms:modified>
</cp:coreProperties>
</file>