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4965"/>
        <w:gridCol w:w="4390"/>
      </w:tblGrid>
      <w:tr w:rsidR="002E1DF6" w:rsidRPr="002E1DF6" w14:paraId="5C596786" w14:textId="77777777" w:rsidTr="004831B3">
        <w:tc>
          <w:tcPr>
            <w:tcW w:w="4965" w:type="dxa"/>
            <w:shd w:val="clear" w:color="auto" w:fill="auto"/>
          </w:tcPr>
          <w:p w14:paraId="644C729A" w14:textId="77777777" w:rsidR="002E1DF6" w:rsidRPr="002E1DF6" w:rsidRDefault="002E1DF6" w:rsidP="002E1D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Учреждение образования </w:t>
            </w:r>
            <w:r w:rsidRPr="002E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«Брестский государственный университет имени </w:t>
            </w:r>
            <w:proofErr w:type="spellStart"/>
            <w:r w:rsidRPr="002E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2E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63D5583B" w14:textId="77777777" w:rsidR="002E1DF6" w:rsidRPr="002E1DF6" w:rsidRDefault="002E1DF6" w:rsidP="002E1D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A6CAEB" w14:textId="77777777" w:rsidR="002E1DF6" w:rsidRPr="002E1DF6" w:rsidRDefault="002E1DF6" w:rsidP="002E1D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Кафедра городского и регионального развития </w:t>
            </w:r>
          </w:p>
        </w:tc>
        <w:tc>
          <w:tcPr>
            <w:tcW w:w="4390" w:type="dxa"/>
            <w:shd w:val="clear" w:color="auto" w:fill="auto"/>
            <w:hideMark/>
          </w:tcPr>
          <w:p w14:paraId="3BC35A09" w14:textId="77777777" w:rsidR="002E1DF6" w:rsidRPr="002E1DF6" w:rsidRDefault="002E1DF6" w:rsidP="002E1D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14:paraId="5061DBBE" w14:textId="77777777" w:rsidR="002E1DF6" w:rsidRPr="002E1DF6" w:rsidRDefault="002E1DF6" w:rsidP="002E1D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заседания кафедры </w:t>
            </w:r>
          </w:p>
          <w:p w14:paraId="5537E502" w14:textId="77777777" w:rsidR="002E1DF6" w:rsidRPr="002E1DF6" w:rsidRDefault="002E1DF6" w:rsidP="002E1D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2E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01.04.2024 № 5</w:t>
            </w:r>
          </w:p>
        </w:tc>
      </w:tr>
    </w:tbl>
    <w:p w14:paraId="6CE56BCC" w14:textId="77777777" w:rsidR="002E1DF6" w:rsidRPr="002E1DF6" w:rsidRDefault="002E1DF6" w:rsidP="002E1DF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65756F" w14:textId="77777777" w:rsidR="002E1DF6" w:rsidRPr="002E1DF6" w:rsidRDefault="002E1DF6" w:rsidP="002E1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ЭКЗАМЕНУ</w:t>
      </w:r>
    </w:p>
    <w:p w14:paraId="2756F4C6" w14:textId="77777777" w:rsidR="002E1DF6" w:rsidRPr="002E1DF6" w:rsidRDefault="002E1DF6" w:rsidP="002E1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9146A" w14:textId="063C814E" w:rsidR="002E1DF6" w:rsidRPr="002E1DF6" w:rsidRDefault="002E1DF6" w:rsidP="002E1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курсу: «</w:t>
      </w:r>
      <w:r w:rsidR="009C368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Туристическое страноведение</w:t>
      </w:r>
      <w:r w:rsidRPr="002E1D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7910118" w14:textId="77777777" w:rsidR="002E1DF6" w:rsidRPr="002E1DF6" w:rsidRDefault="002E1DF6" w:rsidP="002E1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3E6B6" w14:textId="77777777" w:rsidR="002E1DF6" w:rsidRPr="002E1DF6" w:rsidRDefault="002E1DF6" w:rsidP="002E1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«Туризм и гостеприимство» (2 курс)</w:t>
      </w:r>
    </w:p>
    <w:p w14:paraId="0216AAAA" w14:textId="77777777" w:rsidR="002E1DF6" w:rsidRPr="002E1DF6" w:rsidRDefault="002E1DF6" w:rsidP="002E1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AC886" w14:textId="63FCFBDB" w:rsidR="004A49BA" w:rsidRDefault="004A49BA" w:rsidP="002A66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  <w:r w:rsidRPr="004A49BA">
        <w:rPr>
          <w:rFonts w:ascii="Times New Roman" w:hAnsi="Times New Roman"/>
          <w:sz w:val="28"/>
        </w:rPr>
        <w:t>Страноведение как комплексная научная дисциплина. Туристское страноведение. Структура комплексной страноведческой характеристики территории.</w:t>
      </w:r>
    </w:p>
    <w:p w14:paraId="2E50E31E" w14:textId="04EACD03" w:rsidR="002A66E8" w:rsidRDefault="002A66E8" w:rsidP="002A66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A49BA">
        <w:rPr>
          <w:rFonts w:ascii="Times New Roman" w:hAnsi="Times New Roman"/>
          <w:sz w:val="28"/>
        </w:rPr>
        <w:t>Образ страны и программа страноведческого исследования. Источники страноведческой информации.</w:t>
      </w:r>
    </w:p>
    <w:p w14:paraId="3EC79394" w14:textId="417C9705" w:rsidR="002A66E8" w:rsidRDefault="002A66E8" w:rsidP="002A66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A49BA">
        <w:rPr>
          <w:rFonts w:ascii="Times New Roman" w:hAnsi="Times New Roman"/>
          <w:sz w:val="28"/>
        </w:rPr>
        <w:t>Географическое положение страны, его свойства, виды. Методические основы изучения географического положения страны.</w:t>
      </w:r>
    </w:p>
    <w:p w14:paraId="4CCE4787" w14:textId="77777777" w:rsidR="002A66E8" w:rsidRPr="004A49BA" w:rsidRDefault="002A66E8" w:rsidP="002A66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A49BA">
        <w:rPr>
          <w:rFonts w:ascii="Times New Roman" w:hAnsi="Times New Roman"/>
          <w:sz w:val="28"/>
        </w:rPr>
        <w:t>Политические условия развития туризма и их оценка. Методика изучения политических условий развития туризма.</w:t>
      </w:r>
    </w:p>
    <w:p w14:paraId="48739B3E" w14:textId="77777777" w:rsidR="002A66E8" w:rsidRPr="004A49BA" w:rsidRDefault="002A66E8" w:rsidP="002A66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A49BA">
        <w:rPr>
          <w:rFonts w:ascii="Times New Roman" w:hAnsi="Times New Roman"/>
          <w:sz w:val="28"/>
        </w:rPr>
        <w:t>Оценка природно-ресурсного потенциала страны в туристическом страноведении: характеристика рельефа и климатических особенностей.</w:t>
      </w:r>
    </w:p>
    <w:p w14:paraId="696710E0" w14:textId="77777777" w:rsidR="001103DD" w:rsidRPr="004A49BA" w:rsidRDefault="001103DD" w:rsidP="001103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A49BA">
        <w:rPr>
          <w:rFonts w:ascii="Times New Roman" w:hAnsi="Times New Roman"/>
          <w:sz w:val="28"/>
        </w:rPr>
        <w:t>Оценка природно-ресурсного потенциала страны в туристическом страноведении: характеристика вод Мирового океана и внутренних вод.</w:t>
      </w:r>
    </w:p>
    <w:p w14:paraId="1D76AC58" w14:textId="77777777" w:rsidR="001103DD" w:rsidRPr="004A49BA" w:rsidRDefault="001103DD" w:rsidP="001103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A49BA">
        <w:rPr>
          <w:rFonts w:ascii="Times New Roman" w:hAnsi="Times New Roman"/>
          <w:sz w:val="28"/>
        </w:rPr>
        <w:t>Оценка природно-ресурсного потенциала страны в туристическом страноведении: характеристика природных зон, растительного и животного мира. Использование полезных ископаемых в туристической и рекреационной деятельности.</w:t>
      </w:r>
    </w:p>
    <w:p w14:paraId="17E0848B" w14:textId="77777777" w:rsidR="001103DD" w:rsidRPr="004A49BA" w:rsidRDefault="001103DD" w:rsidP="001103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A49BA">
        <w:rPr>
          <w:rFonts w:ascii="Times New Roman" w:hAnsi="Times New Roman"/>
          <w:sz w:val="28"/>
        </w:rPr>
        <w:t xml:space="preserve">Характеристика населения страны в туристическом страноведении. </w:t>
      </w:r>
    </w:p>
    <w:p w14:paraId="41006B6C" w14:textId="77777777" w:rsidR="001103DD" w:rsidRPr="004A49BA" w:rsidRDefault="001103DD" w:rsidP="001103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A49BA">
        <w:rPr>
          <w:rFonts w:ascii="Times New Roman" w:hAnsi="Times New Roman"/>
          <w:sz w:val="28"/>
        </w:rPr>
        <w:t>Составление характеристики населения страны: динамика численности, тип воспроизводства, демографическая политика. Особенности полового и возрастного состава. Структура занятости. Уровень жизни населения. Миграции.</w:t>
      </w:r>
    </w:p>
    <w:p w14:paraId="185757BA" w14:textId="77777777" w:rsidR="001103DD" w:rsidRPr="004A49BA" w:rsidRDefault="001103DD" w:rsidP="001103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A49BA">
        <w:rPr>
          <w:rFonts w:ascii="Times New Roman" w:hAnsi="Times New Roman"/>
          <w:sz w:val="28"/>
        </w:rPr>
        <w:t>Составление характеристики населения страны: структура занятости, уровень жизни населения, миграции.</w:t>
      </w:r>
    </w:p>
    <w:p w14:paraId="36F96619" w14:textId="77777777" w:rsidR="001103DD" w:rsidRPr="004A49BA" w:rsidRDefault="001103DD" w:rsidP="001103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A49BA">
        <w:rPr>
          <w:rFonts w:ascii="Times New Roman" w:hAnsi="Times New Roman"/>
          <w:sz w:val="28"/>
        </w:rPr>
        <w:t>Характеристика населения страны в туристическом страноведении: размещение и расселение населения в стране.</w:t>
      </w:r>
    </w:p>
    <w:p w14:paraId="79DEAA96" w14:textId="77777777" w:rsidR="001103DD" w:rsidRPr="004A49BA" w:rsidRDefault="001103DD" w:rsidP="001103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A49BA">
        <w:rPr>
          <w:rFonts w:ascii="Times New Roman" w:hAnsi="Times New Roman"/>
          <w:sz w:val="28"/>
        </w:rPr>
        <w:t>Туристский анализ истории страны: историческая география мира и историко-культурное страноведение. Связь историко-культурных особенностей регионов с их природой и населением. Объекты материальной и духовной культуры как основа страноведения и туризма.</w:t>
      </w:r>
    </w:p>
    <w:p w14:paraId="7FC1A72A" w14:textId="77777777" w:rsidR="001103DD" w:rsidRPr="004A49BA" w:rsidRDefault="001103DD" w:rsidP="001103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A49BA">
        <w:rPr>
          <w:rFonts w:ascii="Times New Roman" w:hAnsi="Times New Roman"/>
          <w:sz w:val="28"/>
        </w:rPr>
        <w:t>Туристский анализ истории страны: потребности туристов в исторической информации, «мемориальная» история. Требования к исторической характеристике страны.</w:t>
      </w:r>
    </w:p>
    <w:p w14:paraId="0E3A7F8F" w14:textId="77777777" w:rsidR="001103DD" w:rsidRPr="004A49BA" w:rsidRDefault="001103DD" w:rsidP="001103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A49BA">
        <w:rPr>
          <w:rFonts w:ascii="Times New Roman" w:hAnsi="Times New Roman"/>
          <w:sz w:val="28"/>
        </w:rPr>
        <w:lastRenderedPageBreak/>
        <w:t>Туристский анализ истории страны: методы туристского анализа истории страны. Историческая характеристика государства, история населяющих его народов.</w:t>
      </w:r>
    </w:p>
    <w:p w14:paraId="077D7C2B" w14:textId="77777777" w:rsidR="001103DD" w:rsidRPr="004A49BA" w:rsidRDefault="001103DD" w:rsidP="001103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A49BA">
        <w:rPr>
          <w:rFonts w:ascii="Times New Roman" w:hAnsi="Times New Roman"/>
          <w:sz w:val="28"/>
        </w:rPr>
        <w:t>Туристско-страноведческий подход к изучению культуры страны.</w:t>
      </w:r>
    </w:p>
    <w:p w14:paraId="0F87B0F1" w14:textId="77777777" w:rsidR="001103DD" w:rsidRPr="004A49BA" w:rsidRDefault="001103DD" w:rsidP="001103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A49BA">
        <w:rPr>
          <w:rFonts w:ascii="Times New Roman" w:hAnsi="Times New Roman"/>
          <w:sz w:val="28"/>
        </w:rPr>
        <w:t>Туристско-страноведческий подход к изучению культуры страны: художественная культура, культура отдыха и развлечений, бытовая культура.</w:t>
      </w:r>
    </w:p>
    <w:p w14:paraId="66E2AB63" w14:textId="77777777" w:rsidR="001103DD" w:rsidRPr="004A49BA" w:rsidRDefault="001103DD" w:rsidP="001103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A49BA">
        <w:rPr>
          <w:rFonts w:ascii="Times New Roman" w:hAnsi="Times New Roman"/>
          <w:sz w:val="28"/>
        </w:rPr>
        <w:t>Туристско-страноведческий анализ экономики и инфраструктуры страны. Основные показатели уровня социально-экономического развития страны. Отраслевая структура экономики. Народные промыслы.</w:t>
      </w:r>
    </w:p>
    <w:p w14:paraId="27F6587C" w14:textId="77777777" w:rsidR="001103DD" w:rsidRPr="004A49BA" w:rsidRDefault="001103DD" w:rsidP="001103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A49BA">
        <w:rPr>
          <w:rFonts w:ascii="Times New Roman" w:hAnsi="Times New Roman"/>
          <w:sz w:val="28"/>
        </w:rPr>
        <w:t>Туристско-страноведческий анализ экономики и инфраструктуры страны. Индустрия образования, здравоохранения, спорта. Особенности развития туристской инфраструктуры. Индустрии развлечений и досуга.</w:t>
      </w:r>
    </w:p>
    <w:p w14:paraId="12FE2305" w14:textId="77777777" w:rsidR="001103DD" w:rsidRPr="004A49BA" w:rsidRDefault="001103DD" w:rsidP="001103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A49BA">
        <w:rPr>
          <w:rFonts w:ascii="Times New Roman" w:hAnsi="Times New Roman"/>
          <w:sz w:val="28"/>
        </w:rPr>
        <w:t>Изучение территории и экологической ситуации в стране при туристско-страноведческом анализе.</w:t>
      </w:r>
    </w:p>
    <w:p w14:paraId="3DF5F9A1" w14:textId="77777777" w:rsidR="000C131C" w:rsidRPr="004A49BA" w:rsidRDefault="000C131C" w:rsidP="000C13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A49BA">
        <w:rPr>
          <w:rFonts w:ascii="Times New Roman" w:hAnsi="Times New Roman"/>
          <w:sz w:val="28"/>
        </w:rPr>
        <w:t>Характеристика экологической ситуации в стране. Особенности организации экологического туризма.</w:t>
      </w:r>
    </w:p>
    <w:p w14:paraId="18F7D06D" w14:textId="77777777" w:rsidR="000C131C" w:rsidRPr="004A49BA" w:rsidRDefault="000C131C" w:rsidP="000C13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A49BA">
        <w:rPr>
          <w:rFonts w:ascii="Times New Roman" w:hAnsi="Times New Roman"/>
          <w:sz w:val="28"/>
        </w:rPr>
        <w:t>Туристское страноведение Северной Америки.</w:t>
      </w:r>
    </w:p>
    <w:p w14:paraId="5209A424" w14:textId="77777777" w:rsidR="000C131C" w:rsidRPr="004A49BA" w:rsidRDefault="000C131C" w:rsidP="000C13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A49BA">
        <w:rPr>
          <w:rFonts w:ascii="Times New Roman" w:hAnsi="Times New Roman"/>
          <w:sz w:val="28"/>
        </w:rPr>
        <w:t>Туристское страноведение Канады.</w:t>
      </w:r>
    </w:p>
    <w:p w14:paraId="7B4665FE" w14:textId="77777777" w:rsidR="000C131C" w:rsidRPr="004A49BA" w:rsidRDefault="000C131C" w:rsidP="000C13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A49BA">
        <w:rPr>
          <w:rFonts w:ascii="Times New Roman" w:hAnsi="Times New Roman"/>
          <w:sz w:val="28"/>
        </w:rPr>
        <w:t>Туристское страноведение США.</w:t>
      </w:r>
    </w:p>
    <w:p w14:paraId="78A6B63A" w14:textId="77777777" w:rsidR="000C131C" w:rsidRPr="004A49BA" w:rsidRDefault="000C131C" w:rsidP="000C13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A49BA">
        <w:rPr>
          <w:rFonts w:ascii="Times New Roman" w:hAnsi="Times New Roman"/>
          <w:sz w:val="28"/>
        </w:rPr>
        <w:t>Туристское страноведение Европы.</w:t>
      </w:r>
    </w:p>
    <w:p w14:paraId="08EA6498" w14:textId="77777777" w:rsidR="000C131C" w:rsidRPr="004A49BA" w:rsidRDefault="000C131C" w:rsidP="000C13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A49BA">
        <w:rPr>
          <w:rFonts w:ascii="Times New Roman" w:hAnsi="Times New Roman"/>
          <w:sz w:val="28"/>
        </w:rPr>
        <w:t>Туристское страноведение Западной Европы.</w:t>
      </w:r>
    </w:p>
    <w:p w14:paraId="508C7C07" w14:textId="77777777" w:rsidR="000C131C" w:rsidRPr="004A49BA" w:rsidRDefault="000C131C" w:rsidP="000C13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A49BA">
        <w:rPr>
          <w:rFonts w:ascii="Times New Roman" w:hAnsi="Times New Roman"/>
          <w:sz w:val="28"/>
        </w:rPr>
        <w:t>Туристское страноведение Германии.</w:t>
      </w:r>
    </w:p>
    <w:p w14:paraId="10F3CF46" w14:textId="77777777" w:rsidR="000C131C" w:rsidRPr="004A49BA" w:rsidRDefault="000C131C" w:rsidP="000C13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A49BA">
        <w:rPr>
          <w:rFonts w:ascii="Times New Roman" w:hAnsi="Times New Roman"/>
          <w:sz w:val="28"/>
        </w:rPr>
        <w:t>Туристское страноведение Франции.</w:t>
      </w:r>
    </w:p>
    <w:p w14:paraId="487DC45E" w14:textId="77777777" w:rsidR="000C131C" w:rsidRPr="004A49BA" w:rsidRDefault="000C131C" w:rsidP="000C13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A49BA">
        <w:rPr>
          <w:rFonts w:ascii="Times New Roman" w:hAnsi="Times New Roman"/>
          <w:sz w:val="28"/>
        </w:rPr>
        <w:t>Туристское страноведение Южной Европы.</w:t>
      </w:r>
    </w:p>
    <w:p w14:paraId="70C5040C" w14:textId="77777777" w:rsidR="000C131C" w:rsidRPr="004A49BA" w:rsidRDefault="000C131C" w:rsidP="000C13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A49BA">
        <w:rPr>
          <w:rFonts w:ascii="Times New Roman" w:hAnsi="Times New Roman"/>
          <w:sz w:val="28"/>
        </w:rPr>
        <w:t xml:space="preserve">Туристское страноведение Испании. </w:t>
      </w:r>
    </w:p>
    <w:p w14:paraId="450C6623" w14:textId="77777777" w:rsidR="000C131C" w:rsidRPr="004A49BA" w:rsidRDefault="000C131C" w:rsidP="000C13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A49BA">
        <w:rPr>
          <w:rFonts w:ascii="Times New Roman" w:hAnsi="Times New Roman"/>
          <w:sz w:val="28"/>
        </w:rPr>
        <w:t>Туристское страноведение Италии.</w:t>
      </w:r>
    </w:p>
    <w:p w14:paraId="15101108" w14:textId="77777777" w:rsidR="000C131C" w:rsidRPr="004A49BA" w:rsidRDefault="000C131C" w:rsidP="000C13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A49BA">
        <w:rPr>
          <w:rFonts w:ascii="Times New Roman" w:hAnsi="Times New Roman"/>
          <w:sz w:val="28"/>
        </w:rPr>
        <w:t>Туристское страноведение Северной Европы.</w:t>
      </w:r>
    </w:p>
    <w:p w14:paraId="7C767C83" w14:textId="77777777" w:rsidR="000C131C" w:rsidRPr="004A49BA" w:rsidRDefault="000C131C" w:rsidP="000C13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A49BA">
        <w:rPr>
          <w:rFonts w:ascii="Times New Roman" w:hAnsi="Times New Roman"/>
          <w:sz w:val="28"/>
        </w:rPr>
        <w:t>Туристское страноведение Восточной Европы.</w:t>
      </w:r>
    </w:p>
    <w:p w14:paraId="570FEB82" w14:textId="77777777" w:rsidR="000C131C" w:rsidRPr="004A49BA" w:rsidRDefault="000C131C" w:rsidP="000C13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A49BA">
        <w:rPr>
          <w:rFonts w:ascii="Times New Roman" w:hAnsi="Times New Roman"/>
          <w:sz w:val="28"/>
        </w:rPr>
        <w:t>Туристское страноведение России.</w:t>
      </w:r>
    </w:p>
    <w:p w14:paraId="212C69B9" w14:textId="77777777" w:rsidR="000C131C" w:rsidRPr="004A49BA" w:rsidRDefault="000C131C" w:rsidP="000C13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A49BA">
        <w:rPr>
          <w:rFonts w:ascii="Times New Roman" w:hAnsi="Times New Roman"/>
          <w:sz w:val="28"/>
        </w:rPr>
        <w:t>Туристское страноведение Азии. Географическая специфика региона. Политическое устройство государств региона. Цивилизационные и культурные различия в истории развития отдельных районов Азии.</w:t>
      </w:r>
    </w:p>
    <w:p w14:paraId="2312B937" w14:textId="77777777" w:rsidR="000C131C" w:rsidRPr="004A49BA" w:rsidRDefault="000C131C" w:rsidP="000C13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A49BA">
        <w:rPr>
          <w:rFonts w:ascii="Times New Roman" w:hAnsi="Times New Roman"/>
          <w:sz w:val="28"/>
        </w:rPr>
        <w:t>Туристское страноведение Азии. Природные условия и ресурсы, экологические проблемы и охрана природы региона.</w:t>
      </w:r>
    </w:p>
    <w:p w14:paraId="0FF8E391" w14:textId="77777777" w:rsidR="000C131C" w:rsidRPr="004A49BA" w:rsidRDefault="000C131C" w:rsidP="000C13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A49BA">
        <w:rPr>
          <w:rFonts w:ascii="Times New Roman" w:hAnsi="Times New Roman"/>
          <w:sz w:val="28"/>
        </w:rPr>
        <w:t>Туристское страноведение Азии. Место и роль Азии в современном социально-экономическом, политическом, научном и культурном развитии мирового сообщества. Демографические особенности, географические черты размещения и расселения населения Азии.</w:t>
      </w:r>
    </w:p>
    <w:p w14:paraId="073C3013" w14:textId="77777777" w:rsidR="000C131C" w:rsidRPr="004A49BA" w:rsidRDefault="000C131C" w:rsidP="000C13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A49BA">
        <w:rPr>
          <w:rFonts w:ascii="Times New Roman" w:hAnsi="Times New Roman"/>
          <w:sz w:val="28"/>
        </w:rPr>
        <w:t xml:space="preserve">Туристское страноведение Юго-Западной Азии. </w:t>
      </w:r>
    </w:p>
    <w:p w14:paraId="51DA051B" w14:textId="77777777" w:rsidR="000C131C" w:rsidRPr="004A49BA" w:rsidRDefault="000C131C" w:rsidP="000C13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A49BA">
        <w:rPr>
          <w:rFonts w:ascii="Times New Roman" w:hAnsi="Times New Roman"/>
          <w:sz w:val="28"/>
        </w:rPr>
        <w:t>Туристическое страноведение Турции.</w:t>
      </w:r>
    </w:p>
    <w:p w14:paraId="6293A80D" w14:textId="77777777" w:rsidR="000C131C" w:rsidRPr="004A49BA" w:rsidRDefault="000C131C" w:rsidP="000C13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A49BA">
        <w:rPr>
          <w:rFonts w:ascii="Times New Roman" w:hAnsi="Times New Roman"/>
          <w:sz w:val="28"/>
        </w:rPr>
        <w:t>Туристское страноведение Южной Азии.</w:t>
      </w:r>
    </w:p>
    <w:p w14:paraId="59B30E91" w14:textId="77777777" w:rsidR="000C131C" w:rsidRPr="004A49BA" w:rsidRDefault="000C131C" w:rsidP="000C13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A49BA">
        <w:rPr>
          <w:rFonts w:ascii="Times New Roman" w:hAnsi="Times New Roman"/>
          <w:sz w:val="28"/>
        </w:rPr>
        <w:t>Туристическое страноведение Индии.</w:t>
      </w:r>
    </w:p>
    <w:p w14:paraId="06A37862" w14:textId="77777777" w:rsidR="000C131C" w:rsidRPr="004A49BA" w:rsidRDefault="000C131C" w:rsidP="000C13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A49BA">
        <w:rPr>
          <w:rFonts w:ascii="Times New Roman" w:hAnsi="Times New Roman"/>
          <w:sz w:val="28"/>
        </w:rPr>
        <w:t>Туристское страноведение Юго-Восточной Азии.</w:t>
      </w:r>
    </w:p>
    <w:p w14:paraId="5B423EAB" w14:textId="77777777" w:rsidR="000C131C" w:rsidRPr="004A49BA" w:rsidRDefault="000C131C" w:rsidP="000C13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A49BA">
        <w:rPr>
          <w:rFonts w:ascii="Times New Roman" w:hAnsi="Times New Roman"/>
          <w:sz w:val="28"/>
        </w:rPr>
        <w:t>Туристическое страноведение Таиланда.</w:t>
      </w:r>
    </w:p>
    <w:p w14:paraId="477C2D89" w14:textId="77777777" w:rsidR="000C131C" w:rsidRPr="004A49BA" w:rsidRDefault="000C131C" w:rsidP="000C13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A49BA">
        <w:rPr>
          <w:rFonts w:ascii="Times New Roman" w:hAnsi="Times New Roman"/>
          <w:sz w:val="28"/>
        </w:rPr>
        <w:t>Туристское страноведение Восточной и Центральной Азии.</w:t>
      </w:r>
    </w:p>
    <w:p w14:paraId="737AA4EC" w14:textId="77777777" w:rsidR="000C131C" w:rsidRPr="004A49BA" w:rsidRDefault="000C131C" w:rsidP="000C13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A49BA">
        <w:rPr>
          <w:rFonts w:ascii="Times New Roman" w:hAnsi="Times New Roman"/>
          <w:sz w:val="28"/>
        </w:rPr>
        <w:t>Туристическое страноведение Китая.</w:t>
      </w:r>
    </w:p>
    <w:p w14:paraId="2CCCC3F8" w14:textId="77777777" w:rsidR="000C131C" w:rsidRPr="004A49BA" w:rsidRDefault="000C131C" w:rsidP="000C13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A49BA">
        <w:rPr>
          <w:rFonts w:ascii="Times New Roman" w:hAnsi="Times New Roman"/>
          <w:sz w:val="28"/>
        </w:rPr>
        <w:t>Туристическое страноведение Латинской Америки.</w:t>
      </w:r>
    </w:p>
    <w:p w14:paraId="07F17ECB" w14:textId="77777777" w:rsidR="000C131C" w:rsidRPr="004A49BA" w:rsidRDefault="000C131C" w:rsidP="000C13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A49BA">
        <w:rPr>
          <w:rFonts w:ascii="Times New Roman" w:hAnsi="Times New Roman"/>
          <w:sz w:val="28"/>
        </w:rPr>
        <w:lastRenderedPageBreak/>
        <w:t>Туристическое страноведение Африки.</w:t>
      </w:r>
    </w:p>
    <w:p w14:paraId="3F2C763E" w14:textId="77777777" w:rsidR="000C131C" w:rsidRPr="004A49BA" w:rsidRDefault="000C131C" w:rsidP="000C13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A49BA">
        <w:rPr>
          <w:rFonts w:ascii="Times New Roman" w:hAnsi="Times New Roman"/>
          <w:sz w:val="28"/>
        </w:rPr>
        <w:t>Туристическое страноведение Австралии.</w:t>
      </w:r>
    </w:p>
    <w:p w14:paraId="74937F56" w14:textId="1D8987A5" w:rsidR="004A49BA" w:rsidRPr="000C131C" w:rsidRDefault="000C131C" w:rsidP="000C13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A49BA">
        <w:rPr>
          <w:rFonts w:ascii="Times New Roman" w:hAnsi="Times New Roman"/>
          <w:sz w:val="28"/>
        </w:rPr>
        <w:t>Туристическое страноведение Океании.</w:t>
      </w:r>
    </w:p>
    <w:p w14:paraId="12E21BED" w14:textId="77777777" w:rsidR="004A49BA" w:rsidRDefault="004A49BA" w:rsidP="002E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IDFont+F1"/>
          <w:sz w:val="28"/>
          <w:szCs w:val="28"/>
        </w:rPr>
      </w:pPr>
    </w:p>
    <w:p w14:paraId="6CCA5352" w14:textId="213DCACB" w:rsidR="00E052DB" w:rsidRPr="00DE300D" w:rsidRDefault="009C3681" w:rsidP="002E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IDFont+F1"/>
          <w:sz w:val="28"/>
          <w:szCs w:val="28"/>
        </w:rPr>
      </w:pPr>
      <w:r>
        <w:rPr>
          <w:rFonts w:ascii="Times New Roman" w:hAnsi="Times New Roman" w:cs="CIDFont+F1"/>
          <w:sz w:val="28"/>
          <w:szCs w:val="28"/>
        </w:rPr>
        <w:t>Доцент</w:t>
      </w:r>
      <w:r>
        <w:rPr>
          <w:rFonts w:ascii="Times New Roman" w:hAnsi="Times New Roman" w:cs="CIDFont+F1"/>
          <w:sz w:val="28"/>
          <w:szCs w:val="28"/>
        </w:rPr>
        <w:tab/>
      </w:r>
      <w:r>
        <w:rPr>
          <w:rFonts w:ascii="Times New Roman" w:hAnsi="Times New Roman" w:cs="CIDFont+F1"/>
          <w:sz w:val="28"/>
          <w:szCs w:val="28"/>
        </w:rPr>
        <w:tab/>
      </w:r>
      <w:r>
        <w:rPr>
          <w:rFonts w:ascii="Times New Roman" w:hAnsi="Times New Roman" w:cs="CIDFont+F1"/>
          <w:sz w:val="28"/>
          <w:szCs w:val="28"/>
        </w:rPr>
        <w:tab/>
      </w:r>
      <w:r>
        <w:rPr>
          <w:rFonts w:ascii="Times New Roman" w:hAnsi="Times New Roman" w:cs="CIDFont+F1"/>
          <w:sz w:val="28"/>
          <w:szCs w:val="28"/>
        </w:rPr>
        <w:tab/>
      </w:r>
      <w:r>
        <w:rPr>
          <w:rFonts w:ascii="Times New Roman" w:hAnsi="Times New Roman" w:cs="CIDFont+F1"/>
          <w:sz w:val="28"/>
          <w:szCs w:val="28"/>
        </w:rPr>
        <w:tab/>
      </w:r>
      <w:r>
        <w:rPr>
          <w:rFonts w:ascii="Times New Roman" w:hAnsi="Times New Roman" w:cs="CIDFont+F1"/>
          <w:sz w:val="28"/>
          <w:szCs w:val="28"/>
        </w:rPr>
        <w:tab/>
      </w:r>
      <w:r>
        <w:rPr>
          <w:rFonts w:ascii="Times New Roman" w:hAnsi="Times New Roman" w:cs="CIDFont+F1"/>
          <w:sz w:val="28"/>
          <w:szCs w:val="28"/>
        </w:rPr>
        <w:tab/>
      </w:r>
      <w:r>
        <w:rPr>
          <w:rFonts w:ascii="Times New Roman" w:hAnsi="Times New Roman" w:cs="CIDFont+F1"/>
          <w:sz w:val="28"/>
          <w:szCs w:val="28"/>
        </w:rPr>
        <w:tab/>
        <w:t>С.В. Артёменко</w:t>
      </w:r>
    </w:p>
    <w:p w14:paraId="25CEB3EE" w14:textId="05D9695C" w:rsidR="00E052DB" w:rsidRDefault="00E052DB" w:rsidP="00E052D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14:paraId="00ABB53C" w14:textId="565464DC" w:rsidR="00E052DB" w:rsidRDefault="00E052DB" w:rsidP="00E052D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14:paraId="26CFB0DF" w14:textId="77777777" w:rsidR="002E1DF6" w:rsidRPr="002E1DF6" w:rsidRDefault="002E1DF6" w:rsidP="002E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IDFont+F1"/>
          <w:sz w:val="28"/>
          <w:szCs w:val="28"/>
          <w:lang w:eastAsia="ru-RU"/>
        </w:rPr>
      </w:pPr>
      <w:r w:rsidRPr="002E1DF6">
        <w:rPr>
          <w:rFonts w:ascii="Times New Roman" w:eastAsia="Times New Roman" w:hAnsi="Times New Roman" w:cs="CIDFont+F1"/>
          <w:sz w:val="28"/>
          <w:szCs w:val="28"/>
          <w:lang w:eastAsia="ru-RU"/>
        </w:rPr>
        <w:t xml:space="preserve">Заведующий кафедрой </w:t>
      </w:r>
      <w:r w:rsidRPr="002E1DF6">
        <w:rPr>
          <w:rFonts w:ascii="Times New Roman" w:eastAsia="Times New Roman" w:hAnsi="Times New Roman" w:cs="CIDFont+F1"/>
          <w:sz w:val="28"/>
          <w:szCs w:val="28"/>
          <w:lang w:eastAsia="ru-RU"/>
        </w:rPr>
        <w:tab/>
      </w:r>
      <w:r w:rsidRPr="002E1DF6">
        <w:rPr>
          <w:rFonts w:ascii="Times New Roman" w:eastAsia="Times New Roman" w:hAnsi="Times New Roman" w:cs="CIDFont+F1"/>
          <w:sz w:val="28"/>
          <w:szCs w:val="28"/>
          <w:lang w:eastAsia="ru-RU"/>
        </w:rPr>
        <w:tab/>
      </w:r>
      <w:r w:rsidRPr="002E1DF6">
        <w:rPr>
          <w:rFonts w:ascii="Times New Roman" w:eastAsia="Times New Roman" w:hAnsi="Times New Roman" w:cs="CIDFont+F1"/>
          <w:sz w:val="28"/>
          <w:szCs w:val="28"/>
          <w:lang w:eastAsia="ru-RU"/>
        </w:rPr>
        <w:tab/>
      </w:r>
      <w:r w:rsidRPr="002E1DF6">
        <w:rPr>
          <w:rFonts w:ascii="Times New Roman" w:eastAsia="Times New Roman" w:hAnsi="Times New Roman" w:cs="CIDFont+F1"/>
          <w:sz w:val="28"/>
          <w:szCs w:val="28"/>
          <w:lang w:eastAsia="ru-RU"/>
        </w:rPr>
        <w:tab/>
      </w:r>
      <w:r w:rsidRPr="002E1DF6">
        <w:rPr>
          <w:rFonts w:ascii="Times New Roman" w:eastAsia="Times New Roman" w:hAnsi="Times New Roman" w:cs="CIDFont+F1"/>
          <w:sz w:val="28"/>
          <w:szCs w:val="28"/>
          <w:lang w:eastAsia="ru-RU"/>
        </w:rPr>
        <w:tab/>
      </w:r>
      <w:r w:rsidRPr="002E1DF6">
        <w:rPr>
          <w:rFonts w:ascii="Times New Roman" w:eastAsia="Times New Roman" w:hAnsi="Times New Roman" w:cs="CIDFont+F1"/>
          <w:sz w:val="28"/>
          <w:szCs w:val="28"/>
          <w:lang w:eastAsia="ru-RU"/>
        </w:rPr>
        <w:tab/>
        <w:t>М.А. Богдасаров</w:t>
      </w:r>
    </w:p>
    <w:p w14:paraId="7EAE3040" w14:textId="77777777" w:rsidR="00E052DB" w:rsidRPr="00E052DB" w:rsidRDefault="00E052DB" w:rsidP="002E1D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sectPr w:rsidR="00E052DB" w:rsidRPr="00E052DB" w:rsidSect="00051D2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F4D8D"/>
    <w:multiLevelType w:val="hybridMultilevel"/>
    <w:tmpl w:val="154676CA"/>
    <w:lvl w:ilvl="0" w:tplc="662AFA76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Theme="minorHAnsi" w:hAnsi="Times New Roman"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5652EC"/>
    <w:multiLevelType w:val="hybridMultilevel"/>
    <w:tmpl w:val="4E60094A"/>
    <w:lvl w:ilvl="0" w:tplc="37D07E4A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04"/>
    <w:rsid w:val="00051D2F"/>
    <w:rsid w:val="000C131C"/>
    <w:rsid w:val="001103DD"/>
    <w:rsid w:val="00113D08"/>
    <w:rsid w:val="00115DA2"/>
    <w:rsid w:val="00135004"/>
    <w:rsid w:val="001732C7"/>
    <w:rsid w:val="002A66E8"/>
    <w:rsid w:val="002E1DF6"/>
    <w:rsid w:val="003E3580"/>
    <w:rsid w:val="00480B1D"/>
    <w:rsid w:val="004A49BA"/>
    <w:rsid w:val="005536C4"/>
    <w:rsid w:val="0063642C"/>
    <w:rsid w:val="009C3681"/>
    <w:rsid w:val="009E5725"/>
    <w:rsid w:val="00C0427A"/>
    <w:rsid w:val="00E0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B9F3"/>
  <w15:chartTrackingRefBased/>
  <w15:docId w15:val="{3036DEC2-FB7B-4328-9696-C47CF5D6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3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3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Сухонос</dc:creator>
  <cp:keywords/>
  <dc:description/>
  <cp:lastModifiedBy>m722</cp:lastModifiedBy>
  <cp:revision>4</cp:revision>
  <cp:lastPrinted>2024-04-08T08:45:00Z</cp:lastPrinted>
  <dcterms:created xsi:type="dcterms:W3CDTF">2024-04-08T08:39:00Z</dcterms:created>
  <dcterms:modified xsi:type="dcterms:W3CDTF">2024-04-08T08:46:00Z</dcterms:modified>
</cp:coreProperties>
</file>