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D7" w:rsidRPr="00134F77" w:rsidRDefault="00613AD7" w:rsidP="00526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4F77">
        <w:rPr>
          <w:color w:val="000000"/>
        </w:rPr>
        <w:t>Вопросы к экзамену по дисциплине «</w:t>
      </w:r>
      <w:r>
        <w:rPr>
          <w:color w:val="000000"/>
        </w:rPr>
        <w:t>История новейшего времени</w:t>
      </w:r>
      <w:r w:rsidRPr="00134F77">
        <w:rPr>
          <w:color w:val="000000"/>
        </w:rPr>
        <w:t>»</w:t>
      </w:r>
    </w:p>
    <w:p w:rsidR="00613AD7" w:rsidRPr="00134F77" w:rsidRDefault="00613AD7" w:rsidP="00526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4F77">
        <w:rPr>
          <w:color w:val="000000"/>
        </w:rPr>
        <w:t xml:space="preserve">для студентов </w:t>
      </w:r>
      <w:r>
        <w:rPr>
          <w:color w:val="000000"/>
        </w:rPr>
        <w:t>3</w:t>
      </w:r>
      <w:r w:rsidRPr="00134F77">
        <w:rPr>
          <w:color w:val="000000"/>
        </w:rPr>
        <w:t xml:space="preserve"> курса исторического факультета специальностей </w:t>
      </w:r>
    </w:p>
    <w:p w:rsidR="00613AD7" w:rsidRPr="00134F77" w:rsidRDefault="00613AD7" w:rsidP="00526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4F77">
        <w:rPr>
          <w:color w:val="000000"/>
        </w:rPr>
        <w:t>«История (религий)», «История (археология)», История (политология)»</w:t>
      </w:r>
    </w:p>
    <w:p w:rsidR="00613AD7" w:rsidRPr="00134F77" w:rsidRDefault="00613AD7" w:rsidP="005263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2019/2020</w:t>
      </w:r>
      <w:r w:rsidRPr="00134F77">
        <w:rPr>
          <w:color w:val="000000"/>
        </w:rPr>
        <w:t xml:space="preserve"> уч.г. </w:t>
      </w:r>
    </w:p>
    <w:p w:rsidR="00613AD7" w:rsidRPr="00360BCF" w:rsidRDefault="00613AD7" w:rsidP="00985F03">
      <w:pPr>
        <w:numPr>
          <w:ilvl w:val="0"/>
          <w:numId w:val="1"/>
        </w:numPr>
        <w:ind w:left="1134" w:hanging="567"/>
        <w:jc w:val="both"/>
      </w:pPr>
      <w:r>
        <w:t>Итоги Первой мировой войны. Расстановка политических сил.</w:t>
      </w:r>
    </w:p>
    <w:p w:rsidR="00613AD7" w:rsidRPr="00360BCF" w:rsidRDefault="00613AD7" w:rsidP="00710B3E">
      <w:pPr>
        <w:numPr>
          <w:ilvl w:val="0"/>
          <w:numId w:val="1"/>
        </w:numPr>
        <w:ind w:left="1134" w:hanging="567"/>
        <w:jc w:val="both"/>
      </w:pPr>
      <w:r w:rsidRPr="00360BCF">
        <w:t>Закрепление основ послевоенного мира. «14 пунктов Вильсона».</w:t>
      </w:r>
    </w:p>
    <w:p w:rsidR="00613AD7" w:rsidRPr="00360BCF" w:rsidRDefault="00613AD7" w:rsidP="00985F03">
      <w:pPr>
        <w:numPr>
          <w:ilvl w:val="0"/>
          <w:numId w:val="1"/>
        </w:numPr>
        <w:ind w:left="1134" w:hanging="567"/>
        <w:jc w:val="both"/>
        <w:rPr>
          <w:spacing w:val="-2"/>
        </w:rPr>
      </w:pPr>
      <w:r w:rsidRPr="00360BCF">
        <w:rPr>
          <w:spacing w:val="-2"/>
        </w:rPr>
        <w:t>Парижская мирная конференци</w:t>
      </w:r>
      <w:r>
        <w:rPr>
          <w:spacing w:val="-2"/>
        </w:rPr>
        <w:t>я. Версальский договор</w:t>
      </w:r>
    </w:p>
    <w:p w:rsidR="00613AD7" w:rsidRPr="00360BCF" w:rsidRDefault="00613AD7" w:rsidP="00985F03">
      <w:pPr>
        <w:numPr>
          <w:ilvl w:val="0"/>
          <w:numId w:val="1"/>
        </w:numPr>
        <w:ind w:left="1134" w:hanging="567"/>
        <w:jc w:val="both"/>
      </w:pPr>
      <w:r w:rsidRPr="00360BCF">
        <w:t>Передел колоний, мандатная система. США и Лига Наций.</w:t>
      </w:r>
    </w:p>
    <w:p w:rsidR="00613AD7" w:rsidRPr="00E07D74" w:rsidRDefault="00613AD7" w:rsidP="00985F03">
      <w:pPr>
        <w:numPr>
          <w:ilvl w:val="0"/>
          <w:numId w:val="1"/>
        </w:numPr>
        <w:ind w:left="1134" w:hanging="567"/>
        <w:jc w:val="both"/>
        <w:rPr>
          <w:b/>
          <w:i/>
        </w:rPr>
      </w:pPr>
      <w:r w:rsidRPr="00360BCF">
        <w:t>Вашингтонская конференция.</w:t>
      </w:r>
    </w:p>
    <w:p w:rsidR="00613AD7" w:rsidRDefault="00613AD7" w:rsidP="00E07D74">
      <w:pPr>
        <w:numPr>
          <w:ilvl w:val="0"/>
          <w:numId w:val="1"/>
        </w:numPr>
        <w:ind w:left="1134" w:hanging="567"/>
        <w:jc w:val="both"/>
      </w:pPr>
      <w:r w:rsidRPr="00360BCF">
        <w:t>Версальско-Вашингт</w:t>
      </w:r>
      <w:r>
        <w:t>онская система мирных договоров и её противоречия.</w:t>
      </w:r>
    </w:p>
    <w:p w:rsidR="00613AD7" w:rsidRPr="00360BCF" w:rsidRDefault="00613AD7" w:rsidP="00985F03">
      <w:pPr>
        <w:numPr>
          <w:ilvl w:val="0"/>
          <w:numId w:val="1"/>
        </w:numPr>
        <w:ind w:left="1134" w:hanging="567"/>
        <w:jc w:val="both"/>
      </w:pPr>
      <w:r w:rsidRPr="00360BCF">
        <w:t>Буржуазно-демократическая революция в Германии.</w:t>
      </w:r>
    </w:p>
    <w:p w:rsidR="00613AD7" w:rsidRPr="00B67451" w:rsidRDefault="00613AD7" w:rsidP="00985F03">
      <w:pPr>
        <w:numPr>
          <w:ilvl w:val="0"/>
          <w:numId w:val="1"/>
        </w:numPr>
        <w:ind w:left="1134" w:hanging="567"/>
        <w:jc w:val="both"/>
      </w:pPr>
      <w:r>
        <w:t>Международное рабочее движение в 1918–1939 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Социально-экономическое и политическое развитие Германии в 1919−1929 гг.</w:t>
      </w:r>
    </w:p>
    <w:p w:rsidR="00613AD7" w:rsidRDefault="00613AD7" w:rsidP="004D68A6">
      <w:pPr>
        <w:numPr>
          <w:ilvl w:val="0"/>
          <w:numId w:val="1"/>
        </w:numPr>
        <w:ind w:left="1134" w:hanging="567"/>
        <w:jc w:val="both"/>
      </w:pPr>
      <w:r>
        <w:t xml:space="preserve">Внешняя политика Германии в 1919−1939 гг. </w:t>
      </w:r>
    </w:p>
    <w:p w:rsidR="00613AD7" w:rsidRPr="00360BCF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Германии 1929–1939 гг. Построение тоталитарного государства.</w:t>
      </w:r>
    </w:p>
    <w:p w:rsidR="00613AD7" w:rsidRPr="00187950" w:rsidRDefault="00613AD7" w:rsidP="007D178F">
      <w:pPr>
        <w:numPr>
          <w:ilvl w:val="0"/>
          <w:numId w:val="1"/>
        </w:numPr>
        <w:ind w:left="1134" w:hanging="567"/>
        <w:jc w:val="both"/>
      </w:pPr>
      <w:r w:rsidRPr="00360BCF">
        <w:t xml:space="preserve">Внутренняя </w:t>
      </w:r>
      <w:r>
        <w:t>политика Франции в 1918–1929</w:t>
      </w:r>
      <w:r w:rsidRPr="00360BCF">
        <w:t xml:space="preserve"> гг.</w:t>
      </w:r>
    </w:p>
    <w:p w:rsidR="00613AD7" w:rsidRPr="00360BCF" w:rsidRDefault="00613AD7" w:rsidP="00187950">
      <w:pPr>
        <w:numPr>
          <w:ilvl w:val="0"/>
          <w:numId w:val="1"/>
        </w:numPr>
        <w:ind w:left="1134" w:hanging="567"/>
        <w:jc w:val="both"/>
      </w:pPr>
      <w:r>
        <w:t>Внутренняя политика Франции в 1929–1939 гг.</w:t>
      </w:r>
    </w:p>
    <w:p w:rsidR="00613AD7" w:rsidRPr="00360BCF" w:rsidRDefault="00613AD7" w:rsidP="0005758F">
      <w:pPr>
        <w:numPr>
          <w:ilvl w:val="0"/>
          <w:numId w:val="1"/>
        </w:numPr>
        <w:ind w:left="1134" w:hanging="567"/>
        <w:jc w:val="both"/>
      </w:pPr>
      <w:r>
        <w:t xml:space="preserve">Внешняя политика Франции в 1919–1939 </w:t>
      </w:r>
      <w:r w:rsidRPr="00360BCF">
        <w:t>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Великобритания в 1918–1929 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Внешняя политика Великобритании в 1918−1939 гг.</w:t>
      </w:r>
    </w:p>
    <w:p w:rsidR="00613AD7" w:rsidRPr="00360BCF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Великобритании в 1929−1939 гг.</w:t>
      </w:r>
    </w:p>
    <w:p w:rsidR="00613AD7" w:rsidRDefault="00613AD7" w:rsidP="00787F68">
      <w:pPr>
        <w:numPr>
          <w:ilvl w:val="0"/>
          <w:numId w:val="1"/>
        </w:numPr>
        <w:ind w:left="1134" w:hanging="567"/>
        <w:jc w:val="both"/>
        <w:rPr>
          <w:spacing w:val="-4"/>
        </w:rPr>
      </w:pPr>
      <w:r>
        <w:rPr>
          <w:spacing w:val="-4"/>
        </w:rPr>
        <w:t xml:space="preserve">Испания в 1918–1930-е </w:t>
      </w:r>
      <w:r w:rsidRPr="00360BCF">
        <w:rPr>
          <w:spacing w:val="-4"/>
        </w:rPr>
        <w:t xml:space="preserve">гг. Диктатура Примо де </w:t>
      </w:r>
      <w:r>
        <w:rPr>
          <w:spacing w:val="-4"/>
        </w:rPr>
        <w:t>Риверы.</w:t>
      </w:r>
    </w:p>
    <w:p w:rsidR="00613AD7" w:rsidRPr="00787F68" w:rsidRDefault="00613AD7" w:rsidP="00787F68">
      <w:pPr>
        <w:numPr>
          <w:ilvl w:val="0"/>
          <w:numId w:val="1"/>
        </w:numPr>
        <w:ind w:left="1134" w:hanging="567"/>
        <w:jc w:val="both"/>
        <w:rPr>
          <w:spacing w:val="-4"/>
        </w:rPr>
      </w:pPr>
      <w:r>
        <w:rPr>
          <w:spacing w:val="-4"/>
        </w:rPr>
        <w:t>Испания в 1930−1939 гг. Гражданская война.</w:t>
      </w:r>
    </w:p>
    <w:p w:rsidR="00613AD7" w:rsidRPr="00C20C7B" w:rsidRDefault="00613AD7" w:rsidP="00985F03">
      <w:pPr>
        <w:numPr>
          <w:ilvl w:val="0"/>
          <w:numId w:val="1"/>
        </w:numPr>
        <w:ind w:left="1134" w:hanging="567"/>
        <w:jc w:val="both"/>
        <w:rPr>
          <w:color w:val="000000"/>
        </w:rPr>
      </w:pPr>
      <w:r w:rsidRPr="00C20C7B">
        <w:rPr>
          <w:color w:val="000000"/>
        </w:rPr>
        <w:t>Внутренняя и внешняя политика Италии в 1918–1939 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США в 1918−1929 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Внешняя политика США в 1918−1939 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Внутренняя политика США в 1929−1939 гг.</w:t>
      </w:r>
    </w:p>
    <w:p w:rsidR="00613AD7" w:rsidRDefault="00613AD7" w:rsidP="00985F03">
      <w:pPr>
        <w:numPr>
          <w:ilvl w:val="0"/>
          <w:numId w:val="1"/>
        </w:numPr>
        <w:ind w:left="1134" w:hanging="567"/>
        <w:jc w:val="both"/>
      </w:pPr>
      <w:r>
        <w:t>Международные отношения в 1921−1929 гг. Проблема разоружения и безопасности.</w:t>
      </w:r>
    </w:p>
    <w:p w:rsidR="00613AD7" w:rsidRPr="00C8157F" w:rsidRDefault="00613AD7" w:rsidP="00D7056F">
      <w:pPr>
        <w:numPr>
          <w:ilvl w:val="0"/>
          <w:numId w:val="1"/>
        </w:numPr>
        <w:ind w:left="1134" w:hanging="567"/>
        <w:jc w:val="both"/>
      </w:pPr>
      <w:r>
        <w:t>Международные отношения в 1929−1939 гг. Политика умиротворения.</w:t>
      </w:r>
    </w:p>
    <w:p w:rsidR="00613AD7" w:rsidRDefault="00613AD7" w:rsidP="00E37FAC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>
        <w:t>Развитие культуры науки и техники в странах Западной Европы и США в межвоенный период.</w:t>
      </w:r>
    </w:p>
    <w:p w:rsidR="00613AD7" w:rsidRDefault="00613AD7" w:rsidP="00E37FAC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>
        <w:t>Демократическая и тоталитарная альтернатива выхода из мирового экономического кризиса.</w:t>
      </w:r>
    </w:p>
    <w:p w:rsidR="00613AD7" w:rsidRDefault="00613AD7" w:rsidP="00D7056F">
      <w:pPr>
        <w:numPr>
          <w:ilvl w:val="0"/>
          <w:numId w:val="1"/>
        </w:numPr>
        <w:ind w:left="1134" w:hanging="567"/>
        <w:jc w:val="both"/>
      </w:pPr>
      <w:r>
        <w:t>Внутренняя и внешняя политики Бразилии в 1918–1939 гг.</w:t>
      </w:r>
    </w:p>
    <w:p w:rsidR="00613AD7" w:rsidRDefault="00613AD7" w:rsidP="00D7056F">
      <w:pPr>
        <w:numPr>
          <w:ilvl w:val="0"/>
          <w:numId w:val="1"/>
        </w:numPr>
        <w:ind w:left="1134" w:hanging="567"/>
        <w:jc w:val="both"/>
      </w:pPr>
      <w:r>
        <w:t>Внутренняя и внешняя политики Аргентины в 1918–1939 гг.</w:t>
      </w:r>
    </w:p>
    <w:p w:rsidR="00613AD7" w:rsidRDefault="00613AD7" w:rsidP="00D7056F">
      <w:pPr>
        <w:numPr>
          <w:ilvl w:val="0"/>
          <w:numId w:val="1"/>
        </w:numPr>
        <w:ind w:left="1134" w:hanging="567"/>
        <w:jc w:val="both"/>
      </w:pPr>
      <w:r>
        <w:t>Внутренняя и внешняя политики Мексики в 1918–1939 гг.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>
        <w:t>Внутренняя и внешняя политики Кубы в 1918–1939 гг.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Страны Азии и Африки после Первой мировой войны. Мандатная система.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Кемалистская революция и реформы кемалистов в Турции.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Иран в межвоенный период.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>
        <w:t>Афганистан  в 1918–</w:t>
      </w:r>
      <w:r w:rsidRPr="000A1113">
        <w:t>1945 гг.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Подъём национально-освободительного движения в Индии после первой мировой войны. М.К. Ганди.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Индия накануне и в годы второй мировой войны. Дж. Неру.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Китай после первой мировой вой</w:t>
      </w:r>
      <w:r>
        <w:t>ны. Национальная революция 1925–</w:t>
      </w:r>
      <w:r w:rsidRPr="000A1113">
        <w:t xml:space="preserve">1928 гг. </w:t>
      </w:r>
    </w:p>
    <w:p w:rsidR="00613AD7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 xml:space="preserve">Проблема взаимоотношений между КПК и Гоминьданом. </w:t>
      </w:r>
      <w:r>
        <w:t>Китай в годы японской агрессии.</w:t>
      </w:r>
    </w:p>
    <w:p w:rsidR="00613AD7" w:rsidRPr="000A1113" w:rsidRDefault="00613AD7" w:rsidP="003E5F8E">
      <w:pPr>
        <w:numPr>
          <w:ilvl w:val="0"/>
          <w:numId w:val="1"/>
        </w:numPr>
        <w:tabs>
          <w:tab w:val="num" w:pos="540"/>
        </w:tabs>
        <w:ind w:left="1134" w:hanging="567"/>
        <w:jc w:val="both"/>
      </w:pPr>
      <w:r w:rsidRPr="000A1113">
        <w:t>Внутренняя и внешняя политика Японии в 1918</w:t>
      </w:r>
      <w:r>
        <w:t>–</w:t>
      </w:r>
      <w:r w:rsidRPr="000A1113">
        <w:t>1945 гг.</w:t>
      </w:r>
    </w:p>
    <w:p w:rsidR="00613AD7" w:rsidRDefault="00613AD7" w:rsidP="003E5F8E">
      <w:pPr>
        <w:jc w:val="both"/>
      </w:pPr>
    </w:p>
    <w:p w:rsidR="00613AD7" w:rsidRPr="00134F77" w:rsidRDefault="00613AD7" w:rsidP="005263FC">
      <w:pPr>
        <w:jc w:val="right"/>
      </w:pPr>
      <w:r w:rsidRPr="00134F77">
        <w:t>Милач Т.М.</w:t>
      </w:r>
      <w:r>
        <w:t xml:space="preserve">, Посохина Г.И. </w:t>
      </w:r>
      <w:r w:rsidRPr="00134F77">
        <w:t xml:space="preserve">  ______________</w:t>
      </w:r>
    </w:p>
    <w:p w:rsidR="00613AD7" w:rsidRPr="00134F77" w:rsidRDefault="00613AD7" w:rsidP="005263FC">
      <w:pPr>
        <w:pStyle w:val="BodyText"/>
        <w:ind w:left="360"/>
        <w:rPr>
          <w:sz w:val="24"/>
          <w:szCs w:val="24"/>
          <w:lang w:val="ru-RU"/>
        </w:rPr>
      </w:pPr>
    </w:p>
    <w:p w:rsidR="00613AD7" w:rsidRPr="00134F77" w:rsidRDefault="00613AD7" w:rsidP="005263FC">
      <w:pPr>
        <w:pStyle w:val="BodyText"/>
        <w:ind w:left="360"/>
        <w:rPr>
          <w:sz w:val="24"/>
          <w:szCs w:val="24"/>
          <w:lang w:val="ru-RU"/>
        </w:rPr>
      </w:pPr>
      <w:r w:rsidRPr="00134F77">
        <w:rPr>
          <w:sz w:val="24"/>
          <w:szCs w:val="24"/>
          <w:lang w:val="ru-RU"/>
        </w:rPr>
        <w:t xml:space="preserve">Зав. кафедрой всеобщей истории </w:t>
      </w:r>
      <w:r w:rsidRPr="00134F77">
        <w:rPr>
          <w:sz w:val="24"/>
          <w:szCs w:val="24"/>
          <w:lang w:val="ru-RU"/>
        </w:rPr>
        <w:tab/>
      </w:r>
      <w:r w:rsidRPr="00134F77">
        <w:rPr>
          <w:sz w:val="24"/>
          <w:szCs w:val="24"/>
          <w:lang w:val="ru-RU"/>
        </w:rPr>
        <w:tab/>
      </w:r>
      <w:r w:rsidRPr="00134F77">
        <w:rPr>
          <w:sz w:val="24"/>
          <w:szCs w:val="24"/>
          <w:lang w:val="ru-RU"/>
        </w:rPr>
        <w:tab/>
      </w:r>
      <w:r w:rsidRPr="00134F77">
        <w:rPr>
          <w:sz w:val="24"/>
          <w:szCs w:val="24"/>
          <w:lang w:val="ru-RU"/>
        </w:rPr>
        <w:tab/>
        <w:t xml:space="preserve">Е.И. Пашкович </w:t>
      </w:r>
    </w:p>
    <w:p w:rsidR="00613AD7" w:rsidRPr="00134F77" w:rsidRDefault="00613AD7" w:rsidP="005263FC">
      <w:pPr>
        <w:jc w:val="right"/>
      </w:pPr>
      <w:r w:rsidRPr="00134F77">
        <w:t xml:space="preserve">(вопросы рассмотрены и утверждены </w:t>
      </w:r>
    </w:p>
    <w:p w:rsidR="00613AD7" w:rsidRPr="00134F77" w:rsidRDefault="00613AD7" w:rsidP="005263FC">
      <w:pPr>
        <w:jc w:val="right"/>
      </w:pPr>
      <w:r w:rsidRPr="00134F77">
        <w:t xml:space="preserve">на заседании кафедры всеобщей истории, </w:t>
      </w:r>
    </w:p>
    <w:p w:rsidR="00613AD7" w:rsidRPr="00EA501C" w:rsidRDefault="00613AD7" w:rsidP="005263FC">
      <w:pPr>
        <w:jc w:val="right"/>
      </w:pPr>
      <w:r>
        <w:t>протокол № 3 от 27.11.2019</w:t>
      </w:r>
      <w:r w:rsidRPr="00134F77">
        <w:t xml:space="preserve"> г.) </w:t>
      </w:r>
    </w:p>
    <w:sectPr w:rsidR="00613AD7" w:rsidRPr="00EA501C" w:rsidSect="00360B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B0A"/>
    <w:multiLevelType w:val="hybridMultilevel"/>
    <w:tmpl w:val="3E245CBE"/>
    <w:lvl w:ilvl="0" w:tplc="66E2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F77AC8"/>
    <w:multiLevelType w:val="hybridMultilevel"/>
    <w:tmpl w:val="1884E892"/>
    <w:lvl w:ilvl="0" w:tplc="66E242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03"/>
    <w:rsid w:val="0005758F"/>
    <w:rsid w:val="00096F7E"/>
    <w:rsid w:val="000A1113"/>
    <w:rsid w:val="00134F77"/>
    <w:rsid w:val="00187950"/>
    <w:rsid w:val="00195FE9"/>
    <w:rsid w:val="001A72AB"/>
    <w:rsid w:val="00270D1F"/>
    <w:rsid w:val="002B6C3B"/>
    <w:rsid w:val="002C34A7"/>
    <w:rsid w:val="003153A2"/>
    <w:rsid w:val="00360BCF"/>
    <w:rsid w:val="00372D2A"/>
    <w:rsid w:val="00374788"/>
    <w:rsid w:val="003D2629"/>
    <w:rsid w:val="003E5F8E"/>
    <w:rsid w:val="00422067"/>
    <w:rsid w:val="00491A9E"/>
    <w:rsid w:val="004A0E83"/>
    <w:rsid w:val="004D68A6"/>
    <w:rsid w:val="005263FC"/>
    <w:rsid w:val="0056531B"/>
    <w:rsid w:val="00572DB8"/>
    <w:rsid w:val="005758B9"/>
    <w:rsid w:val="005A7F28"/>
    <w:rsid w:val="005E38F9"/>
    <w:rsid w:val="00613AD7"/>
    <w:rsid w:val="00697374"/>
    <w:rsid w:val="00710B3E"/>
    <w:rsid w:val="00787F68"/>
    <w:rsid w:val="007D178F"/>
    <w:rsid w:val="008129B1"/>
    <w:rsid w:val="00851AD2"/>
    <w:rsid w:val="008E5387"/>
    <w:rsid w:val="00924352"/>
    <w:rsid w:val="00941779"/>
    <w:rsid w:val="00961A33"/>
    <w:rsid w:val="00980198"/>
    <w:rsid w:val="00985F03"/>
    <w:rsid w:val="009D1131"/>
    <w:rsid w:val="00A54499"/>
    <w:rsid w:val="00AB20C5"/>
    <w:rsid w:val="00B67451"/>
    <w:rsid w:val="00C20C7B"/>
    <w:rsid w:val="00C50E28"/>
    <w:rsid w:val="00C60056"/>
    <w:rsid w:val="00C8157F"/>
    <w:rsid w:val="00D7056F"/>
    <w:rsid w:val="00D93992"/>
    <w:rsid w:val="00DA067E"/>
    <w:rsid w:val="00DA4C8B"/>
    <w:rsid w:val="00E07D74"/>
    <w:rsid w:val="00E37FAC"/>
    <w:rsid w:val="00E57522"/>
    <w:rsid w:val="00E74C89"/>
    <w:rsid w:val="00E82912"/>
    <w:rsid w:val="00EA501C"/>
    <w:rsid w:val="00F27322"/>
    <w:rsid w:val="00F349F9"/>
    <w:rsid w:val="00FD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3FC"/>
    <w:rPr>
      <w:rFonts w:cs="Times New Roman"/>
      <w:sz w:val="28"/>
      <w:lang w:val="en-US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5263FC"/>
    <w:pPr>
      <w:jc w:val="both"/>
    </w:pPr>
    <w:rPr>
      <w:rFonts w:eastAsia="Calibri"/>
      <w:sz w:val="28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70D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392</Words>
  <Characters>2238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ShaTar</cp:lastModifiedBy>
  <cp:revision>25</cp:revision>
  <cp:lastPrinted>2019-12-26T12:23:00Z</cp:lastPrinted>
  <dcterms:created xsi:type="dcterms:W3CDTF">2014-05-28T08:46:00Z</dcterms:created>
  <dcterms:modified xsi:type="dcterms:W3CDTF">2019-12-26T12:23:00Z</dcterms:modified>
</cp:coreProperties>
</file>