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C5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ДЛЯ МАГИСТРАНТОВ </w:t>
      </w:r>
    </w:p>
    <w:p w:rsidR="00A15DC5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ДНЕВНОЙ ФОРМЫ ОБУЧЕНИЯ</w:t>
      </w:r>
      <w:r w:rsidR="00E13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3972F3" w:rsidRDefault="00E130CD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130C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изучающих английский язык</w:t>
      </w:r>
    </w:p>
    <w:p w:rsidR="00766DE5" w:rsidRPr="00E130CD" w:rsidRDefault="00766DE5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F2A62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облегчает доступ к научной информации, помогает налаживанию международных научных контактов и расширяет возможности повышения профессионального уровня ученого. В связи с процессами глобализации усиливаются интеграционные тенденции в науке, культуре и образовании, что повышает роль иностранного языка как посредника всех интеграционных процессов. 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язык воплощает единство процессов общения, познания и становления личности. В этих условиях цели и задачи изучения языка сближаются с целями и задачами профессиональной подготовки и становления магистранта как ученого.</w:t>
      </w:r>
    </w:p>
    <w:p w:rsidR="00EF2A62" w:rsidRDefault="00EF2A62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9A" w:rsidRDefault="00EE009A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2F3" w:rsidRPr="00D16479" w:rsidRDefault="003972F3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практическому владению видами речевой деятельности</w:t>
      </w: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972F3" w:rsidRPr="00E1067F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Чтение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в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гистратуре </w:t>
      </w: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должен: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чтения аутентичных текстов научного стиля (монографии, научные журналы, статьи, тезисы);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всеми видами чтения научной литературы (изучающее, ознакомительное, просмотровое, поисковое), предполагающими различную степень понимания и смысловой компрессии прочитанного;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варьировать характер чтения в зависимости от целевой установки, сложности и значимости текста.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контроля понимания прочитанного в зависимости от вида чтения используются ответы на вопросы, подробный или обобщенный пересказ прочитанного, передача его содержания в виде перевода, реферата или аннотации. </w:t>
      </w: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972F3" w:rsidRPr="00803990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9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Говорение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в магистратуре должен уметь: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подвергать критической оценке точку зрения автора;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о приемлемости или неприемлемости предлагаемых автором решений;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содержание разных источников по данному вопросу, делать выводы на основе информации, полученн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источников о решении аналогичных задач в иных условиях.</w:t>
      </w: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972F3" w:rsidRPr="0079264A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665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Монологическая речь</w:t>
      </w:r>
    </w:p>
    <w:p w:rsidR="003972F3" w:rsidRPr="001C18CC" w:rsidRDefault="003972F3" w:rsidP="00397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1C18CC">
        <w:rPr>
          <w:rFonts w:ascii="Times New Roman" w:eastAsia="Calibri" w:hAnsi="Times New Roman" w:cs="Times New Roman"/>
          <w:sz w:val="28"/>
          <w:szCs w:val="28"/>
        </w:rPr>
        <w:t>монологической речи обучающийся должен уметь: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 и целостно как в смысловом, так и в структурном отношениях выразить точку зрения по обсуждаемым вопросам;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и выбрать стратегию сообщения, доклада, презентации проекта по проблеме научного исследования;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поддерживать речевой контакт с аудиторией с помощью адекватных стилистических средств.</w:t>
      </w: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972F3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71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Диалогическая речь</w:t>
      </w:r>
      <w:r w:rsidRPr="00D13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диалогической речи обучающийся должен уметь: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речевого этикета в ситуациях научного диалогического общения;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 проблемного характера с использованием адекватных речевых форм;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 выражать свою точку зрения.</w:t>
      </w: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972F3" w:rsidRPr="0078236F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Письмо</w:t>
      </w:r>
    </w:p>
    <w:p w:rsidR="003972F3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Магистрант </w:t>
      </w: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уметь:</w:t>
      </w:r>
    </w:p>
    <w:p w:rsidR="003972F3" w:rsidRPr="009F15E7" w:rsidRDefault="003972F3" w:rsidP="003972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E7">
        <w:rPr>
          <w:rFonts w:ascii="Times New Roman" w:hAnsi="Times New Roman" w:cs="Times New Roman"/>
          <w:sz w:val="28"/>
          <w:szCs w:val="28"/>
        </w:rPr>
        <w:t>логично и аргументированно излагать на письме свои мысли, связанные с тематикой научного исследования;</w:t>
      </w:r>
    </w:p>
    <w:p w:rsidR="003972F3" w:rsidRPr="009F15E7" w:rsidRDefault="003972F3" w:rsidP="003972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E7">
        <w:rPr>
          <w:rFonts w:ascii="Times New Roman" w:hAnsi="Times New Roman" w:cs="Times New Roman"/>
          <w:sz w:val="28"/>
          <w:szCs w:val="28"/>
        </w:rPr>
        <w:t>соблюдать стилистические особенности научного текста;</w:t>
      </w:r>
    </w:p>
    <w:p w:rsidR="003972F3" w:rsidRPr="009F15E7" w:rsidRDefault="003972F3" w:rsidP="003972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E7">
        <w:rPr>
          <w:rFonts w:ascii="Times New Roman" w:hAnsi="Times New Roman" w:cs="Times New Roman"/>
          <w:sz w:val="28"/>
          <w:szCs w:val="28"/>
        </w:rPr>
        <w:t>излагать содержание прочитанного в форме резюме, аннотации и реферата.</w:t>
      </w: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009A" w:rsidRDefault="00EE009A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972F3" w:rsidRPr="009F15E7" w:rsidRDefault="003972F3" w:rsidP="00397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5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Перевод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и письменный перевод с иностранного языка на родной используется как одно из средств овладения иностранным языком, как наиболее эффективный способ контроля полноты и точности понимания содержания.</w:t>
      </w:r>
    </w:p>
    <w:p w:rsidR="003972F3" w:rsidRPr="00D1318B" w:rsidRDefault="003972F3" w:rsidP="0039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в магистратуре должен: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необходимым объемом знаний в области теории перевода;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навыки компенсации потерь при переводе, контекстуальных замен, различать многозначность слов, словарное и контекстуальное значение слова, значения интернациональных слов в родном и иностранном языке и т.д.;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адекватно передавать смысл научно-технического текста с соблюдением норм родного языка;</w:t>
      </w:r>
    </w:p>
    <w:p w:rsidR="003972F3" w:rsidRPr="00D1318B" w:rsidRDefault="003972F3" w:rsidP="003972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преобразования исходного материала, в том числе реферативного перевода научного текста.</w:t>
      </w:r>
    </w:p>
    <w:p w:rsidR="003972F3" w:rsidRPr="0079264A" w:rsidRDefault="003972F3" w:rsidP="003972F3">
      <w:pPr>
        <w:spacing w:line="240" w:lineRule="auto"/>
        <w:ind w:firstLine="709"/>
        <w:jc w:val="both"/>
        <w:rPr>
          <w:sz w:val="28"/>
          <w:szCs w:val="28"/>
        </w:rPr>
      </w:pPr>
    </w:p>
    <w:p w:rsidR="00D16479" w:rsidRPr="00E84522" w:rsidRDefault="00D16479" w:rsidP="00D164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E8452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кандидатского экзамена</w:t>
      </w:r>
      <w:r w:rsidRPr="00E84522">
        <w:rPr>
          <w:rFonts w:ascii="Times New Roman" w:hAnsi="Times New Roman" w:cs="Times New Roman"/>
          <w:color w:val="000000"/>
          <w:sz w:val="28"/>
          <w:szCs w:val="28"/>
        </w:rPr>
        <w:t xml:space="preserve"> по иностранному (английскому) языку соответствует Типовой программе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-минимуму кандидатского экзамена </w:t>
      </w:r>
      <w:r w:rsidRPr="00E84522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E84522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 от 13.08.2012 N 97.</w:t>
      </w:r>
    </w:p>
    <w:p w:rsidR="00D16479" w:rsidRPr="00E84522" w:rsidRDefault="00D16479" w:rsidP="00D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сдачи экзамена предоставляется магистрантам, выполнившим в полном объеме программу курса обучения в магистратуре и представившим обзорный реферат (тематический или сводный) на английском языке с краткой аннотацией на русском по прочитанной литературе в соответствии с выполняемой или предполагаемой темой исследования, при наличии списка прочитанной литературы по специальности, а также словаря терминов по теме исследования на английском языке с русскими эквивалентами.</w:t>
      </w:r>
    </w:p>
    <w:p w:rsidR="00D16479" w:rsidRDefault="00D16479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16479" w:rsidRPr="00E84522" w:rsidRDefault="00D16479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5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Письменная часть экзамена</w:t>
      </w:r>
    </w:p>
    <w:p w:rsidR="00D16479" w:rsidRPr="00E84522" w:rsidRDefault="00D16479" w:rsidP="00D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перевод оригинального текста по специальности со словарем на русский (белорусский) язык в соответствии со стилистическими нормами.</w:t>
      </w:r>
    </w:p>
    <w:p w:rsidR="00D16479" w:rsidRDefault="00D16479" w:rsidP="00D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8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текста – </w:t>
      </w:r>
      <w:r w:rsidRPr="00E84522">
        <w:rPr>
          <w:rFonts w:ascii="Times New Roman" w:hAnsi="Times New Roman" w:cs="Times New Roman"/>
          <w:sz w:val="28"/>
          <w:szCs w:val="28"/>
        </w:rPr>
        <w:t>2500 печатных знаков для лингвистических специальностей и</w:t>
      </w:r>
      <w:r w:rsidRPr="00E84522">
        <w:rPr>
          <w:rFonts w:ascii="Times New Roman" w:hAnsi="Times New Roman" w:cs="Times New Roman"/>
          <w:szCs w:val="28"/>
        </w:rPr>
        <w:t xml:space="preserve"> </w:t>
      </w:r>
      <w:r w:rsidRPr="00E8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 печатных знаков для нелингвистических специальностей. Время выполнения перевода – 45 минут. Форма контроля – чтение текста на английском языке вслух (выборочно) и проверка выполненного перевода.</w:t>
      </w:r>
    </w:p>
    <w:p w:rsidR="00D16479" w:rsidRDefault="00D16479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16479" w:rsidRPr="00E84522" w:rsidRDefault="00D16479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845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Устная часть экзамена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1. Чтение оригинального текста по специальности без словаря. Объем текста – </w:t>
      </w:r>
      <w:r w:rsidRPr="00E84522">
        <w:rPr>
          <w:rFonts w:ascii="Times New Roman" w:hAnsi="Times New Roman" w:cs="Times New Roman"/>
          <w:sz w:val="28"/>
          <w:szCs w:val="28"/>
        </w:rPr>
        <w:t>2000 - 2100 печатных знаков для лингвистических специальностей</w:t>
      </w:r>
      <w:r w:rsidRPr="00E84522">
        <w:rPr>
          <w:rFonts w:ascii="Times New Roman" w:hAnsi="Times New Roman" w:cs="Times New Roman"/>
          <w:szCs w:val="28"/>
        </w:rPr>
        <w:t xml:space="preserve"> </w:t>
      </w:r>
      <w:r w:rsidRPr="00E84522">
        <w:rPr>
          <w:rFonts w:ascii="Times New Roman" w:hAnsi="Times New Roman" w:cs="Times New Roman"/>
          <w:sz w:val="28"/>
          <w:szCs w:val="28"/>
        </w:rPr>
        <w:t xml:space="preserve">и </w:t>
      </w:r>
      <w:r w:rsidRPr="00E84522">
        <w:rPr>
          <w:rFonts w:ascii="Times New Roman" w:eastAsia="Calibri" w:hAnsi="Times New Roman" w:cs="Times New Roman"/>
          <w:sz w:val="28"/>
          <w:szCs w:val="28"/>
        </w:rPr>
        <w:t>1500 - 1600 печатных знаков для нелингвистических специальностей. Время подготовки – 5 - 7 минут. Форма контроля – передача общего содержания текста на английском языке.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2. Чтение иноязычного текста социокультурной направленности и изложение его основного содержания на английском языке. Объем текста – 1500 - 2000 печатных знаков. Время подготовки – 15 минут.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3. Беседа на иностранном языке по тематике, связанной с научной деятельностью и диссертационным исследованием обучающегося (тема исследования, актуальность и новизна, материалы и методы исследования, полученные результаты и выводы).</w:t>
      </w:r>
    </w:p>
    <w:p w:rsidR="00D16479" w:rsidRPr="00D16479" w:rsidRDefault="00D16479" w:rsidP="003972F3">
      <w:pPr>
        <w:spacing w:line="240" w:lineRule="auto"/>
        <w:ind w:left="709"/>
        <w:jc w:val="both"/>
        <w:rPr>
          <w:sz w:val="28"/>
          <w:szCs w:val="28"/>
        </w:rPr>
      </w:pPr>
    </w:p>
    <w:p w:rsidR="003972F3" w:rsidRPr="00D16479" w:rsidRDefault="003972F3" w:rsidP="003972F3">
      <w:pPr>
        <w:spacing w:line="240" w:lineRule="auto"/>
        <w:ind w:left="709"/>
        <w:jc w:val="both"/>
        <w:rPr>
          <w:sz w:val="28"/>
          <w:szCs w:val="28"/>
        </w:rPr>
      </w:pPr>
    </w:p>
    <w:p w:rsidR="003972F3" w:rsidRPr="00D16479" w:rsidRDefault="003972F3" w:rsidP="003972F3">
      <w:pPr>
        <w:spacing w:line="240" w:lineRule="auto"/>
        <w:ind w:left="709"/>
        <w:jc w:val="both"/>
        <w:rPr>
          <w:sz w:val="28"/>
          <w:szCs w:val="28"/>
        </w:rPr>
      </w:pPr>
    </w:p>
    <w:p w:rsidR="003972F3" w:rsidRPr="00D16479" w:rsidRDefault="003972F3" w:rsidP="003972F3">
      <w:pPr>
        <w:spacing w:line="240" w:lineRule="auto"/>
        <w:ind w:left="709"/>
        <w:jc w:val="both"/>
        <w:rPr>
          <w:sz w:val="28"/>
          <w:szCs w:val="28"/>
        </w:rPr>
      </w:pPr>
    </w:p>
    <w:p w:rsidR="003972F3" w:rsidRDefault="003972F3" w:rsidP="003972F3">
      <w:pPr>
        <w:spacing w:line="240" w:lineRule="auto"/>
        <w:ind w:left="709"/>
        <w:jc w:val="both"/>
        <w:rPr>
          <w:sz w:val="28"/>
          <w:szCs w:val="28"/>
        </w:rPr>
      </w:pPr>
    </w:p>
    <w:p w:rsidR="007E4D7D" w:rsidRPr="00D16479" w:rsidRDefault="007E4D7D" w:rsidP="003972F3">
      <w:pPr>
        <w:spacing w:line="240" w:lineRule="auto"/>
        <w:ind w:left="709"/>
        <w:jc w:val="both"/>
        <w:rPr>
          <w:sz w:val="28"/>
          <w:szCs w:val="28"/>
        </w:rPr>
      </w:pPr>
    </w:p>
    <w:p w:rsidR="00D16479" w:rsidRPr="00E84522" w:rsidRDefault="00D16479" w:rsidP="00D164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8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</w:t>
      </w:r>
    </w:p>
    <w:p w:rsidR="00D16479" w:rsidRPr="00E84522" w:rsidRDefault="00D16479" w:rsidP="00D164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Ухванова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И.Ф. Английский язык для научного общения / И.Ф.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Ухванова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О.И.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>Моисеенко, Е.П.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Смыковская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Мн.: БГУ, 2001.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2. Вавилова, М.Г. Так говорят по-английски / М.Г.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Вавилова.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МГИМО, 1996.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Вейзе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А.А. Чтение, реферирование и аннотирование иностранного текста / А.А.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Вейзе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Высшая школа, 1985.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4. Вознесенский, И.Б. Пособие по корреспонденции на английском языке. Проведение и организация научной конференции / И.Б.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Вознесенский.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Л.: Наука, 1981.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5. Григоров, В.Б. Как работать с научной статьей: учебное пособие для технических вузов / В.Б.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Григоров.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Высшая школа, 1991.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</w:t>
      </w:r>
      <w:r w:rsidRPr="00E84522">
        <w:rPr>
          <w:rFonts w:ascii="Times New Roman" w:eastAsia="Calibri" w:hAnsi="Times New Roman" w:cs="Times New Roman"/>
          <w:sz w:val="28"/>
          <w:szCs w:val="28"/>
        </w:rPr>
        <w:t>Голикова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84522">
        <w:rPr>
          <w:rFonts w:ascii="Times New Roman" w:eastAsia="Calibri" w:hAnsi="Times New Roman" w:cs="Times New Roman"/>
          <w:sz w:val="28"/>
          <w:szCs w:val="28"/>
        </w:rPr>
        <w:t>Ж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E84522">
        <w:rPr>
          <w:rFonts w:ascii="Times New Roman" w:eastAsia="Calibri" w:hAnsi="Times New Roman" w:cs="Times New Roman"/>
          <w:sz w:val="28"/>
          <w:szCs w:val="28"/>
        </w:rPr>
        <w:t>А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Learn to Translate by Translating from English into Russian. </w:t>
      </w:r>
      <w:r w:rsidRPr="00E84522">
        <w:rPr>
          <w:rFonts w:ascii="Times New Roman" w:eastAsia="Calibri" w:hAnsi="Times New Roman" w:cs="Times New Roman"/>
          <w:sz w:val="28"/>
          <w:szCs w:val="28"/>
        </w:rPr>
        <w:t>Перевод с английского на русский / Ж.А.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Голикова.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ООО "Новое знание", 2004.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7. Комиссаров, В.Н. Теоретические основы методики обучения переводу / В.Н.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Комиссаров.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Рема, 1997.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Крупаткин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Я.Б. Читайте английские научные тексты / Я.Б.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Крупаткин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Высшая школа, 1991.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Кудис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С.П. Учебное пособие по переводу с английского на русский для аспирантов и магистрантов / С.П.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Кудис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Н.А.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Крапицкая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Минск: БГУ, 2002.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Ларсон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М. Смысловой перевод: Руководство по теории межъязыковой эквивалентности и ее практическому применению / Пер. с англ. / М.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Ларсон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СПб: Наука, 1993.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Мальчевская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>, Т.Н. Сборник упражнений по переводу гуманитарных текстов с английского языка на русский / Т.Н.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522">
        <w:rPr>
          <w:rFonts w:ascii="Times New Roman" w:eastAsia="Calibri" w:hAnsi="Times New Roman" w:cs="Times New Roman"/>
          <w:sz w:val="28"/>
          <w:szCs w:val="28"/>
        </w:rPr>
        <w:t>Мальчевская</w:t>
      </w:r>
      <w:proofErr w:type="spellEnd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6A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Наука, 1978.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12. Марчук, Ю.Н. Научно-технический перевод / Ю.Н.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Марчук.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М.: Наука, 1987.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13. Михельсон, Т.Н. Как писать по-английски научные статьи, рефераты и рецензии / Т.Н.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>Михельсон, Н.В.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Успенская.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СПб</w:t>
      </w:r>
      <w:proofErr w:type="gramStart"/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E84522">
        <w:rPr>
          <w:rFonts w:ascii="Times New Roman" w:eastAsia="Calibri" w:hAnsi="Times New Roman" w:cs="Times New Roman"/>
          <w:sz w:val="28"/>
          <w:szCs w:val="28"/>
        </w:rPr>
        <w:t>Наука, 1985.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14. Михельсон, Т.Н. Пособие по составлению рефератов на английском языке / Т.Н.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>Михельсон, Н.В.</w:t>
      </w:r>
      <w:r w:rsidR="00DB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Успенская.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Л.: Наука, 1980.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15. Пумпянский, А.Л. Упражнения по переводу английской научной и технической литературы / А.Л.</w:t>
      </w:r>
      <w:r w:rsidR="00BF3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Пумпянский. </w:t>
      </w:r>
      <w:r w:rsidR="00B246AB">
        <w:rPr>
          <w:rFonts w:ascii="Times New Roman" w:eastAsia="Calibri" w:hAnsi="Times New Roman" w:cs="Times New Roman"/>
          <w:sz w:val="28"/>
          <w:szCs w:val="28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Минск: Попурри, 1997.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>16. Смирнова, Л.Н. Курс английского языка для научных работников / Л.Н.</w:t>
      </w:r>
      <w:r w:rsidR="00BF3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6AB">
        <w:rPr>
          <w:rFonts w:ascii="Times New Roman" w:eastAsia="Calibri" w:hAnsi="Times New Roman" w:cs="Times New Roman"/>
          <w:sz w:val="28"/>
          <w:szCs w:val="28"/>
        </w:rPr>
        <w:t xml:space="preserve">Смирнова. – </w:t>
      </w:r>
      <w:r w:rsidRPr="00E84522">
        <w:rPr>
          <w:rFonts w:ascii="Times New Roman" w:eastAsia="Calibri" w:hAnsi="Times New Roman" w:cs="Times New Roman"/>
          <w:sz w:val="28"/>
          <w:szCs w:val="28"/>
        </w:rPr>
        <w:t>Л.: Наука, 1980.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17. Thomson, A.J. A Practical English Grammar / A.J. Thomson, A.V. Martinet. </w:t>
      </w:r>
      <w:r w:rsidR="00B246AB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Oxford: OUP, 1996.</w:t>
      </w:r>
    </w:p>
    <w:p w:rsidR="00D16479" w:rsidRPr="00E84522" w:rsidRDefault="00D16479" w:rsidP="00D1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>World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>Book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22">
        <w:rPr>
          <w:rFonts w:ascii="Times New Roman" w:eastAsia="Calibri" w:hAnsi="Times New Roman" w:cs="Times New Roman"/>
          <w:sz w:val="28"/>
          <w:szCs w:val="28"/>
          <w:lang w:val="en-US"/>
        </w:rPr>
        <w:t>Encyclopedia</w:t>
      </w:r>
      <w:r w:rsidRPr="00E845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1149" w:rsidRDefault="00691149">
      <w:bookmarkStart w:id="0" w:name="_GoBack"/>
      <w:bookmarkEnd w:id="0"/>
    </w:p>
    <w:sectPr w:rsidR="0069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1E7A78A6"/>
    <w:multiLevelType w:val="multilevel"/>
    <w:tmpl w:val="BF46513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691962"/>
    <w:multiLevelType w:val="multilevel"/>
    <w:tmpl w:val="D9DED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9C0965"/>
    <w:multiLevelType w:val="multilevel"/>
    <w:tmpl w:val="BFF6EB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A673F4"/>
    <w:multiLevelType w:val="multilevel"/>
    <w:tmpl w:val="ACB04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583A95"/>
    <w:multiLevelType w:val="multilevel"/>
    <w:tmpl w:val="28FC9B6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62552BD7"/>
    <w:multiLevelType w:val="multilevel"/>
    <w:tmpl w:val="03B8E1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7">
    <w:nsid w:val="7C052587"/>
    <w:multiLevelType w:val="multilevel"/>
    <w:tmpl w:val="C016B8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83"/>
    <w:rsid w:val="00053483"/>
    <w:rsid w:val="002B4264"/>
    <w:rsid w:val="003972F3"/>
    <w:rsid w:val="003C787E"/>
    <w:rsid w:val="00691149"/>
    <w:rsid w:val="00735930"/>
    <w:rsid w:val="007643B2"/>
    <w:rsid w:val="00766DE5"/>
    <w:rsid w:val="007E4D7D"/>
    <w:rsid w:val="00A15DC5"/>
    <w:rsid w:val="00A475A7"/>
    <w:rsid w:val="00B246AB"/>
    <w:rsid w:val="00BF3E55"/>
    <w:rsid w:val="00C01F67"/>
    <w:rsid w:val="00D05262"/>
    <w:rsid w:val="00D16479"/>
    <w:rsid w:val="00DB30DF"/>
    <w:rsid w:val="00DE5F17"/>
    <w:rsid w:val="00E130CD"/>
    <w:rsid w:val="00EE009A"/>
    <w:rsid w:val="00EF2A62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F3"/>
    <w:pPr>
      <w:ind w:left="720"/>
      <w:contextualSpacing/>
    </w:pPr>
  </w:style>
  <w:style w:type="paragraph" w:customStyle="1" w:styleId="ConsPlusNonformat">
    <w:name w:val="ConsPlusNonformat"/>
    <w:uiPriority w:val="99"/>
    <w:rsid w:val="00D16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F3"/>
    <w:pPr>
      <w:ind w:left="720"/>
      <w:contextualSpacing/>
    </w:pPr>
  </w:style>
  <w:style w:type="paragraph" w:customStyle="1" w:styleId="ConsPlusNonformat">
    <w:name w:val="ConsPlusNonformat"/>
    <w:uiPriority w:val="99"/>
    <w:rsid w:val="00D16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1115</Words>
  <Characters>6356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23</cp:revision>
  <dcterms:created xsi:type="dcterms:W3CDTF">2016-03-16T12:54:00Z</dcterms:created>
  <dcterms:modified xsi:type="dcterms:W3CDTF">2016-04-05T07:08:00Z</dcterms:modified>
</cp:coreProperties>
</file>