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0" w:rsidRDefault="00D25CC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Примерный перечень в</w:t>
      </w:r>
      <w:r w:rsidRPr="00C43983">
        <w:rPr>
          <w:rFonts w:ascii="Times New Roman" w:hAnsi="Times New Roman"/>
          <w:b/>
          <w:sz w:val="32"/>
          <w:szCs w:val="32"/>
        </w:rPr>
        <w:t>опрос</w:t>
      </w:r>
      <w:r>
        <w:rPr>
          <w:rFonts w:ascii="Times New Roman" w:hAnsi="Times New Roman"/>
          <w:b/>
          <w:sz w:val="32"/>
          <w:szCs w:val="32"/>
        </w:rPr>
        <w:t>ов</w:t>
      </w:r>
      <w:r w:rsidRPr="00C43983">
        <w:rPr>
          <w:rFonts w:ascii="Times New Roman" w:hAnsi="Times New Roman"/>
          <w:b/>
          <w:sz w:val="32"/>
          <w:szCs w:val="32"/>
        </w:rPr>
        <w:t xml:space="preserve"> к </w:t>
      </w:r>
      <w:r>
        <w:rPr>
          <w:rFonts w:ascii="Times New Roman" w:hAnsi="Times New Roman"/>
          <w:b/>
          <w:sz w:val="32"/>
          <w:szCs w:val="32"/>
        </w:rPr>
        <w:t>зэкзамену</w:t>
      </w:r>
      <w:r w:rsidRPr="00C43983">
        <w:rPr>
          <w:rFonts w:ascii="Times New Roman" w:hAnsi="Times New Roman"/>
          <w:b/>
          <w:sz w:val="32"/>
          <w:szCs w:val="32"/>
        </w:rPr>
        <w:t xml:space="preserve"> по дисциплине «</w:t>
      </w:r>
      <w:r>
        <w:rPr>
          <w:rFonts w:ascii="Times New Roman" w:hAnsi="Times New Roman"/>
          <w:b/>
          <w:sz w:val="32"/>
          <w:szCs w:val="32"/>
        </w:rPr>
        <w:t>Управленческий учет и контроллинг</w:t>
      </w:r>
      <w:r w:rsidRPr="00C43983">
        <w:rPr>
          <w:rFonts w:ascii="Times New Roman" w:hAnsi="Times New Roman"/>
          <w:b/>
          <w:sz w:val="32"/>
          <w:szCs w:val="32"/>
        </w:rPr>
        <w:t xml:space="preserve">» для студентов </w:t>
      </w:r>
      <w:r>
        <w:rPr>
          <w:rFonts w:ascii="Times New Roman" w:hAnsi="Times New Roman"/>
          <w:b/>
          <w:sz w:val="32"/>
          <w:szCs w:val="32"/>
        </w:rPr>
        <w:t xml:space="preserve">4 </w:t>
      </w:r>
      <w:r w:rsidRPr="00C43983">
        <w:rPr>
          <w:rFonts w:ascii="Times New Roman" w:hAnsi="Times New Roman"/>
          <w:b/>
          <w:sz w:val="32"/>
          <w:szCs w:val="32"/>
        </w:rPr>
        <w:t xml:space="preserve">курса </w:t>
      </w:r>
    </w:p>
    <w:p w:rsidR="00D25CC0" w:rsidRPr="00C43983" w:rsidRDefault="00D25CC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3983">
        <w:rPr>
          <w:rFonts w:ascii="Times New Roman" w:hAnsi="Times New Roman"/>
          <w:b/>
          <w:sz w:val="32"/>
          <w:szCs w:val="32"/>
        </w:rPr>
        <w:t xml:space="preserve">специальности «Бизнес-администрирование» </w:t>
      </w:r>
    </w:p>
    <w:p w:rsidR="00D25CC0" w:rsidRDefault="00D25CC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3983">
        <w:rPr>
          <w:rFonts w:ascii="Times New Roman" w:hAnsi="Times New Roman"/>
          <w:b/>
          <w:sz w:val="32"/>
          <w:szCs w:val="32"/>
        </w:rPr>
        <w:t>заочной формы обучения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25CC0" w:rsidRPr="001C6A78" w:rsidRDefault="00D25CC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3983">
        <w:rPr>
          <w:rFonts w:ascii="Times New Roman" w:hAnsi="Times New Roman"/>
          <w:b/>
          <w:sz w:val="32"/>
          <w:szCs w:val="32"/>
        </w:rPr>
        <w:t>(ст.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43983">
        <w:rPr>
          <w:rFonts w:ascii="Times New Roman" w:hAnsi="Times New Roman"/>
          <w:b/>
          <w:sz w:val="32"/>
          <w:szCs w:val="32"/>
        </w:rPr>
        <w:t>преподаватель Пилипчук И.В.)</w:t>
      </w:r>
    </w:p>
    <w:p w:rsidR="00D25CC0" w:rsidRPr="00C01C23" w:rsidRDefault="00D25CC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GB"/>
        </w:rPr>
        <w:t>(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семестр  изучения дисциплины)</w:t>
      </w:r>
    </w:p>
    <w:p w:rsidR="00D25CC0" w:rsidRPr="00C43983" w:rsidRDefault="00D25CC0" w:rsidP="00C43983">
      <w:pPr>
        <w:spacing w:after="0"/>
        <w:rPr>
          <w:rFonts w:ascii="Times New Roman" w:hAnsi="Times New Roman"/>
          <w:sz w:val="28"/>
          <w:szCs w:val="28"/>
        </w:rPr>
      </w:pPr>
    </w:p>
    <w:p w:rsidR="00D25CC0" w:rsidRDefault="00D25CC0" w:rsidP="00C43983">
      <w:pPr>
        <w:pStyle w:val="ListParagraph"/>
        <w:tabs>
          <w:tab w:val="left" w:pos="993"/>
        </w:tabs>
        <w:ind w:left="709" w:firstLine="0"/>
        <w:rPr>
          <w:sz w:val="28"/>
          <w:szCs w:val="28"/>
        </w:rPr>
      </w:pPr>
    </w:p>
    <w:p w:rsidR="00D25CC0" w:rsidRDefault="00D25CC0" w:rsidP="002A56F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A6232">
        <w:rPr>
          <w:sz w:val="28"/>
          <w:szCs w:val="28"/>
        </w:rPr>
        <w:t>Хозяйственный учет и его виды</w:t>
      </w:r>
      <w:r>
        <w:rPr>
          <w:sz w:val="28"/>
          <w:szCs w:val="28"/>
        </w:rPr>
        <w:t>.</w:t>
      </w:r>
    </w:p>
    <w:p w:rsidR="00D25CC0" w:rsidRPr="00286DFC" w:rsidRDefault="00D25CC0" w:rsidP="002A56F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86DFC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правленческий учет </w:t>
      </w:r>
      <w:r w:rsidRPr="00286DFC">
        <w:rPr>
          <w:sz w:val="28"/>
          <w:szCs w:val="28"/>
        </w:rPr>
        <w:t xml:space="preserve">и его предмет, объект исследования, цели и методы. </w:t>
      </w:r>
    </w:p>
    <w:p w:rsidR="00D25CC0" w:rsidRPr="00286DFC" w:rsidRDefault="00D25CC0" w:rsidP="002A56F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86DFC">
        <w:rPr>
          <w:sz w:val="28"/>
          <w:szCs w:val="28"/>
        </w:rPr>
        <w:t>Управленческий учет и</w:t>
      </w:r>
      <w:r>
        <w:rPr>
          <w:sz w:val="28"/>
          <w:szCs w:val="28"/>
        </w:rPr>
        <w:t xml:space="preserve">  контроллинг. Основные отличия.</w:t>
      </w:r>
    </w:p>
    <w:p w:rsidR="00D25CC0" w:rsidRPr="00DE0D45" w:rsidRDefault="00D25CC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E0D45">
        <w:rPr>
          <w:sz w:val="28"/>
          <w:szCs w:val="28"/>
        </w:rPr>
        <w:t>Информация в системе управленческого учета</w:t>
      </w:r>
      <w:r>
        <w:rPr>
          <w:sz w:val="28"/>
          <w:szCs w:val="28"/>
        </w:rPr>
        <w:t>.</w:t>
      </w:r>
      <w:r w:rsidRPr="00DE0D45">
        <w:rPr>
          <w:sz w:val="28"/>
          <w:szCs w:val="28"/>
        </w:rPr>
        <w:t xml:space="preserve"> </w:t>
      </w:r>
    </w:p>
    <w:p w:rsidR="00D25CC0" w:rsidRDefault="00D25CC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20BF1">
        <w:rPr>
          <w:sz w:val="28"/>
          <w:szCs w:val="28"/>
        </w:rPr>
        <w:t>Сравнительная характеристика управленческого и финансового учета.</w:t>
      </w:r>
    </w:p>
    <w:p w:rsidR="00D25CC0" w:rsidRPr="00331F7B" w:rsidRDefault="00D25CC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1F7B">
        <w:rPr>
          <w:sz w:val="28"/>
          <w:szCs w:val="28"/>
        </w:rPr>
        <w:t>Понятия издержек, затрат и расходов организации</w:t>
      </w:r>
      <w:r>
        <w:rPr>
          <w:sz w:val="28"/>
          <w:szCs w:val="28"/>
        </w:rPr>
        <w:t>.</w:t>
      </w:r>
    </w:p>
    <w:p w:rsidR="00D25CC0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затрат для расчета себестоимости,  оценки запасов, незавершенного производства и прибыли</w:t>
      </w:r>
      <w:r>
        <w:rPr>
          <w:sz w:val="28"/>
          <w:szCs w:val="28"/>
        </w:rPr>
        <w:t>.</w:t>
      </w:r>
      <w:r w:rsidRPr="00601364">
        <w:rPr>
          <w:sz w:val="28"/>
          <w:szCs w:val="28"/>
        </w:rPr>
        <w:t xml:space="preserve"> </w:t>
      </w:r>
    </w:p>
    <w:p w:rsidR="00D25CC0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затрат для планирования, прогнозирования, приняти</w:t>
      </w:r>
      <w:r>
        <w:rPr>
          <w:sz w:val="28"/>
          <w:szCs w:val="28"/>
        </w:rPr>
        <w:t xml:space="preserve">я решений. </w:t>
      </w:r>
    </w:p>
    <w:p w:rsidR="00D25CC0" w:rsidRPr="00601364" w:rsidRDefault="00D25CC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затр</w:t>
      </w:r>
      <w:r>
        <w:rPr>
          <w:sz w:val="28"/>
          <w:szCs w:val="28"/>
        </w:rPr>
        <w:t>ат для контроля и регулирования.</w:t>
      </w:r>
    </w:p>
    <w:p w:rsidR="00D25CC0" w:rsidRPr="00601364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Понятие калькулирования себестоимости продукции и калькуляционной едини</w:t>
      </w:r>
      <w:r>
        <w:rPr>
          <w:sz w:val="28"/>
          <w:szCs w:val="28"/>
        </w:rPr>
        <w:t>цы.</w:t>
      </w:r>
      <w:r w:rsidRPr="00601364">
        <w:rPr>
          <w:sz w:val="28"/>
          <w:szCs w:val="28"/>
        </w:rPr>
        <w:t xml:space="preserve"> </w:t>
      </w:r>
    </w:p>
    <w:p w:rsidR="00D25CC0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методов учета затрат и способов исчисления себестоимости.</w:t>
      </w:r>
    </w:p>
    <w:p w:rsidR="00D25CC0" w:rsidRPr="00C01C23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1C23">
        <w:rPr>
          <w:sz w:val="28"/>
          <w:szCs w:val="28"/>
        </w:rPr>
        <w:t>Нормативный метод калькулирования затрат</w:t>
      </w:r>
      <w:r>
        <w:rPr>
          <w:sz w:val="28"/>
          <w:szCs w:val="28"/>
        </w:rPr>
        <w:t>.</w:t>
      </w:r>
    </w:p>
    <w:p w:rsidR="00D25CC0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1C23">
        <w:rPr>
          <w:sz w:val="28"/>
          <w:szCs w:val="28"/>
        </w:rPr>
        <w:t>Позаказный метод калькулирования затрат</w:t>
      </w:r>
      <w:r>
        <w:rPr>
          <w:sz w:val="28"/>
          <w:szCs w:val="28"/>
        </w:rPr>
        <w:t>.</w:t>
      </w:r>
    </w:p>
    <w:p w:rsidR="00D25CC0" w:rsidRPr="00601364" w:rsidRDefault="00D25CC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01C23">
        <w:rPr>
          <w:sz w:val="28"/>
          <w:szCs w:val="28"/>
        </w:rPr>
        <w:t>опроцессн</w:t>
      </w:r>
      <w:r>
        <w:rPr>
          <w:sz w:val="28"/>
          <w:szCs w:val="28"/>
        </w:rPr>
        <w:t xml:space="preserve">ый </w:t>
      </w:r>
      <w:r w:rsidRPr="00C01C23">
        <w:rPr>
          <w:sz w:val="28"/>
          <w:szCs w:val="28"/>
        </w:rPr>
        <w:t xml:space="preserve"> метод калькулирования затрат</w:t>
      </w:r>
      <w:r>
        <w:rPr>
          <w:sz w:val="28"/>
          <w:szCs w:val="28"/>
        </w:rPr>
        <w:t>.</w:t>
      </w:r>
    </w:p>
    <w:p w:rsidR="00D25CC0" w:rsidRPr="00C01C23" w:rsidRDefault="00D25CC0" w:rsidP="00C01C2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Калькулирование затрат по видам деятельности (</w:t>
      </w:r>
      <w:r>
        <w:rPr>
          <w:sz w:val="28"/>
          <w:szCs w:val="28"/>
          <w:lang w:val="en-GB"/>
        </w:rPr>
        <w:t>ABC</w:t>
      </w:r>
      <w:r w:rsidRPr="00C01C2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Costing</w:t>
      </w:r>
      <w:r w:rsidRPr="00C01C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5CC0" w:rsidRDefault="00D25CC0" w:rsidP="00C01C2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Калькулирование затрат по переменным затратам (</w:t>
      </w:r>
      <w:r>
        <w:rPr>
          <w:sz w:val="28"/>
          <w:szCs w:val="28"/>
          <w:lang w:val="en-GB"/>
        </w:rPr>
        <w:t>Direct</w:t>
      </w:r>
      <w:r w:rsidRPr="00C01C2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Costing</w:t>
      </w:r>
      <w:r w:rsidRPr="00C01C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Понятие, цели и задачи составления бюджета.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Разница между стратегическим планом развития, программой развития и бюджетом. Функции бюджета.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Классификация бюджетов.</w:t>
      </w:r>
    </w:p>
    <w:p w:rsidR="00D25CC0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Процесс составления бюджетов</w:t>
      </w:r>
      <w:r>
        <w:rPr>
          <w:sz w:val="28"/>
          <w:szCs w:val="28"/>
        </w:rPr>
        <w:t>.</w:t>
      </w:r>
    </w:p>
    <w:p w:rsidR="00D25CC0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 xml:space="preserve">Понятие места возникновения затрат и </w:t>
      </w:r>
      <w:r>
        <w:rPr>
          <w:sz w:val="28"/>
          <w:szCs w:val="28"/>
        </w:rPr>
        <w:t>центров финансовой ответственности (ЦФО),</w:t>
      </w:r>
      <w:r w:rsidRPr="002C7F6C">
        <w:rPr>
          <w:sz w:val="28"/>
          <w:szCs w:val="28"/>
        </w:rPr>
        <w:t xml:space="preserve"> основные отличия.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Классификация ЦФО.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Характеристика Центра затрат.</w:t>
      </w:r>
      <w:r>
        <w:rPr>
          <w:sz w:val="28"/>
          <w:szCs w:val="28"/>
        </w:rPr>
        <w:t xml:space="preserve"> </w:t>
      </w:r>
      <w:r w:rsidRPr="002C7F6C">
        <w:rPr>
          <w:sz w:val="28"/>
          <w:szCs w:val="28"/>
        </w:rPr>
        <w:t>Характеристика Ц</w:t>
      </w:r>
      <w:r>
        <w:rPr>
          <w:sz w:val="28"/>
          <w:szCs w:val="28"/>
        </w:rPr>
        <w:t>ентра дохода (продаж, выручки).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Характеристика Центра прибыли</w:t>
      </w:r>
      <w:r>
        <w:rPr>
          <w:sz w:val="28"/>
          <w:szCs w:val="28"/>
        </w:rPr>
        <w:t xml:space="preserve">. </w:t>
      </w:r>
      <w:r w:rsidRPr="002C7F6C">
        <w:rPr>
          <w:sz w:val="28"/>
          <w:szCs w:val="28"/>
        </w:rPr>
        <w:t>Характеристика Центра инвестиций. 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Финансовая структура организации.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Ценовая политика: понятие и цели. Типовые ценовые стратегии предприятия.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Основные элементы и этапы разработки ценовой политики и стратегии.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Факторы, учитываемые при ценообразовании.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Методы ценообразования.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Трансфертное ценообразование.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Управленческий учет и управленческие решения.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>Классификация видов управленческих решений.</w:t>
      </w:r>
    </w:p>
    <w:p w:rsidR="00D25CC0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C7F6C">
        <w:rPr>
          <w:sz w:val="28"/>
          <w:szCs w:val="28"/>
        </w:rPr>
        <w:t xml:space="preserve">Принятие и реализация управленческих решений. Алгоритм принятия управленческих решений. </w:t>
      </w:r>
    </w:p>
    <w:p w:rsidR="00D25CC0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Контроллинг и его виды, функции и задачи.</w:t>
      </w:r>
    </w:p>
    <w:p w:rsidR="00D25CC0" w:rsidRPr="002C7F6C" w:rsidRDefault="00D25CC0" w:rsidP="002C7F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Автоматизация управленческого учета на предприятии.</w:t>
      </w:r>
    </w:p>
    <w:p w:rsidR="00D25CC0" w:rsidRPr="00C01C23" w:rsidRDefault="00D25CC0" w:rsidP="002C7F6C">
      <w:pPr>
        <w:pStyle w:val="ListParagraph"/>
        <w:tabs>
          <w:tab w:val="left" w:pos="993"/>
        </w:tabs>
        <w:ind w:left="709" w:firstLine="0"/>
        <w:rPr>
          <w:sz w:val="28"/>
          <w:szCs w:val="28"/>
        </w:rPr>
      </w:pPr>
    </w:p>
    <w:sectPr w:rsidR="00D25CC0" w:rsidRPr="00C01C23" w:rsidSect="00E8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F5C"/>
    <w:multiLevelType w:val="hybridMultilevel"/>
    <w:tmpl w:val="F2541002"/>
    <w:lvl w:ilvl="0" w:tplc="6CF42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567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32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E09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662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9EB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C6A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1C0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226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2779B5"/>
    <w:multiLevelType w:val="hybridMultilevel"/>
    <w:tmpl w:val="B476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51583"/>
    <w:multiLevelType w:val="hybridMultilevel"/>
    <w:tmpl w:val="00A4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061A6"/>
    <w:multiLevelType w:val="hybridMultilevel"/>
    <w:tmpl w:val="C2B2AE44"/>
    <w:lvl w:ilvl="0" w:tplc="01461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E1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F81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7B4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F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589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22A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BE4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92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950C54"/>
    <w:multiLevelType w:val="hybridMultilevel"/>
    <w:tmpl w:val="27FC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9026E0"/>
    <w:multiLevelType w:val="hybridMultilevel"/>
    <w:tmpl w:val="15049608"/>
    <w:lvl w:ilvl="0" w:tplc="14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8AB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7E1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E2A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948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405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56C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AC4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D25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83"/>
    <w:rsid w:val="001641E2"/>
    <w:rsid w:val="001C6A78"/>
    <w:rsid w:val="00286DFC"/>
    <w:rsid w:val="002A56F5"/>
    <w:rsid w:val="002B58DB"/>
    <w:rsid w:val="002C7F6C"/>
    <w:rsid w:val="00331F7B"/>
    <w:rsid w:val="004023F3"/>
    <w:rsid w:val="00540F11"/>
    <w:rsid w:val="005A4FC7"/>
    <w:rsid w:val="00601364"/>
    <w:rsid w:val="006218B2"/>
    <w:rsid w:val="006A6232"/>
    <w:rsid w:val="006E0DF1"/>
    <w:rsid w:val="00720BF1"/>
    <w:rsid w:val="007A022C"/>
    <w:rsid w:val="00AD1C6D"/>
    <w:rsid w:val="00AD74EE"/>
    <w:rsid w:val="00C01C23"/>
    <w:rsid w:val="00C43983"/>
    <w:rsid w:val="00D25CC0"/>
    <w:rsid w:val="00DB320A"/>
    <w:rsid w:val="00DE0D45"/>
    <w:rsid w:val="00E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398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44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327</Words>
  <Characters>1865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к зачету по дисциплине «Управленческий учет и контроллинг» для студентов 4 курса </dc:title>
  <dc:subject/>
  <dc:creator>Paradise</dc:creator>
  <cp:keywords/>
  <dc:description/>
  <cp:lastModifiedBy>xxx</cp:lastModifiedBy>
  <cp:revision>3</cp:revision>
  <dcterms:created xsi:type="dcterms:W3CDTF">2018-04-19T11:43:00Z</dcterms:created>
  <dcterms:modified xsi:type="dcterms:W3CDTF">2018-04-23T07:05:00Z</dcterms:modified>
</cp:coreProperties>
</file>